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06BC" w14:textId="77777777" w:rsidR="007164CF" w:rsidRDefault="007164CF" w:rsidP="007164CF"/>
    <w:p w14:paraId="071B2B73" w14:textId="77777777" w:rsidR="007164CF" w:rsidRDefault="007164CF" w:rsidP="007164CF">
      <w:pPr>
        <w:ind w:left="6480"/>
        <w:jc w:val="left"/>
      </w:pPr>
      <w:r>
        <w:t>Specialiųjų pirkimo sąlygų</w:t>
      </w:r>
    </w:p>
    <w:p w14:paraId="385E8364" w14:textId="3048F937" w:rsidR="007164CF" w:rsidRDefault="007164CF" w:rsidP="007164CF">
      <w:pPr>
        <w:pStyle w:val="Sraopastraipa"/>
        <w:ind w:left="6480"/>
      </w:pPr>
      <w:bookmarkStart w:id="0" w:name="_Ref126410385"/>
      <w:r>
        <w:t xml:space="preserve">7 </w:t>
      </w:r>
      <w:r>
        <w:t>priedas</w:t>
      </w:r>
      <w:bookmarkEnd w:id="0"/>
    </w:p>
    <w:p w14:paraId="1CE3580A" w14:textId="77777777" w:rsidR="007164CF" w:rsidRDefault="007164CF" w:rsidP="007164CF"/>
    <w:p w14:paraId="58B540C3" w14:textId="77777777" w:rsidR="007164CF" w:rsidRPr="00F03D5A" w:rsidRDefault="007164CF" w:rsidP="007164CF">
      <w:pPr>
        <w:jc w:val="center"/>
        <w:rPr>
          <w:b/>
          <w:bCs/>
        </w:rPr>
      </w:pPr>
      <w:r w:rsidRPr="00465B1F">
        <w:rPr>
          <w:b/>
          <w:bCs/>
        </w:rPr>
        <w:t>PASIŪLYMO FORMA</w:t>
      </w:r>
    </w:p>
    <w:p w14:paraId="3C825D78" w14:textId="77777777" w:rsidR="007164CF" w:rsidRDefault="007164CF" w:rsidP="007164CF"/>
    <w:p w14:paraId="70489C42" w14:textId="77777777" w:rsidR="007164CF" w:rsidRPr="006C5146" w:rsidRDefault="007164CF" w:rsidP="007164CF">
      <w:pPr>
        <w:jc w:val="center"/>
        <w:rPr>
          <w:b/>
          <w:bCs/>
        </w:rPr>
      </w:pPr>
      <w:r>
        <w:rPr>
          <w:b/>
          <w:bCs/>
        </w:rPr>
        <w:t>(pasiūlymo forma)</w:t>
      </w:r>
    </w:p>
    <w:p w14:paraId="2C9F7DBF" w14:textId="77777777" w:rsidR="007164CF" w:rsidRDefault="007164CF" w:rsidP="007164CF"/>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7164CF" w14:paraId="5318E1AE" w14:textId="77777777" w:rsidTr="00A4314A">
        <w:tc>
          <w:tcPr>
            <w:tcW w:w="1555" w:type="dxa"/>
          </w:tcPr>
          <w:p w14:paraId="7DA7E645" w14:textId="77777777" w:rsidR="007164CF" w:rsidRDefault="007164CF" w:rsidP="00A4314A"/>
        </w:tc>
        <w:tc>
          <w:tcPr>
            <w:tcW w:w="5953" w:type="dxa"/>
            <w:tcBorders>
              <w:bottom w:val="single" w:sz="4" w:space="0" w:color="auto"/>
            </w:tcBorders>
          </w:tcPr>
          <w:p w14:paraId="2D39D5C3" w14:textId="77777777" w:rsidR="007164CF" w:rsidRDefault="007164CF" w:rsidP="00A4314A"/>
        </w:tc>
        <w:tc>
          <w:tcPr>
            <w:tcW w:w="1553" w:type="dxa"/>
          </w:tcPr>
          <w:p w14:paraId="1ECA5483" w14:textId="77777777" w:rsidR="007164CF" w:rsidRDefault="007164CF" w:rsidP="00A4314A"/>
        </w:tc>
      </w:tr>
      <w:tr w:rsidR="007164CF" w14:paraId="33D41C03" w14:textId="77777777" w:rsidTr="00A4314A">
        <w:tc>
          <w:tcPr>
            <w:tcW w:w="1555" w:type="dxa"/>
          </w:tcPr>
          <w:p w14:paraId="7C96C3F9" w14:textId="77777777" w:rsidR="007164CF" w:rsidRDefault="007164CF" w:rsidP="00A4314A"/>
        </w:tc>
        <w:tc>
          <w:tcPr>
            <w:tcW w:w="5953" w:type="dxa"/>
            <w:tcBorders>
              <w:top w:val="single" w:sz="4" w:space="0" w:color="auto"/>
            </w:tcBorders>
          </w:tcPr>
          <w:p w14:paraId="3EE919A6" w14:textId="77777777" w:rsidR="007164CF" w:rsidRDefault="007164CF" w:rsidP="00A4314A">
            <w:pPr>
              <w:jc w:val="center"/>
            </w:pPr>
            <w:r>
              <w:t>(tiekėjo pavadinimas)</w:t>
            </w:r>
          </w:p>
        </w:tc>
        <w:tc>
          <w:tcPr>
            <w:tcW w:w="1553" w:type="dxa"/>
          </w:tcPr>
          <w:p w14:paraId="0F89C841" w14:textId="77777777" w:rsidR="007164CF" w:rsidRDefault="007164CF" w:rsidP="00A4314A"/>
        </w:tc>
      </w:tr>
    </w:tbl>
    <w:p w14:paraId="6B4373FB" w14:textId="77777777" w:rsidR="007164CF" w:rsidRDefault="007164CF" w:rsidP="007164CF"/>
    <w:p w14:paraId="15C55CAC" w14:textId="77777777" w:rsidR="007164CF" w:rsidRPr="00BD78CB" w:rsidRDefault="007164CF" w:rsidP="007164CF">
      <w:r w:rsidRPr="00BD78CB">
        <w:t>VIEŠAJAI ĮSTAIGAI INTEGRUOTŲ SVEIKATOS PASLAUGŲ CENTRAS</w:t>
      </w:r>
    </w:p>
    <w:p w14:paraId="4F80E8F5" w14:textId="77777777" w:rsidR="007164CF" w:rsidRPr="00BD78CB" w:rsidRDefault="007164CF" w:rsidP="007164CF"/>
    <w:p w14:paraId="1F75DADE" w14:textId="77777777" w:rsidR="007164CF" w:rsidRPr="00BD78CB" w:rsidRDefault="007164CF" w:rsidP="007164CF">
      <w:pPr>
        <w:jc w:val="center"/>
        <w:rPr>
          <w:b/>
          <w:bCs/>
        </w:rPr>
      </w:pPr>
      <w:r w:rsidRPr="00BD78CB">
        <w:rPr>
          <w:b/>
          <w:bCs/>
        </w:rPr>
        <w:t>PASIŪLYMAS</w:t>
      </w:r>
    </w:p>
    <w:p w14:paraId="075A44A7" w14:textId="77777777" w:rsidR="007164CF" w:rsidRPr="00BD78CB" w:rsidRDefault="007164CF" w:rsidP="007164CF">
      <w:pPr>
        <w:jc w:val="center"/>
        <w:rPr>
          <w:b/>
          <w:bCs/>
        </w:rPr>
      </w:pPr>
      <w:r w:rsidRPr="00BD78CB">
        <w:rPr>
          <w:b/>
          <w:bCs/>
        </w:rPr>
        <w:t xml:space="preserve">DĖL PIRKIMO </w:t>
      </w:r>
      <w:r w:rsidRPr="00082906">
        <w:rPr>
          <w:b/>
          <w:bCs/>
        </w:rPr>
        <w:t>„AUTOMATINI</w:t>
      </w:r>
      <w:r>
        <w:rPr>
          <w:b/>
          <w:bCs/>
        </w:rPr>
        <w:t>S</w:t>
      </w:r>
      <w:r w:rsidRPr="00082906">
        <w:rPr>
          <w:b/>
          <w:bCs/>
        </w:rPr>
        <w:t xml:space="preserve"> INFUZOMAT</w:t>
      </w:r>
      <w:r>
        <w:rPr>
          <w:b/>
          <w:bCs/>
        </w:rPr>
        <w:t>AS</w:t>
      </w:r>
      <w:r w:rsidRPr="00082906">
        <w:rPr>
          <w:b/>
          <w:bCs/>
        </w:rPr>
        <w:t>“</w:t>
      </w:r>
    </w:p>
    <w:p w14:paraId="2D087184" w14:textId="77777777" w:rsidR="007164CF" w:rsidRDefault="007164CF" w:rsidP="007164CF"/>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7164CF" w14:paraId="41ECF983" w14:textId="77777777" w:rsidTr="00A4314A">
        <w:tc>
          <w:tcPr>
            <w:tcW w:w="3544" w:type="dxa"/>
          </w:tcPr>
          <w:p w14:paraId="37F7AD4B" w14:textId="77777777" w:rsidR="007164CF" w:rsidRDefault="007164CF" w:rsidP="00A4314A"/>
        </w:tc>
        <w:tc>
          <w:tcPr>
            <w:tcW w:w="1985" w:type="dxa"/>
            <w:tcBorders>
              <w:bottom w:val="single" w:sz="4" w:space="0" w:color="auto"/>
            </w:tcBorders>
          </w:tcPr>
          <w:p w14:paraId="33BFF601" w14:textId="77777777" w:rsidR="007164CF" w:rsidRDefault="007164CF" w:rsidP="00A4314A"/>
        </w:tc>
        <w:tc>
          <w:tcPr>
            <w:tcW w:w="3532" w:type="dxa"/>
          </w:tcPr>
          <w:p w14:paraId="664D6372" w14:textId="77777777" w:rsidR="007164CF" w:rsidRDefault="007164CF" w:rsidP="00A4314A"/>
        </w:tc>
      </w:tr>
      <w:tr w:rsidR="007164CF" w14:paraId="6B78A698" w14:textId="77777777" w:rsidTr="00A4314A">
        <w:tc>
          <w:tcPr>
            <w:tcW w:w="3544" w:type="dxa"/>
          </w:tcPr>
          <w:p w14:paraId="3B2CDC0D" w14:textId="77777777" w:rsidR="007164CF" w:rsidRDefault="007164CF" w:rsidP="00A4314A"/>
        </w:tc>
        <w:tc>
          <w:tcPr>
            <w:tcW w:w="1985" w:type="dxa"/>
            <w:tcBorders>
              <w:top w:val="single" w:sz="4" w:space="0" w:color="auto"/>
            </w:tcBorders>
          </w:tcPr>
          <w:p w14:paraId="4302A0CF" w14:textId="77777777" w:rsidR="007164CF" w:rsidRDefault="007164CF" w:rsidP="00A4314A">
            <w:pPr>
              <w:jc w:val="center"/>
            </w:pPr>
            <w:r>
              <w:t>(data)</w:t>
            </w:r>
          </w:p>
        </w:tc>
        <w:tc>
          <w:tcPr>
            <w:tcW w:w="3532" w:type="dxa"/>
          </w:tcPr>
          <w:p w14:paraId="56E006FB" w14:textId="77777777" w:rsidR="007164CF" w:rsidRDefault="007164CF" w:rsidP="00A4314A"/>
        </w:tc>
      </w:tr>
    </w:tbl>
    <w:p w14:paraId="0E9C0624" w14:textId="77777777" w:rsidR="007164CF" w:rsidRDefault="007164CF" w:rsidP="007164CF"/>
    <w:p w14:paraId="12A43C5E" w14:textId="77777777" w:rsidR="007164CF" w:rsidRPr="00B372A1" w:rsidRDefault="007164CF" w:rsidP="007164CF">
      <w:pPr>
        <w:jc w:val="center"/>
        <w:rPr>
          <w:b/>
          <w:bCs/>
        </w:rPr>
      </w:pPr>
      <w:r w:rsidRPr="002A5439">
        <w:rPr>
          <w:b/>
          <w:bCs/>
        </w:rPr>
        <w:t>I SKYRIUS</w:t>
      </w:r>
    </w:p>
    <w:p w14:paraId="41AC98D9" w14:textId="77777777" w:rsidR="007164CF" w:rsidRPr="00B372A1" w:rsidRDefault="007164CF" w:rsidP="007164CF">
      <w:pPr>
        <w:jc w:val="center"/>
        <w:rPr>
          <w:b/>
          <w:bCs/>
        </w:rPr>
      </w:pPr>
      <w:r w:rsidRPr="00B372A1">
        <w:rPr>
          <w:b/>
          <w:bCs/>
        </w:rPr>
        <w:t>INFORMACIJA APIE TIEKĖJĄ</w:t>
      </w:r>
    </w:p>
    <w:p w14:paraId="1570873D" w14:textId="77777777" w:rsidR="007164CF" w:rsidRDefault="007164CF" w:rsidP="007164CF"/>
    <w:p w14:paraId="1900F0CD" w14:textId="77777777" w:rsidR="007164CF" w:rsidRPr="008A0782" w:rsidRDefault="007164CF" w:rsidP="007164CF">
      <w:pPr>
        <w:pStyle w:val="Antrat"/>
        <w:rPr>
          <w:b w:val="0"/>
          <w:bCs/>
        </w:rPr>
      </w:pPr>
      <w:r>
        <w:fldChar w:fldCharType="begin"/>
      </w:r>
      <w:r>
        <w:instrText xml:space="preserve"> SEQ lentelė \* ARABIC </w:instrText>
      </w:r>
      <w:r>
        <w:fldChar w:fldCharType="separate"/>
      </w:r>
      <w:r>
        <w:rPr>
          <w:noProof/>
        </w:rPr>
        <w:t>1</w:t>
      </w:r>
      <w:r>
        <w:rPr>
          <w:noProof/>
        </w:rPr>
        <w:fldChar w:fldCharType="end"/>
      </w:r>
      <w:r w:rsidRPr="008A0782">
        <w:t xml:space="preserve"> lentelė. </w:t>
      </w:r>
      <w:r w:rsidRPr="008A0782">
        <w:rPr>
          <w:b w:val="0"/>
          <w:bCs/>
        </w:rPr>
        <w:t>Informacija apie tiekėją</w:t>
      </w:r>
    </w:p>
    <w:tbl>
      <w:tblPr>
        <w:tblStyle w:val="Lentelstinklelis"/>
        <w:tblW w:w="0" w:type="auto"/>
        <w:tblLook w:val="04A0" w:firstRow="1" w:lastRow="0" w:firstColumn="1" w:lastColumn="0" w:noHBand="0" w:noVBand="1"/>
      </w:tblPr>
      <w:tblGrid>
        <w:gridCol w:w="4511"/>
        <w:gridCol w:w="4505"/>
      </w:tblGrid>
      <w:tr w:rsidR="007164CF" w14:paraId="63F1371B" w14:textId="77777777" w:rsidTr="00A4314A">
        <w:tc>
          <w:tcPr>
            <w:tcW w:w="4530" w:type="dxa"/>
          </w:tcPr>
          <w:p w14:paraId="5422A071" w14:textId="77777777" w:rsidR="007164CF" w:rsidRDefault="007164CF" w:rsidP="00A4314A">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4F720330" w14:textId="77777777" w:rsidR="007164CF" w:rsidRDefault="007164CF" w:rsidP="00A4314A"/>
        </w:tc>
      </w:tr>
      <w:tr w:rsidR="007164CF" w14:paraId="560E775B" w14:textId="77777777" w:rsidTr="00A4314A">
        <w:tc>
          <w:tcPr>
            <w:tcW w:w="4530" w:type="dxa"/>
          </w:tcPr>
          <w:p w14:paraId="37DBEB83" w14:textId="77777777" w:rsidR="007164CF" w:rsidRDefault="007164CF" w:rsidP="00A4314A">
            <w:r w:rsidRPr="003966B2">
              <w:t>Ūkio subjektų grupės dalyvis, atstovaujantis arba vadovaujantis ūkio subjektų grupei (pildoma, jei pasiūlymą teikia tiekėjų grupė)</w:t>
            </w:r>
          </w:p>
        </w:tc>
        <w:tc>
          <w:tcPr>
            <w:tcW w:w="4531" w:type="dxa"/>
          </w:tcPr>
          <w:p w14:paraId="0AE6DF3A" w14:textId="77777777" w:rsidR="007164CF" w:rsidRDefault="007164CF" w:rsidP="00A4314A"/>
        </w:tc>
      </w:tr>
      <w:tr w:rsidR="007164CF" w14:paraId="65A4BC1E" w14:textId="77777777" w:rsidTr="00A4314A">
        <w:tc>
          <w:tcPr>
            <w:tcW w:w="4530" w:type="dxa"/>
          </w:tcPr>
          <w:p w14:paraId="0405BC3F" w14:textId="77777777" w:rsidR="007164CF" w:rsidRDefault="007164CF" w:rsidP="00A4314A">
            <w:r w:rsidRPr="003966B2">
              <w:t>Asmens, įgalioto bendrauti su perkančiąją organizacija, kontaktinė informacija (vardas, pavardė, tel</w:t>
            </w:r>
            <w:r>
              <w:t>efono numeris</w:t>
            </w:r>
            <w:r w:rsidRPr="003966B2">
              <w:t>)</w:t>
            </w:r>
          </w:p>
        </w:tc>
        <w:tc>
          <w:tcPr>
            <w:tcW w:w="4531" w:type="dxa"/>
          </w:tcPr>
          <w:p w14:paraId="6B137CB9" w14:textId="77777777" w:rsidR="007164CF" w:rsidRDefault="007164CF" w:rsidP="00A4314A"/>
        </w:tc>
      </w:tr>
    </w:tbl>
    <w:p w14:paraId="7BD1AEED" w14:textId="77777777" w:rsidR="007164CF" w:rsidRDefault="007164CF" w:rsidP="007164CF"/>
    <w:p w14:paraId="3630A6BF" w14:textId="77777777" w:rsidR="007164CF" w:rsidRPr="00B372A1" w:rsidRDefault="007164CF" w:rsidP="007164CF">
      <w:pPr>
        <w:jc w:val="center"/>
        <w:rPr>
          <w:b/>
          <w:bCs/>
        </w:rPr>
      </w:pPr>
      <w:r w:rsidRPr="002A5439">
        <w:rPr>
          <w:b/>
          <w:bCs/>
        </w:rPr>
        <w:t>II SKYRIUS</w:t>
      </w:r>
    </w:p>
    <w:p w14:paraId="0379AF8D" w14:textId="77777777" w:rsidR="007164CF" w:rsidRPr="00B372A1" w:rsidRDefault="007164CF" w:rsidP="007164CF">
      <w:pPr>
        <w:jc w:val="center"/>
        <w:rPr>
          <w:b/>
          <w:bCs/>
        </w:rPr>
      </w:pPr>
      <w:r w:rsidRPr="00B372A1">
        <w:rPr>
          <w:b/>
          <w:bCs/>
        </w:rPr>
        <w:t>INFORMACIJA APIE ŪKIO SUBJEKTUS, KURIŲ PAJĖGUMAIS TIEKĖJAS REMIASI, KAD ATITIKTŲ PERKANČIOSIOS ORGANIZACIJOS KELIAMUS KVALIFIKACIJOS REIKALAVIMUS (JEIGU TOKIE REIKALAVIMAI KELIAMI)</w:t>
      </w:r>
    </w:p>
    <w:p w14:paraId="6E50769B" w14:textId="77777777" w:rsidR="007164CF" w:rsidRDefault="007164CF" w:rsidP="007164CF"/>
    <w:p w14:paraId="1FE315F7" w14:textId="77777777" w:rsidR="007164CF" w:rsidRDefault="007164CF" w:rsidP="007164CF">
      <w:pPr>
        <w:pStyle w:val="Sraopastraipa"/>
        <w:numPr>
          <w:ilvl w:val="0"/>
          <w:numId w:val="1"/>
        </w:numPr>
      </w:pPr>
      <w:r>
        <w:t xml:space="preserve">Lentelė </w:t>
      </w:r>
      <w:r w:rsidRPr="00B372A1">
        <w:t>pildoma, jei tiekėjas pasitelkia kitų ūkio subjektų pajėgumais pagal VPĮ 49 str</w:t>
      </w:r>
      <w:r>
        <w:t xml:space="preserve">aipsnį. Jeigu aktualu, nurodomi ir </w:t>
      </w:r>
      <w:proofErr w:type="spellStart"/>
      <w:r w:rsidRPr="00B372A1">
        <w:t>kvazisubtiekėjai</w:t>
      </w:r>
      <w:proofErr w:type="spellEnd"/>
      <w:r w:rsidRPr="00B372A1">
        <w:t xml:space="preserve"> – fiziniai asmenys, kuriuos ketinama įdarbinti pirkimo laimėjimo atveju</w:t>
      </w:r>
      <w:r>
        <w:t>.</w:t>
      </w:r>
    </w:p>
    <w:p w14:paraId="65CE6FBB" w14:textId="77777777" w:rsidR="007164CF" w:rsidRDefault="007164CF" w:rsidP="007164CF"/>
    <w:p w14:paraId="3BA15251" w14:textId="77777777" w:rsidR="007164CF" w:rsidRPr="008A0782" w:rsidRDefault="007164CF" w:rsidP="007164CF">
      <w:pPr>
        <w:pStyle w:val="Antrat"/>
      </w:pPr>
      <w:r>
        <w:fldChar w:fldCharType="begin"/>
      </w:r>
      <w:r>
        <w:instrText xml:space="preserve"> SEQ lentelė \* ARABIC </w:instrText>
      </w:r>
      <w:r>
        <w:fldChar w:fldCharType="separate"/>
      </w:r>
      <w:r>
        <w:rPr>
          <w:noProof/>
        </w:rPr>
        <w:t>2</w:t>
      </w:r>
      <w:r>
        <w:rPr>
          <w:noProof/>
        </w:rPr>
        <w:fldChar w:fldCharType="end"/>
      </w:r>
      <w:r w:rsidRPr="008A0782">
        <w:t xml:space="preserve"> lentelė. </w:t>
      </w:r>
      <w:r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7164CF" w:rsidRPr="00B372A1" w14:paraId="4BA165EC" w14:textId="77777777" w:rsidTr="00A4314A">
        <w:tc>
          <w:tcPr>
            <w:tcW w:w="307" w:type="pct"/>
          </w:tcPr>
          <w:p w14:paraId="36DFD128" w14:textId="77777777" w:rsidR="007164CF" w:rsidRPr="00B372A1" w:rsidRDefault="007164CF" w:rsidP="00A4314A">
            <w:pPr>
              <w:jc w:val="center"/>
              <w:rPr>
                <w:b/>
                <w:bCs/>
              </w:rPr>
            </w:pPr>
            <w:r w:rsidRPr="00B372A1">
              <w:rPr>
                <w:b/>
                <w:bCs/>
              </w:rPr>
              <w:t>Nr.</w:t>
            </w:r>
          </w:p>
        </w:tc>
        <w:tc>
          <w:tcPr>
            <w:tcW w:w="1724" w:type="pct"/>
          </w:tcPr>
          <w:p w14:paraId="4367BC4E" w14:textId="77777777" w:rsidR="007164CF" w:rsidRPr="00B372A1" w:rsidRDefault="007164CF" w:rsidP="00A4314A">
            <w:pPr>
              <w:jc w:val="center"/>
              <w:rPr>
                <w:b/>
                <w:bCs/>
              </w:rPr>
            </w:pPr>
            <w:r w:rsidRPr="00B372A1">
              <w:rPr>
                <w:b/>
                <w:bCs/>
              </w:rPr>
              <w:t>Ūkio subjekto pavadinimas, juridinio asmens kodas, adresas</w:t>
            </w:r>
          </w:p>
        </w:tc>
        <w:tc>
          <w:tcPr>
            <w:tcW w:w="1643" w:type="pct"/>
          </w:tcPr>
          <w:p w14:paraId="7DAFCED4" w14:textId="77777777" w:rsidR="007164CF" w:rsidRPr="00B372A1" w:rsidRDefault="007164CF" w:rsidP="00A4314A">
            <w:pPr>
              <w:jc w:val="center"/>
              <w:rPr>
                <w:b/>
                <w:bCs/>
              </w:rPr>
            </w:pPr>
            <w:r w:rsidRPr="004E141B">
              <w:rPr>
                <w:b/>
                <w:bCs/>
              </w:rPr>
              <w:t>Nuoroda į pirkimo sąlygų punktą, kuriam atitikti remiamasi ūkio subjekto pajėgumais</w:t>
            </w:r>
          </w:p>
        </w:tc>
        <w:tc>
          <w:tcPr>
            <w:tcW w:w="1326" w:type="pct"/>
          </w:tcPr>
          <w:p w14:paraId="5C9E9AB1" w14:textId="77777777" w:rsidR="007164CF" w:rsidRPr="004E141B" w:rsidRDefault="007164CF" w:rsidP="00A4314A">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7164CF" w:rsidRPr="00B372A1" w14:paraId="7BF46FA1" w14:textId="77777777" w:rsidTr="00A4314A">
        <w:tc>
          <w:tcPr>
            <w:tcW w:w="307" w:type="pct"/>
          </w:tcPr>
          <w:p w14:paraId="09CFDE9D" w14:textId="77777777" w:rsidR="007164CF" w:rsidRPr="00B372A1" w:rsidRDefault="007164CF" w:rsidP="00A4314A">
            <w:pPr>
              <w:jc w:val="center"/>
              <w:rPr>
                <w:b/>
                <w:bCs/>
              </w:rPr>
            </w:pPr>
            <w:r w:rsidRPr="00B372A1">
              <w:rPr>
                <w:b/>
                <w:bCs/>
              </w:rPr>
              <w:t>1</w:t>
            </w:r>
          </w:p>
        </w:tc>
        <w:tc>
          <w:tcPr>
            <w:tcW w:w="1724" w:type="pct"/>
          </w:tcPr>
          <w:p w14:paraId="069BD247" w14:textId="77777777" w:rsidR="007164CF" w:rsidRPr="00B372A1" w:rsidRDefault="007164CF" w:rsidP="00A4314A">
            <w:pPr>
              <w:jc w:val="center"/>
              <w:rPr>
                <w:b/>
                <w:bCs/>
              </w:rPr>
            </w:pPr>
            <w:r w:rsidRPr="00B372A1">
              <w:rPr>
                <w:b/>
                <w:bCs/>
              </w:rPr>
              <w:t>2</w:t>
            </w:r>
          </w:p>
        </w:tc>
        <w:tc>
          <w:tcPr>
            <w:tcW w:w="1643" w:type="pct"/>
          </w:tcPr>
          <w:p w14:paraId="22DEABD6" w14:textId="77777777" w:rsidR="007164CF" w:rsidRPr="00B372A1" w:rsidRDefault="007164CF" w:rsidP="00A4314A">
            <w:pPr>
              <w:jc w:val="center"/>
              <w:rPr>
                <w:b/>
                <w:bCs/>
              </w:rPr>
            </w:pPr>
            <w:r w:rsidRPr="00B372A1">
              <w:rPr>
                <w:b/>
                <w:bCs/>
              </w:rPr>
              <w:t>3</w:t>
            </w:r>
          </w:p>
        </w:tc>
        <w:tc>
          <w:tcPr>
            <w:tcW w:w="1326" w:type="pct"/>
          </w:tcPr>
          <w:p w14:paraId="5372F381" w14:textId="77777777" w:rsidR="007164CF" w:rsidRPr="00B372A1" w:rsidRDefault="007164CF" w:rsidP="00A4314A">
            <w:pPr>
              <w:jc w:val="center"/>
              <w:rPr>
                <w:b/>
                <w:bCs/>
              </w:rPr>
            </w:pPr>
            <w:r>
              <w:rPr>
                <w:b/>
                <w:bCs/>
              </w:rPr>
              <w:t>4</w:t>
            </w:r>
          </w:p>
        </w:tc>
      </w:tr>
      <w:tr w:rsidR="007164CF" w14:paraId="62ACAB51" w14:textId="77777777" w:rsidTr="00A4314A">
        <w:tc>
          <w:tcPr>
            <w:tcW w:w="307" w:type="pct"/>
          </w:tcPr>
          <w:p w14:paraId="6B6B7689" w14:textId="77777777" w:rsidR="007164CF" w:rsidRDefault="007164CF" w:rsidP="00A4314A"/>
        </w:tc>
        <w:tc>
          <w:tcPr>
            <w:tcW w:w="1724" w:type="pct"/>
          </w:tcPr>
          <w:p w14:paraId="14AF5A23" w14:textId="77777777" w:rsidR="007164CF" w:rsidRDefault="007164CF" w:rsidP="00A4314A"/>
        </w:tc>
        <w:tc>
          <w:tcPr>
            <w:tcW w:w="1643" w:type="pct"/>
          </w:tcPr>
          <w:p w14:paraId="2621A7A4" w14:textId="77777777" w:rsidR="007164CF" w:rsidRDefault="007164CF" w:rsidP="00A4314A"/>
        </w:tc>
        <w:tc>
          <w:tcPr>
            <w:tcW w:w="1326" w:type="pct"/>
          </w:tcPr>
          <w:p w14:paraId="7428F785" w14:textId="77777777" w:rsidR="007164CF" w:rsidRDefault="007164CF" w:rsidP="00A4314A"/>
        </w:tc>
      </w:tr>
      <w:tr w:rsidR="007164CF" w14:paraId="514FAE42" w14:textId="77777777" w:rsidTr="00A4314A">
        <w:tc>
          <w:tcPr>
            <w:tcW w:w="307" w:type="pct"/>
          </w:tcPr>
          <w:p w14:paraId="153521F6" w14:textId="77777777" w:rsidR="007164CF" w:rsidRDefault="007164CF" w:rsidP="00A4314A"/>
        </w:tc>
        <w:tc>
          <w:tcPr>
            <w:tcW w:w="1724" w:type="pct"/>
          </w:tcPr>
          <w:p w14:paraId="3264A48C" w14:textId="77777777" w:rsidR="007164CF" w:rsidRDefault="007164CF" w:rsidP="00A4314A"/>
        </w:tc>
        <w:tc>
          <w:tcPr>
            <w:tcW w:w="1643" w:type="pct"/>
          </w:tcPr>
          <w:p w14:paraId="5A0961F4" w14:textId="77777777" w:rsidR="007164CF" w:rsidRDefault="007164CF" w:rsidP="00A4314A"/>
        </w:tc>
        <w:tc>
          <w:tcPr>
            <w:tcW w:w="1326" w:type="pct"/>
          </w:tcPr>
          <w:p w14:paraId="34FFB857" w14:textId="77777777" w:rsidR="007164CF" w:rsidRDefault="007164CF" w:rsidP="00A4314A"/>
        </w:tc>
      </w:tr>
    </w:tbl>
    <w:p w14:paraId="78DCECD8" w14:textId="77777777" w:rsidR="007164CF" w:rsidRDefault="007164CF" w:rsidP="007164CF"/>
    <w:p w14:paraId="4E7716A0" w14:textId="77777777" w:rsidR="007164CF" w:rsidRDefault="007164CF" w:rsidP="007164CF">
      <w:pPr>
        <w:jc w:val="center"/>
        <w:rPr>
          <w:b/>
          <w:bCs/>
        </w:rPr>
      </w:pPr>
      <w:r w:rsidRPr="002A5439">
        <w:rPr>
          <w:b/>
          <w:bCs/>
        </w:rPr>
        <w:t>III SKYRIUS</w:t>
      </w:r>
    </w:p>
    <w:p w14:paraId="49ABD137" w14:textId="77777777" w:rsidR="007164CF" w:rsidRPr="00B372A1" w:rsidRDefault="007164CF" w:rsidP="007164CF">
      <w:pPr>
        <w:jc w:val="center"/>
        <w:rPr>
          <w:b/>
          <w:bCs/>
        </w:rPr>
      </w:pPr>
      <w:r w:rsidRPr="00B372A1">
        <w:rPr>
          <w:b/>
          <w:bCs/>
        </w:rPr>
        <w:t>INFORMACIJA APIE ŽINOMUS SUBTIEKĖJUS IR JIEMS PERDUODAMA VYKDYTI SUTARTIES DALIS</w:t>
      </w:r>
    </w:p>
    <w:p w14:paraId="5F8603B2" w14:textId="77777777" w:rsidR="007164CF" w:rsidRPr="00B00AC9" w:rsidRDefault="007164CF" w:rsidP="007164CF"/>
    <w:p w14:paraId="33489FE7" w14:textId="77777777" w:rsidR="007164CF" w:rsidRDefault="007164CF" w:rsidP="007164CF">
      <w:pPr>
        <w:pStyle w:val="Antrat"/>
      </w:pPr>
      <w:r>
        <w:fldChar w:fldCharType="begin"/>
      </w:r>
      <w:r>
        <w:instrText xml:space="preserve"> SEQ lentelė \* ARABIC </w:instrText>
      </w:r>
      <w:r>
        <w:fldChar w:fldCharType="separate"/>
      </w:r>
      <w:r>
        <w:rPr>
          <w:noProof/>
        </w:rPr>
        <w:t>3</w:t>
      </w:r>
      <w:r>
        <w:rPr>
          <w:noProof/>
        </w:rPr>
        <w:fldChar w:fldCharType="end"/>
      </w:r>
      <w:r w:rsidRPr="008A0782">
        <w:t xml:space="preserve"> lentelė</w:t>
      </w:r>
      <w:r w:rsidRPr="008A0782">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7164CF" w:rsidRPr="00B372A1" w14:paraId="12B6B7D3" w14:textId="77777777" w:rsidTr="00A4314A">
        <w:tc>
          <w:tcPr>
            <w:tcW w:w="310" w:type="pct"/>
          </w:tcPr>
          <w:p w14:paraId="042B2B67" w14:textId="77777777" w:rsidR="007164CF" w:rsidRPr="00B372A1" w:rsidRDefault="007164CF" w:rsidP="00A4314A">
            <w:pPr>
              <w:jc w:val="center"/>
              <w:rPr>
                <w:b/>
                <w:bCs/>
              </w:rPr>
            </w:pPr>
            <w:r w:rsidRPr="00B372A1">
              <w:rPr>
                <w:b/>
                <w:bCs/>
              </w:rPr>
              <w:t>Nr.</w:t>
            </w:r>
          </w:p>
        </w:tc>
        <w:tc>
          <w:tcPr>
            <w:tcW w:w="3023" w:type="pct"/>
          </w:tcPr>
          <w:p w14:paraId="072CB0AA" w14:textId="77777777" w:rsidR="007164CF" w:rsidRPr="00B372A1" w:rsidRDefault="007164CF" w:rsidP="00A4314A">
            <w:pPr>
              <w:jc w:val="center"/>
              <w:rPr>
                <w:b/>
                <w:bCs/>
              </w:rPr>
            </w:pPr>
            <w:r w:rsidRPr="00B00AC9">
              <w:rPr>
                <w:b/>
                <w:bCs/>
              </w:rPr>
              <w:t>Subtiekėjo pavadinimas, juridinio asmens kodas, adresas</w:t>
            </w:r>
          </w:p>
        </w:tc>
        <w:tc>
          <w:tcPr>
            <w:tcW w:w="1667" w:type="pct"/>
          </w:tcPr>
          <w:p w14:paraId="58821D9B" w14:textId="77777777" w:rsidR="007164CF" w:rsidRPr="00B372A1" w:rsidRDefault="007164CF" w:rsidP="00A4314A">
            <w:pPr>
              <w:jc w:val="center"/>
              <w:rPr>
                <w:b/>
                <w:bCs/>
              </w:rPr>
            </w:pPr>
            <w:r w:rsidRPr="00B00AC9">
              <w:rPr>
                <w:b/>
                <w:bCs/>
              </w:rPr>
              <w:t>Sutarties objekto dalies, perduodamos vykdyti subtiekėjui, aprašymas</w:t>
            </w:r>
          </w:p>
        </w:tc>
      </w:tr>
      <w:tr w:rsidR="007164CF" w:rsidRPr="00B372A1" w14:paraId="60106415" w14:textId="77777777" w:rsidTr="00A4314A">
        <w:tc>
          <w:tcPr>
            <w:tcW w:w="310" w:type="pct"/>
          </w:tcPr>
          <w:p w14:paraId="06B6DE71" w14:textId="77777777" w:rsidR="007164CF" w:rsidRPr="00B372A1" w:rsidRDefault="007164CF" w:rsidP="00A4314A">
            <w:pPr>
              <w:jc w:val="center"/>
              <w:rPr>
                <w:b/>
                <w:bCs/>
              </w:rPr>
            </w:pPr>
            <w:r w:rsidRPr="00B372A1">
              <w:rPr>
                <w:b/>
                <w:bCs/>
              </w:rPr>
              <w:t>1</w:t>
            </w:r>
          </w:p>
        </w:tc>
        <w:tc>
          <w:tcPr>
            <w:tcW w:w="3023" w:type="pct"/>
          </w:tcPr>
          <w:p w14:paraId="30803ECA" w14:textId="77777777" w:rsidR="007164CF" w:rsidRPr="00B372A1" w:rsidRDefault="007164CF" w:rsidP="00A4314A">
            <w:pPr>
              <w:jc w:val="center"/>
              <w:rPr>
                <w:b/>
                <w:bCs/>
              </w:rPr>
            </w:pPr>
            <w:r w:rsidRPr="00B372A1">
              <w:rPr>
                <w:b/>
                <w:bCs/>
              </w:rPr>
              <w:t>2</w:t>
            </w:r>
          </w:p>
        </w:tc>
        <w:tc>
          <w:tcPr>
            <w:tcW w:w="1667" w:type="pct"/>
          </w:tcPr>
          <w:p w14:paraId="42F58587" w14:textId="77777777" w:rsidR="007164CF" w:rsidRPr="00B372A1" w:rsidRDefault="007164CF" w:rsidP="00A4314A">
            <w:pPr>
              <w:jc w:val="center"/>
              <w:rPr>
                <w:b/>
                <w:bCs/>
              </w:rPr>
            </w:pPr>
            <w:r w:rsidRPr="00B372A1">
              <w:rPr>
                <w:b/>
                <w:bCs/>
              </w:rPr>
              <w:t>3</w:t>
            </w:r>
          </w:p>
        </w:tc>
      </w:tr>
      <w:tr w:rsidR="007164CF" w14:paraId="64E4194B" w14:textId="77777777" w:rsidTr="00A4314A">
        <w:tc>
          <w:tcPr>
            <w:tcW w:w="310" w:type="pct"/>
          </w:tcPr>
          <w:p w14:paraId="6FDC63E0" w14:textId="77777777" w:rsidR="007164CF" w:rsidRDefault="007164CF" w:rsidP="00A4314A"/>
        </w:tc>
        <w:tc>
          <w:tcPr>
            <w:tcW w:w="3023" w:type="pct"/>
          </w:tcPr>
          <w:p w14:paraId="74F077F1" w14:textId="77777777" w:rsidR="007164CF" w:rsidRDefault="007164CF" w:rsidP="00A4314A"/>
        </w:tc>
        <w:tc>
          <w:tcPr>
            <w:tcW w:w="1667" w:type="pct"/>
          </w:tcPr>
          <w:p w14:paraId="48364439" w14:textId="77777777" w:rsidR="007164CF" w:rsidRDefault="007164CF" w:rsidP="00A4314A"/>
        </w:tc>
      </w:tr>
      <w:tr w:rsidR="007164CF" w14:paraId="7E3516AE" w14:textId="77777777" w:rsidTr="00A4314A">
        <w:tc>
          <w:tcPr>
            <w:tcW w:w="310" w:type="pct"/>
          </w:tcPr>
          <w:p w14:paraId="1DAB433E" w14:textId="77777777" w:rsidR="007164CF" w:rsidRDefault="007164CF" w:rsidP="00A4314A"/>
        </w:tc>
        <w:tc>
          <w:tcPr>
            <w:tcW w:w="3023" w:type="pct"/>
          </w:tcPr>
          <w:p w14:paraId="4E3F51B4" w14:textId="77777777" w:rsidR="007164CF" w:rsidRDefault="007164CF" w:rsidP="00A4314A"/>
        </w:tc>
        <w:tc>
          <w:tcPr>
            <w:tcW w:w="1667" w:type="pct"/>
          </w:tcPr>
          <w:p w14:paraId="6E2E385C" w14:textId="77777777" w:rsidR="007164CF" w:rsidRDefault="007164CF" w:rsidP="00A4314A"/>
        </w:tc>
      </w:tr>
    </w:tbl>
    <w:p w14:paraId="55B41BC1" w14:textId="77777777" w:rsidR="007164CF" w:rsidRDefault="007164CF" w:rsidP="007164CF"/>
    <w:p w14:paraId="79998F68" w14:textId="77777777" w:rsidR="007164CF" w:rsidRDefault="007164CF" w:rsidP="007164CF">
      <w:pPr>
        <w:jc w:val="center"/>
        <w:rPr>
          <w:b/>
          <w:bCs/>
        </w:rPr>
      </w:pPr>
      <w:r w:rsidRPr="002A5439">
        <w:rPr>
          <w:b/>
          <w:bCs/>
        </w:rPr>
        <w:t>IV SKYRIUS</w:t>
      </w:r>
    </w:p>
    <w:p w14:paraId="131F6FE3" w14:textId="77777777" w:rsidR="007164CF" w:rsidRDefault="007164CF" w:rsidP="007164CF">
      <w:pPr>
        <w:jc w:val="center"/>
        <w:rPr>
          <w:b/>
          <w:bCs/>
        </w:rPr>
      </w:pPr>
      <w:r w:rsidRPr="00B00AC9">
        <w:rPr>
          <w:b/>
          <w:bCs/>
        </w:rPr>
        <w:t>PASIŪLYMO KAINA</w:t>
      </w:r>
    </w:p>
    <w:p w14:paraId="3814088B" w14:textId="77777777" w:rsidR="007164CF" w:rsidRDefault="007164CF" w:rsidP="007164CF"/>
    <w:p w14:paraId="7398955C" w14:textId="77777777" w:rsidR="007164CF" w:rsidRDefault="007164CF" w:rsidP="007164CF">
      <w:pPr>
        <w:pStyle w:val="Sraopastraipa"/>
        <w:numPr>
          <w:ilvl w:val="0"/>
          <w:numId w:val="1"/>
        </w:numPr>
      </w:pPr>
      <w: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A6D498" w14:textId="77777777" w:rsidR="007164CF" w:rsidRPr="00BD78CB" w:rsidRDefault="007164CF" w:rsidP="007164CF">
      <w:pPr>
        <w:pStyle w:val="Sraopastraipa"/>
        <w:numPr>
          <w:ilvl w:val="0"/>
          <w:numId w:val="1"/>
        </w:numPr>
      </w:pPr>
      <w: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w:t>
      </w:r>
      <w:r w:rsidRPr="00BD78CB">
        <w:t>įskaičiuotos į Sutarties kainą) elektroninių sąskaitų teikimo išlaidos.</w:t>
      </w:r>
    </w:p>
    <w:p w14:paraId="7E36B3E4" w14:textId="77777777" w:rsidR="007164CF" w:rsidRPr="00BD78CB" w:rsidRDefault="007164CF" w:rsidP="007164CF">
      <w:pPr>
        <w:pStyle w:val="Sraopastraipa"/>
        <w:numPr>
          <w:ilvl w:val="0"/>
          <w:numId w:val="1"/>
        </w:numPr>
      </w:pPr>
      <w:r w:rsidRPr="00BD78CB">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A02884" w14:textId="77777777" w:rsidR="007164CF" w:rsidRDefault="007164CF" w:rsidP="007164CF"/>
    <w:bookmarkStart w:id="1" w:name="_Ref52867241"/>
    <w:bookmarkStart w:id="2" w:name="_Ref52867226"/>
    <w:p w14:paraId="023F1F02" w14:textId="77777777" w:rsidR="007164CF" w:rsidRPr="008A0782" w:rsidRDefault="007164CF" w:rsidP="007164CF">
      <w:pPr>
        <w:pStyle w:val="Antrat"/>
        <w:rPr>
          <w:b w:val="0"/>
          <w:bCs/>
        </w:rPr>
      </w:pPr>
      <w:r w:rsidRPr="008A0782">
        <w:fldChar w:fldCharType="begin"/>
      </w:r>
      <w:r w:rsidRPr="008A0782">
        <w:instrText xml:space="preserve"> SEQ lentelė \* ARABIC </w:instrText>
      </w:r>
      <w:r w:rsidRPr="008A0782">
        <w:fldChar w:fldCharType="separate"/>
      </w:r>
      <w:r>
        <w:rPr>
          <w:noProof/>
        </w:rPr>
        <w:t>4</w:t>
      </w:r>
      <w:r w:rsidRPr="008A0782">
        <w:fldChar w:fldCharType="end"/>
      </w:r>
      <w:r w:rsidRPr="008A0782">
        <w:t xml:space="preserve"> lentelė</w:t>
      </w:r>
      <w:bookmarkEnd w:id="1"/>
      <w:r w:rsidRPr="008A0782">
        <w:t xml:space="preserve">. </w:t>
      </w:r>
      <w:r w:rsidRPr="008A0782">
        <w:rPr>
          <w:b w:val="0"/>
          <w:bCs/>
        </w:rPr>
        <w:t>Pasiūlymo kaina</w:t>
      </w:r>
      <w:bookmarkEnd w:id="2"/>
    </w:p>
    <w:tbl>
      <w:tblPr>
        <w:tblStyle w:val="Lentelstinklelis"/>
        <w:tblW w:w="5000" w:type="pct"/>
        <w:tblLook w:val="04A0" w:firstRow="1" w:lastRow="0" w:firstColumn="1" w:lastColumn="0" w:noHBand="0" w:noVBand="1"/>
      </w:tblPr>
      <w:tblGrid>
        <w:gridCol w:w="599"/>
        <w:gridCol w:w="1343"/>
        <w:gridCol w:w="1154"/>
        <w:gridCol w:w="1673"/>
        <w:gridCol w:w="1381"/>
        <w:gridCol w:w="1800"/>
        <w:gridCol w:w="1066"/>
      </w:tblGrid>
      <w:tr w:rsidR="007164CF" w:rsidRPr="00490AE6" w14:paraId="5DFB4E7B" w14:textId="77777777" w:rsidTr="00A4314A">
        <w:tc>
          <w:tcPr>
            <w:tcW w:w="332" w:type="pct"/>
          </w:tcPr>
          <w:p w14:paraId="4A95350A" w14:textId="77777777" w:rsidR="007164CF" w:rsidRPr="00490AE6" w:rsidRDefault="007164CF" w:rsidP="00A4314A">
            <w:pPr>
              <w:rPr>
                <w:b/>
                <w:bCs/>
                <w:sz w:val="20"/>
                <w:szCs w:val="20"/>
              </w:rPr>
            </w:pPr>
            <w:r w:rsidRPr="00490AE6">
              <w:rPr>
                <w:b/>
                <w:bCs/>
                <w:sz w:val="20"/>
                <w:szCs w:val="20"/>
              </w:rPr>
              <w:t>Nr.</w:t>
            </w:r>
          </w:p>
        </w:tc>
        <w:tc>
          <w:tcPr>
            <w:tcW w:w="745" w:type="pct"/>
          </w:tcPr>
          <w:p w14:paraId="5920AC02" w14:textId="77777777" w:rsidR="007164CF" w:rsidRPr="00490AE6" w:rsidRDefault="007164CF" w:rsidP="00A4314A">
            <w:pPr>
              <w:jc w:val="center"/>
              <w:rPr>
                <w:b/>
                <w:bCs/>
                <w:sz w:val="20"/>
                <w:szCs w:val="20"/>
              </w:rPr>
            </w:pPr>
            <w:r w:rsidRPr="00490AE6">
              <w:rPr>
                <w:b/>
                <w:bCs/>
                <w:sz w:val="20"/>
                <w:szCs w:val="20"/>
              </w:rPr>
              <w:t>Pirkimo objektas</w:t>
            </w:r>
          </w:p>
        </w:tc>
        <w:tc>
          <w:tcPr>
            <w:tcW w:w="640" w:type="pct"/>
          </w:tcPr>
          <w:p w14:paraId="55739E5E" w14:textId="77777777" w:rsidR="007164CF" w:rsidRPr="00490AE6" w:rsidRDefault="007164CF" w:rsidP="00A4314A">
            <w:pPr>
              <w:jc w:val="center"/>
              <w:rPr>
                <w:b/>
                <w:bCs/>
                <w:sz w:val="20"/>
                <w:szCs w:val="20"/>
              </w:rPr>
            </w:pPr>
            <w:r w:rsidRPr="00490AE6">
              <w:rPr>
                <w:b/>
                <w:bCs/>
                <w:sz w:val="20"/>
                <w:szCs w:val="20"/>
              </w:rPr>
              <w:t>Mato vienetas</w:t>
            </w:r>
          </w:p>
        </w:tc>
        <w:tc>
          <w:tcPr>
            <w:tcW w:w="928" w:type="pct"/>
          </w:tcPr>
          <w:p w14:paraId="4F8F6D97" w14:textId="77777777" w:rsidR="007164CF" w:rsidRPr="00490AE6" w:rsidRDefault="007164CF" w:rsidP="00A4314A">
            <w:pPr>
              <w:jc w:val="center"/>
              <w:rPr>
                <w:b/>
                <w:bCs/>
                <w:sz w:val="20"/>
                <w:szCs w:val="20"/>
              </w:rPr>
            </w:pPr>
            <w:r>
              <w:rPr>
                <w:b/>
                <w:bCs/>
                <w:sz w:val="20"/>
                <w:szCs w:val="20"/>
              </w:rPr>
              <w:t>Kiekis</w:t>
            </w:r>
          </w:p>
        </w:tc>
        <w:tc>
          <w:tcPr>
            <w:tcW w:w="766" w:type="pct"/>
          </w:tcPr>
          <w:p w14:paraId="4C6C13D8" w14:textId="77777777" w:rsidR="007164CF" w:rsidRPr="00490AE6" w:rsidRDefault="007164CF" w:rsidP="00A4314A">
            <w:pPr>
              <w:jc w:val="center"/>
              <w:rPr>
                <w:b/>
                <w:bCs/>
                <w:sz w:val="20"/>
                <w:szCs w:val="20"/>
              </w:rPr>
            </w:pPr>
            <w:r w:rsidRPr="00490AE6">
              <w:rPr>
                <w:b/>
                <w:bCs/>
                <w:sz w:val="20"/>
                <w:szCs w:val="20"/>
              </w:rPr>
              <w:t>Galimas maksimalus įkainis, Eur be PVM</w:t>
            </w:r>
          </w:p>
        </w:tc>
        <w:tc>
          <w:tcPr>
            <w:tcW w:w="998" w:type="pct"/>
          </w:tcPr>
          <w:p w14:paraId="69422513" w14:textId="77777777" w:rsidR="007164CF" w:rsidRPr="00490AE6" w:rsidRDefault="007164CF" w:rsidP="00A4314A">
            <w:pPr>
              <w:jc w:val="center"/>
              <w:rPr>
                <w:b/>
                <w:bCs/>
                <w:sz w:val="20"/>
                <w:szCs w:val="20"/>
              </w:rPr>
            </w:pPr>
            <w:r>
              <w:rPr>
                <w:b/>
                <w:bCs/>
                <w:sz w:val="20"/>
                <w:szCs w:val="20"/>
              </w:rPr>
              <w:t>Kaina</w:t>
            </w:r>
            <w:r w:rsidRPr="00490AE6">
              <w:rPr>
                <w:b/>
                <w:bCs/>
                <w:sz w:val="20"/>
                <w:szCs w:val="20"/>
              </w:rPr>
              <w:t>, Eur be PVM</w:t>
            </w:r>
          </w:p>
        </w:tc>
        <w:tc>
          <w:tcPr>
            <w:tcW w:w="591" w:type="pct"/>
          </w:tcPr>
          <w:p w14:paraId="2995416A" w14:textId="77777777" w:rsidR="007164CF" w:rsidRPr="00490AE6" w:rsidRDefault="007164CF" w:rsidP="00A4314A">
            <w:pPr>
              <w:jc w:val="center"/>
              <w:rPr>
                <w:b/>
                <w:bCs/>
                <w:sz w:val="20"/>
                <w:szCs w:val="20"/>
              </w:rPr>
            </w:pPr>
            <w:r w:rsidRPr="00490AE6">
              <w:rPr>
                <w:b/>
                <w:bCs/>
                <w:sz w:val="20"/>
                <w:szCs w:val="20"/>
              </w:rPr>
              <w:t>PVM tarifas, %</w:t>
            </w:r>
          </w:p>
        </w:tc>
      </w:tr>
      <w:tr w:rsidR="007164CF" w:rsidRPr="00490AE6" w14:paraId="2D6C851E" w14:textId="77777777" w:rsidTr="00A4314A">
        <w:tc>
          <w:tcPr>
            <w:tcW w:w="332" w:type="pct"/>
            <w:tcBorders>
              <w:bottom w:val="single" w:sz="4" w:space="0" w:color="auto"/>
            </w:tcBorders>
          </w:tcPr>
          <w:p w14:paraId="0CFEAFC2" w14:textId="77777777" w:rsidR="007164CF" w:rsidRPr="00490AE6" w:rsidRDefault="007164CF" w:rsidP="00A4314A">
            <w:pPr>
              <w:jc w:val="center"/>
              <w:rPr>
                <w:b/>
                <w:bCs/>
                <w:sz w:val="20"/>
                <w:szCs w:val="20"/>
              </w:rPr>
            </w:pPr>
            <w:r w:rsidRPr="00490AE6">
              <w:rPr>
                <w:b/>
                <w:bCs/>
                <w:sz w:val="20"/>
                <w:szCs w:val="20"/>
              </w:rPr>
              <w:t>1</w:t>
            </w:r>
          </w:p>
        </w:tc>
        <w:tc>
          <w:tcPr>
            <w:tcW w:w="745" w:type="pct"/>
            <w:tcBorders>
              <w:bottom w:val="single" w:sz="4" w:space="0" w:color="auto"/>
            </w:tcBorders>
          </w:tcPr>
          <w:p w14:paraId="21A96E9C" w14:textId="77777777" w:rsidR="007164CF" w:rsidRPr="00490AE6" w:rsidRDefault="007164CF" w:rsidP="00A4314A">
            <w:pPr>
              <w:jc w:val="center"/>
              <w:rPr>
                <w:b/>
                <w:bCs/>
                <w:sz w:val="20"/>
                <w:szCs w:val="20"/>
              </w:rPr>
            </w:pPr>
            <w:r w:rsidRPr="00490AE6">
              <w:rPr>
                <w:b/>
                <w:bCs/>
                <w:sz w:val="20"/>
                <w:szCs w:val="20"/>
              </w:rPr>
              <w:t>2</w:t>
            </w:r>
          </w:p>
        </w:tc>
        <w:tc>
          <w:tcPr>
            <w:tcW w:w="640" w:type="pct"/>
            <w:tcBorders>
              <w:bottom w:val="single" w:sz="4" w:space="0" w:color="auto"/>
            </w:tcBorders>
          </w:tcPr>
          <w:p w14:paraId="7C0514EF" w14:textId="77777777" w:rsidR="007164CF" w:rsidRPr="00490AE6" w:rsidRDefault="007164CF" w:rsidP="00A4314A">
            <w:pPr>
              <w:jc w:val="center"/>
              <w:rPr>
                <w:b/>
                <w:bCs/>
                <w:sz w:val="20"/>
                <w:szCs w:val="20"/>
              </w:rPr>
            </w:pPr>
            <w:r w:rsidRPr="00490AE6">
              <w:rPr>
                <w:b/>
                <w:bCs/>
                <w:sz w:val="20"/>
                <w:szCs w:val="20"/>
              </w:rPr>
              <w:t>3</w:t>
            </w:r>
          </w:p>
        </w:tc>
        <w:tc>
          <w:tcPr>
            <w:tcW w:w="928" w:type="pct"/>
            <w:tcBorders>
              <w:bottom w:val="single" w:sz="4" w:space="0" w:color="auto"/>
            </w:tcBorders>
          </w:tcPr>
          <w:p w14:paraId="6A0112DA" w14:textId="77777777" w:rsidR="007164CF" w:rsidRPr="00490AE6" w:rsidRDefault="007164CF" w:rsidP="00A4314A">
            <w:pPr>
              <w:jc w:val="center"/>
              <w:rPr>
                <w:b/>
                <w:bCs/>
                <w:sz w:val="20"/>
                <w:szCs w:val="20"/>
              </w:rPr>
            </w:pPr>
            <w:r w:rsidRPr="00490AE6">
              <w:rPr>
                <w:b/>
                <w:bCs/>
                <w:sz w:val="20"/>
                <w:szCs w:val="20"/>
              </w:rPr>
              <w:t>4</w:t>
            </w:r>
          </w:p>
        </w:tc>
        <w:tc>
          <w:tcPr>
            <w:tcW w:w="766" w:type="pct"/>
            <w:tcBorders>
              <w:bottom w:val="single" w:sz="4" w:space="0" w:color="auto"/>
            </w:tcBorders>
          </w:tcPr>
          <w:p w14:paraId="463D231D" w14:textId="77777777" w:rsidR="007164CF" w:rsidRPr="00490AE6" w:rsidRDefault="007164CF" w:rsidP="00A4314A">
            <w:pPr>
              <w:jc w:val="center"/>
              <w:rPr>
                <w:b/>
                <w:bCs/>
                <w:sz w:val="20"/>
                <w:szCs w:val="20"/>
              </w:rPr>
            </w:pPr>
            <w:r>
              <w:rPr>
                <w:b/>
                <w:bCs/>
                <w:sz w:val="20"/>
                <w:szCs w:val="20"/>
              </w:rPr>
              <w:t>5</w:t>
            </w:r>
          </w:p>
        </w:tc>
        <w:tc>
          <w:tcPr>
            <w:tcW w:w="998" w:type="pct"/>
            <w:tcBorders>
              <w:bottom w:val="single" w:sz="4" w:space="0" w:color="auto"/>
            </w:tcBorders>
          </w:tcPr>
          <w:p w14:paraId="3278FB48" w14:textId="77777777" w:rsidR="007164CF" w:rsidRPr="00490AE6" w:rsidRDefault="007164CF" w:rsidP="00A4314A">
            <w:pPr>
              <w:jc w:val="center"/>
              <w:rPr>
                <w:b/>
                <w:bCs/>
                <w:sz w:val="20"/>
                <w:szCs w:val="20"/>
              </w:rPr>
            </w:pPr>
            <w:r>
              <w:rPr>
                <w:b/>
                <w:bCs/>
                <w:sz w:val="20"/>
                <w:szCs w:val="20"/>
              </w:rPr>
              <w:t>6</w:t>
            </w:r>
            <w:r w:rsidRPr="00490AE6">
              <w:rPr>
                <w:b/>
                <w:bCs/>
                <w:sz w:val="20"/>
                <w:szCs w:val="20"/>
              </w:rPr>
              <w:t>=4x</w:t>
            </w:r>
            <w:r>
              <w:rPr>
                <w:b/>
                <w:bCs/>
                <w:sz w:val="20"/>
                <w:szCs w:val="20"/>
              </w:rPr>
              <w:t>5</w:t>
            </w:r>
          </w:p>
        </w:tc>
        <w:tc>
          <w:tcPr>
            <w:tcW w:w="591" w:type="pct"/>
            <w:tcBorders>
              <w:bottom w:val="single" w:sz="4" w:space="0" w:color="auto"/>
            </w:tcBorders>
          </w:tcPr>
          <w:p w14:paraId="664CDAA3" w14:textId="77777777" w:rsidR="007164CF" w:rsidRPr="00490AE6" w:rsidRDefault="007164CF" w:rsidP="00A4314A">
            <w:pPr>
              <w:jc w:val="center"/>
              <w:rPr>
                <w:b/>
                <w:bCs/>
                <w:sz w:val="20"/>
                <w:szCs w:val="20"/>
              </w:rPr>
            </w:pPr>
            <w:r>
              <w:rPr>
                <w:b/>
                <w:bCs/>
                <w:sz w:val="20"/>
                <w:szCs w:val="20"/>
              </w:rPr>
              <w:t>7</w:t>
            </w:r>
          </w:p>
        </w:tc>
      </w:tr>
      <w:tr w:rsidR="007164CF" w:rsidRPr="00490AE6" w14:paraId="0DFA8572" w14:textId="77777777" w:rsidTr="00A4314A">
        <w:tc>
          <w:tcPr>
            <w:tcW w:w="332" w:type="pct"/>
            <w:tcBorders>
              <w:bottom w:val="single" w:sz="4" w:space="0" w:color="auto"/>
            </w:tcBorders>
          </w:tcPr>
          <w:p w14:paraId="373BAAF0" w14:textId="77777777" w:rsidR="007164CF" w:rsidRPr="00490AE6" w:rsidRDefault="007164CF" w:rsidP="00A4314A">
            <w:pPr>
              <w:rPr>
                <w:sz w:val="20"/>
                <w:szCs w:val="20"/>
              </w:rPr>
            </w:pPr>
            <w:r>
              <w:rPr>
                <w:sz w:val="20"/>
                <w:szCs w:val="20"/>
              </w:rPr>
              <w:lastRenderedPageBreak/>
              <w:t>1.</w:t>
            </w:r>
          </w:p>
        </w:tc>
        <w:tc>
          <w:tcPr>
            <w:tcW w:w="745" w:type="pct"/>
            <w:tcBorders>
              <w:bottom w:val="single" w:sz="4" w:space="0" w:color="auto"/>
            </w:tcBorders>
          </w:tcPr>
          <w:p w14:paraId="07198744" w14:textId="77777777" w:rsidR="007164CF" w:rsidRPr="00490AE6" w:rsidRDefault="007164CF" w:rsidP="00A4314A">
            <w:pPr>
              <w:rPr>
                <w:sz w:val="20"/>
                <w:szCs w:val="20"/>
              </w:rPr>
            </w:pPr>
            <w:r>
              <w:rPr>
                <w:sz w:val="20"/>
                <w:szCs w:val="20"/>
              </w:rPr>
              <w:t>A</w:t>
            </w:r>
            <w:r w:rsidRPr="00BD78CB">
              <w:rPr>
                <w:sz w:val="20"/>
                <w:szCs w:val="20"/>
              </w:rPr>
              <w:t xml:space="preserve">utomatinis </w:t>
            </w:r>
            <w:proofErr w:type="spellStart"/>
            <w:r w:rsidRPr="00BD78CB">
              <w:rPr>
                <w:sz w:val="20"/>
                <w:szCs w:val="20"/>
              </w:rPr>
              <w:t>infuzomatas</w:t>
            </w:r>
            <w:proofErr w:type="spellEnd"/>
          </w:p>
        </w:tc>
        <w:tc>
          <w:tcPr>
            <w:tcW w:w="640" w:type="pct"/>
            <w:tcBorders>
              <w:bottom w:val="single" w:sz="4" w:space="0" w:color="auto"/>
            </w:tcBorders>
          </w:tcPr>
          <w:p w14:paraId="7966F984" w14:textId="77777777" w:rsidR="007164CF" w:rsidRPr="00490AE6" w:rsidRDefault="007164CF" w:rsidP="00A4314A">
            <w:pPr>
              <w:rPr>
                <w:sz w:val="20"/>
                <w:szCs w:val="20"/>
              </w:rPr>
            </w:pPr>
            <w:r>
              <w:rPr>
                <w:sz w:val="20"/>
                <w:szCs w:val="20"/>
              </w:rPr>
              <w:t>vnt.</w:t>
            </w:r>
          </w:p>
        </w:tc>
        <w:tc>
          <w:tcPr>
            <w:tcW w:w="928" w:type="pct"/>
            <w:tcBorders>
              <w:bottom w:val="single" w:sz="4" w:space="0" w:color="auto"/>
            </w:tcBorders>
          </w:tcPr>
          <w:p w14:paraId="7E7F3788" w14:textId="77777777" w:rsidR="007164CF" w:rsidRPr="0074493E" w:rsidRDefault="007164CF" w:rsidP="00A4314A">
            <w:pPr>
              <w:rPr>
                <w:sz w:val="20"/>
                <w:szCs w:val="20"/>
              </w:rPr>
            </w:pPr>
            <w:r w:rsidRPr="0074493E">
              <w:rPr>
                <w:sz w:val="20"/>
                <w:szCs w:val="20"/>
              </w:rPr>
              <w:t>1</w:t>
            </w:r>
          </w:p>
        </w:tc>
        <w:tc>
          <w:tcPr>
            <w:tcW w:w="766" w:type="pct"/>
            <w:tcBorders>
              <w:bottom w:val="single" w:sz="4" w:space="0" w:color="auto"/>
            </w:tcBorders>
          </w:tcPr>
          <w:p w14:paraId="718262E6" w14:textId="77777777" w:rsidR="007164CF" w:rsidRPr="0074493E" w:rsidRDefault="007164CF" w:rsidP="00A4314A">
            <w:pPr>
              <w:rPr>
                <w:sz w:val="20"/>
                <w:szCs w:val="20"/>
              </w:rPr>
            </w:pPr>
            <w:r w:rsidRPr="0074493E">
              <w:rPr>
                <w:sz w:val="20"/>
                <w:szCs w:val="20"/>
              </w:rPr>
              <w:t>1 900,83</w:t>
            </w:r>
          </w:p>
        </w:tc>
        <w:tc>
          <w:tcPr>
            <w:tcW w:w="998" w:type="pct"/>
            <w:tcBorders>
              <w:bottom w:val="single" w:sz="4" w:space="0" w:color="auto"/>
            </w:tcBorders>
          </w:tcPr>
          <w:p w14:paraId="3219138E" w14:textId="77777777" w:rsidR="007164CF" w:rsidRPr="00D751EF" w:rsidRDefault="007164CF" w:rsidP="00A4314A">
            <w:pPr>
              <w:rPr>
                <w:sz w:val="20"/>
                <w:szCs w:val="20"/>
              </w:rPr>
            </w:pPr>
          </w:p>
        </w:tc>
        <w:tc>
          <w:tcPr>
            <w:tcW w:w="591" w:type="pct"/>
            <w:tcBorders>
              <w:bottom w:val="single" w:sz="4" w:space="0" w:color="auto"/>
            </w:tcBorders>
          </w:tcPr>
          <w:p w14:paraId="07100E20" w14:textId="77777777" w:rsidR="007164CF" w:rsidRPr="00D751EF" w:rsidRDefault="007164CF" w:rsidP="00A4314A">
            <w:pPr>
              <w:rPr>
                <w:sz w:val="20"/>
                <w:szCs w:val="20"/>
              </w:rPr>
            </w:pPr>
            <w:r w:rsidRPr="00D751EF">
              <w:rPr>
                <w:sz w:val="20"/>
                <w:szCs w:val="20"/>
              </w:rPr>
              <w:t>21,00</w:t>
            </w:r>
          </w:p>
        </w:tc>
      </w:tr>
      <w:tr w:rsidR="007164CF" w:rsidRPr="00490AE6" w14:paraId="12D5AACF" w14:textId="77777777" w:rsidTr="00A4314A">
        <w:tc>
          <w:tcPr>
            <w:tcW w:w="3411" w:type="pct"/>
            <w:gridSpan w:val="5"/>
            <w:tcBorders>
              <w:top w:val="single" w:sz="4" w:space="0" w:color="auto"/>
              <w:left w:val="nil"/>
              <w:bottom w:val="nil"/>
              <w:right w:val="single" w:sz="4" w:space="0" w:color="auto"/>
            </w:tcBorders>
          </w:tcPr>
          <w:p w14:paraId="5EDE1325" w14:textId="77777777" w:rsidR="007164CF" w:rsidRPr="00C92E42" w:rsidRDefault="007164CF" w:rsidP="00A4314A">
            <w:pPr>
              <w:jc w:val="right"/>
              <w:rPr>
                <w:sz w:val="20"/>
                <w:szCs w:val="20"/>
                <w:highlight w:val="yellow"/>
              </w:rPr>
            </w:pPr>
            <w:r w:rsidRPr="00490AE6">
              <w:rPr>
                <w:sz w:val="20"/>
                <w:szCs w:val="20"/>
              </w:rPr>
              <w:t>Pasiūlymo kaina iš viso, Eur be PVM</w:t>
            </w:r>
          </w:p>
        </w:tc>
        <w:tc>
          <w:tcPr>
            <w:tcW w:w="998" w:type="pct"/>
            <w:tcBorders>
              <w:top w:val="single" w:sz="4" w:space="0" w:color="auto"/>
              <w:left w:val="single" w:sz="4" w:space="0" w:color="auto"/>
              <w:bottom w:val="single" w:sz="4" w:space="0" w:color="auto"/>
              <w:right w:val="single" w:sz="4" w:space="0" w:color="auto"/>
            </w:tcBorders>
          </w:tcPr>
          <w:p w14:paraId="08915D25" w14:textId="77777777" w:rsidR="007164CF" w:rsidRPr="00D751EF" w:rsidRDefault="007164CF" w:rsidP="00A4314A">
            <w:pPr>
              <w:rPr>
                <w:sz w:val="20"/>
                <w:szCs w:val="20"/>
              </w:rPr>
            </w:pPr>
          </w:p>
        </w:tc>
        <w:tc>
          <w:tcPr>
            <w:tcW w:w="591" w:type="pct"/>
            <w:tcBorders>
              <w:top w:val="single" w:sz="4" w:space="0" w:color="auto"/>
              <w:left w:val="single" w:sz="4" w:space="0" w:color="auto"/>
              <w:bottom w:val="nil"/>
              <w:right w:val="nil"/>
            </w:tcBorders>
          </w:tcPr>
          <w:p w14:paraId="4BAEFABB" w14:textId="77777777" w:rsidR="007164CF" w:rsidRPr="00D751EF" w:rsidRDefault="007164CF" w:rsidP="00A4314A">
            <w:pPr>
              <w:rPr>
                <w:sz w:val="20"/>
                <w:szCs w:val="20"/>
              </w:rPr>
            </w:pPr>
          </w:p>
        </w:tc>
      </w:tr>
      <w:tr w:rsidR="007164CF" w:rsidRPr="00490AE6" w14:paraId="3EA2DE08" w14:textId="77777777" w:rsidTr="00A4314A">
        <w:tc>
          <w:tcPr>
            <w:tcW w:w="3411" w:type="pct"/>
            <w:gridSpan w:val="5"/>
            <w:tcBorders>
              <w:top w:val="nil"/>
              <w:left w:val="nil"/>
              <w:bottom w:val="nil"/>
              <w:right w:val="single" w:sz="4" w:space="0" w:color="auto"/>
            </w:tcBorders>
          </w:tcPr>
          <w:p w14:paraId="2A0676A1" w14:textId="77777777" w:rsidR="007164CF" w:rsidRPr="00C92E42" w:rsidRDefault="007164CF" w:rsidP="00A4314A">
            <w:pPr>
              <w:jc w:val="right"/>
              <w:rPr>
                <w:sz w:val="20"/>
                <w:szCs w:val="20"/>
                <w:highlight w:val="yellow"/>
              </w:rPr>
            </w:pPr>
            <w:r w:rsidRPr="00490AE6">
              <w:rPr>
                <w:sz w:val="20"/>
                <w:szCs w:val="20"/>
              </w:rPr>
              <w:t>PVM, Eur</w:t>
            </w:r>
          </w:p>
        </w:tc>
        <w:tc>
          <w:tcPr>
            <w:tcW w:w="998" w:type="pct"/>
            <w:tcBorders>
              <w:top w:val="single" w:sz="4" w:space="0" w:color="auto"/>
              <w:left w:val="single" w:sz="4" w:space="0" w:color="auto"/>
              <w:bottom w:val="single" w:sz="4" w:space="0" w:color="auto"/>
              <w:right w:val="single" w:sz="4" w:space="0" w:color="auto"/>
            </w:tcBorders>
          </w:tcPr>
          <w:p w14:paraId="5501D781" w14:textId="77777777" w:rsidR="007164CF" w:rsidRPr="00D751EF" w:rsidRDefault="007164CF" w:rsidP="00A4314A">
            <w:pPr>
              <w:rPr>
                <w:sz w:val="20"/>
                <w:szCs w:val="20"/>
              </w:rPr>
            </w:pPr>
          </w:p>
        </w:tc>
        <w:tc>
          <w:tcPr>
            <w:tcW w:w="591" w:type="pct"/>
            <w:tcBorders>
              <w:top w:val="nil"/>
              <w:left w:val="single" w:sz="4" w:space="0" w:color="auto"/>
              <w:bottom w:val="nil"/>
              <w:right w:val="nil"/>
            </w:tcBorders>
          </w:tcPr>
          <w:p w14:paraId="42B5419C" w14:textId="77777777" w:rsidR="007164CF" w:rsidRPr="00D751EF" w:rsidRDefault="007164CF" w:rsidP="00A4314A">
            <w:pPr>
              <w:rPr>
                <w:sz w:val="20"/>
                <w:szCs w:val="20"/>
              </w:rPr>
            </w:pPr>
          </w:p>
        </w:tc>
      </w:tr>
      <w:tr w:rsidR="007164CF" w:rsidRPr="00490AE6" w14:paraId="028526C1" w14:textId="77777777" w:rsidTr="00A4314A">
        <w:tc>
          <w:tcPr>
            <w:tcW w:w="3411" w:type="pct"/>
            <w:gridSpan w:val="5"/>
            <w:tcBorders>
              <w:top w:val="nil"/>
              <w:left w:val="nil"/>
              <w:bottom w:val="nil"/>
              <w:right w:val="single" w:sz="4" w:space="0" w:color="auto"/>
            </w:tcBorders>
          </w:tcPr>
          <w:p w14:paraId="092CA304" w14:textId="77777777" w:rsidR="007164CF" w:rsidRPr="00C92E42" w:rsidRDefault="007164CF" w:rsidP="00A4314A">
            <w:pPr>
              <w:jc w:val="right"/>
              <w:rPr>
                <w:sz w:val="20"/>
                <w:szCs w:val="20"/>
                <w:highlight w:val="yellow"/>
              </w:rPr>
            </w:pPr>
            <w:r w:rsidRPr="00490AE6">
              <w:rPr>
                <w:sz w:val="20"/>
                <w:szCs w:val="20"/>
              </w:rPr>
              <w:t>Pasiūlymo kaina iš viso, Eur su PVM</w:t>
            </w:r>
          </w:p>
        </w:tc>
        <w:tc>
          <w:tcPr>
            <w:tcW w:w="998" w:type="pct"/>
            <w:tcBorders>
              <w:top w:val="single" w:sz="4" w:space="0" w:color="auto"/>
              <w:left w:val="single" w:sz="4" w:space="0" w:color="auto"/>
              <w:bottom w:val="single" w:sz="4" w:space="0" w:color="auto"/>
              <w:right w:val="single" w:sz="4" w:space="0" w:color="auto"/>
            </w:tcBorders>
          </w:tcPr>
          <w:p w14:paraId="10767638" w14:textId="77777777" w:rsidR="007164CF" w:rsidRPr="00D751EF" w:rsidRDefault="007164CF" w:rsidP="00A4314A">
            <w:pPr>
              <w:rPr>
                <w:sz w:val="20"/>
                <w:szCs w:val="20"/>
              </w:rPr>
            </w:pPr>
          </w:p>
        </w:tc>
        <w:tc>
          <w:tcPr>
            <w:tcW w:w="591" w:type="pct"/>
            <w:tcBorders>
              <w:top w:val="nil"/>
              <w:left w:val="single" w:sz="4" w:space="0" w:color="auto"/>
              <w:bottom w:val="nil"/>
              <w:right w:val="nil"/>
            </w:tcBorders>
          </w:tcPr>
          <w:p w14:paraId="2BA20ACD" w14:textId="77777777" w:rsidR="007164CF" w:rsidRPr="00D751EF" w:rsidRDefault="007164CF" w:rsidP="00A4314A">
            <w:pPr>
              <w:rPr>
                <w:sz w:val="20"/>
                <w:szCs w:val="20"/>
              </w:rPr>
            </w:pPr>
          </w:p>
        </w:tc>
      </w:tr>
    </w:tbl>
    <w:p w14:paraId="492C6A24" w14:textId="77777777" w:rsidR="007164CF" w:rsidRDefault="007164CF" w:rsidP="007164CF"/>
    <w:p w14:paraId="47F0D17A" w14:textId="77777777" w:rsidR="007164CF" w:rsidRDefault="007164CF" w:rsidP="007164CF">
      <w:pPr>
        <w:pStyle w:val="Sraopastraipa"/>
        <w:numPr>
          <w:ilvl w:val="0"/>
          <w:numId w:val="1"/>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7CA12376" w14:textId="77777777" w:rsidR="007164CF" w:rsidRDefault="007164CF" w:rsidP="007164CF"/>
    <w:p w14:paraId="4CDA6685" w14:textId="77777777" w:rsidR="007164CF" w:rsidRDefault="007164CF" w:rsidP="007164CF">
      <w:pPr>
        <w:jc w:val="center"/>
        <w:rPr>
          <w:b/>
          <w:bCs/>
        </w:rPr>
      </w:pPr>
      <w:r w:rsidRPr="002A5439">
        <w:rPr>
          <w:b/>
          <w:bCs/>
        </w:rPr>
        <w:t>V SKYRIUS</w:t>
      </w:r>
    </w:p>
    <w:p w14:paraId="719BD182" w14:textId="77777777" w:rsidR="007164CF" w:rsidRPr="008A0782" w:rsidRDefault="007164CF" w:rsidP="007164CF">
      <w:pPr>
        <w:jc w:val="center"/>
        <w:rPr>
          <w:b/>
          <w:bCs/>
        </w:rPr>
      </w:pPr>
      <w:r w:rsidRPr="008A0782">
        <w:rPr>
          <w:b/>
          <w:bCs/>
        </w:rPr>
        <w:t>PASIŪLYMO PARAMETRAI</w:t>
      </w:r>
    </w:p>
    <w:p w14:paraId="01C1563A" w14:textId="77777777" w:rsidR="007164CF" w:rsidRDefault="007164CF" w:rsidP="007164CF"/>
    <w:p w14:paraId="7115950E" w14:textId="77777777" w:rsidR="007164CF" w:rsidRDefault="007164CF" w:rsidP="007164CF">
      <w:pPr>
        <w:pStyle w:val="Sraopastraipa"/>
        <w:numPr>
          <w:ilvl w:val="0"/>
          <w:numId w:val="1"/>
        </w:numPr>
      </w:pPr>
      <w:r>
        <w:t>Siūlomo objekto parametrai apibūdinti tiksliais duomenimis:</w:t>
      </w:r>
    </w:p>
    <w:p w14:paraId="64043DCF" w14:textId="77777777" w:rsidR="007164CF" w:rsidRDefault="007164CF" w:rsidP="007164CF"/>
    <w:p w14:paraId="11C42B8F" w14:textId="77777777" w:rsidR="007164CF" w:rsidRDefault="007164CF" w:rsidP="007164CF">
      <w:pPr>
        <w:pStyle w:val="Antrat"/>
      </w:pPr>
      <w:r>
        <w:fldChar w:fldCharType="begin"/>
      </w:r>
      <w:r>
        <w:instrText xml:space="preserve"> SEQ lentelė \* ARABIC </w:instrText>
      </w:r>
      <w:r>
        <w:fldChar w:fldCharType="separate"/>
      </w:r>
      <w:r>
        <w:rPr>
          <w:noProof/>
        </w:rPr>
        <w:t>5</w:t>
      </w:r>
      <w:r>
        <w:rPr>
          <w:noProof/>
        </w:rPr>
        <w:fldChar w:fldCharType="end"/>
      </w:r>
      <w:r>
        <w:t xml:space="preserve"> lentelė. </w:t>
      </w:r>
      <w:r w:rsidRPr="00054F41">
        <w:rPr>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7164CF" w:rsidRPr="00054F41" w14:paraId="381DBA70" w14:textId="77777777" w:rsidTr="00A4314A">
        <w:tc>
          <w:tcPr>
            <w:tcW w:w="556" w:type="dxa"/>
          </w:tcPr>
          <w:p w14:paraId="2DC7BC01" w14:textId="77777777" w:rsidR="007164CF" w:rsidRPr="00054F41" w:rsidRDefault="007164CF" w:rsidP="00A4314A">
            <w:pPr>
              <w:jc w:val="center"/>
              <w:rPr>
                <w:b/>
                <w:bCs/>
              </w:rPr>
            </w:pPr>
            <w:r w:rsidRPr="00054F41">
              <w:rPr>
                <w:b/>
                <w:bCs/>
              </w:rPr>
              <w:t>Nr.</w:t>
            </w:r>
          </w:p>
        </w:tc>
        <w:tc>
          <w:tcPr>
            <w:tcW w:w="4259" w:type="dxa"/>
          </w:tcPr>
          <w:p w14:paraId="62844EE6" w14:textId="77777777" w:rsidR="007164CF" w:rsidRPr="00054F41" w:rsidRDefault="007164CF" w:rsidP="00A4314A">
            <w:pPr>
              <w:jc w:val="center"/>
              <w:rPr>
                <w:b/>
                <w:bCs/>
              </w:rPr>
            </w:pPr>
            <w:r w:rsidRPr="00054F41">
              <w:rPr>
                <w:b/>
                <w:bCs/>
              </w:rPr>
              <w:t>Reikalaujamas parametras</w:t>
            </w:r>
          </w:p>
          <w:p w14:paraId="08D3B3E9" w14:textId="77777777" w:rsidR="007164CF" w:rsidRPr="00054F41" w:rsidRDefault="007164CF" w:rsidP="00A4314A">
            <w:pPr>
              <w:jc w:val="center"/>
              <w:rPr>
                <w:b/>
                <w:bCs/>
              </w:rPr>
            </w:pPr>
            <w:r w:rsidRPr="00054F41">
              <w:rPr>
                <w:b/>
                <w:bCs/>
              </w:rPr>
              <w:t>(apibūdintas tiksliais duomenimis)</w:t>
            </w:r>
          </w:p>
        </w:tc>
        <w:tc>
          <w:tcPr>
            <w:tcW w:w="2001" w:type="dxa"/>
          </w:tcPr>
          <w:p w14:paraId="3CA9A9C4" w14:textId="77777777" w:rsidR="007164CF" w:rsidRPr="00054F41" w:rsidRDefault="007164CF" w:rsidP="00A4314A">
            <w:pPr>
              <w:jc w:val="center"/>
              <w:rPr>
                <w:b/>
                <w:bCs/>
              </w:rPr>
            </w:pPr>
            <w:r w:rsidRPr="00054F41">
              <w:rPr>
                <w:b/>
                <w:bCs/>
              </w:rPr>
              <w:t>Tiekėjo siūloma reikšmė</w:t>
            </w:r>
            <w:r>
              <w:rPr>
                <w:rStyle w:val="Puslapioinaosnuoroda"/>
                <w:b/>
                <w:bCs/>
              </w:rPr>
              <w:footnoteReference w:id="1"/>
            </w:r>
          </w:p>
        </w:tc>
        <w:tc>
          <w:tcPr>
            <w:tcW w:w="2245" w:type="dxa"/>
          </w:tcPr>
          <w:p w14:paraId="53E29FEA" w14:textId="77777777" w:rsidR="007164CF" w:rsidRPr="00054F41" w:rsidRDefault="007164CF" w:rsidP="00A4314A">
            <w:pPr>
              <w:jc w:val="center"/>
              <w:rPr>
                <w:b/>
                <w:bCs/>
              </w:rPr>
            </w:pPr>
            <w:r w:rsidRPr="00054F41">
              <w:rPr>
                <w:b/>
                <w:bCs/>
              </w:rPr>
              <w:t>Nuoroda į pagrindžiantį dokumentą (failo pavadinimas, puslapio numeris)</w:t>
            </w:r>
          </w:p>
        </w:tc>
      </w:tr>
      <w:tr w:rsidR="007164CF" w:rsidRPr="00054F41" w14:paraId="621B2B2E" w14:textId="77777777" w:rsidTr="00A4314A">
        <w:tc>
          <w:tcPr>
            <w:tcW w:w="556" w:type="dxa"/>
          </w:tcPr>
          <w:p w14:paraId="678619C6" w14:textId="77777777" w:rsidR="007164CF" w:rsidRPr="00054F41" w:rsidRDefault="007164CF" w:rsidP="00A4314A">
            <w:pPr>
              <w:jc w:val="center"/>
              <w:rPr>
                <w:b/>
                <w:bCs/>
              </w:rPr>
            </w:pPr>
            <w:r w:rsidRPr="00054F41">
              <w:rPr>
                <w:b/>
                <w:bCs/>
              </w:rPr>
              <w:t>1</w:t>
            </w:r>
          </w:p>
        </w:tc>
        <w:tc>
          <w:tcPr>
            <w:tcW w:w="4259" w:type="dxa"/>
          </w:tcPr>
          <w:p w14:paraId="1E97BEE3" w14:textId="77777777" w:rsidR="007164CF" w:rsidRPr="00054F41" w:rsidRDefault="007164CF" w:rsidP="00A4314A">
            <w:pPr>
              <w:jc w:val="center"/>
              <w:rPr>
                <w:b/>
                <w:bCs/>
              </w:rPr>
            </w:pPr>
            <w:r w:rsidRPr="00054F41">
              <w:rPr>
                <w:b/>
                <w:bCs/>
              </w:rPr>
              <w:t>2</w:t>
            </w:r>
          </w:p>
        </w:tc>
        <w:tc>
          <w:tcPr>
            <w:tcW w:w="2001" w:type="dxa"/>
          </w:tcPr>
          <w:p w14:paraId="3E82CAE7" w14:textId="77777777" w:rsidR="007164CF" w:rsidRPr="00054F41" w:rsidRDefault="007164CF" w:rsidP="00A4314A">
            <w:pPr>
              <w:jc w:val="center"/>
              <w:rPr>
                <w:b/>
                <w:bCs/>
              </w:rPr>
            </w:pPr>
            <w:r w:rsidRPr="00054F41">
              <w:rPr>
                <w:b/>
                <w:bCs/>
              </w:rPr>
              <w:t>3</w:t>
            </w:r>
          </w:p>
        </w:tc>
        <w:tc>
          <w:tcPr>
            <w:tcW w:w="2245" w:type="dxa"/>
          </w:tcPr>
          <w:p w14:paraId="3AAEE1DA" w14:textId="77777777" w:rsidR="007164CF" w:rsidRPr="00054F41" w:rsidRDefault="007164CF" w:rsidP="00A4314A">
            <w:pPr>
              <w:jc w:val="center"/>
              <w:rPr>
                <w:b/>
                <w:bCs/>
              </w:rPr>
            </w:pPr>
            <w:r w:rsidRPr="00054F41">
              <w:rPr>
                <w:b/>
                <w:bCs/>
              </w:rPr>
              <w:t>4</w:t>
            </w:r>
          </w:p>
        </w:tc>
      </w:tr>
      <w:tr w:rsidR="007164CF" w:rsidRPr="00054F41" w14:paraId="1E5EFD06" w14:textId="77777777" w:rsidTr="00A4314A">
        <w:tc>
          <w:tcPr>
            <w:tcW w:w="556" w:type="dxa"/>
          </w:tcPr>
          <w:p w14:paraId="47546C63" w14:textId="77777777" w:rsidR="007164CF" w:rsidRPr="00BD78CB" w:rsidRDefault="007164CF" w:rsidP="00A4314A">
            <w:pPr>
              <w:rPr>
                <w:b/>
                <w:bCs/>
              </w:rPr>
            </w:pPr>
            <w:r w:rsidRPr="00BD78CB">
              <w:rPr>
                <w:b/>
                <w:bCs/>
              </w:rPr>
              <w:t>1.</w:t>
            </w:r>
          </w:p>
        </w:tc>
        <w:tc>
          <w:tcPr>
            <w:tcW w:w="4259" w:type="dxa"/>
          </w:tcPr>
          <w:p w14:paraId="0CCEE24B" w14:textId="77777777" w:rsidR="007164CF" w:rsidRPr="00BD78CB" w:rsidRDefault="007164CF" w:rsidP="00A4314A">
            <w:pPr>
              <w:rPr>
                <w:b/>
                <w:bCs/>
              </w:rPr>
            </w:pPr>
            <w:r>
              <w:rPr>
                <w:b/>
                <w:bCs/>
              </w:rPr>
              <w:t>A</w:t>
            </w:r>
            <w:r w:rsidRPr="00BD78CB">
              <w:rPr>
                <w:b/>
                <w:bCs/>
              </w:rPr>
              <w:t xml:space="preserve">utomatinis </w:t>
            </w:r>
            <w:proofErr w:type="spellStart"/>
            <w:r w:rsidRPr="00BD78CB">
              <w:rPr>
                <w:b/>
                <w:bCs/>
              </w:rPr>
              <w:t>infuzomatas</w:t>
            </w:r>
            <w:proofErr w:type="spellEnd"/>
          </w:p>
        </w:tc>
        <w:tc>
          <w:tcPr>
            <w:tcW w:w="2001" w:type="dxa"/>
          </w:tcPr>
          <w:p w14:paraId="77CBFFEE" w14:textId="77777777" w:rsidR="007164CF" w:rsidRPr="00BD78CB" w:rsidRDefault="007164CF" w:rsidP="00A4314A">
            <w:pPr>
              <w:rPr>
                <w:b/>
                <w:bCs/>
              </w:rPr>
            </w:pPr>
            <w:r w:rsidRPr="00BD78CB">
              <w:rPr>
                <w:b/>
                <w:bCs/>
              </w:rPr>
              <w:t>-</w:t>
            </w:r>
          </w:p>
        </w:tc>
        <w:tc>
          <w:tcPr>
            <w:tcW w:w="2245" w:type="dxa"/>
          </w:tcPr>
          <w:p w14:paraId="68263F80" w14:textId="77777777" w:rsidR="007164CF" w:rsidRPr="00BD78CB" w:rsidRDefault="007164CF" w:rsidP="00A4314A">
            <w:pPr>
              <w:rPr>
                <w:b/>
                <w:bCs/>
              </w:rPr>
            </w:pPr>
            <w:r w:rsidRPr="00BD78CB">
              <w:rPr>
                <w:b/>
                <w:bCs/>
              </w:rPr>
              <w:t>-</w:t>
            </w:r>
          </w:p>
        </w:tc>
      </w:tr>
      <w:tr w:rsidR="007164CF" w14:paraId="7A776677" w14:textId="77777777" w:rsidTr="00A4314A">
        <w:tc>
          <w:tcPr>
            <w:tcW w:w="556" w:type="dxa"/>
          </w:tcPr>
          <w:p w14:paraId="3D1D9BC2" w14:textId="77777777" w:rsidR="007164CF" w:rsidRPr="00BD78CB" w:rsidRDefault="007164CF" w:rsidP="00A4314A"/>
        </w:tc>
        <w:tc>
          <w:tcPr>
            <w:tcW w:w="4259" w:type="dxa"/>
          </w:tcPr>
          <w:p w14:paraId="33ED2D61" w14:textId="77777777" w:rsidR="007164CF" w:rsidRPr="00BD78CB" w:rsidRDefault="007164CF" w:rsidP="00A4314A">
            <w:r w:rsidRPr="00BD78CB">
              <w:t>Gamintojas</w:t>
            </w:r>
          </w:p>
        </w:tc>
        <w:tc>
          <w:tcPr>
            <w:tcW w:w="2001" w:type="dxa"/>
          </w:tcPr>
          <w:p w14:paraId="2CF2BC27" w14:textId="77777777" w:rsidR="007164CF" w:rsidRPr="00BD78CB" w:rsidRDefault="007164CF" w:rsidP="00A4314A"/>
        </w:tc>
        <w:tc>
          <w:tcPr>
            <w:tcW w:w="2245" w:type="dxa"/>
          </w:tcPr>
          <w:p w14:paraId="7728FCCE" w14:textId="77777777" w:rsidR="007164CF" w:rsidRPr="00BD78CB" w:rsidRDefault="007164CF" w:rsidP="00A4314A">
            <w:r w:rsidRPr="00BD78CB">
              <w:t>-</w:t>
            </w:r>
          </w:p>
        </w:tc>
      </w:tr>
      <w:tr w:rsidR="007164CF" w14:paraId="0B8732A8" w14:textId="77777777" w:rsidTr="00A4314A">
        <w:tc>
          <w:tcPr>
            <w:tcW w:w="556" w:type="dxa"/>
          </w:tcPr>
          <w:p w14:paraId="51A2D858" w14:textId="77777777" w:rsidR="007164CF" w:rsidRPr="00BD78CB" w:rsidRDefault="007164CF" w:rsidP="00A4314A"/>
        </w:tc>
        <w:tc>
          <w:tcPr>
            <w:tcW w:w="4259" w:type="dxa"/>
          </w:tcPr>
          <w:p w14:paraId="6F527E35" w14:textId="77777777" w:rsidR="007164CF" w:rsidRPr="00BD78CB" w:rsidRDefault="007164CF" w:rsidP="00A4314A">
            <w:r w:rsidRPr="00BD78CB">
              <w:t>Modelis, modifikacija</w:t>
            </w:r>
            <w:r w:rsidRPr="00BD78CB">
              <w:rPr>
                <w:rStyle w:val="Puslapioinaosnuoroda"/>
              </w:rPr>
              <w:footnoteReference w:id="2"/>
            </w:r>
          </w:p>
        </w:tc>
        <w:tc>
          <w:tcPr>
            <w:tcW w:w="2001" w:type="dxa"/>
          </w:tcPr>
          <w:p w14:paraId="4AC0BA14" w14:textId="77777777" w:rsidR="007164CF" w:rsidRPr="00BD78CB" w:rsidRDefault="007164CF" w:rsidP="00A4314A"/>
        </w:tc>
        <w:tc>
          <w:tcPr>
            <w:tcW w:w="2245" w:type="dxa"/>
          </w:tcPr>
          <w:p w14:paraId="5EAF70CC" w14:textId="77777777" w:rsidR="007164CF" w:rsidRPr="00BD78CB" w:rsidRDefault="007164CF" w:rsidP="00A4314A">
            <w:r w:rsidRPr="00BD78CB">
              <w:t>-</w:t>
            </w:r>
          </w:p>
        </w:tc>
      </w:tr>
      <w:tr w:rsidR="007164CF" w14:paraId="252A79C6" w14:textId="77777777" w:rsidTr="00A4314A">
        <w:tc>
          <w:tcPr>
            <w:tcW w:w="556" w:type="dxa"/>
          </w:tcPr>
          <w:p w14:paraId="5CAF03C3" w14:textId="77777777" w:rsidR="007164CF" w:rsidRPr="00BD78CB" w:rsidRDefault="007164CF" w:rsidP="00A4314A"/>
        </w:tc>
        <w:tc>
          <w:tcPr>
            <w:tcW w:w="4259" w:type="dxa"/>
            <w:vAlign w:val="center"/>
          </w:tcPr>
          <w:p w14:paraId="41303A8A" w14:textId="77777777" w:rsidR="007164CF" w:rsidRPr="00731AC4" w:rsidRDefault="007164CF" w:rsidP="00A4314A">
            <w:r w:rsidRPr="00731AC4">
              <w:rPr>
                <w:rFonts w:eastAsia="Times New Roman" w:cs="Times New Roman"/>
                <w:szCs w:val="24"/>
                <w:lang w:eastAsia="lt-LT"/>
              </w:rPr>
              <w:t>1. Infuzijos nustatymai - srauto greitis, tūris, lašinimo laikas</w:t>
            </w:r>
          </w:p>
        </w:tc>
        <w:tc>
          <w:tcPr>
            <w:tcW w:w="2001" w:type="dxa"/>
          </w:tcPr>
          <w:p w14:paraId="72428CC8" w14:textId="77777777" w:rsidR="007164CF" w:rsidRPr="00BD78CB" w:rsidRDefault="007164CF" w:rsidP="00A4314A"/>
        </w:tc>
        <w:tc>
          <w:tcPr>
            <w:tcW w:w="2245" w:type="dxa"/>
          </w:tcPr>
          <w:p w14:paraId="7E1FCDE3" w14:textId="77777777" w:rsidR="007164CF" w:rsidRPr="00BD78CB" w:rsidRDefault="007164CF" w:rsidP="00A4314A"/>
        </w:tc>
      </w:tr>
      <w:tr w:rsidR="007164CF" w14:paraId="2111208D" w14:textId="77777777" w:rsidTr="00A4314A">
        <w:tc>
          <w:tcPr>
            <w:tcW w:w="556" w:type="dxa"/>
          </w:tcPr>
          <w:p w14:paraId="698E6197" w14:textId="77777777" w:rsidR="007164CF" w:rsidRPr="00EB4F71" w:rsidRDefault="007164CF" w:rsidP="00A4314A"/>
        </w:tc>
        <w:tc>
          <w:tcPr>
            <w:tcW w:w="4259" w:type="dxa"/>
          </w:tcPr>
          <w:p w14:paraId="1642D4B2" w14:textId="77777777" w:rsidR="007164CF" w:rsidRPr="00EB4F71" w:rsidRDefault="007164CF" w:rsidP="00A4314A">
            <w:r w:rsidRPr="00EB4F71">
              <w:t>2. </w:t>
            </w:r>
            <w:r w:rsidRPr="00EB4F71">
              <w:rPr>
                <w:rFonts w:eastAsia="Times New Roman" w:cs="Times New Roman"/>
                <w:szCs w:val="24"/>
                <w:lang w:eastAsia="lt-LT"/>
              </w:rPr>
              <w:t>Tūris - ne siauriau kaip nuo 0,5 ml iki 9 000 ml</w:t>
            </w:r>
          </w:p>
        </w:tc>
        <w:tc>
          <w:tcPr>
            <w:tcW w:w="2001" w:type="dxa"/>
          </w:tcPr>
          <w:p w14:paraId="1CE6674A" w14:textId="77777777" w:rsidR="007164CF" w:rsidRPr="00BD78CB" w:rsidRDefault="007164CF" w:rsidP="00A4314A"/>
        </w:tc>
        <w:tc>
          <w:tcPr>
            <w:tcW w:w="2245" w:type="dxa"/>
          </w:tcPr>
          <w:p w14:paraId="4E154551" w14:textId="77777777" w:rsidR="007164CF" w:rsidRPr="00BD78CB" w:rsidRDefault="007164CF" w:rsidP="00A4314A"/>
        </w:tc>
      </w:tr>
      <w:tr w:rsidR="007164CF" w14:paraId="784FDF20" w14:textId="77777777" w:rsidTr="00A4314A">
        <w:tc>
          <w:tcPr>
            <w:tcW w:w="556" w:type="dxa"/>
          </w:tcPr>
          <w:p w14:paraId="291A78D2" w14:textId="77777777" w:rsidR="007164CF" w:rsidRPr="00BD78CB" w:rsidRDefault="007164CF" w:rsidP="00A4314A"/>
        </w:tc>
        <w:tc>
          <w:tcPr>
            <w:tcW w:w="4259" w:type="dxa"/>
          </w:tcPr>
          <w:p w14:paraId="7799E195" w14:textId="77777777" w:rsidR="007164CF" w:rsidRPr="00BD78CB" w:rsidRDefault="007164CF" w:rsidP="00A4314A">
            <w:r>
              <w:t>3. </w:t>
            </w:r>
            <w:r>
              <w:rPr>
                <w:rFonts w:eastAsia="Times New Roman" w:cs="Times New Roman"/>
                <w:szCs w:val="24"/>
                <w:lang w:eastAsia="lt-LT"/>
              </w:rPr>
              <w:t>Integruotas ekranas</w:t>
            </w:r>
          </w:p>
        </w:tc>
        <w:tc>
          <w:tcPr>
            <w:tcW w:w="2001" w:type="dxa"/>
          </w:tcPr>
          <w:p w14:paraId="65701467" w14:textId="77777777" w:rsidR="007164CF" w:rsidRPr="00BD78CB" w:rsidRDefault="007164CF" w:rsidP="00A4314A"/>
        </w:tc>
        <w:tc>
          <w:tcPr>
            <w:tcW w:w="2245" w:type="dxa"/>
          </w:tcPr>
          <w:p w14:paraId="17CB9640" w14:textId="77777777" w:rsidR="007164CF" w:rsidRPr="00BD78CB" w:rsidRDefault="007164CF" w:rsidP="00A4314A"/>
        </w:tc>
      </w:tr>
      <w:tr w:rsidR="007164CF" w14:paraId="11C9D66E" w14:textId="77777777" w:rsidTr="00A4314A">
        <w:tc>
          <w:tcPr>
            <w:tcW w:w="556" w:type="dxa"/>
          </w:tcPr>
          <w:p w14:paraId="2B2FD293" w14:textId="77777777" w:rsidR="007164CF" w:rsidRPr="00BD78CB" w:rsidRDefault="007164CF" w:rsidP="00A4314A"/>
        </w:tc>
        <w:tc>
          <w:tcPr>
            <w:tcW w:w="4259" w:type="dxa"/>
            <w:vAlign w:val="center"/>
          </w:tcPr>
          <w:p w14:paraId="64AE264B" w14:textId="77777777" w:rsidR="007164CF" w:rsidRPr="00BD78CB" w:rsidRDefault="007164CF" w:rsidP="00A4314A">
            <w:r>
              <w:t>4. </w:t>
            </w:r>
            <w:r w:rsidRPr="00286CB3">
              <w:t>Smūginės dozės (</w:t>
            </w:r>
            <w:proofErr w:type="spellStart"/>
            <w:r w:rsidRPr="00286CB3">
              <w:t>boliuso</w:t>
            </w:r>
            <w:proofErr w:type="spellEnd"/>
            <w:r w:rsidRPr="00286CB3">
              <w:t>) galimybė</w:t>
            </w:r>
          </w:p>
        </w:tc>
        <w:tc>
          <w:tcPr>
            <w:tcW w:w="2001" w:type="dxa"/>
          </w:tcPr>
          <w:p w14:paraId="080003BC" w14:textId="77777777" w:rsidR="007164CF" w:rsidRPr="00BD78CB" w:rsidRDefault="007164CF" w:rsidP="00A4314A"/>
        </w:tc>
        <w:tc>
          <w:tcPr>
            <w:tcW w:w="2245" w:type="dxa"/>
          </w:tcPr>
          <w:p w14:paraId="039BF9C6" w14:textId="77777777" w:rsidR="007164CF" w:rsidRPr="00BD78CB" w:rsidRDefault="007164CF" w:rsidP="00A4314A"/>
        </w:tc>
      </w:tr>
      <w:tr w:rsidR="007164CF" w14:paraId="76ADE7A1" w14:textId="77777777" w:rsidTr="00A4314A">
        <w:tc>
          <w:tcPr>
            <w:tcW w:w="556" w:type="dxa"/>
          </w:tcPr>
          <w:p w14:paraId="073407F7" w14:textId="77777777" w:rsidR="007164CF" w:rsidRPr="00BD78CB" w:rsidRDefault="007164CF" w:rsidP="00A4314A"/>
        </w:tc>
        <w:tc>
          <w:tcPr>
            <w:tcW w:w="4259" w:type="dxa"/>
            <w:vAlign w:val="center"/>
          </w:tcPr>
          <w:p w14:paraId="72224593" w14:textId="77777777" w:rsidR="007164CF" w:rsidRPr="00080CEC" w:rsidRDefault="007164CF" w:rsidP="00A4314A">
            <w:r>
              <w:t>5. </w:t>
            </w:r>
            <w:r w:rsidRPr="009B6C5E">
              <w:rPr>
                <w:rFonts w:eastAsia="Times New Roman" w:cs="Times New Roman"/>
                <w:szCs w:val="24"/>
                <w:lang w:eastAsia="lt-LT"/>
              </w:rPr>
              <w:t>Darbo laikas su pilnai pakrauta baterija</w:t>
            </w:r>
            <w:r>
              <w:rPr>
                <w:rFonts w:eastAsia="Times New Roman" w:cs="Times New Roman"/>
                <w:szCs w:val="24"/>
                <w:lang w:eastAsia="lt-LT"/>
              </w:rPr>
              <w:t xml:space="preserve"> – ne mažiau kaip 4 val.</w:t>
            </w:r>
          </w:p>
        </w:tc>
        <w:tc>
          <w:tcPr>
            <w:tcW w:w="2001" w:type="dxa"/>
          </w:tcPr>
          <w:p w14:paraId="27D4171C" w14:textId="77777777" w:rsidR="007164CF" w:rsidRPr="00BD78CB" w:rsidRDefault="007164CF" w:rsidP="00A4314A"/>
        </w:tc>
        <w:tc>
          <w:tcPr>
            <w:tcW w:w="2245" w:type="dxa"/>
          </w:tcPr>
          <w:p w14:paraId="0E8746A5" w14:textId="77777777" w:rsidR="007164CF" w:rsidRPr="00BD78CB" w:rsidRDefault="007164CF" w:rsidP="00A4314A"/>
        </w:tc>
      </w:tr>
      <w:tr w:rsidR="007164CF" w14:paraId="53959517" w14:textId="77777777" w:rsidTr="00A4314A">
        <w:tc>
          <w:tcPr>
            <w:tcW w:w="556" w:type="dxa"/>
          </w:tcPr>
          <w:p w14:paraId="089BF477" w14:textId="77777777" w:rsidR="007164CF" w:rsidRPr="00BD78CB" w:rsidRDefault="007164CF" w:rsidP="00A4314A"/>
        </w:tc>
        <w:tc>
          <w:tcPr>
            <w:tcW w:w="4259" w:type="dxa"/>
            <w:vAlign w:val="center"/>
          </w:tcPr>
          <w:p w14:paraId="61FE3F23" w14:textId="77777777" w:rsidR="007164CF" w:rsidRPr="00B61D28" w:rsidRDefault="007164CF" w:rsidP="00A4314A">
            <w:r>
              <w:t>6. </w:t>
            </w:r>
            <w:r>
              <w:rPr>
                <w:rFonts w:eastAsia="Times New Roman" w:cs="Times New Roman"/>
                <w:szCs w:val="24"/>
                <w:lang w:eastAsia="lt-LT"/>
              </w:rPr>
              <w:t>Įrenginio atmintis</w:t>
            </w:r>
          </w:p>
        </w:tc>
        <w:tc>
          <w:tcPr>
            <w:tcW w:w="2001" w:type="dxa"/>
          </w:tcPr>
          <w:p w14:paraId="71C90D9C" w14:textId="77777777" w:rsidR="007164CF" w:rsidRPr="00BD78CB" w:rsidRDefault="007164CF" w:rsidP="00A4314A"/>
        </w:tc>
        <w:tc>
          <w:tcPr>
            <w:tcW w:w="2245" w:type="dxa"/>
          </w:tcPr>
          <w:p w14:paraId="491C0917" w14:textId="77777777" w:rsidR="007164CF" w:rsidRPr="00BD78CB" w:rsidRDefault="007164CF" w:rsidP="00A4314A"/>
        </w:tc>
      </w:tr>
      <w:tr w:rsidR="007164CF" w14:paraId="2C35AF6E" w14:textId="77777777" w:rsidTr="00A4314A">
        <w:tc>
          <w:tcPr>
            <w:tcW w:w="556" w:type="dxa"/>
          </w:tcPr>
          <w:p w14:paraId="2C85761D" w14:textId="77777777" w:rsidR="007164CF" w:rsidRPr="00BD78CB" w:rsidRDefault="007164CF" w:rsidP="00A4314A"/>
        </w:tc>
        <w:tc>
          <w:tcPr>
            <w:tcW w:w="4259" w:type="dxa"/>
            <w:vAlign w:val="center"/>
          </w:tcPr>
          <w:p w14:paraId="1710F973" w14:textId="77777777" w:rsidR="007164CF" w:rsidRPr="00BD78CB" w:rsidRDefault="007164CF" w:rsidP="00A4314A">
            <w:r>
              <w:t>7. </w:t>
            </w:r>
            <w:r w:rsidRPr="009B6C5E">
              <w:rPr>
                <w:rFonts w:eastAsia="Times New Roman" w:cs="Times New Roman"/>
                <w:szCs w:val="24"/>
                <w:lang w:eastAsia="lt-LT"/>
              </w:rPr>
              <w:t>Svoris</w:t>
            </w:r>
            <w:r>
              <w:rPr>
                <w:rFonts w:eastAsia="Times New Roman" w:cs="Times New Roman"/>
                <w:szCs w:val="24"/>
                <w:lang w:eastAsia="lt-LT"/>
              </w:rPr>
              <w:t xml:space="preserve"> – ne daugiau kaip 3 kg</w:t>
            </w:r>
          </w:p>
        </w:tc>
        <w:tc>
          <w:tcPr>
            <w:tcW w:w="2001" w:type="dxa"/>
          </w:tcPr>
          <w:p w14:paraId="013E6C20" w14:textId="77777777" w:rsidR="007164CF" w:rsidRPr="00BD78CB" w:rsidRDefault="007164CF" w:rsidP="00A4314A"/>
        </w:tc>
        <w:tc>
          <w:tcPr>
            <w:tcW w:w="2245" w:type="dxa"/>
          </w:tcPr>
          <w:p w14:paraId="52C6B5B5" w14:textId="77777777" w:rsidR="007164CF" w:rsidRPr="00BD78CB" w:rsidRDefault="007164CF" w:rsidP="00A4314A"/>
        </w:tc>
      </w:tr>
      <w:tr w:rsidR="007164CF" w14:paraId="7E0D1A1E" w14:textId="77777777" w:rsidTr="00A4314A">
        <w:tc>
          <w:tcPr>
            <w:tcW w:w="556" w:type="dxa"/>
          </w:tcPr>
          <w:p w14:paraId="2297E9A0" w14:textId="77777777" w:rsidR="007164CF" w:rsidRPr="00BD78CB" w:rsidRDefault="007164CF" w:rsidP="00A4314A"/>
        </w:tc>
        <w:tc>
          <w:tcPr>
            <w:tcW w:w="4259" w:type="dxa"/>
            <w:vAlign w:val="center"/>
          </w:tcPr>
          <w:p w14:paraId="38EA70B9" w14:textId="77777777" w:rsidR="007164CF" w:rsidRPr="00BD78CB" w:rsidRDefault="007164CF" w:rsidP="00A4314A">
            <w:r>
              <w:t>8. </w:t>
            </w:r>
            <w:r w:rsidRPr="00210661">
              <w:rPr>
                <w:rFonts w:eastAsia="Times New Roman" w:cs="Times New Roman"/>
                <w:szCs w:val="24"/>
                <w:lang w:eastAsia="lt-LT"/>
              </w:rPr>
              <w:t>Pavojaus signal</w:t>
            </w:r>
            <w:r>
              <w:rPr>
                <w:rFonts w:eastAsia="Times New Roman" w:cs="Times New Roman"/>
                <w:szCs w:val="24"/>
                <w:lang w:eastAsia="lt-LT"/>
              </w:rPr>
              <w:t>ų</w:t>
            </w:r>
            <w:r w:rsidRPr="00210661">
              <w:rPr>
                <w:rFonts w:eastAsia="Times New Roman" w:cs="Times New Roman"/>
                <w:szCs w:val="24"/>
                <w:lang w:eastAsia="lt-LT"/>
              </w:rPr>
              <w:t xml:space="preserve"> sistema</w:t>
            </w:r>
          </w:p>
        </w:tc>
        <w:tc>
          <w:tcPr>
            <w:tcW w:w="2001" w:type="dxa"/>
          </w:tcPr>
          <w:p w14:paraId="14F33BA2" w14:textId="77777777" w:rsidR="007164CF" w:rsidRPr="00BD78CB" w:rsidRDefault="007164CF" w:rsidP="00A4314A"/>
        </w:tc>
        <w:tc>
          <w:tcPr>
            <w:tcW w:w="2245" w:type="dxa"/>
          </w:tcPr>
          <w:p w14:paraId="524361D5" w14:textId="77777777" w:rsidR="007164CF" w:rsidRPr="00BD78CB" w:rsidRDefault="007164CF" w:rsidP="00A4314A"/>
        </w:tc>
      </w:tr>
      <w:tr w:rsidR="007164CF" w14:paraId="11D1D235" w14:textId="77777777" w:rsidTr="00A4314A">
        <w:tc>
          <w:tcPr>
            <w:tcW w:w="556" w:type="dxa"/>
          </w:tcPr>
          <w:p w14:paraId="57AFE6C2" w14:textId="77777777" w:rsidR="007164CF" w:rsidRPr="00BD78CB" w:rsidRDefault="007164CF" w:rsidP="00A4314A"/>
        </w:tc>
        <w:tc>
          <w:tcPr>
            <w:tcW w:w="4259" w:type="dxa"/>
            <w:vAlign w:val="center"/>
          </w:tcPr>
          <w:p w14:paraId="1234960B" w14:textId="77777777" w:rsidR="007164CF" w:rsidRPr="00BD78CB" w:rsidRDefault="007164CF" w:rsidP="00A4314A">
            <w:r>
              <w:t>9. </w:t>
            </w:r>
            <w:r>
              <w:rPr>
                <w:rFonts w:eastAsia="Times New Roman" w:cs="Times New Roman"/>
                <w:szCs w:val="24"/>
                <w:lang w:eastAsia="lt-LT"/>
              </w:rPr>
              <w:t>Krepšys ir (ar) transportavimo rankena</w:t>
            </w:r>
          </w:p>
        </w:tc>
        <w:tc>
          <w:tcPr>
            <w:tcW w:w="2001" w:type="dxa"/>
          </w:tcPr>
          <w:p w14:paraId="066CD740" w14:textId="77777777" w:rsidR="007164CF" w:rsidRPr="00BD78CB" w:rsidRDefault="007164CF" w:rsidP="00A4314A"/>
        </w:tc>
        <w:tc>
          <w:tcPr>
            <w:tcW w:w="2245" w:type="dxa"/>
          </w:tcPr>
          <w:p w14:paraId="188A6F05" w14:textId="77777777" w:rsidR="007164CF" w:rsidRPr="00BD78CB" w:rsidRDefault="007164CF" w:rsidP="00A4314A"/>
        </w:tc>
      </w:tr>
    </w:tbl>
    <w:p w14:paraId="397A085B" w14:textId="77777777" w:rsidR="007164CF" w:rsidRDefault="007164CF" w:rsidP="007164CF"/>
    <w:p w14:paraId="199F6161" w14:textId="77777777" w:rsidR="007164CF" w:rsidRDefault="007164CF" w:rsidP="007164CF">
      <w:pPr>
        <w:jc w:val="center"/>
        <w:rPr>
          <w:b/>
          <w:bCs/>
        </w:rPr>
      </w:pPr>
      <w:r w:rsidRPr="00BD78CB">
        <w:rPr>
          <w:b/>
          <w:bCs/>
        </w:rPr>
        <w:lastRenderedPageBreak/>
        <w:t>VI S</w:t>
      </w:r>
      <w:r w:rsidRPr="002A5439">
        <w:rPr>
          <w:b/>
          <w:bCs/>
        </w:rPr>
        <w:t>KYRIUS</w:t>
      </w:r>
    </w:p>
    <w:p w14:paraId="1267834F" w14:textId="77777777" w:rsidR="007164CF" w:rsidRDefault="007164CF" w:rsidP="007164CF">
      <w:pPr>
        <w:jc w:val="center"/>
        <w:rPr>
          <w:b/>
          <w:bCs/>
        </w:rPr>
      </w:pPr>
      <w:r w:rsidRPr="00652899">
        <w:rPr>
          <w:b/>
          <w:bCs/>
        </w:rPr>
        <w:t>PRIDEDAMI DOKUMENTAI IR INFORMACIJA APIE KONFIDENCIALUMĄ</w:t>
      </w:r>
    </w:p>
    <w:p w14:paraId="2825229A" w14:textId="77777777" w:rsidR="007164CF" w:rsidRDefault="007164CF" w:rsidP="007164CF"/>
    <w:p w14:paraId="33AD2A90" w14:textId="77777777" w:rsidR="007164CF" w:rsidRDefault="007164CF" w:rsidP="007164CF">
      <w:pPr>
        <w:pStyle w:val="Sraopastraipa"/>
        <w:numPr>
          <w:ilvl w:val="0"/>
          <w:numId w:val="1"/>
        </w:numPr>
      </w:pPr>
      <w:r w:rsidRPr="00652899">
        <w:t>Dokumentai teikiami su pasiūlymu CVP IS priemonėmis</w:t>
      </w:r>
      <w:r>
        <w:t>:</w:t>
      </w:r>
    </w:p>
    <w:p w14:paraId="1546AE22" w14:textId="77777777" w:rsidR="007164CF" w:rsidRDefault="007164CF" w:rsidP="007164CF"/>
    <w:p w14:paraId="5392FD55" w14:textId="77777777" w:rsidR="007164CF" w:rsidRPr="008A0782" w:rsidRDefault="007164CF" w:rsidP="007164CF">
      <w:pPr>
        <w:pStyle w:val="Antrat"/>
        <w:rPr>
          <w:b w:val="0"/>
          <w:bCs/>
        </w:rPr>
      </w:pPr>
      <w:r>
        <w:fldChar w:fldCharType="begin"/>
      </w:r>
      <w:r>
        <w:instrText xml:space="preserve"> SEQ lentelė \* ARABIC </w:instrText>
      </w:r>
      <w:r>
        <w:fldChar w:fldCharType="separate"/>
      </w:r>
      <w:r>
        <w:rPr>
          <w:noProof/>
        </w:rPr>
        <w:t>6</w:t>
      </w:r>
      <w:r>
        <w:rPr>
          <w:noProof/>
        </w:rPr>
        <w:fldChar w:fldCharType="end"/>
      </w:r>
      <w:r w:rsidRPr="008A0782">
        <w:t xml:space="preserve"> lentelė. </w:t>
      </w:r>
      <w:r w:rsidRPr="008A0782">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7164CF" w:rsidRPr="00550CD7" w14:paraId="50F44CA0" w14:textId="77777777" w:rsidTr="00A4314A">
        <w:tc>
          <w:tcPr>
            <w:tcW w:w="310" w:type="pct"/>
          </w:tcPr>
          <w:p w14:paraId="490D7B72" w14:textId="77777777" w:rsidR="007164CF" w:rsidRPr="00550CD7" w:rsidRDefault="007164CF" w:rsidP="00A4314A">
            <w:pPr>
              <w:jc w:val="center"/>
              <w:rPr>
                <w:b/>
                <w:bCs/>
              </w:rPr>
            </w:pPr>
            <w:r w:rsidRPr="00550CD7">
              <w:rPr>
                <w:b/>
                <w:bCs/>
              </w:rPr>
              <w:t>Nr.</w:t>
            </w:r>
          </w:p>
        </w:tc>
        <w:tc>
          <w:tcPr>
            <w:tcW w:w="1799" w:type="pct"/>
          </w:tcPr>
          <w:p w14:paraId="2545AEE4" w14:textId="77777777" w:rsidR="007164CF" w:rsidRPr="00550CD7" w:rsidRDefault="007164CF" w:rsidP="00A4314A">
            <w:pPr>
              <w:jc w:val="center"/>
              <w:rPr>
                <w:b/>
                <w:bCs/>
              </w:rPr>
            </w:pPr>
            <w:r w:rsidRPr="00550CD7">
              <w:rPr>
                <w:b/>
                <w:bCs/>
              </w:rPr>
              <w:t>Dokumentas</w:t>
            </w:r>
          </w:p>
        </w:tc>
        <w:tc>
          <w:tcPr>
            <w:tcW w:w="1095" w:type="pct"/>
          </w:tcPr>
          <w:p w14:paraId="7D531892" w14:textId="77777777" w:rsidR="007164CF" w:rsidRPr="00550CD7" w:rsidRDefault="007164CF" w:rsidP="00A4314A">
            <w:pPr>
              <w:jc w:val="center"/>
              <w:rPr>
                <w:b/>
                <w:bCs/>
              </w:rPr>
            </w:pPr>
            <w:r w:rsidRPr="00550CD7">
              <w:rPr>
                <w:b/>
                <w:bCs/>
              </w:rPr>
              <w:t>Ar dokumente yra konfidencialios informacijos?</w:t>
            </w:r>
          </w:p>
          <w:p w14:paraId="77E29EA2" w14:textId="77777777" w:rsidR="007164CF" w:rsidRPr="00550CD7" w:rsidRDefault="007164CF" w:rsidP="00A4314A">
            <w:pPr>
              <w:jc w:val="center"/>
              <w:rPr>
                <w:b/>
                <w:bCs/>
              </w:rPr>
            </w:pPr>
            <w:r w:rsidRPr="00550CD7">
              <w:rPr>
                <w:b/>
                <w:bCs/>
              </w:rPr>
              <w:t>(Taip / Ne)</w:t>
            </w:r>
          </w:p>
        </w:tc>
        <w:tc>
          <w:tcPr>
            <w:tcW w:w="1796" w:type="pct"/>
          </w:tcPr>
          <w:p w14:paraId="4BECA7F5" w14:textId="77777777" w:rsidR="007164CF" w:rsidRPr="00550CD7" w:rsidRDefault="007164CF" w:rsidP="00A4314A">
            <w:pPr>
              <w:jc w:val="center"/>
              <w:rPr>
                <w:b/>
                <w:bCs/>
              </w:rPr>
            </w:pPr>
            <w:r w:rsidRPr="00550CD7">
              <w:rPr>
                <w:b/>
                <w:bCs/>
              </w:rPr>
              <w:t>Paaiškinimas, kokia konkreti informacija dokumente yra konfidenciali ir pagrindimas, kodėl ši informacija yra konfidenciali</w:t>
            </w:r>
          </w:p>
        </w:tc>
      </w:tr>
      <w:tr w:rsidR="007164CF" w:rsidRPr="00550CD7" w14:paraId="09B48705" w14:textId="77777777" w:rsidTr="00A4314A">
        <w:tc>
          <w:tcPr>
            <w:tcW w:w="310" w:type="pct"/>
          </w:tcPr>
          <w:p w14:paraId="472C822C" w14:textId="77777777" w:rsidR="007164CF" w:rsidRPr="00550CD7" w:rsidRDefault="007164CF" w:rsidP="00A4314A">
            <w:pPr>
              <w:jc w:val="center"/>
              <w:rPr>
                <w:b/>
                <w:bCs/>
              </w:rPr>
            </w:pPr>
            <w:r w:rsidRPr="00550CD7">
              <w:rPr>
                <w:b/>
                <w:bCs/>
              </w:rPr>
              <w:t>1</w:t>
            </w:r>
          </w:p>
        </w:tc>
        <w:tc>
          <w:tcPr>
            <w:tcW w:w="1799" w:type="pct"/>
          </w:tcPr>
          <w:p w14:paraId="118AA8FB" w14:textId="77777777" w:rsidR="007164CF" w:rsidRPr="00550CD7" w:rsidRDefault="007164CF" w:rsidP="00A4314A">
            <w:pPr>
              <w:jc w:val="center"/>
              <w:rPr>
                <w:b/>
                <w:bCs/>
              </w:rPr>
            </w:pPr>
            <w:r w:rsidRPr="00550CD7">
              <w:rPr>
                <w:b/>
                <w:bCs/>
              </w:rPr>
              <w:t>2</w:t>
            </w:r>
          </w:p>
        </w:tc>
        <w:tc>
          <w:tcPr>
            <w:tcW w:w="1095" w:type="pct"/>
          </w:tcPr>
          <w:p w14:paraId="0F81543E" w14:textId="77777777" w:rsidR="007164CF" w:rsidRPr="00550CD7" w:rsidRDefault="007164CF" w:rsidP="00A4314A">
            <w:pPr>
              <w:jc w:val="center"/>
              <w:rPr>
                <w:b/>
                <w:bCs/>
              </w:rPr>
            </w:pPr>
            <w:r w:rsidRPr="00550CD7">
              <w:rPr>
                <w:b/>
                <w:bCs/>
              </w:rPr>
              <w:t>3</w:t>
            </w:r>
          </w:p>
        </w:tc>
        <w:tc>
          <w:tcPr>
            <w:tcW w:w="1796" w:type="pct"/>
          </w:tcPr>
          <w:p w14:paraId="6F8984B2" w14:textId="77777777" w:rsidR="007164CF" w:rsidRPr="00550CD7" w:rsidRDefault="007164CF" w:rsidP="00A4314A">
            <w:pPr>
              <w:jc w:val="center"/>
              <w:rPr>
                <w:b/>
                <w:bCs/>
              </w:rPr>
            </w:pPr>
            <w:r w:rsidRPr="00550CD7">
              <w:rPr>
                <w:b/>
                <w:bCs/>
              </w:rPr>
              <w:t>4</w:t>
            </w:r>
          </w:p>
        </w:tc>
      </w:tr>
      <w:tr w:rsidR="007164CF" w14:paraId="0C9A4254" w14:textId="77777777" w:rsidTr="00A4314A">
        <w:tc>
          <w:tcPr>
            <w:tcW w:w="310" w:type="pct"/>
          </w:tcPr>
          <w:p w14:paraId="6DAC8316" w14:textId="77777777" w:rsidR="007164CF" w:rsidRDefault="007164CF" w:rsidP="00A4314A"/>
        </w:tc>
        <w:tc>
          <w:tcPr>
            <w:tcW w:w="1799" w:type="pct"/>
          </w:tcPr>
          <w:p w14:paraId="0E2DCCA5" w14:textId="77777777" w:rsidR="007164CF" w:rsidRDefault="007164CF" w:rsidP="00A4314A"/>
        </w:tc>
        <w:tc>
          <w:tcPr>
            <w:tcW w:w="1095" w:type="pct"/>
          </w:tcPr>
          <w:p w14:paraId="0E108DEB" w14:textId="77777777" w:rsidR="007164CF" w:rsidRDefault="007164CF" w:rsidP="00A4314A"/>
        </w:tc>
        <w:tc>
          <w:tcPr>
            <w:tcW w:w="1796" w:type="pct"/>
          </w:tcPr>
          <w:p w14:paraId="2C2117C9" w14:textId="77777777" w:rsidR="007164CF" w:rsidRDefault="007164CF" w:rsidP="00A4314A"/>
        </w:tc>
      </w:tr>
      <w:tr w:rsidR="007164CF" w14:paraId="0BDFFF93" w14:textId="77777777" w:rsidTr="00A4314A">
        <w:tc>
          <w:tcPr>
            <w:tcW w:w="310" w:type="pct"/>
          </w:tcPr>
          <w:p w14:paraId="14EF4EDC" w14:textId="77777777" w:rsidR="007164CF" w:rsidRDefault="007164CF" w:rsidP="00A4314A"/>
        </w:tc>
        <w:tc>
          <w:tcPr>
            <w:tcW w:w="1799" w:type="pct"/>
          </w:tcPr>
          <w:p w14:paraId="3BB10632" w14:textId="77777777" w:rsidR="007164CF" w:rsidRDefault="007164CF" w:rsidP="00A4314A"/>
        </w:tc>
        <w:tc>
          <w:tcPr>
            <w:tcW w:w="1095" w:type="pct"/>
          </w:tcPr>
          <w:p w14:paraId="11476F74" w14:textId="77777777" w:rsidR="007164CF" w:rsidRDefault="007164CF" w:rsidP="00A4314A"/>
        </w:tc>
        <w:tc>
          <w:tcPr>
            <w:tcW w:w="1796" w:type="pct"/>
          </w:tcPr>
          <w:p w14:paraId="7C8B6CF5" w14:textId="77777777" w:rsidR="007164CF" w:rsidRDefault="007164CF" w:rsidP="00A4314A"/>
        </w:tc>
      </w:tr>
    </w:tbl>
    <w:p w14:paraId="2B5C5497" w14:textId="77777777" w:rsidR="007164CF" w:rsidRDefault="007164CF" w:rsidP="007164CF"/>
    <w:p w14:paraId="1025E273" w14:textId="77777777" w:rsidR="007164CF" w:rsidRPr="00BD78CB" w:rsidRDefault="007164CF" w:rsidP="007164CF">
      <w:pPr>
        <w:jc w:val="center"/>
        <w:rPr>
          <w:b/>
          <w:bCs/>
        </w:rPr>
      </w:pPr>
      <w:r w:rsidRPr="00BD78CB">
        <w:rPr>
          <w:b/>
          <w:bCs/>
        </w:rPr>
        <w:t>VII SKYRIUS</w:t>
      </w:r>
    </w:p>
    <w:p w14:paraId="186D1518" w14:textId="77777777" w:rsidR="007164CF" w:rsidRPr="00BD78CB" w:rsidRDefault="007164CF" w:rsidP="007164CF">
      <w:pPr>
        <w:jc w:val="center"/>
        <w:rPr>
          <w:b/>
          <w:bCs/>
        </w:rPr>
      </w:pPr>
      <w:r w:rsidRPr="00BD78CB">
        <w:rPr>
          <w:b/>
          <w:bCs/>
        </w:rPr>
        <w:t>BAIGIAMOSIOS NUOSTATOS</w:t>
      </w:r>
    </w:p>
    <w:p w14:paraId="2BCEFFDA" w14:textId="77777777" w:rsidR="007164CF" w:rsidRPr="00BD78CB" w:rsidRDefault="007164CF" w:rsidP="007164CF"/>
    <w:p w14:paraId="3F3A28A2" w14:textId="77777777" w:rsidR="007164CF" w:rsidRDefault="007164CF" w:rsidP="007164CF">
      <w:pPr>
        <w:ind w:firstLine="709"/>
      </w:pPr>
      <w:r>
        <w:t>Pasirašydamas šį pasiūlymą, tvirtintu, kad:</w:t>
      </w:r>
    </w:p>
    <w:p w14:paraId="3535B1E8" w14:textId="77777777" w:rsidR="007164CF" w:rsidRDefault="007164CF" w:rsidP="007164CF">
      <w:pPr>
        <w:ind w:firstLine="709"/>
      </w:pPr>
      <w: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7F6F010" w14:textId="77777777" w:rsidR="007164CF" w:rsidRDefault="007164CF" w:rsidP="007164CF">
      <w:pPr>
        <w:ind w:firstLine="709"/>
      </w:pPr>
      <w:r>
        <w:t>2. sutinku su pirkimo dokumentuose nustatytomis sąlygomis ir procedūromis,</w:t>
      </w:r>
    </w:p>
    <w:p w14:paraId="07648D67" w14:textId="77777777" w:rsidR="007164CF" w:rsidRPr="00907396" w:rsidRDefault="007164CF" w:rsidP="007164CF">
      <w:pPr>
        <w:ind w:firstLine="709"/>
      </w:pPr>
      <w:r>
        <w:t xml:space="preserve">3. pasiūlymo </w:t>
      </w:r>
      <w:r w:rsidRPr="00907396">
        <w:t>dokumentuose pateikti duomenys ir informacija yra teisinga ir apima viską, ko reikia tinkamam sutarties įvykdymui;</w:t>
      </w:r>
    </w:p>
    <w:p w14:paraId="37915800" w14:textId="77777777" w:rsidR="007164CF" w:rsidRDefault="007164CF" w:rsidP="007164CF">
      <w:pPr>
        <w:ind w:firstLine="709"/>
      </w:pPr>
      <w:r w:rsidRPr="00907396">
        <w:t>4. pasiūlymas galioja Specialiųjų pirkimo sąlygų 1 priede nurodytą</w:t>
      </w:r>
      <w:r>
        <w:t xml:space="preserve"> terminą.</w:t>
      </w:r>
    </w:p>
    <w:p w14:paraId="5DE9B896" w14:textId="77777777" w:rsidR="007164CF" w:rsidRDefault="007164CF" w:rsidP="007164CF"/>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7164CF" w14:paraId="24894244" w14:textId="77777777" w:rsidTr="00A4314A">
        <w:tc>
          <w:tcPr>
            <w:tcW w:w="1484" w:type="pct"/>
            <w:tcBorders>
              <w:bottom w:val="single" w:sz="4" w:space="0" w:color="auto"/>
            </w:tcBorders>
          </w:tcPr>
          <w:p w14:paraId="6A5B425C" w14:textId="77777777" w:rsidR="007164CF" w:rsidRDefault="007164CF" w:rsidP="00A4314A"/>
        </w:tc>
        <w:tc>
          <w:tcPr>
            <w:tcW w:w="517" w:type="pct"/>
          </w:tcPr>
          <w:p w14:paraId="4A0DA487" w14:textId="77777777" w:rsidR="007164CF" w:rsidRDefault="007164CF" w:rsidP="00A4314A"/>
        </w:tc>
        <w:tc>
          <w:tcPr>
            <w:tcW w:w="1000" w:type="pct"/>
            <w:tcBorders>
              <w:bottom w:val="single" w:sz="4" w:space="0" w:color="auto"/>
            </w:tcBorders>
          </w:tcPr>
          <w:p w14:paraId="086DB879" w14:textId="77777777" w:rsidR="007164CF" w:rsidRDefault="007164CF" w:rsidP="00A4314A"/>
        </w:tc>
        <w:tc>
          <w:tcPr>
            <w:tcW w:w="517" w:type="pct"/>
          </w:tcPr>
          <w:p w14:paraId="744A9CDF" w14:textId="77777777" w:rsidR="007164CF" w:rsidRDefault="007164CF" w:rsidP="00A4314A"/>
        </w:tc>
        <w:tc>
          <w:tcPr>
            <w:tcW w:w="1482" w:type="pct"/>
            <w:tcBorders>
              <w:bottom w:val="single" w:sz="4" w:space="0" w:color="auto"/>
            </w:tcBorders>
          </w:tcPr>
          <w:p w14:paraId="6D710993" w14:textId="77777777" w:rsidR="007164CF" w:rsidRDefault="007164CF" w:rsidP="00A4314A"/>
        </w:tc>
      </w:tr>
      <w:tr w:rsidR="007164CF" w14:paraId="0B3720FA" w14:textId="77777777" w:rsidTr="00A4314A">
        <w:tc>
          <w:tcPr>
            <w:tcW w:w="1484" w:type="pct"/>
            <w:tcBorders>
              <w:top w:val="single" w:sz="4" w:space="0" w:color="auto"/>
            </w:tcBorders>
          </w:tcPr>
          <w:p w14:paraId="40BFF9E7" w14:textId="77777777" w:rsidR="007164CF" w:rsidRDefault="007164CF" w:rsidP="00A4314A">
            <w:pPr>
              <w:jc w:val="left"/>
            </w:pPr>
            <w:r>
              <w:t>(tiekėjo arba jo įgalioto asmens pareigų pavadinimas)</w:t>
            </w:r>
          </w:p>
        </w:tc>
        <w:tc>
          <w:tcPr>
            <w:tcW w:w="517" w:type="pct"/>
          </w:tcPr>
          <w:p w14:paraId="1FE2EC89" w14:textId="77777777" w:rsidR="007164CF" w:rsidRDefault="007164CF" w:rsidP="00A4314A"/>
        </w:tc>
        <w:tc>
          <w:tcPr>
            <w:tcW w:w="1000" w:type="pct"/>
            <w:tcBorders>
              <w:top w:val="single" w:sz="4" w:space="0" w:color="auto"/>
            </w:tcBorders>
          </w:tcPr>
          <w:p w14:paraId="5F990089" w14:textId="77777777" w:rsidR="007164CF" w:rsidRDefault="007164CF" w:rsidP="00A4314A">
            <w:r>
              <w:t>(parašas)</w:t>
            </w:r>
          </w:p>
        </w:tc>
        <w:tc>
          <w:tcPr>
            <w:tcW w:w="517" w:type="pct"/>
          </w:tcPr>
          <w:p w14:paraId="0BB66D87" w14:textId="77777777" w:rsidR="007164CF" w:rsidRDefault="007164CF" w:rsidP="00A4314A"/>
        </w:tc>
        <w:tc>
          <w:tcPr>
            <w:tcW w:w="1482" w:type="pct"/>
            <w:tcBorders>
              <w:top w:val="single" w:sz="4" w:space="0" w:color="auto"/>
            </w:tcBorders>
          </w:tcPr>
          <w:p w14:paraId="70947AC7" w14:textId="77777777" w:rsidR="007164CF" w:rsidRDefault="007164CF" w:rsidP="00A4314A">
            <w:r>
              <w:t>(vardas ir pavardė)</w:t>
            </w:r>
          </w:p>
        </w:tc>
      </w:tr>
    </w:tbl>
    <w:p w14:paraId="5CF8D3E3" w14:textId="77777777" w:rsidR="007164CF" w:rsidRDefault="007164CF" w:rsidP="007164CF"/>
    <w:p w14:paraId="09B69690"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0DF9" w14:textId="77777777" w:rsidR="007164CF" w:rsidRDefault="007164CF" w:rsidP="007164CF">
      <w:r>
        <w:separator/>
      </w:r>
    </w:p>
  </w:endnote>
  <w:endnote w:type="continuationSeparator" w:id="0">
    <w:p w14:paraId="7147119F" w14:textId="77777777" w:rsidR="007164CF" w:rsidRDefault="007164CF" w:rsidP="0071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7B79" w14:textId="77777777" w:rsidR="007164CF" w:rsidRDefault="007164CF" w:rsidP="007164CF">
      <w:r>
        <w:separator/>
      </w:r>
    </w:p>
  </w:footnote>
  <w:footnote w:type="continuationSeparator" w:id="0">
    <w:p w14:paraId="065F62EA" w14:textId="77777777" w:rsidR="007164CF" w:rsidRDefault="007164CF" w:rsidP="007164CF">
      <w:r>
        <w:continuationSeparator/>
      </w:r>
    </w:p>
  </w:footnote>
  <w:footnote w:id="1">
    <w:p w14:paraId="50E586BA" w14:textId="77777777" w:rsidR="007164CF" w:rsidRDefault="007164CF" w:rsidP="007164CF">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106E708E" w14:textId="77777777" w:rsidR="007164CF" w:rsidRDefault="007164CF" w:rsidP="007164CF">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CF"/>
    <w:rsid w:val="00051116"/>
    <w:rsid w:val="00171181"/>
    <w:rsid w:val="00596B87"/>
    <w:rsid w:val="007164CF"/>
    <w:rsid w:val="00734BD0"/>
    <w:rsid w:val="00894205"/>
    <w:rsid w:val="009A51C3"/>
    <w:rsid w:val="00A05FFA"/>
    <w:rsid w:val="00A1645A"/>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5A7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64CF"/>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716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6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64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64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64C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164C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64C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164C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64C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64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64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64C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64C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64C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64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64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64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64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64C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64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64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64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64C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164CF"/>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164CF"/>
    <w:pPr>
      <w:ind w:left="720"/>
      <w:contextualSpacing/>
    </w:pPr>
  </w:style>
  <w:style w:type="character" w:styleId="Rykuspabraukimas">
    <w:name w:val="Intense Emphasis"/>
    <w:basedOn w:val="Numatytasispastraiposriftas"/>
    <w:uiPriority w:val="21"/>
    <w:qFormat/>
    <w:rsid w:val="007164CF"/>
    <w:rPr>
      <w:i/>
      <w:iCs/>
      <w:color w:val="0F4761" w:themeColor="accent1" w:themeShade="BF"/>
    </w:rPr>
  </w:style>
  <w:style w:type="paragraph" w:styleId="Iskirtacitata">
    <w:name w:val="Intense Quote"/>
    <w:basedOn w:val="prastasis"/>
    <w:next w:val="prastasis"/>
    <w:link w:val="IskirtacitataDiagrama"/>
    <w:uiPriority w:val="30"/>
    <w:qFormat/>
    <w:rsid w:val="00716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64CF"/>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7164CF"/>
    <w:rPr>
      <w:b/>
      <w:bCs/>
      <w:smallCaps/>
      <w:color w:val="0F4761" w:themeColor="accent1" w:themeShade="BF"/>
      <w:spacing w:val="5"/>
    </w:rPr>
  </w:style>
  <w:style w:type="paragraph" w:styleId="Antrat">
    <w:name w:val="caption"/>
    <w:basedOn w:val="prastasis"/>
    <w:next w:val="prastasis"/>
    <w:uiPriority w:val="35"/>
    <w:unhideWhenUsed/>
    <w:qFormat/>
    <w:rsid w:val="007164CF"/>
    <w:rPr>
      <w:b/>
      <w:iCs/>
      <w:szCs w:val="18"/>
    </w:rPr>
  </w:style>
  <w:style w:type="table" w:styleId="Lentelstinklelis">
    <w:name w:val="Table Grid"/>
    <w:basedOn w:val="prastojilentel"/>
    <w:uiPriority w:val="39"/>
    <w:rsid w:val="007164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7164C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164CF"/>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7164C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164CF"/>
    <w:rPr>
      <w:rFonts w:ascii="Times New Roman" w:hAnsi="Times New Roman"/>
    </w:rPr>
  </w:style>
  <w:style w:type="paragraph" w:styleId="Antrats">
    <w:name w:val="header"/>
    <w:basedOn w:val="prastasis"/>
    <w:link w:val="AntratsDiagrama"/>
    <w:uiPriority w:val="99"/>
    <w:unhideWhenUsed/>
    <w:rsid w:val="00596B87"/>
    <w:pPr>
      <w:tabs>
        <w:tab w:val="center" w:pos="4513"/>
        <w:tab w:val="right" w:pos="9026"/>
      </w:tabs>
    </w:pPr>
  </w:style>
  <w:style w:type="character" w:customStyle="1" w:styleId="AntratsDiagrama">
    <w:name w:val="Antraštės Diagrama"/>
    <w:basedOn w:val="Numatytasispastraiposriftas"/>
    <w:link w:val="Antrats"/>
    <w:uiPriority w:val="99"/>
    <w:rsid w:val="00596B87"/>
    <w:rPr>
      <w:rFonts w:ascii="Times New Roman" w:hAnsi="Times New Roman"/>
      <w:kern w:val="0"/>
      <w:szCs w:val="22"/>
      <w14:ligatures w14:val="none"/>
    </w:rPr>
  </w:style>
  <w:style w:type="paragraph" w:styleId="Porat">
    <w:name w:val="footer"/>
    <w:basedOn w:val="prastasis"/>
    <w:link w:val="PoratDiagrama"/>
    <w:uiPriority w:val="99"/>
    <w:unhideWhenUsed/>
    <w:rsid w:val="00596B87"/>
    <w:pPr>
      <w:tabs>
        <w:tab w:val="center" w:pos="4513"/>
        <w:tab w:val="right" w:pos="9026"/>
      </w:tabs>
    </w:pPr>
  </w:style>
  <w:style w:type="character" w:customStyle="1" w:styleId="PoratDiagrama">
    <w:name w:val="Poraštė Diagrama"/>
    <w:basedOn w:val="Numatytasispastraiposriftas"/>
    <w:link w:val="Porat"/>
    <w:uiPriority w:val="99"/>
    <w:rsid w:val="00596B87"/>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9E711E41-DA31-4DA0-ABA3-D2508AC19832}"/>
</file>

<file path=customXml/itemProps2.xml><?xml version="1.0" encoding="utf-8"?>
<ds:datastoreItem xmlns:ds="http://schemas.openxmlformats.org/officeDocument/2006/customXml" ds:itemID="{661D8589-8BBF-455D-8C81-A048588AA0B6}"/>
</file>

<file path=customXml/itemProps3.xml><?xml version="1.0" encoding="utf-8"?>
<ds:datastoreItem xmlns:ds="http://schemas.openxmlformats.org/officeDocument/2006/customXml" ds:itemID="{D6DCD273-7862-44C7-A8D5-2A0408FC5441}"/>
</file>

<file path=docProps/app.xml><?xml version="1.0" encoding="utf-8"?>
<Properties xmlns="http://schemas.openxmlformats.org/officeDocument/2006/extended-properties" xmlns:vt="http://schemas.openxmlformats.org/officeDocument/2006/docPropsVTypes">
  <Template>Normal</Template>
  <TotalTime>0</TotalTime>
  <Pages>4</Pages>
  <Words>4255</Words>
  <Characters>2426</Characters>
  <Application>Microsoft Office Word</Application>
  <DocSecurity>0</DocSecurity>
  <Lines>20</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2025-04-24T10:28:00Z</dcterms:created>
  <dcterms:modified xsi:type="dcterms:W3CDTF">2025-04-24T10:28:00Z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