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81B90" w14:textId="77777777" w:rsidR="002C7393" w:rsidRDefault="002C7393">
      <w:pPr>
        <w:tabs>
          <w:tab w:val="left" w:pos="5670"/>
        </w:tabs>
        <w:jc w:val="center"/>
        <w:rPr>
          <w:b/>
          <w:iCs/>
          <w:caps/>
          <w:szCs w:val="24"/>
        </w:rPr>
      </w:pPr>
      <w:bookmarkStart w:id="0" w:name="_GoBack"/>
      <w:bookmarkEnd w:id="0"/>
    </w:p>
    <w:p w14:paraId="132DBA56" w14:textId="424D51CE" w:rsidR="005A65AB" w:rsidRPr="005A65AB" w:rsidRDefault="005A65AB">
      <w:pPr>
        <w:tabs>
          <w:tab w:val="left" w:pos="5670"/>
        </w:tabs>
        <w:jc w:val="center"/>
        <w:rPr>
          <w:b/>
          <w:iCs/>
          <w:caps/>
          <w:szCs w:val="24"/>
        </w:rPr>
      </w:pPr>
      <w:r w:rsidRPr="005A65AB">
        <w:rPr>
          <w:b/>
          <w:iCs/>
          <w:caps/>
          <w:szCs w:val="24"/>
        </w:rPr>
        <w:t>TECHNINĖ SPECIFIKACIJA</w:t>
      </w:r>
    </w:p>
    <w:p w14:paraId="07EEFAF1" w14:textId="77777777" w:rsidR="005A65AB" w:rsidRDefault="005A65AB">
      <w:pPr>
        <w:tabs>
          <w:tab w:val="left" w:pos="5670"/>
        </w:tabs>
        <w:jc w:val="center"/>
        <w:rPr>
          <w:b/>
          <w:iCs/>
          <w:caps/>
          <w:sz w:val="20"/>
        </w:rPr>
      </w:pPr>
    </w:p>
    <w:p w14:paraId="61A83525" w14:textId="260F9FAF" w:rsidR="00FE1966" w:rsidRPr="005A65AB" w:rsidRDefault="00E417B5">
      <w:pPr>
        <w:tabs>
          <w:tab w:val="left" w:pos="5670"/>
        </w:tabs>
        <w:jc w:val="center"/>
        <w:rPr>
          <w:bCs/>
          <w:iCs/>
          <w:caps/>
          <w:sz w:val="20"/>
        </w:rPr>
      </w:pPr>
      <w:r w:rsidRPr="005A65AB">
        <w:rPr>
          <w:bCs/>
          <w:iCs/>
          <w:caps/>
          <w:sz w:val="20"/>
        </w:rPr>
        <w:t>UNIVERSALAUS DIZAINO PRINCIP</w:t>
      </w:r>
      <w:r w:rsidR="000B364C">
        <w:rPr>
          <w:bCs/>
          <w:iCs/>
          <w:caps/>
          <w:sz w:val="20"/>
        </w:rPr>
        <w:t>ų įgyvendinimo</w:t>
      </w:r>
      <w:r w:rsidR="00851AAA">
        <w:rPr>
          <w:bCs/>
          <w:iCs/>
          <w:caps/>
          <w:sz w:val="20"/>
        </w:rPr>
        <w:t xml:space="preserve"> PRIEMON</w:t>
      </w:r>
      <w:r w:rsidR="000B364C">
        <w:rPr>
          <w:bCs/>
          <w:iCs/>
          <w:caps/>
          <w:sz w:val="20"/>
        </w:rPr>
        <w:t>ė</w:t>
      </w:r>
      <w:r w:rsidR="00851AAA">
        <w:rPr>
          <w:bCs/>
          <w:iCs/>
          <w:caps/>
          <w:sz w:val="20"/>
        </w:rPr>
        <w:t>S</w:t>
      </w:r>
    </w:p>
    <w:p w14:paraId="2550AE01" w14:textId="77777777" w:rsidR="000B364C" w:rsidRDefault="000B364C" w:rsidP="000B364C">
      <w:pPr>
        <w:rPr>
          <w:bCs/>
          <w:iCs/>
          <w:sz w:val="20"/>
        </w:rPr>
      </w:pPr>
    </w:p>
    <w:p w14:paraId="679176BA" w14:textId="3536C93F" w:rsidR="000B364C" w:rsidRPr="000B364C" w:rsidRDefault="000B364C" w:rsidP="000B364C">
      <w:r>
        <w:rPr>
          <w:bCs/>
          <w:iCs/>
          <w:sz w:val="20"/>
        </w:rPr>
        <w:t>Žemiau lentelėje nurodytų universalaus dizaino principų įgyvendinimo priemonės turi būti įvertintos įkainoto veiklų sąrašo 3.12. eilutėje „</w:t>
      </w:r>
      <w:r w:rsidRPr="000B364C">
        <w:rPr>
          <w:bCs/>
          <w:iCs/>
          <w:sz w:val="20"/>
        </w:rPr>
        <w:t>Universalaus dizaino principų įgyvendinimo priemonės</w:t>
      </w:r>
      <w:r>
        <w:rPr>
          <w:bCs/>
          <w:iCs/>
          <w:sz w:val="20"/>
        </w:rPr>
        <w:t>“.</w:t>
      </w:r>
    </w:p>
    <w:p w14:paraId="7B50FB91" w14:textId="77777777" w:rsidR="00FE1966" w:rsidRPr="00ED31CC" w:rsidRDefault="00FE1966">
      <w:pPr>
        <w:tabs>
          <w:tab w:val="left" w:pos="5670"/>
        </w:tabs>
        <w:jc w:val="center"/>
        <w:rPr>
          <w:b/>
          <w:iCs/>
          <w:caps/>
          <w:sz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1228"/>
        <w:gridCol w:w="5638"/>
        <w:gridCol w:w="2552"/>
      </w:tblGrid>
      <w:tr w:rsidR="000B364C" w:rsidRPr="00ED31CC" w14:paraId="6EDC3FA0" w14:textId="77777777" w:rsidTr="00683DAA">
        <w:trPr>
          <w:trHeight w:val="894"/>
        </w:trPr>
        <w:tc>
          <w:tcPr>
            <w:tcW w:w="500" w:type="dxa"/>
            <w:hideMark/>
          </w:tcPr>
          <w:p w14:paraId="6CCFF5F0" w14:textId="77777777" w:rsidR="000B364C" w:rsidRPr="00ED31CC" w:rsidRDefault="000B364C" w:rsidP="000631DE">
            <w:pPr>
              <w:tabs>
                <w:tab w:val="left" w:pos="5670"/>
              </w:tabs>
              <w:spacing w:before="120" w:after="120"/>
              <w:jc w:val="center"/>
              <w:rPr>
                <w:b/>
                <w:bCs/>
                <w:iCs/>
                <w:sz w:val="20"/>
              </w:rPr>
            </w:pPr>
            <w:r w:rsidRPr="00ED31CC">
              <w:rPr>
                <w:b/>
                <w:bCs/>
                <w:iCs/>
                <w:sz w:val="20"/>
              </w:rPr>
              <w:t>Nr.</w:t>
            </w:r>
          </w:p>
        </w:tc>
        <w:tc>
          <w:tcPr>
            <w:tcW w:w="1228" w:type="dxa"/>
            <w:hideMark/>
          </w:tcPr>
          <w:p w14:paraId="011AF998" w14:textId="77777777" w:rsidR="000B364C" w:rsidRPr="00ED31CC" w:rsidRDefault="000B364C" w:rsidP="00683DAA">
            <w:pPr>
              <w:tabs>
                <w:tab w:val="left" w:pos="5670"/>
              </w:tabs>
              <w:spacing w:before="120" w:after="120"/>
              <w:jc w:val="center"/>
              <w:rPr>
                <w:b/>
                <w:bCs/>
                <w:iCs/>
                <w:sz w:val="20"/>
              </w:rPr>
            </w:pPr>
            <w:r w:rsidRPr="00ED31CC">
              <w:rPr>
                <w:b/>
                <w:bCs/>
                <w:iCs/>
                <w:sz w:val="20"/>
              </w:rPr>
              <w:t>Universalus dizaino principas</w:t>
            </w:r>
          </w:p>
        </w:tc>
        <w:tc>
          <w:tcPr>
            <w:tcW w:w="5638" w:type="dxa"/>
            <w:hideMark/>
          </w:tcPr>
          <w:p w14:paraId="02E5E402" w14:textId="77777777" w:rsidR="000B364C" w:rsidRPr="00ED31CC" w:rsidRDefault="000B364C" w:rsidP="00683DAA">
            <w:pPr>
              <w:tabs>
                <w:tab w:val="left" w:pos="5670"/>
              </w:tabs>
              <w:spacing w:before="120" w:after="120"/>
              <w:jc w:val="center"/>
              <w:rPr>
                <w:b/>
                <w:bCs/>
                <w:iCs/>
                <w:sz w:val="20"/>
              </w:rPr>
            </w:pPr>
            <w:r w:rsidRPr="00ED31CC">
              <w:rPr>
                <w:b/>
                <w:bCs/>
                <w:iCs/>
                <w:sz w:val="20"/>
              </w:rPr>
              <w:t>Universalaus dizaino principo įgyvendinimo priemonės</w:t>
            </w:r>
          </w:p>
        </w:tc>
        <w:tc>
          <w:tcPr>
            <w:tcW w:w="2552" w:type="dxa"/>
            <w:hideMark/>
          </w:tcPr>
          <w:p w14:paraId="7B39AE2F" w14:textId="5B90DD87" w:rsidR="000B364C" w:rsidRPr="00ED31CC" w:rsidRDefault="000B364C" w:rsidP="00683DAA">
            <w:pPr>
              <w:tabs>
                <w:tab w:val="left" w:pos="5670"/>
              </w:tabs>
              <w:spacing w:before="120" w:after="120"/>
              <w:jc w:val="center"/>
              <w:rPr>
                <w:b/>
                <w:bCs/>
                <w:iCs/>
                <w:sz w:val="20"/>
              </w:rPr>
            </w:pPr>
            <w:r>
              <w:rPr>
                <w:b/>
                <w:bCs/>
                <w:iCs/>
                <w:sz w:val="20"/>
              </w:rPr>
              <w:t>Pastabos</w:t>
            </w:r>
          </w:p>
        </w:tc>
      </w:tr>
      <w:tr w:rsidR="000B364C" w:rsidRPr="00ED31CC" w14:paraId="1E1A775B" w14:textId="77777777" w:rsidTr="00683DAA">
        <w:trPr>
          <w:trHeight w:val="1629"/>
        </w:trPr>
        <w:tc>
          <w:tcPr>
            <w:tcW w:w="500" w:type="dxa"/>
            <w:noWrap/>
            <w:hideMark/>
          </w:tcPr>
          <w:p w14:paraId="1281D563" w14:textId="77777777" w:rsidR="000B364C" w:rsidRPr="00ED31CC" w:rsidRDefault="000B364C" w:rsidP="000631DE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1.</w:t>
            </w:r>
          </w:p>
        </w:tc>
        <w:tc>
          <w:tcPr>
            <w:tcW w:w="1228" w:type="dxa"/>
            <w:noWrap/>
            <w:hideMark/>
          </w:tcPr>
          <w:p w14:paraId="19E3FEF9" w14:textId="77777777" w:rsidR="000B364C" w:rsidRPr="00ED31CC" w:rsidRDefault="000B364C" w:rsidP="000631DE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Visų lygybė</w:t>
            </w:r>
          </w:p>
        </w:tc>
        <w:tc>
          <w:tcPr>
            <w:tcW w:w="5638" w:type="dxa"/>
            <w:hideMark/>
          </w:tcPr>
          <w:p w14:paraId="2A7663DD" w14:textId="351B0C22" w:rsidR="000B364C" w:rsidRDefault="00922EEA" w:rsidP="000631DE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papildomai įvertinti</w:t>
            </w:r>
            <w:r w:rsidR="000B364C" w:rsidRPr="000631DE">
              <w:rPr>
                <w:bCs/>
                <w:iCs/>
                <w:sz w:val="20"/>
              </w:rPr>
              <w:t xml:space="preserve"> durų automatikos sistemas, užtikrinant patogų patekimą į pastatą ir į </w:t>
            </w:r>
            <w:r w:rsidR="000B364C">
              <w:rPr>
                <w:bCs/>
                <w:iCs/>
                <w:sz w:val="20"/>
              </w:rPr>
              <w:t>T</w:t>
            </w:r>
            <w:r w:rsidR="000B364C" w:rsidRPr="000631DE">
              <w:rPr>
                <w:bCs/>
                <w:iCs/>
                <w:sz w:val="20"/>
              </w:rPr>
              <w:t>eatro salę neįgaliems</w:t>
            </w:r>
            <w:r w:rsidR="000B364C">
              <w:rPr>
                <w:bCs/>
                <w:iCs/>
                <w:sz w:val="20"/>
              </w:rPr>
              <w:t xml:space="preserve">, spec. poreikių turintiems lankytojams, </w:t>
            </w:r>
            <w:r w:rsidR="000B364C" w:rsidRPr="000631DE">
              <w:rPr>
                <w:bCs/>
                <w:iCs/>
                <w:sz w:val="20"/>
              </w:rPr>
              <w:t>vaikams su vežimėliais:</w:t>
            </w:r>
          </w:p>
          <w:p w14:paraId="3AA7268C" w14:textId="5EB3F8AD" w:rsidR="000B364C" w:rsidRDefault="000B364C" w:rsidP="000631DE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0631DE">
              <w:rPr>
                <w:bCs/>
                <w:iCs/>
                <w:sz w:val="20"/>
              </w:rPr>
              <w:t>1. Suprojektuotoms lauko durims LD-1 numatyt</w:t>
            </w:r>
            <w:r w:rsidR="00922EEA">
              <w:rPr>
                <w:bCs/>
                <w:iCs/>
                <w:sz w:val="20"/>
              </w:rPr>
              <w:t>i</w:t>
            </w:r>
            <w:r w:rsidRPr="000631DE">
              <w:rPr>
                <w:bCs/>
                <w:iCs/>
                <w:sz w:val="20"/>
              </w:rPr>
              <w:t xml:space="preserve"> automatikos sistem</w:t>
            </w:r>
            <w:r w:rsidR="00922EEA">
              <w:rPr>
                <w:bCs/>
                <w:iCs/>
                <w:sz w:val="20"/>
              </w:rPr>
              <w:t>ą</w:t>
            </w:r>
            <w:r w:rsidRPr="000631DE">
              <w:rPr>
                <w:bCs/>
                <w:iCs/>
                <w:sz w:val="20"/>
              </w:rPr>
              <w:t>.</w:t>
            </w:r>
          </w:p>
          <w:p w14:paraId="24C018BC" w14:textId="1F9890DB" w:rsidR="000B364C" w:rsidRDefault="000B364C" w:rsidP="000631DE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0631DE">
              <w:rPr>
                <w:bCs/>
                <w:iCs/>
                <w:sz w:val="20"/>
              </w:rPr>
              <w:t xml:space="preserve">2. </w:t>
            </w:r>
            <w:r w:rsidR="00922EEA">
              <w:rPr>
                <w:bCs/>
                <w:iCs/>
                <w:sz w:val="20"/>
              </w:rPr>
              <w:t>Įsivertinti n</w:t>
            </w:r>
            <w:r w:rsidRPr="000631DE">
              <w:rPr>
                <w:bCs/>
                <w:iCs/>
                <w:sz w:val="20"/>
              </w:rPr>
              <w:t>umatyt</w:t>
            </w:r>
            <w:r w:rsidR="00922EEA">
              <w:rPr>
                <w:bCs/>
                <w:iCs/>
                <w:sz w:val="20"/>
              </w:rPr>
              <w:t>ų</w:t>
            </w:r>
            <w:r w:rsidRPr="000631DE">
              <w:rPr>
                <w:bCs/>
                <w:iCs/>
                <w:sz w:val="20"/>
              </w:rPr>
              <w:t xml:space="preserve"> esamų tambūro (patalpa </w:t>
            </w:r>
            <w:r>
              <w:rPr>
                <w:bCs/>
                <w:iCs/>
                <w:sz w:val="20"/>
              </w:rPr>
              <w:t>N</w:t>
            </w:r>
            <w:r w:rsidRPr="000631DE">
              <w:rPr>
                <w:bCs/>
                <w:iCs/>
                <w:sz w:val="20"/>
              </w:rPr>
              <w:t>r. 1-1) aliuminio profili</w:t>
            </w:r>
            <w:r>
              <w:rPr>
                <w:bCs/>
                <w:iCs/>
                <w:sz w:val="20"/>
              </w:rPr>
              <w:t>o</w:t>
            </w:r>
            <w:r w:rsidRPr="000631DE">
              <w:rPr>
                <w:bCs/>
                <w:iCs/>
                <w:sz w:val="20"/>
              </w:rPr>
              <w:t xml:space="preserve"> durų keitim</w:t>
            </w:r>
            <w:r w:rsidR="00922EEA">
              <w:rPr>
                <w:bCs/>
                <w:iCs/>
                <w:sz w:val="20"/>
              </w:rPr>
              <w:t>ą</w:t>
            </w:r>
            <w:r w:rsidRPr="000631DE">
              <w:rPr>
                <w:bCs/>
                <w:iCs/>
                <w:sz w:val="20"/>
              </w:rPr>
              <w:t xml:space="preserve"> į naujas aliuminio profilio dvivėr</w:t>
            </w:r>
            <w:r w:rsidR="00922EEA">
              <w:rPr>
                <w:bCs/>
                <w:iCs/>
                <w:sz w:val="20"/>
              </w:rPr>
              <w:t>e</w:t>
            </w:r>
            <w:r w:rsidRPr="000631DE">
              <w:rPr>
                <w:bCs/>
                <w:iCs/>
                <w:sz w:val="20"/>
              </w:rPr>
              <w:t>s automatines duris.</w:t>
            </w:r>
          </w:p>
          <w:p w14:paraId="120576D4" w14:textId="4B699E31" w:rsidR="000B364C" w:rsidRDefault="000B364C" w:rsidP="002C397C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0631DE">
              <w:rPr>
                <w:bCs/>
                <w:iCs/>
                <w:sz w:val="20"/>
              </w:rPr>
              <w:t xml:space="preserve">3. </w:t>
            </w:r>
            <w:r w:rsidR="00922EEA">
              <w:rPr>
                <w:bCs/>
                <w:iCs/>
                <w:sz w:val="20"/>
              </w:rPr>
              <w:t>Įsivertinti n</w:t>
            </w:r>
            <w:r w:rsidR="00922EEA" w:rsidRPr="000631DE">
              <w:rPr>
                <w:bCs/>
                <w:iCs/>
                <w:sz w:val="20"/>
              </w:rPr>
              <w:t>umatyt</w:t>
            </w:r>
            <w:r w:rsidR="00922EEA">
              <w:rPr>
                <w:bCs/>
                <w:iCs/>
                <w:sz w:val="20"/>
              </w:rPr>
              <w:t>ų</w:t>
            </w:r>
            <w:r w:rsidRPr="000631DE">
              <w:rPr>
                <w:bCs/>
                <w:iCs/>
                <w:sz w:val="20"/>
              </w:rPr>
              <w:t xml:space="preserve"> esamų </w:t>
            </w:r>
            <w:r>
              <w:rPr>
                <w:bCs/>
                <w:iCs/>
                <w:sz w:val="20"/>
              </w:rPr>
              <w:t>T</w:t>
            </w:r>
            <w:r w:rsidRPr="000631DE">
              <w:rPr>
                <w:bCs/>
                <w:iCs/>
                <w:sz w:val="20"/>
              </w:rPr>
              <w:t xml:space="preserve">eatro salės (patalpa </w:t>
            </w:r>
            <w:r>
              <w:rPr>
                <w:bCs/>
                <w:iCs/>
                <w:sz w:val="20"/>
              </w:rPr>
              <w:t>N</w:t>
            </w:r>
            <w:r w:rsidRPr="000631DE">
              <w:rPr>
                <w:bCs/>
                <w:iCs/>
                <w:sz w:val="20"/>
              </w:rPr>
              <w:t>r. 1-7) vidaus medinių durų keitim</w:t>
            </w:r>
            <w:r w:rsidR="00922EEA">
              <w:rPr>
                <w:bCs/>
                <w:iCs/>
                <w:sz w:val="20"/>
              </w:rPr>
              <w:t>ą</w:t>
            </w:r>
            <w:r w:rsidRPr="000631DE">
              <w:rPr>
                <w:bCs/>
                <w:iCs/>
                <w:sz w:val="20"/>
              </w:rPr>
              <w:t xml:space="preserve"> į naujas medines skydines dvivėr</w:t>
            </w:r>
            <w:r w:rsidR="00922EEA">
              <w:rPr>
                <w:bCs/>
                <w:iCs/>
                <w:sz w:val="20"/>
              </w:rPr>
              <w:t>e</w:t>
            </w:r>
            <w:r w:rsidRPr="000631DE">
              <w:rPr>
                <w:bCs/>
                <w:iCs/>
                <w:sz w:val="20"/>
              </w:rPr>
              <w:t>s automatines duris.</w:t>
            </w:r>
          </w:p>
          <w:p w14:paraId="2D80AF0F" w14:textId="25786C90" w:rsidR="000B364C" w:rsidRPr="00922EEA" w:rsidRDefault="00922EEA" w:rsidP="002C397C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įsivertinti elektros atvedimą iki automatikos sistemų.</w:t>
            </w:r>
            <w:r w:rsidR="00DD55EE">
              <w:rPr>
                <w:bCs/>
                <w:iCs/>
                <w:sz w:val="20"/>
              </w:rPr>
              <w:t xml:space="preserve"> Įsivertinti automatikos sistemą pagal durų paskirtį (išorinės ar vidinės), tipą (</w:t>
            </w:r>
            <w:proofErr w:type="spellStart"/>
            <w:r w:rsidR="00DD55EE">
              <w:rPr>
                <w:bCs/>
                <w:iCs/>
                <w:sz w:val="20"/>
              </w:rPr>
              <w:t>vienvėrės</w:t>
            </w:r>
            <w:proofErr w:type="spellEnd"/>
            <w:r w:rsidR="00DD55EE">
              <w:rPr>
                <w:bCs/>
                <w:iCs/>
                <w:sz w:val="20"/>
              </w:rPr>
              <w:t xml:space="preserve"> ar dvivėrės), svorį bei kitus parametrus, kurie atitiktų automatikos sistemą „Geze </w:t>
            </w:r>
            <w:proofErr w:type="spellStart"/>
            <w:r w:rsidR="00DD55EE">
              <w:rPr>
                <w:bCs/>
                <w:iCs/>
                <w:sz w:val="20"/>
              </w:rPr>
              <w:t>Powerturn</w:t>
            </w:r>
            <w:proofErr w:type="spellEnd"/>
            <w:r w:rsidR="00DD55EE">
              <w:rPr>
                <w:bCs/>
                <w:iCs/>
                <w:sz w:val="20"/>
              </w:rPr>
              <w:t>“ arba analogišką, ne prastesnių savybių sistemą.</w:t>
            </w:r>
          </w:p>
        </w:tc>
        <w:tc>
          <w:tcPr>
            <w:tcW w:w="2552" w:type="dxa"/>
            <w:hideMark/>
          </w:tcPr>
          <w:p w14:paraId="67D2FC32" w14:textId="77777777" w:rsidR="000B364C" w:rsidRDefault="000B364C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Papildomai paaiškiname, kad pagal esamą paprastojo remonto projekto aprašą yra numatytos mechaninės durys.</w:t>
            </w:r>
            <w:r w:rsidR="00922EEA">
              <w:rPr>
                <w:bCs/>
                <w:iCs/>
                <w:sz w:val="20"/>
              </w:rPr>
              <w:t xml:space="preserve"> Tiekėjai privalo įsivertinti duris kaip numatyta paprastojo remonto projekte ir papildomą durų automatikos sistemą.</w:t>
            </w:r>
          </w:p>
          <w:p w14:paraId="4487FCC6" w14:textId="77777777" w:rsidR="00683DAA" w:rsidRDefault="00683DAA" w:rsidP="00721B83">
            <w:pPr>
              <w:tabs>
                <w:tab w:val="left" w:pos="5670"/>
              </w:tabs>
              <w:spacing w:before="120" w:after="120"/>
              <w:rPr>
                <w:bCs/>
                <w:i/>
                <w:sz w:val="20"/>
              </w:rPr>
            </w:pPr>
          </w:p>
          <w:p w14:paraId="17CF834E" w14:textId="77777777" w:rsidR="00683DAA" w:rsidRDefault="00683DAA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Bendras aliuminio-stiklo atitvarų su automatinėmis durimis kiekis – 20,74 m</w:t>
            </w:r>
            <w:r w:rsidRPr="00683DAA">
              <w:rPr>
                <w:bCs/>
                <w:iCs/>
                <w:sz w:val="20"/>
                <w:vertAlign w:val="superscript"/>
              </w:rPr>
              <w:t>2</w:t>
            </w:r>
            <w:r>
              <w:rPr>
                <w:bCs/>
                <w:iCs/>
                <w:sz w:val="20"/>
              </w:rPr>
              <w:t>.</w:t>
            </w:r>
          </w:p>
          <w:p w14:paraId="4B33D260" w14:textId="63A44B9A" w:rsidR="00683DAA" w:rsidRPr="00683DAA" w:rsidRDefault="00683DAA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Medinių durų</w:t>
            </w:r>
            <w:r>
              <w:t xml:space="preserve"> </w:t>
            </w:r>
            <w:r w:rsidRPr="00683DAA">
              <w:rPr>
                <w:bCs/>
                <w:iCs/>
                <w:sz w:val="20"/>
              </w:rPr>
              <w:t>(automatinių)</w:t>
            </w:r>
            <w:r>
              <w:rPr>
                <w:bCs/>
                <w:iCs/>
                <w:sz w:val="20"/>
              </w:rPr>
              <w:t xml:space="preserve"> – 3,8 m</w:t>
            </w:r>
            <w:r w:rsidRPr="00683DAA">
              <w:rPr>
                <w:bCs/>
                <w:iCs/>
                <w:sz w:val="20"/>
                <w:vertAlign w:val="superscript"/>
              </w:rPr>
              <w:t>2</w:t>
            </w:r>
            <w:r>
              <w:rPr>
                <w:bCs/>
                <w:iCs/>
                <w:sz w:val="20"/>
              </w:rPr>
              <w:t>.</w:t>
            </w:r>
          </w:p>
        </w:tc>
      </w:tr>
      <w:tr w:rsidR="000B364C" w:rsidRPr="00ED31CC" w14:paraId="6B540087" w14:textId="77777777" w:rsidTr="00683DAA">
        <w:trPr>
          <w:trHeight w:val="2025"/>
        </w:trPr>
        <w:tc>
          <w:tcPr>
            <w:tcW w:w="500" w:type="dxa"/>
            <w:noWrap/>
            <w:hideMark/>
          </w:tcPr>
          <w:p w14:paraId="7861A6A9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2.</w:t>
            </w:r>
          </w:p>
        </w:tc>
        <w:tc>
          <w:tcPr>
            <w:tcW w:w="1228" w:type="dxa"/>
            <w:noWrap/>
            <w:hideMark/>
          </w:tcPr>
          <w:p w14:paraId="5543A1F8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L</w:t>
            </w:r>
            <w:r w:rsidRPr="00595A24">
              <w:rPr>
                <w:bCs/>
                <w:iCs/>
                <w:sz w:val="20"/>
              </w:rPr>
              <w:t>ankstumas</w:t>
            </w:r>
          </w:p>
        </w:tc>
        <w:tc>
          <w:tcPr>
            <w:tcW w:w="5638" w:type="dxa"/>
          </w:tcPr>
          <w:p w14:paraId="623F424D" w14:textId="4B37B17C" w:rsidR="000B364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0631DE">
              <w:rPr>
                <w:bCs/>
                <w:iCs/>
                <w:sz w:val="20"/>
              </w:rPr>
              <w:t xml:space="preserve">Vietoje suprojektuoto </w:t>
            </w:r>
            <w:r w:rsidR="00E12B10">
              <w:rPr>
                <w:bCs/>
                <w:iCs/>
                <w:sz w:val="20"/>
              </w:rPr>
              <w:t xml:space="preserve">vieno </w:t>
            </w:r>
            <w:proofErr w:type="spellStart"/>
            <w:r w:rsidRPr="000631DE">
              <w:rPr>
                <w:bCs/>
                <w:iCs/>
                <w:sz w:val="20"/>
              </w:rPr>
              <w:t>žirklinio</w:t>
            </w:r>
            <w:proofErr w:type="spellEnd"/>
            <w:r w:rsidRPr="000631DE">
              <w:rPr>
                <w:bCs/>
                <w:iCs/>
                <w:sz w:val="20"/>
              </w:rPr>
              <w:t xml:space="preserve"> keltuvo žmonėms su negalia, </w:t>
            </w:r>
            <w:r w:rsidR="00E12B10">
              <w:rPr>
                <w:bCs/>
                <w:iCs/>
                <w:sz w:val="20"/>
              </w:rPr>
              <w:t>reikalinga įsivertinti</w:t>
            </w:r>
            <w:r>
              <w:rPr>
                <w:bCs/>
                <w:iCs/>
                <w:sz w:val="20"/>
              </w:rPr>
              <w:t xml:space="preserve"> </w:t>
            </w:r>
            <w:r w:rsidRPr="000631DE">
              <w:rPr>
                <w:bCs/>
                <w:iCs/>
                <w:sz w:val="20"/>
              </w:rPr>
              <w:t>du dvejopos paskirties laiptinius keltuvus (neaktyvuotas keltuvas veikia kaip laiptai, o jį aktyvavus, laiptai tampa pakilimo platforma).</w:t>
            </w:r>
            <w:r w:rsidR="00E12B10">
              <w:rPr>
                <w:bCs/>
                <w:iCs/>
                <w:sz w:val="20"/>
              </w:rPr>
              <w:t xml:space="preserve"> Keltuvus numatyta įrengti abiejose scenos pusėse.</w:t>
            </w:r>
            <w:r w:rsidR="00486041" w:rsidRPr="00E12B10">
              <w:rPr>
                <w:bCs/>
                <w:iCs/>
                <w:sz w:val="20"/>
              </w:rPr>
              <w:t xml:space="preserve"> Įsivertinti elektros atvedimą iki keltuvo</w:t>
            </w:r>
            <w:r w:rsidR="00486041">
              <w:rPr>
                <w:bCs/>
                <w:iCs/>
                <w:sz w:val="20"/>
              </w:rPr>
              <w:t>.</w:t>
            </w:r>
          </w:p>
          <w:p w14:paraId="650D8DE3" w14:textId="77777777" w:rsidR="00E12B10" w:rsidRDefault="00E12B10" w:rsidP="00E12B10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Keltuvo-laiptai scenai, techniniai parametrai:</w:t>
            </w:r>
            <w:r>
              <w:rPr>
                <w:bCs/>
                <w:iCs/>
                <w:sz w:val="20"/>
              </w:rPr>
              <w:t xml:space="preserve"> </w:t>
            </w:r>
          </w:p>
          <w:p w14:paraId="2FB14240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Elektromechaninis</w:t>
            </w:r>
            <w:r>
              <w:rPr>
                <w:bCs/>
                <w:iCs/>
                <w:sz w:val="20"/>
              </w:rPr>
              <w:t>;</w:t>
            </w:r>
          </w:p>
          <w:p w14:paraId="7E3D14F1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G</w:t>
            </w:r>
            <w:r w:rsidRPr="00E12B10">
              <w:rPr>
                <w:bCs/>
                <w:iCs/>
                <w:sz w:val="20"/>
              </w:rPr>
              <w:t>reitis – 0,04 m/s</w:t>
            </w:r>
            <w:r>
              <w:rPr>
                <w:bCs/>
                <w:iCs/>
                <w:sz w:val="20"/>
              </w:rPr>
              <w:t>;</w:t>
            </w:r>
          </w:p>
          <w:p w14:paraId="3C0E8A6C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K</w:t>
            </w:r>
            <w:r w:rsidRPr="00E12B10">
              <w:rPr>
                <w:bCs/>
                <w:iCs/>
                <w:sz w:val="20"/>
              </w:rPr>
              <w:t xml:space="preserve">eliamoji galia, ne mažiau </w:t>
            </w:r>
            <w:r>
              <w:rPr>
                <w:bCs/>
                <w:iCs/>
                <w:sz w:val="20"/>
              </w:rPr>
              <w:t>3</w:t>
            </w:r>
            <w:r w:rsidRPr="00E12B10">
              <w:rPr>
                <w:bCs/>
                <w:iCs/>
                <w:sz w:val="20"/>
              </w:rPr>
              <w:t>00 kg</w:t>
            </w:r>
            <w:r>
              <w:rPr>
                <w:bCs/>
                <w:iCs/>
                <w:sz w:val="20"/>
              </w:rPr>
              <w:t>;</w:t>
            </w:r>
          </w:p>
          <w:p w14:paraId="585DCC9A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 xml:space="preserve">Kėlimo aukštis, mm </w:t>
            </w:r>
            <w:r>
              <w:rPr>
                <w:bCs/>
                <w:iCs/>
                <w:sz w:val="20"/>
              </w:rPr>
              <w:t>i</w:t>
            </w:r>
            <w:r w:rsidRPr="00E12B10">
              <w:rPr>
                <w:bCs/>
                <w:iCs/>
                <w:sz w:val="20"/>
              </w:rPr>
              <w:t xml:space="preserve">ki </w:t>
            </w:r>
            <w:r>
              <w:rPr>
                <w:bCs/>
                <w:iCs/>
                <w:sz w:val="20"/>
              </w:rPr>
              <w:t>80</w:t>
            </w:r>
            <w:r w:rsidRPr="00E12B10">
              <w:rPr>
                <w:bCs/>
                <w:iCs/>
                <w:sz w:val="20"/>
              </w:rPr>
              <w:t>0 mm (tikslinama atlikus detalius matavimus objekte)</w:t>
            </w:r>
            <w:r>
              <w:rPr>
                <w:bCs/>
                <w:iCs/>
                <w:sz w:val="20"/>
              </w:rPr>
              <w:t>;</w:t>
            </w:r>
          </w:p>
          <w:p w14:paraId="0D4A556E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Platformos matmenys (plotis x</w:t>
            </w:r>
            <w:r>
              <w:rPr>
                <w:bCs/>
                <w:iCs/>
                <w:sz w:val="20"/>
              </w:rPr>
              <w:t xml:space="preserve"> </w:t>
            </w:r>
            <w:r w:rsidRPr="00E12B10">
              <w:rPr>
                <w:bCs/>
                <w:iCs/>
                <w:sz w:val="20"/>
              </w:rPr>
              <w:t>gylis, mm)</w:t>
            </w:r>
            <w:r>
              <w:rPr>
                <w:bCs/>
                <w:iCs/>
                <w:sz w:val="20"/>
              </w:rPr>
              <w:t xml:space="preserve"> 11</w:t>
            </w:r>
            <w:r w:rsidRPr="00E12B10">
              <w:rPr>
                <w:bCs/>
                <w:iCs/>
                <w:sz w:val="20"/>
              </w:rPr>
              <w:t>00x1</w:t>
            </w:r>
            <w:r>
              <w:rPr>
                <w:bCs/>
                <w:iCs/>
                <w:sz w:val="20"/>
              </w:rPr>
              <w:t>400</w:t>
            </w:r>
            <w:r w:rsidRPr="00E12B10">
              <w:rPr>
                <w:bCs/>
                <w:iCs/>
                <w:sz w:val="20"/>
              </w:rPr>
              <w:t xml:space="preserve"> mm</w:t>
            </w:r>
            <w:r>
              <w:rPr>
                <w:bCs/>
                <w:iCs/>
                <w:sz w:val="20"/>
              </w:rPr>
              <w:t xml:space="preserve"> </w:t>
            </w:r>
            <w:r w:rsidRPr="00E12B10">
              <w:rPr>
                <w:bCs/>
                <w:iCs/>
                <w:sz w:val="20"/>
              </w:rPr>
              <w:t>(tikslinama atlikus detalius matavimus objekte)</w:t>
            </w:r>
            <w:r>
              <w:rPr>
                <w:bCs/>
                <w:iCs/>
                <w:sz w:val="20"/>
              </w:rPr>
              <w:t>;</w:t>
            </w:r>
          </w:p>
          <w:p w14:paraId="4E8416E7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Pavaros maitinimas 230 V 50Hz</w:t>
            </w:r>
            <w:r>
              <w:rPr>
                <w:bCs/>
                <w:iCs/>
                <w:sz w:val="20"/>
              </w:rPr>
              <w:t>;</w:t>
            </w:r>
          </w:p>
          <w:p w14:paraId="67806271" w14:textId="1004BAE2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 xml:space="preserve">Valdymo būdai </w:t>
            </w:r>
            <w:r>
              <w:rPr>
                <w:bCs/>
                <w:iCs/>
                <w:sz w:val="20"/>
              </w:rPr>
              <w:t xml:space="preserve">- </w:t>
            </w:r>
            <w:r w:rsidRPr="00E12B10">
              <w:rPr>
                <w:bCs/>
                <w:iCs/>
                <w:sz w:val="20"/>
              </w:rPr>
              <w:t>Integruota ant platformos. Valdymo pultas platformoje - mygtukai,</w:t>
            </w:r>
            <w:r>
              <w:rPr>
                <w:bCs/>
                <w:iCs/>
                <w:sz w:val="20"/>
              </w:rPr>
              <w:t xml:space="preserve"> </w:t>
            </w:r>
            <w:r w:rsidRPr="00E12B10">
              <w:rPr>
                <w:bCs/>
                <w:iCs/>
                <w:sz w:val="20"/>
              </w:rPr>
              <w:t>važiuoja laikant nuspausta mygtuką</w:t>
            </w:r>
            <w:r>
              <w:rPr>
                <w:bCs/>
                <w:iCs/>
                <w:sz w:val="20"/>
              </w:rPr>
              <w:t>;</w:t>
            </w:r>
          </w:p>
          <w:p w14:paraId="4F65FCD2" w14:textId="1E40989E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Avarinio sustojimo mygtukas</w:t>
            </w:r>
            <w:r>
              <w:rPr>
                <w:bCs/>
                <w:iCs/>
                <w:sz w:val="20"/>
              </w:rPr>
              <w:t>;</w:t>
            </w:r>
          </w:p>
          <w:p w14:paraId="701122E2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Pritaikytas naudoti vidaus sąlygomis, Važiavimas - nuspaudus ir laikant</w:t>
            </w:r>
            <w:r>
              <w:rPr>
                <w:bCs/>
                <w:iCs/>
                <w:sz w:val="20"/>
              </w:rPr>
              <w:t>;</w:t>
            </w:r>
          </w:p>
          <w:p w14:paraId="2CE8EE91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 xml:space="preserve">Ant platformos apsauginiai turėklai nuo nuvažiavimo, </w:t>
            </w:r>
            <w:r>
              <w:rPr>
                <w:bCs/>
                <w:iCs/>
                <w:sz w:val="20"/>
              </w:rPr>
              <w:t>a</w:t>
            </w:r>
            <w:r w:rsidRPr="00E12B10">
              <w:rPr>
                <w:bCs/>
                <w:iCs/>
                <w:sz w:val="20"/>
              </w:rPr>
              <w:t>psauginiai varteliai</w:t>
            </w:r>
            <w:r>
              <w:rPr>
                <w:bCs/>
                <w:iCs/>
                <w:sz w:val="20"/>
              </w:rPr>
              <w:t>;</w:t>
            </w:r>
          </w:p>
          <w:p w14:paraId="40468A3E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Apsauga nuo prispaudimo</w:t>
            </w:r>
            <w:r>
              <w:rPr>
                <w:bCs/>
                <w:iCs/>
                <w:sz w:val="20"/>
              </w:rPr>
              <w:t>;</w:t>
            </w:r>
            <w:r w:rsidRPr="00E12B10">
              <w:rPr>
                <w:bCs/>
                <w:iCs/>
                <w:sz w:val="20"/>
              </w:rPr>
              <w:t xml:space="preserve"> </w:t>
            </w:r>
          </w:p>
          <w:p w14:paraId="5C89B1D9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>Pritaikytas žmonėms su neįgaliųjų vežimėliu</w:t>
            </w:r>
            <w:r>
              <w:rPr>
                <w:bCs/>
                <w:iCs/>
                <w:sz w:val="20"/>
              </w:rPr>
              <w:t>;</w:t>
            </w:r>
          </w:p>
          <w:p w14:paraId="699F244F" w14:textId="77777777" w:rsid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 xml:space="preserve">Laiptų pakopos </w:t>
            </w:r>
            <w:r>
              <w:rPr>
                <w:bCs/>
                <w:iCs/>
                <w:sz w:val="20"/>
              </w:rPr>
              <w:t>–</w:t>
            </w:r>
            <w:r w:rsidRPr="00E12B10">
              <w:rPr>
                <w:bCs/>
                <w:iCs/>
                <w:sz w:val="20"/>
              </w:rPr>
              <w:t xml:space="preserve"> </w:t>
            </w:r>
            <w:r>
              <w:rPr>
                <w:bCs/>
                <w:iCs/>
                <w:sz w:val="20"/>
              </w:rPr>
              <w:t>apdaila derinama atskirai pagal scenos dangą</w:t>
            </w:r>
            <w:r w:rsidRPr="00E12B10">
              <w:rPr>
                <w:bCs/>
                <w:iCs/>
                <w:sz w:val="20"/>
              </w:rPr>
              <w:t>;</w:t>
            </w:r>
          </w:p>
          <w:p w14:paraId="3F006240" w14:textId="5E36F5D1" w:rsidR="00E12B10" w:rsidRPr="00E12B10" w:rsidRDefault="00E12B10" w:rsidP="00E12B10">
            <w:pPr>
              <w:pStyle w:val="Sraopastraipa"/>
              <w:numPr>
                <w:ilvl w:val="0"/>
                <w:numId w:val="3"/>
              </w:num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E12B10">
              <w:rPr>
                <w:bCs/>
                <w:iCs/>
                <w:sz w:val="20"/>
              </w:rPr>
              <w:t xml:space="preserve">Keltuvo turėklai iš dažyto aliuminio (spalva </w:t>
            </w:r>
            <w:r>
              <w:rPr>
                <w:bCs/>
                <w:iCs/>
                <w:sz w:val="20"/>
              </w:rPr>
              <w:t>derinama su autoriumi</w:t>
            </w:r>
            <w:r w:rsidRPr="00E12B10">
              <w:rPr>
                <w:bCs/>
                <w:iCs/>
                <w:sz w:val="20"/>
              </w:rPr>
              <w:t>)</w:t>
            </w:r>
            <w:r>
              <w:rPr>
                <w:bCs/>
                <w:iCs/>
                <w:sz w:val="20"/>
              </w:rPr>
              <w:t xml:space="preserve"> </w:t>
            </w:r>
            <w:r w:rsidRPr="00E12B10">
              <w:rPr>
                <w:bCs/>
                <w:iCs/>
                <w:sz w:val="20"/>
              </w:rPr>
              <w:t>konstrukcijos;</w:t>
            </w:r>
          </w:p>
          <w:p w14:paraId="1EA99B9C" w14:textId="67B601CD" w:rsidR="000B364C" w:rsidRPr="00ED31CC" w:rsidRDefault="000B364C" w:rsidP="00E12B10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</w:p>
        </w:tc>
        <w:tc>
          <w:tcPr>
            <w:tcW w:w="2552" w:type="dxa"/>
          </w:tcPr>
          <w:p w14:paraId="1F1DE17B" w14:textId="77777777" w:rsidR="000B364C" w:rsidRDefault="00DD55EE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 xml:space="preserve">Papildomai paaiškiname, kad pagal esamą paprastojo remonto projekto aprašą </w:t>
            </w:r>
            <w:r w:rsidR="00E12B10" w:rsidRPr="000631DE">
              <w:rPr>
                <w:bCs/>
                <w:iCs/>
                <w:sz w:val="20"/>
              </w:rPr>
              <w:t>žmon</w:t>
            </w:r>
            <w:r w:rsidR="00E12B10">
              <w:rPr>
                <w:bCs/>
                <w:iCs/>
                <w:sz w:val="20"/>
              </w:rPr>
              <w:t>ių</w:t>
            </w:r>
            <w:r w:rsidR="00E12B10" w:rsidRPr="000631DE">
              <w:rPr>
                <w:bCs/>
                <w:iCs/>
                <w:sz w:val="20"/>
              </w:rPr>
              <w:t xml:space="preserve"> su negalia </w:t>
            </w:r>
            <w:r w:rsidRPr="000631DE">
              <w:rPr>
                <w:bCs/>
                <w:iCs/>
                <w:sz w:val="20"/>
              </w:rPr>
              <w:t>patekimui ant scenos</w:t>
            </w:r>
            <w:r>
              <w:rPr>
                <w:bCs/>
                <w:iCs/>
                <w:sz w:val="20"/>
              </w:rPr>
              <w:t xml:space="preserve"> yra numatytas </w:t>
            </w:r>
            <w:proofErr w:type="spellStart"/>
            <w:r w:rsidR="00E12B10">
              <w:rPr>
                <w:bCs/>
                <w:iCs/>
                <w:sz w:val="20"/>
              </w:rPr>
              <w:t>žirklinis</w:t>
            </w:r>
            <w:proofErr w:type="spellEnd"/>
            <w:r w:rsidR="00E12B10">
              <w:rPr>
                <w:bCs/>
                <w:iCs/>
                <w:sz w:val="20"/>
              </w:rPr>
              <w:t xml:space="preserve"> keltuvas.</w:t>
            </w:r>
            <w:r w:rsidR="00AB710C">
              <w:rPr>
                <w:bCs/>
                <w:iCs/>
                <w:sz w:val="20"/>
              </w:rPr>
              <w:t xml:space="preserve"> Teikiant pasiūlymą </w:t>
            </w:r>
            <w:proofErr w:type="spellStart"/>
            <w:r w:rsidR="00AB710C">
              <w:rPr>
                <w:bCs/>
                <w:iCs/>
                <w:sz w:val="20"/>
              </w:rPr>
              <w:t>žirklinio</w:t>
            </w:r>
            <w:proofErr w:type="spellEnd"/>
            <w:r w:rsidR="00AB710C">
              <w:rPr>
                <w:bCs/>
                <w:iCs/>
                <w:sz w:val="20"/>
              </w:rPr>
              <w:t xml:space="preserve"> keltuvo įsivertinti nereikia.</w:t>
            </w:r>
          </w:p>
          <w:p w14:paraId="70D01BC3" w14:textId="77777777" w:rsidR="00683DAA" w:rsidRDefault="00683DAA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</w:p>
          <w:p w14:paraId="5E50468D" w14:textId="504BCB79" w:rsidR="00683DAA" w:rsidRPr="00ED31CC" w:rsidRDefault="00683DAA" w:rsidP="00683DAA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 w:rsidRPr="00683DAA">
              <w:rPr>
                <w:bCs/>
                <w:iCs/>
                <w:sz w:val="20"/>
              </w:rPr>
              <w:t>Vertikalus keltuv</w:t>
            </w:r>
            <w:r>
              <w:rPr>
                <w:bCs/>
                <w:iCs/>
                <w:sz w:val="20"/>
              </w:rPr>
              <w:t>as – 2 vnt.</w:t>
            </w:r>
          </w:p>
          <w:p w14:paraId="44577C9A" w14:textId="60AD54F8" w:rsidR="00683DAA" w:rsidRPr="00ED31CC" w:rsidRDefault="00683DAA" w:rsidP="00683DAA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</w:p>
        </w:tc>
      </w:tr>
      <w:tr w:rsidR="000B364C" w:rsidRPr="00ED31CC" w14:paraId="18B52AA6" w14:textId="77777777" w:rsidTr="00683DAA">
        <w:trPr>
          <w:trHeight w:val="1839"/>
        </w:trPr>
        <w:tc>
          <w:tcPr>
            <w:tcW w:w="500" w:type="dxa"/>
            <w:noWrap/>
            <w:hideMark/>
          </w:tcPr>
          <w:p w14:paraId="10A51A0E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lastRenderedPageBreak/>
              <w:t>3.</w:t>
            </w:r>
          </w:p>
        </w:tc>
        <w:tc>
          <w:tcPr>
            <w:tcW w:w="1228" w:type="dxa"/>
            <w:noWrap/>
            <w:hideMark/>
          </w:tcPr>
          <w:p w14:paraId="28E54ADA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595A24">
              <w:rPr>
                <w:bCs/>
                <w:iCs/>
                <w:sz w:val="20"/>
              </w:rPr>
              <w:t>Paprastas ir intuityvus naudojimas</w:t>
            </w:r>
          </w:p>
        </w:tc>
        <w:tc>
          <w:tcPr>
            <w:tcW w:w="5638" w:type="dxa"/>
            <w:hideMark/>
          </w:tcPr>
          <w:p w14:paraId="23F77AC3" w14:textId="77777777" w:rsidR="000B364C" w:rsidRDefault="00AB710C" w:rsidP="00780CCC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įsivertinti</w:t>
            </w:r>
            <w:r w:rsidR="000B364C" w:rsidRPr="000A1D91">
              <w:rPr>
                <w:bCs/>
                <w:iCs/>
                <w:sz w:val="20"/>
              </w:rPr>
              <w:t xml:space="preserve"> informacin</w:t>
            </w:r>
            <w:r>
              <w:rPr>
                <w:bCs/>
                <w:iCs/>
                <w:sz w:val="20"/>
              </w:rPr>
              <w:t>ių</w:t>
            </w:r>
            <w:r w:rsidR="000B364C" w:rsidRPr="000A1D91">
              <w:rPr>
                <w:bCs/>
                <w:iCs/>
                <w:sz w:val="20"/>
              </w:rPr>
              <w:t xml:space="preserve"> lentel</w:t>
            </w:r>
            <w:r>
              <w:rPr>
                <w:bCs/>
                <w:iCs/>
                <w:sz w:val="20"/>
              </w:rPr>
              <w:t>ių</w:t>
            </w:r>
            <w:r w:rsidR="000B364C" w:rsidRPr="000A1D91">
              <w:rPr>
                <w:bCs/>
                <w:iCs/>
                <w:sz w:val="20"/>
              </w:rPr>
              <w:t xml:space="preserve"> su simboliais/nuorodomis patekimui į pastatą ir išėjimui iš jo, patekimui į WC, teatro salę, 15 vnt.</w:t>
            </w:r>
            <w:r>
              <w:rPr>
                <w:bCs/>
                <w:iCs/>
                <w:sz w:val="20"/>
              </w:rPr>
              <w:t xml:space="preserve"> įrengimą.</w:t>
            </w:r>
          </w:p>
          <w:p w14:paraId="7F7556C5" w14:textId="44BE60F2" w:rsidR="00AB710C" w:rsidRPr="00ED31CC" w:rsidRDefault="00AB710C" w:rsidP="00AB710C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AB710C">
              <w:rPr>
                <w:bCs/>
                <w:iCs/>
                <w:sz w:val="20"/>
              </w:rPr>
              <w:t>Informacinės lentelės ant durų iš metalizuoto plastiko</w:t>
            </w:r>
            <w:r>
              <w:rPr>
                <w:bCs/>
                <w:iCs/>
                <w:sz w:val="20"/>
              </w:rPr>
              <w:t xml:space="preserve"> arba plastiko</w:t>
            </w:r>
            <w:r w:rsidRPr="00AB710C">
              <w:rPr>
                <w:bCs/>
                <w:iCs/>
                <w:sz w:val="20"/>
              </w:rPr>
              <w:t xml:space="preserve"> – individualus dizainas </w:t>
            </w:r>
            <w:r>
              <w:rPr>
                <w:bCs/>
                <w:iCs/>
                <w:sz w:val="20"/>
              </w:rPr>
              <w:t>(derinama su užsakovu atskirai projekto įgyvendinimo metu)</w:t>
            </w:r>
            <w:r w:rsidR="00C768E0">
              <w:rPr>
                <w:bCs/>
                <w:iCs/>
                <w:sz w:val="20"/>
              </w:rPr>
              <w:t>.</w:t>
            </w:r>
          </w:p>
        </w:tc>
        <w:tc>
          <w:tcPr>
            <w:tcW w:w="2552" w:type="dxa"/>
            <w:hideMark/>
          </w:tcPr>
          <w:p w14:paraId="291B55BE" w14:textId="525EDE4F" w:rsidR="000B364C" w:rsidRPr="00ED31CC" w:rsidRDefault="00683DAA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 w:rsidRPr="00683DAA">
              <w:rPr>
                <w:bCs/>
                <w:iCs/>
                <w:sz w:val="20"/>
              </w:rPr>
              <w:t>Informacinių lentelių įrengimas</w:t>
            </w:r>
            <w:r>
              <w:rPr>
                <w:bCs/>
                <w:iCs/>
                <w:sz w:val="20"/>
              </w:rPr>
              <w:t xml:space="preserve"> –</w:t>
            </w:r>
            <w:r w:rsidR="00452957">
              <w:rPr>
                <w:bCs/>
                <w:iCs/>
                <w:sz w:val="20"/>
              </w:rPr>
              <w:t xml:space="preserve"> apie</w:t>
            </w:r>
            <w:r>
              <w:rPr>
                <w:bCs/>
                <w:iCs/>
                <w:sz w:val="20"/>
              </w:rPr>
              <w:t xml:space="preserve"> 15 vnt.</w:t>
            </w:r>
          </w:p>
        </w:tc>
      </w:tr>
      <w:tr w:rsidR="000B364C" w:rsidRPr="00ED31CC" w14:paraId="6EBF8ED7" w14:textId="77777777" w:rsidTr="00683DAA">
        <w:trPr>
          <w:trHeight w:val="1371"/>
        </w:trPr>
        <w:tc>
          <w:tcPr>
            <w:tcW w:w="500" w:type="dxa"/>
            <w:noWrap/>
            <w:hideMark/>
          </w:tcPr>
          <w:p w14:paraId="1C083ABC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5.</w:t>
            </w:r>
          </w:p>
        </w:tc>
        <w:tc>
          <w:tcPr>
            <w:tcW w:w="1228" w:type="dxa"/>
            <w:noWrap/>
            <w:hideMark/>
          </w:tcPr>
          <w:p w14:paraId="02C1F719" w14:textId="77777777" w:rsidR="000B364C" w:rsidRPr="00B7716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  <w:highlight w:val="green"/>
              </w:rPr>
            </w:pPr>
            <w:r w:rsidRPr="00595A24">
              <w:rPr>
                <w:bCs/>
                <w:iCs/>
                <w:sz w:val="20"/>
              </w:rPr>
              <w:t>Tolerancija klaidoms</w:t>
            </w:r>
          </w:p>
        </w:tc>
        <w:tc>
          <w:tcPr>
            <w:tcW w:w="5638" w:type="dxa"/>
            <w:hideMark/>
          </w:tcPr>
          <w:p w14:paraId="54697C8E" w14:textId="0674A4D8" w:rsidR="000B364C" w:rsidRPr="00124072" w:rsidRDefault="00C768E0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įsivertinti</w:t>
            </w:r>
            <w:r w:rsidRPr="000A1D91">
              <w:rPr>
                <w:bCs/>
                <w:iCs/>
                <w:sz w:val="20"/>
              </w:rPr>
              <w:t xml:space="preserve"> </w:t>
            </w:r>
            <w:proofErr w:type="spellStart"/>
            <w:r w:rsidR="000B364C" w:rsidRPr="00124072">
              <w:rPr>
                <w:bCs/>
                <w:iCs/>
                <w:sz w:val="20"/>
              </w:rPr>
              <w:t>taktilinio</w:t>
            </w:r>
            <w:proofErr w:type="spellEnd"/>
            <w:r w:rsidR="000B364C" w:rsidRPr="00124072">
              <w:rPr>
                <w:bCs/>
                <w:iCs/>
                <w:sz w:val="20"/>
              </w:rPr>
              <w:t xml:space="preserve"> tako vedančios juostos iš nerūdijančio plieno ir </w:t>
            </w:r>
            <w:proofErr w:type="spellStart"/>
            <w:r w:rsidR="000B364C" w:rsidRPr="00124072">
              <w:rPr>
                <w:bCs/>
                <w:iCs/>
                <w:sz w:val="20"/>
              </w:rPr>
              <w:t>taktilinio</w:t>
            </w:r>
            <w:proofErr w:type="spellEnd"/>
            <w:r w:rsidR="000B364C" w:rsidRPr="00124072">
              <w:rPr>
                <w:bCs/>
                <w:iCs/>
                <w:sz w:val="20"/>
              </w:rPr>
              <w:t xml:space="preserve"> tako įspėjam</w:t>
            </w:r>
            <w:r>
              <w:rPr>
                <w:bCs/>
                <w:iCs/>
                <w:sz w:val="20"/>
              </w:rPr>
              <w:t>ųjų</w:t>
            </w:r>
            <w:r w:rsidR="000B364C" w:rsidRPr="00124072">
              <w:rPr>
                <w:bCs/>
                <w:iCs/>
                <w:sz w:val="20"/>
              </w:rPr>
              <w:t xml:space="preserve"> tašk</w:t>
            </w:r>
            <w:r>
              <w:rPr>
                <w:bCs/>
                <w:iCs/>
                <w:sz w:val="20"/>
              </w:rPr>
              <w:t>ų</w:t>
            </w:r>
            <w:r w:rsidR="000B364C" w:rsidRPr="00124072">
              <w:rPr>
                <w:bCs/>
                <w:iCs/>
                <w:sz w:val="20"/>
              </w:rPr>
              <w:t xml:space="preserve"> iš nerūdijančio plieno</w:t>
            </w:r>
            <w:r>
              <w:rPr>
                <w:bCs/>
                <w:iCs/>
                <w:sz w:val="20"/>
              </w:rPr>
              <w:t xml:space="preserve"> įrengimą</w:t>
            </w:r>
            <w:r w:rsidR="006544D9">
              <w:rPr>
                <w:bCs/>
                <w:iCs/>
                <w:sz w:val="20"/>
              </w:rPr>
              <w:t xml:space="preserve"> (analogiškas sistema kaip pateikta žemiau paveiksle)</w:t>
            </w:r>
            <w:r w:rsidR="000B364C" w:rsidRPr="00124072">
              <w:rPr>
                <w:bCs/>
                <w:iCs/>
                <w:sz w:val="20"/>
              </w:rPr>
              <w:t>.</w:t>
            </w:r>
          </w:p>
          <w:p w14:paraId="3FAA6AC4" w14:textId="77777777" w:rsidR="000B364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proofErr w:type="spellStart"/>
            <w:r w:rsidRPr="00124072">
              <w:rPr>
                <w:bCs/>
                <w:iCs/>
                <w:sz w:val="20"/>
              </w:rPr>
              <w:t>Taktiliniai</w:t>
            </w:r>
            <w:proofErr w:type="spellEnd"/>
            <w:r w:rsidRPr="00124072">
              <w:rPr>
                <w:bCs/>
                <w:iCs/>
                <w:sz w:val="20"/>
              </w:rPr>
              <w:t xml:space="preserve"> takai (vedančias juostas ir įspėjamuosius taškus) </w:t>
            </w:r>
            <w:r w:rsidR="00683DAA">
              <w:rPr>
                <w:bCs/>
                <w:iCs/>
                <w:sz w:val="20"/>
              </w:rPr>
              <w:t>bus reikalinga</w:t>
            </w:r>
            <w:r w:rsidRPr="00124072">
              <w:rPr>
                <w:bCs/>
                <w:iCs/>
                <w:sz w:val="20"/>
              </w:rPr>
              <w:t xml:space="preserve"> įrengti nuo pat pagrindinio įėjimo į pastatą iki įėjimo į Teatro salę.</w:t>
            </w:r>
          </w:p>
          <w:p w14:paraId="48D8965C" w14:textId="77777777" w:rsidR="006544D9" w:rsidRDefault="006544D9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 xml:space="preserve">Gaminiai turi sumontuoti taip, kad tenkintų </w:t>
            </w:r>
            <w:r w:rsidRPr="006544D9">
              <w:rPr>
                <w:bCs/>
                <w:iCs/>
                <w:sz w:val="20"/>
              </w:rPr>
              <w:t>statybos techninio reglamento STR 2.03.01:2019 „Statinių prieinamumas“</w:t>
            </w:r>
            <w:r>
              <w:rPr>
                <w:bCs/>
                <w:iCs/>
                <w:sz w:val="20"/>
              </w:rPr>
              <w:t xml:space="preserve"> reikalavimus.</w:t>
            </w:r>
          </w:p>
          <w:p w14:paraId="68BC704A" w14:textId="4333A804" w:rsidR="006544D9" w:rsidRDefault="006544D9" w:rsidP="006544D9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6544D9">
              <w:rPr>
                <w:bCs/>
                <w:iCs/>
                <w:noProof/>
                <w:sz w:val="20"/>
                <w:lang w:eastAsia="lt-LT"/>
              </w:rPr>
              <w:drawing>
                <wp:inline distT="0" distB="0" distL="0" distR="0" wp14:anchorId="2FC183FC" wp14:editId="6FEC1419">
                  <wp:extent cx="2806246" cy="2728150"/>
                  <wp:effectExtent l="0" t="0" r="0" b="0"/>
                  <wp:docPr id="165436285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36285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58" cy="27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1557C" w14:textId="73239842" w:rsidR="006544D9" w:rsidRDefault="006544D9" w:rsidP="006544D9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 xml:space="preserve">Paveikslas. </w:t>
            </w:r>
            <w:proofErr w:type="spellStart"/>
            <w:r>
              <w:rPr>
                <w:bCs/>
                <w:iCs/>
                <w:sz w:val="20"/>
              </w:rPr>
              <w:t>Taktilinio</w:t>
            </w:r>
            <w:proofErr w:type="spellEnd"/>
            <w:r>
              <w:rPr>
                <w:bCs/>
                <w:iCs/>
                <w:sz w:val="20"/>
              </w:rPr>
              <w:t xml:space="preserve"> tako sistema iš nerūdijančio plieno</w:t>
            </w:r>
          </w:p>
          <w:p w14:paraId="6631216B" w14:textId="0E85FB11" w:rsidR="006544D9" w:rsidRPr="00124072" w:rsidRDefault="006544D9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</w:p>
        </w:tc>
        <w:tc>
          <w:tcPr>
            <w:tcW w:w="2552" w:type="dxa"/>
            <w:hideMark/>
          </w:tcPr>
          <w:p w14:paraId="1C438C4A" w14:textId="100EE68D" w:rsidR="000B364C" w:rsidRDefault="00452957" w:rsidP="00452957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proofErr w:type="spellStart"/>
            <w:r w:rsidRPr="00452957">
              <w:rPr>
                <w:bCs/>
                <w:iCs/>
                <w:sz w:val="20"/>
              </w:rPr>
              <w:t>Taktilinio</w:t>
            </w:r>
            <w:proofErr w:type="spellEnd"/>
            <w:r w:rsidRPr="00452957">
              <w:rPr>
                <w:bCs/>
                <w:iCs/>
                <w:sz w:val="20"/>
              </w:rPr>
              <w:t xml:space="preserve"> tako vedančios juostos iš</w:t>
            </w:r>
            <w:r>
              <w:rPr>
                <w:bCs/>
                <w:iCs/>
                <w:sz w:val="20"/>
              </w:rPr>
              <w:t xml:space="preserve"> </w:t>
            </w:r>
            <w:r w:rsidRPr="00452957">
              <w:rPr>
                <w:bCs/>
                <w:iCs/>
                <w:sz w:val="20"/>
              </w:rPr>
              <w:t>nerūdijančio plieno</w:t>
            </w:r>
            <w:r>
              <w:rPr>
                <w:bCs/>
                <w:iCs/>
                <w:sz w:val="20"/>
              </w:rPr>
              <w:t xml:space="preserve"> – apie 600 vnt.</w:t>
            </w:r>
          </w:p>
          <w:p w14:paraId="7EC98176" w14:textId="77777777" w:rsidR="00452957" w:rsidRDefault="00452957" w:rsidP="00452957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</w:p>
          <w:p w14:paraId="109FD75D" w14:textId="72AFD762" w:rsidR="00452957" w:rsidRDefault="00452957" w:rsidP="00452957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proofErr w:type="spellStart"/>
            <w:r w:rsidRPr="00452957">
              <w:rPr>
                <w:bCs/>
                <w:iCs/>
                <w:sz w:val="20"/>
              </w:rPr>
              <w:t>Taktilinio</w:t>
            </w:r>
            <w:proofErr w:type="spellEnd"/>
            <w:r w:rsidRPr="00452957">
              <w:rPr>
                <w:bCs/>
                <w:iCs/>
                <w:sz w:val="20"/>
              </w:rPr>
              <w:t xml:space="preserve"> tako įspėjamieji taškai iš</w:t>
            </w:r>
            <w:r>
              <w:rPr>
                <w:bCs/>
                <w:iCs/>
                <w:sz w:val="20"/>
              </w:rPr>
              <w:t xml:space="preserve"> </w:t>
            </w:r>
            <w:r w:rsidRPr="00452957">
              <w:rPr>
                <w:bCs/>
                <w:iCs/>
                <w:sz w:val="20"/>
              </w:rPr>
              <w:t>nerūdijančio plieno</w:t>
            </w:r>
            <w:r>
              <w:rPr>
                <w:bCs/>
                <w:iCs/>
                <w:sz w:val="20"/>
              </w:rPr>
              <w:t xml:space="preserve"> – apie 1400 vnt.</w:t>
            </w:r>
          </w:p>
          <w:p w14:paraId="6135F9DD" w14:textId="6DA3D488" w:rsidR="00452957" w:rsidRPr="00ED31CC" w:rsidRDefault="00452957" w:rsidP="00452957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</w:p>
        </w:tc>
      </w:tr>
      <w:tr w:rsidR="000B364C" w:rsidRPr="00ED31CC" w14:paraId="13705D0C" w14:textId="77777777" w:rsidTr="00683DAA">
        <w:trPr>
          <w:trHeight w:val="2025"/>
        </w:trPr>
        <w:tc>
          <w:tcPr>
            <w:tcW w:w="500" w:type="dxa"/>
            <w:noWrap/>
            <w:hideMark/>
          </w:tcPr>
          <w:p w14:paraId="45D7BC1A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6.</w:t>
            </w:r>
          </w:p>
        </w:tc>
        <w:tc>
          <w:tcPr>
            <w:tcW w:w="1228" w:type="dxa"/>
            <w:noWrap/>
            <w:hideMark/>
          </w:tcPr>
          <w:p w14:paraId="0057FDCD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595A24">
              <w:rPr>
                <w:bCs/>
                <w:iCs/>
                <w:sz w:val="20"/>
              </w:rPr>
              <w:t>Mažiausios jėgos sąnaudos</w:t>
            </w:r>
          </w:p>
        </w:tc>
        <w:tc>
          <w:tcPr>
            <w:tcW w:w="5638" w:type="dxa"/>
            <w:hideMark/>
          </w:tcPr>
          <w:p w14:paraId="64F71864" w14:textId="7E113341" w:rsidR="000B364C" w:rsidRPr="00124072" w:rsidRDefault="006544D9" w:rsidP="00046B7B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įvertinti</w:t>
            </w:r>
            <w:r w:rsidR="000B364C" w:rsidRPr="00124072">
              <w:rPr>
                <w:bCs/>
                <w:iCs/>
                <w:sz w:val="20"/>
              </w:rPr>
              <w:t xml:space="preserve"> paprastojo ir intuityvaus naudojimo priemon</w:t>
            </w:r>
            <w:r>
              <w:rPr>
                <w:bCs/>
                <w:iCs/>
                <w:sz w:val="20"/>
              </w:rPr>
              <w:t>e</w:t>
            </w:r>
            <w:r w:rsidR="000B364C" w:rsidRPr="00124072">
              <w:rPr>
                <w:bCs/>
                <w:iCs/>
                <w:sz w:val="20"/>
              </w:rPr>
              <w:t>s (patalpos Nr. 1-10, 1-12):</w:t>
            </w:r>
          </w:p>
          <w:p w14:paraId="766F9FEC" w14:textId="0DCD15DE" w:rsidR="000B364C" w:rsidRPr="00124072" w:rsidRDefault="000B364C" w:rsidP="00046B7B">
            <w:pPr>
              <w:pStyle w:val="Sraopastraipa"/>
              <w:numPr>
                <w:ilvl w:val="0"/>
                <w:numId w:val="2"/>
              </w:numPr>
              <w:tabs>
                <w:tab w:val="left" w:pos="5670"/>
              </w:tabs>
              <w:spacing w:before="120" w:after="120"/>
              <w:ind w:left="447" w:hanging="425"/>
              <w:contextualSpacing w:val="0"/>
              <w:jc w:val="both"/>
              <w:rPr>
                <w:bCs/>
                <w:iCs/>
                <w:sz w:val="20"/>
              </w:rPr>
            </w:pPr>
            <w:r w:rsidRPr="00124072">
              <w:rPr>
                <w:bCs/>
                <w:iCs/>
                <w:sz w:val="20"/>
              </w:rPr>
              <w:t>Automatiniai vandens čiaupai</w:t>
            </w:r>
            <w:r w:rsidR="006544D9">
              <w:rPr>
                <w:bCs/>
                <w:iCs/>
                <w:sz w:val="20"/>
              </w:rPr>
              <w:t>.</w:t>
            </w:r>
          </w:p>
          <w:p w14:paraId="33571AA5" w14:textId="35328849" w:rsidR="000B364C" w:rsidRPr="00124072" w:rsidRDefault="000B364C" w:rsidP="00046B7B">
            <w:pPr>
              <w:pStyle w:val="Sraopastraipa"/>
              <w:numPr>
                <w:ilvl w:val="0"/>
                <w:numId w:val="2"/>
              </w:numPr>
              <w:tabs>
                <w:tab w:val="left" w:pos="5670"/>
              </w:tabs>
              <w:spacing w:before="120" w:after="120"/>
              <w:ind w:left="447" w:hanging="425"/>
              <w:contextualSpacing w:val="0"/>
              <w:jc w:val="both"/>
              <w:rPr>
                <w:bCs/>
                <w:iCs/>
                <w:sz w:val="20"/>
              </w:rPr>
            </w:pPr>
            <w:r w:rsidRPr="00124072">
              <w:rPr>
                <w:bCs/>
                <w:iCs/>
                <w:sz w:val="20"/>
              </w:rPr>
              <w:t>Automatinis muilo dozatorius</w:t>
            </w:r>
            <w:r w:rsidR="006544D9">
              <w:rPr>
                <w:bCs/>
                <w:iCs/>
                <w:sz w:val="20"/>
              </w:rPr>
              <w:t>.</w:t>
            </w:r>
          </w:p>
          <w:p w14:paraId="2FA5F3CD" w14:textId="017FF6C2" w:rsidR="000B364C" w:rsidRPr="00124072" w:rsidRDefault="000B364C" w:rsidP="00046B7B">
            <w:pPr>
              <w:pStyle w:val="Sraopastraipa"/>
              <w:numPr>
                <w:ilvl w:val="0"/>
                <w:numId w:val="2"/>
              </w:numPr>
              <w:tabs>
                <w:tab w:val="left" w:pos="5670"/>
              </w:tabs>
              <w:spacing w:before="120" w:after="120"/>
              <w:ind w:left="447" w:hanging="425"/>
              <w:contextualSpacing w:val="0"/>
              <w:jc w:val="both"/>
              <w:rPr>
                <w:bCs/>
                <w:iCs/>
                <w:sz w:val="20"/>
              </w:rPr>
            </w:pPr>
            <w:r w:rsidRPr="00124072">
              <w:rPr>
                <w:bCs/>
                <w:iCs/>
                <w:sz w:val="20"/>
              </w:rPr>
              <w:t>Automatinis rankų džiovintuvas</w:t>
            </w:r>
            <w:r w:rsidR="006544D9">
              <w:rPr>
                <w:bCs/>
                <w:iCs/>
                <w:sz w:val="20"/>
              </w:rPr>
              <w:t>.</w:t>
            </w:r>
          </w:p>
          <w:p w14:paraId="4AB05878" w14:textId="04F0F2D8" w:rsidR="000B364C" w:rsidRPr="00124072" w:rsidRDefault="006544D9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įsivertinti įrangą ir jos montavimo darbus</w:t>
            </w:r>
            <w:r w:rsidR="000B364C" w:rsidRPr="00124072">
              <w:rPr>
                <w:bCs/>
                <w:iCs/>
                <w:sz w:val="20"/>
              </w:rPr>
              <w:t>.</w:t>
            </w:r>
          </w:p>
        </w:tc>
        <w:tc>
          <w:tcPr>
            <w:tcW w:w="2552" w:type="dxa"/>
            <w:hideMark/>
          </w:tcPr>
          <w:p w14:paraId="1C7C6A10" w14:textId="2443BDBE" w:rsidR="006544D9" w:rsidRPr="006544D9" w:rsidRDefault="006544D9" w:rsidP="006544D9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 w:rsidRPr="006544D9">
              <w:rPr>
                <w:bCs/>
                <w:iCs/>
                <w:sz w:val="20"/>
              </w:rPr>
              <w:t>Automatiniai vandens čiaupai</w:t>
            </w:r>
            <w:r>
              <w:rPr>
                <w:bCs/>
                <w:iCs/>
                <w:sz w:val="20"/>
              </w:rPr>
              <w:t xml:space="preserve"> – </w:t>
            </w:r>
            <w:r w:rsidRPr="006544D9">
              <w:rPr>
                <w:bCs/>
                <w:iCs/>
                <w:sz w:val="20"/>
              </w:rPr>
              <w:t>4 vnt.</w:t>
            </w:r>
          </w:p>
          <w:p w14:paraId="6BFDB596" w14:textId="56886801" w:rsidR="006544D9" w:rsidRPr="006544D9" w:rsidRDefault="006544D9" w:rsidP="006544D9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 w:rsidRPr="006544D9">
              <w:rPr>
                <w:bCs/>
                <w:iCs/>
                <w:sz w:val="20"/>
              </w:rPr>
              <w:t>Automatinis muilo dozatorius</w:t>
            </w:r>
            <w:r>
              <w:rPr>
                <w:bCs/>
                <w:iCs/>
                <w:sz w:val="20"/>
              </w:rPr>
              <w:t xml:space="preserve"> –</w:t>
            </w:r>
            <w:r w:rsidRPr="006544D9">
              <w:rPr>
                <w:bCs/>
                <w:iCs/>
                <w:sz w:val="20"/>
              </w:rPr>
              <w:t xml:space="preserve"> 2 vnt.</w:t>
            </w:r>
          </w:p>
          <w:p w14:paraId="7F2C2A28" w14:textId="1BB95F60" w:rsidR="006544D9" w:rsidRPr="006544D9" w:rsidRDefault="006544D9" w:rsidP="006544D9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r w:rsidRPr="006544D9">
              <w:rPr>
                <w:bCs/>
                <w:iCs/>
                <w:sz w:val="20"/>
              </w:rPr>
              <w:t>Automatinis rankų džiovintuvas</w:t>
            </w:r>
            <w:r>
              <w:rPr>
                <w:bCs/>
                <w:iCs/>
                <w:sz w:val="20"/>
              </w:rPr>
              <w:t xml:space="preserve"> –</w:t>
            </w:r>
            <w:r w:rsidRPr="006544D9">
              <w:rPr>
                <w:bCs/>
                <w:iCs/>
                <w:sz w:val="20"/>
              </w:rPr>
              <w:t xml:space="preserve"> 2 vnt.</w:t>
            </w:r>
          </w:p>
          <w:p w14:paraId="083925EB" w14:textId="3794FFB5" w:rsidR="000B364C" w:rsidRPr="00ED31CC" w:rsidRDefault="000B364C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</w:p>
        </w:tc>
      </w:tr>
      <w:tr w:rsidR="000B364C" w:rsidRPr="00ED31CC" w14:paraId="317552E9" w14:textId="77777777" w:rsidTr="00683DAA">
        <w:trPr>
          <w:trHeight w:val="2025"/>
        </w:trPr>
        <w:tc>
          <w:tcPr>
            <w:tcW w:w="500" w:type="dxa"/>
            <w:noWrap/>
            <w:hideMark/>
          </w:tcPr>
          <w:p w14:paraId="58AE636F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center"/>
              <w:rPr>
                <w:bCs/>
                <w:iCs/>
                <w:sz w:val="20"/>
              </w:rPr>
            </w:pPr>
            <w:r w:rsidRPr="00ED31CC">
              <w:rPr>
                <w:bCs/>
                <w:iCs/>
                <w:sz w:val="20"/>
              </w:rPr>
              <w:t>7.</w:t>
            </w:r>
          </w:p>
        </w:tc>
        <w:tc>
          <w:tcPr>
            <w:tcW w:w="1228" w:type="dxa"/>
            <w:noWrap/>
            <w:hideMark/>
          </w:tcPr>
          <w:p w14:paraId="35297D81" w14:textId="77777777" w:rsidR="000B364C" w:rsidRPr="00ED31C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595A24">
              <w:rPr>
                <w:bCs/>
                <w:iCs/>
                <w:sz w:val="20"/>
              </w:rPr>
              <w:t>Optimalus dydis ir erdvė</w:t>
            </w:r>
          </w:p>
        </w:tc>
        <w:tc>
          <w:tcPr>
            <w:tcW w:w="5638" w:type="dxa"/>
          </w:tcPr>
          <w:p w14:paraId="3DC1D64A" w14:textId="77777777" w:rsidR="00452957" w:rsidRDefault="00452957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Reikalinga numatyti</w:t>
            </w:r>
            <w:r w:rsidR="000B364C" w:rsidRPr="00780CCC">
              <w:rPr>
                <w:bCs/>
                <w:iCs/>
                <w:sz w:val="20"/>
              </w:rPr>
              <w:t xml:space="preserve"> esamų turėklų pritaikym</w:t>
            </w:r>
            <w:r>
              <w:rPr>
                <w:bCs/>
                <w:iCs/>
                <w:sz w:val="20"/>
              </w:rPr>
              <w:t>ą</w:t>
            </w:r>
            <w:r w:rsidR="000B364C" w:rsidRPr="00780CCC">
              <w:rPr>
                <w:bCs/>
                <w:iCs/>
                <w:sz w:val="20"/>
              </w:rPr>
              <w:t xml:space="preserve"> </w:t>
            </w:r>
            <w:r>
              <w:rPr>
                <w:bCs/>
                <w:iCs/>
                <w:sz w:val="20"/>
              </w:rPr>
              <w:t>vaikams. Numatyti</w:t>
            </w:r>
            <w:r w:rsidR="000B364C" w:rsidRPr="00780CCC">
              <w:rPr>
                <w:bCs/>
                <w:iCs/>
                <w:sz w:val="20"/>
              </w:rPr>
              <w:t xml:space="preserve"> esamų turėklų remont</w:t>
            </w:r>
            <w:r>
              <w:rPr>
                <w:bCs/>
                <w:iCs/>
                <w:sz w:val="20"/>
              </w:rPr>
              <w:t>ą</w:t>
            </w:r>
            <w:r w:rsidR="000B364C" w:rsidRPr="00780CCC">
              <w:rPr>
                <w:bCs/>
                <w:iCs/>
                <w:sz w:val="20"/>
              </w:rPr>
              <w:t xml:space="preserve"> ir naujų papildomų </w:t>
            </w:r>
            <w:proofErr w:type="spellStart"/>
            <w:r w:rsidR="000B364C" w:rsidRPr="00780CCC">
              <w:rPr>
                <w:bCs/>
                <w:iCs/>
                <w:sz w:val="20"/>
              </w:rPr>
              <w:t>porankių</w:t>
            </w:r>
            <w:proofErr w:type="spellEnd"/>
            <w:r w:rsidR="000B364C" w:rsidRPr="00780CCC">
              <w:rPr>
                <w:bCs/>
                <w:iCs/>
                <w:sz w:val="20"/>
              </w:rPr>
              <w:t xml:space="preserve"> įrengim</w:t>
            </w:r>
            <w:r>
              <w:rPr>
                <w:bCs/>
                <w:iCs/>
                <w:sz w:val="20"/>
              </w:rPr>
              <w:t>ą</w:t>
            </w:r>
            <w:r w:rsidR="000B364C" w:rsidRPr="00780CCC">
              <w:rPr>
                <w:bCs/>
                <w:iCs/>
                <w:sz w:val="20"/>
              </w:rPr>
              <w:t>.</w:t>
            </w:r>
          </w:p>
          <w:p w14:paraId="30AFE33F" w14:textId="72244028" w:rsidR="000B364C" w:rsidRPr="00780CC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  <w:r w:rsidRPr="00780CCC">
              <w:rPr>
                <w:bCs/>
                <w:iCs/>
                <w:sz w:val="20"/>
              </w:rPr>
              <w:t xml:space="preserve"> </w:t>
            </w:r>
            <w:proofErr w:type="spellStart"/>
            <w:r w:rsidRPr="00780CCC">
              <w:rPr>
                <w:bCs/>
                <w:iCs/>
                <w:sz w:val="20"/>
              </w:rPr>
              <w:t>Porankiai</w:t>
            </w:r>
            <w:proofErr w:type="spellEnd"/>
            <w:r w:rsidRPr="00780CCC">
              <w:rPr>
                <w:bCs/>
                <w:iCs/>
                <w:sz w:val="20"/>
              </w:rPr>
              <w:t xml:space="preserve"> </w:t>
            </w:r>
            <w:r w:rsidR="00452957">
              <w:rPr>
                <w:bCs/>
                <w:iCs/>
                <w:sz w:val="20"/>
              </w:rPr>
              <w:t>tarnaus ir</w:t>
            </w:r>
            <w:r w:rsidRPr="00780CCC">
              <w:rPr>
                <w:bCs/>
                <w:iCs/>
                <w:sz w:val="20"/>
              </w:rPr>
              <w:t xml:space="preserve"> mažesnę fizinę jėgą turintiems asmenims - riboto judumo žmonėms.</w:t>
            </w:r>
          </w:p>
          <w:p w14:paraId="13C09216" w14:textId="04AAF446" w:rsidR="000B364C" w:rsidRPr="00780CCC" w:rsidRDefault="000B364C" w:rsidP="00721B83">
            <w:pPr>
              <w:tabs>
                <w:tab w:val="left" w:pos="5670"/>
              </w:tabs>
              <w:spacing w:before="120" w:after="120"/>
              <w:jc w:val="both"/>
              <w:rPr>
                <w:bCs/>
                <w:iCs/>
                <w:sz w:val="20"/>
              </w:rPr>
            </w:pPr>
          </w:p>
        </w:tc>
        <w:tc>
          <w:tcPr>
            <w:tcW w:w="2552" w:type="dxa"/>
            <w:hideMark/>
          </w:tcPr>
          <w:p w14:paraId="6CB68766" w14:textId="78573827" w:rsidR="000B364C" w:rsidRPr="00ED31CC" w:rsidRDefault="00452957" w:rsidP="00721B83">
            <w:pPr>
              <w:tabs>
                <w:tab w:val="left" w:pos="5670"/>
              </w:tabs>
              <w:spacing w:before="120" w:after="120"/>
              <w:rPr>
                <w:bCs/>
                <w:iCs/>
                <w:sz w:val="20"/>
              </w:rPr>
            </w:pPr>
            <w:proofErr w:type="spellStart"/>
            <w:r w:rsidRPr="00452957">
              <w:rPr>
                <w:bCs/>
                <w:iCs/>
                <w:sz w:val="20"/>
              </w:rPr>
              <w:t>Porankių</w:t>
            </w:r>
            <w:proofErr w:type="spellEnd"/>
            <w:r w:rsidRPr="00452957">
              <w:rPr>
                <w:bCs/>
                <w:iCs/>
                <w:sz w:val="20"/>
              </w:rPr>
              <w:t xml:space="preserve"> įrengimas</w:t>
            </w:r>
            <w:r>
              <w:rPr>
                <w:bCs/>
                <w:iCs/>
                <w:sz w:val="20"/>
              </w:rPr>
              <w:t xml:space="preserve"> – apie 25 m.</w:t>
            </w:r>
          </w:p>
        </w:tc>
      </w:tr>
    </w:tbl>
    <w:p w14:paraId="08BDD3A7" w14:textId="77777777" w:rsidR="00FE1966" w:rsidRDefault="00FE1966" w:rsidP="00721B83"/>
    <w:sectPr w:rsidR="00FE1966" w:rsidSect="000B36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567" w:bottom="851" w:left="1134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9021D3" w14:textId="77777777" w:rsidR="008F5CED" w:rsidRDefault="008F5CED" w:rsidP="00E417B5">
      <w:r>
        <w:separator/>
      </w:r>
    </w:p>
  </w:endnote>
  <w:endnote w:type="continuationSeparator" w:id="0">
    <w:p w14:paraId="13DAE8C1" w14:textId="77777777" w:rsidR="008F5CED" w:rsidRDefault="008F5CED" w:rsidP="00E41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36AF3" w14:textId="77777777" w:rsidR="00E417B5" w:rsidRDefault="00E417B5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3B4B0" w14:textId="77777777" w:rsidR="00E417B5" w:rsidRDefault="00E417B5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8B5C8" w14:textId="77777777" w:rsidR="00E417B5" w:rsidRDefault="00E417B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EB791" w14:textId="77777777" w:rsidR="008F5CED" w:rsidRDefault="008F5CED" w:rsidP="00E417B5">
      <w:r>
        <w:separator/>
      </w:r>
    </w:p>
  </w:footnote>
  <w:footnote w:type="continuationSeparator" w:id="0">
    <w:p w14:paraId="2DE04FEF" w14:textId="77777777" w:rsidR="008F5CED" w:rsidRDefault="008F5CED" w:rsidP="00E41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1CE89" w14:textId="77777777" w:rsidR="00E417B5" w:rsidRDefault="00E417B5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8431117"/>
      <w:docPartObj>
        <w:docPartGallery w:val="Page Numbers (Top of Page)"/>
        <w:docPartUnique/>
      </w:docPartObj>
    </w:sdtPr>
    <w:sdtEndPr/>
    <w:sdtContent>
      <w:p w14:paraId="447B3EB7" w14:textId="0F2EB752" w:rsidR="00E417B5" w:rsidRDefault="00E417B5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602">
          <w:rPr>
            <w:noProof/>
          </w:rPr>
          <w:t>2</w:t>
        </w:r>
        <w:r>
          <w:fldChar w:fldCharType="end"/>
        </w:r>
      </w:p>
    </w:sdtContent>
  </w:sdt>
  <w:p w14:paraId="55B5A397" w14:textId="77777777" w:rsidR="00E417B5" w:rsidRDefault="00E417B5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AF784" w14:textId="77777777" w:rsidR="00E417B5" w:rsidRDefault="00E417B5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3EA9"/>
    <w:multiLevelType w:val="hybridMultilevel"/>
    <w:tmpl w:val="435EDA7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B693C"/>
    <w:multiLevelType w:val="hybridMultilevel"/>
    <w:tmpl w:val="FAE6F6DE"/>
    <w:lvl w:ilvl="0" w:tplc="0427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" w15:restartNumberingAfterBreak="0">
    <w:nsid w:val="502C758E"/>
    <w:multiLevelType w:val="hybridMultilevel"/>
    <w:tmpl w:val="FDE8722A"/>
    <w:lvl w:ilvl="0" w:tplc="04270005">
      <w:start w:val="1"/>
      <w:numFmt w:val="bullet"/>
      <w:lvlText w:val=""/>
      <w:lvlJc w:val="left"/>
      <w:pPr>
        <w:ind w:left="78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1296"/>
  <w:hyphenationZone w:val="396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DA7"/>
    <w:rsid w:val="00043B29"/>
    <w:rsid w:val="00046B7B"/>
    <w:rsid w:val="000470E3"/>
    <w:rsid w:val="000631DE"/>
    <w:rsid w:val="000A1D91"/>
    <w:rsid w:val="000B364C"/>
    <w:rsid w:val="000B42FC"/>
    <w:rsid w:val="000E3226"/>
    <w:rsid w:val="000E44CD"/>
    <w:rsid w:val="001026D9"/>
    <w:rsid w:val="0012007A"/>
    <w:rsid w:val="001221E4"/>
    <w:rsid w:val="00124072"/>
    <w:rsid w:val="00143CD6"/>
    <w:rsid w:val="001703B0"/>
    <w:rsid w:val="00184DE6"/>
    <w:rsid w:val="001E26D6"/>
    <w:rsid w:val="0020026F"/>
    <w:rsid w:val="0026709F"/>
    <w:rsid w:val="002C397C"/>
    <w:rsid w:val="002C7393"/>
    <w:rsid w:val="002F75D4"/>
    <w:rsid w:val="00372E1B"/>
    <w:rsid w:val="00374DA7"/>
    <w:rsid w:val="003E67A8"/>
    <w:rsid w:val="003E7833"/>
    <w:rsid w:val="003F36EB"/>
    <w:rsid w:val="00402789"/>
    <w:rsid w:val="00412FC7"/>
    <w:rsid w:val="00423EA3"/>
    <w:rsid w:val="00452957"/>
    <w:rsid w:val="00481A21"/>
    <w:rsid w:val="00486041"/>
    <w:rsid w:val="004E3A24"/>
    <w:rsid w:val="004F6F3E"/>
    <w:rsid w:val="00523F46"/>
    <w:rsid w:val="005524DE"/>
    <w:rsid w:val="00556E9D"/>
    <w:rsid w:val="00583F5D"/>
    <w:rsid w:val="00595A24"/>
    <w:rsid w:val="005A311F"/>
    <w:rsid w:val="005A65AB"/>
    <w:rsid w:val="00644BA4"/>
    <w:rsid w:val="006531B6"/>
    <w:rsid w:val="006544D9"/>
    <w:rsid w:val="00683DAA"/>
    <w:rsid w:val="006A66B3"/>
    <w:rsid w:val="00704842"/>
    <w:rsid w:val="00721B83"/>
    <w:rsid w:val="00780CCC"/>
    <w:rsid w:val="007A0D29"/>
    <w:rsid w:val="007E1FB1"/>
    <w:rsid w:val="0081160F"/>
    <w:rsid w:val="0082021D"/>
    <w:rsid w:val="00851AAA"/>
    <w:rsid w:val="00892FF1"/>
    <w:rsid w:val="008B3720"/>
    <w:rsid w:val="008B4C72"/>
    <w:rsid w:val="008D0B60"/>
    <w:rsid w:val="008F5CED"/>
    <w:rsid w:val="00911E0C"/>
    <w:rsid w:val="00922EEA"/>
    <w:rsid w:val="009B48F2"/>
    <w:rsid w:val="00A312FD"/>
    <w:rsid w:val="00AB710C"/>
    <w:rsid w:val="00AE29DF"/>
    <w:rsid w:val="00AF4586"/>
    <w:rsid w:val="00B121AD"/>
    <w:rsid w:val="00B30AB4"/>
    <w:rsid w:val="00B5393E"/>
    <w:rsid w:val="00B7716C"/>
    <w:rsid w:val="00C60983"/>
    <w:rsid w:val="00C768E0"/>
    <w:rsid w:val="00CF42E5"/>
    <w:rsid w:val="00D54B93"/>
    <w:rsid w:val="00D62DC0"/>
    <w:rsid w:val="00D85E76"/>
    <w:rsid w:val="00DA1C4E"/>
    <w:rsid w:val="00DD3DBA"/>
    <w:rsid w:val="00DD55EE"/>
    <w:rsid w:val="00E12B10"/>
    <w:rsid w:val="00E17D30"/>
    <w:rsid w:val="00E417B5"/>
    <w:rsid w:val="00E67B34"/>
    <w:rsid w:val="00E7434D"/>
    <w:rsid w:val="00EC3558"/>
    <w:rsid w:val="00ED31CC"/>
    <w:rsid w:val="00F00742"/>
    <w:rsid w:val="00F23704"/>
    <w:rsid w:val="00F43CF9"/>
    <w:rsid w:val="00F62AA4"/>
    <w:rsid w:val="00F6669A"/>
    <w:rsid w:val="00F83D0C"/>
    <w:rsid w:val="00F92602"/>
    <w:rsid w:val="00FA0BD7"/>
    <w:rsid w:val="00FE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E835B"/>
  <w15:chartTrackingRefBased/>
  <w15:docId w15:val="{12674F59-6E05-453E-AE06-2E7F23AA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417B5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417B5"/>
  </w:style>
  <w:style w:type="paragraph" w:styleId="Porat">
    <w:name w:val="footer"/>
    <w:basedOn w:val="prastasis"/>
    <w:link w:val="PoratDiagrama"/>
    <w:unhideWhenUsed/>
    <w:rsid w:val="00E417B5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rsid w:val="00E417B5"/>
  </w:style>
  <w:style w:type="paragraph" w:styleId="Sraopastraipa">
    <w:name w:val="List Paragraph"/>
    <w:basedOn w:val="prastasis"/>
    <w:rsid w:val="00ED31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o priedas" ma:contentTypeID="0x010100D76F90AF19434866994CD715ED8FEE4200712820E1B0DE314FBCE77D75ADAD206D" ma:contentTypeVersion="3" ma:contentTypeDescription="" ma:contentTypeScope="" ma:versionID="4d907e23df1946c6d37a59fb55db7e3d">
  <xsd:schema xmlns:xsd="http://www.w3.org/2001/XMLSchema" xmlns:xs="http://www.w3.org/2001/XMLSchema" xmlns:p="http://schemas.microsoft.com/office/2006/metadata/properties" xmlns:ns2="4b2e9d09-07c5-42d4-ad0a-92e216c40b99" xmlns:ns3="f5ebda27-b626-448f-a7d1-d1cf5ad133fa" xmlns:ns4="028236e2-f653-4d19-ab67-4d06a9145e0c" xmlns:ns5="a843bbba-5665-4b5f-aacc-cdcb1c804839" targetNamespace="http://schemas.microsoft.com/office/2006/metadata/properties" ma:root="true" ma:fieldsID="7429f1b30b221ede030be3017a80dccb" ns2:_="" ns3:_="" ns4:_="" ns5:_="">
    <xsd:import namespace="4b2e9d09-07c5-42d4-ad0a-92e216c40b99"/>
    <xsd:import namespace="f5ebda27-b626-448f-a7d1-d1cf5ad133fa"/>
    <xsd:import namespace="028236e2-f653-4d19-ab67-4d06a9145e0c"/>
    <xsd:import namespace="a843bbba-5665-4b5f-aacc-cdcb1c804839"/>
    <xsd:element name="properties">
      <xsd:complexType>
        <xsd:sequence>
          <xsd:element name="documentManagement">
            <xsd:complexType>
              <xsd:all>
                <xsd:element ref="ns2:DmsDocPrepListOrderNo" minOccurs="0"/>
                <xsd:element ref="ns3:j6fdf40a0e1e4c27b9444f6dc0ea131b" minOccurs="0"/>
                <xsd:element ref="ns4:DmsDocPrepDocSendReg" minOccurs="0"/>
                <xsd:element ref="ns5:Expor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2e9d09-07c5-42d4-ad0a-92e216c40b99" elementFormDefault="qualified">
    <xsd:import namespace="http://schemas.microsoft.com/office/2006/documentManagement/types"/>
    <xsd:import namespace="http://schemas.microsoft.com/office/infopath/2007/PartnerControls"/>
    <xsd:element name="DmsDocPrepListOrderNo" ma:index="8" nillable="true" ma:displayName="Turinio tipo rikiavimas" ma:description="" ma:internalName="DmsDocPrepListOrderN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ebda27-b626-448f-a7d1-d1cf5ad133fa" elementFormDefault="qualified">
    <xsd:import namespace="http://schemas.microsoft.com/office/2006/documentManagement/types"/>
    <xsd:import namespace="http://schemas.microsoft.com/office/infopath/2007/PartnerControls"/>
    <xsd:element name="j6fdf40a0e1e4c27b9444f6dc0ea131b" ma:index="9" nillable="true" ma:displayName="DmsPermissionsDivisions_0" ma:hidden="true" ma:internalName="j6fdf40a0e1e4c27b9444f6dc0ea131b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236e2-f653-4d19-ab67-4d06a9145e0c" elementFormDefault="qualified">
    <xsd:import namespace="http://schemas.microsoft.com/office/2006/documentManagement/types"/>
    <xsd:import namespace="http://schemas.microsoft.com/office/infopath/2007/PartnerControls"/>
    <xsd:element name="DmsDocPrepDocSendReg" ma:index="10" nillable="true" ma:displayName="Siųsti registruoti" ma:description="" ma:internalName="DmsDocPrepDocSendRe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3bbba-5665-4b5f-aacc-cdcb1c804839" elementFormDefault="qualified">
    <xsd:import namespace="http://schemas.microsoft.com/office/2006/documentManagement/types"/>
    <xsd:import namespace="http://schemas.microsoft.com/office/infopath/2007/PartnerControls"/>
    <xsd:element name="ExportDate" ma:index="11" nillable="true" ma:displayName="ExportDate" ma:format="DateOnly" ma:internalName="Export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6fdf40a0e1e4c27b9444f6dc0ea131b xmlns="f5ebda27-b626-448f-a7d1-d1cf5ad133fa" xsi:nil="true"/>
    <ExportDate xmlns="a843bbba-5665-4b5f-aacc-cdcb1c804839" xsi:nil="true"/>
    <DmsDocPrepDocSendReg xmlns="028236e2-f653-4d19-ab67-4d06a9145e0c">true</DmsDocPrepDocSendReg>
    <DmsDocPrepListOrderNo xmlns="4b2e9d09-07c5-42d4-ad0a-92e216c40b99">2</DmsDocPrepListOrderN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5DBAB-AC34-4D7A-BE87-FFDD2FB42C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BD7A3F-FD7F-4D15-AB09-A687500C66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2e9d09-07c5-42d4-ad0a-92e216c40b99"/>
    <ds:schemaRef ds:uri="f5ebda27-b626-448f-a7d1-d1cf5ad133fa"/>
    <ds:schemaRef ds:uri="028236e2-f653-4d19-ab67-4d06a9145e0c"/>
    <ds:schemaRef ds:uri="a843bbba-5665-4b5f-aacc-cdcb1c804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89EE9E-CE86-43A0-BA73-D869F3D4EEC1}">
  <ds:schemaRefs>
    <ds:schemaRef ds:uri="http://schemas.microsoft.com/office/2006/metadata/properties"/>
    <ds:schemaRef ds:uri="http://schemas.microsoft.com/office/infopath/2007/PartnerControls"/>
    <ds:schemaRef ds:uri="f5ebda27-b626-448f-a7d1-d1cf5ad133fa"/>
    <ds:schemaRef ds:uri="a843bbba-5665-4b5f-aacc-cdcb1c804839"/>
    <ds:schemaRef ds:uri="028236e2-f653-4d19-ab67-4d06a9145e0c"/>
    <ds:schemaRef ds:uri="4b2e9d09-07c5-42d4-ad0a-92e216c40b99"/>
  </ds:schemaRefs>
</ds:datastoreItem>
</file>

<file path=customXml/itemProps4.xml><?xml version="1.0" encoding="utf-8"?>
<ds:datastoreItem xmlns:ds="http://schemas.openxmlformats.org/officeDocument/2006/customXml" ds:itemID="{0DE01B0B-6369-415E-B697-8B915E46E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3033</Words>
  <Characters>1729</Characters>
  <Application>Microsoft Office Word</Application>
  <DocSecurity>0</DocSecurity>
  <Lines>14</Lines>
  <Paragraphs>9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PFSA_8_priedas (1)</vt:lpstr>
      <vt:lpstr>PFSA_8_priedas (1)</vt:lpstr>
    </vt:vector>
  </TitlesOfParts>
  <Company/>
  <LinksUpToDate>false</LinksUpToDate>
  <CharactersWithSpaces>4753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PFSA_8_priedas (1)</dc:title>
  <dc:creator>Aida Balčiūnaitė</dc:creator>
  <cp:lastModifiedBy>pirmas</cp:lastModifiedBy>
  <cp:revision>3</cp:revision>
  <cp:lastPrinted>2024-11-11T08:13:00Z</cp:lastPrinted>
  <dcterms:created xsi:type="dcterms:W3CDTF">2025-04-24T12:34:00Z</dcterms:created>
  <dcterms:modified xsi:type="dcterms:W3CDTF">2025-04-24T12:36:00Z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0x010100D76F90AF19434866994CD715ED8FEE4200712820E1B0DE314FBCE77D75ADAD206D</vt:lpwstr>
  </property>
  <property fmtid="{D5CDD505-2E9C-101B-9397-08002B2CF9AE}" pid="3" name="DmsPermissionsFlags">
    <vt:lpwstr>,SECTRUE,</vt:lpwstr>
  </property>
  <property fmtid="{D5CDD505-2E9C-101B-9397-08002B2CF9AE}" pid="4" name="DmsPermissionsUsers">
    <vt:lpwstr>33;#Rūta Cukuraitė;#161;#Eugenija Babič</vt:lpwstr>
  </property>
  <property fmtid="{D5CDD505-2E9C-101B-9397-08002B2CF9AE}" pid="5" name="DmsPermissionsDivisions">
    <vt:lpwstr>646;#Kultūros projektų skyrius|6e54f30f-9418-4d50-924b-311e9e648bdc</vt:lpwstr>
  </property>
  <property fmtid="{D5CDD505-2E9C-101B-9397-08002B2CF9AE}" pid="6" name="TaxCatchAll">
    <vt:lpwstr/>
  </property>
  <property fmtid="{D5CDD505-2E9C-101B-9397-08002B2CF9AE}" pid="7" name="DmsDocPrepDocSendRegReal">
    <vt:bool>false</vt:bool>
  </property>
  <property fmtid="{D5CDD505-2E9C-101B-9397-08002B2CF9AE}" pid="8" name="DmsWaitingForSign">
    <vt:bool>true</vt:bool>
  </property>
</Properties>
</file>