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C9EE9" w14:textId="77777777" w:rsidR="00050CC5" w:rsidRPr="00050CC5" w:rsidRDefault="00050CC5" w:rsidP="00050CC5">
      <w:pPr>
        <w:widowControl w:val="0"/>
        <w:suppressAutoHyphens/>
        <w:spacing w:before="0" w:after="0" w:line="240" w:lineRule="auto"/>
        <w:ind w:left="6663" w:right="43" w:firstLine="0"/>
        <w:rPr>
          <w:rFonts w:ascii="Times New Roman" w:eastAsia="Times New Roman" w:hAnsi="Times New Roman" w:cs="Times New Roman"/>
          <w:color w:val="000000"/>
          <w:kern w:val="0"/>
          <w:lang w:eastAsia="ar-SA"/>
          <w14:ligatures w14:val="none"/>
        </w:rPr>
      </w:pPr>
      <w:bookmarkStart w:id="0" w:name="_Hlk151559592"/>
      <w:bookmarkStart w:id="1" w:name="_Hlk151557666"/>
      <w:r w:rsidRPr="00050CC5">
        <w:rPr>
          <w:rFonts w:ascii="Times New Roman" w:eastAsia="Times New Roman" w:hAnsi="Times New Roman" w:cs="Times New Roman"/>
          <w:kern w:val="0"/>
          <w:lang w:eastAsia="ar-SA"/>
          <w14:ligatures w14:val="none"/>
        </w:rPr>
        <w:t xml:space="preserve">Vieningos iždo sąskaitos informacinės sistemos (VIKSVA) plėtros paslaugų </w:t>
      </w:r>
      <w:r w:rsidRPr="00050CC5">
        <w:rPr>
          <w:rFonts w:ascii="Times New Roman" w:eastAsia="Calibri" w:hAnsi="Times New Roman" w:cs="Times New Roman"/>
          <w:kern w:val="0"/>
          <w:lang w:eastAsia="ar-SA"/>
          <w14:ligatures w14:val="none"/>
        </w:rPr>
        <w:t>atviro konkurso sąlygų</w:t>
      </w:r>
    </w:p>
    <w:p w14:paraId="214930B4" w14:textId="269CD086" w:rsidR="00050CC5" w:rsidRPr="00050CC5" w:rsidRDefault="00050CC5" w:rsidP="00050CC5">
      <w:pPr>
        <w:suppressAutoHyphens/>
        <w:spacing w:before="0" w:after="0" w:line="240" w:lineRule="auto"/>
        <w:ind w:left="5943" w:firstLine="720"/>
        <w:jc w:val="left"/>
        <w:rPr>
          <w:rFonts w:ascii="Times New Roman" w:eastAsia="Times New Roman" w:hAnsi="Times New Roman" w:cs="Times New Roman"/>
          <w:bCs/>
          <w:kern w:val="0"/>
          <w:lang w:eastAsia="ar-SA"/>
          <w14:ligatures w14:val="none"/>
        </w:rPr>
      </w:pPr>
      <w:r>
        <w:rPr>
          <w:rFonts w:ascii="Times New Roman" w:eastAsia="Times New Roman" w:hAnsi="Times New Roman" w:cs="Times New Roman"/>
          <w:bCs/>
          <w:kern w:val="0"/>
          <w:lang w:eastAsia="ar-SA"/>
          <w14:ligatures w14:val="none"/>
        </w:rPr>
        <w:t>1</w:t>
      </w:r>
      <w:r w:rsidRPr="00050CC5">
        <w:rPr>
          <w:rFonts w:ascii="Times New Roman" w:eastAsia="Times New Roman" w:hAnsi="Times New Roman" w:cs="Times New Roman"/>
          <w:bCs/>
          <w:kern w:val="0"/>
          <w:lang w:eastAsia="ar-SA"/>
          <w14:ligatures w14:val="none"/>
        </w:rPr>
        <w:t xml:space="preserve"> priedas</w:t>
      </w:r>
    </w:p>
    <w:p w14:paraId="36E3FCD1" w14:textId="77777777" w:rsidR="00050CC5" w:rsidRDefault="00050CC5" w:rsidP="00F753EE">
      <w:pPr>
        <w:spacing w:before="0" w:after="0" w:line="240" w:lineRule="auto"/>
        <w:jc w:val="center"/>
        <w:rPr>
          <w:rFonts w:ascii="Times New Roman" w:hAnsi="Times New Roman" w:cs="Times New Roman"/>
          <w:b/>
          <w:bCs/>
          <w:sz w:val="24"/>
          <w:szCs w:val="24"/>
        </w:rPr>
      </w:pPr>
    </w:p>
    <w:p w14:paraId="6E144710" w14:textId="22B3DEBF" w:rsidR="00C91F69" w:rsidRPr="00F753EE" w:rsidRDefault="00335870" w:rsidP="00F753EE">
      <w:pPr>
        <w:spacing w:before="0" w:after="0" w:line="240" w:lineRule="auto"/>
        <w:jc w:val="center"/>
        <w:rPr>
          <w:rFonts w:ascii="Times New Roman" w:hAnsi="Times New Roman" w:cs="Times New Roman"/>
          <w:b/>
          <w:bCs/>
          <w:caps/>
          <w:sz w:val="24"/>
          <w:szCs w:val="24"/>
        </w:rPr>
      </w:pPr>
      <w:r w:rsidRPr="00F753EE">
        <w:rPr>
          <w:rFonts w:ascii="Times New Roman" w:hAnsi="Times New Roman" w:cs="Times New Roman"/>
          <w:b/>
          <w:bCs/>
          <w:sz w:val="24"/>
          <w:szCs w:val="24"/>
        </w:rPr>
        <w:t>VIENINGOS IŽDO SĄSKAITOS INFORMACINĖS SISTEMOS (</w:t>
      </w:r>
      <w:r w:rsidR="00461747" w:rsidRPr="00F753EE">
        <w:rPr>
          <w:rFonts w:ascii="Times New Roman" w:hAnsi="Times New Roman" w:cs="Times New Roman"/>
          <w:b/>
          <w:bCs/>
          <w:sz w:val="24"/>
          <w:szCs w:val="24"/>
        </w:rPr>
        <w:t>VIKSVA</w:t>
      </w:r>
      <w:r w:rsidRPr="00F753EE">
        <w:rPr>
          <w:rFonts w:ascii="Times New Roman" w:hAnsi="Times New Roman" w:cs="Times New Roman"/>
          <w:b/>
          <w:bCs/>
          <w:sz w:val="24"/>
          <w:szCs w:val="24"/>
        </w:rPr>
        <w:t>)</w:t>
      </w:r>
      <w:r w:rsidR="00C91F69" w:rsidRPr="00F753EE">
        <w:rPr>
          <w:rFonts w:ascii="Times New Roman" w:hAnsi="Times New Roman" w:cs="Times New Roman"/>
          <w:b/>
          <w:bCs/>
          <w:sz w:val="24"/>
          <w:szCs w:val="24"/>
        </w:rPr>
        <w:t xml:space="preserve"> </w:t>
      </w:r>
      <w:r w:rsidR="0018357B" w:rsidRPr="00F753EE">
        <w:rPr>
          <w:rFonts w:ascii="Times New Roman" w:hAnsi="Times New Roman" w:cs="Times New Roman"/>
          <w:b/>
          <w:bCs/>
          <w:sz w:val="24"/>
          <w:szCs w:val="24"/>
        </w:rPr>
        <w:t xml:space="preserve">PLĖTROS </w:t>
      </w:r>
      <w:r w:rsidR="00C91F69" w:rsidRPr="00F753EE">
        <w:rPr>
          <w:rFonts w:ascii="Times New Roman" w:hAnsi="Times New Roman" w:cs="Times New Roman"/>
          <w:b/>
          <w:bCs/>
          <w:sz w:val="24"/>
          <w:szCs w:val="24"/>
        </w:rPr>
        <w:t xml:space="preserve">PASLAUGŲ TECHNINĖ </w:t>
      </w:r>
      <w:r w:rsidR="00C91F69" w:rsidRPr="00F753EE">
        <w:rPr>
          <w:rFonts w:ascii="Times New Roman" w:hAnsi="Times New Roman" w:cs="Times New Roman"/>
          <w:b/>
          <w:bCs/>
          <w:caps/>
          <w:sz w:val="24"/>
          <w:szCs w:val="24"/>
        </w:rPr>
        <w:t>specifikacijA</w:t>
      </w:r>
    </w:p>
    <w:p w14:paraId="3EA40FCB" w14:textId="77777777" w:rsidR="00102D4C" w:rsidRPr="00F753EE" w:rsidRDefault="00102D4C" w:rsidP="00F753EE">
      <w:pPr>
        <w:spacing w:before="0" w:after="0" w:line="240" w:lineRule="auto"/>
        <w:jc w:val="center"/>
        <w:rPr>
          <w:rFonts w:ascii="Times New Roman" w:hAnsi="Times New Roman" w:cs="Times New Roman"/>
          <w:b/>
          <w:bCs/>
          <w:caps/>
          <w:sz w:val="24"/>
          <w:szCs w:val="24"/>
        </w:rPr>
      </w:pPr>
    </w:p>
    <w:p w14:paraId="3D8498D8" w14:textId="0B6862D4" w:rsidR="00773EED" w:rsidRPr="00F753EE" w:rsidRDefault="00294BE9" w:rsidP="00F753EE">
      <w:pPr>
        <w:spacing w:before="0" w:after="0" w:line="240" w:lineRule="auto"/>
        <w:jc w:val="center"/>
        <w:rPr>
          <w:rFonts w:ascii="Times New Roman" w:hAnsi="Times New Roman" w:cs="Times New Roman"/>
          <w:b/>
          <w:bCs/>
          <w:caps/>
          <w:sz w:val="24"/>
          <w:szCs w:val="24"/>
        </w:rPr>
      </w:pPr>
      <w:r w:rsidRPr="00F753EE">
        <w:rPr>
          <w:rFonts w:ascii="Times New Roman" w:hAnsi="Times New Roman" w:cs="Times New Roman"/>
          <w:b/>
          <w:bCs/>
          <w:caps/>
          <w:sz w:val="24"/>
          <w:szCs w:val="24"/>
        </w:rPr>
        <w:t>Sąvokos</w:t>
      </w:r>
    </w:p>
    <w:p w14:paraId="0C38BE2B" w14:textId="27ACF606" w:rsidR="00264607" w:rsidRPr="00F753EE" w:rsidRDefault="00B93093" w:rsidP="00F753EE">
      <w:pPr>
        <w:tabs>
          <w:tab w:val="left" w:pos="57"/>
          <w:tab w:val="left" w:pos="284"/>
        </w:tabs>
        <w:spacing w:before="0" w:after="0" w:line="240" w:lineRule="auto"/>
        <w:ind w:left="0" w:firstLine="397"/>
        <w:rPr>
          <w:rFonts w:ascii="Times New Roman" w:hAnsi="Times New Roman" w:cs="Times New Roman"/>
          <w:i/>
          <w:iCs/>
          <w:sz w:val="24"/>
          <w:szCs w:val="24"/>
        </w:rPr>
      </w:pPr>
      <w:r w:rsidRPr="00F753EE">
        <w:rPr>
          <w:rFonts w:ascii="Times New Roman" w:hAnsi="Times New Roman" w:cs="Times New Roman"/>
          <w:b/>
          <w:bCs/>
          <w:i/>
          <w:iCs/>
          <w:sz w:val="24"/>
          <w:szCs w:val="24"/>
        </w:rPr>
        <w:t>1 lentelė.</w:t>
      </w:r>
      <w:r w:rsidRPr="00F753EE">
        <w:rPr>
          <w:rFonts w:ascii="Times New Roman" w:hAnsi="Times New Roman" w:cs="Times New Roman"/>
          <w:i/>
          <w:iCs/>
          <w:sz w:val="24"/>
          <w:szCs w:val="24"/>
        </w:rPr>
        <w:t xml:space="preserve"> Dokumente naudojamos sąvokos, trumpiniai ir paaiškinimai</w:t>
      </w:r>
    </w:p>
    <w:tbl>
      <w:tblPr>
        <w:tblStyle w:val="Lentelstinklelis"/>
        <w:tblW w:w="0" w:type="auto"/>
        <w:tblLook w:val="04A0" w:firstRow="1" w:lastRow="0" w:firstColumn="1" w:lastColumn="0" w:noHBand="0" w:noVBand="1"/>
      </w:tblPr>
      <w:tblGrid>
        <w:gridCol w:w="3080"/>
        <w:gridCol w:w="6408"/>
      </w:tblGrid>
      <w:tr w:rsidR="00247460" w:rsidRPr="00F753EE" w14:paraId="33C464DC" w14:textId="77777777" w:rsidTr="00F9745B">
        <w:tc>
          <w:tcPr>
            <w:tcW w:w="3114" w:type="dxa"/>
            <w:shd w:val="clear" w:color="auto" w:fill="D9E2F3" w:themeFill="accent1" w:themeFillTint="33"/>
          </w:tcPr>
          <w:p w14:paraId="62AD4FC8" w14:textId="406C1C4B" w:rsidR="00252A86" w:rsidRPr="00F753EE" w:rsidRDefault="00252A86" w:rsidP="00BD517C">
            <w:pPr>
              <w:spacing w:before="0"/>
              <w:ind w:left="0" w:firstLine="22"/>
              <w:jc w:val="center"/>
              <w:rPr>
                <w:rFonts w:ascii="Times New Roman" w:hAnsi="Times New Roman" w:cs="Times New Roman"/>
                <w:b/>
                <w:bCs/>
                <w:caps/>
                <w:sz w:val="24"/>
                <w:szCs w:val="24"/>
              </w:rPr>
            </w:pPr>
            <w:r w:rsidRPr="00F753EE">
              <w:rPr>
                <w:rFonts w:ascii="Times New Roman" w:hAnsi="Times New Roman" w:cs="Times New Roman"/>
                <w:b/>
                <w:bCs/>
                <w:sz w:val="24"/>
                <w:szCs w:val="24"/>
              </w:rPr>
              <w:t>Sąvokos ir trumpiniai</w:t>
            </w:r>
          </w:p>
        </w:tc>
        <w:tc>
          <w:tcPr>
            <w:tcW w:w="6514" w:type="dxa"/>
            <w:shd w:val="clear" w:color="auto" w:fill="D9E2F3" w:themeFill="accent1" w:themeFillTint="33"/>
          </w:tcPr>
          <w:p w14:paraId="2DDA88F2" w14:textId="58A53827" w:rsidR="00252A86" w:rsidRPr="00F753EE" w:rsidRDefault="00252A86" w:rsidP="00F753EE">
            <w:pPr>
              <w:spacing w:before="0"/>
              <w:jc w:val="center"/>
              <w:rPr>
                <w:rFonts w:ascii="Times New Roman" w:hAnsi="Times New Roman" w:cs="Times New Roman"/>
                <w:b/>
                <w:bCs/>
                <w:sz w:val="24"/>
                <w:szCs w:val="24"/>
              </w:rPr>
            </w:pPr>
            <w:r w:rsidRPr="00F753EE">
              <w:rPr>
                <w:rFonts w:ascii="Times New Roman" w:hAnsi="Times New Roman" w:cs="Times New Roman"/>
                <w:b/>
                <w:bCs/>
                <w:sz w:val="24"/>
                <w:szCs w:val="24"/>
              </w:rPr>
              <w:t>Paaiškinimas</w:t>
            </w:r>
          </w:p>
        </w:tc>
      </w:tr>
      <w:tr w:rsidR="00247460" w:rsidRPr="00F753EE" w14:paraId="5FAE4281" w14:textId="77777777" w:rsidTr="00F9745B">
        <w:tc>
          <w:tcPr>
            <w:tcW w:w="3114" w:type="dxa"/>
          </w:tcPr>
          <w:p w14:paraId="6704DFE6" w14:textId="3A282CB6" w:rsidR="00201E14" w:rsidRPr="00F753EE" w:rsidRDefault="00201E14" w:rsidP="00BD517C">
            <w:pPr>
              <w:spacing w:before="0"/>
              <w:ind w:left="0" w:firstLine="22"/>
              <w:jc w:val="center"/>
              <w:rPr>
                <w:rFonts w:ascii="Times New Roman" w:hAnsi="Times New Roman" w:cs="Times New Roman"/>
                <w:sz w:val="24"/>
                <w:szCs w:val="24"/>
              </w:rPr>
            </w:pPr>
            <w:r w:rsidRPr="00F753EE">
              <w:rPr>
                <w:rFonts w:ascii="Times New Roman" w:hAnsi="Times New Roman" w:cs="Times New Roman"/>
                <w:sz w:val="24"/>
                <w:szCs w:val="24"/>
              </w:rPr>
              <w:t>IS</w:t>
            </w:r>
          </w:p>
        </w:tc>
        <w:tc>
          <w:tcPr>
            <w:tcW w:w="6514" w:type="dxa"/>
          </w:tcPr>
          <w:p w14:paraId="410E610F" w14:textId="780B7FF6" w:rsidR="00201E14" w:rsidRPr="00F753EE" w:rsidRDefault="00201E14" w:rsidP="00BD517C">
            <w:pPr>
              <w:spacing w:before="0"/>
              <w:ind w:left="0" w:firstLine="0"/>
              <w:jc w:val="center"/>
              <w:rPr>
                <w:rFonts w:ascii="Times New Roman" w:hAnsi="Times New Roman" w:cs="Times New Roman"/>
                <w:sz w:val="24"/>
                <w:szCs w:val="24"/>
              </w:rPr>
            </w:pPr>
            <w:r w:rsidRPr="00F753EE">
              <w:rPr>
                <w:rFonts w:ascii="Times New Roman" w:hAnsi="Times New Roman" w:cs="Times New Roman"/>
                <w:sz w:val="24"/>
                <w:szCs w:val="24"/>
              </w:rPr>
              <w:t>Informacinė sistema</w:t>
            </w:r>
          </w:p>
        </w:tc>
      </w:tr>
      <w:tr w:rsidR="00247460" w:rsidRPr="00F753EE" w14:paraId="457BC452" w14:textId="77777777" w:rsidTr="00F9745B">
        <w:tc>
          <w:tcPr>
            <w:tcW w:w="3114" w:type="dxa"/>
          </w:tcPr>
          <w:p w14:paraId="51E4BE85" w14:textId="3CCCA311" w:rsidR="00C91F69" w:rsidRPr="00F753EE" w:rsidRDefault="0012690D" w:rsidP="00BD517C">
            <w:pPr>
              <w:spacing w:before="0"/>
              <w:ind w:left="0" w:firstLine="22"/>
              <w:jc w:val="center"/>
              <w:rPr>
                <w:rFonts w:ascii="Times New Roman" w:hAnsi="Times New Roman" w:cs="Times New Roman"/>
                <w:caps/>
                <w:sz w:val="24"/>
                <w:szCs w:val="24"/>
              </w:rPr>
            </w:pPr>
            <w:r w:rsidRPr="00F753EE">
              <w:rPr>
                <w:rFonts w:ascii="Times New Roman" w:hAnsi="Times New Roman" w:cs="Times New Roman"/>
                <w:sz w:val="24"/>
                <w:szCs w:val="24"/>
              </w:rPr>
              <w:t>Užsakovas</w:t>
            </w:r>
            <w:r w:rsidR="00C03BD0" w:rsidRPr="00F753EE">
              <w:rPr>
                <w:rFonts w:ascii="Times New Roman" w:hAnsi="Times New Roman" w:cs="Times New Roman"/>
                <w:sz w:val="24"/>
                <w:szCs w:val="24"/>
              </w:rPr>
              <w:t>, FM</w:t>
            </w:r>
            <w:r w:rsidR="00680FC3" w:rsidRPr="00F753EE">
              <w:rPr>
                <w:rFonts w:ascii="Times New Roman" w:hAnsi="Times New Roman" w:cs="Times New Roman"/>
                <w:sz w:val="24"/>
                <w:szCs w:val="24"/>
              </w:rPr>
              <w:t>, VIKSVA valdytojas</w:t>
            </w:r>
          </w:p>
        </w:tc>
        <w:tc>
          <w:tcPr>
            <w:tcW w:w="6514" w:type="dxa"/>
          </w:tcPr>
          <w:p w14:paraId="4F6DE1C9" w14:textId="434B6BB2" w:rsidR="00C91F69" w:rsidRPr="00F753EE" w:rsidRDefault="00A01464" w:rsidP="00427C74">
            <w:pPr>
              <w:spacing w:before="0"/>
              <w:ind w:left="0" w:firstLine="0"/>
              <w:jc w:val="center"/>
              <w:rPr>
                <w:rFonts w:ascii="Times New Roman" w:hAnsi="Times New Roman" w:cs="Times New Roman"/>
                <w:b/>
                <w:bCs/>
                <w:caps/>
                <w:sz w:val="24"/>
                <w:szCs w:val="24"/>
              </w:rPr>
            </w:pPr>
            <w:r w:rsidRPr="00F753EE">
              <w:rPr>
                <w:rFonts w:ascii="Times New Roman" w:hAnsi="Times New Roman" w:cs="Times New Roman"/>
                <w:sz w:val="24"/>
                <w:szCs w:val="24"/>
              </w:rPr>
              <w:t>L</w:t>
            </w:r>
            <w:r w:rsidR="0012690D" w:rsidRPr="00F753EE">
              <w:rPr>
                <w:rFonts w:ascii="Times New Roman" w:hAnsi="Times New Roman" w:cs="Times New Roman"/>
                <w:sz w:val="24"/>
                <w:szCs w:val="24"/>
              </w:rPr>
              <w:t xml:space="preserve">ietuvos </w:t>
            </w:r>
            <w:r w:rsidRPr="00F753EE">
              <w:rPr>
                <w:rFonts w:ascii="Times New Roman" w:hAnsi="Times New Roman" w:cs="Times New Roman"/>
                <w:sz w:val="24"/>
                <w:szCs w:val="24"/>
              </w:rPr>
              <w:t>R</w:t>
            </w:r>
            <w:r w:rsidR="0012690D" w:rsidRPr="00F753EE">
              <w:rPr>
                <w:rFonts w:ascii="Times New Roman" w:hAnsi="Times New Roman" w:cs="Times New Roman"/>
                <w:sz w:val="24"/>
                <w:szCs w:val="24"/>
              </w:rPr>
              <w:t>espublikos finansų ministerija</w:t>
            </w:r>
          </w:p>
        </w:tc>
      </w:tr>
      <w:tr w:rsidR="00247460" w:rsidRPr="00F753EE" w14:paraId="7044C58E" w14:textId="77777777" w:rsidTr="00F9745B">
        <w:tc>
          <w:tcPr>
            <w:tcW w:w="3114" w:type="dxa"/>
          </w:tcPr>
          <w:p w14:paraId="6B20B30D" w14:textId="77777777" w:rsidR="004E6F97" w:rsidRPr="00F753EE" w:rsidRDefault="004E6F97" w:rsidP="00BD517C">
            <w:pPr>
              <w:spacing w:before="0"/>
              <w:ind w:left="0" w:firstLine="22"/>
              <w:jc w:val="center"/>
              <w:rPr>
                <w:rFonts w:ascii="Times New Roman" w:hAnsi="Times New Roman" w:cs="Times New Roman"/>
                <w:caps/>
                <w:sz w:val="24"/>
                <w:szCs w:val="24"/>
              </w:rPr>
            </w:pPr>
            <w:r w:rsidRPr="00F753EE">
              <w:rPr>
                <w:rFonts w:ascii="Times New Roman" w:hAnsi="Times New Roman" w:cs="Times New Roman"/>
                <w:caps/>
                <w:sz w:val="24"/>
                <w:szCs w:val="24"/>
              </w:rPr>
              <w:t>VBAMS</w:t>
            </w:r>
          </w:p>
        </w:tc>
        <w:tc>
          <w:tcPr>
            <w:tcW w:w="6514" w:type="dxa"/>
          </w:tcPr>
          <w:p w14:paraId="6081D7E8" w14:textId="77777777" w:rsidR="004E6F97" w:rsidRPr="00F753EE" w:rsidRDefault="004E6F97" w:rsidP="00427C74">
            <w:pPr>
              <w:spacing w:before="0"/>
              <w:ind w:left="0" w:firstLine="0"/>
              <w:jc w:val="center"/>
              <w:rPr>
                <w:rFonts w:ascii="Times New Roman" w:hAnsi="Times New Roman" w:cs="Times New Roman"/>
                <w:sz w:val="24"/>
                <w:szCs w:val="24"/>
              </w:rPr>
            </w:pPr>
            <w:r w:rsidRPr="00F753EE">
              <w:rPr>
                <w:rFonts w:ascii="Times New Roman" w:hAnsi="Times New Roman" w:cs="Times New Roman"/>
                <w:sz w:val="24"/>
                <w:szCs w:val="24"/>
              </w:rPr>
              <w:t>Valstybės biudžeto, apskaitos ir mokėjimų sistema</w:t>
            </w:r>
          </w:p>
        </w:tc>
      </w:tr>
      <w:tr w:rsidR="00247460" w:rsidRPr="00F753EE" w14:paraId="08882009" w14:textId="77777777" w:rsidTr="00F9745B">
        <w:tc>
          <w:tcPr>
            <w:tcW w:w="3114" w:type="dxa"/>
          </w:tcPr>
          <w:p w14:paraId="382751A2" w14:textId="18A08B5C" w:rsidR="00C91F69" w:rsidRPr="00F753EE" w:rsidRDefault="0012690D" w:rsidP="00BD517C">
            <w:pPr>
              <w:spacing w:before="0"/>
              <w:ind w:left="0" w:firstLine="22"/>
              <w:jc w:val="center"/>
              <w:rPr>
                <w:rFonts w:ascii="Times New Roman" w:hAnsi="Times New Roman" w:cs="Times New Roman"/>
                <w:caps/>
                <w:sz w:val="24"/>
                <w:szCs w:val="24"/>
              </w:rPr>
            </w:pPr>
            <w:r w:rsidRPr="00F753EE">
              <w:rPr>
                <w:rFonts w:ascii="Times New Roman" w:hAnsi="Times New Roman" w:cs="Times New Roman"/>
                <w:sz w:val="24"/>
                <w:szCs w:val="24"/>
              </w:rPr>
              <w:t>VIKSVA</w:t>
            </w:r>
          </w:p>
        </w:tc>
        <w:tc>
          <w:tcPr>
            <w:tcW w:w="6514" w:type="dxa"/>
          </w:tcPr>
          <w:p w14:paraId="7FEAB0EB" w14:textId="5730E5E0" w:rsidR="00C91F69" w:rsidRPr="00F753EE" w:rsidRDefault="004E6F97" w:rsidP="00427C74">
            <w:pPr>
              <w:spacing w:before="0"/>
              <w:ind w:left="0" w:firstLine="0"/>
              <w:jc w:val="center"/>
              <w:rPr>
                <w:rFonts w:ascii="Times New Roman" w:hAnsi="Times New Roman" w:cs="Times New Roman"/>
                <w:sz w:val="24"/>
                <w:szCs w:val="24"/>
              </w:rPr>
            </w:pPr>
            <w:r w:rsidRPr="00F753EE">
              <w:rPr>
                <w:rFonts w:ascii="Times New Roman" w:hAnsi="Times New Roman" w:cs="Times New Roman"/>
                <w:sz w:val="24"/>
                <w:szCs w:val="24"/>
              </w:rPr>
              <w:t xml:space="preserve">VBAMS </w:t>
            </w:r>
            <w:r w:rsidR="00A01464" w:rsidRPr="00F753EE">
              <w:rPr>
                <w:rFonts w:ascii="Times New Roman" w:hAnsi="Times New Roman" w:cs="Times New Roman"/>
                <w:sz w:val="24"/>
                <w:szCs w:val="24"/>
              </w:rPr>
              <w:t>V</w:t>
            </w:r>
            <w:r w:rsidR="0012690D" w:rsidRPr="00F753EE">
              <w:rPr>
                <w:rFonts w:ascii="Times New Roman" w:hAnsi="Times New Roman" w:cs="Times New Roman"/>
                <w:sz w:val="24"/>
                <w:szCs w:val="24"/>
              </w:rPr>
              <w:t>alstybės iždo konsoliduoto sąskaitų valdymo posistemis</w:t>
            </w:r>
          </w:p>
          <w:p w14:paraId="2B6A56BC" w14:textId="38DF3D64" w:rsidR="00016869" w:rsidRPr="00F753EE" w:rsidRDefault="0012690D" w:rsidP="00427C74">
            <w:pPr>
              <w:spacing w:before="0"/>
              <w:ind w:left="0" w:firstLine="0"/>
              <w:jc w:val="center"/>
              <w:rPr>
                <w:rFonts w:ascii="Times New Roman" w:hAnsi="Times New Roman" w:cs="Times New Roman"/>
                <w:sz w:val="24"/>
                <w:szCs w:val="24"/>
              </w:rPr>
            </w:pPr>
            <w:r w:rsidRPr="00F753EE">
              <w:rPr>
                <w:rFonts w:ascii="Times New Roman" w:hAnsi="Times New Roman" w:cs="Times New Roman"/>
                <w:sz w:val="24"/>
                <w:szCs w:val="24"/>
              </w:rPr>
              <w:t>arba</w:t>
            </w:r>
          </w:p>
          <w:p w14:paraId="57739781" w14:textId="21BF28B2" w:rsidR="00016869" w:rsidRPr="00F753EE" w:rsidRDefault="00A01464" w:rsidP="00427C74">
            <w:pPr>
              <w:spacing w:before="0"/>
              <w:ind w:left="0" w:firstLine="0"/>
              <w:jc w:val="center"/>
              <w:rPr>
                <w:rFonts w:ascii="Times New Roman" w:hAnsi="Times New Roman" w:cs="Times New Roman"/>
                <w:sz w:val="24"/>
                <w:szCs w:val="24"/>
              </w:rPr>
            </w:pPr>
            <w:r w:rsidRPr="00F753EE">
              <w:rPr>
                <w:rFonts w:ascii="Times New Roman" w:hAnsi="Times New Roman" w:cs="Times New Roman"/>
                <w:sz w:val="24"/>
                <w:szCs w:val="24"/>
              </w:rPr>
              <w:t>V</w:t>
            </w:r>
            <w:r w:rsidR="0012690D" w:rsidRPr="00F753EE">
              <w:rPr>
                <w:rFonts w:ascii="Times New Roman" w:hAnsi="Times New Roman" w:cs="Times New Roman"/>
                <w:sz w:val="24"/>
                <w:szCs w:val="24"/>
              </w:rPr>
              <w:t>ieningos iždo sąskaitos informacinė sistema</w:t>
            </w:r>
          </w:p>
        </w:tc>
      </w:tr>
      <w:tr w:rsidR="00247460" w:rsidRPr="00F753EE" w14:paraId="0E9B688B" w14:textId="77777777" w:rsidTr="00F9745B">
        <w:tc>
          <w:tcPr>
            <w:tcW w:w="3114" w:type="dxa"/>
          </w:tcPr>
          <w:p w14:paraId="6941A985" w14:textId="7D0581E9" w:rsidR="00C91F69" w:rsidRPr="00F753EE" w:rsidRDefault="0012690D" w:rsidP="00BD517C">
            <w:pPr>
              <w:spacing w:before="0"/>
              <w:ind w:left="0" w:firstLine="22"/>
              <w:jc w:val="center"/>
              <w:rPr>
                <w:rFonts w:ascii="Times New Roman" w:hAnsi="Times New Roman" w:cs="Times New Roman"/>
                <w:caps/>
                <w:sz w:val="24"/>
                <w:szCs w:val="24"/>
              </w:rPr>
            </w:pPr>
            <w:r w:rsidRPr="00F753EE">
              <w:rPr>
                <w:rFonts w:ascii="Times New Roman" w:hAnsi="Times New Roman" w:cs="Times New Roman"/>
                <w:sz w:val="24"/>
                <w:szCs w:val="24"/>
              </w:rPr>
              <w:t>Loginė debesijos paslaugų teikimo ir infrastruktūros architektūra</w:t>
            </w:r>
          </w:p>
        </w:tc>
        <w:tc>
          <w:tcPr>
            <w:tcW w:w="6514" w:type="dxa"/>
          </w:tcPr>
          <w:p w14:paraId="1711529F" w14:textId="1BC03AEA" w:rsidR="00C91F69" w:rsidRPr="00F753EE" w:rsidRDefault="00A01464" w:rsidP="00427C74">
            <w:pPr>
              <w:spacing w:before="0"/>
              <w:ind w:left="0" w:firstLine="0"/>
              <w:jc w:val="center"/>
              <w:rPr>
                <w:rFonts w:ascii="Times New Roman" w:hAnsi="Times New Roman" w:cs="Times New Roman"/>
                <w:sz w:val="24"/>
                <w:szCs w:val="24"/>
              </w:rPr>
            </w:pPr>
            <w:r w:rsidRPr="00F753EE">
              <w:rPr>
                <w:rFonts w:ascii="Times New Roman" w:hAnsi="Times New Roman" w:cs="Times New Roman"/>
                <w:sz w:val="24"/>
                <w:szCs w:val="24"/>
              </w:rPr>
              <w:t>N</w:t>
            </w:r>
            <w:r w:rsidR="0012690D" w:rsidRPr="00F753EE">
              <w:rPr>
                <w:rFonts w:ascii="Times New Roman" w:hAnsi="Times New Roman" w:cs="Times New Roman"/>
                <w:sz w:val="24"/>
                <w:szCs w:val="24"/>
              </w:rPr>
              <w:t xml:space="preserve">uoroda į </w:t>
            </w:r>
            <w:hyperlink r:id="rId8" w:history="1">
              <w:r w:rsidR="0012690D" w:rsidRPr="00F753EE">
                <w:rPr>
                  <w:rStyle w:val="Hipersaitas"/>
                  <w:rFonts w:ascii="Times New Roman" w:hAnsi="Times New Roman" w:cs="Times New Roman"/>
                  <w:color w:val="auto"/>
                  <w:sz w:val="24"/>
                  <w:szCs w:val="24"/>
                </w:rPr>
                <w:t>aprašymą</w:t>
              </w:r>
            </w:hyperlink>
          </w:p>
        </w:tc>
      </w:tr>
      <w:tr w:rsidR="00247460" w:rsidRPr="00F753EE" w14:paraId="21E5F73E" w14:textId="77777777" w:rsidTr="00F9745B">
        <w:tc>
          <w:tcPr>
            <w:tcW w:w="3114" w:type="dxa"/>
          </w:tcPr>
          <w:p w14:paraId="1656D042" w14:textId="3B801571" w:rsidR="00B32E89" w:rsidRPr="00F753EE" w:rsidRDefault="00B32E89" w:rsidP="00BD517C">
            <w:pPr>
              <w:spacing w:before="0"/>
              <w:ind w:left="0" w:firstLine="22"/>
              <w:jc w:val="center"/>
              <w:rPr>
                <w:rFonts w:ascii="Times New Roman" w:hAnsi="Times New Roman" w:cs="Times New Roman"/>
                <w:b/>
                <w:bCs/>
                <w:caps/>
                <w:sz w:val="24"/>
                <w:szCs w:val="24"/>
              </w:rPr>
            </w:pPr>
            <w:r w:rsidRPr="00F753EE">
              <w:rPr>
                <w:rFonts w:ascii="Times New Roman" w:hAnsi="Times New Roman" w:cs="Times New Roman"/>
                <w:sz w:val="24"/>
                <w:szCs w:val="24"/>
              </w:rPr>
              <w:t>Išorinis naudotojas</w:t>
            </w:r>
          </w:p>
        </w:tc>
        <w:tc>
          <w:tcPr>
            <w:tcW w:w="6514" w:type="dxa"/>
            <w:vAlign w:val="center"/>
          </w:tcPr>
          <w:p w14:paraId="1B803E62" w14:textId="5508E00C" w:rsidR="00B32E89" w:rsidRPr="00F753EE" w:rsidRDefault="00B32E89" w:rsidP="00427C74">
            <w:pPr>
              <w:spacing w:before="0"/>
              <w:ind w:left="0" w:firstLine="0"/>
              <w:jc w:val="center"/>
              <w:rPr>
                <w:rFonts w:ascii="Times New Roman" w:hAnsi="Times New Roman" w:cs="Times New Roman"/>
                <w:sz w:val="24"/>
                <w:szCs w:val="24"/>
              </w:rPr>
            </w:pPr>
            <w:r w:rsidRPr="00F753EE">
              <w:rPr>
                <w:rFonts w:ascii="Times New Roman" w:hAnsi="Times New Roman" w:cs="Times New Roman"/>
                <w:sz w:val="24"/>
                <w:szCs w:val="24"/>
              </w:rPr>
              <w:t xml:space="preserve">VIKSVA dalyvio darbuotojas, kuriam suteiktos teisės VIKSVA atlikti nustatytus veiksmus, susijusius su </w:t>
            </w:r>
            <w:r w:rsidR="00680FC3" w:rsidRPr="00F753EE">
              <w:rPr>
                <w:rFonts w:ascii="Times New Roman" w:hAnsi="Times New Roman" w:cs="Times New Roman"/>
                <w:sz w:val="24"/>
                <w:szCs w:val="24"/>
              </w:rPr>
              <w:t>VIKSVA dalyvio</w:t>
            </w:r>
            <w:r w:rsidRPr="00F753EE">
              <w:rPr>
                <w:rFonts w:ascii="Times New Roman" w:hAnsi="Times New Roman" w:cs="Times New Roman"/>
                <w:sz w:val="24"/>
                <w:szCs w:val="24"/>
              </w:rPr>
              <w:t xml:space="preserve"> sąskaitų ir lėšų jose valdymu. Naudotojai, kurie dirba su </w:t>
            </w:r>
            <w:r w:rsidR="002D5695" w:rsidRPr="00F753EE">
              <w:rPr>
                <w:rFonts w:ascii="Times New Roman" w:hAnsi="Times New Roman" w:cs="Times New Roman"/>
                <w:sz w:val="24"/>
                <w:szCs w:val="24"/>
              </w:rPr>
              <w:t xml:space="preserve">VIKSVA </w:t>
            </w:r>
            <w:r w:rsidRPr="00F753EE">
              <w:rPr>
                <w:rFonts w:ascii="Times New Roman" w:hAnsi="Times New Roman" w:cs="Times New Roman"/>
                <w:sz w:val="24"/>
                <w:szCs w:val="24"/>
              </w:rPr>
              <w:t>el. portalu.</w:t>
            </w:r>
          </w:p>
        </w:tc>
      </w:tr>
      <w:tr w:rsidR="00247460" w:rsidRPr="00F753EE" w14:paraId="3CC51E9D" w14:textId="77777777" w:rsidTr="00F9745B">
        <w:tc>
          <w:tcPr>
            <w:tcW w:w="3114" w:type="dxa"/>
          </w:tcPr>
          <w:p w14:paraId="5CEBDB3F" w14:textId="521BCB6D" w:rsidR="00321072" w:rsidRPr="00F753EE" w:rsidRDefault="00321072" w:rsidP="00BD517C">
            <w:pPr>
              <w:spacing w:before="0"/>
              <w:ind w:left="0" w:firstLine="22"/>
              <w:jc w:val="center"/>
              <w:rPr>
                <w:rFonts w:ascii="Times New Roman" w:hAnsi="Times New Roman" w:cs="Times New Roman"/>
                <w:caps/>
                <w:sz w:val="24"/>
                <w:szCs w:val="24"/>
              </w:rPr>
            </w:pPr>
            <w:r w:rsidRPr="00F753EE">
              <w:rPr>
                <w:rFonts w:ascii="Times New Roman" w:hAnsi="Times New Roman" w:cs="Times New Roman"/>
                <w:sz w:val="24"/>
                <w:szCs w:val="24"/>
              </w:rPr>
              <w:t>VIKSVA dalyvis</w:t>
            </w:r>
          </w:p>
        </w:tc>
        <w:tc>
          <w:tcPr>
            <w:tcW w:w="6514" w:type="dxa"/>
          </w:tcPr>
          <w:p w14:paraId="5F46DE25" w14:textId="2C247020" w:rsidR="00321072" w:rsidRPr="00F753EE" w:rsidRDefault="00321072" w:rsidP="00427C74">
            <w:pPr>
              <w:spacing w:before="0"/>
              <w:ind w:left="0" w:firstLine="0"/>
              <w:jc w:val="center"/>
              <w:rPr>
                <w:rFonts w:ascii="Times New Roman" w:hAnsi="Times New Roman" w:cs="Times New Roman"/>
                <w:sz w:val="24"/>
                <w:szCs w:val="24"/>
              </w:rPr>
            </w:pPr>
            <w:r w:rsidRPr="00F753EE">
              <w:rPr>
                <w:rFonts w:ascii="Times New Roman" w:hAnsi="Times New Roman" w:cs="Times New Roman"/>
                <w:sz w:val="24"/>
                <w:szCs w:val="24"/>
              </w:rPr>
              <w:t>Viešojo sektoriaus subjektas, kurio sąskaitos konsoliduotai valdomos VIKSVA.</w:t>
            </w:r>
          </w:p>
        </w:tc>
      </w:tr>
      <w:tr w:rsidR="00247460" w:rsidRPr="00F753EE" w14:paraId="188B902F" w14:textId="77777777" w:rsidTr="00F9745B">
        <w:tc>
          <w:tcPr>
            <w:tcW w:w="3114" w:type="dxa"/>
          </w:tcPr>
          <w:p w14:paraId="7A3072F4" w14:textId="1F929BA0" w:rsidR="00456DB7" w:rsidRPr="00F753EE" w:rsidRDefault="00456DB7" w:rsidP="00BD517C">
            <w:pPr>
              <w:spacing w:before="0"/>
              <w:ind w:left="0" w:firstLine="22"/>
              <w:jc w:val="center"/>
              <w:rPr>
                <w:rFonts w:ascii="Times New Roman" w:hAnsi="Times New Roman" w:cs="Times New Roman"/>
                <w:caps/>
                <w:sz w:val="24"/>
                <w:szCs w:val="24"/>
              </w:rPr>
            </w:pPr>
            <w:r w:rsidRPr="00F753EE">
              <w:rPr>
                <w:rFonts w:ascii="Times New Roman" w:hAnsi="Times New Roman" w:cs="Times New Roman"/>
                <w:sz w:val="24"/>
                <w:szCs w:val="24"/>
              </w:rPr>
              <w:t>Vidinis naudotojas</w:t>
            </w:r>
          </w:p>
        </w:tc>
        <w:tc>
          <w:tcPr>
            <w:tcW w:w="6514" w:type="dxa"/>
          </w:tcPr>
          <w:p w14:paraId="2FB6F2C1" w14:textId="1774A53B" w:rsidR="00456DB7" w:rsidRPr="00F753EE" w:rsidRDefault="00456DB7" w:rsidP="00427C74">
            <w:pPr>
              <w:spacing w:before="0"/>
              <w:ind w:left="0" w:firstLine="0"/>
              <w:jc w:val="center"/>
              <w:rPr>
                <w:rFonts w:ascii="Times New Roman" w:hAnsi="Times New Roman" w:cs="Times New Roman"/>
                <w:sz w:val="24"/>
                <w:szCs w:val="24"/>
              </w:rPr>
            </w:pPr>
            <w:r w:rsidRPr="00F753EE">
              <w:rPr>
                <w:rFonts w:ascii="Times New Roman" w:hAnsi="Times New Roman" w:cs="Times New Roman"/>
                <w:sz w:val="24"/>
                <w:szCs w:val="24"/>
              </w:rPr>
              <w:t>VIKSVA valdytojo darbuotojas, kuriam suteiktos teisės atlikti nustatytus veiksmus, reikalingus VIKSVA dalyvių sąskaitoms bei lėšoms konsoliduoti ir bendrais principais centralizuotai valdyti.</w:t>
            </w:r>
          </w:p>
        </w:tc>
      </w:tr>
      <w:tr w:rsidR="00247460" w:rsidRPr="00F753EE" w14:paraId="7630E091" w14:textId="77777777" w:rsidTr="00F9745B">
        <w:tc>
          <w:tcPr>
            <w:tcW w:w="3114" w:type="dxa"/>
            <w:vAlign w:val="center"/>
          </w:tcPr>
          <w:p w14:paraId="6FB3E242" w14:textId="5B364B23" w:rsidR="003A2156" w:rsidRPr="00F753EE" w:rsidRDefault="003A2156" w:rsidP="00BD517C">
            <w:pPr>
              <w:spacing w:before="0"/>
              <w:ind w:left="0" w:firstLine="22"/>
              <w:jc w:val="center"/>
              <w:rPr>
                <w:rFonts w:ascii="Times New Roman" w:hAnsi="Times New Roman" w:cs="Times New Roman"/>
                <w:sz w:val="24"/>
                <w:szCs w:val="24"/>
              </w:rPr>
            </w:pPr>
            <w:r w:rsidRPr="00F753EE">
              <w:rPr>
                <w:rFonts w:ascii="Times New Roman" w:hAnsi="Times New Roman" w:cs="Times New Roman"/>
                <w:sz w:val="24"/>
                <w:szCs w:val="24"/>
              </w:rPr>
              <w:t>OWASP</w:t>
            </w:r>
          </w:p>
        </w:tc>
        <w:tc>
          <w:tcPr>
            <w:tcW w:w="6514" w:type="dxa"/>
            <w:vAlign w:val="center"/>
          </w:tcPr>
          <w:p w14:paraId="62FBEFF1" w14:textId="4CED5B00" w:rsidR="003A2156" w:rsidRPr="00F753EE" w:rsidRDefault="003A2156" w:rsidP="00427C74">
            <w:pPr>
              <w:spacing w:before="0"/>
              <w:ind w:left="0" w:firstLine="0"/>
              <w:jc w:val="center"/>
              <w:rPr>
                <w:rFonts w:ascii="Times New Roman" w:hAnsi="Times New Roman" w:cs="Times New Roman"/>
                <w:sz w:val="24"/>
                <w:szCs w:val="24"/>
              </w:rPr>
            </w:pPr>
            <w:r w:rsidRPr="00F753EE">
              <w:rPr>
                <w:rFonts w:ascii="Times New Roman" w:hAnsi="Times New Roman" w:cs="Times New Roman"/>
                <w:sz w:val="24"/>
                <w:szCs w:val="24"/>
              </w:rPr>
              <w:t>Organizacija „</w:t>
            </w:r>
            <w:r w:rsidRPr="00F753EE">
              <w:rPr>
                <w:rFonts w:ascii="Times New Roman" w:hAnsi="Times New Roman" w:cs="Times New Roman"/>
                <w:i/>
                <w:sz w:val="24"/>
                <w:szCs w:val="24"/>
                <w:lang w:val="en-US"/>
              </w:rPr>
              <w:t>Open Web Application Security Project</w:t>
            </w:r>
            <w:r w:rsidRPr="00F753EE">
              <w:rPr>
                <w:rFonts w:ascii="Times New Roman" w:hAnsi="Times New Roman" w:cs="Times New Roman"/>
                <w:sz w:val="24"/>
                <w:szCs w:val="24"/>
              </w:rPr>
              <w:t>“.</w:t>
            </w:r>
          </w:p>
        </w:tc>
      </w:tr>
      <w:tr w:rsidR="00247460" w:rsidRPr="00F753EE" w14:paraId="0EAC7273" w14:textId="77777777" w:rsidTr="00F9745B">
        <w:tc>
          <w:tcPr>
            <w:tcW w:w="3114" w:type="dxa"/>
          </w:tcPr>
          <w:p w14:paraId="613A38A1" w14:textId="2625B2E0" w:rsidR="003A2156" w:rsidRPr="00F753EE" w:rsidRDefault="003A2156" w:rsidP="00BD517C">
            <w:pPr>
              <w:spacing w:before="0"/>
              <w:ind w:left="0" w:firstLine="22"/>
              <w:jc w:val="center"/>
              <w:rPr>
                <w:rFonts w:ascii="Times New Roman" w:hAnsi="Times New Roman" w:cs="Times New Roman"/>
                <w:sz w:val="24"/>
                <w:szCs w:val="24"/>
              </w:rPr>
            </w:pPr>
            <w:r w:rsidRPr="00F753EE">
              <w:rPr>
                <w:rFonts w:ascii="Times New Roman" w:hAnsi="Times New Roman" w:cs="Times New Roman"/>
                <w:sz w:val="24"/>
                <w:szCs w:val="24"/>
              </w:rPr>
              <w:t>DB</w:t>
            </w:r>
          </w:p>
        </w:tc>
        <w:tc>
          <w:tcPr>
            <w:tcW w:w="6514" w:type="dxa"/>
          </w:tcPr>
          <w:p w14:paraId="119B522E" w14:textId="5579A2DE" w:rsidR="003A2156" w:rsidRPr="00F753EE" w:rsidRDefault="003A2156" w:rsidP="00427C74">
            <w:pPr>
              <w:spacing w:before="0"/>
              <w:ind w:left="0" w:firstLine="0"/>
              <w:jc w:val="center"/>
              <w:rPr>
                <w:rFonts w:ascii="Times New Roman" w:hAnsi="Times New Roman" w:cs="Times New Roman"/>
                <w:sz w:val="24"/>
                <w:szCs w:val="24"/>
              </w:rPr>
            </w:pPr>
            <w:r w:rsidRPr="00F753EE">
              <w:rPr>
                <w:rFonts w:ascii="Times New Roman" w:hAnsi="Times New Roman" w:cs="Times New Roman"/>
                <w:sz w:val="24"/>
                <w:szCs w:val="24"/>
              </w:rPr>
              <w:t>Duomenų bazė</w:t>
            </w:r>
          </w:p>
        </w:tc>
      </w:tr>
      <w:tr w:rsidR="00247460" w:rsidRPr="00F753EE" w14:paraId="1C969C14" w14:textId="77777777" w:rsidTr="00F9745B">
        <w:tc>
          <w:tcPr>
            <w:tcW w:w="3114" w:type="dxa"/>
          </w:tcPr>
          <w:p w14:paraId="5A4C9376" w14:textId="124CEB00" w:rsidR="000A2051" w:rsidRPr="00F753EE" w:rsidRDefault="000A2051" w:rsidP="00BD517C">
            <w:pPr>
              <w:spacing w:before="0"/>
              <w:ind w:left="0" w:firstLine="22"/>
              <w:jc w:val="center"/>
              <w:rPr>
                <w:rFonts w:ascii="Times New Roman" w:hAnsi="Times New Roman" w:cs="Times New Roman"/>
                <w:sz w:val="24"/>
                <w:szCs w:val="24"/>
              </w:rPr>
            </w:pPr>
            <w:r w:rsidRPr="00F753EE">
              <w:rPr>
                <w:rFonts w:ascii="Times New Roman" w:hAnsi="Times New Roman" w:cs="Times New Roman"/>
                <w:sz w:val="24"/>
                <w:szCs w:val="24"/>
              </w:rPr>
              <w:t>IT</w:t>
            </w:r>
          </w:p>
        </w:tc>
        <w:tc>
          <w:tcPr>
            <w:tcW w:w="6514" w:type="dxa"/>
          </w:tcPr>
          <w:p w14:paraId="46C20715" w14:textId="1D0A9E3E" w:rsidR="000A2051" w:rsidRPr="00F753EE" w:rsidRDefault="000A2051" w:rsidP="00427C74">
            <w:pPr>
              <w:spacing w:before="0"/>
              <w:ind w:left="0" w:firstLine="0"/>
              <w:jc w:val="center"/>
              <w:rPr>
                <w:rFonts w:ascii="Times New Roman" w:hAnsi="Times New Roman" w:cs="Times New Roman"/>
                <w:sz w:val="24"/>
                <w:szCs w:val="24"/>
              </w:rPr>
            </w:pPr>
            <w:r w:rsidRPr="00F753EE">
              <w:rPr>
                <w:rFonts w:ascii="Times New Roman" w:hAnsi="Times New Roman" w:cs="Times New Roman"/>
                <w:sz w:val="24"/>
                <w:szCs w:val="24"/>
              </w:rPr>
              <w:t>Informacinės technologijos</w:t>
            </w:r>
          </w:p>
        </w:tc>
      </w:tr>
      <w:tr w:rsidR="00DB7D79" w:rsidRPr="00F753EE" w14:paraId="3365F1C4" w14:textId="77777777" w:rsidTr="00F9745B">
        <w:tc>
          <w:tcPr>
            <w:tcW w:w="3114" w:type="dxa"/>
          </w:tcPr>
          <w:p w14:paraId="70568650" w14:textId="487316F2" w:rsidR="00DB7D79" w:rsidRPr="00F753EE" w:rsidRDefault="00DB7D79" w:rsidP="00BD517C">
            <w:pPr>
              <w:spacing w:before="0"/>
              <w:ind w:left="0" w:firstLine="22"/>
              <w:jc w:val="center"/>
              <w:rPr>
                <w:rFonts w:ascii="Times New Roman" w:hAnsi="Times New Roman" w:cs="Times New Roman"/>
                <w:sz w:val="24"/>
                <w:szCs w:val="24"/>
              </w:rPr>
            </w:pPr>
            <w:r w:rsidRPr="00F753EE">
              <w:rPr>
                <w:rFonts w:ascii="Times New Roman" w:eastAsia="Times New Roman" w:hAnsi="Times New Roman" w:cs="Times New Roman"/>
                <w:sz w:val="24"/>
                <w:szCs w:val="24"/>
                <w:lang w:eastAsia="lt-LT"/>
              </w:rPr>
              <w:t>GATEWAY įrankis</w:t>
            </w:r>
          </w:p>
        </w:tc>
        <w:tc>
          <w:tcPr>
            <w:tcW w:w="6514" w:type="dxa"/>
          </w:tcPr>
          <w:p w14:paraId="6B7CE6DC" w14:textId="70F38952" w:rsidR="004E4372" w:rsidRPr="00F753EE" w:rsidRDefault="00DB7D79" w:rsidP="00427C74">
            <w:pPr>
              <w:spacing w:before="0"/>
              <w:ind w:left="0" w:firstLine="0"/>
              <w:jc w:val="center"/>
              <w:rPr>
                <w:rFonts w:ascii="Times New Roman" w:hAnsi="Times New Roman" w:cs="Times New Roman"/>
                <w:sz w:val="24"/>
                <w:szCs w:val="24"/>
              </w:rPr>
            </w:pPr>
            <w:r w:rsidRPr="00F753EE">
              <w:rPr>
                <w:rFonts w:ascii="Times New Roman" w:hAnsi="Times New Roman" w:cs="Times New Roman"/>
                <w:sz w:val="24"/>
                <w:szCs w:val="24"/>
              </w:rPr>
              <w:t>Specializuotas produktas, atliekantis duomenų apdorojimo ir</w:t>
            </w:r>
          </w:p>
          <w:p w14:paraId="426B8F51" w14:textId="2D31D31E" w:rsidR="00DB7D79" w:rsidRPr="00F753EE" w:rsidRDefault="00DB7D79" w:rsidP="00427C74">
            <w:pPr>
              <w:spacing w:before="0"/>
              <w:ind w:left="0" w:firstLine="0"/>
              <w:jc w:val="center"/>
              <w:rPr>
                <w:rFonts w:ascii="Times New Roman" w:hAnsi="Times New Roman" w:cs="Times New Roman"/>
                <w:sz w:val="24"/>
                <w:szCs w:val="24"/>
              </w:rPr>
            </w:pPr>
            <w:r w:rsidRPr="00F753EE">
              <w:rPr>
                <w:rFonts w:ascii="Times New Roman" w:hAnsi="Times New Roman" w:cs="Times New Roman"/>
                <w:sz w:val="24"/>
                <w:szCs w:val="24"/>
              </w:rPr>
              <w:t>paruošimo funkcijas, skirtas nutolusiai sistemai, bendraujančiai per GATEWAY sąsają.</w:t>
            </w:r>
          </w:p>
        </w:tc>
      </w:tr>
    </w:tbl>
    <w:p w14:paraId="3BB6C7A5" w14:textId="77777777" w:rsidR="00C91F69" w:rsidRPr="00F753EE" w:rsidRDefault="00C91F69" w:rsidP="00F753EE">
      <w:pPr>
        <w:spacing w:before="0" w:after="0" w:line="240" w:lineRule="auto"/>
        <w:jc w:val="center"/>
        <w:rPr>
          <w:rFonts w:ascii="Times New Roman" w:hAnsi="Times New Roman" w:cs="Times New Roman"/>
          <w:b/>
          <w:bCs/>
          <w:caps/>
        </w:rPr>
      </w:pPr>
    </w:p>
    <w:p w14:paraId="775CB2DC" w14:textId="38A0DA02" w:rsidR="00D10C05" w:rsidRPr="00F753EE" w:rsidRDefault="00C91F69" w:rsidP="00F753EE">
      <w:pPr>
        <w:pStyle w:val="Sraopastraipa"/>
        <w:numPr>
          <w:ilvl w:val="0"/>
          <w:numId w:val="1"/>
        </w:numPr>
        <w:tabs>
          <w:tab w:val="left" w:pos="567"/>
        </w:tabs>
        <w:spacing w:before="0" w:after="0" w:line="240" w:lineRule="auto"/>
        <w:ind w:left="0" w:firstLine="0"/>
        <w:jc w:val="center"/>
        <w:rPr>
          <w:rFonts w:ascii="Times New Roman" w:hAnsi="Times New Roman" w:cs="Times New Roman"/>
          <w:sz w:val="24"/>
          <w:szCs w:val="24"/>
        </w:rPr>
      </w:pPr>
      <w:r w:rsidRPr="00F753EE">
        <w:rPr>
          <w:rFonts w:ascii="Times New Roman" w:hAnsi="Times New Roman" w:cs="Times New Roman"/>
          <w:b/>
          <w:bCs/>
          <w:sz w:val="24"/>
          <w:szCs w:val="24"/>
        </w:rPr>
        <w:t>BENDRA INFORMACIJA APIE VIKSVA</w:t>
      </w:r>
      <w:r w:rsidRPr="00F753EE">
        <w:rPr>
          <w:rFonts w:ascii="Times New Roman" w:hAnsi="Times New Roman" w:cs="Times New Roman"/>
          <w:b/>
          <w:bCs/>
          <w:caps/>
          <w:sz w:val="24"/>
          <w:szCs w:val="24"/>
        </w:rPr>
        <w:t xml:space="preserve"> </w:t>
      </w:r>
    </w:p>
    <w:p w14:paraId="18F1423A" w14:textId="3BE7F118" w:rsidR="00C91F69" w:rsidRPr="00F753EE" w:rsidRDefault="00C91F69" w:rsidP="00F753EE">
      <w:pPr>
        <w:pStyle w:val="Sraopastraipa"/>
        <w:tabs>
          <w:tab w:val="left" w:pos="57"/>
          <w:tab w:val="left" w:pos="284"/>
        </w:tabs>
        <w:spacing w:before="0" w:after="0" w:line="240" w:lineRule="auto"/>
        <w:ind w:left="0"/>
        <w:contextualSpacing w:val="0"/>
        <w:rPr>
          <w:rFonts w:ascii="Times New Roman" w:hAnsi="Times New Roman" w:cs="Times New Roman"/>
          <w:b/>
          <w:bCs/>
          <w:sz w:val="24"/>
          <w:szCs w:val="24"/>
        </w:rPr>
      </w:pPr>
    </w:p>
    <w:p w14:paraId="44B74304" w14:textId="2AFE6F6E" w:rsidR="00181A35" w:rsidRPr="00F753EE" w:rsidRDefault="00181A35" w:rsidP="00BD517C">
      <w:pPr>
        <w:pStyle w:val="Sraopastraipa"/>
        <w:numPr>
          <w:ilvl w:val="0"/>
          <w:numId w:val="4"/>
        </w:numPr>
        <w:tabs>
          <w:tab w:val="left" w:pos="57"/>
          <w:tab w:val="left" w:pos="284"/>
        </w:tabs>
        <w:spacing w:before="0" w:after="0" w:line="240" w:lineRule="auto"/>
        <w:ind w:left="0" w:firstLine="567"/>
        <w:rPr>
          <w:rFonts w:ascii="Times New Roman" w:hAnsi="Times New Roman" w:cs="Times New Roman"/>
          <w:sz w:val="24"/>
          <w:szCs w:val="24"/>
        </w:rPr>
      </w:pPr>
      <w:r w:rsidRPr="00F753EE">
        <w:rPr>
          <w:rFonts w:ascii="Times New Roman" w:hAnsi="Times New Roman" w:cs="Times New Roman"/>
          <w:sz w:val="24"/>
          <w:szCs w:val="24"/>
        </w:rPr>
        <w:t xml:space="preserve">VIKSVA </w:t>
      </w:r>
      <w:r w:rsidR="008D39F8" w:rsidRPr="00F753EE">
        <w:rPr>
          <w:rFonts w:ascii="Times New Roman" w:hAnsi="Times New Roman" w:cs="Times New Roman"/>
          <w:sz w:val="24"/>
          <w:szCs w:val="24"/>
        </w:rPr>
        <w:t xml:space="preserve">yra VBAMS posistemis, </w:t>
      </w:r>
      <w:r w:rsidR="007E4E85" w:rsidRPr="00F753EE">
        <w:rPr>
          <w:rFonts w:ascii="Times New Roman" w:hAnsi="Times New Roman" w:cs="Times New Roman"/>
          <w:sz w:val="24"/>
          <w:szCs w:val="24"/>
        </w:rPr>
        <w:t>skirta</w:t>
      </w:r>
      <w:r w:rsidR="008D39F8" w:rsidRPr="00F753EE">
        <w:rPr>
          <w:rFonts w:ascii="Times New Roman" w:hAnsi="Times New Roman" w:cs="Times New Roman"/>
          <w:sz w:val="24"/>
          <w:szCs w:val="24"/>
        </w:rPr>
        <w:t>s</w:t>
      </w:r>
      <w:r w:rsidR="007E4E85" w:rsidRPr="00F753EE">
        <w:rPr>
          <w:rFonts w:ascii="Times New Roman" w:hAnsi="Times New Roman" w:cs="Times New Roman"/>
          <w:sz w:val="24"/>
          <w:szCs w:val="24"/>
        </w:rPr>
        <w:t xml:space="preserve"> tvarkyti Lietuvos Respublikos valstybės iždo įstatyme nurodytų įstaigų sąskaitas bei teikti </w:t>
      </w:r>
      <w:r w:rsidR="00570107" w:rsidRPr="00F753EE">
        <w:rPr>
          <w:rFonts w:ascii="Times New Roman" w:hAnsi="Times New Roman" w:cs="Times New Roman"/>
          <w:sz w:val="24"/>
          <w:szCs w:val="24"/>
        </w:rPr>
        <w:t xml:space="preserve">įstaigoms </w:t>
      </w:r>
      <w:r w:rsidR="007E4E85" w:rsidRPr="00F753EE">
        <w:rPr>
          <w:rFonts w:ascii="Times New Roman" w:hAnsi="Times New Roman" w:cs="Times New Roman"/>
          <w:sz w:val="24"/>
          <w:szCs w:val="24"/>
        </w:rPr>
        <w:t>mokėjimo paslaugas</w:t>
      </w:r>
      <w:r w:rsidR="00570107" w:rsidRPr="00F753EE">
        <w:rPr>
          <w:rFonts w:ascii="Times New Roman" w:hAnsi="Times New Roman" w:cs="Times New Roman"/>
          <w:sz w:val="24"/>
          <w:szCs w:val="24"/>
        </w:rPr>
        <w:t>, šioje sistemoje taip pat tvarkomi valstybės iždo produktai (pavyzdžiui, išleidžiami vyriausybės vertybiniai popieriai, gaunamos paskolos, perskolintos paskolos, indėliai bei kiti produktai) ir atliekama jų apskaita</w:t>
      </w:r>
      <w:r w:rsidR="007E4E85" w:rsidRPr="00F753EE">
        <w:rPr>
          <w:rFonts w:ascii="Times New Roman" w:hAnsi="Times New Roman" w:cs="Times New Roman"/>
          <w:sz w:val="24"/>
          <w:szCs w:val="24"/>
        </w:rPr>
        <w:t>.</w:t>
      </w:r>
      <w:r w:rsidR="00C03BD0" w:rsidRPr="00F753EE">
        <w:rPr>
          <w:rFonts w:ascii="Times New Roman" w:hAnsi="Times New Roman" w:cs="Times New Roman"/>
          <w:sz w:val="24"/>
          <w:szCs w:val="24"/>
        </w:rPr>
        <w:t xml:space="preserve"> VIKSVA valdytojas ir tvarkytojas yra FM.</w:t>
      </w:r>
      <w:r w:rsidR="00F60F5C" w:rsidRPr="00F753EE">
        <w:rPr>
          <w:rFonts w:ascii="Times New Roman" w:hAnsi="Times New Roman" w:cs="Times New Roman"/>
          <w:sz w:val="24"/>
          <w:szCs w:val="24"/>
        </w:rPr>
        <w:t xml:space="preserve"> VIKSVA veikia Valstybiniame duomenų centre.</w:t>
      </w:r>
      <w:r w:rsidR="002B59E5" w:rsidRPr="00F753EE">
        <w:rPr>
          <w:rFonts w:ascii="Times New Roman" w:hAnsi="Times New Roman" w:cs="Times New Roman"/>
          <w:sz w:val="24"/>
          <w:szCs w:val="24"/>
        </w:rPr>
        <w:t xml:space="preserve"> </w:t>
      </w:r>
    </w:p>
    <w:p w14:paraId="5AEB894A" w14:textId="24958A4E" w:rsidR="003F09EB" w:rsidRPr="00F753EE" w:rsidRDefault="003F09EB" w:rsidP="00BD517C">
      <w:pPr>
        <w:pStyle w:val="Sraopastraipa"/>
        <w:numPr>
          <w:ilvl w:val="0"/>
          <w:numId w:val="4"/>
        </w:numPr>
        <w:tabs>
          <w:tab w:val="left" w:pos="57"/>
          <w:tab w:val="left" w:pos="284"/>
        </w:tabs>
        <w:spacing w:before="0" w:after="0" w:line="240" w:lineRule="auto"/>
        <w:ind w:left="0" w:firstLine="567"/>
        <w:contextualSpacing w:val="0"/>
        <w:rPr>
          <w:rFonts w:ascii="Times New Roman" w:hAnsi="Times New Roman" w:cs="Times New Roman"/>
          <w:sz w:val="24"/>
          <w:szCs w:val="24"/>
        </w:rPr>
      </w:pPr>
      <w:r w:rsidRPr="00F753EE">
        <w:rPr>
          <w:rFonts w:ascii="Times New Roman" w:hAnsi="Times New Roman" w:cs="Times New Roman"/>
          <w:sz w:val="24"/>
          <w:szCs w:val="24"/>
        </w:rPr>
        <w:t xml:space="preserve">VBAMS nuostatai ir duomenų saugos nuostatai yra skelbiami </w:t>
      </w:r>
      <w:r w:rsidR="006C6A75" w:rsidRPr="00F753EE">
        <w:rPr>
          <w:rFonts w:ascii="Times New Roman" w:hAnsi="Times New Roman" w:cs="Times New Roman"/>
          <w:sz w:val="24"/>
          <w:szCs w:val="24"/>
        </w:rPr>
        <w:t>Valstybės skaitmeninių sprendimų agentūros</w:t>
      </w:r>
      <w:r w:rsidRPr="00F753EE">
        <w:rPr>
          <w:rFonts w:ascii="Times New Roman" w:hAnsi="Times New Roman" w:cs="Times New Roman"/>
          <w:sz w:val="24"/>
          <w:szCs w:val="24"/>
        </w:rPr>
        <w:t xml:space="preserve"> valdomame Registrų ir informacinių sistemų registre </w:t>
      </w:r>
      <w:hyperlink r:id="rId9" w:history="1">
        <w:r w:rsidRPr="00F753EE">
          <w:rPr>
            <w:rStyle w:val="Hipersaitas"/>
            <w:rFonts w:ascii="Times New Roman" w:hAnsi="Times New Roman" w:cs="Times New Roman"/>
            <w:color w:val="auto"/>
            <w:sz w:val="24"/>
            <w:szCs w:val="24"/>
          </w:rPr>
          <w:t>http://registrai.lt/management/search/search_result</w:t>
        </w:r>
      </w:hyperlink>
      <w:r w:rsidRPr="00F753EE">
        <w:rPr>
          <w:rFonts w:ascii="Times New Roman" w:hAnsi="Times New Roman" w:cs="Times New Roman"/>
          <w:sz w:val="24"/>
          <w:szCs w:val="24"/>
        </w:rPr>
        <w:t>.</w:t>
      </w:r>
    </w:p>
    <w:p w14:paraId="10D492C2" w14:textId="2853F6F8" w:rsidR="004B07CD" w:rsidRPr="00F753EE" w:rsidRDefault="00156714" w:rsidP="00BD517C">
      <w:pPr>
        <w:pStyle w:val="Sraopastraipa"/>
        <w:numPr>
          <w:ilvl w:val="0"/>
          <w:numId w:val="4"/>
        </w:numPr>
        <w:tabs>
          <w:tab w:val="left" w:pos="57"/>
          <w:tab w:val="left" w:pos="284"/>
        </w:tabs>
        <w:spacing w:before="0" w:after="0" w:line="240" w:lineRule="auto"/>
        <w:ind w:left="0" w:firstLine="567"/>
        <w:contextualSpacing w:val="0"/>
        <w:rPr>
          <w:rFonts w:ascii="Times New Roman" w:hAnsi="Times New Roman" w:cs="Times New Roman"/>
          <w:sz w:val="24"/>
          <w:szCs w:val="24"/>
        </w:rPr>
      </w:pPr>
      <w:r w:rsidRPr="00F753EE">
        <w:rPr>
          <w:rFonts w:ascii="Times New Roman" w:hAnsi="Times New Roman" w:cs="Times New Roman"/>
          <w:sz w:val="24"/>
          <w:szCs w:val="24"/>
        </w:rPr>
        <w:t xml:space="preserve">VIKSVA funkcinės architektūros schema, </w:t>
      </w:r>
      <w:r w:rsidR="004B07CD" w:rsidRPr="00F753EE">
        <w:rPr>
          <w:rFonts w:ascii="Times New Roman" w:hAnsi="Times New Roman" w:cs="Times New Roman"/>
          <w:sz w:val="24"/>
          <w:szCs w:val="24"/>
        </w:rPr>
        <w:t xml:space="preserve">kurioje nurodomi VIKSVA naudotojai, naudotojų autentifikacijos mechanizmai, VIKSVA funkciniai komponentai ir jų esminės funkcijos </w:t>
      </w:r>
      <w:r w:rsidR="004B07CD" w:rsidRPr="00F753EE">
        <w:rPr>
          <w:rFonts w:ascii="Times New Roman" w:hAnsi="Times New Roman" w:cs="Times New Roman"/>
          <w:sz w:val="24"/>
          <w:szCs w:val="24"/>
        </w:rPr>
        <w:lastRenderedPageBreak/>
        <w:t xml:space="preserve">pagal sistemos architektūros sluoksnius (naudotojo sąsajos, aplikacijų sluoksnis, apimantis VIKSVA dalyvių valdymą, sąskaitų, mokėjimų valdymą, pinigų plovimo ir teroristų finansavimo prevencijos (PPTFP) valdymą, piniginių išteklių valdymą, apskaitos procedūras, ataskaitų formavimo, administravimo ir kitas funkcijas, ir duomenų bazės), išorinės ir vidinės informacinės sistemos (toliau – IS) ir registrai (duomenų šaltiniai / gavėjai), su kuriomis realizuotos duomenų mainų sąsajos, bus pateikta sudarius sutartį </w:t>
      </w:r>
      <w:r w:rsidR="00777A01" w:rsidRPr="00F753EE">
        <w:rPr>
          <w:rFonts w:ascii="Times New Roman" w:hAnsi="Times New Roman" w:cs="Times New Roman"/>
          <w:sz w:val="24"/>
          <w:szCs w:val="24"/>
        </w:rPr>
        <w:t xml:space="preserve">ir pasirašius konfidencialumo įsipareigojimus </w:t>
      </w:r>
      <w:r w:rsidR="004B07CD" w:rsidRPr="00F753EE">
        <w:rPr>
          <w:rFonts w:ascii="Times New Roman" w:hAnsi="Times New Roman" w:cs="Times New Roman"/>
          <w:sz w:val="24"/>
          <w:szCs w:val="24"/>
        </w:rPr>
        <w:t>su Paslaugų teikėju.</w:t>
      </w:r>
    </w:p>
    <w:p w14:paraId="14D77FF5" w14:textId="4AD71FC5" w:rsidR="001E5775" w:rsidRPr="00F753EE" w:rsidRDefault="00E929E2" w:rsidP="00BD517C">
      <w:pPr>
        <w:pStyle w:val="Sraopastraipa"/>
        <w:numPr>
          <w:ilvl w:val="0"/>
          <w:numId w:val="4"/>
        </w:numPr>
        <w:tabs>
          <w:tab w:val="left" w:pos="57"/>
          <w:tab w:val="left" w:pos="284"/>
          <w:tab w:val="left" w:pos="851"/>
        </w:tabs>
        <w:spacing w:before="0" w:after="0" w:line="240" w:lineRule="auto"/>
        <w:ind w:left="0" w:firstLine="567"/>
        <w:contextualSpacing w:val="0"/>
        <w:rPr>
          <w:rFonts w:ascii="Times New Roman" w:hAnsi="Times New Roman" w:cs="Times New Roman"/>
          <w:sz w:val="24"/>
          <w:szCs w:val="24"/>
        </w:rPr>
      </w:pPr>
      <w:r w:rsidRPr="00F753EE">
        <w:rPr>
          <w:rFonts w:ascii="Times New Roman" w:hAnsi="Times New Roman" w:cs="Times New Roman"/>
          <w:sz w:val="24"/>
          <w:szCs w:val="24"/>
        </w:rPr>
        <w:t>Preliminariai planuojama, kad</w:t>
      </w:r>
      <w:r w:rsidR="001E5775" w:rsidRPr="00F753EE">
        <w:rPr>
          <w:rFonts w:ascii="Times New Roman" w:hAnsi="Times New Roman" w:cs="Times New Roman"/>
          <w:sz w:val="24"/>
          <w:szCs w:val="24"/>
        </w:rPr>
        <w:t xml:space="preserve"> VIKSVA </w:t>
      </w:r>
      <w:r w:rsidRPr="00F753EE">
        <w:rPr>
          <w:rFonts w:ascii="Times New Roman" w:hAnsi="Times New Roman" w:cs="Times New Roman"/>
          <w:sz w:val="24"/>
          <w:szCs w:val="24"/>
        </w:rPr>
        <w:t xml:space="preserve">sistemoje bus apie 600 </w:t>
      </w:r>
      <w:r w:rsidR="00427C74">
        <w:rPr>
          <w:rFonts w:ascii="Times New Roman" w:hAnsi="Times New Roman" w:cs="Times New Roman"/>
          <w:sz w:val="24"/>
          <w:szCs w:val="24"/>
        </w:rPr>
        <w:t>(šeši</w:t>
      </w:r>
      <w:r w:rsidR="005A4984">
        <w:rPr>
          <w:rFonts w:ascii="Times New Roman" w:hAnsi="Times New Roman" w:cs="Times New Roman"/>
          <w:sz w:val="24"/>
          <w:szCs w:val="24"/>
        </w:rPr>
        <w:t>s</w:t>
      </w:r>
      <w:r w:rsidR="00427C74">
        <w:rPr>
          <w:rFonts w:ascii="Times New Roman" w:hAnsi="Times New Roman" w:cs="Times New Roman"/>
          <w:sz w:val="24"/>
          <w:szCs w:val="24"/>
        </w:rPr>
        <w:t xml:space="preserve"> šimtai) </w:t>
      </w:r>
      <w:r w:rsidRPr="00F753EE">
        <w:rPr>
          <w:rFonts w:ascii="Times New Roman" w:hAnsi="Times New Roman" w:cs="Times New Roman"/>
          <w:sz w:val="24"/>
          <w:szCs w:val="24"/>
        </w:rPr>
        <w:t>dalyvių (</w:t>
      </w:r>
      <w:r w:rsidR="007A7B01" w:rsidRPr="00F753EE">
        <w:rPr>
          <w:rFonts w:ascii="Times New Roman" w:hAnsi="Times New Roman" w:cs="Times New Roman"/>
          <w:sz w:val="24"/>
          <w:szCs w:val="24"/>
        </w:rPr>
        <w:t>įstaigų</w:t>
      </w:r>
      <w:r w:rsidRPr="00F753EE">
        <w:rPr>
          <w:rFonts w:ascii="Times New Roman" w:hAnsi="Times New Roman" w:cs="Times New Roman"/>
          <w:sz w:val="24"/>
          <w:szCs w:val="24"/>
        </w:rPr>
        <w:t xml:space="preserve">), kurie </w:t>
      </w:r>
      <w:r w:rsidR="00726ED6" w:rsidRPr="00F753EE">
        <w:rPr>
          <w:rFonts w:ascii="Times New Roman" w:hAnsi="Times New Roman" w:cs="Times New Roman"/>
          <w:sz w:val="24"/>
          <w:szCs w:val="24"/>
        </w:rPr>
        <w:t>turės</w:t>
      </w:r>
      <w:r w:rsidRPr="00F753EE">
        <w:rPr>
          <w:rFonts w:ascii="Times New Roman" w:hAnsi="Times New Roman" w:cs="Times New Roman"/>
          <w:sz w:val="24"/>
          <w:szCs w:val="24"/>
        </w:rPr>
        <w:t xml:space="preserve"> apie 6000 </w:t>
      </w:r>
      <w:r w:rsidR="00427C74">
        <w:rPr>
          <w:rFonts w:ascii="Times New Roman" w:hAnsi="Times New Roman" w:cs="Times New Roman"/>
          <w:sz w:val="24"/>
          <w:szCs w:val="24"/>
        </w:rPr>
        <w:t>(šešis tūkstanči</w:t>
      </w:r>
      <w:r w:rsidR="008235F2">
        <w:rPr>
          <w:rFonts w:ascii="Times New Roman" w:hAnsi="Times New Roman" w:cs="Times New Roman"/>
          <w:sz w:val="24"/>
          <w:szCs w:val="24"/>
        </w:rPr>
        <w:t>us</w:t>
      </w:r>
      <w:r w:rsidR="00427C74">
        <w:rPr>
          <w:rFonts w:ascii="Times New Roman" w:hAnsi="Times New Roman" w:cs="Times New Roman"/>
          <w:sz w:val="24"/>
          <w:szCs w:val="24"/>
        </w:rPr>
        <w:t xml:space="preserve">) </w:t>
      </w:r>
      <w:r w:rsidRPr="00F753EE">
        <w:rPr>
          <w:rFonts w:ascii="Times New Roman" w:hAnsi="Times New Roman" w:cs="Times New Roman"/>
          <w:sz w:val="24"/>
          <w:szCs w:val="24"/>
        </w:rPr>
        <w:t>sąskaitų.</w:t>
      </w:r>
    </w:p>
    <w:p w14:paraId="31ECBBA0" w14:textId="49D6A94F" w:rsidR="00761B4E" w:rsidRPr="00F753EE" w:rsidRDefault="00D10C05" w:rsidP="00BD517C">
      <w:pPr>
        <w:pStyle w:val="Sraopastraipa"/>
        <w:numPr>
          <w:ilvl w:val="0"/>
          <w:numId w:val="4"/>
        </w:numPr>
        <w:tabs>
          <w:tab w:val="left" w:pos="57"/>
          <w:tab w:val="left" w:pos="284"/>
          <w:tab w:val="left" w:pos="851"/>
        </w:tabs>
        <w:spacing w:before="0" w:after="0" w:line="240" w:lineRule="auto"/>
        <w:ind w:left="0" w:firstLine="567"/>
        <w:contextualSpacing w:val="0"/>
        <w:rPr>
          <w:rFonts w:ascii="Times New Roman" w:hAnsi="Times New Roman" w:cs="Times New Roman"/>
          <w:sz w:val="24"/>
          <w:szCs w:val="24"/>
        </w:rPr>
      </w:pPr>
      <w:r w:rsidRPr="00F753EE">
        <w:rPr>
          <w:rFonts w:ascii="Times New Roman" w:hAnsi="Times New Roman" w:cs="Times New Roman"/>
          <w:sz w:val="24"/>
          <w:szCs w:val="24"/>
        </w:rPr>
        <w:t xml:space="preserve">VIKSVA </w:t>
      </w:r>
      <w:r w:rsidR="000B168F" w:rsidRPr="00F753EE">
        <w:rPr>
          <w:rFonts w:ascii="Times New Roman" w:hAnsi="Times New Roman" w:cs="Times New Roman"/>
          <w:sz w:val="24"/>
          <w:szCs w:val="24"/>
        </w:rPr>
        <w:t>sprendimą sudaro trys pagrindiniai aukšto lygio</w:t>
      </w:r>
      <w:r w:rsidRPr="00F753EE">
        <w:rPr>
          <w:rFonts w:ascii="Times New Roman" w:hAnsi="Times New Roman" w:cs="Times New Roman"/>
          <w:sz w:val="24"/>
          <w:szCs w:val="24"/>
        </w:rPr>
        <w:t xml:space="preserve"> komponentai</w:t>
      </w:r>
      <w:r w:rsidR="00761B4E" w:rsidRPr="00F753EE">
        <w:rPr>
          <w:rFonts w:ascii="Times New Roman" w:hAnsi="Times New Roman" w:cs="Times New Roman"/>
          <w:sz w:val="24"/>
          <w:szCs w:val="24"/>
        </w:rPr>
        <w:t>: vidinė VIKSVA sistema, VIKSVA el. portalas</w:t>
      </w:r>
      <w:r w:rsidR="00B05842" w:rsidRPr="00F753EE">
        <w:rPr>
          <w:rFonts w:ascii="Times New Roman" w:hAnsi="Times New Roman" w:cs="Times New Roman"/>
          <w:sz w:val="24"/>
          <w:szCs w:val="24"/>
        </w:rPr>
        <w:t xml:space="preserve"> </w:t>
      </w:r>
      <w:r w:rsidR="00761B4E" w:rsidRPr="00F753EE">
        <w:rPr>
          <w:rFonts w:ascii="Times New Roman" w:hAnsi="Times New Roman" w:cs="Times New Roman"/>
          <w:sz w:val="24"/>
          <w:szCs w:val="24"/>
        </w:rPr>
        <w:t xml:space="preserve">ir integracijų platforma, skirta </w:t>
      </w:r>
      <w:r w:rsidR="00761B4E" w:rsidRPr="00F753EE">
        <w:rPr>
          <w:rFonts w:ascii="Times New Roman" w:eastAsia="Times New Roman" w:hAnsi="Times New Roman" w:cs="Times New Roman"/>
          <w:sz w:val="24"/>
          <w:szCs w:val="24"/>
          <w:lang w:eastAsia="lt-LT"/>
        </w:rPr>
        <w:t>keistis duomenimis tarp VIKSVA sistemos ir kitų sistemų, tiek vidinių, tiek išorinių.</w:t>
      </w:r>
      <w:r w:rsidR="003114AB" w:rsidRPr="00F753EE">
        <w:rPr>
          <w:rFonts w:ascii="Times New Roman" w:eastAsia="Times New Roman" w:hAnsi="Times New Roman" w:cs="Times New Roman"/>
          <w:sz w:val="24"/>
          <w:szCs w:val="24"/>
          <w:lang w:eastAsia="lt-LT"/>
        </w:rPr>
        <w:t xml:space="preserve"> Informacija apie VIKSVA pateikiama </w:t>
      </w:r>
      <w:r w:rsidR="003114AB" w:rsidRPr="00F753EE">
        <w:rPr>
          <w:rStyle w:val="ui-provider"/>
          <w:rFonts w:ascii="Times New Roman" w:hAnsi="Times New Roman" w:cs="Times New Roman"/>
          <w:sz w:val="24"/>
          <w:szCs w:val="24"/>
        </w:rPr>
        <w:t xml:space="preserve">viešai prieinamoje interneto svetainėje </w:t>
      </w:r>
      <w:hyperlink r:id="rId10" w:history="1">
        <w:r w:rsidR="003114AB" w:rsidRPr="00F753EE">
          <w:rPr>
            <w:rStyle w:val="cf01"/>
            <w:rFonts w:ascii="Times New Roman" w:hAnsi="Times New Roman" w:cs="Times New Roman"/>
            <w:sz w:val="24"/>
            <w:szCs w:val="24"/>
            <w:u w:val="single"/>
          </w:rPr>
          <w:t>https://info.viksva.lt</w:t>
        </w:r>
      </w:hyperlink>
      <w:r w:rsidR="003114AB" w:rsidRPr="00F753EE">
        <w:rPr>
          <w:rFonts w:ascii="Times New Roman" w:eastAsia="Times New Roman" w:hAnsi="Times New Roman" w:cs="Times New Roman"/>
          <w:bCs/>
          <w:sz w:val="24"/>
          <w:szCs w:val="24"/>
        </w:rPr>
        <w:t>.</w:t>
      </w:r>
    </w:p>
    <w:p w14:paraId="4FD5221B" w14:textId="0E6FFE54" w:rsidR="00A534C1" w:rsidRPr="00F753EE" w:rsidRDefault="00A534C1" w:rsidP="00BD517C">
      <w:pPr>
        <w:pStyle w:val="Sraopastraipa"/>
        <w:numPr>
          <w:ilvl w:val="0"/>
          <w:numId w:val="4"/>
        </w:numPr>
        <w:tabs>
          <w:tab w:val="left" w:pos="0"/>
          <w:tab w:val="left" w:pos="851"/>
          <w:tab w:val="left" w:pos="1276"/>
        </w:tabs>
        <w:spacing w:before="0" w:after="0" w:line="240" w:lineRule="auto"/>
        <w:ind w:left="0" w:firstLine="567"/>
        <w:rPr>
          <w:rFonts w:ascii="Times New Roman" w:hAnsi="Times New Roman" w:cs="Times New Roman"/>
          <w:sz w:val="24"/>
          <w:szCs w:val="24"/>
        </w:rPr>
      </w:pPr>
      <w:r w:rsidRPr="00F753EE">
        <w:rPr>
          <w:rFonts w:ascii="Times New Roman" w:hAnsi="Times New Roman" w:cs="Times New Roman"/>
          <w:sz w:val="24"/>
          <w:szCs w:val="24"/>
        </w:rPr>
        <w:t xml:space="preserve">Realizuotos integracijos su Lietuvos </w:t>
      </w:r>
      <w:r w:rsidR="005B18E3" w:rsidRPr="00F753EE">
        <w:rPr>
          <w:rFonts w:ascii="Times New Roman" w:hAnsi="Times New Roman" w:cs="Times New Roman"/>
          <w:sz w:val="24"/>
          <w:szCs w:val="24"/>
        </w:rPr>
        <w:t>b</w:t>
      </w:r>
      <w:r w:rsidRPr="00F753EE">
        <w:rPr>
          <w:rFonts w:ascii="Times New Roman" w:hAnsi="Times New Roman" w:cs="Times New Roman"/>
          <w:sz w:val="24"/>
          <w:szCs w:val="24"/>
        </w:rPr>
        <w:t xml:space="preserve">anko mokėjimų sistema </w:t>
      </w:r>
      <w:r w:rsidRPr="00F753EE">
        <w:rPr>
          <w:rFonts w:ascii="Times New Roman" w:hAnsi="Times New Roman" w:cs="Times New Roman"/>
          <w:i/>
          <w:sz w:val="24"/>
          <w:szCs w:val="24"/>
        </w:rPr>
        <w:t xml:space="preserve">CENTROlink, </w:t>
      </w:r>
      <w:r w:rsidRPr="00F753EE">
        <w:rPr>
          <w:rFonts w:ascii="Times New Roman" w:hAnsi="Times New Roman" w:cs="Times New Roman"/>
          <w:sz w:val="24"/>
          <w:szCs w:val="24"/>
        </w:rPr>
        <w:t xml:space="preserve">Valstybės informacinių išteklių sąveikumo platforma (VIISP), </w:t>
      </w:r>
      <w:r w:rsidRPr="00F753EE">
        <w:rPr>
          <w:rFonts w:ascii="Times New Roman" w:hAnsi="Times New Roman" w:cs="Times New Roman"/>
          <w:iCs/>
          <w:sz w:val="24"/>
          <w:szCs w:val="24"/>
        </w:rPr>
        <w:t xml:space="preserve">el. parašo priemonės paslaugų teikėjo IS, </w:t>
      </w:r>
      <w:r w:rsidR="00815CD4" w:rsidRPr="00F753EE">
        <w:rPr>
          <w:rFonts w:ascii="Times New Roman" w:hAnsi="Times New Roman" w:cs="Times New Roman"/>
          <w:sz w:val="24"/>
          <w:szCs w:val="24"/>
        </w:rPr>
        <w:t xml:space="preserve">VBAMS, </w:t>
      </w:r>
      <w:r w:rsidR="00416BB6" w:rsidRPr="00F753EE">
        <w:rPr>
          <w:rFonts w:ascii="Times New Roman" w:hAnsi="Times New Roman" w:cs="Times New Roman"/>
          <w:sz w:val="24"/>
          <w:szCs w:val="24"/>
        </w:rPr>
        <w:t>v</w:t>
      </w:r>
      <w:r w:rsidR="002158C4" w:rsidRPr="00F753EE">
        <w:rPr>
          <w:rFonts w:ascii="Times New Roman" w:hAnsi="Times New Roman" w:cs="Times New Roman"/>
          <w:sz w:val="24"/>
          <w:szCs w:val="24"/>
        </w:rPr>
        <w:t>alstybės įmonės Registrų centro</w:t>
      </w:r>
      <w:r w:rsidR="00416BB6" w:rsidRPr="00F753EE">
        <w:rPr>
          <w:rFonts w:ascii="Times New Roman" w:hAnsi="Times New Roman" w:cs="Times New Roman"/>
          <w:sz w:val="24"/>
          <w:szCs w:val="24"/>
        </w:rPr>
        <w:t xml:space="preserve"> </w:t>
      </w:r>
      <w:r w:rsidR="00416BB6" w:rsidRPr="00F753EE">
        <w:rPr>
          <w:rFonts w:ascii="Times New Roman" w:hAnsi="Times New Roman" w:cs="Times New Roman"/>
          <w:iCs/>
          <w:sz w:val="24"/>
          <w:szCs w:val="24"/>
        </w:rPr>
        <w:t>tvarkomais registrais ir IS</w:t>
      </w:r>
      <w:r w:rsidR="00815CD4" w:rsidRPr="00F753EE">
        <w:rPr>
          <w:rFonts w:ascii="Times New Roman" w:hAnsi="Times New Roman" w:cs="Times New Roman"/>
          <w:iCs/>
          <w:sz w:val="24"/>
          <w:szCs w:val="24"/>
        </w:rPr>
        <w:t xml:space="preserve"> (</w:t>
      </w:r>
      <w:r w:rsidR="00416BB6" w:rsidRPr="00F753EE">
        <w:rPr>
          <w:rFonts w:ascii="Times New Roman" w:hAnsi="Times New Roman" w:cs="Times New Roman"/>
          <w:sz w:val="24"/>
          <w:szCs w:val="24"/>
        </w:rPr>
        <w:t xml:space="preserve">Lietuvos Respublikos gyventojų registru, </w:t>
      </w:r>
      <w:r w:rsidRPr="00F753EE">
        <w:rPr>
          <w:rFonts w:ascii="Times New Roman" w:eastAsia="Arial" w:hAnsi="Times New Roman" w:cs="Times New Roman"/>
          <w:sz w:val="24"/>
          <w:szCs w:val="24"/>
        </w:rPr>
        <w:t>Juridinių asmenų registru</w:t>
      </w:r>
      <w:r w:rsidRPr="00F753EE">
        <w:rPr>
          <w:rFonts w:ascii="Times New Roman" w:hAnsi="Times New Roman" w:cs="Times New Roman"/>
          <w:iCs/>
          <w:sz w:val="24"/>
          <w:szCs w:val="24"/>
        </w:rPr>
        <w:t>,</w:t>
      </w:r>
      <w:r w:rsidRPr="00F753EE">
        <w:rPr>
          <w:rFonts w:ascii="Times New Roman" w:hAnsi="Times New Roman" w:cs="Times New Roman"/>
          <w:sz w:val="24"/>
          <w:szCs w:val="24"/>
        </w:rPr>
        <w:t xml:space="preserve"> </w:t>
      </w:r>
      <w:r w:rsidR="00416BB6" w:rsidRPr="00F753EE">
        <w:rPr>
          <w:rFonts w:ascii="Times New Roman" w:hAnsi="Times New Roman" w:cs="Times New Roman"/>
          <w:sz w:val="24"/>
          <w:szCs w:val="24"/>
        </w:rPr>
        <w:t>Juridinių asmenų dalyvių informacine sistema, Juridinių asmenų naudos gavėjų informacine sistema, Piniginių lėšų apribojimų informacin</w:t>
      </w:r>
      <w:r w:rsidR="00815CD4" w:rsidRPr="00F753EE">
        <w:rPr>
          <w:rFonts w:ascii="Times New Roman" w:hAnsi="Times New Roman" w:cs="Times New Roman"/>
          <w:sz w:val="24"/>
          <w:szCs w:val="24"/>
        </w:rPr>
        <w:t>e</w:t>
      </w:r>
      <w:r w:rsidR="00416BB6" w:rsidRPr="00F753EE">
        <w:rPr>
          <w:rFonts w:ascii="Times New Roman" w:hAnsi="Times New Roman" w:cs="Times New Roman"/>
          <w:sz w:val="24"/>
          <w:szCs w:val="24"/>
        </w:rPr>
        <w:t xml:space="preserve"> sistem</w:t>
      </w:r>
      <w:r w:rsidR="00815CD4" w:rsidRPr="00F753EE">
        <w:rPr>
          <w:rFonts w:ascii="Times New Roman" w:hAnsi="Times New Roman" w:cs="Times New Roman"/>
          <w:sz w:val="24"/>
          <w:szCs w:val="24"/>
        </w:rPr>
        <w:t>a)</w:t>
      </w:r>
      <w:r w:rsidR="002158C4" w:rsidRPr="00F753EE">
        <w:rPr>
          <w:rFonts w:ascii="Times New Roman" w:hAnsi="Times New Roman" w:cs="Times New Roman"/>
          <w:sz w:val="24"/>
          <w:szCs w:val="24"/>
        </w:rPr>
        <w:t>, Valstybine mokesčių inspekcija</w:t>
      </w:r>
      <w:r w:rsidR="00DB4980" w:rsidRPr="00F753EE">
        <w:rPr>
          <w:rFonts w:ascii="Times New Roman" w:hAnsi="Times New Roman" w:cs="Times New Roman"/>
          <w:sz w:val="24"/>
          <w:szCs w:val="24"/>
        </w:rPr>
        <w:t xml:space="preserve">, </w:t>
      </w:r>
      <w:r w:rsidRPr="00F753EE">
        <w:rPr>
          <w:rFonts w:ascii="Times New Roman" w:hAnsi="Times New Roman" w:cs="Times New Roman"/>
          <w:sz w:val="24"/>
          <w:szCs w:val="24"/>
        </w:rPr>
        <w:t xml:space="preserve">ir kt. naudojant žiniatinklio paslaugas </w:t>
      </w:r>
      <w:r w:rsidRPr="00F753EE">
        <w:rPr>
          <w:rFonts w:ascii="Times New Roman" w:hAnsi="Times New Roman" w:cs="Times New Roman"/>
          <w:iCs/>
          <w:sz w:val="24"/>
          <w:szCs w:val="24"/>
        </w:rPr>
        <w:t xml:space="preserve">(angl. </w:t>
      </w:r>
      <w:r w:rsidRPr="00F753EE">
        <w:rPr>
          <w:rFonts w:ascii="Times New Roman" w:hAnsi="Times New Roman" w:cs="Times New Roman"/>
          <w:i/>
          <w:sz w:val="24"/>
          <w:szCs w:val="24"/>
        </w:rPr>
        <w:t xml:space="preserve">WEB </w:t>
      </w:r>
      <w:r w:rsidRPr="00F753EE">
        <w:rPr>
          <w:rFonts w:ascii="Times New Roman" w:hAnsi="Times New Roman" w:cs="Times New Roman"/>
          <w:i/>
          <w:sz w:val="24"/>
          <w:szCs w:val="24"/>
          <w:lang w:val="en-US"/>
        </w:rPr>
        <w:t>service</w:t>
      </w:r>
      <w:r w:rsidRPr="00F753EE">
        <w:rPr>
          <w:rFonts w:ascii="Times New Roman" w:hAnsi="Times New Roman" w:cs="Times New Roman"/>
          <w:iCs/>
          <w:sz w:val="24"/>
          <w:szCs w:val="24"/>
        </w:rPr>
        <w:t>)</w:t>
      </w:r>
      <w:r w:rsidRPr="00F753EE">
        <w:rPr>
          <w:rFonts w:ascii="Times New Roman" w:hAnsi="Times New Roman" w:cs="Times New Roman"/>
          <w:sz w:val="24"/>
          <w:szCs w:val="24"/>
        </w:rPr>
        <w:t xml:space="preserve"> arba duomenų importo būdu. </w:t>
      </w:r>
      <w:r w:rsidR="00234259" w:rsidRPr="00F753EE">
        <w:rPr>
          <w:rFonts w:ascii="Times New Roman" w:hAnsi="Times New Roman" w:cs="Times New Roman"/>
          <w:sz w:val="24"/>
          <w:szCs w:val="24"/>
        </w:rPr>
        <w:t>Taip pat realizuotos integracijos su Muitinės departamentu prie Lietuvos Respublikos finansų ministerijos ir Nacionaline mokėjimų agentūra naudojant Gateway kanalą.</w:t>
      </w:r>
    </w:p>
    <w:p w14:paraId="2A22366F" w14:textId="0BA1E205" w:rsidR="00241960" w:rsidRPr="00F753EE" w:rsidRDefault="00241960" w:rsidP="00BD517C">
      <w:pPr>
        <w:pStyle w:val="Sraopastraipa"/>
        <w:numPr>
          <w:ilvl w:val="0"/>
          <w:numId w:val="4"/>
        </w:numPr>
        <w:tabs>
          <w:tab w:val="left" w:pos="851"/>
          <w:tab w:val="left" w:pos="993"/>
        </w:tabs>
        <w:spacing w:before="0" w:after="0" w:line="240" w:lineRule="auto"/>
        <w:ind w:left="0" w:firstLine="567"/>
        <w:contextualSpacing w:val="0"/>
        <w:rPr>
          <w:rFonts w:ascii="Times New Roman" w:hAnsi="Times New Roman" w:cs="Times New Roman"/>
          <w:sz w:val="24"/>
          <w:szCs w:val="24"/>
        </w:rPr>
      </w:pPr>
      <w:r w:rsidRPr="00F753EE">
        <w:rPr>
          <w:rFonts w:ascii="Times New Roman" w:hAnsi="Times New Roman" w:cs="Times New Roman"/>
          <w:sz w:val="24"/>
          <w:szCs w:val="24"/>
        </w:rPr>
        <w:t xml:space="preserve">VIKSVA funkcionavimo infrastruktūrą sudaro </w:t>
      </w:r>
      <w:r w:rsidR="00E7392A" w:rsidRPr="00F753EE">
        <w:rPr>
          <w:rFonts w:ascii="Times New Roman" w:hAnsi="Times New Roman" w:cs="Times New Roman"/>
          <w:sz w:val="24"/>
          <w:szCs w:val="24"/>
        </w:rPr>
        <w:t>šios</w:t>
      </w:r>
      <w:r w:rsidRPr="00F753EE">
        <w:rPr>
          <w:rFonts w:ascii="Times New Roman" w:hAnsi="Times New Roman" w:cs="Times New Roman"/>
          <w:sz w:val="24"/>
          <w:szCs w:val="24"/>
        </w:rPr>
        <w:t xml:space="preserve"> aplinkos:</w:t>
      </w:r>
    </w:p>
    <w:p w14:paraId="57DF7EF0" w14:textId="51A7C34D" w:rsidR="00241960" w:rsidRPr="00F753EE" w:rsidRDefault="00176332" w:rsidP="00BD517C">
      <w:pPr>
        <w:pStyle w:val="Sraopastraipa"/>
        <w:tabs>
          <w:tab w:val="left" w:pos="851"/>
          <w:tab w:val="left" w:pos="993"/>
        </w:tabs>
        <w:spacing w:before="0" w:after="0" w:line="240" w:lineRule="auto"/>
        <w:ind w:left="0"/>
        <w:contextualSpacing w:val="0"/>
        <w:rPr>
          <w:rFonts w:ascii="Times New Roman" w:hAnsi="Times New Roman" w:cs="Times New Roman"/>
          <w:sz w:val="24"/>
          <w:szCs w:val="24"/>
        </w:rPr>
      </w:pPr>
      <w:r w:rsidRPr="00F753EE">
        <w:rPr>
          <w:rFonts w:ascii="Times New Roman" w:hAnsi="Times New Roman" w:cs="Times New Roman"/>
          <w:sz w:val="24"/>
          <w:szCs w:val="24"/>
        </w:rPr>
        <w:t>7</w:t>
      </w:r>
      <w:r w:rsidR="007853CD" w:rsidRPr="00F753EE">
        <w:rPr>
          <w:rFonts w:ascii="Times New Roman" w:hAnsi="Times New Roman" w:cs="Times New Roman"/>
          <w:sz w:val="24"/>
          <w:szCs w:val="24"/>
        </w:rPr>
        <w:t xml:space="preserve">.1. </w:t>
      </w:r>
      <w:r w:rsidR="00241960" w:rsidRPr="00F753EE">
        <w:rPr>
          <w:rFonts w:ascii="Times New Roman" w:hAnsi="Times New Roman" w:cs="Times New Roman"/>
          <w:sz w:val="24"/>
          <w:szCs w:val="24"/>
        </w:rPr>
        <w:t>DEV</w:t>
      </w:r>
      <w:r w:rsidR="00333BD3" w:rsidRPr="00F753EE">
        <w:rPr>
          <w:rFonts w:ascii="Times New Roman" w:hAnsi="Times New Roman" w:cs="Times New Roman"/>
          <w:sz w:val="24"/>
          <w:szCs w:val="24"/>
        </w:rPr>
        <w:t xml:space="preserve"> – </w:t>
      </w:r>
      <w:r w:rsidR="00E7392A" w:rsidRPr="00F753EE">
        <w:rPr>
          <w:rFonts w:ascii="Times New Roman" w:hAnsi="Times New Roman" w:cs="Times New Roman"/>
          <w:sz w:val="24"/>
          <w:szCs w:val="24"/>
        </w:rPr>
        <w:t xml:space="preserve">vystymo aplinka, </w:t>
      </w:r>
      <w:r w:rsidR="00333BD3" w:rsidRPr="00F753EE">
        <w:rPr>
          <w:rFonts w:ascii="Times New Roman" w:hAnsi="Times New Roman" w:cs="Times New Roman"/>
          <w:sz w:val="24"/>
          <w:szCs w:val="24"/>
        </w:rPr>
        <w:t>skirta projekto funkcionalumui vystyti;</w:t>
      </w:r>
    </w:p>
    <w:p w14:paraId="73F8794B" w14:textId="3EAE1BE2" w:rsidR="00241960" w:rsidRPr="00F753EE" w:rsidRDefault="00176332" w:rsidP="00BD517C">
      <w:pPr>
        <w:pStyle w:val="Sraopastraipa"/>
        <w:tabs>
          <w:tab w:val="left" w:pos="851"/>
          <w:tab w:val="left" w:pos="993"/>
        </w:tabs>
        <w:spacing w:before="0" w:after="0" w:line="240" w:lineRule="auto"/>
        <w:ind w:left="0"/>
        <w:contextualSpacing w:val="0"/>
        <w:rPr>
          <w:rFonts w:ascii="Times New Roman" w:hAnsi="Times New Roman" w:cs="Times New Roman"/>
          <w:sz w:val="24"/>
          <w:szCs w:val="24"/>
        </w:rPr>
      </w:pPr>
      <w:r w:rsidRPr="00F753EE">
        <w:rPr>
          <w:rFonts w:ascii="Times New Roman" w:hAnsi="Times New Roman" w:cs="Times New Roman"/>
          <w:sz w:val="24"/>
          <w:szCs w:val="24"/>
        </w:rPr>
        <w:t>7</w:t>
      </w:r>
      <w:r w:rsidR="007853CD" w:rsidRPr="00F753EE">
        <w:rPr>
          <w:rFonts w:ascii="Times New Roman" w:hAnsi="Times New Roman" w:cs="Times New Roman"/>
          <w:sz w:val="24"/>
          <w:szCs w:val="24"/>
        </w:rPr>
        <w:t xml:space="preserve">.2. </w:t>
      </w:r>
      <w:r w:rsidR="00241960" w:rsidRPr="00F753EE">
        <w:rPr>
          <w:rFonts w:ascii="Times New Roman" w:hAnsi="Times New Roman" w:cs="Times New Roman"/>
          <w:sz w:val="24"/>
          <w:szCs w:val="24"/>
        </w:rPr>
        <w:t>TEST</w:t>
      </w:r>
      <w:r w:rsidR="00E7392A" w:rsidRPr="00F753EE">
        <w:rPr>
          <w:rFonts w:ascii="Times New Roman" w:hAnsi="Times New Roman" w:cs="Times New Roman"/>
          <w:sz w:val="24"/>
          <w:szCs w:val="24"/>
        </w:rPr>
        <w:t xml:space="preserve"> – testinė aplinka, skirta funkciniam testavimui atlikti;</w:t>
      </w:r>
    </w:p>
    <w:p w14:paraId="051E0526" w14:textId="70500199" w:rsidR="00241960" w:rsidRPr="00F753EE" w:rsidRDefault="00176332" w:rsidP="00BD517C">
      <w:pPr>
        <w:pStyle w:val="Sraopastraipa"/>
        <w:tabs>
          <w:tab w:val="left" w:pos="851"/>
          <w:tab w:val="left" w:pos="993"/>
        </w:tabs>
        <w:spacing w:before="0" w:after="0" w:line="240" w:lineRule="auto"/>
        <w:ind w:left="0"/>
        <w:contextualSpacing w:val="0"/>
        <w:rPr>
          <w:rFonts w:ascii="Times New Roman" w:hAnsi="Times New Roman" w:cs="Times New Roman"/>
          <w:sz w:val="24"/>
          <w:szCs w:val="24"/>
        </w:rPr>
      </w:pPr>
      <w:r w:rsidRPr="00F753EE">
        <w:rPr>
          <w:rFonts w:ascii="Times New Roman" w:hAnsi="Times New Roman" w:cs="Times New Roman"/>
          <w:sz w:val="24"/>
          <w:szCs w:val="24"/>
        </w:rPr>
        <w:t>7</w:t>
      </w:r>
      <w:r w:rsidR="007853CD" w:rsidRPr="00F753EE">
        <w:rPr>
          <w:rFonts w:ascii="Times New Roman" w:hAnsi="Times New Roman" w:cs="Times New Roman"/>
          <w:sz w:val="24"/>
          <w:szCs w:val="24"/>
        </w:rPr>
        <w:t xml:space="preserve">.3. </w:t>
      </w:r>
      <w:r w:rsidR="00241960" w:rsidRPr="00F753EE">
        <w:rPr>
          <w:rFonts w:ascii="Times New Roman" w:hAnsi="Times New Roman" w:cs="Times New Roman"/>
          <w:sz w:val="24"/>
          <w:szCs w:val="24"/>
        </w:rPr>
        <w:t>PRELIVE</w:t>
      </w:r>
      <w:r w:rsidR="00E7392A" w:rsidRPr="00F753EE">
        <w:rPr>
          <w:rFonts w:ascii="Times New Roman" w:hAnsi="Times New Roman" w:cs="Times New Roman"/>
          <w:sz w:val="24"/>
          <w:szCs w:val="24"/>
        </w:rPr>
        <w:t xml:space="preserve"> – labai panaši į </w:t>
      </w:r>
      <w:r w:rsidR="00411F87" w:rsidRPr="00F753EE">
        <w:rPr>
          <w:rFonts w:ascii="Times New Roman" w:hAnsi="Times New Roman" w:cs="Times New Roman"/>
          <w:sz w:val="24"/>
          <w:szCs w:val="24"/>
        </w:rPr>
        <w:t>realią</w:t>
      </w:r>
      <w:r w:rsidR="00E7392A" w:rsidRPr="00F753EE">
        <w:rPr>
          <w:rFonts w:ascii="Times New Roman" w:hAnsi="Times New Roman" w:cs="Times New Roman"/>
          <w:sz w:val="24"/>
          <w:szCs w:val="24"/>
        </w:rPr>
        <w:t xml:space="preserve">, skirta patikrinti sistemos veikimą prieš diegiant </w:t>
      </w:r>
      <w:r w:rsidR="00411F87" w:rsidRPr="00F753EE">
        <w:rPr>
          <w:rFonts w:ascii="Times New Roman" w:hAnsi="Times New Roman" w:cs="Times New Roman"/>
          <w:sz w:val="24"/>
          <w:szCs w:val="24"/>
        </w:rPr>
        <w:t xml:space="preserve">pakeitimus </w:t>
      </w:r>
      <w:r w:rsidR="00E7392A" w:rsidRPr="00F753EE">
        <w:rPr>
          <w:rFonts w:ascii="Times New Roman" w:hAnsi="Times New Roman" w:cs="Times New Roman"/>
          <w:sz w:val="24"/>
          <w:szCs w:val="24"/>
        </w:rPr>
        <w:t xml:space="preserve">į </w:t>
      </w:r>
      <w:r w:rsidR="00411F87" w:rsidRPr="00F753EE">
        <w:rPr>
          <w:rFonts w:ascii="Times New Roman" w:hAnsi="Times New Roman" w:cs="Times New Roman"/>
          <w:sz w:val="24"/>
          <w:szCs w:val="24"/>
        </w:rPr>
        <w:t>realią</w:t>
      </w:r>
      <w:r w:rsidR="00E7392A" w:rsidRPr="00F753EE">
        <w:rPr>
          <w:rFonts w:ascii="Times New Roman" w:hAnsi="Times New Roman" w:cs="Times New Roman"/>
          <w:sz w:val="24"/>
          <w:szCs w:val="24"/>
        </w:rPr>
        <w:t xml:space="preserve"> aplinką;</w:t>
      </w:r>
    </w:p>
    <w:p w14:paraId="2A27B8D6" w14:textId="35AE21F0" w:rsidR="00241960" w:rsidRPr="00F753EE" w:rsidRDefault="00176332" w:rsidP="00BD517C">
      <w:pPr>
        <w:pStyle w:val="Sraopastraipa"/>
        <w:tabs>
          <w:tab w:val="left" w:pos="851"/>
          <w:tab w:val="left" w:pos="993"/>
        </w:tabs>
        <w:spacing w:before="0" w:after="0" w:line="240" w:lineRule="auto"/>
        <w:ind w:left="0"/>
        <w:contextualSpacing w:val="0"/>
        <w:rPr>
          <w:rFonts w:ascii="Times New Roman" w:hAnsi="Times New Roman" w:cs="Times New Roman"/>
          <w:sz w:val="24"/>
          <w:szCs w:val="24"/>
        </w:rPr>
      </w:pPr>
      <w:r w:rsidRPr="00F753EE">
        <w:rPr>
          <w:rFonts w:ascii="Times New Roman" w:hAnsi="Times New Roman" w:cs="Times New Roman"/>
          <w:sz w:val="24"/>
          <w:szCs w:val="24"/>
        </w:rPr>
        <w:t>7</w:t>
      </w:r>
      <w:r w:rsidR="007853CD" w:rsidRPr="00F753EE">
        <w:rPr>
          <w:rFonts w:ascii="Times New Roman" w:hAnsi="Times New Roman" w:cs="Times New Roman"/>
          <w:sz w:val="24"/>
          <w:szCs w:val="24"/>
        </w:rPr>
        <w:t xml:space="preserve">.4. </w:t>
      </w:r>
      <w:r w:rsidR="00241960" w:rsidRPr="00F753EE">
        <w:rPr>
          <w:rFonts w:ascii="Times New Roman" w:hAnsi="Times New Roman" w:cs="Times New Roman"/>
          <w:sz w:val="24"/>
          <w:szCs w:val="24"/>
        </w:rPr>
        <w:t>PROD</w:t>
      </w:r>
      <w:r w:rsidR="00E7392A" w:rsidRPr="00F753EE">
        <w:rPr>
          <w:rFonts w:ascii="Times New Roman" w:hAnsi="Times New Roman" w:cs="Times New Roman"/>
          <w:sz w:val="24"/>
          <w:szCs w:val="24"/>
        </w:rPr>
        <w:t xml:space="preserve"> – </w:t>
      </w:r>
      <w:r w:rsidR="00411F87" w:rsidRPr="00F753EE">
        <w:rPr>
          <w:rFonts w:ascii="Times New Roman" w:hAnsi="Times New Roman" w:cs="Times New Roman"/>
          <w:sz w:val="24"/>
          <w:szCs w:val="24"/>
        </w:rPr>
        <w:t>reali</w:t>
      </w:r>
      <w:r w:rsidR="00E7392A" w:rsidRPr="00F753EE">
        <w:rPr>
          <w:rFonts w:ascii="Times New Roman" w:hAnsi="Times New Roman" w:cs="Times New Roman"/>
          <w:sz w:val="24"/>
          <w:szCs w:val="24"/>
        </w:rPr>
        <w:t xml:space="preserve"> </w:t>
      </w:r>
      <w:r w:rsidR="00411F87" w:rsidRPr="00F753EE">
        <w:rPr>
          <w:rFonts w:ascii="Times New Roman" w:hAnsi="Times New Roman" w:cs="Times New Roman"/>
          <w:sz w:val="24"/>
          <w:szCs w:val="24"/>
        </w:rPr>
        <w:t>a</w:t>
      </w:r>
      <w:r w:rsidR="00E7392A" w:rsidRPr="00F753EE">
        <w:rPr>
          <w:rFonts w:ascii="Times New Roman" w:hAnsi="Times New Roman" w:cs="Times New Roman"/>
          <w:sz w:val="24"/>
          <w:szCs w:val="24"/>
        </w:rPr>
        <w:t>plinka, į kurią diegiamas ištestuotas funkcionalumas, skirta realiam darbui su sistema.</w:t>
      </w:r>
    </w:p>
    <w:p w14:paraId="11A09E9E" w14:textId="77777777" w:rsidR="00C91F69" w:rsidRPr="00F753EE" w:rsidRDefault="00C91F69" w:rsidP="00F753EE">
      <w:pPr>
        <w:spacing w:before="0" w:after="0" w:line="240" w:lineRule="auto"/>
        <w:ind w:left="0" w:firstLine="0"/>
        <w:rPr>
          <w:rFonts w:ascii="Times New Roman" w:hAnsi="Times New Roman" w:cs="Times New Roman"/>
          <w:sz w:val="24"/>
          <w:szCs w:val="24"/>
        </w:rPr>
      </w:pPr>
    </w:p>
    <w:p w14:paraId="2DF6B390" w14:textId="07D9D53C" w:rsidR="00C91F69" w:rsidRDefault="00E24B33" w:rsidP="00F753EE">
      <w:pPr>
        <w:pStyle w:val="Sraopastraipa"/>
        <w:numPr>
          <w:ilvl w:val="0"/>
          <w:numId w:val="1"/>
        </w:numPr>
        <w:spacing w:before="0" w:after="0" w:line="240" w:lineRule="auto"/>
        <w:ind w:left="0" w:firstLine="0"/>
        <w:jc w:val="center"/>
        <w:rPr>
          <w:rFonts w:ascii="Times New Roman" w:hAnsi="Times New Roman" w:cs="Times New Roman"/>
          <w:b/>
          <w:bCs/>
          <w:sz w:val="24"/>
          <w:szCs w:val="24"/>
        </w:rPr>
      </w:pPr>
      <w:r w:rsidRPr="00F753EE">
        <w:rPr>
          <w:rFonts w:ascii="Times New Roman" w:hAnsi="Times New Roman" w:cs="Times New Roman"/>
          <w:b/>
          <w:bCs/>
          <w:sz w:val="24"/>
          <w:szCs w:val="24"/>
        </w:rPr>
        <w:t>PASLAUGŲ APRAŠYMAS</w:t>
      </w:r>
    </w:p>
    <w:p w14:paraId="2207457F" w14:textId="77777777" w:rsidR="00BD517C" w:rsidRPr="00BD517C" w:rsidRDefault="00BD517C" w:rsidP="00BD517C">
      <w:pPr>
        <w:spacing w:before="0" w:after="0" w:line="240" w:lineRule="auto"/>
        <w:ind w:left="0" w:firstLine="0"/>
        <w:jc w:val="center"/>
        <w:rPr>
          <w:rFonts w:ascii="Times New Roman" w:hAnsi="Times New Roman" w:cs="Times New Roman"/>
          <w:b/>
          <w:bCs/>
          <w:sz w:val="24"/>
          <w:szCs w:val="24"/>
        </w:rPr>
      </w:pPr>
    </w:p>
    <w:p w14:paraId="5F179189" w14:textId="17E78810" w:rsidR="00100D80" w:rsidRPr="00F753EE" w:rsidRDefault="00100D80" w:rsidP="00BD517C">
      <w:pPr>
        <w:pStyle w:val="normnum2"/>
        <w:numPr>
          <w:ilvl w:val="0"/>
          <w:numId w:val="4"/>
        </w:numPr>
        <w:tabs>
          <w:tab w:val="left" w:pos="57"/>
          <w:tab w:val="left" w:pos="284"/>
          <w:tab w:val="left" w:pos="680"/>
          <w:tab w:val="left" w:pos="709"/>
          <w:tab w:val="left" w:pos="993"/>
        </w:tabs>
        <w:spacing w:before="0" w:line="240" w:lineRule="auto"/>
        <w:ind w:left="0" w:firstLine="567"/>
        <w:rPr>
          <w:sz w:val="24"/>
          <w:szCs w:val="24"/>
        </w:rPr>
      </w:pPr>
      <w:r w:rsidRPr="00F753EE">
        <w:rPr>
          <w:sz w:val="24"/>
          <w:szCs w:val="24"/>
        </w:rPr>
        <w:t xml:space="preserve">Perkamos VIKSVA </w:t>
      </w:r>
      <w:r w:rsidR="00A03488" w:rsidRPr="00F753EE">
        <w:rPr>
          <w:sz w:val="24"/>
          <w:szCs w:val="24"/>
        </w:rPr>
        <w:t xml:space="preserve">plėtros </w:t>
      </w:r>
      <w:r w:rsidRPr="00F753EE">
        <w:rPr>
          <w:sz w:val="24"/>
          <w:szCs w:val="24"/>
        </w:rPr>
        <w:t xml:space="preserve">paslaugos (toliau – </w:t>
      </w:r>
      <w:r w:rsidR="00247460" w:rsidRPr="00F753EE">
        <w:rPr>
          <w:sz w:val="24"/>
          <w:szCs w:val="24"/>
        </w:rPr>
        <w:t xml:space="preserve">VIKSVA plėtros paslaugos, </w:t>
      </w:r>
      <w:r w:rsidRPr="00F753EE">
        <w:rPr>
          <w:sz w:val="24"/>
          <w:szCs w:val="24"/>
        </w:rPr>
        <w:t>paslaugos)</w:t>
      </w:r>
      <w:r w:rsidR="0071232C" w:rsidRPr="00F753EE">
        <w:rPr>
          <w:sz w:val="24"/>
          <w:szCs w:val="24"/>
        </w:rPr>
        <w:t>.</w:t>
      </w:r>
    </w:p>
    <w:p w14:paraId="4DF36413" w14:textId="557F81A0" w:rsidR="006D3929" w:rsidRPr="00F753EE" w:rsidRDefault="005522C4" w:rsidP="00BD517C">
      <w:pPr>
        <w:pStyle w:val="normnum2"/>
        <w:numPr>
          <w:ilvl w:val="0"/>
          <w:numId w:val="4"/>
        </w:numPr>
        <w:tabs>
          <w:tab w:val="clear" w:pos="1134"/>
          <w:tab w:val="left" w:pos="993"/>
          <w:tab w:val="left" w:pos="1560"/>
        </w:tabs>
        <w:spacing w:before="0" w:line="240" w:lineRule="auto"/>
        <w:ind w:left="0" w:firstLine="567"/>
        <w:rPr>
          <w:sz w:val="24"/>
          <w:szCs w:val="24"/>
        </w:rPr>
      </w:pPr>
      <w:r w:rsidRPr="00F753EE">
        <w:rPr>
          <w:sz w:val="24"/>
          <w:szCs w:val="24"/>
        </w:rPr>
        <w:t xml:space="preserve">VIKSVA plėtros </w:t>
      </w:r>
      <w:r w:rsidR="00F56922" w:rsidRPr="00F753EE">
        <w:rPr>
          <w:sz w:val="24"/>
          <w:szCs w:val="24"/>
        </w:rPr>
        <w:t>paslaugas</w:t>
      </w:r>
      <w:r w:rsidRPr="00F753EE">
        <w:rPr>
          <w:sz w:val="24"/>
          <w:szCs w:val="24"/>
        </w:rPr>
        <w:t xml:space="preserve"> sudaro</w:t>
      </w:r>
      <w:r w:rsidR="006D3929" w:rsidRPr="00F753EE">
        <w:rPr>
          <w:sz w:val="24"/>
          <w:szCs w:val="24"/>
        </w:rPr>
        <w:t>:</w:t>
      </w:r>
    </w:p>
    <w:p w14:paraId="2A174213" w14:textId="03CB4A8C" w:rsidR="00411F87" w:rsidRPr="00F753EE" w:rsidRDefault="00411F87" w:rsidP="00BD517C">
      <w:pPr>
        <w:pStyle w:val="normnum2"/>
        <w:numPr>
          <w:ilvl w:val="1"/>
          <w:numId w:val="4"/>
        </w:numPr>
        <w:tabs>
          <w:tab w:val="left" w:pos="993"/>
        </w:tabs>
        <w:spacing w:before="0" w:line="240" w:lineRule="auto"/>
        <w:ind w:left="0" w:firstLine="567"/>
        <w:rPr>
          <w:sz w:val="24"/>
          <w:szCs w:val="24"/>
        </w:rPr>
      </w:pPr>
      <w:r w:rsidRPr="00F753EE">
        <w:rPr>
          <w:sz w:val="24"/>
          <w:szCs w:val="24"/>
        </w:rPr>
        <w:t>naujo funkcionalumo įgyvendinimas, arba jau įgyvendinto funkcionalumo keitimas (modifikavimas) pagal naujus veiklos poreikius</w:t>
      </w:r>
      <w:r w:rsidR="00F56922" w:rsidRPr="00F753EE">
        <w:rPr>
          <w:sz w:val="24"/>
          <w:szCs w:val="24"/>
        </w:rPr>
        <w:t xml:space="preserve"> arba pasikeitusius reikalavim</w:t>
      </w:r>
      <w:r w:rsidR="00FB6224" w:rsidRPr="00F753EE">
        <w:rPr>
          <w:sz w:val="24"/>
          <w:szCs w:val="24"/>
        </w:rPr>
        <w:t>us</w:t>
      </w:r>
      <w:r w:rsidR="00F56922" w:rsidRPr="00F753EE">
        <w:rPr>
          <w:sz w:val="24"/>
          <w:szCs w:val="24"/>
        </w:rPr>
        <w:t xml:space="preserve"> veiklai</w:t>
      </w:r>
      <w:r w:rsidRPr="00F753EE">
        <w:rPr>
          <w:sz w:val="24"/>
          <w:szCs w:val="24"/>
        </w:rPr>
        <w:t>;</w:t>
      </w:r>
    </w:p>
    <w:p w14:paraId="467E2368" w14:textId="4947DCE4" w:rsidR="00411F87" w:rsidRPr="00F753EE" w:rsidRDefault="00411F87" w:rsidP="00BD517C">
      <w:pPr>
        <w:pStyle w:val="normnum2"/>
        <w:numPr>
          <w:ilvl w:val="1"/>
          <w:numId w:val="4"/>
        </w:numPr>
        <w:tabs>
          <w:tab w:val="left" w:pos="993"/>
        </w:tabs>
        <w:spacing w:before="0" w:line="240" w:lineRule="auto"/>
        <w:ind w:left="0" w:firstLine="567"/>
        <w:rPr>
          <w:sz w:val="24"/>
          <w:szCs w:val="24"/>
        </w:rPr>
      </w:pPr>
      <w:r w:rsidRPr="00F753EE">
        <w:rPr>
          <w:sz w:val="24"/>
          <w:szCs w:val="24"/>
        </w:rPr>
        <w:t>VIKSVA technologinių komponenčių atnaujinimų diegimas;</w:t>
      </w:r>
    </w:p>
    <w:p w14:paraId="463E7EC9" w14:textId="58A209AB" w:rsidR="00411F87" w:rsidRPr="00F753EE" w:rsidRDefault="00411F87" w:rsidP="00BD517C">
      <w:pPr>
        <w:pStyle w:val="normnum2"/>
        <w:numPr>
          <w:ilvl w:val="1"/>
          <w:numId w:val="4"/>
        </w:numPr>
        <w:tabs>
          <w:tab w:val="left" w:pos="993"/>
        </w:tabs>
        <w:spacing w:before="0" w:line="240" w:lineRule="auto"/>
        <w:ind w:left="0" w:firstLine="567"/>
        <w:rPr>
          <w:sz w:val="24"/>
          <w:szCs w:val="24"/>
        </w:rPr>
      </w:pPr>
      <w:r w:rsidRPr="00F753EE">
        <w:rPr>
          <w:sz w:val="24"/>
          <w:szCs w:val="24"/>
        </w:rPr>
        <w:t xml:space="preserve">dokumentacijos (specifikacijų, instrukcijų, </w:t>
      </w:r>
      <w:r w:rsidR="00F56922" w:rsidRPr="00F753EE">
        <w:rPr>
          <w:sz w:val="24"/>
          <w:szCs w:val="24"/>
        </w:rPr>
        <w:t>t</w:t>
      </w:r>
      <w:r w:rsidRPr="00F753EE">
        <w:rPr>
          <w:sz w:val="24"/>
          <w:szCs w:val="24"/>
        </w:rPr>
        <w:t>estavimo scenarijų ir kt. susijusių dokumentų) parengimas arba atnaujinimas dėl naujo arba pakeisto funkcionalumo (dokumentacija rengiama kaupiamuoju būdu);</w:t>
      </w:r>
    </w:p>
    <w:p w14:paraId="0849208F" w14:textId="658A2281" w:rsidR="00411F87" w:rsidRPr="00497293" w:rsidRDefault="00B96878" w:rsidP="00BD517C">
      <w:pPr>
        <w:pStyle w:val="normnum2"/>
        <w:numPr>
          <w:ilvl w:val="1"/>
          <w:numId w:val="4"/>
        </w:numPr>
        <w:tabs>
          <w:tab w:val="left" w:pos="993"/>
        </w:tabs>
        <w:spacing w:before="0" w:line="240" w:lineRule="auto"/>
        <w:ind w:left="0" w:firstLine="567"/>
        <w:rPr>
          <w:sz w:val="24"/>
          <w:szCs w:val="24"/>
        </w:rPr>
      </w:pPr>
      <w:r w:rsidRPr="00F753EE">
        <w:rPr>
          <w:sz w:val="24"/>
          <w:szCs w:val="24"/>
        </w:rPr>
        <w:t>u</w:t>
      </w:r>
      <w:r w:rsidR="00411F87" w:rsidRPr="00F753EE">
        <w:rPr>
          <w:sz w:val="24"/>
          <w:szCs w:val="24"/>
        </w:rPr>
        <w:t>žsakovo darbuotojų konsultavimas VIKSVA galimybių</w:t>
      </w:r>
      <w:r w:rsidRPr="00F753EE">
        <w:rPr>
          <w:sz w:val="24"/>
          <w:szCs w:val="24"/>
        </w:rPr>
        <w:t xml:space="preserve"> panaudojimo</w:t>
      </w:r>
      <w:r w:rsidR="00411F87" w:rsidRPr="00F753EE">
        <w:rPr>
          <w:sz w:val="24"/>
          <w:szCs w:val="24"/>
        </w:rPr>
        <w:t xml:space="preserve">, </w:t>
      </w:r>
      <w:r w:rsidRPr="00F753EE">
        <w:rPr>
          <w:sz w:val="24"/>
          <w:szCs w:val="24"/>
        </w:rPr>
        <w:t xml:space="preserve">įdiegtų produktų vystymo, </w:t>
      </w:r>
      <w:r w:rsidR="00411F87" w:rsidRPr="00F753EE">
        <w:rPr>
          <w:sz w:val="24"/>
          <w:szCs w:val="24"/>
        </w:rPr>
        <w:t xml:space="preserve">naujo ar atnaujinto funkcionalumo klausimais, keičiantis teisės aktams ar iškilus naujiems poreikiams </w:t>
      </w:r>
      <w:r w:rsidR="00411F87" w:rsidRPr="00497293">
        <w:rPr>
          <w:sz w:val="24"/>
          <w:szCs w:val="24"/>
        </w:rPr>
        <w:t>veiklos procesų vykdymo metu</w:t>
      </w:r>
      <w:r w:rsidR="000756F5">
        <w:rPr>
          <w:sz w:val="24"/>
          <w:szCs w:val="24"/>
        </w:rPr>
        <w:t>;</w:t>
      </w:r>
    </w:p>
    <w:p w14:paraId="7EDC93D0" w14:textId="4982FB03" w:rsidR="00497293" w:rsidRPr="00497293" w:rsidRDefault="00497293" w:rsidP="0023631F">
      <w:pPr>
        <w:pStyle w:val="StyleTimesNewRoman11ptFirstline127cmLinespacing"/>
      </w:pPr>
      <w:r w:rsidRPr="00497293">
        <w:t>VIKSVA išorinių naudotojų mokymai dėl esamo ir (ar) naujo funkcionalumo (mokymai gali būti organizuojami nuotoliu arba fiziškai vietoje).</w:t>
      </w:r>
    </w:p>
    <w:p w14:paraId="02C283E4" w14:textId="0D2B5F11" w:rsidR="00B6538F" w:rsidRPr="00497293" w:rsidRDefault="00E1315C" w:rsidP="00BD517C">
      <w:pPr>
        <w:pStyle w:val="normnum2"/>
        <w:numPr>
          <w:ilvl w:val="0"/>
          <w:numId w:val="4"/>
        </w:numPr>
        <w:tabs>
          <w:tab w:val="left" w:pos="993"/>
        </w:tabs>
        <w:spacing w:before="0" w:line="240" w:lineRule="auto"/>
        <w:ind w:left="0" w:firstLine="567"/>
        <w:rPr>
          <w:sz w:val="24"/>
          <w:szCs w:val="24"/>
        </w:rPr>
      </w:pPr>
      <w:r w:rsidRPr="00497293">
        <w:rPr>
          <w:sz w:val="24"/>
          <w:szCs w:val="24"/>
        </w:rPr>
        <w:t xml:space="preserve"> </w:t>
      </w:r>
      <w:r w:rsidR="00B6538F" w:rsidRPr="00497293">
        <w:rPr>
          <w:sz w:val="24"/>
          <w:szCs w:val="24"/>
        </w:rPr>
        <w:t>VIKSVA plėtro</w:t>
      </w:r>
      <w:r w:rsidR="00F81F4C" w:rsidRPr="00497293">
        <w:rPr>
          <w:sz w:val="24"/>
          <w:szCs w:val="24"/>
        </w:rPr>
        <w:t>s paslaugos užsakomos teikiant P</w:t>
      </w:r>
      <w:r w:rsidR="00B6538F" w:rsidRPr="00497293">
        <w:rPr>
          <w:sz w:val="24"/>
          <w:szCs w:val="24"/>
        </w:rPr>
        <w:t>aslaugų teikėjui užsakymus (pagal Techninės specifikacijos 1 priedą)</w:t>
      </w:r>
      <w:r w:rsidR="000756F5">
        <w:rPr>
          <w:sz w:val="24"/>
          <w:szCs w:val="24"/>
        </w:rPr>
        <w:t>.</w:t>
      </w:r>
      <w:r w:rsidR="004F6614">
        <w:rPr>
          <w:sz w:val="24"/>
          <w:szCs w:val="24"/>
        </w:rPr>
        <w:t xml:space="preserve"> </w:t>
      </w:r>
    </w:p>
    <w:p w14:paraId="7BFFCC60" w14:textId="1472F3B3" w:rsidR="002B59E5" w:rsidRPr="00497293" w:rsidRDefault="002B59E5" w:rsidP="00BD517C">
      <w:pPr>
        <w:pStyle w:val="normnum2"/>
        <w:numPr>
          <w:ilvl w:val="0"/>
          <w:numId w:val="4"/>
        </w:numPr>
        <w:tabs>
          <w:tab w:val="left" w:pos="57"/>
          <w:tab w:val="left" w:pos="284"/>
          <w:tab w:val="left" w:pos="680"/>
          <w:tab w:val="left" w:pos="709"/>
          <w:tab w:val="left" w:pos="993"/>
        </w:tabs>
        <w:spacing w:before="0" w:line="240" w:lineRule="auto"/>
        <w:ind w:left="0" w:firstLine="567"/>
        <w:rPr>
          <w:sz w:val="24"/>
          <w:szCs w:val="24"/>
        </w:rPr>
      </w:pPr>
      <w:r w:rsidRPr="00497293">
        <w:rPr>
          <w:sz w:val="24"/>
          <w:szCs w:val="24"/>
        </w:rPr>
        <w:t xml:space="preserve">VIKSVA </w:t>
      </w:r>
      <w:r w:rsidR="00F625DD" w:rsidRPr="00497293">
        <w:rPr>
          <w:sz w:val="24"/>
          <w:szCs w:val="24"/>
        </w:rPr>
        <w:t xml:space="preserve">turi atitikti </w:t>
      </w:r>
      <w:r w:rsidR="00206925" w:rsidRPr="00497293">
        <w:rPr>
          <w:sz w:val="24"/>
          <w:szCs w:val="24"/>
        </w:rPr>
        <w:t>ypatingos svarbos valstybės informacinių išteklių rūšiai keliamus reikalavimus.</w:t>
      </w:r>
    </w:p>
    <w:p w14:paraId="5AD72C9E" w14:textId="41DCE497" w:rsidR="005522C4" w:rsidRPr="00497293" w:rsidRDefault="006079BC" w:rsidP="00BD517C">
      <w:pPr>
        <w:pStyle w:val="normnum2"/>
        <w:numPr>
          <w:ilvl w:val="0"/>
          <w:numId w:val="4"/>
        </w:numPr>
        <w:tabs>
          <w:tab w:val="left" w:pos="57"/>
          <w:tab w:val="left" w:pos="284"/>
          <w:tab w:val="left" w:pos="680"/>
          <w:tab w:val="left" w:pos="709"/>
          <w:tab w:val="left" w:pos="993"/>
        </w:tabs>
        <w:spacing w:before="0" w:line="240" w:lineRule="auto"/>
        <w:ind w:left="0" w:firstLine="567"/>
        <w:rPr>
          <w:sz w:val="24"/>
          <w:szCs w:val="24"/>
        </w:rPr>
      </w:pPr>
      <w:r w:rsidRPr="00497293">
        <w:rPr>
          <w:sz w:val="24"/>
          <w:szCs w:val="24"/>
        </w:rPr>
        <w:t>Maksimali</w:t>
      </w:r>
      <w:r w:rsidR="005522C4" w:rsidRPr="00497293">
        <w:rPr>
          <w:sz w:val="24"/>
          <w:szCs w:val="24"/>
        </w:rPr>
        <w:t xml:space="preserve"> VIKSVA </w:t>
      </w:r>
      <w:r w:rsidRPr="00497293">
        <w:rPr>
          <w:sz w:val="24"/>
          <w:szCs w:val="24"/>
        </w:rPr>
        <w:t xml:space="preserve">plėtros </w:t>
      </w:r>
      <w:r w:rsidR="005522C4" w:rsidRPr="00497293">
        <w:rPr>
          <w:sz w:val="24"/>
          <w:szCs w:val="24"/>
        </w:rPr>
        <w:t>paslaugų apimtis</w:t>
      </w:r>
      <w:r w:rsidR="00B96878" w:rsidRPr="00497293">
        <w:rPr>
          <w:sz w:val="24"/>
          <w:szCs w:val="24"/>
        </w:rPr>
        <w:t xml:space="preserve"> yra</w:t>
      </w:r>
      <w:r w:rsidR="005522C4" w:rsidRPr="00497293">
        <w:rPr>
          <w:sz w:val="24"/>
          <w:szCs w:val="24"/>
        </w:rPr>
        <w:t xml:space="preserve"> </w:t>
      </w:r>
      <w:r w:rsidR="002321F1" w:rsidRPr="004F3421">
        <w:rPr>
          <w:b/>
          <w:bCs/>
          <w:sz w:val="24"/>
          <w:szCs w:val="24"/>
        </w:rPr>
        <w:t>6</w:t>
      </w:r>
      <w:r w:rsidR="000C6C68" w:rsidRPr="004F3421">
        <w:rPr>
          <w:b/>
          <w:bCs/>
          <w:sz w:val="24"/>
          <w:szCs w:val="24"/>
        </w:rPr>
        <w:t>000</w:t>
      </w:r>
      <w:r w:rsidR="005522C4" w:rsidRPr="004F3421">
        <w:rPr>
          <w:b/>
          <w:bCs/>
          <w:sz w:val="24"/>
          <w:szCs w:val="24"/>
        </w:rPr>
        <w:t xml:space="preserve"> </w:t>
      </w:r>
      <w:r w:rsidR="00427C74" w:rsidRPr="004F3421">
        <w:rPr>
          <w:b/>
          <w:bCs/>
          <w:sz w:val="24"/>
          <w:szCs w:val="24"/>
        </w:rPr>
        <w:t xml:space="preserve">(šeši tūkstančiai) </w:t>
      </w:r>
      <w:r w:rsidR="005522C4" w:rsidRPr="004F3421">
        <w:rPr>
          <w:b/>
          <w:bCs/>
          <w:sz w:val="24"/>
          <w:szCs w:val="24"/>
        </w:rPr>
        <w:t>val.</w:t>
      </w:r>
      <w:r w:rsidR="005522C4" w:rsidRPr="00497293">
        <w:rPr>
          <w:sz w:val="24"/>
          <w:szCs w:val="24"/>
        </w:rPr>
        <w:t xml:space="preserve"> visam sutarties galiojimo laikotarpiui</w:t>
      </w:r>
      <w:r w:rsidR="00497293" w:rsidRPr="00497293">
        <w:rPr>
          <w:sz w:val="24"/>
          <w:szCs w:val="24"/>
        </w:rPr>
        <w:t>, 36 mėnesiams</w:t>
      </w:r>
      <w:r w:rsidR="000359F7" w:rsidRPr="00497293">
        <w:rPr>
          <w:sz w:val="24"/>
          <w:szCs w:val="24"/>
        </w:rPr>
        <w:t xml:space="preserve"> (Užsakovas </w:t>
      </w:r>
      <w:r w:rsidR="00360D1F" w:rsidRPr="00497293">
        <w:rPr>
          <w:sz w:val="24"/>
          <w:szCs w:val="24"/>
        </w:rPr>
        <w:t xml:space="preserve">neįsipareigoja įsigyti </w:t>
      </w:r>
      <w:r w:rsidRPr="00497293">
        <w:rPr>
          <w:sz w:val="24"/>
          <w:szCs w:val="24"/>
        </w:rPr>
        <w:t>maksimalios plėtros paslaugų apimties</w:t>
      </w:r>
      <w:r w:rsidR="000359F7" w:rsidRPr="00497293">
        <w:rPr>
          <w:sz w:val="24"/>
          <w:szCs w:val="24"/>
        </w:rPr>
        <w:t>)</w:t>
      </w:r>
      <w:r w:rsidR="00990699" w:rsidRPr="00497293">
        <w:rPr>
          <w:sz w:val="24"/>
          <w:szCs w:val="24"/>
        </w:rPr>
        <w:t>.</w:t>
      </w:r>
    </w:p>
    <w:p w14:paraId="7BF32795" w14:textId="790FA4A5" w:rsidR="00CC103A" w:rsidRPr="00F753EE" w:rsidRDefault="005522C4" w:rsidP="00BD517C">
      <w:pPr>
        <w:pStyle w:val="normnum2"/>
        <w:numPr>
          <w:ilvl w:val="0"/>
          <w:numId w:val="4"/>
        </w:numPr>
        <w:tabs>
          <w:tab w:val="left" w:pos="57"/>
          <w:tab w:val="left" w:pos="284"/>
          <w:tab w:val="left" w:pos="680"/>
          <w:tab w:val="left" w:pos="709"/>
          <w:tab w:val="left" w:pos="993"/>
        </w:tabs>
        <w:spacing w:before="0" w:line="240" w:lineRule="auto"/>
        <w:ind w:left="0" w:firstLine="567"/>
        <w:rPr>
          <w:sz w:val="24"/>
          <w:szCs w:val="24"/>
        </w:rPr>
      </w:pPr>
      <w:r w:rsidRPr="00497293">
        <w:rPr>
          <w:sz w:val="24"/>
          <w:szCs w:val="24"/>
        </w:rPr>
        <w:lastRenderedPageBreak/>
        <w:t xml:space="preserve">Paslaugų teikimas turi būti vykdomas pagal </w:t>
      </w:r>
      <w:r w:rsidR="00877857">
        <w:rPr>
          <w:sz w:val="24"/>
          <w:szCs w:val="24"/>
        </w:rPr>
        <w:t xml:space="preserve">Užsakovo pateiktus užsakymus </w:t>
      </w:r>
      <w:r w:rsidRPr="00497293">
        <w:rPr>
          <w:sz w:val="24"/>
          <w:szCs w:val="24"/>
        </w:rPr>
        <w:t>tarp Užsakovo ir Paslaugų teikėjo suderint</w:t>
      </w:r>
      <w:r w:rsidR="00877857">
        <w:rPr>
          <w:sz w:val="24"/>
          <w:szCs w:val="24"/>
        </w:rPr>
        <w:t>ame</w:t>
      </w:r>
      <w:r w:rsidRPr="00497293">
        <w:rPr>
          <w:sz w:val="24"/>
          <w:szCs w:val="24"/>
        </w:rPr>
        <w:t xml:space="preserve"> paslaugų teikimo reglament</w:t>
      </w:r>
      <w:r w:rsidR="00877857">
        <w:rPr>
          <w:sz w:val="24"/>
          <w:szCs w:val="24"/>
        </w:rPr>
        <w:t>e</w:t>
      </w:r>
      <w:r w:rsidRPr="00497293">
        <w:rPr>
          <w:sz w:val="24"/>
          <w:szCs w:val="24"/>
        </w:rPr>
        <w:t xml:space="preserve"> (tol</w:t>
      </w:r>
      <w:r w:rsidR="00F81F4C" w:rsidRPr="00497293">
        <w:rPr>
          <w:sz w:val="24"/>
          <w:szCs w:val="24"/>
        </w:rPr>
        <w:t xml:space="preserve">iau – </w:t>
      </w:r>
      <w:r w:rsidR="00B22EA6">
        <w:rPr>
          <w:sz w:val="24"/>
          <w:szCs w:val="24"/>
        </w:rPr>
        <w:t>R</w:t>
      </w:r>
      <w:r w:rsidR="00F81F4C" w:rsidRPr="00497293">
        <w:rPr>
          <w:sz w:val="24"/>
          <w:szCs w:val="24"/>
        </w:rPr>
        <w:t>eglamentas)</w:t>
      </w:r>
      <w:r w:rsidR="00877857">
        <w:rPr>
          <w:sz w:val="24"/>
          <w:szCs w:val="24"/>
        </w:rPr>
        <w:t xml:space="preserve"> nustatytu būdu ir tvarka</w:t>
      </w:r>
      <w:r w:rsidR="00F81F4C" w:rsidRPr="00497293">
        <w:rPr>
          <w:sz w:val="24"/>
          <w:szCs w:val="24"/>
        </w:rPr>
        <w:t>. Reglamentą P</w:t>
      </w:r>
      <w:r w:rsidRPr="00497293">
        <w:rPr>
          <w:sz w:val="24"/>
          <w:szCs w:val="24"/>
        </w:rPr>
        <w:t xml:space="preserve">aslaugų teikėjas turi parengti ir su Užsakovu suderinti per 10 </w:t>
      </w:r>
      <w:r w:rsidR="005507B8" w:rsidRPr="00497293">
        <w:rPr>
          <w:sz w:val="24"/>
          <w:szCs w:val="24"/>
        </w:rPr>
        <w:t xml:space="preserve">(dešimt) </w:t>
      </w:r>
      <w:r w:rsidRPr="00497293">
        <w:rPr>
          <w:sz w:val="24"/>
          <w:szCs w:val="24"/>
        </w:rPr>
        <w:t xml:space="preserve">darbo dienų nuo sutarties įsigaliojimo </w:t>
      </w:r>
      <w:r w:rsidRPr="00F753EE">
        <w:rPr>
          <w:sz w:val="24"/>
          <w:szCs w:val="24"/>
        </w:rPr>
        <w:t xml:space="preserve">dienos. Reglamentas turi apimti paslaugų teikimo metu teiktiną dokumentaciją, paslaugų teikimo proceso aprašymą, kokybės užtikrinimo procedūras. Paslaugų teikimo metu įgyvendinami </w:t>
      </w:r>
      <w:r w:rsidR="00076F9B" w:rsidRPr="00F753EE">
        <w:rPr>
          <w:sz w:val="24"/>
          <w:szCs w:val="24"/>
        </w:rPr>
        <w:t>VIKSVA</w:t>
      </w:r>
      <w:r w:rsidRPr="00F753EE">
        <w:rPr>
          <w:sz w:val="24"/>
          <w:szCs w:val="24"/>
        </w:rPr>
        <w:t xml:space="preserve"> pakeitimai turi būti realizuojami naudojant naujausias objektų ir dokumentų versijas.</w:t>
      </w:r>
    </w:p>
    <w:p w14:paraId="0BD782CB" w14:textId="50747533" w:rsidR="005522C4" w:rsidRDefault="00CC103A" w:rsidP="00BD517C">
      <w:pPr>
        <w:pStyle w:val="normnum2"/>
        <w:numPr>
          <w:ilvl w:val="0"/>
          <w:numId w:val="4"/>
        </w:numPr>
        <w:tabs>
          <w:tab w:val="left" w:pos="57"/>
          <w:tab w:val="left" w:pos="284"/>
          <w:tab w:val="left" w:pos="680"/>
          <w:tab w:val="left" w:pos="709"/>
          <w:tab w:val="left" w:pos="993"/>
        </w:tabs>
        <w:spacing w:before="0" w:line="240" w:lineRule="auto"/>
        <w:ind w:left="0" w:firstLine="567"/>
        <w:rPr>
          <w:sz w:val="24"/>
          <w:szCs w:val="24"/>
        </w:rPr>
      </w:pPr>
      <w:r w:rsidRPr="00F753EE">
        <w:rPr>
          <w:sz w:val="24"/>
          <w:szCs w:val="24"/>
        </w:rPr>
        <w:t>Paslaugų</w:t>
      </w:r>
      <w:r w:rsidR="005522C4" w:rsidRPr="00F753EE">
        <w:rPr>
          <w:sz w:val="24"/>
          <w:szCs w:val="24"/>
        </w:rPr>
        <w:t xml:space="preserve"> </w:t>
      </w:r>
      <w:r w:rsidRPr="00F753EE">
        <w:rPr>
          <w:sz w:val="24"/>
          <w:szCs w:val="24"/>
        </w:rPr>
        <w:t>teikimo pradžia – iš karto po sutarties</w:t>
      </w:r>
      <w:r w:rsidR="000756F5">
        <w:rPr>
          <w:sz w:val="24"/>
          <w:szCs w:val="24"/>
        </w:rPr>
        <w:t xml:space="preserve"> pasirašymo</w:t>
      </w:r>
      <w:r w:rsidRPr="00F753EE">
        <w:rPr>
          <w:sz w:val="24"/>
          <w:szCs w:val="24"/>
        </w:rPr>
        <w:t>.</w:t>
      </w:r>
    </w:p>
    <w:p w14:paraId="4B15AAC5" w14:textId="77777777" w:rsidR="008A0A8E" w:rsidRPr="00F753EE" w:rsidRDefault="008A0A8E" w:rsidP="008A0A8E">
      <w:pPr>
        <w:pStyle w:val="normnum2"/>
        <w:tabs>
          <w:tab w:val="clear" w:pos="1069"/>
          <w:tab w:val="left" w:pos="57"/>
          <w:tab w:val="left" w:pos="284"/>
          <w:tab w:val="left" w:pos="680"/>
          <w:tab w:val="left" w:pos="709"/>
          <w:tab w:val="left" w:pos="993"/>
        </w:tabs>
        <w:spacing w:before="0" w:line="240" w:lineRule="auto"/>
        <w:ind w:left="567" w:firstLine="0"/>
        <w:rPr>
          <w:sz w:val="24"/>
          <w:szCs w:val="24"/>
        </w:rPr>
      </w:pPr>
    </w:p>
    <w:p w14:paraId="5F14F637" w14:textId="614862FA" w:rsidR="00D27BD2" w:rsidRPr="00BD517C" w:rsidRDefault="00FF5D8C" w:rsidP="00F753EE">
      <w:pPr>
        <w:pStyle w:val="Sraopastraipa"/>
        <w:numPr>
          <w:ilvl w:val="0"/>
          <w:numId w:val="1"/>
        </w:numPr>
        <w:spacing w:before="0" w:after="0" w:line="240" w:lineRule="auto"/>
        <w:ind w:left="0" w:firstLine="0"/>
        <w:jc w:val="center"/>
        <w:rPr>
          <w:rFonts w:ascii="Times New Roman" w:hAnsi="Times New Roman" w:cs="Times New Roman"/>
          <w:sz w:val="24"/>
          <w:szCs w:val="24"/>
        </w:rPr>
      </w:pPr>
      <w:r w:rsidRPr="00F753EE">
        <w:rPr>
          <w:rFonts w:ascii="Times New Roman" w:hAnsi="Times New Roman" w:cs="Times New Roman"/>
          <w:b/>
          <w:bCs/>
          <w:sz w:val="24"/>
          <w:szCs w:val="24"/>
        </w:rPr>
        <w:t>BENDRIEJI REIKALAVIMAI PASLAUGŲ TEIKIMUI</w:t>
      </w:r>
    </w:p>
    <w:p w14:paraId="7A60FC95" w14:textId="77777777" w:rsidR="00BD517C" w:rsidRPr="00BD517C" w:rsidRDefault="00BD517C" w:rsidP="00BD517C">
      <w:pPr>
        <w:spacing w:before="0" w:after="0" w:line="240" w:lineRule="auto"/>
        <w:ind w:left="0" w:firstLine="0"/>
        <w:jc w:val="center"/>
        <w:rPr>
          <w:rFonts w:ascii="Times New Roman" w:hAnsi="Times New Roman" w:cs="Times New Roman"/>
          <w:sz w:val="24"/>
          <w:szCs w:val="24"/>
        </w:rPr>
      </w:pPr>
    </w:p>
    <w:p w14:paraId="74188B39" w14:textId="51E6331C" w:rsidR="00C5326E" w:rsidRPr="00F753EE" w:rsidRDefault="00C5326E" w:rsidP="00BD517C">
      <w:pPr>
        <w:pStyle w:val="normnum2"/>
        <w:numPr>
          <w:ilvl w:val="0"/>
          <w:numId w:val="4"/>
        </w:numPr>
        <w:tabs>
          <w:tab w:val="left" w:pos="284"/>
        </w:tabs>
        <w:spacing w:before="0" w:line="240" w:lineRule="auto"/>
        <w:ind w:left="0" w:firstLine="567"/>
        <w:rPr>
          <w:sz w:val="24"/>
          <w:szCs w:val="24"/>
        </w:rPr>
      </w:pPr>
      <w:r w:rsidRPr="00F753EE">
        <w:rPr>
          <w:sz w:val="24"/>
          <w:szCs w:val="24"/>
        </w:rPr>
        <w:t>Paslaugų užsakymai įgyvendinami vadovaujantis šiais paslaugų teikimo terminais:</w:t>
      </w:r>
    </w:p>
    <w:p w14:paraId="6CA1F2D4" w14:textId="130F6385" w:rsidR="00C5326E" w:rsidRPr="00F753EE" w:rsidRDefault="00C5326E" w:rsidP="00BD517C">
      <w:pPr>
        <w:pStyle w:val="normnum2"/>
        <w:numPr>
          <w:ilvl w:val="1"/>
          <w:numId w:val="4"/>
        </w:numPr>
        <w:tabs>
          <w:tab w:val="left" w:pos="284"/>
          <w:tab w:val="left" w:pos="709"/>
        </w:tabs>
        <w:spacing w:before="0" w:line="240" w:lineRule="auto"/>
        <w:ind w:left="0" w:firstLine="567"/>
        <w:rPr>
          <w:sz w:val="24"/>
          <w:szCs w:val="24"/>
        </w:rPr>
      </w:pPr>
      <w:r w:rsidRPr="00F753EE">
        <w:rPr>
          <w:sz w:val="24"/>
          <w:szCs w:val="24"/>
        </w:rPr>
        <w:t>Užsakovas, teikdamas užsakymą, papildomo funkcionalumo įgyvendinimui, gali nurodyti terminą</w:t>
      </w:r>
      <w:r w:rsidR="008D7B1F" w:rsidRPr="00F753EE">
        <w:rPr>
          <w:sz w:val="24"/>
          <w:szCs w:val="24"/>
        </w:rPr>
        <w:t>,</w:t>
      </w:r>
      <w:r w:rsidRPr="00F753EE">
        <w:rPr>
          <w:sz w:val="24"/>
          <w:szCs w:val="24"/>
        </w:rPr>
        <w:t xml:space="preserve"> iki kada </w:t>
      </w:r>
      <w:r w:rsidR="00F81F4C" w:rsidRPr="00F753EE">
        <w:rPr>
          <w:sz w:val="24"/>
          <w:szCs w:val="24"/>
        </w:rPr>
        <w:t>P</w:t>
      </w:r>
      <w:r w:rsidR="008D7B1F" w:rsidRPr="00F753EE">
        <w:rPr>
          <w:sz w:val="24"/>
          <w:szCs w:val="24"/>
        </w:rPr>
        <w:t xml:space="preserve">aslaugų teikėjas </w:t>
      </w:r>
      <w:r w:rsidRPr="00F753EE">
        <w:rPr>
          <w:sz w:val="24"/>
          <w:szCs w:val="24"/>
        </w:rPr>
        <w:t>turėtų pateik</w:t>
      </w:r>
      <w:r w:rsidR="008D7B1F" w:rsidRPr="00F753EE">
        <w:rPr>
          <w:sz w:val="24"/>
          <w:szCs w:val="24"/>
        </w:rPr>
        <w:t>i</w:t>
      </w:r>
      <w:r w:rsidRPr="00F753EE">
        <w:rPr>
          <w:sz w:val="24"/>
          <w:szCs w:val="24"/>
        </w:rPr>
        <w:t xml:space="preserve"> realizavimo aprašym</w:t>
      </w:r>
      <w:r w:rsidR="008D7B1F" w:rsidRPr="00F753EE">
        <w:rPr>
          <w:sz w:val="24"/>
          <w:szCs w:val="24"/>
        </w:rPr>
        <w:t>ą</w:t>
      </w:r>
      <w:r w:rsidRPr="00F753EE">
        <w:rPr>
          <w:sz w:val="24"/>
          <w:szCs w:val="24"/>
        </w:rPr>
        <w:t xml:space="preserve"> (projektavimo dokument</w:t>
      </w:r>
      <w:r w:rsidR="008D7B1F" w:rsidRPr="00F753EE">
        <w:rPr>
          <w:sz w:val="24"/>
          <w:szCs w:val="24"/>
        </w:rPr>
        <w:t>ą</w:t>
      </w:r>
      <w:r w:rsidRPr="00F753EE">
        <w:rPr>
          <w:sz w:val="24"/>
          <w:szCs w:val="24"/>
        </w:rPr>
        <w:t>)</w:t>
      </w:r>
      <w:r w:rsidR="007221D3">
        <w:rPr>
          <w:sz w:val="24"/>
          <w:szCs w:val="24"/>
        </w:rPr>
        <w:t xml:space="preserve"> užsakymo srityje ,,</w:t>
      </w:r>
      <w:r w:rsidR="007221D3" w:rsidRPr="00ED2B47">
        <w:rPr>
          <w:sz w:val="24"/>
          <w:szCs w:val="24"/>
        </w:rPr>
        <w:t>Aktuali užsakymo suderinimo data</w:t>
      </w:r>
      <w:r w:rsidR="007221D3">
        <w:rPr>
          <w:sz w:val="24"/>
          <w:szCs w:val="24"/>
        </w:rPr>
        <w:t>“</w:t>
      </w:r>
      <w:r w:rsidRPr="00F753EE">
        <w:rPr>
          <w:sz w:val="24"/>
          <w:szCs w:val="24"/>
        </w:rPr>
        <w:t>, o užsakymo srityje „</w:t>
      </w:r>
      <w:r w:rsidR="007221D3" w:rsidRPr="00ED2B47">
        <w:rPr>
          <w:sz w:val="24"/>
          <w:szCs w:val="24"/>
        </w:rPr>
        <w:t>Aktuali užsakymo realizavimo data</w:t>
      </w:r>
      <w:r w:rsidR="007221D3" w:rsidRPr="00F753EE" w:rsidDel="007221D3">
        <w:rPr>
          <w:sz w:val="24"/>
          <w:szCs w:val="24"/>
        </w:rPr>
        <w:t xml:space="preserve"> </w:t>
      </w:r>
      <w:r w:rsidRPr="00F753EE">
        <w:rPr>
          <w:sz w:val="24"/>
          <w:szCs w:val="24"/>
        </w:rPr>
        <w:t xml:space="preserve">“ </w:t>
      </w:r>
      <w:r w:rsidR="00873CAD">
        <w:rPr>
          <w:sz w:val="24"/>
          <w:szCs w:val="24"/>
        </w:rPr>
        <w:t>–</w:t>
      </w:r>
      <w:r w:rsidR="00F81F4C" w:rsidRPr="00F753EE">
        <w:rPr>
          <w:sz w:val="24"/>
          <w:szCs w:val="24"/>
        </w:rPr>
        <w:t xml:space="preserve"> datą iki kada P</w:t>
      </w:r>
      <w:r w:rsidRPr="00F753EE">
        <w:rPr>
          <w:sz w:val="24"/>
          <w:szCs w:val="24"/>
        </w:rPr>
        <w:t>aslaugų teikėjas turi pateikti realizuotus pakeitimus</w:t>
      </w:r>
      <w:r w:rsidR="00E439B2" w:rsidRPr="00F753EE">
        <w:rPr>
          <w:sz w:val="24"/>
          <w:szCs w:val="24"/>
        </w:rPr>
        <w:t>.</w:t>
      </w:r>
      <w:r w:rsidR="004A2473" w:rsidRPr="00F753EE">
        <w:rPr>
          <w:sz w:val="24"/>
          <w:szCs w:val="24"/>
        </w:rPr>
        <w:t xml:space="preserve"> </w:t>
      </w:r>
      <w:r w:rsidR="00DD12C2" w:rsidRPr="00F753EE">
        <w:rPr>
          <w:rStyle w:val="BodytextBold"/>
          <w:rFonts w:ascii="Times New Roman" w:hAnsi="Times New Roman" w:cs="Times New Roman"/>
          <w:b w:val="0"/>
          <w:color w:val="auto"/>
          <w:sz w:val="24"/>
          <w:szCs w:val="24"/>
        </w:rPr>
        <w:t>Užsakovas privalo</w:t>
      </w:r>
      <w:r w:rsidR="00DD12C2" w:rsidRPr="00F753EE">
        <w:rPr>
          <w:rStyle w:val="BodytextBold"/>
          <w:rFonts w:ascii="Times New Roman" w:hAnsi="Times New Roman" w:cs="Times New Roman"/>
          <w:color w:val="auto"/>
          <w:sz w:val="24"/>
          <w:szCs w:val="24"/>
        </w:rPr>
        <w:t xml:space="preserve"> </w:t>
      </w:r>
      <w:r w:rsidR="00DD12C2" w:rsidRPr="00F753EE">
        <w:rPr>
          <w:sz w:val="24"/>
          <w:szCs w:val="24"/>
        </w:rPr>
        <w:t>pateikti aiškius ir išsamius reikalavimus papildomo funkcionalumo ar kitos paslaugos įgyvendinimui. Jei reikalavimai bus nepakankamai išsamūs, Paslaugų teikėjas turi teisę prašyti juos tinkamai detalizuoti.</w:t>
      </w:r>
    </w:p>
    <w:p w14:paraId="0781D371" w14:textId="755A84AD" w:rsidR="00C5326E" w:rsidRPr="00F753EE" w:rsidRDefault="00C5326E" w:rsidP="00BD517C">
      <w:pPr>
        <w:pStyle w:val="normnum2"/>
        <w:numPr>
          <w:ilvl w:val="1"/>
          <w:numId w:val="4"/>
        </w:numPr>
        <w:tabs>
          <w:tab w:val="left" w:pos="284"/>
          <w:tab w:val="left" w:pos="709"/>
        </w:tabs>
        <w:spacing w:before="0" w:line="240" w:lineRule="auto"/>
        <w:ind w:left="0" w:firstLine="567"/>
        <w:rPr>
          <w:sz w:val="24"/>
          <w:szCs w:val="24"/>
        </w:rPr>
      </w:pPr>
      <w:r w:rsidRPr="00F753EE">
        <w:rPr>
          <w:sz w:val="24"/>
          <w:szCs w:val="24"/>
        </w:rPr>
        <w:t>Užsakovo patikrinimo</w:t>
      </w:r>
      <w:r w:rsidR="008D7B1F" w:rsidRPr="00F753EE">
        <w:rPr>
          <w:sz w:val="24"/>
          <w:szCs w:val="24"/>
        </w:rPr>
        <w:t xml:space="preserve"> (testavimo)</w:t>
      </w:r>
      <w:r w:rsidRPr="00F753EE">
        <w:rPr>
          <w:sz w:val="24"/>
          <w:szCs w:val="24"/>
        </w:rPr>
        <w:t xml:space="preserve"> metu pastebėto trūkumo pašalinimo terminas, jeigu buvo įgyvendinamas papildomas funkcionalumas, turi būti ne ilgesnis kaip 3 </w:t>
      </w:r>
      <w:r w:rsidR="008B761A">
        <w:rPr>
          <w:sz w:val="24"/>
          <w:szCs w:val="24"/>
        </w:rPr>
        <w:t xml:space="preserve">(tris) </w:t>
      </w:r>
      <w:r w:rsidRPr="00F753EE">
        <w:rPr>
          <w:sz w:val="24"/>
          <w:szCs w:val="24"/>
        </w:rPr>
        <w:t>darbo dienos</w:t>
      </w:r>
      <w:r w:rsidR="00B80B84" w:rsidRPr="00F753EE">
        <w:rPr>
          <w:sz w:val="24"/>
          <w:szCs w:val="24"/>
        </w:rPr>
        <w:t>;</w:t>
      </w:r>
    </w:p>
    <w:p w14:paraId="1A994076" w14:textId="26E0D956" w:rsidR="00C5326E" w:rsidRPr="00F753EE" w:rsidRDefault="00DD12C2" w:rsidP="00BD517C">
      <w:pPr>
        <w:pStyle w:val="normnum2"/>
        <w:numPr>
          <w:ilvl w:val="1"/>
          <w:numId w:val="4"/>
        </w:numPr>
        <w:tabs>
          <w:tab w:val="left" w:pos="284"/>
          <w:tab w:val="left" w:pos="709"/>
        </w:tabs>
        <w:spacing w:before="0" w:line="240" w:lineRule="auto"/>
        <w:ind w:left="0" w:firstLine="567"/>
        <w:rPr>
          <w:sz w:val="24"/>
          <w:szCs w:val="24"/>
        </w:rPr>
      </w:pPr>
      <w:r w:rsidRPr="00F753EE">
        <w:rPr>
          <w:sz w:val="24"/>
          <w:szCs w:val="24"/>
        </w:rPr>
        <w:t xml:space="preserve">Kitais atvejais Užsakovo patikrinimo metu pastebėtas trūkumas turi būti pašalinamas </w:t>
      </w:r>
      <w:r w:rsidRPr="00F753EE">
        <w:rPr>
          <w:rStyle w:val="BodytextBold"/>
          <w:rFonts w:ascii="Times New Roman" w:hAnsi="Times New Roman" w:cs="Times New Roman"/>
          <w:b w:val="0"/>
          <w:color w:val="auto"/>
          <w:sz w:val="24"/>
          <w:szCs w:val="24"/>
        </w:rPr>
        <w:t>sutartu terminu</w:t>
      </w:r>
      <w:r w:rsidRPr="00F753EE">
        <w:rPr>
          <w:sz w:val="24"/>
          <w:szCs w:val="24"/>
        </w:rPr>
        <w:t>;</w:t>
      </w:r>
    </w:p>
    <w:p w14:paraId="044AC15E" w14:textId="4A5764AA" w:rsidR="00C5326E" w:rsidRPr="00F753EE" w:rsidRDefault="00C5326E" w:rsidP="00BD517C">
      <w:pPr>
        <w:pStyle w:val="normnum2"/>
        <w:numPr>
          <w:ilvl w:val="1"/>
          <w:numId w:val="4"/>
        </w:numPr>
        <w:tabs>
          <w:tab w:val="left" w:pos="284"/>
          <w:tab w:val="left" w:pos="709"/>
        </w:tabs>
        <w:spacing w:before="0" w:line="240" w:lineRule="auto"/>
        <w:ind w:left="0" w:firstLine="567"/>
        <w:rPr>
          <w:sz w:val="24"/>
          <w:szCs w:val="24"/>
        </w:rPr>
      </w:pPr>
      <w:r w:rsidRPr="00F753EE">
        <w:rPr>
          <w:sz w:val="24"/>
          <w:szCs w:val="24"/>
        </w:rPr>
        <w:t>Užsakovas savo nuožiūra gali (tačiau neprivalo) dėl objektyvių priežasčių prailginti atitinkamos paslaugos teikimo terminus.</w:t>
      </w:r>
    </w:p>
    <w:p w14:paraId="33F673A6" w14:textId="33EFB7BC" w:rsidR="00E05F29" w:rsidRPr="00F753EE" w:rsidRDefault="00E05F29" w:rsidP="00BD517C">
      <w:pPr>
        <w:pStyle w:val="normnum2"/>
        <w:numPr>
          <w:ilvl w:val="0"/>
          <w:numId w:val="4"/>
        </w:numPr>
        <w:tabs>
          <w:tab w:val="left" w:pos="284"/>
        </w:tabs>
        <w:spacing w:before="0" w:line="240" w:lineRule="auto"/>
        <w:ind w:left="0" w:firstLine="567"/>
        <w:rPr>
          <w:sz w:val="24"/>
          <w:szCs w:val="24"/>
        </w:rPr>
      </w:pPr>
      <w:r w:rsidRPr="00F753EE">
        <w:rPr>
          <w:sz w:val="24"/>
          <w:szCs w:val="24"/>
        </w:rPr>
        <w:t xml:space="preserve">Paslaugų teikėjas, gavęs </w:t>
      </w:r>
      <w:r w:rsidR="00424CA6" w:rsidRPr="00F753EE">
        <w:rPr>
          <w:sz w:val="24"/>
          <w:szCs w:val="24"/>
        </w:rPr>
        <w:t xml:space="preserve">Techninės specifikacijos 1 priede </w:t>
      </w:r>
      <w:r w:rsidRPr="00F753EE">
        <w:rPr>
          <w:sz w:val="24"/>
          <w:szCs w:val="24"/>
        </w:rPr>
        <w:t xml:space="preserve">nustatytos formos užsakymą, įvertina reikalingos paslaugos apimtį, techninius, funkcinius, </w:t>
      </w:r>
      <w:r w:rsidR="00842942" w:rsidRPr="00F753EE">
        <w:rPr>
          <w:sz w:val="24"/>
          <w:szCs w:val="24"/>
        </w:rPr>
        <w:t xml:space="preserve">našumo, </w:t>
      </w:r>
      <w:r w:rsidRPr="00F753EE">
        <w:rPr>
          <w:sz w:val="24"/>
          <w:szCs w:val="24"/>
        </w:rPr>
        <w:t>saugumo ir kokybės reikalavim</w:t>
      </w:r>
      <w:r w:rsidR="00F81F4C" w:rsidRPr="00F753EE">
        <w:rPr>
          <w:sz w:val="24"/>
          <w:szCs w:val="24"/>
        </w:rPr>
        <w:t>us. Atlikęs minėtą įvertinimą, Paslaugų teikėjas užsakymo P</w:t>
      </w:r>
      <w:r w:rsidRPr="00F753EE">
        <w:rPr>
          <w:sz w:val="24"/>
          <w:szCs w:val="24"/>
        </w:rPr>
        <w:t>aslaugų teikėjo dalyje pateikia užsakymo įgyvendinimo aprašymą, toje pačioje formoje srityje „Numatomos laiko sąnaudos“ nurodo paslaugų suteikimo trukmės įvertinimą valandomis</w:t>
      </w:r>
      <w:r w:rsidR="00BA20E4">
        <w:rPr>
          <w:sz w:val="24"/>
          <w:szCs w:val="24"/>
        </w:rPr>
        <w:t xml:space="preserve">, kurias išdetalizuoja pagal </w:t>
      </w:r>
      <w:r w:rsidR="00BA20E4" w:rsidRPr="00ED2B47">
        <w:rPr>
          <w:sz w:val="24"/>
          <w:szCs w:val="24"/>
        </w:rPr>
        <w:t>užsakymo realizavimo etapus</w:t>
      </w:r>
      <w:r w:rsidRPr="00F753EE">
        <w:rPr>
          <w:sz w:val="24"/>
          <w:szCs w:val="24"/>
        </w:rPr>
        <w:t>, srityje „</w:t>
      </w:r>
      <w:r w:rsidR="00BA20E4" w:rsidRPr="00ED2B47">
        <w:rPr>
          <w:sz w:val="24"/>
          <w:szCs w:val="24"/>
        </w:rPr>
        <w:t>Aktuali užsakymo realizavimo data</w:t>
      </w:r>
      <w:r w:rsidRPr="00F753EE">
        <w:rPr>
          <w:sz w:val="24"/>
          <w:szCs w:val="24"/>
        </w:rPr>
        <w:t xml:space="preserve">“ nurodo realizuotų pakeitimų pateikimo Užsakovui </w:t>
      </w:r>
      <w:r w:rsidR="007D6359" w:rsidRPr="00F753EE">
        <w:rPr>
          <w:sz w:val="24"/>
          <w:szCs w:val="24"/>
        </w:rPr>
        <w:t xml:space="preserve">planuojamą </w:t>
      </w:r>
      <w:r w:rsidRPr="00F753EE">
        <w:rPr>
          <w:sz w:val="24"/>
          <w:szCs w:val="24"/>
        </w:rPr>
        <w:t>datą</w:t>
      </w:r>
      <w:r w:rsidR="00BA20E4">
        <w:rPr>
          <w:sz w:val="24"/>
          <w:szCs w:val="24"/>
        </w:rPr>
        <w:t>, srityje ,,</w:t>
      </w:r>
      <w:r w:rsidR="00BA20E4" w:rsidRPr="00F753EE">
        <w:rPr>
          <w:sz w:val="24"/>
          <w:szCs w:val="24"/>
        </w:rPr>
        <w:t xml:space="preserve">Numeris Užduočių valdymo sistemoje </w:t>
      </w:r>
      <w:r w:rsidR="00BA20E4">
        <w:rPr>
          <w:sz w:val="24"/>
          <w:szCs w:val="24"/>
        </w:rPr>
        <w:t xml:space="preserve">ir </w:t>
      </w:r>
      <w:r w:rsidR="00BA20E4" w:rsidRPr="00F753EE">
        <w:rPr>
          <w:sz w:val="24"/>
          <w:szCs w:val="24"/>
        </w:rPr>
        <w:t>(arba</w:t>
      </w:r>
      <w:r w:rsidR="00BA20E4">
        <w:rPr>
          <w:sz w:val="24"/>
          <w:szCs w:val="24"/>
        </w:rPr>
        <w:t>)</w:t>
      </w:r>
      <w:r w:rsidR="00BA20E4" w:rsidRPr="00F753EE">
        <w:rPr>
          <w:sz w:val="24"/>
          <w:szCs w:val="24"/>
        </w:rPr>
        <w:t xml:space="preserve"> nuoroda</w:t>
      </w:r>
      <w:r w:rsidR="00BA20E4">
        <w:rPr>
          <w:sz w:val="24"/>
          <w:szCs w:val="24"/>
        </w:rPr>
        <w:t>“, įrašo užduočių valdymo sistemoje, kurioje registruotas poreikis, numerį ir (arba) nuorodą</w:t>
      </w:r>
      <w:r w:rsidRPr="00F753EE">
        <w:rPr>
          <w:sz w:val="24"/>
          <w:szCs w:val="24"/>
        </w:rPr>
        <w:t xml:space="preserve"> ir taip užpildytą užsakymo formą grąžina Užsakovui</w:t>
      </w:r>
      <w:r w:rsidR="00B80B84" w:rsidRPr="00F753EE">
        <w:rPr>
          <w:sz w:val="24"/>
          <w:szCs w:val="24"/>
        </w:rPr>
        <w:t>.</w:t>
      </w:r>
    </w:p>
    <w:p w14:paraId="23FBC4D6" w14:textId="5C468C33" w:rsidR="00E05F29" w:rsidRPr="00F753EE" w:rsidRDefault="009D4F0F" w:rsidP="0023631F">
      <w:pPr>
        <w:pStyle w:val="StyleTimesNewRoman11ptFirstline127cmLinespacing"/>
      </w:pPr>
      <w:r>
        <w:t xml:space="preserve">18. </w:t>
      </w:r>
      <w:r w:rsidR="00E05F29" w:rsidRPr="00F753EE">
        <w:t xml:space="preserve">Užsakovas, gavęs užsakymo </w:t>
      </w:r>
      <w:r w:rsidR="00692ABC" w:rsidRPr="00F753EE">
        <w:t>realizavimo</w:t>
      </w:r>
      <w:r w:rsidR="00E05F29" w:rsidRPr="00F753EE">
        <w:t xml:space="preserve"> aprašymą ir įvertinimą, priima sprendimą dėl užsakymo įgyvendinimo. Jei užsakymo </w:t>
      </w:r>
      <w:r w:rsidR="00692ABC" w:rsidRPr="00F753EE">
        <w:t>realizavimo</w:t>
      </w:r>
      <w:r w:rsidR="00E05F29" w:rsidRPr="00F753EE">
        <w:t xml:space="preserve"> aprašymas išsamus ir nurodytos sąnaudos tinkamos, </w:t>
      </w:r>
      <w:r w:rsidR="00480A75" w:rsidRPr="00F753EE">
        <w:t>užsakymas yra patvirtinamas.</w:t>
      </w:r>
      <w:r w:rsidR="00E05F29" w:rsidRPr="00F753EE">
        <w:t xml:space="preserve"> Jeigu Užsakovas nusprendžia, kad paslaugos, nurodytos gautame užsakyme, yra nereikaling</w:t>
      </w:r>
      <w:r w:rsidR="00B0118D" w:rsidRPr="00F753EE">
        <w:t>o</w:t>
      </w:r>
      <w:r w:rsidR="00E05F29" w:rsidRPr="00F753EE">
        <w:t xml:space="preserve">s dėl netinkamo kaštų ir naudos santykio – užsakymas nepatvirtinamas. Jei įvertinimo aprašymas yra neaiškus, Užsakovas gali paprašyti </w:t>
      </w:r>
      <w:r w:rsidR="00F81F4C" w:rsidRPr="00F753EE">
        <w:t>P</w:t>
      </w:r>
      <w:r w:rsidR="00E05F29" w:rsidRPr="00F753EE">
        <w:t xml:space="preserve">aslaugų teikėją detalizuoti užsakymo </w:t>
      </w:r>
      <w:r w:rsidR="00F81F4C" w:rsidRPr="00F753EE">
        <w:t>P</w:t>
      </w:r>
      <w:r w:rsidR="00E05F29" w:rsidRPr="00F753EE">
        <w:t>aslaugų teikėjo dalyje išvardintas paslaugas bei jų laiko sąnaudų įvertinimą. Paslaugų teikėjas privalo atsakyti į Užsakovo pateiktus klausimus.</w:t>
      </w:r>
    </w:p>
    <w:p w14:paraId="6213C55E" w14:textId="720AE981" w:rsidR="009F4661" w:rsidRPr="00F753EE" w:rsidRDefault="009D4F0F" w:rsidP="00252BD4">
      <w:pPr>
        <w:pStyle w:val="normnum2"/>
        <w:tabs>
          <w:tab w:val="clear" w:pos="1069"/>
          <w:tab w:val="left" w:pos="284"/>
        </w:tabs>
        <w:spacing w:before="0" w:line="240" w:lineRule="auto"/>
        <w:ind w:left="0" w:firstLine="567"/>
        <w:rPr>
          <w:sz w:val="24"/>
          <w:szCs w:val="24"/>
        </w:rPr>
      </w:pPr>
      <w:r>
        <w:rPr>
          <w:sz w:val="24"/>
          <w:szCs w:val="24"/>
        </w:rPr>
        <w:t xml:space="preserve">19. </w:t>
      </w:r>
      <w:r w:rsidR="009F4661" w:rsidRPr="00F753EE">
        <w:rPr>
          <w:sz w:val="24"/>
          <w:szCs w:val="24"/>
        </w:rPr>
        <w:t>Jeigu užsakymo</w:t>
      </w:r>
      <w:r w:rsidR="009F4661" w:rsidRPr="00F753EE" w:rsidDel="00882C6A">
        <w:rPr>
          <w:sz w:val="24"/>
          <w:szCs w:val="24"/>
        </w:rPr>
        <w:t xml:space="preserve"> </w:t>
      </w:r>
      <w:r w:rsidR="009F4661" w:rsidRPr="00F753EE">
        <w:rPr>
          <w:sz w:val="24"/>
          <w:szCs w:val="24"/>
        </w:rPr>
        <w:t>realizavimo metu yra būtina tikslinti paslaugų suteikimo reikalavimus, Paslaugų teikėjas patikslina realizavimo aprašymą, kurį suderina su Užsakovu, jei reikia patikslinam</w:t>
      </w:r>
      <w:r w:rsidR="00CC1332" w:rsidRPr="00F753EE">
        <w:rPr>
          <w:sz w:val="24"/>
          <w:szCs w:val="24"/>
        </w:rPr>
        <w:t>os</w:t>
      </w:r>
      <w:r w:rsidR="009F4661" w:rsidRPr="00F753EE">
        <w:rPr>
          <w:sz w:val="24"/>
          <w:szCs w:val="24"/>
        </w:rPr>
        <w:t xml:space="preserve"> laiko sąnaudos</w:t>
      </w:r>
      <w:r w:rsidR="00CC1332" w:rsidRPr="00F753EE">
        <w:rPr>
          <w:sz w:val="24"/>
          <w:szCs w:val="24"/>
        </w:rPr>
        <w:t xml:space="preserve"> ir užsakymo atlikimo terminai</w:t>
      </w:r>
      <w:r w:rsidR="007D6359" w:rsidRPr="00F753EE">
        <w:rPr>
          <w:sz w:val="24"/>
          <w:szCs w:val="24"/>
        </w:rPr>
        <w:t>.</w:t>
      </w:r>
      <w:r w:rsidR="00DD12C2" w:rsidRPr="00F753EE">
        <w:rPr>
          <w:sz w:val="24"/>
          <w:szCs w:val="24"/>
        </w:rPr>
        <w:t xml:space="preserve"> </w:t>
      </w:r>
      <w:r w:rsidR="007D6359" w:rsidRPr="00F753EE">
        <w:rPr>
          <w:sz w:val="24"/>
          <w:szCs w:val="24"/>
        </w:rPr>
        <w:t>J</w:t>
      </w:r>
      <w:r w:rsidR="00DD12C2" w:rsidRPr="00F753EE">
        <w:rPr>
          <w:sz w:val="24"/>
          <w:szCs w:val="24"/>
        </w:rPr>
        <w:t xml:space="preserve">eigu dėl objektyvių priežasčių neįmanoma įvykdyti pakeitimo iki Užsakovo nurodytos datos, Paslaugų tiekėjas turi teisę pateikti pagrįstus argumentus ir </w:t>
      </w:r>
      <w:r w:rsidR="00FE2478" w:rsidRPr="00F753EE">
        <w:rPr>
          <w:sz w:val="24"/>
          <w:szCs w:val="24"/>
        </w:rPr>
        <w:t>pasiūlyti</w:t>
      </w:r>
      <w:r w:rsidR="00DD12C2" w:rsidRPr="00F753EE">
        <w:rPr>
          <w:sz w:val="24"/>
          <w:szCs w:val="24"/>
        </w:rPr>
        <w:t xml:space="preserve"> kit</w:t>
      </w:r>
      <w:r w:rsidR="00FE2478" w:rsidRPr="00F753EE">
        <w:rPr>
          <w:sz w:val="24"/>
          <w:szCs w:val="24"/>
        </w:rPr>
        <w:t>ą</w:t>
      </w:r>
      <w:r w:rsidR="00DD12C2" w:rsidRPr="00F753EE">
        <w:rPr>
          <w:sz w:val="24"/>
          <w:szCs w:val="24"/>
        </w:rPr>
        <w:t xml:space="preserve"> </w:t>
      </w:r>
      <w:r w:rsidR="00FE2478" w:rsidRPr="00F753EE">
        <w:rPr>
          <w:sz w:val="24"/>
          <w:szCs w:val="24"/>
        </w:rPr>
        <w:t>Užsakovui tinkamą</w:t>
      </w:r>
      <w:r w:rsidR="00DD12C2" w:rsidRPr="00F753EE">
        <w:rPr>
          <w:sz w:val="24"/>
          <w:szCs w:val="24"/>
        </w:rPr>
        <w:t xml:space="preserve"> pakeitimų realizacijos dat</w:t>
      </w:r>
      <w:r w:rsidR="00FE2478" w:rsidRPr="00F753EE">
        <w:rPr>
          <w:sz w:val="24"/>
          <w:szCs w:val="24"/>
        </w:rPr>
        <w:t>ą</w:t>
      </w:r>
      <w:r w:rsidR="00CC1332" w:rsidRPr="00F753EE">
        <w:rPr>
          <w:sz w:val="24"/>
          <w:szCs w:val="24"/>
        </w:rPr>
        <w:t>).</w:t>
      </w:r>
    </w:p>
    <w:p w14:paraId="3357B668" w14:textId="6ED581AC" w:rsidR="00CB53C8" w:rsidRPr="00F753EE" w:rsidRDefault="009D4F0F" w:rsidP="00252BD4">
      <w:pPr>
        <w:pStyle w:val="normnum2"/>
        <w:tabs>
          <w:tab w:val="clear" w:pos="1069"/>
          <w:tab w:val="left" w:pos="284"/>
        </w:tabs>
        <w:spacing w:before="0" w:line="240" w:lineRule="auto"/>
        <w:ind w:left="0" w:firstLine="567"/>
        <w:rPr>
          <w:sz w:val="24"/>
          <w:szCs w:val="24"/>
        </w:rPr>
      </w:pPr>
      <w:r>
        <w:rPr>
          <w:sz w:val="24"/>
          <w:szCs w:val="24"/>
        </w:rPr>
        <w:t xml:space="preserve">20. </w:t>
      </w:r>
      <w:r w:rsidR="00CB53C8" w:rsidRPr="00F753EE">
        <w:rPr>
          <w:sz w:val="24"/>
          <w:szCs w:val="24"/>
        </w:rPr>
        <w:t xml:space="preserve">Paslaugų teikimo metu įgyvendinami VIKSVA pakeitimai turi būti realizuojami naudojant atskirą VIKSVA kūrimo (angl. </w:t>
      </w:r>
      <w:r w:rsidR="00CB53C8" w:rsidRPr="00F753EE">
        <w:rPr>
          <w:i/>
          <w:sz w:val="24"/>
          <w:szCs w:val="24"/>
          <w:lang w:val="en-US"/>
        </w:rPr>
        <w:t>Development</w:t>
      </w:r>
      <w:r w:rsidR="00CB53C8" w:rsidRPr="00F753EE">
        <w:rPr>
          <w:sz w:val="24"/>
          <w:szCs w:val="24"/>
        </w:rPr>
        <w:t>) aplinką.</w:t>
      </w:r>
    </w:p>
    <w:p w14:paraId="3DB69B7E" w14:textId="1ABF2C94" w:rsidR="009F4661" w:rsidRPr="00F753EE" w:rsidRDefault="009D4F0F" w:rsidP="00252BD4">
      <w:pPr>
        <w:pStyle w:val="normnum2"/>
        <w:tabs>
          <w:tab w:val="clear" w:pos="1069"/>
          <w:tab w:val="left" w:pos="284"/>
        </w:tabs>
        <w:spacing w:before="0" w:line="240" w:lineRule="auto"/>
        <w:ind w:left="0" w:firstLine="567"/>
        <w:rPr>
          <w:sz w:val="24"/>
          <w:szCs w:val="24"/>
        </w:rPr>
      </w:pPr>
      <w:r>
        <w:rPr>
          <w:sz w:val="24"/>
          <w:szCs w:val="24"/>
        </w:rPr>
        <w:t>21.</w:t>
      </w:r>
      <w:r w:rsidR="009F4661" w:rsidRPr="00F753EE">
        <w:rPr>
          <w:sz w:val="24"/>
          <w:szCs w:val="24"/>
        </w:rPr>
        <w:t>Paslaugų teikėjas, įgyvendinęs užsakymą, pateikia:</w:t>
      </w:r>
    </w:p>
    <w:p w14:paraId="217815A1" w14:textId="59EBDF9E" w:rsidR="009F4661" w:rsidRPr="00F753EE" w:rsidRDefault="009D4F0F" w:rsidP="00252BD4">
      <w:pPr>
        <w:pStyle w:val="normnum2"/>
        <w:tabs>
          <w:tab w:val="clear" w:pos="1069"/>
          <w:tab w:val="left" w:pos="284"/>
          <w:tab w:val="left" w:pos="709"/>
        </w:tabs>
        <w:spacing w:before="0" w:line="240" w:lineRule="auto"/>
        <w:ind w:left="0" w:firstLine="567"/>
        <w:rPr>
          <w:sz w:val="24"/>
          <w:szCs w:val="24"/>
        </w:rPr>
      </w:pPr>
      <w:r>
        <w:rPr>
          <w:sz w:val="24"/>
          <w:szCs w:val="24"/>
        </w:rPr>
        <w:t xml:space="preserve">21.1. </w:t>
      </w:r>
      <w:r w:rsidR="009F4661" w:rsidRPr="00F753EE">
        <w:rPr>
          <w:sz w:val="24"/>
          <w:szCs w:val="24"/>
        </w:rPr>
        <w:t xml:space="preserve">visus </w:t>
      </w:r>
      <w:r w:rsidR="00A03488" w:rsidRPr="00F753EE">
        <w:rPr>
          <w:sz w:val="24"/>
          <w:szCs w:val="24"/>
        </w:rPr>
        <w:t>VIKSVA</w:t>
      </w:r>
      <w:r w:rsidR="009F4661" w:rsidRPr="00F753EE">
        <w:rPr>
          <w:sz w:val="24"/>
          <w:szCs w:val="24"/>
        </w:rPr>
        <w:t xml:space="preserve"> pakeitimo failus (objektus);</w:t>
      </w:r>
    </w:p>
    <w:p w14:paraId="16E287B3" w14:textId="0AF02BCE" w:rsidR="009F4661" w:rsidRPr="00F753EE" w:rsidRDefault="009D4F0F" w:rsidP="00252BD4">
      <w:pPr>
        <w:pStyle w:val="normnum2"/>
        <w:tabs>
          <w:tab w:val="clear" w:pos="1069"/>
          <w:tab w:val="left" w:pos="284"/>
          <w:tab w:val="left" w:pos="709"/>
        </w:tabs>
        <w:spacing w:before="0" w:line="240" w:lineRule="auto"/>
        <w:ind w:left="0" w:firstLine="567"/>
        <w:rPr>
          <w:sz w:val="24"/>
          <w:szCs w:val="24"/>
        </w:rPr>
      </w:pPr>
      <w:r>
        <w:rPr>
          <w:sz w:val="24"/>
          <w:szCs w:val="24"/>
        </w:rPr>
        <w:t xml:space="preserve">21.2. </w:t>
      </w:r>
      <w:r w:rsidR="009F4661" w:rsidRPr="00F753EE">
        <w:rPr>
          <w:sz w:val="24"/>
          <w:szCs w:val="24"/>
        </w:rPr>
        <w:t>pakeitimų diegimo instrukciją (kad Užsakovas galėtų pats atlikti diegimą);</w:t>
      </w:r>
    </w:p>
    <w:p w14:paraId="0B7C9913" w14:textId="59CC3863" w:rsidR="009F4661" w:rsidRPr="00F753EE" w:rsidRDefault="009D4F0F" w:rsidP="00252BD4">
      <w:pPr>
        <w:pStyle w:val="normnum2"/>
        <w:tabs>
          <w:tab w:val="clear" w:pos="1069"/>
          <w:tab w:val="left" w:pos="284"/>
          <w:tab w:val="left" w:pos="709"/>
        </w:tabs>
        <w:spacing w:before="0" w:line="240" w:lineRule="auto"/>
        <w:ind w:left="0" w:firstLine="567"/>
        <w:rPr>
          <w:sz w:val="24"/>
          <w:szCs w:val="24"/>
        </w:rPr>
      </w:pPr>
      <w:r>
        <w:rPr>
          <w:sz w:val="24"/>
          <w:szCs w:val="24"/>
        </w:rPr>
        <w:lastRenderedPageBreak/>
        <w:t xml:space="preserve">21.3. </w:t>
      </w:r>
      <w:r w:rsidR="009F4661" w:rsidRPr="00F753EE">
        <w:rPr>
          <w:sz w:val="24"/>
          <w:szCs w:val="24"/>
        </w:rPr>
        <w:t>testavimo dokumentaciją, t. y. pasiūlymą kaip patikrinti ar pakeitimas pašalino klaidą (jei poreikis testavimo dokumentacijai buvo įvardintas užsakyme);</w:t>
      </w:r>
    </w:p>
    <w:p w14:paraId="46092679" w14:textId="31B6B5B8" w:rsidR="009F4661" w:rsidRPr="00F753EE" w:rsidRDefault="009D4F0F" w:rsidP="00252BD4">
      <w:pPr>
        <w:pStyle w:val="normnum2"/>
        <w:tabs>
          <w:tab w:val="clear" w:pos="1069"/>
          <w:tab w:val="left" w:pos="284"/>
          <w:tab w:val="left" w:pos="709"/>
        </w:tabs>
        <w:spacing w:before="0" w:line="240" w:lineRule="auto"/>
        <w:ind w:left="0" w:firstLine="567"/>
        <w:rPr>
          <w:sz w:val="24"/>
          <w:szCs w:val="24"/>
        </w:rPr>
      </w:pPr>
      <w:r>
        <w:rPr>
          <w:sz w:val="24"/>
          <w:szCs w:val="24"/>
        </w:rPr>
        <w:t xml:space="preserve">21.4. </w:t>
      </w:r>
      <w:r w:rsidR="009F4661" w:rsidRPr="00F753EE">
        <w:rPr>
          <w:sz w:val="24"/>
          <w:szCs w:val="24"/>
        </w:rPr>
        <w:t>atnaujintą (naują) naudotojo vadovą, administratoriaus dokumentaciją bei kitus sutartus pateikti dokumentus;</w:t>
      </w:r>
    </w:p>
    <w:p w14:paraId="6815CF1D" w14:textId="2C4C0185" w:rsidR="009F4661" w:rsidRPr="00F753EE" w:rsidRDefault="009D4F0F" w:rsidP="00252BD4">
      <w:pPr>
        <w:pStyle w:val="normnum2"/>
        <w:tabs>
          <w:tab w:val="clear" w:pos="1069"/>
          <w:tab w:val="left" w:pos="284"/>
          <w:tab w:val="left" w:pos="709"/>
        </w:tabs>
        <w:spacing w:before="0" w:line="240" w:lineRule="auto"/>
        <w:ind w:left="0" w:firstLine="567"/>
        <w:rPr>
          <w:sz w:val="24"/>
          <w:szCs w:val="24"/>
        </w:rPr>
      </w:pPr>
      <w:r>
        <w:rPr>
          <w:sz w:val="24"/>
          <w:szCs w:val="24"/>
        </w:rPr>
        <w:t xml:space="preserve">21.5. </w:t>
      </w:r>
      <w:r w:rsidR="009F4661" w:rsidRPr="00F753EE">
        <w:rPr>
          <w:sz w:val="24"/>
          <w:szCs w:val="24"/>
        </w:rPr>
        <w:t>patvirtinimą dėl nustatymų, darančių įtaką registruojamos informacijos teisingumui, tinkamumo naudoti realiame sistemų darbe</w:t>
      </w:r>
      <w:r w:rsidR="00E01759" w:rsidRPr="00F753EE">
        <w:rPr>
          <w:sz w:val="24"/>
          <w:szCs w:val="24"/>
        </w:rPr>
        <w:t>.</w:t>
      </w:r>
    </w:p>
    <w:p w14:paraId="23A35DB5" w14:textId="35AC1BA9" w:rsidR="00EA0B9B" w:rsidRPr="00F753EE" w:rsidRDefault="009D4F0F" w:rsidP="00252BD4">
      <w:pPr>
        <w:pStyle w:val="normnum2"/>
        <w:tabs>
          <w:tab w:val="clear" w:pos="1069"/>
          <w:tab w:val="left" w:pos="284"/>
        </w:tabs>
        <w:spacing w:before="0" w:line="240" w:lineRule="auto"/>
        <w:ind w:left="0" w:firstLine="567"/>
        <w:rPr>
          <w:sz w:val="24"/>
          <w:szCs w:val="24"/>
        </w:rPr>
      </w:pPr>
      <w:r>
        <w:rPr>
          <w:sz w:val="24"/>
          <w:szCs w:val="24"/>
        </w:rPr>
        <w:t xml:space="preserve">22. </w:t>
      </w:r>
      <w:r w:rsidR="00EA0B9B" w:rsidRPr="00F753EE">
        <w:rPr>
          <w:sz w:val="24"/>
          <w:szCs w:val="24"/>
        </w:rPr>
        <w:t>Užsakovas atlieka gauto pakeitimo bandymą (testavimą) bandymams skirtoje (testinėje) aplinkoje:</w:t>
      </w:r>
    </w:p>
    <w:p w14:paraId="6A9C9651" w14:textId="3C023C35" w:rsidR="008B755D" w:rsidRPr="00F753EE" w:rsidRDefault="009D4F0F" w:rsidP="002E403E">
      <w:pPr>
        <w:pStyle w:val="StyleTimesNewRoman11ptFirstline127cmLinespacing"/>
        <w:numPr>
          <w:ilvl w:val="0"/>
          <w:numId w:val="0"/>
        </w:numPr>
        <w:tabs>
          <w:tab w:val="clear" w:pos="709"/>
          <w:tab w:val="left" w:pos="142"/>
        </w:tabs>
        <w:ind w:firstLine="567"/>
      </w:pPr>
      <w:r>
        <w:t xml:space="preserve">22.1. </w:t>
      </w:r>
      <w:r w:rsidR="008B755D" w:rsidRPr="00F753EE">
        <w:t>jei bandymas (</w:t>
      </w:r>
      <w:r w:rsidR="00F81F4C" w:rsidRPr="00F753EE">
        <w:t>testavimas) vyko nesklandžiai, P</w:t>
      </w:r>
      <w:r w:rsidR="008B755D" w:rsidRPr="00F753EE">
        <w:t xml:space="preserve">aslaugų teikėjas įsipareigoja rezultatų patikrinimo metu pastebėtus trūkumus pašalinti nemokamai ir pateikti visus rezultatus iš naujo patikrinimui, vadovaujantis </w:t>
      </w:r>
      <w:r w:rsidR="004E7EE6" w:rsidRPr="00F753EE">
        <w:t xml:space="preserve">suderintais </w:t>
      </w:r>
      <w:r w:rsidR="008B755D" w:rsidRPr="00F753EE">
        <w:t>paslaugų teikimo terminais;</w:t>
      </w:r>
    </w:p>
    <w:p w14:paraId="143F9C9C" w14:textId="102E0CC8" w:rsidR="008B755D" w:rsidRPr="00F5658D" w:rsidRDefault="009D4F0F" w:rsidP="002E403E">
      <w:pPr>
        <w:pStyle w:val="StyleTimesNewRoman11ptFirstline127cmLinespacing"/>
        <w:numPr>
          <w:ilvl w:val="0"/>
          <w:numId w:val="0"/>
        </w:numPr>
        <w:tabs>
          <w:tab w:val="clear" w:pos="709"/>
          <w:tab w:val="left" w:pos="142"/>
        </w:tabs>
        <w:ind w:firstLine="567"/>
      </w:pPr>
      <w:r>
        <w:t xml:space="preserve">22.2. </w:t>
      </w:r>
      <w:r w:rsidR="00F81F4C" w:rsidRPr="00F5658D">
        <w:t>jei bandymas (testavimas) vyko sklandžiai, nebuvo nustatyta realizavimo trūkumų, Užsakovas užsakymo įvykdymą patvirtina įtraukdamas užsakymą į „VIKSVA plėtros (garantinės priežiūros) suteiktų paslaugų laiko sąnaudų ataskaitą“ (toliau – laiko sąnaudų ataskaita), kurios forma pateikta Techninės specifikacijos 2 priede ir apsisprendžia dėl pakeitimų įtraukimo į naują pakeitimų versiją.</w:t>
      </w:r>
    </w:p>
    <w:p w14:paraId="6767D7D3" w14:textId="546FA341" w:rsidR="008B755D" w:rsidRPr="00F5658D" w:rsidRDefault="009D4F0F" w:rsidP="002E403E">
      <w:pPr>
        <w:pStyle w:val="StyleTimesNewRoman11ptFirstline127cmLinespacing"/>
        <w:numPr>
          <w:ilvl w:val="0"/>
          <w:numId w:val="0"/>
        </w:numPr>
        <w:tabs>
          <w:tab w:val="clear" w:pos="709"/>
          <w:tab w:val="left" w:pos="142"/>
        </w:tabs>
        <w:ind w:firstLine="567"/>
      </w:pPr>
      <w:r>
        <w:t xml:space="preserve">23. </w:t>
      </w:r>
      <w:r w:rsidR="00D44AC9" w:rsidRPr="00F5658D">
        <w:t>Laiko sąnaudų ataskaitoje nurodomos suteiktos paslaugos, t. y. nurodomi visi įgyvendinti užsakymai, jų įgyvendinimui skirtas laikas (nurodom</w:t>
      </w:r>
      <w:r w:rsidR="007D6359" w:rsidRPr="00F5658D">
        <w:t>os</w:t>
      </w:r>
      <w:r w:rsidR="00D44AC9" w:rsidRPr="00F5658D">
        <w:t xml:space="preserve"> užsakymo įgyvendinimo laiko sąnaudos</w:t>
      </w:r>
      <w:r w:rsidR="007D6359" w:rsidRPr="00F5658D">
        <w:t xml:space="preserve">, kaip jos </w:t>
      </w:r>
      <w:r w:rsidR="00D44AC9" w:rsidRPr="00F5658D">
        <w:t xml:space="preserve">buvo suderintos ir patvirtintos Techninės specifikacijos </w:t>
      </w:r>
      <w:r w:rsidR="007D6359" w:rsidRPr="00F5658D">
        <w:t xml:space="preserve">1 </w:t>
      </w:r>
      <w:r w:rsidR="00D44AC9" w:rsidRPr="00F5658D">
        <w:t xml:space="preserve">priede nurodyta forma), atsakingi asmenys. Detalesnė informacija dėl </w:t>
      </w:r>
      <w:r w:rsidR="002277D1" w:rsidRPr="00F5658D">
        <w:t>plėtros</w:t>
      </w:r>
      <w:r w:rsidR="00D44AC9" w:rsidRPr="00F5658D">
        <w:t xml:space="preserve"> paslaugų vykdymo</w:t>
      </w:r>
      <w:r w:rsidR="002277D1" w:rsidRPr="00F5658D">
        <w:t xml:space="preserve"> bei tiksli laiko sąnaudų ataskaitos forma</w:t>
      </w:r>
      <w:r w:rsidR="00D44AC9" w:rsidRPr="00F5658D">
        <w:t xml:space="preserve"> bus suderinta ir pateikta </w:t>
      </w:r>
      <w:r w:rsidR="00C32432">
        <w:t>R</w:t>
      </w:r>
      <w:r w:rsidR="00D44AC9" w:rsidRPr="00F5658D">
        <w:t>eglamente.</w:t>
      </w:r>
    </w:p>
    <w:p w14:paraId="103C7074" w14:textId="798B5B7C" w:rsidR="007521E5" w:rsidRPr="00F753EE" w:rsidRDefault="00C32432" w:rsidP="002E403E">
      <w:pPr>
        <w:pStyle w:val="StyleTimesNewRoman11ptFirstline127cmLinespacing"/>
        <w:numPr>
          <w:ilvl w:val="0"/>
          <w:numId w:val="0"/>
        </w:numPr>
        <w:tabs>
          <w:tab w:val="clear" w:pos="709"/>
          <w:tab w:val="left" w:pos="142"/>
        </w:tabs>
        <w:ind w:firstLine="567"/>
      </w:pPr>
      <w:r>
        <w:rPr>
          <w:color w:val="000000" w:themeColor="text1"/>
        </w:rPr>
        <w:t xml:space="preserve">24. </w:t>
      </w:r>
      <w:r w:rsidR="007521E5" w:rsidRPr="00F5658D">
        <w:rPr>
          <w:color w:val="000000" w:themeColor="text1"/>
        </w:rPr>
        <w:t xml:space="preserve">Užsakovas patikrina kitą paslaugų teikėjo pateiktą informaciją </w:t>
      </w:r>
      <w:r w:rsidR="007521E5" w:rsidRPr="00F753EE">
        <w:t>(atnaujinti naudotojo vadovai, atsakymai į naudotojų klausimus, patvirtinimai dėl nustatymų tinkamumo naudoti realiame sistemų darbe ir kt.):</w:t>
      </w:r>
    </w:p>
    <w:p w14:paraId="75262C14" w14:textId="6575F6D6" w:rsidR="00F81F4C" w:rsidRPr="00F753EE" w:rsidRDefault="00C32432" w:rsidP="002E403E">
      <w:pPr>
        <w:pStyle w:val="StyleTimesNewRoman11ptFirstline127cmLinespacing"/>
        <w:numPr>
          <w:ilvl w:val="0"/>
          <w:numId w:val="0"/>
        </w:numPr>
        <w:tabs>
          <w:tab w:val="clear" w:pos="709"/>
          <w:tab w:val="left" w:pos="142"/>
        </w:tabs>
        <w:ind w:firstLine="567"/>
      </w:pPr>
      <w:r>
        <w:t xml:space="preserve">24.1. </w:t>
      </w:r>
      <w:r w:rsidR="00F81F4C" w:rsidRPr="00F753EE">
        <w:t>Paslaugų teikėjas įsipareigoja Užsakovo rezultatų patikrinimo metu pastebėtus trūkumus pašalinti nemokamai ir pateikti visus rezultatus iš naujo patikrinimui, vadovaujantis suderintais paslaugų teikimo terminais;</w:t>
      </w:r>
    </w:p>
    <w:p w14:paraId="7289FE28" w14:textId="7C1D4BAD" w:rsidR="00F81F4C" w:rsidRPr="00F753EE" w:rsidRDefault="00C32432" w:rsidP="002E403E">
      <w:pPr>
        <w:pStyle w:val="StyleTimesNewRoman11ptFirstline127cmLinespacing"/>
        <w:numPr>
          <w:ilvl w:val="0"/>
          <w:numId w:val="0"/>
        </w:numPr>
        <w:tabs>
          <w:tab w:val="clear" w:pos="709"/>
          <w:tab w:val="left" w:pos="142"/>
        </w:tabs>
        <w:ind w:firstLine="567"/>
      </w:pPr>
      <w:r>
        <w:t xml:space="preserve">24.2. </w:t>
      </w:r>
      <w:r w:rsidR="00F81F4C" w:rsidRPr="00F753EE">
        <w:t xml:space="preserve">jei patikrinimo metu nebuvo nustatyta trūkumų, </w:t>
      </w:r>
      <w:r w:rsidR="009C0683" w:rsidRPr="00F753EE">
        <w:t xml:space="preserve">Paslaugų teikėjas gali įvykdytą užsakymą įtraukti </w:t>
      </w:r>
      <w:r w:rsidR="00F81F4C" w:rsidRPr="00F753EE">
        <w:t>į laiko sąnaudų ataskaitą.</w:t>
      </w:r>
    </w:p>
    <w:p w14:paraId="21A6DC55" w14:textId="24BF5F6B" w:rsidR="009F4661" w:rsidRPr="00F753EE" w:rsidRDefault="00C32432" w:rsidP="002E403E">
      <w:pPr>
        <w:pStyle w:val="StyleTimesNewRoman11ptFirstline127cmLinespacing"/>
        <w:numPr>
          <w:ilvl w:val="0"/>
          <w:numId w:val="0"/>
        </w:numPr>
        <w:tabs>
          <w:tab w:val="clear" w:pos="709"/>
          <w:tab w:val="left" w:pos="142"/>
        </w:tabs>
        <w:ind w:firstLine="567"/>
      </w:pPr>
      <w:r>
        <w:t xml:space="preserve">25. </w:t>
      </w:r>
      <w:r w:rsidR="007521E5" w:rsidRPr="00F753EE">
        <w:t>Paslaugų teikėjo sukurtas funkcionalumas privalo užtikrinti teisingą sąveikavimą ir funkcionavimą su visu sistemos funkcionalumu.</w:t>
      </w:r>
    </w:p>
    <w:p w14:paraId="6BF4BB0A" w14:textId="6B54E6BD" w:rsidR="00AB573F" w:rsidRPr="00F753EE" w:rsidRDefault="00C32432" w:rsidP="002E403E">
      <w:pPr>
        <w:pStyle w:val="StyleTimesNewRoman11ptFirstline127cmLinespacing"/>
        <w:numPr>
          <w:ilvl w:val="0"/>
          <w:numId w:val="0"/>
        </w:numPr>
        <w:tabs>
          <w:tab w:val="clear" w:pos="709"/>
          <w:tab w:val="left" w:pos="142"/>
        </w:tabs>
        <w:ind w:firstLine="567"/>
      </w:pPr>
      <w:r>
        <w:t xml:space="preserve">26. </w:t>
      </w:r>
      <w:r w:rsidR="00EB2C62" w:rsidRPr="00F753EE">
        <w:t>Paslaugų teikėjas ne rečiau, kaip kiekvieną ketvirtį</w:t>
      </w:r>
      <w:r w:rsidR="004F6614">
        <w:t>, gavęs iš Užsakovo užsakymą</w:t>
      </w:r>
      <w:r w:rsidR="00EB2C62" w:rsidRPr="00F753EE">
        <w:t xml:space="preserve"> Reglamente nustatyta tvarka ir suderintoje laikmenoje pateikia Užsakovui </w:t>
      </w:r>
      <w:bookmarkStart w:id="2" w:name="_Hlk195799291"/>
      <w:r w:rsidR="00EB2C62" w:rsidRPr="00F753EE">
        <w:t xml:space="preserve">sukurto papildomo VIKSVA funkcionalumo naujausios versijos programinio kodo aprašymus ir programinio kodo išvesties tekstus (kaupiamuoju principu). </w:t>
      </w:r>
      <w:bookmarkEnd w:id="2"/>
      <w:r w:rsidR="00EB2C62" w:rsidRPr="00F753EE">
        <w:t>Kartu turi būti pateikiamos  veikimo loginės schemos, visos priemonės ir jų konfigūracijos, kurios iš išvesties tekstų sukompiliuoja įdiegtą programinę įrangą užsakovo aplinkose.</w:t>
      </w:r>
    </w:p>
    <w:p w14:paraId="31A63A4F" w14:textId="77777777" w:rsidR="00B32D76" w:rsidRPr="00F753EE" w:rsidRDefault="00B32D76" w:rsidP="002E403E">
      <w:pPr>
        <w:pStyle w:val="StyleTimesNewRoman11ptFirstline127cmLinespacing"/>
        <w:numPr>
          <w:ilvl w:val="0"/>
          <w:numId w:val="0"/>
        </w:numPr>
        <w:ind w:left="567"/>
      </w:pPr>
    </w:p>
    <w:p w14:paraId="588AEE1F" w14:textId="77777777" w:rsidR="00B85CEB" w:rsidRDefault="00B85CEB" w:rsidP="00F753EE">
      <w:pPr>
        <w:pStyle w:val="Sraopastraipa"/>
        <w:numPr>
          <w:ilvl w:val="0"/>
          <w:numId w:val="1"/>
        </w:numPr>
        <w:spacing w:before="0" w:after="0" w:line="240" w:lineRule="auto"/>
        <w:ind w:left="0" w:firstLine="709"/>
        <w:jc w:val="center"/>
        <w:rPr>
          <w:rFonts w:ascii="Times New Roman" w:hAnsi="Times New Roman" w:cs="Times New Roman"/>
          <w:b/>
          <w:bCs/>
          <w:sz w:val="24"/>
          <w:szCs w:val="24"/>
        </w:rPr>
      </w:pPr>
      <w:r w:rsidRPr="00F753EE">
        <w:rPr>
          <w:rFonts w:ascii="Times New Roman" w:hAnsi="Times New Roman" w:cs="Times New Roman"/>
          <w:b/>
          <w:bCs/>
          <w:sz w:val="24"/>
          <w:szCs w:val="24"/>
        </w:rPr>
        <w:t>GARANTINĖ PRIEŽIŪRA</w:t>
      </w:r>
    </w:p>
    <w:p w14:paraId="7EEB68A7" w14:textId="77777777" w:rsidR="00BD517C" w:rsidRPr="00BD517C" w:rsidRDefault="00BD517C" w:rsidP="00BD517C">
      <w:pPr>
        <w:spacing w:before="0" w:after="0" w:line="240" w:lineRule="auto"/>
        <w:ind w:left="709" w:firstLine="0"/>
        <w:jc w:val="center"/>
        <w:rPr>
          <w:rFonts w:ascii="Times New Roman" w:hAnsi="Times New Roman" w:cs="Times New Roman"/>
          <w:b/>
          <w:bCs/>
          <w:sz w:val="24"/>
          <w:szCs w:val="24"/>
        </w:rPr>
      </w:pPr>
    </w:p>
    <w:p w14:paraId="3E49D612" w14:textId="24FA035B" w:rsidR="00B32D76" w:rsidRPr="00F753EE" w:rsidRDefault="00C32432" w:rsidP="00823C38">
      <w:pPr>
        <w:pStyle w:val="StyleTimesNewRoman11ptFirstline127cmLinespacing"/>
        <w:numPr>
          <w:ilvl w:val="0"/>
          <w:numId w:val="0"/>
        </w:numPr>
        <w:ind w:firstLine="567"/>
      </w:pPr>
      <w:r>
        <w:t xml:space="preserve">27. </w:t>
      </w:r>
      <w:r w:rsidR="00B85CEB" w:rsidRPr="00F753EE">
        <w:t xml:space="preserve">Garantinė priežiūra – </w:t>
      </w:r>
      <w:r w:rsidR="00A00F0E">
        <w:t>ne trumpesnė</w:t>
      </w:r>
      <w:r w:rsidR="00B85CEB" w:rsidRPr="00F753EE">
        <w:t xml:space="preserve"> kaip 12 </w:t>
      </w:r>
      <w:r w:rsidR="005507B8">
        <w:t xml:space="preserve">(dvylika) </w:t>
      </w:r>
      <w:r w:rsidR="00B85CEB" w:rsidRPr="00F753EE">
        <w:t>mėnesių garantinė priežiūra tam funkcionalumui, kuris buvo realizuotas ir (arba) modifikuotas paslaugų teikimo metu.</w:t>
      </w:r>
    </w:p>
    <w:p w14:paraId="168BEB19" w14:textId="34E3AD9B" w:rsidR="00C91F69" w:rsidRPr="00F753EE" w:rsidRDefault="00C32432" w:rsidP="00823C38">
      <w:pPr>
        <w:pStyle w:val="StyleTimesNewRoman11ptFirstline127cmLinespacing"/>
        <w:numPr>
          <w:ilvl w:val="0"/>
          <w:numId w:val="0"/>
        </w:numPr>
        <w:ind w:firstLine="567"/>
      </w:pPr>
      <w:r>
        <w:t xml:space="preserve">28. </w:t>
      </w:r>
      <w:r w:rsidR="00C91F69" w:rsidRPr="00F753EE">
        <w:t xml:space="preserve">Kiekvienam realizuotam VIKSVA </w:t>
      </w:r>
      <w:r w:rsidR="00B22EA6">
        <w:t xml:space="preserve">funkcionalumo </w:t>
      </w:r>
      <w:r w:rsidR="00C91F69" w:rsidRPr="00F753EE">
        <w:t xml:space="preserve">pakeitimui teikiama garantinė priežiūra nuo to momento, kai kokybiškai realizuoti </w:t>
      </w:r>
      <w:r w:rsidR="00FF78AE" w:rsidRPr="00F753EE">
        <w:t xml:space="preserve">VIKSVA </w:t>
      </w:r>
      <w:r w:rsidR="00C91F69" w:rsidRPr="00F753EE">
        <w:t>pakeitimai įtraukiami į laiko sąnaudų ataskaitą</w:t>
      </w:r>
      <w:r w:rsidR="0058499F" w:rsidRPr="00F753EE">
        <w:t xml:space="preserve"> </w:t>
      </w:r>
      <w:r w:rsidR="00C91F69" w:rsidRPr="00F753EE">
        <w:t>ir pasirašomas suteiktų priežiūros paslaugų perdavimo- priėmimo aktas.</w:t>
      </w:r>
    </w:p>
    <w:p w14:paraId="34B1BA5E" w14:textId="47D6E189" w:rsidR="00B85CEB" w:rsidRPr="00F753EE" w:rsidRDefault="00C32432" w:rsidP="00823C38">
      <w:pPr>
        <w:pStyle w:val="StyleTimesNewRoman11ptFirstline127cmLinespacing"/>
        <w:numPr>
          <w:ilvl w:val="0"/>
          <w:numId w:val="0"/>
        </w:numPr>
        <w:ind w:firstLine="567"/>
      </w:pPr>
      <w:r>
        <w:t xml:space="preserve">29. </w:t>
      </w:r>
      <w:r w:rsidR="00B85CEB" w:rsidRPr="00F753EE">
        <w:t>Garantinė priežiūra apima:</w:t>
      </w:r>
    </w:p>
    <w:p w14:paraId="3A1E8223" w14:textId="75863D20" w:rsidR="00B85CEB" w:rsidRPr="00F753EE" w:rsidRDefault="00C32432" w:rsidP="00823C38">
      <w:pPr>
        <w:pStyle w:val="StyleTimesNewRoman11ptFirstline127cmLinespacing"/>
        <w:numPr>
          <w:ilvl w:val="0"/>
          <w:numId w:val="0"/>
        </w:numPr>
        <w:ind w:firstLine="567"/>
      </w:pPr>
      <w:r>
        <w:t xml:space="preserve">29.1. </w:t>
      </w:r>
      <w:r w:rsidR="00B85CEB" w:rsidRPr="00F753EE">
        <w:t>kritinių klaidų ir kitų klaidų šalinimą;</w:t>
      </w:r>
    </w:p>
    <w:p w14:paraId="4AEFE077" w14:textId="21F46133" w:rsidR="00B85CEB" w:rsidRPr="00F753EE" w:rsidRDefault="00C32432" w:rsidP="00823C38">
      <w:pPr>
        <w:pStyle w:val="StyleTimesNewRoman11ptFirstline127cmLinespacing"/>
        <w:numPr>
          <w:ilvl w:val="0"/>
          <w:numId w:val="0"/>
        </w:numPr>
        <w:ind w:firstLine="567"/>
      </w:pPr>
      <w:r>
        <w:t xml:space="preserve">29.2. </w:t>
      </w:r>
      <w:r w:rsidR="00B85CEB" w:rsidRPr="00F753EE">
        <w:t xml:space="preserve">eksploatuojamos VIKSVA darbingumo atstatymą, pavyzdžiui, įvykus duomenų bazės ar atskirų jos komponentų darbų sutrikimams, </w:t>
      </w:r>
      <w:r w:rsidR="00243C87" w:rsidRPr="00F753EE">
        <w:t xml:space="preserve">kibernetiniam incidentui, </w:t>
      </w:r>
      <w:r w:rsidR="00B85CEB" w:rsidRPr="00F753EE">
        <w:t xml:space="preserve">kai tai įvyksta dėl Paslaugų </w:t>
      </w:r>
      <w:r w:rsidR="00B85CEB" w:rsidRPr="00F753EE">
        <w:lastRenderedPageBreak/>
        <w:t>teikėjo pateiktų pakeitimų atnaujinimų ar kitų Paslaugų teikėjo veiksmų ar neveikimo</w:t>
      </w:r>
      <w:r w:rsidR="00B85CEB" w:rsidRPr="00F753EE">
        <w:rPr>
          <w:vertAlign w:val="superscript"/>
        </w:rPr>
        <w:footnoteReference w:id="1"/>
      </w:r>
      <w:r w:rsidR="00B85CEB" w:rsidRPr="00F753EE">
        <w:t xml:space="preserve"> vykdant sutartį;</w:t>
      </w:r>
    </w:p>
    <w:p w14:paraId="101F8896" w14:textId="7795CAE2" w:rsidR="00B85CEB" w:rsidRPr="00F753EE" w:rsidRDefault="00C32432" w:rsidP="002E403E">
      <w:pPr>
        <w:pStyle w:val="StyleTimesNewRoman11ptFirstline127cmLinespacing"/>
        <w:numPr>
          <w:ilvl w:val="0"/>
          <w:numId w:val="0"/>
        </w:numPr>
        <w:ind w:left="567"/>
      </w:pPr>
      <w:r>
        <w:t xml:space="preserve">29.3. </w:t>
      </w:r>
      <w:r w:rsidR="00B85CEB" w:rsidRPr="00F753EE">
        <w:t>sugadintų duomenų atstatymą, kai gedimo priežastis yra Paslaugų teikėjo pateiktos programinės įrangos netinkamas veikimas.</w:t>
      </w:r>
    </w:p>
    <w:p w14:paraId="24EA7D02" w14:textId="06410D8B" w:rsidR="005A08F5" w:rsidRPr="00F753EE" w:rsidRDefault="00C32432" w:rsidP="00252BD4">
      <w:pPr>
        <w:pStyle w:val="normnum2"/>
        <w:tabs>
          <w:tab w:val="clear" w:pos="1069"/>
          <w:tab w:val="left" w:pos="284"/>
        </w:tabs>
        <w:spacing w:before="0" w:line="240" w:lineRule="auto"/>
        <w:ind w:left="0" w:firstLine="567"/>
        <w:rPr>
          <w:sz w:val="24"/>
          <w:szCs w:val="24"/>
        </w:rPr>
      </w:pPr>
      <w:r>
        <w:rPr>
          <w:sz w:val="24"/>
          <w:szCs w:val="24"/>
        </w:rPr>
        <w:t xml:space="preserve">30. </w:t>
      </w:r>
      <w:r w:rsidR="005A08F5" w:rsidRPr="00F753EE">
        <w:rPr>
          <w:sz w:val="24"/>
          <w:szCs w:val="24"/>
        </w:rPr>
        <w:t>Visos VIKSVA veikimo klaidos klasifikuojamos:</w:t>
      </w:r>
    </w:p>
    <w:p w14:paraId="52CA7E55" w14:textId="16C97B32" w:rsidR="005A08F5" w:rsidRPr="00F753EE" w:rsidRDefault="00C32432" w:rsidP="00252BD4">
      <w:pPr>
        <w:pStyle w:val="normnum2"/>
        <w:tabs>
          <w:tab w:val="clear" w:pos="1069"/>
          <w:tab w:val="left" w:pos="284"/>
        </w:tabs>
        <w:spacing w:before="0" w:line="240" w:lineRule="auto"/>
        <w:ind w:left="0" w:firstLine="567"/>
        <w:rPr>
          <w:sz w:val="24"/>
          <w:szCs w:val="24"/>
        </w:rPr>
      </w:pPr>
      <w:r>
        <w:rPr>
          <w:sz w:val="24"/>
          <w:szCs w:val="24"/>
        </w:rPr>
        <w:t xml:space="preserve">30.1. </w:t>
      </w:r>
      <w:r w:rsidR="005A08F5" w:rsidRPr="00F753EE">
        <w:rPr>
          <w:sz w:val="24"/>
          <w:szCs w:val="24"/>
        </w:rPr>
        <w:t xml:space="preserve">Kritinė klaida – kai nustatyta klaida, dėl kurios naudotojas negali vykdyti numatytų būtinų funkcijų ir nežinomas joks kitas alternatyvus šios funkcijos vykdymas. Kritinės klaidos turi būti sprendžiamos 24 </w:t>
      </w:r>
      <w:r w:rsidR="005507B8">
        <w:rPr>
          <w:sz w:val="24"/>
          <w:szCs w:val="24"/>
        </w:rPr>
        <w:t xml:space="preserve">(dvidešimt keturias) </w:t>
      </w:r>
      <w:r w:rsidR="005A08F5" w:rsidRPr="00F753EE">
        <w:rPr>
          <w:sz w:val="24"/>
          <w:szCs w:val="24"/>
        </w:rPr>
        <w:t xml:space="preserve">val. per parą ir 7 </w:t>
      </w:r>
      <w:r w:rsidR="005507B8">
        <w:rPr>
          <w:sz w:val="24"/>
          <w:szCs w:val="24"/>
        </w:rPr>
        <w:t xml:space="preserve">(septynias) </w:t>
      </w:r>
      <w:r w:rsidR="005A08F5" w:rsidRPr="00F753EE">
        <w:rPr>
          <w:sz w:val="24"/>
          <w:szCs w:val="24"/>
        </w:rPr>
        <w:t>dienas per savaitę (24/7 režimu);</w:t>
      </w:r>
    </w:p>
    <w:p w14:paraId="3D5D7419" w14:textId="3B8C26A1" w:rsidR="005A08F5" w:rsidRPr="00F753EE" w:rsidRDefault="00C32432" w:rsidP="00252BD4">
      <w:pPr>
        <w:pStyle w:val="normnum2"/>
        <w:tabs>
          <w:tab w:val="clear" w:pos="1069"/>
          <w:tab w:val="left" w:pos="284"/>
        </w:tabs>
        <w:spacing w:before="0" w:line="240" w:lineRule="auto"/>
        <w:ind w:left="0" w:firstLine="567"/>
        <w:rPr>
          <w:sz w:val="24"/>
          <w:szCs w:val="24"/>
        </w:rPr>
      </w:pPr>
      <w:r>
        <w:rPr>
          <w:sz w:val="24"/>
          <w:szCs w:val="24"/>
        </w:rPr>
        <w:t xml:space="preserve">30.2. </w:t>
      </w:r>
      <w:r w:rsidR="005A08F5" w:rsidRPr="00F753EE">
        <w:rPr>
          <w:sz w:val="24"/>
          <w:szCs w:val="24"/>
        </w:rPr>
        <w:t>Klaida – kai nustatyta klaida, kuri kliudo vykdyti būtinas funkcijas, tačiau yra žinomas alternatyvus funkcijos vykdymas arba kai nustatytas trikdis ir (ar) problema, kuri sukelia sunkumus naudojantis VIKSVA, bet neturi įtakos VIKSVA funkcijų veikimui ir nedaro jokio kito poveikio VIKSVA.</w:t>
      </w:r>
    </w:p>
    <w:p w14:paraId="453BA82A" w14:textId="6460325F" w:rsidR="005A08F5" w:rsidRPr="00F753EE" w:rsidRDefault="00C32432" w:rsidP="00252BD4">
      <w:pPr>
        <w:pStyle w:val="normnum2"/>
        <w:tabs>
          <w:tab w:val="clear" w:pos="1069"/>
          <w:tab w:val="left" w:pos="284"/>
        </w:tabs>
        <w:spacing w:before="0" w:line="240" w:lineRule="auto"/>
        <w:ind w:left="0" w:firstLine="567"/>
        <w:rPr>
          <w:sz w:val="24"/>
          <w:szCs w:val="24"/>
        </w:rPr>
      </w:pPr>
      <w:r>
        <w:rPr>
          <w:sz w:val="24"/>
          <w:szCs w:val="24"/>
        </w:rPr>
        <w:t xml:space="preserve">31. </w:t>
      </w:r>
      <w:r w:rsidR="005A08F5" w:rsidRPr="00F753EE">
        <w:rPr>
          <w:sz w:val="24"/>
          <w:szCs w:val="24"/>
        </w:rPr>
        <w:t>Sprendimą, kokio tipo (Kritinė klaida/Klaida) klaida yra nustatyta, priima Užsakovas suderinęs su Paslaugų teikėju.</w:t>
      </w:r>
    </w:p>
    <w:p w14:paraId="1CAF3F3B" w14:textId="117CB021" w:rsidR="005A08F5" w:rsidRPr="00F753EE" w:rsidRDefault="00C32432" w:rsidP="00252BD4">
      <w:pPr>
        <w:pStyle w:val="normnum2"/>
        <w:tabs>
          <w:tab w:val="clear" w:pos="1069"/>
          <w:tab w:val="left" w:pos="284"/>
        </w:tabs>
        <w:spacing w:before="0" w:line="240" w:lineRule="auto"/>
        <w:ind w:left="0" w:firstLine="567"/>
        <w:rPr>
          <w:sz w:val="24"/>
          <w:szCs w:val="24"/>
        </w:rPr>
      </w:pPr>
      <w:r>
        <w:rPr>
          <w:sz w:val="24"/>
          <w:szCs w:val="24"/>
        </w:rPr>
        <w:t xml:space="preserve">32. </w:t>
      </w:r>
      <w:r w:rsidR="005A08F5" w:rsidRPr="00F753EE">
        <w:rPr>
          <w:sz w:val="24"/>
          <w:szCs w:val="24"/>
        </w:rPr>
        <w:t xml:space="preserve">Paslaugų teikėjas privalo </w:t>
      </w:r>
      <w:r w:rsidR="005A08F5" w:rsidRPr="00F753EE">
        <w:rPr>
          <w:rStyle w:val="BodytextBold"/>
          <w:rFonts w:ascii="Times New Roman" w:hAnsi="Times New Roman" w:cs="Times New Roman"/>
          <w:b w:val="0"/>
          <w:color w:val="auto"/>
          <w:sz w:val="24"/>
          <w:szCs w:val="24"/>
        </w:rPr>
        <w:t>sureaguoti į Klaidą/Kritinę klaidą ir pradėti jos šalinimo būdo analizę</w:t>
      </w:r>
      <w:r w:rsidR="005A08F5" w:rsidRPr="00F753EE">
        <w:rPr>
          <w:sz w:val="24"/>
          <w:szCs w:val="24"/>
        </w:rPr>
        <w:t>, vadovaudamasis šiais terminais (skaičiuojant nuo informacijos apie klaidą Paslaugų teikėjui pateikimo momento):</w:t>
      </w:r>
    </w:p>
    <w:p w14:paraId="0A198A76" w14:textId="15476B83" w:rsidR="005A08F5" w:rsidRPr="00F753EE" w:rsidRDefault="00C32432" w:rsidP="00252BD4">
      <w:pPr>
        <w:pStyle w:val="normnum2"/>
        <w:tabs>
          <w:tab w:val="clear" w:pos="1069"/>
          <w:tab w:val="left" w:pos="284"/>
          <w:tab w:val="left" w:pos="709"/>
        </w:tabs>
        <w:spacing w:before="0" w:line="240" w:lineRule="auto"/>
        <w:ind w:left="0" w:firstLine="567"/>
        <w:rPr>
          <w:sz w:val="24"/>
          <w:szCs w:val="24"/>
        </w:rPr>
      </w:pPr>
      <w:r>
        <w:rPr>
          <w:sz w:val="24"/>
          <w:szCs w:val="24"/>
        </w:rPr>
        <w:t>32.1.</w:t>
      </w:r>
      <w:r w:rsidR="005A08F5" w:rsidRPr="00F753EE">
        <w:rPr>
          <w:sz w:val="24"/>
          <w:szCs w:val="24"/>
        </w:rPr>
        <w:t>Kritinės klaidos atveju – ne vėliau kaip per 1</w:t>
      </w:r>
      <w:r w:rsidR="005507B8">
        <w:rPr>
          <w:sz w:val="24"/>
          <w:szCs w:val="24"/>
        </w:rPr>
        <w:t xml:space="preserve"> (vieną)</w:t>
      </w:r>
      <w:r w:rsidR="005A08F5" w:rsidRPr="00F753EE">
        <w:rPr>
          <w:sz w:val="24"/>
          <w:szCs w:val="24"/>
        </w:rPr>
        <w:t xml:space="preserve"> valandą (24/7 režimu);</w:t>
      </w:r>
    </w:p>
    <w:p w14:paraId="10E1840C" w14:textId="3D2FB330" w:rsidR="005A08F5" w:rsidRPr="00F753EE" w:rsidRDefault="00C32432" w:rsidP="00252BD4">
      <w:pPr>
        <w:pStyle w:val="normnum2"/>
        <w:tabs>
          <w:tab w:val="clear" w:pos="1069"/>
          <w:tab w:val="left" w:pos="284"/>
          <w:tab w:val="left" w:pos="709"/>
        </w:tabs>
        <w:spacing w:before="0" w:line="240" w:lineRule="auto"/>
        <w:ind w:left="0" w:firstLine="567"/>
        <w:rPr>
          <w:sz w:val="24"/>
          <w:szCs w:val="24"/>
        </w:rPr>
      </w:pPr>
      <w:r>
        <w:rPr>
          <w:sz w:val="24"/>
          <w:szCs w:val="24"/>
        </w:rPr>
        <w:t xml:space="preserve">32.2. </w:t>
      </w:r>
      <w:r w:rsidR="006E2389">
        <w:rPr>
          <w:sz w:val="24"/>
          <w:szCs w:val="24"/>
        </w:rPr>
        <w:t>K</w:t>
      </w:r>
      <w:r w:rsidR="005A08F5" w:rsidRPr="00F753EE">
        <w:rPr>
          <w:sz w:val="24"/>
          <w:szCs w:val="24"/>
        </w:rPr>
        <w:t xml:space="preserve">laidos atveju – ne vėliau kaip per 2 </w:t>
      </w:r>
      <w:r w:rsidR="005507B8">
        <w:rPr>
          <w:sz w:val="24"/>
          <w:szCs w:val="24"/>
        </w:rPr>
        <w:t xml:space="preserve">(dvi) </w:t>
      </w:r>
      <w:r w:rsidR="005A08F5" w:rsidRPr="00F753EE">
        <w:rPr>
          <w:sz w:val="24"/>
          <w:szCs w:val="24"/>
        </w:rPr>
        <w:t>darbo dienas.</w:t>
      </w:r>
    </w:p>
    <w:p w14:paraId="36937629" w14:textId="1434CF4D" w:rsidR="005A08F5" w:rsidRPr="00F753EE" w:rsidRDefault="00C32432" w:rsidP="00252BD4">
      <w:pPr>
        <w:pStyle w:val="normnum2"/>
        <w:tabs>
          <w:tab w:val="clear" w:pos="1069"/>
          <w:tab w:val="left" w:pos="284"/>
          <w:tab w:val="left" w:pos="709"/>
        </w:tabs>
        <w:spacing w:before="0" w:line="240" w:lineRule="auto"/>
        <w:ind w:left="0" w:firstLine="567"/>
        <w:rPr>
          <w:sz w:val="24"/>
          <w:szCs w:val="24"/>
        </w:rPr>
      </w:pPr>
      <w:r>
        <w:rPr>
          <w:rFonts w:eastAsiaTheme="minorHAnsi"/>
          <w:bCs/>
          <w:kern w:val="2"/>
          <w:sz w:val="24"/>
          <w:szCs w:val="24"/>
          <w:shd w:val="clear" w:color="auto" w:fill="FFFFFF"/>
          <w14:ligatures w14:val="standardContextual"/>
        </w:rPr>
        <w:t xml:space="preserve">33. </w:t>
      </w:r>
      <w:r w:rsidR="005A08F5" w:rsidRPr="00F753EE">
        <w:rPr>
          <w:rFonts w:eastAsiaTheme="minorHAnsi"/>
          <w:bCs/>
          <w:kern w:val="2"/>
          <w:sz w:val="24"/>
          <w:szCs w:val="24"/>
          <w:shd w:val="clear" w:color="auto" w:fill="FFFFFF"/>
          <w14:ligatures w14:val="standardContextual"/>
        </w:rPr>
        <w:t>Užsakovas, gavęs Paslaugų teikėjo prašymą, Paslaugų teikėjui</w:t>
      </w:r>
      <w:r w:rsidR="005A08F5" w:rsidRPr="00F753EE">
        <w:rPr>
          <w:rFonts w:eastAsiaTheme="minorHAnsi"/>
          <w:kern w:val="2"/>
          <w:sz w:val="24"/>
          <w:szCs w:val="24"/>
          <w14:ligatures w14:val="standardContextual"/>
        </w:rPr>
        <w:t xml:space="preserve"> iš Užsakovo darbo aplinkos arba jos kopijos teikia papildomą informaciją, reikalingą klaidos analizei, arba aktyviai bendradarbiauja šios informacijos analizės metu.</w:t>
      </w:r>
    </w:p>
    <w:p w14:paraId="5228C667" w14:textId="627B1961" w:rsidR="005A08F5" w:rsidRPr="00F753EE" w:rsidRDefault="00C32432" w:rsidP="00252BD4">
      <w:pPr>
        <w:pStyle w:val="normnum2"/>
        <w:tabs>
          <w:tab w:val="clear" w:pos="1069"/>
          <w:tab w:val="left" w:pos="284"/>
        </w:tabs>
        <w:spacing w:before="0" w:line="240" w:lineRule="auto"/>
        <w:ind w:left="0" w:firstLine="567"/>
        <w:rPr>
          <w:sz w:val="24"/>
          <w:szCs w:val="24"/>
        </w:rPr>
      </w:pPr>
      <w:r>
        <w:rPr>
          <w:sz w:val="24"/>
          <w:szCs w:val="24"/>
        </w:rPr>
        <w:t xml:space="preserve">34. </w:t>
      </w:r>
      <w:r w:rsidR="005A08F5" w:rsidRPr="00F753EE">
        <w:rPr>
          <w:sz w:val="24"/>
          <w:szCs w:val="24"/>
        </w:rPr>
        <w:t>Klaidų ir Kritinių klaidų šalinimo terminai derinami su Užsakovu, tačiau turi būti ne ilgesni kaip (terminas pradedamas skaičiuoti nuo informacijos apie Klaidą/Kritinę klaidą Paslaugų teikėjui pateikimo momento):</w:t>
      </w:r>
    </w:p>
    <w:p w14:paraId="01505083" w14:textId="6FF42D52" w:rsidR="005A08F5" w:rsidRPr="00F753EE" w:rsidRDefault="00C32432" w:rsidP="00252BD4">
      <w:pPr>
        <w:pStyle w:val="normnum2"/>
        <w:tabs>
          <w:tab w:val="clear" w:pos="1069"/>
          <w:tab w:val="left" w:pos="284"/>
          <w:tab w:val="left" w:pos="709"/>
        </w:tabs>
        <w:spacing w:before="0" w:line="240" w:lineRule="auto"/>
        <w:ind w:left="0" w:firstLine="539"/>
        <w:rPr>
          <w:sz w:val="24"/>
          <w:szCs w:val="24"/>
        </w:rPr>
      </w:pPr>
      <w:r>
        <w:rPr>
          <w:sz w:val="24"/>
          <w:szCs w:val="24"/>
        </w:rPr>
        <w:t xml:space="preserve">34.1. </w:t>
      </w:r>
      <w:r w:rsidR="005A08F5" w:rsidRPr="00F753EE">
        <w:rPr>
          <w:sz w:val="24"/>
          <w:szCs w:val="24"/>
        </w:rPr>
        <w:t xml:space="preserve">Kritinės klaidos atveju ne vėliau kaip per 4 </w:t>
      </w:r>
      <w:r w:rsidR="005507B8">
        <w:rPr>
          <w:sz w:val="24"/>
          <w:szCs w:val="24"/>
        </w:rPr>
        <w:t xml:space="preserve">(keturias) </w:t>
      </w:r>
      <w:r w:rsidR="005A08F5" w:rsidRPr="00F753EE">
        <w:rPr>
          <w:sz w:val="24"/>
          <w:szCs w:val="24"/>
        </w:rPr>
        <w:t>val. (24/7 režimu);</w:t>
      </w:r>
    </w:p>
    <w:p w14:paraId="012D6512" w14:textId="51F673ED" w:rsidR="005A08F5" w:rsidRPr="00F753EE" w:rsidRDefault="006E2389" w:rsidP="00252BD4">
      <w:pPr>
        <w:pStyle w:val="normnum2"/>
        <w:tabs>
          <w:tab w:val="clear" w:pos="1069"/>
          <w:tab w:val="left" w:pos="284"/>
          <w:tab w:val="left" w:pos="709"/>
        </w:tabs>
        <w:spacing w:before="0" w:line="240" w:lineRule="auto"/>
        <w:ind w:left="0" w:firstLine="539"/>
        <w:rPr>
          <w:sz w:val="24"/>
          <w:szCs w:val="24"/>
        </w:rPr>
      </w:pPr>
      <w:r>
        <w:rPr>
          <w:sz w:val="24"/>
          <w:szCs w:val="24"/>
        </w:rPr>
        <w:t>34.2. k</w:t>
      </w:r>
      <w:r w:rsidR="005A08F5" w:rsidRPr="00F753EE">
        <w:rPr>
          <w:sz w:val="24"/>
          <w:szCs w:val="24"/>
        </w:rPr>
        <w:t xml:space="preserve">itais atvejais ne vėliau kaip per 5 </w:t>
      </w:r>
      <w:r w:rsidR="005507B8">
        <w:rPr>
          <w:sz w:val="24"/>
          <w:szCs w:val="24"/>
        </w:rPr>
        <w:t xml:space="preserve">(penkias) </w:t>
      </w:r>
      <w:r w:rsidR="005A08F5" w:rsidRPr="00F753EE">
        <w:rPr>
          <w:sz w:val="24"/>
          <w:szCs w:val="24"/>
        </w:rPr>
        <w:t>darbo dienas.</w:t>
      </w:r>
    </w:p>
    <w:p w14:paraId="051024E0" w14:textId="35281F7B" w:rsidR="005A08F5" w:rsidRPr="00F753EE" w:rsidRDefault="00252BD4" w:rsidP="00252BD4">
      <w:pPr>
        <w:pStyle w:val="normnum2"/>
        <w:tabs>
          <w:tab w:val="clear" w:pos="1069"/>
          <w:tab w:val="left" w:pos="284"/>
          <w:tab w:val="left" w:pos="709"/>
        </w:tabs>
        <w:spacing w:before="0" w:line="240" w:lineRule="auto"/>
        <w:ind w:left="0" w:firstLine="567"/>
        <w:rPr>
          <w:sz w:val="24"/>
          <w:szCs w:val="24"/>
        </w:rPr>
      </w:pPr>
      <w:r>
        <w:rPr>
          <w:sz w:val="24"/>
          <w:szCs w:val="24"/>
        </w:rPr>
        <w:t xml:space="preserve">35. </w:t>
      </w:r>
      <w:r w:rsidR="005A08F5" w:rsidRPr="00F753EE">
        <w:rPr>
          <w:sz w:val="24"/>
          <w:szCs w:val="24"/>
        </w:rPr>
        <w:t xml:space="preserve">Norint greitai išspręsti su nustatyta klaida susijusius klausimus, siekiant atkurti normalų arba apribotą darbą su IS, Užsakovui gali būti perduotas laikinasis sprendimas. </w:t>
      </w:r>
    </w:p>
    <w:p w14:paraId="3576773A" w14:textId="7FD31884" w:rsidR="00C91F69" w:rsidRPr="00F753EE" w:rsidRDefault="00C91F69" w:rsidP="00F753EE">
      <w:pPr>
        <w:pStyle w:val="normnum2"/>
        <w:tabs>
          <w:tab w:val="clear" w:pos="1069"/>
          <w:tab w:val="left" w:pos="284"/>
          <w:tab w:val="left" w:pos="709"/>
        </w:tabs>
        <w:spacing w:before="0" w:line="240" w:lineRule="auto"/>
        <w:ind w:left="0" w:firstLine="539"/>
        <w:contextualSpacing/>
        <w:rPr>
          <w:sz w:val="24"/>
          <w:szCs w:val="24"/>
        </w:rPr>
      </w:pPr>
    </w:p>
    <w:p w14:paraId="5111DFEC" w14:textId="2361FBA0" w:rsidR="00B85CEB" w:rsidRPr="00F753EE" w:rsidRDefault="00B85CEB" w:rsidP="00F753EE">
      <w:pPr>
        <w:pStyle w:val="normnum2"/>
        <w:tabs>
          <w:tab w:val="clear" w:pos="1069"/>
          <w:tab w:val="left" w:pos="284"/>
          <w:tab w:val="left" w:pos="709"/>
        </w:tabs>
        <w:spacing w:before="0" w:line="240" w:lineRule="auto"/>
        <w:ind w:left="0" w:firstLine="539"/>
        <w:contextualSpacing/>
        <w:jc w:val="center"/>
        <w:rPr>
          <w:sz w:val="24"/>
          <w:szCs w:val="24"/>
        </w:rPr>
      </w:pPr>
      <w:r w:rsidRPr="00F753EE">
        <w:rPr>
          <w:sz w:val="24"/>
          <w:szCs w:val="24"/>
        </w:rPr>
        <w:t>_____</w:t>
      </w:r>
      <w:r w:rsidR="00BF4BE1" w:rsidRPr="00F753EE">
        <w:rPr>
          <w:sz w:val="24"/>
          <w:szCs w:val="24"/>
        </w:rPr>
        <w:t>_______________</w:t>
      </w:r>
    </w:p>
    <w:p w14:paraId="63EC3732" w14:textId="003D772E" w:rsidR="00C91F69" w:rsidRPr="00F753EE" w:rsidRDefault="00C91F69" w:rsidP="00F753EE">
      <w:pPr>
        <w:pStyle w:val="normnum2"/>
        <w:tabs>
          <w:tab w:val="clear" w:pos="1069"/>
          <w:tab w:val="left" w:pos="284"/>
          <w:tab w:val="left" w:pos="709"/>
        </w:tabs>
        <w:spacing w:before="0" w:line="240" w:lineRule="auto"/>
        <w:ind w:left="0" w:firstLine="539"/>
        <w:contextualSpacing/>
        <w:rPr>
          <w:sz w:val="24"/>
          <w:szCs w:val="24"/>
        </w:rPr>
      </w:pPr>
      <w:r w:rsidRPr="00F753EE">
        <w:rPr>
          <w:sz w:val="24"/>
          <w:szCs w:val="24"/>
        </w:rPr>
        <w:br w:type="page"/>
      </w:r>
    </w:p>
    <w:p w14:paraId="6F1EFE36" w14:textId="77777777" w:rsidR="00AE00DD" w:rsidRPr="00F753EE" w:rsidRDefault="00AE00DD" w:rsidP="00AE00DD">
      <w:pPr>
        <w:pStyle w:val="Alnostext"/>
        <w:tabs>
          <w:tab w:val="left" w:pos="6663"/>
        </w:tabs>
        <w:spacing w:before="0" w:after="0"/>
        <w:ind w:left="6237"/>
        <w:rPr>
          <w:rFonts w:ascii="Times New Roman" w:hAnsi="Times New Roman"/>
        </w:rPr>
      </w:pPr>
      <w:r w:rsidRPr="00F753EE">
        <w:rPr>
          <w:rFonts w:ascii="Times New Roman" w:hAnsi="Times New Roman"/>
        </w:rPr>
        <w:lastRenderedPageBreak/>
        <w:t xml:space="preserve">Techninės specifikacijos </w:t>
      </w:r>
    </w:p>
    <w:p w14:paraId="130B489E" w14:textId="77777777" w:rsidR="00AE00DD" w:rsidRPr="00F753EE" w:rsidRDefault="00AE00DD" w:rsidP="00AE00DD">
      <w:pPr>
        <w:pStyle w:val="Alnostext"/>
        <w:tabs>
          <w:tab w:val="left" w:pos="6663"/>
        </w:tabs>
        <w:spacing w:before="0" w:after="0"/>
        <w:ind w:left="6237"/>
        <w:jc w:val="left"/>
        <w:rPr>
          <w:rFonts w:ascii="Times New Roman" w:hAnsi="Times New Roman"/>
        </w:rPr>
      </w:pPr>
      <w:r w:rsidRPr="00F753EE">
        <w:rPr>
          <w:rFonts w:ascii="Times New Roman" w:hAnsi="Times New Roman"/>
        </w:rPr>
        <w:t xml:space="preserve">1 priedas </w:t>
      </w:r>
    </w:p>
    <w:p w14:paraId="5156CB65" w14:textId="77777777" w:rsidR="00ED2B47" w:rsidRPr="00ED2B47" w:rsidRDefault="00ED2B47" w:rsidP="00ED2B47">
      <w:pPr>
        <w:spacing w:before="0" w:after="0" w:line="240" w:lineRule="auto"/>
        <w:ind w:left="4678" w:firstLine="0"/>
        <w:jc w:val="left"/>
        <w:rPr>
          <w:rFonts w:ascii="Times New Roman" w:eastAsia="Times New Roman" w:hAnsi="Times New Roman" w:cs="Times New Roman"/>
          <w:kern w:val="0"/>
          <w:sz w:val="24"/>
          <w:szCs w:val="24"/>
          <w14:ligatures w14:val="none"/>
        </w:rPr>
      </w:pPr>
    </w:p>
    <w:p w14:paraId="09C5C19A" w14:textId="491A05FE" w:rsidR="00ED2B47" w:rsidRPr="00ED2B47" w:rsidRDefault="00ED2B47" w:rsidP="00ED2B47">
      <w:pPr>
        <w:spacing w:before="0" w:after="0" w:line="240" w:lineRule="auto"/>
        <w:ind w:left="0" w:firstLine="0"/>
        <w:jc w:val="center"/>
        <w:rPr>
          <w:rFonts w:ascii="Times New Roman" w:eastAsia="Times New Roman" w:hAnsi="Times New Roman" w:cs="Times New Roman"/>
          <w:kern w:val="0"/>
          <w14:ligatures w14:val="none"/>
        </w:rPr>
      </w:pPr>
      <w:r w:rsidRPr="00ED2B47">
        <w:rPr>
          <w:rFonts w:ascii="Times New Roman" w:eastAsia="Times New Roman" w:hAnsi="Times New Roman" w:cs="Times New Roman"/>
          <w:b/>
          <w:bCs/>
          <w:kern w:val="0"/>
          <w14:ligatures w14:val="none"/>
        </w:rPr>
        <w:t>(V</w:t>
      </w:r>
      <w:r w:rsidR="00AE00DD">
        <w:rPr>
          <w:rFonts w:ascii="Times New Roman" w:eastAsia="Times New Roman" w:hAnsi="Times New Roman" w:cs="Times New Roman"/>
          <w:b/>
          <w:bCs/>
          <w:kern w:val="0"/>
          <w14:ligatures w14:val="none"/>
        </w:rPr>
        <w:t>IKSVA</w:t>
      </w:r>
      <w:r w:rsidRPr="00ED2B47">
        <w:rPr>
          <w:rFonts w:ascii="Times New Roman" w:eastAsia="Times New Roman" w:hAnsi="Times New Roman" w:cs="Times New Roman"/>
          <w:b/>
          <w:bCs/>
          <w:kern w:val="0"/>
          <w14:ligatures w14:val="none"/>
        </w:rPr>
        <w:t xml:space="preserve"> plėtros paslaugų teikimo užsakymo forma)</w:t>
      </w:r>
    </w:p>
    <w:p w14:paraId="02A0F79B" w14:textId="77777777" w:rsidR="00ED2B47" w:rsidRPr="00ED2B47" w:rsidRDefault="00ED2B47" w:rsidP="00ED2B47">
      <w:pPr>
        <w:spacing w:before="0" w:after="0" w:line="240" w:lineRule="auto"/>
        <w:ind w:left="4678" w:firstLine="0"/>
        <w:jc w:val="left"/>
        <w:rPr>
          <w:rFonts w:ascii="Times New Roman" w:eastAsia="Times New Roman" w:hAnsi="Times New Roman" w:cs="Times New Roman"/>
          <w:kern w:val="0"/>
          <w:sz w:val="24"/>
          <w:szCs w:val="24"/>
          <w14:ligatures w14:val="none"/>
        </w:rPr>
      </w:pPr>
    </w:p>
    <w:p w14:paraId="7447B3CC" w14:textId="26F24EF1" w:rsidR="00ED2B47" w:rsidRDefault="00AE00DD" w:rsidP="00ED2B47">
      <w:pPr>
        <w:spacing w:before="0" w:after="0" w:line="240" w:lineRule="auto"/>
        <w:ind w:left="0"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VIKSVA</w:t>
      </w:r>
      <w:r w:rsidR="00ED2B47" w:rsidRPr="00ED2B47">
        <w:rPr>
          <w:rFonts w:ascii="Times New Roman" w:eastAsia="Times New Roman" w:hAnsi="Times New Roman" w:cs="Times New Roman"/>
          <w:b/>
          <w:bCs/>
          <w:kern w:val="0"/>
          <w:sz w:val="24"/>
          <w:szCs w:val="24"/>
          <w14:ligatures w14:val="none"/>
        </w:rPr>
        <w:t xml:space="preserve"> PLĖTROS PASLAUGŲ TEIKIMO UŽSAKYMAS</w:t>
      </w:r>
    </w:p>
    <w:p w14:paraId="41738708" w14:textId="77777777" w:rsidR="00AE00DD" w:rsidRDefault="00AE00DD" w:rsidP="00ED2B47">
      <w:pPr>
        <w:spacing w:before="0" w:after="0" w:line="240" w:lineRule="auto"/>
        <w:ind w:left="0" w:firstLine="0"/>
        <w:jc w:val="center"/>
        <w:rPr>
          <w:rFonts w:ascii="Times New Roman" w:eastAsia="Times New Roman" w:hAnsi="Times New Roman" w:cs="Times New Roman"/>
          <w:b/>
          <w:bCs/>
          <w:kern w:val="0"/>
          <w:sz w:val="24"/>
          <w:szCs w:val="24"/>
          <w14:ligatures w14:val="none"/>
        </w:rPr>
      </w:pPr>
    </w:p>
    <w:p w14:paraId="061BC519" w14:textId="77777777" w:rsidR="00AE00DD" w:rsidRPr="00F753EE" w:rsidRDefault="00AE00DD" w:rsidP="00AE00DD">
      <w:pPr>
        <w:spacing w:before="0" w:after="0" w:line="240" w:lineRule="auto"/>
        <w:jc w:val="center"/>
        <w:rPr>
          <w:rFonts w:ascii="Times New Roman" w:hAnsi="Times New Roman" w:cs="Times New Roman"/>
          <w:sz w:val="24"/>
          <w:szCs w:val="24"/>
        </w:rPr>
      </w:pPr>
      <w:r w:rsidRPr="00F753EE">
        <w:rPr>
          <w:rFonts w:ascii="Times New Roman" w:hAnsi="Times New Roman" w:cs="Times New Roman"/>
          <w:sz w:val="24"/>
          <w:szCs w:val="24"/>
        </w:rPr>
        <w:t>Gamybos darbai (arba Analizės darbai): ________________________________________</w:t>
      </w:r>
    </w:p>
    <w:p w14:paraId="7265079A" w14:textId="77777777" w:rsidR="00AE00DD" w:rsidRPr="00F753EE" w:rsidRDefault="00AE00DD" w:rsidP="00AE00DD">
      <w:pPr>
        <w:spacing w:before="0" w:after="0" w:line="240" w:lineRule="auto"/>
        <w:jc w:val="center"/>
        <w:rPr>
          <w:rFonts w:ascii="Times New Roman" w:hAnsi="Times New Roman" w:cs="Times New Roman"/>
          <w:sz w:val="18"/>
          <w:szCs w:val="18"/>
        </w:rPr>
      </w:pPr>
      <w:r w:rsidRPr="00F753EE">
        <w:rPr>
          <w:rFonts w:ascii="Times New Roman" w:hAnsi="Times New Roman" w:cs="Times New Roman"/>
          <w:sz w:val="18"/>
          <w:szCs w:val="18"/>
        </w:rPr>
        <w:t>(užsakymo pavadinimas)</w:t>
      </w:r>
    </w:p>
    <w:p w14:paraId="7DC985AE" w14:textId="77777777" w:rsidR="00ED2B47" w:rsidRPr="00ED2B47" w:rsidRDefault="00ED2B47" w:rsidP="00AE00DD">
      <w:pPr>
        <w:spacing w:before="0" w:after="0" w:line="240" w:lineRule="auto"/>
        <w:ind w:left="0" w:firstLine="0"/>
        <w:rPr>
          <w:rFonts w:ascii="Times New Roman" w:eastAsia="Times New Roman" w:hAnsi="Times New Roman" w:cs="Times New Roman"/>
          <w:kern w:val="0"/>
          <w:sz w:val="24"/>
          <w:szCs w:val="24"/>
          <w14:ligatures w14:val="none"/>
        </w:rPr>
      </w:pPr>
    </w:p>
    <w:tbl>
      <w:tblPr>
        <w:tblStyle w:val="Lentelstinklelis1"/>
        <w:tblW w:w="9634" w:type="dxa"/>
        <w:tblInd w:w="0" w:type="dxa"/>
        <w:tblLook w:val="04A0" w:firstRow="1" w:lastRow="0" w:firstColumn="1" w:lastColumn="0" w:noHBand="0" w:noVBand="1"/>
      </w:tblPr>
      <w:tblGrid>
        <w:gridCol w:w="2830"/>
        <w:gridCol w:w="1063"/>
        <w:gridCol w:w="1064"/>
        <w:gridCol w:w="2835"/>
        <w:gridCol w:w="1842"/>
      </w:tblGrid>
      <w:tr w:rsidR="00704E7E" w:rsidRPr="00ED2B47" w14:paraId="3F7BC111" w14:textId="77777777" w:rsidTr="00F5658D">
        <w:trPr>
          <w:trHeight w:val="562"/>
        </w:trPr>
        <w:tc>
          <w:tcPr>
            <w:tcW w:w="2830" w:type="dxa"/>
            <w:shd w:val="clear" w:color="auto" w:fill="B8CCE4"/>
            <w:vAlign w:val="center"/>
          </w:tcPr>
          <w:p w14:paraId="371A5C9F" w14:textId="77777777" w:rsidR="00704E7E" w:rsidRPr="00ED2B47" w:rsidRDefault="00704E7E" w:rsidP="00ED2B47">
            <w:pPr>
              <w:rPr>
                <w:rFonts w:ascii="Times New Roman" w:hAnsi="Times New Roman"/>
                <w:sz w:val="24"/>
                <w:szCs w:val="24"/>
              </w:rPr>
            </w:pPr>
            <w:r w:rsidRPr="00ED2B47">
              <w:rPr>
                <w:rFonts w:ascii="Times New Roman" w:hAnsi="Times New Roman"/>
                <w:sz w:val="24"/>
                <w:szCs w:val="24"/>
              </w:rPr>
              <w:t>Užsakymo pagrindas</w:t>
            </w:r>
          </w:p>
        </w:tc>
        <w:tc>
          <w:tcPr>
            <w:tcW w:w="2127" w:type="dxa"/>
            <w:gridSpan w:val="2"/>
          </w:tcPr>
          <w:p w14:paraId="096015B5" w14:textId="77777777" w:rsidR="00704E7E" w:rsidRPr="00ED2B47" w:rsidRDefault="00704E7E" w:rsidP="00ED2B47">
            <w:pPr>
              <w:rPr>
                <w:rFonts w:ascii="Times New Roman" w:hAnsi="Times New Roman"/>
                <w:sz w:val="24"/>
                <w:szCs w:val="24"/>
              </w:rPr>
            </w:pPr>
            <w:r w:rsidRPr="00ED2B47">
              <w:rPr>
                <w:rFonts w:ascii="Times New Roman" w:hAnsi="Times New Roman"/>
                <w:sz w:val="24"/>
                <w:szCs w:val="24"/>
              </w:rPr>
              <w:t>2025 m. ...........     d. sutartis Nr. 14P-</w:t>
            </w:r>
          </w:p>
        </w:tc>
        <w:tc>
          <w:tcPr>
            <w:tcW w:w="2835" w:type="dxa"/>
            <w:shd w:val="clear" w:color="auto" w:fill="B8CCE4"/>
          </w:tcPr>
          <w:p w14:paraId="462D8158" w14:textId="77777777" w:rsidR="00704E7E" w:rsidRPr="00ED2B47" w:rsidRDefault="00704E7E" w:rsidP="00ED2B47">
            <w:pPr>
              <w:rPr>
                <w:rFonts w:ascii="Times New Roman" w:hAnsi="Times New Roman"/>
                <w:sz w:val="24"/>
                <w:szCs w:val="24"/>
              </w:rPr>
            </w:pPr>
            <w:r w:rsidRPr="00ED2B47">
              <w:rPr>
                <w:rFonts w:ascii="Times New Roman" w:hAnsi="Times New Roman"/>
                <w:sz w:val="24"/>
                <w:szCs w:val="24"/>
              </w:rPr>
              <w:t>Užsakymo parengimo data</w:t>
            </w:r>
          </w:p>
        </w:tc>
        <w:tc>
          <w:tcPr>
            <w:tcW w:w="1842" w:type="dxa"/>
          </w:tcPr>
          <w:p w14:paraId="5AC7D679" w14:textId="77777777" w:rsidR="00704E7E" w:rsidRPr="00ED2B47" w:rsidRDefault="00704E7E" w:rsidP="00ED2B47">
            <w:pPr>
              <w:jc w:val="center"/>
              <w:rPr>
                <w:rFonts w:ascii="Times New Roman" w:hAnsi="Times New Roman"/>
                <w:sz w:val="24"/>
                <w:szCs w:val="24"/>
              </w:rPr>
            </w:pPr>
          </w:p>
        </w:tc>
      </w:tr>
      <w:tr w:rsidR="00704E7E" w:rsidRPr="00ED2B47" w14:paraId="1C65B0E9" w14:textId="77777777" w:rsidTr="00F5658D">
        <w:tc>
          <w:tcPr>
            <w:tcW w:w="2830" w:type="dxa"/>
            <w:shd w:val="clear" w:color="auto" w:fill="B8CCE4"/>
          </w:tcPr>
          <w:p w14:paraId="1FB6BC3A" w14:textId="77777777" w:rsidR="00704E7E" w:rsidRPr="00ED2B47" w:rsidRDefault="00704E7E" w:rsidP="00704E7E">
            <w:pPr>
              <w:rPr>
                <w:rFonts w:ascii="Times New Roman" w:hAnsi="Times New Roman"/>
                <w:sz w:val="24"/>
                <w:szCs w:val="24"/>
              </w:rPr>
            </w:pPr>
            <w:r w:rsidRPr="00ED2B47">
              <w:rPr>
                <w:rFonts w:ascii="Times New Roman" w:hAnsi="Times New Roman"/>
                <w:sz w:val="24"/>
                <w:szCs w:val="24"/>
              </w:rPr>
              <w:t>Užsakymo numeris</w:t>
            </w:r>
          </w:p>
        </w:tc>
        <w:tc>
          <w:tcPr>
            <w:tcW w:w="2127" w:type="dxa"/>
            <w:gridSpan w:val="2"/>
          </w:tcPr>
          <w:p w14:paraId="405FC48E" w14:textId="77777777" w:rsidR="00704E7E" w:rsidRPr="00ED2B47" w:rsidRDefault="00704E7E" w:rsidP="00704E7E">
            <w:pPr>
              <w:jc w:val="center"/>
              <w:rPr>
                <w:rFonts w:ascii="Times New Roman" w:hAnsi="Times New Roman"/>
                <w:sz w:val="24"/>
                <w:szCs w:val="24"/>
              </w:rPr>
            </w:pPr>
          </w:p>
        </w:tc>
        <w:tc>
          <w:tcPr>
            <w:tcW w:w="2835" w:type="dxa"/>
            <w:shd w:val="clear" w:color="auto" w:fill="B8CCE4"/>
          </w:tcPr>
          <w:p w14:paraId="35045101" w14:textId="30DF58E9" w:rsidR="00704E7E" w:rsidRPr="00ED2B47" w:rsidRDefault="00704E7E" w:rsidP="00704E7E">
            <w:pPr>
              <w:rPr>
                <w:rFonts w:ascii="Times New Roman" w:hAnsi="Times New Roman"/>
                <w:sz w:val="24"/>
                <w:szCs w:val="24"/>
              </w:rPr>
            </w:pPr>
            <w:r w:rsidRPr="00ED2B47">
              <w:rPr>
                <w:rFonts w:ascii="Times New Roman" w:hAnsi="Times New Roman"/>
                <w:sz w:val="24"/>
                <w:szCs w:val="24"/>
              </w:rPr>
              <w:t>Užsakymo pateikimo data</w:t>
            </w:r>
          </w:p>
        </w:tc>
        <w:tc>
          <w:tcPr>
            <w:tcW w:w="1842" w:type="dxa"/>
          </w:tcPr>
          <w:p w14:paraId="01A46FE7" w14:textId="77777777" w:rsidR="00704E7E" w:rsidRPr="00ED2B47" w:rsidRDefault="00704E7E" w:rsidP="00704E7E">
            <w:pPr>
              <w:jc w:val="center"/>
              <w:rPr>
                <w:rFonts w:ascii="Times New Roman" w:hAnsi="Times New Roman"/>
                <w:sz w:val="24"/>
                <w:szCs w:val="24"/>
              </w:rPr>
            </w:pPr>
          </w:p>
        </w:tc>
      </w:tr>
      <w:tr w:rsidR="00704E7E" w:rsidRPr="00ED2B47" w14:paraId="22CE7EF2" w14:textId="77777777" w:rsidTr="00F5658D">
        <w:tc>
          <w:tcPr>
            <w:tcW w:w="2830" w:type="dxa"/>
            <w:shd w:val="clear" w:color="auto" w:fill="B8CCE4"/>
          </w:tcPr>
          <w:p w14:paraId="044092C5" w14:textId="77777777" w:rsidR="00704E7E" w:rsidRPr="00ED2B47" w:rsidRDefault="00704E7E" w:rsidP="00704E7E">
            <w:pPr>
              <w:rPr>
                <w:rFonts w:ascii="Times New Roman" w:hAnsi="Times New Roman"/>
                <w:sz w:val="24"/>
                <w:szCs w:val="24"/>
              </w:rPr>
            </w:pPr>
            <w:r w:rsidRPr="00ED2B47">
              <w:rPr>
                <w:rFonts w:ascii="Times New Roman" w:hAnsi="Times New Roman"/>
                <w:sz w:val="24"/>
                <w:szCs w:val="24"/>
              </w:rPr>
              <w:t>Užsakymą parengė</w:t>
            </w:r>
          </w:p>
        </w:tc>
        <w:tc>
          <w:tcPr>
            <w:tcW w:w="2127" w:type="dxa"/>
            <w:gridSpan w:val="2"/>
          </w:tcPr>
          <w:p w14:paraId="3C4B506B" w14:textId="77777777" w:rsidR="00704E7E" w:rsidRPr="00ED2B47" w:rsidRDefault="00704E7E" w:rsidP="00704E7E">
            <w:pPr>
              <w:jc w:val="center"/>
              <w:rPr>
                <w:rFonts w:ascii="Times New Roman" w:hAnsi="Times New Roman"/>
                <w:sz w:val="24"/>
                <w:szCs w:val="24"/>
              </w:rPr>
            </w:pPr>
          </w:p>
        </w:tc>
        <w:tc>
          <w:tcPr>
            <w:tcW w:w="2835" w:type="dxa"/>
            <w:shd w:val="clear" w:color="auto" w:fill="B8CCE4"/>
          </w:tcPr>
          <w:p w14:paraId="3058E796" w14:textId="4C3AEBA2" w:rsidR="00704E7E" w:rsidRPr="00ED2B47" w:rsidRDefault="00704E7E" w:rsidP="00704E7E">
            <w:pPr>
              <w:rPr>
                <w:rFonts w:ascii="Times New Roman" w:hAnsi="Times New Roman"/>
                <w:sz w:val="24"/>
                <w:szCs w:val="24"/>
              </w:rPr>
            </w:pPr>
            <w:r w:rsidRPr="00ED2B47">
              <w:rPr>
                <w:rFonts w:ascii="Times New Roman" w:hAnsi="Times New Roman"/>
                <w:sz w:val="24"/>
                <w:szCs w:val="24"/>
              </w:rPr>
              <w:t>Aktuali užsakymo suderinimo data</w:t>
            </w:r>
          </w:p>
        </w:tc>
        <w:tc>
          <w:tcPr>
            <w:tcW w:w="1842" w:type="dxa"/>
          </w:tcPr>
          <w:p w14:paraId="5DB92508" w14:textId="77777777" w:rsidR="00704E7E" w:rsidRPr="00ED2B47" w:rsidRDefault="00704E7E" w:rsidP="00704E7E">
            <w:pPr>
              <w:jc w:val="center"/>
              <w:rPr>
                <w:rFonts w:ascii="Times New Roman" w:hAnsi="Times New Roman"/>
                <w:sz w:val="24"/>
                <w:szCs w:val="24"/>
              </w:rPr>
            </w:pPr>
          </w:p>
        </w:tc>
      </w:tr>
      <w:tr w:rsidR="00704E7E" w:rsidRPr="00ED2B47" w14:paraId="3814D155" w14:textId="77777777" w:rsidTr="00F5658D">
        <w:tc>
          <w:tcPr>
            <w:tcW w:w="2830" w:type="dxa"/>
            <w:shd w:val="clear" w:color="auto" w:fill="B8CCE4"/>
          </w:tcPr>
          <w:p w14:paraId="66E8D7FD" w14:textId="77777777" w:rsidR="00704E7E" w:rsidRPr="00ED2B47" w:rsidRDefault="00704E7E" w:rsidP="00704E7E">
            <w:pPr>
              <w:rPr>
                <w:rFonts w:ascii="Times New Roman" w:hAnsi="Times New Roman"/>
                <w:sz w:val="24"/>
                <w:szCs w:val="24"/>
              </w:rPr>
            </w:pPr>
            <w:r w:rsidRPr="00ED2B47">
              <w:rPr>
                <w:rFonts w:ascii="Times New Roman" w:hAnsi="Times New Roman"/>
                <w:sz w:val="24"/>
                <w:szCs w:val="24"/>
              </w:rPr>
              <w:t>Užsakymą patvirtino</w:t>
            </w:r>
          </w:p>
        </w:tc>
        <w:tc>
          <w:tcPr>
            <w:tcW w:w="2127" w:type="dxa"/>
            <w:gridSpan w:val="2"/>
          </w:tcPr>
          <w:p w14:paraId="0DB2E918" w14:textId="77777777" w:rsidR="00704E7E" w:rsidRPr="00ED2B47" w:rsidRDefault="00704E7E" w:rsidP="00704E7E">
            <w:pPr>
              <w:jc w:val="center"/>
              <w:rPr>
                <w:rFonts w:ascii="Times New Roman" w:hAnsi="Times New Roman"/>
                <w:sz w:val="24"/>
                <w:szCs w:val="24"/>
              </w:rPr>
            </w:pPr>
          </w:p>
        </w:tc>
        <w:tc>
          <w:tcPr>
            <w:tcW w:w="2835" w:type="dxa"/>
            <w:shd w:val="clear" w:color="auto" w:fill="B8CCE4"/>
          </w:tcPr>
          <w:p w14:paraId="23A4EB94" w14:textId="2C221893" w:rsidR="00704E7E" w:rsidRPr="00ED2B47" w:rsidRDefault="00704E7E" w:rsidP="00704E7E">
            <w:pPr>
              <w:rPr>
                <w:rFonts w:ascii="Times New Roman" w:hAnsi="Times New Roman"/>
                <w:sz w:val="24"/>
                <w:szCs w:val="24"/>
              </w:rPr>
            </w:pPr>
            <w:r w:rsidRPr="00ED2B47">
              <w:rPr>
                <w:rFonts w:ascii="Times New Roman" w:hAnsi="Times New Roman"/>
                <w:sz w:val="24"/>
                <w:szCs w:val="24"/>
              </w:rPr>
              <w:t>Aktuali užsakymo realizavimo data</w:t>
            </w:r>
          </w:p>
        </w:tc>
        <w:tc>
          <w:tcPr>
            <w:tcW w:w="1842" w:type="dxa"/>
          </w:tcPr>
          <w:p w14:paraId="08EE468A" w14:textId="77777777" w:rsidR="00704E7E" w:rsidRPr="00ED2B47" w:rsidRDefault="00704E7E" w:rsidP="00704E7E">
            <w:pPr>
              <w:jc w:val="center"/>
              <w:rPr>
                <w:rFonts w:ascii="Times New Roman" w:hAnsi="Times New Roman"/>
                <w:sz w:val="24"/>
                <w:szCs w:val="24"/>
              </w:rPr>
            </w:pPr>
          </w:p>
        </w:tc>
      </w:tr>
      <w:tr w:rsidR="00704E7E" w:rsidRPr="00ED2B47" w14:paraId="49735208" w14:textId="77777777" w:rsidTr="00F5658D">
        <w:tc>
          <w:tcPr>
            <w:tcW w:w="2830" w:type="dxa"/>
            <w:shd w:val="clear" w:color="auto" w:fill="B8CCE4"/>
          </w:tcPr>
          <w:p w14:paraId="11AF825F" w14:textId="77777777" w:rsidR="00704E7E" w:rsidRPr="00ED2B47" w:rsidRDefault="00704E7E" w:rsidP="00704E7E">
            <w:pPr>
              <w:rPr>
                <w:rFonts w:ascii="Times New Roman" w:hAnsi="Times New Roman"/>
                <w:sz w:val="24"/>
                <w:szCs w:val="24"/>
              </w:rPr>
            </w:pPr>
            <w:r w:rsidRPr="00ED2B47">
              <w:rPr>
                <w:rFonts w:ascii="Times New Roman" w:hAnsi="Times New Roman"/>
                <w:sz w:val="24"/>
                <w:szCs w:val="24"/>
              </w:rPr>
              <w:t>Patvirtintos laiko sąnaudos</w:t>
            </w:r>
          </w:p>
        </w:tc>
        <w:tc>
          <w:tcPr>
            <w:tcW w:w="1063" w:type="dxa"/>
            <w:tcBorders>
              <w:right w:val="nil"/>
            </w:tcBorders>
          </w:tcPr>
          <w:p w14:paraId="15293DD9" w14:textId="77777777" w:rsidR="00704E7E" w:rsidRPr="00ED2B47" w:rsidRDefault="00704E7E" w:rsidP="00704E7E">
            <w:pPr>
              <w:jc w:val="center"/>
              <w:rPr>
                <w:rFonts w:ascii="Times New Roman" w:hAnsi="Times New Roman"/>
                <w:sz w:val="24"/>
                <w:szCs w:val="24"/>
              </w:rPr>
            </w:pPr>
            <w:r w:rsidRPr="00ED2B47">
              <w:rPr>
                <w:rFonts w:ascii="Times New Roman" w:hAnsi="Times New Roman"/>
                <w:sz w:val="24"/>
                <w:szCs w:val="24"/>
              </w:rPr>
              <w:t xml:space="preserve">               </w:t>
            </w:r>
          </w:p>
        </w:tc>
        <w:tc>
          <w:tcPr>
            <w:tcW w:w="1064" w:type="dxa"/>
            <w:tcBorders>
              <w:left w:val="nil"/>
            </w:tcBorders>
          </w:tcPr>
          <w:p w14:paraId="6A365E4F" w14:textId="77777777" w:rsidR="00704E7E" w:rsidRPr="00ED2B47" w:rsidRDefault="00704E7E" w:rsidP="00704E7E">
            <w:pPr>
              <w:rPr>
                <w:rFonts w:ascii="Times New Roman" w:hAnsi="Times New Roman"/>
                <w:sz w:val="24"/>
                <w:szCs w:val="24"/>
              </w:rPr>
            </w:pPr>
            <w:r w:rsidRPr="00ED2B47">
              <w:rPr>
                <w:rFonts w:ascii="Times New Roman" w:hAnsi="Times New Roman"/>
                <w:sz w:val="24"/>
                <w:szCs w:val="24"/>
              </w:rPr>
              <w:t>val.</w:t>
            </w:r>
          </w:p>
        </w:tc>
        <w:tc>
          <w:tcPr>
            <w:tcW w:w="2835" w:type="dxa"/>
            <w:shd w:val="clear" w:color="auto" w:fill="B8CCE4"/>
          </w:tcPr>
          <w:p w14:paraId="42CCEA8B" w14:textId="13A0DFB1" w:rsidR="00704E7E" w:rsidRPr="00ED2B47" w:rsidRDefault="00704E7E" w:rsidP="00704E7E">
            <w:pPr>
              <w:rPr>
                <w:rFonts w:ascii="Times New Roman" w:hAnsi="Times New Roman"/>
                <w:sz w:val="24"/>
                <w:szCs w:val="24"/>
              </w:rPr>
            </w:pPr>
            <w:r w:rsidRPr="00F753EE">
              <w:rPr>
                <w:rFonts w:ascii="Times New Roman" w:hAnsi="Times New Roman"/>
                <w:sz w:val="24"/>
                <w:szCs w:val="24"/>
              </w:rPr>
              <w:t xml:space="preserve">Numeris Užduočių valdymo sistemoje </w:t>
            </w:r>
            <w:r w:rsidR="005A3424">
              <w:rPr>
                <w:rFonts w:ascii="Times New Roman" w:hAnsi="Times New Roman"/>
                <w:sz w:val="24"/>
                <w:szCs w:val="24"/>
              </w:rPr>
              <w:t xml:space="preserve">ir </w:t>
            </w:r>
            <w:r w:rsidRPr="00F753EE">
              <w:rPr>
                <w:rFonts w:ascii="Times New Roman" w:hAnsi="Times New Roman"/>
                <w:sz w:val="24"/>
                <w:szCs w:val="24"/>
              </w:rPr>
              <w:t>(arba</w:t>
            </w:r>
            <w:r w:rsidR="005A3424">
              <w:rPr>
                <w:rFonts w:ascii="Times New Roman" w:hAnsi="Times New Roman"/>
                <w:sz w:val="24"/>
                <w:szCs w:val="24"/>
              </w:rPr>
              <w:t>)</w:t>
            </w:r>
            <w:r w:rsidRPr="00F753EE">
              <w:rPr>
                <w:rFonts w:ascii="Times New Roman" w:hAnsi="Times New Roman"/>
                <w:sz w:val="24"/>
                <w:szCs w:val="24"/>
              </w:rPr>
              <w:t xml:space="preserve"> nuoroda:</w:t>
            </w:r>
          </w:p>
        </w:tc>
        <w:tc>
          <w:tcPr>
            <w:tcW w:w="1842" w:type="dxa"/>
          </w:tcPr>
          <w:p w14:paraId="4A4EBB46" w14:textId="166026C8" w:rsidR="00704E7E" w:rsidRPr="00ED2B47" w:rsidRDefault="00704E7E" w:rsidP="00704E7E">
            <w:pPr>
              <w:rPr>
                <w:rFonts w:ascii="Times New Roman" w:hAnsi="Times New Roman"/>
                <w:sz w:val="24"/>
                <w:szCs w:val="24"/>
              </w:rPr>
            </w:pPr>
          </w:p>
        </w:tc>
      </w:tr>
    </w:tbl>
    <w:p w14:paraId="681EE26F" w14:textId="77777777" w:rsidR="00ED2B47" w:rsidRPr="00ED2B47" w:rsidRDefault="00ED2B47" w:rsidP="00ED2B47">
      <w:pPr>
        <w:spacing w:before="0" w:after="0" w:line="240" w:lineRule="auto"/>
        <w:ind w:left="0" w:firstLine="0"/>
        <w:jc w:val="left"/>
        <w:rPr>
          <w:rFonts w:ascii="Times New Roman" w:eastAsia="Times New Roman" w:hAnsi="Times New Roman" w:cs="Times New Roman"/>
          <w:kern w:val="0"/>
          <w:sz w:val="24"/>
          <w:szCs w:val="24"/>
          <w14:ligatures w14:val="none"/>
        </w:rPr>
      </w:pPr>
    </w:p>
    <w:p w14:paraId="03E19AE3" w14:textId="77777777" w:rsidR="00ED2B47" w:rsidRPr="00ED2B47" w:rsidRDefault="00ED2B47" w:rsidP="00ED2B47">
      <w:pPr>
        <w:spacing w:before="0" w:after="0" w:line="240" w:lineRule="auto"/>
        <w:ind w:left="0" w:firstLine="0"/>
        <w:jc w:val="left"/>
        <w:rPr>
          <w:rFonts w:ascii="Times New Roman" w:eastAsia="Times New Roman" w:hAnsi="Times New Roman" w:cs="Times New Roman"/>
          <w:b/>
          <w:bCs/>
          <w:kern w:val="0"/>
          <w:sz w:val="24"/>
          <w:szCs w:val="24"/>
          <w14:ligatures w14:val="none"/>
        </w:rPr>
      </w:pPr>
      <w:r w:rsidRPr="00ED2B47">
        <w:rPr>
          <w:rFonts w:ascii="Times New Roman" w:eastAsia="Times New Roman" w:hAnsi="Times New Roman" w:cs="Times New Roman"/>
          <w:b/>
          <w:bCs/>
          <w:kern w:val="0"/>
          <w:sz w:val="24"/>
          <w:szCs w:val="24"/>
          <w14:ligatures w14:val="none"/>
        </w:rPr>
        <w:t>Paslaugų užsakymo pobūdis</w:t>
      </w:r>
    </w:p>
    <w:tbl>
      <w:tblPr>
        <w:tblStyle w:val="Lentelstinklelis1"/>
        <w:tblW w:w="9634" w:type="dxa"/>
        <w:tblInd w:w="0" w:type="dxa"/>
        <w:tblLayout w:type="fixed"/>
        <w:tblLook w:val="04A0" w:firstRow="1" w:lastRow="0" w:firstColumn="1" w:lastColumn="0" w:noHBand="0" w:noVBand="1"/>
      </w:tblPr>
      <w:tblGrid>
        <w:gridCol w:w="2405"/>
        <w:gridCol w:w="425"/>
        <w:gridCol w:w="1742"/>
        <w:gridCol w:w="385"/>
        <w:gridCol w:w="2146"/>
        <w:gridCol w:w="547"/>
        <w:gridCol w:w="1984"/>
      </w:tblGrid>
      <w:tr w:rsidR="00384030" w:rsidRPr="00ED2B47" w14:paraId="59827C36" w14:textId="77777777" w:rsidTr="00373E5E">
        <w:tc>
          <w:tcPr>
            <w:tcW w:w="4572" w:type="dxa"/>
            <w:gridSpan w:val="3"/>
            <w:shd w:val="clear" w:color="auto" w:fill="B8CCE4"/>
          </w:tcPr>
          <w:p w14:paraId="78C33F90" w14:textId="77777777" w:rsidR="00384030" w:rsidRPr="00ED2B47" w:rsidRDefault="00384030" w:rsidP="00ED2B47">
            <w:pPr>
              <w:rPr>
                <w:rFonts w:ascii="Times New Roman" w:hAnsi="Times New Roman"/>
                <w:sz w:val="24"/>
                <w:szCs w:val="24"/>
              </w:rPr>
            </w:pPr>
            <w:r w:rsidRPr="00ED2B47">
              <w:rPr>
                <w:rFonts w:ascii="Times New Roman" w:hAnsi="Times New Roman"/>
                <w:sz w:val="24"/>
                <w:szCs w:val="24"/>
              </w:rPr>
              <w:t>Versija</w:t>
            </w:r>
          </w:p>
        </w:tc>
        <w:tc>
          <w:tcPr>
            <w:tcW w:w="5062" w:type="dxa"/>
            <w:gridSpan w:val="4"/>
          </w:tcPr>
          <w:p w14:paraId="0429FAAD" w14:textId="27E0CD81" w:rsidR="00384030" w:rsidRPr="00ED2B47" w:rsidRDefault="00384030" w:rsidP="00ED2B47">
            <w:pPr>
              <w:rPr>
                <w:rFonts w:ascii="Times New Roman" w:hAnsi="Times New Roman"/>
                <w:sz w:val="24"/>
                <w:szCs w:val="24"/>
              </w:rPr>
            </w:pPr>
          </w:p>
        </w:tc>
      </w:tr>
      <w:tr w:rsidR="00E81037" w:rsidRPr="00ED2B47" w14:paraId="65E6CF52" w14:textId="77777777" w:rsidTr="000A3654">
        <w:tc>
          <w:tcPr>
            <w:tcW w:w="2405" w:type="dxa"/>
            <w:vMerge w:val="restart"/>
            <w:shd w:val="clear" w:color="auto" w:fill="B8CCE4"/>
          </w:tcPr>
          <w:p w14:paraId="7DE1B1F4" w14:textId="49AB9955" w:rsidR="00E81037" w:rsidRPr="00ED2B47" w:rsidRDefault="00E81037" w:rsidP="00ED2B47">
            <w:pPr>
              <w:rPr>
                <w:rFonts w:ascii="Times New Roman" w:hAnsi="Times New Roman"/>
                <w:sz w:val="24"/>
                <w:szCs w:val="24"/>
              </w:rPr>
            </w:pPr>
            <w:r w:rsidRPr="00ED2B47">
              <w:rPr>
                <w:rFonts w:ascii="Times New Roman" w:hAnsi="Times New Roman"/>
                <w:sz w:val="24"/>
                <w:szCs w:val="24"/>
              </w:rPr>
              <w:t xml:space="preserve">Sistemos </w:t>
            </w:r>
            <w:r>
              <w:rPr>
                <w:rFonts w:ascii="Times New Roman" w:hAnsi="Times New Roman"/>
                <w:sz w:val="24"/>
                <w:szCs w:val="24"/>
              </w:rPr>
              <w:t>sritis</w:t>
            </w:r>
          </w:p>
        </w:tc>
        <w:tc>
          <w:tcPr>
            <w:tcW w:w="425" w:type="dxa"/>
            <w:shd w:val="clear" w:color="auto" w:fill="auto"/>
          </w:tcPr>
          <w:p w14:paraId="5674CC89" w14:textId="37E6CB8E" w:rsidR="00E81037" w:rsidRPr="00ED2B47" w:rsidRDefault="00E81037" w:rsidP="00ED2B47">
            <w:pPr>
              <w:rPr>
                <w:rFonts w:ascii="Times New Roman" w:hAnsi="Times New Roman"/>
                <w:sz w:val="24"/>
                <w:szCs w:val="24"/>
              </w:rPr>
            </w:pPr>
            <w:r w:rsidRPr="00ED2B47">
              <w:rPr>
                <w:rFonts w:ascii="Times New Roman" w:hAnsi="Times New Roman"/>
                <w:sz w:val="24"/>
                <w:szCs w:val="24"/>
              </w:rPr>
              <w:t>□</w:t>
            </w:r>
          </w:p>
        </w:tc>
        <w:tc>
          <w:tcPr>
            <w:tcW w:w="1742" w:type="dxa"/>
            <w:shd w:val="clear" w:color="auto" w:fill="auto"/>
          </w:tcPr>
          <w:p w14:paraId="1E58B057" w14:textId="068E144C" w:rsidR="00E81037" w:rsidRPr="00ED2B47" w:rsidRDefault="00E81037" w:rsidP="00ED2B47">
            <w:pPr>
              <w:rPr>
                <w:rFonts w:ascii="Times New Roman" w:hAnsi="Times New Roman"/>
                <w:sz w:val="24"/>
                <w:szCs w:val="24"/>
              </w:rPr>
            </w:pPr>
            <w:r>
              <w:rPr>
                <w:rFonts w:ascii="Times New Roman" w:hAnsi="Times New Roman"/>
                <w:sz w:val="24"/>
                <w:szCs w:val="24"/>
              </w:rPr>
              <w:t>Mokėjimai</w:t>
            </w:r>
          </w:p>
        </w:tc>
        <w:tc>
          <w:tcPr>
            <w:tcW w:w="385" w:type="dxa"/>
          </w:tcPr>
          <w:p w14:paraId="54FEB608" w14:textId="6C3DA257" w:rsidR="00E81037" w:rsidRPr="00ED2B47" w:rsidRDefault="00E81037" w:rsidP="00ED2B47">
            <w:pPr>
              <w:rPr>
                <w:rFonts w:ascii="Times New Roman" w:hAnsi="Times New Roman"/>
                <w:sz w:val="24"/>
                <w:szCs w:val="24"/>
              </w:rPr>
            </w:pPr>
            <w:r w:rsidRPr="00ED2B47">
              <w:rPr>
                <w:rFonts w:ascii="Times New Roman" w:hAnsi="Times New Roman"/>
                <w:sz w:val="24"/>
                <w:szCs w:val="24"/>
              </w:rPr>
              <w:t>□</w:t>
            </w:r>
          </w:p>
        </w:tc>
        <w:tc>
          <w:tcPr>
            <w:tcW w:w="2146" w:type="dxa"/>
          </w:tcPr>
          <w:p w14:paraId="4A9A2C18" w14:textId="7EDCC15B" w:rsidR="00E81037" w:rsidRPr="00ED2B47" w:rsidRDefault="00E81037" w:rsidP="00ED2B47">
            <w:pPr>
              <w:rPr>
                <w:rFonts w:ascii="Times New Roman" w:hAnsi="Times New Roman"/>
                <w:sz w:val="24"/>
                <w:szCs w:val="24"/>
              </w:rPr>
            </w:pPr>
            <w:r>
              <w:rPr>
                <w:rFonts w:ascii="Times New Roman" w:hAnsi="Times New Roman"/>
                <w:sz w:val="24"/>
                <w:szCs w:val="24"/>
              </w:rPr>
              <w:t>El. VIKSVA</w:t>
            </w:r>
          </w:p>
        </w:tc>
        <w:tc>
          <w:tcPr>
            <w:tcW w:w="547" w:type="dxa"/>
          </w:tcPr>
          <w:p w14:paraId="179A70BC" w14:textId="4C2757F1" w:rsidR="00E81037" w:rsidRPr="00ED2B47" w:rsidRDefault="00E81037" w:rsidP="00ED2B47">
            <w:pPr>
              <w:rPr>
                <w:rFonts w:ascii="Times New Roman" w:hAnsi="Times New Roman"/>
                <w:sz w:val="24"/>
                <w:szCs w:val="24"/>
              </w:rPr>
            </w:pPr>
            <w:r w:rsidRPr="00ED2B47">
              <w:rPr>
                <w:rFonts w:ascii="Times New Roman" w:hAnsi="Times New Roman"/>
                <w:sz w:val="24"/>
                <w:szCs w:val="24"/>
              </w:rPr>
              <w:t>□</w:t>
            </w:r>
          </w:p>
        </w:tc>
        <w:tc>
          <w:tcPr>
            <w:tcW w:w="1984" w:type="dxa"/>
          </w:tcPr>
          <w:p w14:paraId="4B71C030" w14:textId="0AAE6B58" w:rsidR="00E81037" w:rsidRPr="00ED2B47" w:rsidRDefault="00E81037" w:rsidP="00ED2B47">
            <w:pPr>
              <w:rPr>
                <w:rFonts w:ascii="Times New Roman" w:hAnsi="Times New Roman"/>
                <w:sz w:val="24"/>
                <w:szCs w:val="24"/>
              </w:rPr>
            </w:pPr>
            <w:r>
              <w:rPr>
                <w:rFonts w:ascii="Times New Roman" w:hAnsi="Times New Roman"/>
                <w:sz w:val="24"/>
                <w:szCs w:val="24"/>
              </w:rPr>
              <w:t>Integracijos</w:t>
            </w:r>
          </w:p>
        </w:tc>
      </w:tr>
      <w:tr w:rsidR="00E81037" w:rsidRPr="00ED2B47" w14:paraId="0E32496B" w14:textId="77777777" w:rsidTr="006F54F3">
        <w:tc>
          <w:tcPr>
            <w:tcW w:w="2405" w:type="dxa"/>
            <w:vMerge/>
            <w:shd w:val="clear" w:color="auto" w:fill="B8CCE4"/>
          </w:tcPr>
          <w:p w14:paraId="70641C92" w14:textId="77777777" w:rsidR="00E81037" w:rsidRPr="00ED2B47" w:rsidRDefault="00E81037" w:rsidP="00ED2B47">
            <w:pPr>
              <w:rPr>
                <w:rFonts w:ascii="Times New Roman" w:hAnsi="Times New Roman"/>
                <w:sz w:val="24"/>
                <w:szCs w:val="24"/>
              </w:rPr>
            </w:pPr>
          </w:p>
        </w:tc>
        <w:tc>
          <w:tcPr>
            <w:tcW w:w="425" w:type="dxa"/>
            <w:shd w:val="clear" w:color="auto" w:fill="auto"/>
          </w:tcPr>
          <w:p w14:paraId="4BA8F783" w14:textId="0999263F" w:rsidR="00E81037" w:rsidRPr="00ED2B47" w:rsidRDefault="00E81037" w:rsidP="00ED2B47">
            <w:pPr>
              <w:rPr>
                <w:rFonts w:ascii="Times New Roman" w:hAnsi="Times New Roman"/>
                <w:sz w:val="24"/>
                <w:szCs w:val="24"/>
              </w:rPr>
            </w:pPr>
            <w:r w:rsidRPr="00ED2B47">
              <w:rPr>
                <w:rFonts w:ascii="Times New Roman" w:hAnsi="Times New Roman"/>
                <w:sz w:val="24"/>
                <w:szCs w:val="24"/>
              </w:rPr>
              <w:t>□</w:t>
            </w:r>
          </w:p>
        </w:tc>
        <w:tc>
          <w:tcPr>
            <w:tcW w:w="1742" w:type="dxa"/>
            <w:shd w:val="clear" w:color="auto" w:fill="auto"/>
          </w:tcPr>
          <w:p w14:paraId="2C2C3AC7" w14:textId="7F236D2E" w:rsidR="00E81037" w:rsidRDefault="00E81037" w:rsidP="00ED2B47">
            <w:pPr>
              <w:rPr>
                <w:rFonts w:ascii="Times New Roman" w:hAnsi="Times New Roman"/>
                <w:sz w:val="24"/>
                <w:szCs w:val="24"/>
              </w:rPr>
            </w:pPr>
            <w:r>
              <w:rPr>
                <w:rFonts w:ascii="Times New Roman" w:hAnsi="Times New Roman"/>
                <w:sz w:val="24"/>
                <w:szCs w:val="24"/>
              </w:rPr>
              <w:t>I</w:t>
            </w:r>
            <w:r w:rsidRPr="00E81037">
              <w:rPr>
                <w:rFonts w:ascii="Times New Roman" w:hAnsi="Times New Roman"/>
                <w:sz w:val="24"/>
                <w:szCs w:val="24"/>
              </w:rPr>
              <w:t>ždo produktai ir jų apskaita</w:t>
            </w:r>
          </w:p>
        </w:tc>
        <w:tc>
          <w:tcPr>
            <w:tcW w:w="385" w:type="dxa"/>
          </w:tcPr>
          <w:p w14:paraId="37D7A422" w14:textId="111D1CA9" w:rsidR="00E81037" w:rsidRPr="00ED2B47" w:rsidRDefault="00E81037" w:rsidP="00ED2B47">
            <w:pPr>
              <w:rPr>
                <w:rFonts w:ascii="Times New Roman" w:hAnsi="Times New Roman"/>
                <w:sz w:val="24"/>
                <w:szCs w:val="24"/>
              </w:rPr>
            </w:pPr>
            <w:r w:rsidRPr="00ED2B47">
              <w:rPr>
                <w:rFonts w:ascii="Times New Roman" w:hAnsi="Times New Roman"/>
                <w:sz w:val="24"/>
                <w:szCs w:val="24"/>
              </w:rPr>
              <w:t>□</w:t>
            </w:r>
          </w:p>
        </w:tc>
        <w:tc>
          <w:tcPr>
            <w:tcW w:w="2146" w:type="dxa"/>
          </w:tcPr>
          <w:p w14:paraId="66C07CE6" w14:textId="5DA3AEDA" w:rsidR="00E81037" w:rsidRDefault="00E81037" w:rsidP="00ED2B47">
            <w:pPr>
              <w:rPr>
                <w:rFonts w:ascii="Times New Roman" w:hAnsi="Times New Roman"/>
                <w:sz w:val="24"/>
                <w:szCs w:val="24"/>
              </w:rPr>
            </w:pPr>
            <w:r>
              <w:rPr>
                <w:rFonts w:ascii="Times New Roman" w:hAnsi="Times New Roman"/>
                <w:sz w:val="24"/>
                <w:szCs w:val="24"/>
              </w:rPr>
              <w:t>S</w:t>
            </w:r>
            <w:r w:rsidRPr="00E81037">
              <w:rPr>
                <w:rFonts w:ascii="Times New Roman" w:hAnsi="Times New Roman"/>
                <w:sz w:val="24"/>
                <w:szCs w:val="24"/>
              </w:rPr>
              <w:t>ąskaitos ir išrašai</w:t>
            </w:r>
          </w:p>
        </w:tc>
        <w:tc>
          <w:tcPr>
            <w:tcW w:w="547" w:type="dxa"/>
          </w:tcPr>
          <w:p w14:paraId="01846783" w14:textId="78C753D6" w:rsidR="00E81037" w:rsidRPr="00ED2B47" w:rsidRDefault="00E81037" w:rsidP="00ED2B47">
            <w:pPr>
              <w:rPr>
                <w:rFonts w:ascii="Times New Roman" w:hAnsi="Times New Roman"/>
                <w:sz w:val="24"/>
                <w:szCs w:val="24"/>
              </w:rPr>
            </w:pPr>
            <w:r w:rsidRPr="00ED2B47">
              <w:rPr>
                <w:rFonts w:ascii="Times New Roman" w:hAnsi="Times New Roman"/>
                <w:sz w:val="24"/>
                <w:szCs w:val="24"/>
              </w:rPr>
              <w:t>□</w:t>
            </w:r>
          </w:p>
        </w:tc>
        <w:tc>
          <w:tcPr>
            <w:tcW w:w="1984" w:type="dxa"/>
          </w:tcPr>
          <w:p w14:paraId="4F83CBE7" w14:textId="318371E0" w:rsidR="00E81037" w:rsidRDefault="00E81037" w:rsidP="00ED2B47">
            <w:pPr>
              <w:rPr>
                <w:rFonts w:ascii="Times New Roman" w:hAnsi="Times New Roman"/>
                <w:sz w:val="24"/>
                <w:szCs w:val="24"/>
              </w:rPr>
            </w:pPr>
            <w:r>
              <w:rPr>
                <w:rFonts w:ascii="Times New Roman" w:hAnsi="Times New Roman"/>
                <w:sz w:val="24"/>
                <w:szCs w:val="24"/>
              </w:rPr>
              <w:t>Kita</w:t>
            </w:r>
          </w:p>
        </w:tc>
      </w:tr>
    </w:tbl>
    <w:p w14:paraId="7E358C77" w14:textId="77777777" w:rsidR="00ED2B47" w:rsidRPr="00ED2B47" w:rsidRDefault="00ED2B47" w:rsidP="00ED2B47">
      <w:pPr>
        <w:spacing w:before="0" w:after="0" w:line="240" w:lineRule="auto"/>
        <w:ind w:left="0" w:firstLine="0"/>
        <w:jc w:val="center"/>
        <w:rPr>
          <w:rFonts w:ascii="Times New Roman" w:eastAsia="Times New Roman" w:hAnsi="Times New Roman" w:cs="Times New Roman"/>
          <w:kern w:val="0"/>
          <w:sz w:val="24"/>
          <w:szCs w:val="24"/>
          <w14:ligatures w14:val="none"/>
        </w:rPr>
      </w:pPr>
    </w:p>
    <w:p w14:paraId="675ABF98" w14:textId="77777777" w:rsidR="00ED2B47" w:rsidRPr="00ED2B47" w:rsidRDefault="00ED2B47" w:rsidP="00ED2B47">
      <w:pPr>
        <w:spacing w:before="0" w:after="0" w:line="240" w:lineRule="auto"/>
        <w:ind w:left="0" w:firstLine="0"/>
        <w:rPr>
          <w:rFonts w:ascii="Times New Roman" w:eastAsia="Times New Roman" w:hAnsi="Times New Roman" w:cs="Times New Roman"/>
          <w:b/>
          <w:bCs/>
          <w:kern w:val="0"/>
          <w:sz w:val="24"/>
          <w:szCs w:val="24"/>
          <w14:ligatures w14:val="none"/>
        </w:rPr>
      </w:pPr>
      <w:r w:rsidRPr="00ED2B47">
        <w:rPr>
          <w:rFonts w:ascii="Times New Roman" w:eastAsia="Times New Roman" w:hAnsi="Times New Roman" w:cs="Times New Roman"/>
          <w:b/>
          <w:bCs/>
          <w:kern w:val="0"/>
          <w:sz w:val="24"/>
          <w:szCs w:val="24"/>
          <w14:ligatures w14:val="none"/>
        </w:rPr>
        <w:t>Užsakovo dalis.</w:t>
      </w:r>
    </w:p>
    <w:tbl>
      <w:tblPr>
        <w:tblStyle w:val="Lentelstinklelis1"/>
        <w:tblW w:w="9634" w:type="dxa"/>
        <w:tblInd w:w="0" w:type="dxa"/>
        <w:tblLook w:val="04A0" w:firstRow="1" w:lastRow="0" w:firstColumn="1" w:lastColumn="0" w:noHBand="0" w:noVBand="1"/>
      </w:tblPr>
      <w:tblGrid>
        <w:gridCol w:w="2105"/>
        <w:gridCol w:w="407"/>
        <w:gridCol w:w="1227"/>
        <w:gridCol w:w="408"/>
        <w:gridCol w:w="1440"/>
        <w:gridCol w:w="367"/>
        <w:gridCol w:w="376"/>
        <w:gridCol w:w="1240"/>
        <w:gridCol w:w="394"/>
        <w:gridCol w:w="139"/>
        <w:gridCol w:w="1531"/>
      </w:tblGrid>
      <w:tr w:rsidR="00ED2B47" w:rsidRPr="00ED2B47" w14:paraId="67D5FD5C" w14:textId="77777777" w:rsidTr="00F5658D">
        <w:tc>
          <w:tcPr>
            <w:tcW w:w="9634" w:type="dxa"/>
            <w:gridSpan w:val="11"/>
            <w:shd w:val="clear" w:color="auto" w:fill="B8CCE4"/>
          </w:tcPr>
          <w:p w14:paraId="1F75088E"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Užsakymo esmė.</w:t>
            </w:r>
          </w:p>
        </w:tc>
      </w:tr>
      <w:tr w:rsidR="00ED2B47" w:rsidRPr="00ED2B47" w14:paraId="605E55EE" w14:textId="77777777" w:rsidTr="00F5658D">
        <w:tc>
          <w:tcPr>
            <w:tcW w:w="9634" w:type="dxa"/>
            <w:gridSpan w:val="11"/>
          </w:tcPr>
          <w:p w14:paraId="1765A118" w14:textId="77777777" w:rsidR="00ED2B47" w:rsidRPr="00ED2B47" w:rsidRDefault="00ED2B47" w:rsidP="00ED2B47">
            <w:pPr>
              <w:rPr>
                <w:rFonts w:ascii="Times New Roman" w:hAnsi="Times New Roman"/>
                <w:sz w:val="24"/>
                <w:szCs w:val="24"/>
              </w:rPr>
            </w:pPr>
          </w:p>
          <w:p w14:paraId="30E1D40F" w14:textId="77777777" w:rsidR="00ED2B47" w:rsidRPr="00ED2B47" w:rsidRDefault="00ED2B47" w:rsidP="00ED2B47">
            <w:pPr>
              <w:rPr>
                <w:rFonts w:ascii="Times New Roman" w:hAnsi="Times New Roman"/>
                <w:sz w:val="24"/>
                <w:szCs w:val="24"/>
              </w:rPr>
            </w:pPr>
          </w:p>
          <w:p w14:paraId="62912215" w14:textId="77777777" w:rsidR="00ED2B47" w:rsidRPr="00ED2B47" w:rsidRDefault="00ED2B47" w:rsidP="00ED2B47">
            <w:pPr>
              <w:rPr>
                <w:rFonts w:ascii="Times New Roman" w:hAnsi="Times New Roman"/>
                <w:sz w:val="24"/>
                <w:szCs w:val="24"/>
              </w:rPr>
            </w:pPr>
          </w:p>
          <w:p w14:paraId="74D56946" w14:textId="77777777" w:rsidR="00ED2B47" w:rsidRPr="00ED2B47" w:rsidRDefault="00ED2B47" w:rsidP="00ED2B47">
            <w:pPr>
              <w:rPr>
                <w:rFonts w:ascii="Times New Roman" w:hAnsi="Times New Roman"/>
                <w:sz w:val="24"/>
                <w:szCs w:val="24"/>
              </w:rPr>
            </w:pPr>
          </w:p>
          <w:p w14:paraId="3A34A6FB" w14:textId="77777777" w:rsidR="00ED2B47" w:rsidRPr="00ED2B47" w:rsidRDefault="00ED2B47" w:rsidP="00ED2B47">
            <w:pPr>
              <w:rPr>
                <w:rFonts w:ascii="Times New Roman" w:hAnsi="Times New Roman"/>
                <w:sz w:val="24"/>
                <w:szCs w:val="24"/>
              </w:rPr>
            </w:pPr>
          </w:p>
          <w:p w14:paraId="10F6AB1A" w14:textId="77777777" w:rsidR="00ED2B47" w:rsidRPr="00ED2B47" w:rsidRDefault="00ED2B47" w:rsidP="00ED2B47">
            <w:pPr>
              <w:rPr>
                <w:rFonts w:ascii="Times New Roman" w:hAnsi="Times New Roman"/>
                <w:sz w:val="24"/>
                <w:szCs w:val="24"/>
              </w:rPr>
            </w:pPr>
          </w:p>
          <w:p w14:paraId="620EB599" w14:textId="77777777" w:rsidR="00ED2B47" w:rsidRPr="00ED2B47" w:rsidRDefault="00ED2B47" w:rsidP="00ED2B47">
            <w:pPr>
              <w:rPr>
                <w:rFonts w:ascii="Times New Roman" w:hAnsi="Times New Roman"/>
                <w:sz w:val="24"/>
                <w:szCs w:val="24"/>
              </w:rPr>
            </w:pPr>
          </w:p>
          <w:p w14:paraId="69598E6A" w14:textId="77777777" w:rsidR="00ED2B47" w:rsidRPr="00ED2B47" w:rsidRDefault="00ED2B47" w:rsidP="00ED2B47">
            <w:pPr>
              <w:rPr>
                <w:rFonts w:ascii="Times New Roman" w:hAnsi="Times New Roman"/>
                <w:sz w:val="24"/>
                <w:szCs w:val="24"/>
              </w:rPr>
            </w:pPr>
          </w:p>
          <w:p w14:paraId="2BB95E90" w14:textId="77777777" w:rsidR="00ED2B47" w:rsidRPr="00ED2B47" w:rsidRDefault="00ED2B47" w:rsidP="00ED2B47">
            <w:pPr>
              <w:rPr>
                <w:rFonts w:ascii="Times New Roman" w:hAnsi="Times New Roman"/>
                <w:sz w:val="24"/>
                <w:szCs w:val="24"/>
              </w:rPr>
            </w:pPr>
          </w:p>
          <w:p w14:paraId="016D7CEE" w14:textId="77777777" w:rsidR="00ED2B47" w:rsidRPr="00ED2B47" w:rsidRDefault="00ED2B47" w:rsidP="00ED2B47">
            <w:pPr>
              <w:rPr>
                <w:rFonts w:ascii="Times New Roman" w:hAnsi="Times New Roman"/>
                <w:sz w:val="24"/>
                <w:szCs w:val="24"/>
              </w:rPr>
            </w:pPr>
          </w:p>
        </w:tc>
      </w:tr>
      <w:tr w:rsidR="00ED2B47" w:rsidRPr="00ED2B47" w14:paraId="6ACB84F7" w14:textId="77777777" w:rsidTr="00F5658D">
        <w:trPr>
          <w:trHeight w:val="227"/>
        </w:trPr>
        <w:tc>
          <w:tcPr>
            <w:tcW w:w="9634" w:type="dxa"/>
            <w:gridSpan w:val="11"/>
            <w:shd w:val="clear" w:color="auto" w:fill="B8CCE4"/>
          </w:tcPr>
          <w:p w14:paraId="1E137065"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Sąsaja su kitais dokumentais.</w:t>
            </w:r>
          </w:p>
        </w:tc>
      </w:tr>
      <w:tr w:rsidR="00ED2B47" w:rsidRPr="00ED2B47" w14:paraId="08D782D6" w14:textId="77777777" w:rsidTr="00F5658D">
        <w:tc>
          <w:tcPr>
            <w:tcW w:w="4147" w:type="dxa"/>
            <w:gridSpan w:val="4"/>
            <w:shd w:val="clear" w:color="auto" w:fill="B8CCE4"/>
          </w:tcPr>
          <w:p w14:paraId="1CB8F35D"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Dokumento pavadinimas</w:t>
            </w:r>
          </w:p>
        </w:tc>
        <w:tc>
          <w:tcPr>
            <w:tcW w:w="1807" w:type="dxa"/>
            <w:gridSpan w:val="2"/>
            <w:shd w:val="clear" w:color="auto" w:fill="B8CCE4"/>
          </w:tcPr>
          <w:p w14:paraId="7E5D0588"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Nuostatos nuoroda</w:t>
            </w:r>
          </w:p>
        </w:tc>
        <w:tc>
          <w:tcPr>
            <w:tcW w:w="3680" w:type="dxa"/>
            <w:gridSpan w:val="5"/>
            <w:shd w:val="clear" w:color="auto" w:fill="B8CCE4"/>
          </w:tcPr>
          <w:p w14:paraId="51AA2EF0"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Pokyčio poreikis</w:t>
            </w:r>
          </w:p>
        </w:tc>
      </w:tr>
      <w:tr w:rsidR="00ED2B47" w:rsidRPr="00ED2B47" w14:paraId="4D5B9649" w14:textId="77777777" w:rsidTr="00F5658D">
        <w:tc>
          <w:tcPr>
            <w:tcW w:w="4147" w:type="dxa"/>
            <w:gridSpan w:val="4"/>
          </w:tcPr>
          <w:p w14:paraId="4EC2F075" w14:textId="77777777" w:rsidR="00ED2B47" w:rsidRPr="00ED2B47" w:rsidRDefault="00ED2B47" w:rsidP="00ED2B47">
            <w:pPr>
              <w:rPr>
                <w:rFonts w:ascii="Times New Roman" w:hAnsi="Times New Roman"/>
                <w:sz w:val="24"/>
                <w:szCs w:val="24"/>
              </w:rPr>
            </w:pPr>
          </w:p>
        </w:tc>
        <w:tc>
          <w:tcPr>
            <w:tcW w:w="1807" w:type="dxa"/>
            <w:gridSpan w:val="2"/>
          </w:tcPr>
          <w:p w14:paraId="278F927F" w14:textId="77777777" w:rsidR="00ED2B47" w:rsidRPr="00ED2B47" w:rsidRDefault="00ED2B47" w:rsidP="00ED2B47">
            <w:pPr>
              <w:rPr>
                <w:rFonts w:ascii="Times New Roman" w:hAnsi="Times New Roman"/>
                <w:sz w:val="24"/>
                <w:szCs w:val="24"/>
              </w:rPr>
            </w:pPr>
          </w:p>
        </w:tc>
        <w:tc>
          <w:tcPr>
            <w:tcW w:w="376" w:type="dxa"/>
          </w:tcPr>
          <w:p w14:paraId="49F3CB62"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w:t>
            </w:r>
          </w:p>
        </w:tc>
        <w:tc>
          <w:tcPr>
            <w:tcW w:w="1240" w:type="dxa"/>
          </w:tcPr>
          <w:p w14:paraId="28CE3FC0"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Aktualus</w:t>
            </w:r>
          </w:p>
        </w:tc>
        <w:tc>
          <w:tcPr>
            <w:tcW w:w="394" w:type="dxa"/>
          </w:tcPr>
          <w:p w14:paraId="0B7077BA"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w:t>
            </w:r>
          </w:p>
        </w:tc>
        <w:tc>
          <w:tcPr>
            <w:tcW w:w="1670" w:type="dxa"/>
            <w:gridSpan w:val="2"/>
          </w:tcPr>
          <w:p w14:paraId="74ADDF47"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Neaktualus</w:t>
            </w:r>
          </w:p>
        </w:tc>
      </w:tr>
      <w:tr w:rsidR="00ED2B47" w:rsidRPr="00ED2B47" w14:paraId="6ED5EF9E" w14:textId="77777777" w:rsidTr="00F5658D">
        <w:tc>
          <w:tcPr>
            <w:tcW w:w="4147" w:type="dxa"/>
            <w:gridSpan w:val="4"/>
          </w:tcPr>
          <w:p w14:paraId="4DA15326" w14:textId="77777777" w:rsidR="00ED2B47" w:rsidRPr="00ED2B47" w:rsidRDefault="00ED2B47" w:rsidP="00ED2B47">
            <w:pPr>
              <w:rPr>
                <w:rFonts w:ascii="Times New Roman" w:hAnsi="Times New Roman"/>
                <w:sz w:val="24"/>
                <w:szCs w:val="24"/>
              </w:rPr>
            </w:pPr>
          </w:p>
        </w:tc>
        <w:tc>
          <w:tcPr>
            <w:tcW w:w="1807" w:type="dxa"/>
            <w:gridSpan w:val="2"/>
          </w:tcPr>
          <w:p w14:paraId="40FFB079" w14:textId="77777777" w:rsidR="00ED2B47" w:rsidRPr="00ED2B47" w:rsidRDefault="00ED2B47" w:rsidP="00ED2B47">
            <w:pPr>
              <w:rPr>
                <w:rFonts w:ascii="Times New Roman" w:hAnsi="Times New Roman"/>
                <w:sz w:val="24"/>
                <w:szCs w:val="24"/>
              </w:rPr>
            </w:pPr>
          </w:p>
        </w:tc>
        <w:tc>
          <w:tcPr>
            <w:tcW w:w="376" w:type="dxa"/>
          </w:tcPr>
          <w:p w14:paraId="2C21D95D"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w:t>
            </w:r>
          </w:p>
        </w:tc>
        <w:tc>
          <w:tcPr>
            <w:tcW w:w="1240" w:type="dxa"/>
          </w:tcPr>
          <w:p w14:paraId="299CA299"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Aktualus</w:t>
            </w:r>
          </w:p>
        </w:tc>
        <w:tc>
          <w:tcPr>
            <w:tcW w:w="394" w:type="dxa"/>
          </w:tcPr>
          <w:p w14:paraId="79168AF0"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w:t>
            </w:r>
          </w:p>
        </w:tc>
        <w:tc>
          <w:tcPr>
            <w:tcW w:w="1670" w:type="dxa"/>
            <w:gridSpan w:val="2"/>
          </w:tcPr>
          <w:p w14:paraId="70DD24B4"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Neaktualus</w:t>
            </w:r>
          </w:p>
        </w:tc>
      </w:tr>
      <w:tr w:rsidR="00ED2B47" w:rsidRPr="00ED2B47" w14:paraId="1EAE04C5" w14:textId="77777777" w:rsidTr="00F5658D">
        <w:tc>
          <w:tcPr>
            <w:tcW w:w="4147" w:type="dxa"/>
            <w:gridSpan w:val="4"/>
          </w:tcPr>
          <w:p w14:paraId="205685B3" w14:textId="77777777" w:rsidR="00ED2B47" w:rsidRPr="00ED2B47" w:rsidRDefault="00ED2B47" w:rsidP="00ED2B47">
            <w:pPr>
              <w:rPr>
                <w:rFonts w:ascii="Times New Roman" w:hAnsi="Times New Roman"/>
                <w:sz w:val="24"/>
                <w:szCs w:val="24"/>
              </w:rPr>
            </w:pPr>
          </w:p>
        </w:tc>
        <w:tc>
          <w:tcPr>
            <w:tcW w:w="1807" w:type="dxa"/>
            <w:gridSpan w:val="2"/>
          </w:tcPr>
          <w:p w14:paraId="3253DCE6" w14:textId="77777777" w:rsidR="00ED2B47" w:rsidRPr="00ED2B47" w:rsidRDefault="00ED2B47" w:rsidP="00ED2B47">
            <w:pPr>
              <w:rPr>
                <w:rFonts w:ascii="Times New Roman" w:hAnsi="Times New Roman"/>
                <w:sz w:val="24"/>
                <w:szCs w:val="24"/>
              </w:rPr>
            </w:pPr>
          </w:p>
        </w:tc>
        <w:tc>
          <w:tcPr>
            <w:tcW w:w="376" w:type="dxa"/>
          </w:tcPr>
          <w:p w14:paraId="564E3839"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w:t>
            </w:r>
          </w:p>
        </w:tc>
        <w:tc>
          <w:tcPr>
            <w:tcW w:w="1240" w:type="dxa"/>
          </w:tcPr>
          <w:p w14:paraId="11CFC64A"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Aktualus</w:t>
            </w:r>
          </w:p>
        </w:tc>
        <w:tc>
          <w:tcPr>
            <w:tcW w:w="394" w:type="dxa"/>
          </w:tcPr>
          <w:p w14:paraId="6AF6C7B7"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w:t>
            </w:r>
          </w:p>
        </w:tc>
        <w:tc>
          <w:tcPr>
            <w:tcW w:w="1670" w:type="dxa"/>
            <w:gridSpan w:val="2"/>
          </w:tcPr>
          <w:p w14:paraId="1858B896"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Neaktualus</w:t>
            </w:r>
          </w:p>
        </w:tc>
      </w:tr>
      <w:tr w:rsidR="00ED2B47" w:rsidRPr="00ED2B47" w14:paraId="151363FC" w14:textId="77777777" w:rsidTr="00F5658D">
        <w:tc>
          <w:tcPr>
            <w:tcW w:w="4147" w:type="dxa"/>
            <w:gridSpan w:val="4"/>
          </w:tcPr>
          <w:p w14:paraId="14F9CED6" w14:textId="77777777" w:rsidR="00ED2B47" w:rsidRPr="00ED2B47" w:rsidRDefault="00ED2B47" w:rsidP="00ED2B47">
            <w:pPr>
              <w:rPr>
                <w:rFonts w:ascii="Times New Roman" w:hAnsi="Times New Roman"/>
                <w:sz w:val="24"/>
                <w:szCs w:val="24"/>
              </w:rPr>
            </w:pPr>
          </w:p>
        </w:tc>
        <w:tc>
          <w:tcPr>
            <w:tcW w:w="1807" w:type="dxa"/>
            <w:gridSpan w:val="2"/>
          </w:tcPr>
          <w:p w14:paraId="4E80B657" w14:textId="77777777" w:rsidR="00ED2B47" w:rsidRPr="00ED2B47" w:rsidRDefault="00ED2B47" w:rsidP="00ED2B47">
            <w:pPr>
              <w:rPr>
                <w:rFonts w:ascii="Times New Roman" w:hAnsi="Times New Roman"/>
                <w:sz w:val="24"/>
                <w:szCs w:val="24"/>
              </w:rPr>
            </w:pPr>
          </w:p>
        </w:tc>
        <w:tc>
          <w:tcPr>
            <w:tcW w:w="376" w:type="dxa"/>
          </w:tcPr>
          <w:p w14:paraId="3AE01633"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w:t>
            </w:r>
          </w:p>
        </w:tc>
        <w:tc>
          <w:tcPr>
            <w:tcW w:w="1240" w:type="dxa"/>
          </w:tcPr>
          <w:p w14:paraId="41C08043"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Aktualus</w:t>
            </w:r>
          </w:p>
        </w:tc>
        <w:tc>
          <w:tcPr>
            <w:tcW w:w="394" w:type="dxa"/>
          </w:tcPr>
          <w:p w14:paraId="11056D19"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w:t>
            </w:r>
          </w:p>
        </w:tc>
        <w:tc>
          <w:tcPr>
            <w:tcW w:w="1670" w:type="dxa"/>
            <w:gridSpan w:val="2"/>
          </w:tcPr>
          <w:p w14:paraId="18371AFF"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Neaktualus</w:t>
            </w:r>
          </w:p>
        </w:tc>
      </w:tr>
      <w:tr w:rsidR="00ED2B47" w:rsidRPr="00ED2B47" w14:paraId="4A9067DE" w14:textId="77777777" w:rsidTr="00F5658D">
        <w:tc>
          <w:tcPr>
            <w:tcW w:w="2105" w:type="dxa"/>
            <w:shd w:val="clear" w:color="auto" w:fill="B8CCE4"/>
          </w:tcPr>
          <w:p w14:paraId="23EF68A1"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Užsakymo priedai</w:t>
            </w:r>
          </w:p>
        </w:tc>
        <w:tc>
          <w:tcPr>
            <w:tcW w:w="407" w:type="dxa"/>
          </w:tcPr>
          <w:p w14:paraId="328DB72A"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w:t>
            </w:r>
          </w:p>
        </w:tc>
        <w:tc>
          <w:tcPr>
            <w:tcW w:w="1227" w:type="dxa"/>
          </w:tcPr>
          <w:p w14:paraId="01B89576"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Nėra</w:t>
            </w:r>
          </w:p>
        </w:tc>
        <w:tc>
          <w:tcPr>
            <w:tcW w:w="408" w:type="dxa"/>
          </w:tcPr>
          <w:p w14:paraId="214A831F"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w:t>
            </w:r>
          </w:p>
        </w:tc>
        <w:tc>
          <w:tcPr>
            <w:tcW w:w="1440" w:type="dxa"/>
          </w:tcPr>
          <w:p w14:paraId="4294F908"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Yra</w:t>
            </w:r>
          </w:p>
        </w:tc>
        <w:tc>
          <w:tcPr>
            <w:tcW w:w="2516" w:type="dxa"/>
            <w:gridSpan w:val="5"/>
            <w:shd w:val="clear" w:color="auto" w:fill="B8CCE4"/>
          </w:tcPr>
          <w:p w14:paraId="68227E4C"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Pridedamų lapų skaičius</w:t>
            </w:r>
          </w:p>
        </w:tc>
        <w:tc>
          <w:tcPr>
            <w:tcW w:w="1531" w:type="dxa"/>
          </w:tcPr>
          <w:p w14:paraId="0E541403" w14:textId="77777777" w:rsidR="00ED2B47" w:rsidRPr="00ED2B47" w:rsidRDefault="00ED2B47" w:rsidP="00ED2B47">
            <w:pPr>
              <w:rPr>
                <w:rFonts w:ascii="Times New Roman" w:hAnsi="Times New Roman"/>
              </w:rPr>
            </w:pPr>
          </w:p>
        </w:tc>
      </w:tr>
    </w:tbl>
    <w:p w14:paraId="20ED9301" w14:textId="77777777" w:rsidR="00ED2B47" w:rsidRDefault="00ED2B47" w:rsidP="00ED2B47">
      <w:pPr>
        <w:spacing w:before="0" w:after="0" w:line="240" w:lineRule="auto"/>
        <w:ind w:left="0" w:firstLine="0"/>
        <w:jc w:val="center"/>
        <w:rPr>
          <w:rFonts w:ascii="Times New Roman" w:eastAsia="Times New Roman" w:hAnsi="Times New Roman" w:cs="Times New Roman"/>
          <w:kern w:val="0"/>
          <w:sz w:val="24"/>
          <w:szCs w:val="24"/>
          <w14:ligatures w14:val="none"/>
        </w:rPr>
      </w:pPr>
    </w:p>
    <w:p w14:paraId="61E024DA" w14:textId="77777777" w:rsidR="00305605" w:rsidRDefault="00305605" w:rsidP="00ED2B47">
      <w:pPr>
        <w:spacing w:before="0" w:after="0" w:line="240" w:lineRule="auto"/>
        <w:ind w:left="0" w:firstLine="0"/>
        <w:jc w:val="center"/>
        <w:rPr>
          <w:rFonts w:ascii="Times New Roman" w:eastAsia="Times New Roman" w:hAnsi="Times New Roman" w:cs="Times New Roman"/>
          <w:kern w:val="0"/>
          <w:sz w:val="24"/>
          <w:szCs w:val="24"/>
          <w14:ligatures w14:val="none"/>
        </w:rPr>
      </w:pPr>
    </w:p>
    <w:p w14:paraId="705DCC78" w14:textId="77777777" w:rsidR="00305605" w:rsidRDefault="00305605" w:rsidP="00ED2B47">
      <w:pPr>
        <w:spacing w:before="0" w:after="0" w:line="240" w:lineRule="auto"/>
        <w:ind w:left="0" w:firstLine="0"/>
        <w:jc w:val="center"/>
        <w:rPr>
          <w:rFonts w:ascii="Times New Roman" w:eastAsia="Times New Roman" w:hAnsi="Times New Roman" w:cs="Times New Roman"/>
          <w:kern w:val="0"/>
          <w:sz w:val="24"/>
          <w:szCs w:val="24"/>
          <w14:ligatures w14:val="none"/>
        </w:rPr>
      </w:pPr>
    </w:p>
    <w:p w14:paraId="06B6ACFF" w14:textId="77777777" w:rsidR="00305605" w:rsidRPr="00ED2B47" w:rsidRDefault="00305605" w:rsidP="00ED2B47">
      <w:pPr>
        <w:spacing w:before="0" w:after="0" w:line="240" w:lineRule="auto"/>
        <w:ind w:left="0" w:firstLine="0"/>
        <w:jc w:val="center"/>
        <w:rPr>
          <w:rFonts w:ascii="Times New Roman" w:eastAsia="Times New Roman" w:hAnsi="Times New Roman" w:cs="Times New Roman"/>
          <w:kern w:val="0"/>
          <w:sz w:val="24"/>
          <w:szCs w:val="24"/>
          <w14:ligatures w14:val="none"/>
        </w:rPr>
      </w:pPr>
    </w:p>
    <w:p w14:paraId="552D61A8" w14:textId="77777777" w:rsidR="00ED2B47" w:rsidRPr="00ED2B47" w:rsidRDefault="00ED2B47" w:rsidP="00ED2B47">
      <w:pPr>
        <w:spacing w:before="0" w:after="0" w:line="240" w:lineRule="auto"/>
        <w:ind w:left="0" w:firstLine="0"/>
        <w:rPr>
          <w:rFonts w:ascii="Times New Roman" w:eastAsia="Times New Roman" w:hAnsi="Times New Roman" w:cs="Times New Roman"/>
          <w:b/>
          <w:bCs/>
          <w:kern w:val="0"/>
          <w:sz w:val="24"/>
          <w:szCs w:val="24"/>
          <w14:ligatures w14:val="none"/>
        </w:rPr>
      </w:pPr>
      <w:r w:rsidRPr="00ED2B47">
        <w:rPr>
          <w:rFonts w:ascii="Times New Roman" w:eastAsia="Times New Roman" w:hAnsi="Times New Roman" w:cs="Times New Roman"/>
          <w:b/>
          <w:bCs/>
          <w:kern w:val="0"/>
          <w:sz w:val="24"/>
          <w:szCs w:val="24"/>
          <w14:ligatures w14:val="none"/>
        </w:rPr>
        <w:lastRenderedPageBreak/>
        <w:t>Paslaugų teikėjo dalis.</w:t>
      </w:r>
    </w:p>
    <w:tbl>
      <w:tblPr>
        <w:tblStyle w:val="Lentelstinklelis1"/>
        <w:tblW w:w="9493" w:type="dxa"/>
        <w:tblInd w:w="0" w:type="dxa"/>
        <w:tblLayout w:type="fixed"/>
        <w:tblLook w:val="04A0" w:firstRow="1" w:lastRow="0" w:firstColumn="1" w:lastColumn="0" w:noHBand="0" w:noVBand="1"/>
      </w:tblPr>
      <w:tblGrid>
        <w:gridCol w:w="2077"/>
        <w:gridCol w:w="376"/>
        <w:gridCol w:w="489"/>
        <w:gridCol w:w="885"/>
        <w:gridCol w:w="347"/>
        <w:gridCol w:w="74"/>
        <w:gridCol w:w="1293"/>
        <w:gridCol w:w="226"/>
        <w:gridCol w:w="307"/>
        <w:gridCol w:w="117"/>
        <w:gridCol w:w="376"/>
        <w:gridCol w:w="1181"/>
        <w:gridCol w:w="55"/>
        <w:gridCol w:w="394"/>
        <w:gridCol w:w="1296"/>
      </w:tblGrid>
      <w:tr w:rsidR="00ED2B47" w:rsidRPr="00ED2B47" w14:paraId="5F1D5CCB" w14:textId="77777777" w:rsidTr="00F5658D">
        <w:trPr>
          <w:trHeight w:val="290"/>
        </w:trPr>
        <w:tc>
          <w:tcPr>
            <w:tcW w:w="9493" w:type="dxa"/>
            <w:gridSpan w:val="15"/>
            <w:shd w:val="clear" w:color="auto" w:fill="B8CCE4"/>
          </w:tcPr>
          <w:p w14:paraId="49085122"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Užsakymo realizavimo aprašymas.</w:t>
            </w:r>
          </w:p>
        </w:tc>
      </w:tr>
      <w:tr w:rsidR="00ED2B47" w:rsidRPr="00ED2B47" w14:paraId="6A0BE827" w14:textId="77777777" w:rsidTr="00F5658D">
        <w:trPr>
          <w:trHeight w:val="974"/>
        </w:trPr>
        <w:tc>
          <w:tcPr>
            <w:tcW w:w="9493" w:type="dxa"/>
            <w:gridSpan w:val="15"/>
          </w:tcPr>
          <w:p w14:paraId="047DB09D" w14:textId="77777777" w:rsidR="00ED2B47" w:rsidRPr="00ED2B47" w:rsidRDefault="00ED2B47" w:rsidP="00ED2B47">
            <w:pPr>
              <w:rPr>
                <w:rFonts w:ascii="Times New Roman" w:hAnsi="Times New Roman"/>
                <w:sz w:val="24"/>
                <w:szCs w:val="24"/>
              </w:rPr>
            </w:pPr>
          </w:p>
          <w:p w14:paraId="64ED3AD8" w14:textId="77777777" w:rsidR="00ED2B47" w:rsidRPr="00ED2B47" w:rsidRDefault="00ED2B47" w:rsidP="00ED2B47">
            <w:pPr>
              <w:rPr>
                <w:rFonts w:ascii="Times New Roman" w:hAnsi="Times New Roman"/>
                <w:sz w:val="24"/>
                <w:szCs w:val="24"/>
              </w:rPr>
            </w:pPr>
          </w:p>
          <w:p w14:paraId="7BF75911" w14:textId="77777777" w:rsidR="00ED2B47" w:rsidRPr="00ED2B47" w:rsidRDefault="00ED2B47" w:rsidP="00ED2B47">
            <w:pPr>
              <w:rPr>
                <w:rFonts w:ascii="Times New Roman" w:hAnsi="Times New Roman"/>
                <w:sz w:val="24"/>
                <w:szCs w:val="24"/>
              </w:rPr>
            </w:pPr>
          </w:p>
          <w:p w14:paraId="5B20D0E4" w14:textId="77777777" w:rsidR="00ED2B47" w:rsidRPr="00ED2B47" w:rsidRDefault="00ED2B47" w:rsidP="00ED2B47">
            <w:pPr>
              <w:rPr>
                <w:rFonts w:ascii="Times New Roman" w:hAnsi="Times New Roman"/>
                <w:sz w:val="24"/>
                <w:szCs w:val="24"/>
              </w:rPr>
            </w:pPr>
          </w:p>
          <w:p w14:paraId="14FAB471" w14:textId="77777777" w:rsidR="00ED2B47" w:rsidRPr="00ED2B47" w:rsidRDefault="00ED2B47" w:rsidP="00ED2B47">
            <w:pPr>
              <w:rPr>
                <w:rFonts w:ascii="Times New Roman" w:hAnsi="Times New Roman"/>
                <w:sz w:val="24"/>
                <w:szCs w:val="24"/>
              </w:rPr>
            </w:pPr>
          </w:p>
          <w:p w14:paraId="70E8FEF5" w14:textId="77777777" w:rsidR="00ED2B47" w:rsidRPr="00ED2B47" w:rsidRDefault="00ED2B47" w:rsidP="00ED2B47">
            <w:pPr>
              <w:rPr>
                <w:rFonts w:ascii="Times New Roman" w:hAnsi="Times New Roman"/>
                <w:sz w:val="24"/>
                <w:szCs w:val="24"/>
              </w:rPr>
            </w:pPr>
          </w:p>
          <w:p w14:paraId="3589E7C7" w14:textId="77777777" w:rsidR="00ED2B47" w:rsidRPr="00ED2B47" w:rsidRDefault="00ED2B47" w:rsidP="00ED2B47">
            <w:pPr>
              <w:rPr>
                <w:rFonts w:ascii="Times New Roman" w:hAnsi="Times New Roman"/>
                <w:sz w:val="24"/>
                <w:szCs w:val="24"/>
              </w:rPr>
            </w:pPr>
          </w:p>
          <w:p w14:paraId="068D90FE" w14:textId="77777777" w:rsidR="00ED2B47" w:rsidRPr="00ED2B47" w:rsidRDefault="00ED2B47" w:rsidP="00ED2B47">
            <w:pPr>
              <w:rPr>
                <w:rFonts w:ascii="Times New Roman" w:hAnsi="Times New Roman"/>
                <w:sz w:val="24"/>
                <w:szCs w:val="24"/>
              </w:rPr>
            </w:pPr>
          </w:p>
          <w:p w14:paraId="00000FA2" w14:textId="77777777" w:rsidR="00ED2B47" w:rsidRPr="00ED2B47" w:rsidRDefault="00ED2B47" w:rsidP="00ED2B47">
            <w:pPr>
              <w:rPr>
                <w:rFonts w:ascii="Times New Roman" w:hAnsi="Times New Roman"/>
                <w:sz w:val="24"/>
                <w:szCs w:val="24"/>
              </w:rPr>
            </w:pPr>
          </w:p>
          <w:p w14:paraId="1D64658A" w14:textId="77777777" w:rsidR="00ED2B47" w:rsidRPr="00ED2B47" w:rsidRDefault="00ED2B47" w:rsidP="00ED2B47">
            <w:pPr>
              <w:rPr>
                <w:rFonts w:ascii="Times New Roman" w:hAnsi="Times New Roman"/>
                <w:sz w:val="24"/>
                <w:szCs w:val="24"/>
              </w:rPr>
            </w:pPr>
          </w:p>
          <w:p w14:paraId="6C0552CF" w14:textId="77777777" w:rsidR="00ED2B47" w:rsidRPr="00ED2B47" w:rsidRDefault="00ED2B47" w:rsidP="00ED2B47">
            <w:pPr>
              <w:rPr>
                <w:rFonts w:ascii="Times New Roman" w:hAnsi="Times New Roman"/>
                <w:sz w:val="24"/>
                <w:szCs w:val="24"/>
              </w:rPr>
            </w:pPr>
          </w:p>
          <w:p w14:paraId="2346B148" w14:textId="77777777" w:rsidR="00ED2B47" w:rsidRPr="00ED2B47" w:rsidRDefault="00ED2B47" w:rsidP="00ED2B47">
            <w:pPr>
              <w:rPr>
                <w:rFonts w:ascii="Times New Roman" w:hAnsi="Times New Roman"/>
                <w:sz w:val="24"/>
                <w:szCs w:val="24"/>
              </w:rPr>
            </w:pPr>
          </w:p>
        </w:tc>
      </w:tr>
      <w:tr w:rsidR="00ED2B47" w:rsidRPr="00ED2B47" w14:paraId="67B72EEB" w14:textId="77777777" w:rsidTr="00F5658D">
        <w:trPr>
          <w:trHeight w:val="227"/>
        </w:trPr>
        <w:tc>
          <w:tcPr>
            <w:tcW w:w="5541" w:type="dxa"/>
            <w:gridSpan w:val="7"/>
            <w:shd w:val="clear" w:color="auto" w:fill="B8CCE4"/>
            <w:vAlign w:val="center"/>
          </w:tcPr>
          <w:p w14:paraId="65D60791"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Paslaugų teikėjo už užsakymo realizavimą atsakingi asmenys</w:t>
            </w:r>
          </w:p>
        </w:tc>
        <w:tc>
          <w:tcPr>
            <w:tcW w:w="3952" w:type="dxa"/>
            <w:gridSpan w:val="8"/>
            <w:shd w:val="clear" w:color="auto" w:fill="FFFFFF"/>
          </w:tcPr>
          <w:p w14:paraId="5EED38FD" w14:textId="77777777" w:rsidR="00ED2B47" w:rsidRPr="00ED2B47" w:rsidRDefault="00ED2B47" w:rsidP="00ED2B47">
            <w:pPr>
              <w:rPr>
                <w:rFonts w:ascii="Times New Roman" w:hAnsi="Times New Roman"/>
                <w:sz w:val="24"/>
                <w:szCs w:val="24"/>
              </w:rPr>
            </w:pPr>
          </w:p>
          <w:p w14:paraId="4DB030A7" w14:textId="77777777" w:rsidR="00ED2B47" w:rsidRPr="00ED2B47" w:rsidRDefault="00ED2B47" w:rsidP="00ED2B47">
            <w:pPr>
              <w:rPr>
                <w:rFonts w:ascii="Times New Roman" w:hAnsi="Times New Roman"/>
                <w:sz w:val="24"/>
                <w:szCs w:val="24"/>
              </w:rPr>
            </w:pPr>
          </w:p>
          <w:p w14:paraId="7B476256" w14:textId="77777777" w:rsidR="00ED2B47" w:rsidRPr="00ED2B47" w:rsidRDefault="00ED2B47" w:rsidP="00ED2B47">
            <w:pPr>
              <w:rPr>
                <w:rFonts w:ascii="Times New Roman" w:hAnsi="Times New Roman"/>
                <w:sz w:val="24"/>
                <w:szCs w:val="24"/>
              </w:rPr>
            </w:pPr>
          </w:p>
          <w:p w14:paraId="7C947E1E" w14:textId="77777777" w:rsidR="00ED2B47" w:rsidRPr="00ED2B47" w:rsidRDefault="00ED2B47" w:rsidP="00ED2B47">
            <w:pPr>
              <w:rPr>
                <w:rFonts w:ascii="Times New Roman" w:hAnsi="Times New Roman"/>
                <w:sz w:val="24"/>
                <w:szCs w:val="24"/>
              </w:rPr>
            </w:pPr>
          </w:p>
        </w:tc>
      </w:tr>
      <w:tr w:rsidR="00ED2B47" w:rsidRPr="00ED2B47" w14:paraId="376254EB" w14:textId="77777777" w:rsidTr="00F5658D">
        <w:trPr>
          <w:trHeight w:val="227"/>
        </w:trPr>
        <w:tc>
          <w:tcPr>
            <w:tcW w:w="2942" w:type="dxa"/>
            <w:gridSpan w:val="3"/>
            <w:vMerge w:val="restart"/>
            <w:shd w:val="clear" w:color="auto" w:fill="B8CCE4"/>
            <w:vAlign w:val="center"/>
          </w:tcPr>
          <w:p w14:paraId="798FEE78"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Numatomos laiko sąnaudos (val.) pagal užsakymo realizavimo etapus</w:t>
            </w:r>
          </w:p>
        </w:tc>
        <w:tc>
          <w:tcPr>
            <w:tcW w:w="3132" w:type="dxa"/>
            <w:gridSpan w:val="6"/>
            <w:shd w:val="clear" w:color="auto" w:fill="FFFFFF"/>
          </w:tcPr>
          <w:p w14:paraId="21BC7086" w14:textId="77777777" w:rsidR="00ED2B47" w:rsidRPr="00ED2B47" w:rsidRDefault="00ED2B47" w:rsidP="00ED2B47">
            <w:pPr>
              <w:rPr>
                <w:rFonts w:ascii="Times New Roman" w:hAnsi="Times New Roman"/>
                <w:sz w:val="24"/>
                <w:szCs w:val="24"/>
              </w:rPr>
            </w:pPr>
          </w:p>
        </w:tc>
        <w:tc>
          <w:tcPr>
            <w:tcW w:w="1674" w:type="dxa"/>
            <w:gridSpan w:val="3"/>
            <w:tcBorders>
              <w:right w:val="nil"/>
            </w:tcBorders>
            <w:shd w:val="clear" w:color="auto" w:fill="FFFFFF"/>
          </w:tcPr>
          <w:p w14:paraId="55359321" w14:textId="77777777" w:rsidR="00ED2B47" w:rsidRPr="00ED2B47" w:rsidRDefault="00ED2B47" w:rsidP="00ED2B47">
            <w:pPr>
              <w:rPr>
                <w:rFonts w:ascii="Times New Roman" w:hAnsi="Times New Roman"/>
                <w:sz w:val="24"/>
                <w:szCs w:val="24"/>
              </w:rPr>
            </w:pPr>
          </w:p>
        </w:tc>
        <w:tc>
          <w:tcPr>
            <w:tcW w:w="1745" w:type="dxa"/>
            <w:gridSpan w:val="3"/>
            <w:tcBorders>
              <w:left w:val="nil"/>
            </w:tcBorders>
            <w:shd w:val="clear" w:color="auto" w:fill="FFFFFF"/>
          </w:tcPr>
          <w:p w14:paraId="035A39A6"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val.</w:t>
            </w:r>
          </w:p>
        </w:tc>
      </w:tr>
      <w:tr w:rsidR="00ED2B47" w:rsidRPr="00ED2B47" w14:paraId="61728D01" w14:textId="77777777" w:rsidTr="00F5658D">
        <w:trPr>
          <w:trHeight w:val="227"/>
        </w:trPr>
        <w:tc>
          <w:tcPr>
            <w:tcW w:w="2942" w:type="dxa"/>
            <w:gridSpan w:val="3"/>
            <w:vMerge/>
            <w:shd w:val="clear" w:color="auto" w:fill="B8CCE4"/>
          </w:tcPr>
          <w:p w14:paraId="52609D60" w14:textId="77777777" w:rsidR="00ED2B47" w:rsidRPr="00ED2B47" w:rsidRDefault="00ED2B47" w:rsidP="00ED2B47">
            <w:pPr>
              <w:rPr>
                <w:rFonts w:ascii="Times New Roman" w:hAnsi="Times New Roman"/>
                <w:sz w:val="24"/>
                <w:szCs w:val="24"/>
              </w:rPr>
            </w:pPr>
          </w:p>
        </w:tc>
        <w:tc>
          <w:tcPr>
            <w:tcW w:w="3132" w:type="dxa"/>
            <w:gridSpan w:val="6"/>
            <w:shd w:val="clear" w:color="auto" w:fill="FFFFFF"/>
          </w:tcPr>
          <w:p w14:paraId="5F825C31" w14:textId="77777777" w:rsidR="00ED2B47" w:rsidRPr="00ED2B47" w:rsidRDefault="00ED2B47" w:rsidP="00ED2B47">
            <w:pPr>
              <w:rPr>
                <w:rFonts w:ascii="Times New Roman" w:hAnsi="Times New Roman"/>
                <w:sz w:val="24"/>
                <w:szCs w:val="24"/>
              </w:rPr>
            </w:pPr>
          </w:p>
        </w:tc>
        <w:tc>
          <w:tcPr>
            <w:tcW w:w="1674" w:type="dxa"/>
            <w:gridSpan w:val="3"/>
            <w:tcBorders>
              <w:right w:val="nil"/>
            </w:tcBorders>
            <w:shd w:val="clear" w:color="auto" w:fill="FFFFFF"/>
          </w:tcPr>
          <w:p w14:paraId="2717A85B" w14:textId="77777777" w:rsidR="00ED2B47" w:rsidRPr="00ED2B47" w:rsidRDefault="00ED2B47" w:rsidP="00ED2B47">
            <w:pPr>
              <w:rPr>
                <w:rFonts w:ascii="Times New Roman" w:hAnsi="Times New Roman"/>
                <w:sz w:val="24"/>
                <w:szCs w:val="24"/>
              </w:rPr>
            </w:pPr>
          </w:p>
        </w:tc>
        <w:tc>
          <w:tcPr>
            <w:tcW w:w="1745" w:type="dxa"/>
            <w:gridSpan w:val="3"/>
            <w:tcBorders>
              <w:left w:val="nil"/>
            </w:tcBorders>
            <w:shd w:val="clear" w:color="auto" w:fill="FFFFFF"/>
          </w:tcPr>
          <w:p w14:paraId="51A27BC1"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val.</w:t>
            </w:r>
          </w:p>
        </w:tc>
      </w:tr>
      <w:tr w:rsidR="00ED2B47" w:rsidRPr="00ED2B47" w14:paraId="5FB9C828" w14:textId="77777777" w:rsidTr="00F5658D">
        <w:trPr>
          <w:trHeight w:val="227"/>
        </w:trPr>
        <w:tc>
          <w:tcPr>
            <w:tcW w:w="2942" w:type="dxa"/>
            <w:gridSpan w:val="3"/>
            <w:vMerge/>
            <w:shd w:val="clear" w:color="auto" w:fill="B8CCE4"/>
          </w:tcPr>
          <w:p w14:paraId="02983CCE" w14:textId="77777777" w:rsidR="00ED2B47" w:rsidRPr="00ED2B47" w:rsidRDefault="00ED2B47" w:rsidP="00ED2B47">
            <w:pPr>
              <w:rPr>
                <w:rFonts w:ascii="Times New Roman" w:hAnsi="Times New Roman"/>
                <w:sz w:val="24"/>
                <w:szCs w:val="24"/>
              </w:rPr>
            </w:pPr>
          </w:p>
        </w:tc>
        <w:tc>
          <w:tcPr>
            <w:tcW w:w="3132" w:type="dxa"/>
            <w:gridSpan w:val="6"/>
            <w:shd w:val="clear" w:color="auto" w:fill="FFFFFF"/>
          </w:tcPr>
          <w:p w14:paraId="25614B5B" w14:textId="77777777" w:rsidR="00ED2B47" w:rsidRPr="00ED2B47" w:rsidRDefault="00ED2B47" w:rsidP="00ED2B47">
            <w:pPr>
              <w:rPr>
                <w:rFonts w:ascii="Times New Roman" w:hAnsi="Times New Roman"/>
                <w:sz w:val="24"/>
                <w:szCs w:val="24"/>
              </w:rPr>
            </w:pPr>
          </w:p>
        </w:tc>
        <w:tc>
          <w:tcPr>
            <w:tcW w:w="1674" w:type="dxa"/>
            <w:gridSpan w:val="3"/>
            <w:tcBorders>
              <w:right w:val="nil"/>
            </w:tcBorders>
            <w:shd w:val="clear" w:color="auto" w:fill="FFFFFF"/>
          </w:tcPr>
          <w:p w14:paraId="2094B575" w14:textId="77777777" w:rsidR="00ED2B47" w:rsidRPr="00ED2B47" w:rsidRDefault="00ED2B47" w:rsidP="00ED2B47">
            <w:pPr>
              <w:rPr>
                <w:rFonts w:ascii="Times New Roman" w:hAnsi="Times New Roman"/>
                <w:sz w:val="24"/>
                <w:szCs w:val="24"/>
              </w:rPr>
            </w:pPr>
          </w:p>
        </w:tc>
        <w:tc>
          <w:tcPr>
            <w:tcW w:w="1745" w:type="dxa"/>
            <w:gridSpan w:val="3"/>
            <w:tcBorders>
              <w:left w:val="nil"/>
            </w:tcBorders>
            <w:shd w:val="clear" w:color="auto" w:fill="FFFFFF"/>
          </w:tcPr>
          <w:p w14:paraId="04021A5B"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val.</w:t>
            </w:r>
          </w:p>
        </w:tc>
      </w:tr>
      <w:tr w:rsidR="00ED2B47" w:rsidRPr="00ED2B47" w14:paraId="17BDE975" w14:textId="77777777" w:rsidTr="00F5658D">
        <w:trPr>
          <w:trHeight w:val="227"/>
        </w:trPr>
        <w:tc>
          <w:tcPr>
            <w:tcW w:w="2942" w:type="dxa"/>
            <w:gridSpan w:val="3"/>
            <w:vMerge/>
            <w:shd w:val="clear" w:color="auto" w:fill="B8CCE4"/>
          </w:tcPr>
          <w:p w14:paraId="7540A216" w14:textId="77777777" w:rsidR="00ED2B47" w:rsidRPr="00ED2B47" w:rsidRDefault="00ED2B47" w:rsidP="00ED2B47">
            <w:pPr>
              <w:rPr>
                <w:rFonts w:ascii="Times New Roman" w:hAnsi="Times New Roman"/>
                <w:sz w:val="24"/>
                <w:szCs w:val="24"/>
              </w:rPr>
            </w:pPr>
          </w:p>
        </w:tc>
        <w:tc>
          <w:tcPr>
            <w:tcW w:w="3132" w:type="dxa"/>
            <w:gridSpan w:val="6"/>
            <w:shd w:val="clear" w:color="auto" w:fill="B8CCE4"/>
          </w:tcPr>
          <w:p w14:paraId="4B9713FD" w14:textId="77777777" w:rsidR="00ED2B47" w:rsidRPr="00ED2B47" w:rsidRDefault="00ED2B47" w:rsidP="00ED2B47">
            <w:pPr>
              <w:jc w:val="right"/>
              <w:rPr>
                <w:rFonts w:ascii="Times New Roman" w:hAnsi="Times New Roman"/>
                <w:sz w:val="24"/>
                <w:szCs w:val="24"/>
              </w:rPr>
            </w:pPr>
            <w:r w:rsidRPr="00ED2B47">
              <w:rPr>
                <w:rFonts w:ascii="Times New Roman" w:hAnsi="Times New Roman"/>
                <w:sz w:val="24"/>
                <w:szCs w:val="24"/>
              </w:rPr>
              <w:t>Iš viso</w:t>
            </w:r>
          </w:p>
        </w:tc>
        <w:tc>
          <w:tcPr>
            <w:tcW w:w="1674" w:type="dxa"/>
            <w:gridSpan w:val="3"/>
            <w:tcBorders>
              <w:right w:val="nil"/>
            </w:tcBorders>
            <w:shd w:val="clear" w:color="auto" w:fill="FFFFFF"/>
          </w:tcPr>
          <w:p w14:paraId="7DE69D42" w14:textId="77777777" w:rsidR="00ED2B47" w:rsidRPr="00ED2B47" w:rsidRDefault="00ED2B47" w:rsidP="00ED2B47">
            <w:pPr>
              <w:rPr>
                <w:rFonts w:ascii="Times New Roman" w:hAnsi="Times New Roman"/>
                <w:sz w:val="24"/>
                <w:szCs w:val="24"/>
              </w:rPr>
            </w:pPr>
          </w:p>
        </w:tc>
        <w:tc>
          <w:tcPr>
            <w:tcW w:w="1745" w:type="dxa"/>
            <w:gridSpan w:val="3"/>
            <w:tcBorders>
              <w:left w:val="nil"/>
            </w:tcBorders>
            <w:shd w:val="clear" w:color="auto" w:fill="FFFFFF"/>
          </w:tcPr>
          <w:p w14:paraId="132BF0B4"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val.</w:t>
            </w:r>
          </w:p>
        </w:tc>
      </w:tr>
      <w:tr w:rsidR="00ED2B47" w:rsidRPr="00ED2B47" w14:paraId="23CE5AD0" w14:textId="77777777" w:rsidTr="00F5658D">
        <w:trPr>
          <w:trHeight w:val="227"/>
        </w:trPr>
        <w:tc>
          <w:tcPr>
            <w:tcW w:w="9493" w:type="dxa"/>
            <w:gridSpan w:val="15"/>
            <w:shd w:val="clear" w:color="auto" w:fill="B8CCE4"/>
          </w:tcPr>
          <w:p w14:paraId="6BB1EC97"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Sąsaja su kitais dokumentais.</w:t>
            </w:r>
          </w:p>
        </w:tc>
      </w:tr>
      <w:tr w:rsidR="00ED2B47" w:rsidRPr="00ED2B47" w14:paraId="31126414" w14:textId="77777777" w:rsidTr="00F5658D">
        <w:tc>
          <w:tcPr>
            <w:tcW w:w="4174" w:type="dxa"/>
            <w:gridSpan w:val="5"/>
            <w:shd w:val="clear" w:color="auto" w:fill="B8CCE4"/>
          </w:tcPr>
          <w:p w14:paraId="3E7E9E14"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Dokumento pavadinimas</w:t>
            </w:r>
          </w:p>
        </w:tc>
        <w:tc>
          <w:tcPr>
            <w:tcW w:w="2017" w:type="dxa"/>
            <w:gridSpan w:val="5"/>
            <w:shd w:val="clear" w:color="auto" w:fill="B8CCE4"/>
          </w:tcPr>
          <w:p w14:paraId="1A8327CE"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Nuostatos nuoroda</w:t>
            </w:r>
          </w:p>
        </w:tc>
        <w:tc>
          <w:tcPr>
            <w:tcW w:w="3302" w:type="dxa"/>
            <w:gridSpan w:val="5"/>
            <w:shd w:val="clear" w:color="auto" w:fill="B8CCE4"/>
          </w:tcPr>
          <w:p w14:paraId="349AC8B4" w14:textId="77777777" w:rsidR="00ED2B47" w:rsidRPr="00ED2B47" w:rsidRDefault="00ED2B47" w:rsidP="00ED2B47">
            <w:pPr>
              <w:jc w:val="center"/>
              <w:rPr>
                <w:rFonts w:ascii="Times New Roman" w:hAnsi="Times New Roman"/>
                <w:sz w:val="24"/>
                <w:szCs w:val="24"/>
              </w:rPr>
            </w:pPr>
            <w:r w:rsidRPr="00ED2B47">
              <w:rPr>
                <w:rFonts w:ascii="Times New Roman" w:hAnsi="Times New Roman"/>
                <w:sz w:val="24"/>
                <w:szCs w:val="24"/>
              </w:rPr>
              <w:t>Pakeitimas</w:t>
            </w:r>
          </w:p>
        </w:tc>
      </w:tr>
      <w:tr w:rsidR="00ED2B47" w:rsidRPr="00ED2B47" w14:paraId="0E5C1536" w14:textId="77777777" w:rsidTr="00F5658D">
        <w:tc>
          <w:tcPr>
            <w:tcW w:w="4174" w:type="dxa"/>
            <w:gridSpan w:val="5"/>
          </w:tcPr>
          <w:p w14:paraId="29962012" w14:textId="77777777" w:rsidR="00ED2B47" w:rsidRPr="00ED2B47" w:rsidRDefault="00ED2B47" w:rsidP="00ED2B47">
            <w:pPr>
              <w:rPr>
                <w:rFonts w:ascii="Times New Roman" w:hAnsi="Times New Roman"/>
                <w:sz w:val="24"/>
                <w:szCs w:val="24"/>
              </w:rPr>
            </w:pPr>
          </w:p>
        </w:tc>
        <w:tc>
          <w:tcPr>
            <w:tcW w:w="2017" w:type="dxa"/>
            <w:gridSpan w:val="5"/>
          </w:tcPr>
          <w:p w14:paraId="7F590CFB" w14:textId="77777777" w:rsidR="00ED2B47" w:rsidRPr="00ED2B47" w:rsidRDefault="00ED2B47" w:rsidP="00ED2B47">
            <w:pPr>
              <w:rPr>
                <w:rFonts w:ascii="Times New Roman" w:hAnsi="Times New Roman"/>
                <w:sz w:val="24"/>
                <w:szCs w:val="24"/>
              </w:rPr>
            </w:pPr>
          </w:p>
        </w:tc>
        <w:tc>
          <w:tcPr>
            <w:tcW w:w="376" w:type="dxa"/>
          </w:tcPr>
          <w:p w14:paraId="1653ED1A"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w:t>
            </w:r>
          </w:p>
        </w:tc>
        <w:tc>
          <w:tcPr>
            <w:tcW w:w="1236" w:type="dxa"/>
            <w:gridSpan w:val="2"/>
          </w:tcPr>
          <w:p w14:paraId="2CBBB1EC"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Aktualus</w:t>
            </w:r>
          </w:p>
        </w:tc>
        <w:tc>
          <w:tcPr>
            <w:tcW w:w="394" w:type="dxa"/>
          </w:tcPr>
          <w:p w14:paraId="37A57C68"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w:t>
            </w:r>
          </w:p>
        </w:tc>
        <w:tc>
          <w:tcPr>
            <w:tcW w:w="1296" w:type="dxa"/>
          </w:tcPr>
          <w:p w14:paraId="62A27B2B"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Neaktualus</w:t>
            </w:r>
          </w:p>
        </w:tc>
      </w:tr>
      <w:tr w:rsidR="00ED2B47" w:rsidRPr="00ED2B47" w14:paraId="48304793" w14:textId="77777777" w:rsidTr="00F5658D">
        <w:tc>
          <w:tcPr>
            <w:tcW w:w="4174" w:type="dxa"/>
            <w:gridSpan w:val="5"/>
          </w:tcPr>
          <w:p w14:paraId="7DA6845E" w14:textId="77777777" w:rsidR="00ED2B47" w:rsidRPr="00ED2B47" w:rsidRDefault="00ED2B47" w:rsidP="00ED2B47">
            <w:pPr>
              <w:rPr>
                <w:rFonts w:ascii="Times New Roman" w:hAnsi="Times New Roman"/>
                <w:sz w:val="24"/>
                <w:szCs w:val="24"/>
              </w:rPr>
            </w:pPr>
          </w:p>
        </w:tc>
        <w:tc>
          <w:tcPr>
            <w:tcW w:w="2017" w:type="dxa"/>
            <w:gridSpan w:val="5"/>
          </w:tcPr>
          <w:p w14:paraId="7830FC7C" w14:textId="77777777" w:rsidR="00ED2B47" w:rsidRPr="00ED2B47" w:rsidRDefault="00ED2B47" w:rsidP="00ED2B47">
            <w:pPr>
              <w:rPr>
                <w:rFonts w:ascii="Times New Roman" w:hAnsi="Times New Roman"/>
                <w:sz w:val="24"/>
                <w:szCs w:val="24"/>
              </w:rPr>
            </w:pPr>
          </w:p>
        </w:tc>
        <w:tc>
          <w:tcPr>
            <w:tcW w:w="376" w:type="dxa"/>
          </w:tcPr>
          <w:p w14:paraId="0A532872"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w:t>
            </w:r>
          </w:p>
        </w:tc>
        <w:tc>
          <w:tcPr>
            <w:tcW w:w="1236" w:type="dxa"/>
            <w:gridSpan w:val="2"/>
          </w:tcPr>
          <w:p w14:paraId="33435995"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Aktualus</w:t>
            </w:r>
          </w:p>
        </w:tc>
        <w:tc>
          <w:tcPr>
            <w:tcW w:w="394" w:type="dxa"/>
          </w:tcPr>
          <w:p w14:paraId="39D07D80"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w:t>
            </w:r>
          </w:p>
        </w:tc>
        <w:tc>
          <w:tcPr>
            <w:tcW w:w="1296" w:type="dxa"/>
          </w:tcPr>
          <w:p w14:paraId="0E6B5F36"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Neaktualus</w:t>
            </w:r>
          </w:p>
        </w:tc>
      </w:tr>
      <w:tr w:rsidR="00ED2B47" w:rsidRPr="00ED2B47" w14:paraId="203A3802" w14:textId="77777777" w:rsidTr="00F5658D">
        <w:tc>
          <w:tcPr>
            <w:tcW w:w="4174" w:type="dxa"/>
            <w:gridSpan w:val="5"/>
          </w:tcPr>
          <w:p w14:paraId="7F36ABA3" w14:textId="77777777" w:rsidR="00ED2B47" w:rsidRPr="00ED2B47" w:rsidRDefault="00ED2B47" w:rsidP="00ED2B47">
            <w:pPr>
              <w:rPr>
                <w:rFonts w:ascii="Times New Roman" w:hAnsi="Times New Roman"/>
                <w:sz w:val="24"/>
                <w:szCs w:val="24"/>
              </w:rPr>
            </w:pPr>
          </w:p>
        </w:tc>
        <w:tc>
          <w:tcPr>
            <w:tcW w:w="2017" w:type="dxa"/>
            <w:gridSpan w:val="5"/>
          </w:tcPr>
          <w:p w14:paraId="6F63993A" w14:textId="77777777" w:rsidR="00ED2B47" w:rsidRPr="00ED2B47" w:rsidRDefault="00ED2B47" w:rsidP="00ED2B47">
            <w:pPr>
              <w:rPr>
                <w:rFonts w:ascii="Times New Roman" w:hAnsi="Times New Roman"/>
                <w:sz w:val="24"/>
                <w:szCs w:val="24"/>
              </w:rPr>
            </w:pPr>
          </w:p>
        </w:tc>
        <w:tc>
          <w:tcPr>
            <w:tcW w:w="376" w:type="dxa"/>
          </w:tcPr>
          <w:p w14:paraId="5AFA4094"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w:t>
            </w:r>
          </w:p>
        </w:tc>
        <w:tc>
          <w:tcPr>
            <w:tcW w:w="1236" w:type="dxa"/>
            <w:gridSpan w:val="2"/>
          </w:tcPr>
          <w:p w14:paraId="4D8C4701"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Aktualus</w:t>
            </w:r>
          </w:p>
        </w:tc>
        <w:tc>
          <w:tcPr>
            <w:tcW w:w="394" w:type="dxa"/>
          </w:tcPr>
          <w:p w14:paraId="198CD805"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w:t>
            </w:r>
          </w:p>
        </w:tc>
        <w:tc>
          <w:tcPr>
            <w:tcW w:w="1296" w:type="dxa"/>
          </w:tcPr>
          <w:p w14:paraId="4B47E573"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Neaktualus</w:t>
            </w:r>
          </w:p>
        </w:tc>
      </w:tr>
      <w:tr w:rsidR="00ED2B47" w:rsidRPr="00ED2B47" w14:paraId="7B20014D" w14:textId="77777777" w:rsidTr="00F5658D">
        <w:tc>
          <w:tcPr>
            <w:tcW w:w="4174" w:type="dxa"/>
            <w:gridSpan w:val="5"/>
          </w:tcPr>
          <w:p w14:paraId="74836649" w14:textId="77777777" w:rsidR="00ED2B47" w:rsidRPr="00ED2B47" w:rsidRDefault="00ED2B47" w:rsidP="00ED2B47">
            <w:pPr>
              <w:rPr>
                <w:rFonts w:ascii="Times New Roman" w:hAnsi="Times New Roman"/>
                <w:sz w:val="24"/>
                <w:szCs w:val="24"/>
              </w:rPr>
            </w:pPr>
          </w:p>
        </w:tc>
        <w:tc>
          <w:tcPr>
            <w:tcW w:w="2017" w:type="dxa"/>
            <w:gridSpan w:val="5"/>
          </w:tcPr>
          <w:p w14:paraId="6FF7FC3F" w14:textId="77777777" w:rsidR="00ED2B47" w:rsidRPr="00ED2B47" w:rsidRDefault="00ED2B47" w:rsidP="00ED2B47">
            <w:pPr>
              <w:rPr>
                <w:rFonts w:ascii="Times New Roman" w:hAnsi="Times New Roman"/>
                <w:sz w:val="24"/>
                <w:szCs w:val="24"/>
              </w:rPr>
            </w:pPr>
          </w:p>
        </w:tc>
        <w:tc>
          <w:tcPr>
            <w:tcW w:w="376" w:type="dxa"/>
          </w:tcPr>
          <w:p w14:paraId="1794F54D"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w:t>
            </w:r>
          </w:p>
        </w:tc>
        <w:tc>
          <w:tcPr>
            <w:tcW w:w="1236" w:type="dxa"/>
            <w:gridSpan w:val="2"/>
          </w:tcPr>
          <w:p w14:paraId="48933A8D"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Aktualus</w:t>
            </w:r>
          </w:p>
        </w:tc>
        <w:tc>
          <w:tcPr>
            <w:tcW w:w="394" w:type="dxa"/>
          </w:tcPr>
          <w:p w14:paraId="533A1A2C"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w:t>
            </w:r>
          </w:p>
        </w:tc>
        <w:tc>
          <w:tcPr>
            <w:tcW w:w="1296" w:type="dxa"/>
          </w:tcPr>
          <w:p w14:paraId="770AF9D9"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Neaktualus</w:t>
            </w:r>
          </w:p>
        </w:tc>
      </w:tr>
      <w:tr w:rsidR="00ED2B47" w:rsidRPr="00ED2B47" w14:paraId="15D3D5D6" w14:textId="77777777" w:rsidTr="00F5658D">
        <w:tc>
          <w:tcPr>
            <w:tcW w:w="2077" w:type="dxa"/>
          </w:tcPr>
          <w:p w14:paraId="15DED066"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Užsakymo priedai</w:t>
            </w:r>
          </w:p>
        </w:tc>
        <w:tc>
          <w:tcPr>
            <w:tcW w:w="376" w:type="dxa"/>
          </w:tcPr>
          <w:p w14:paraId="1FEDA269"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w:t>
            </w:r>
          </w:p>
        </w:tc>
        <w:tc>
          <w:tcPr>
            <w:tcW w:w="1374" w:type="dxa"/>
            <w:gridSpan w:val="2"/>
          </w:tcPr>
          <w:p w14:paraId="7A7C6950"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Nėra</w:t>
            </w:r>
          </w:p>
        </w:tc>
        <w:tc>
          <w:tcPr>
            <w:tcW w:w="421" w:type="dxa"/>
            <w:gridSpan w:val="2"/>
          </w:tcPr>
          <w:p w14:paraId="11E113BB"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w:t>
            </w:r>
          </w:p>
        </w:tc>
        <w:tc>
          <w:tcPr>
            <w:tcW w:w="1519" w:type="dxa"/>
            <w:gridSpan w:val="2"/>
          </w:tcPr>
          <w:p w14:paraId="02BEB58B"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Yra</w:t>
            </w:r>
          </w:p>
        </w:tc>
        <w:tc>
          <w:tcPr>
            <w:tcW w:w="2430" w:type="dxa"/>
            <w:gridSpan w:val="6"/>
            <w:shd w:val="clear" w:color="auto" w:fill="B8CCE4"/>
          </w:tcPr>
          <w:p w14:paraId="69474958" w14:textId="77777777" w:rsidR="00ED2B47" w:rsidRPr="00ED2B47" w:rsidRDefault="00ED2B47" w:rsidP="00ED2B47">
            <w:pPr>
              <w:rPr>
                <w:rFonts w:ascii="Times New Roman" w:hAnsi="Times New Roman"/>
                <w:sz w:val="24"/>
                <w:szCs w:val="24"/>
              </w:rPr>
            </w:pPr>
            <w:r w:rsidRPr="00ED2B47">
              <w:rPr>
                <w:rFonts w:ascii="Times New Roman" w:hAnsi="Times New Roman"/>
                <w:sz w:val="24"/>
                <w:szCs w:val="24"/>
              </w:rPr>
              <w:t>Pridedamų lapų skaičius</w:t>
            </w:r>
          </w:p>
        </w:tc>
        <w:tc>
          <w:tcPr>
            <w:tcW w:w="1296" w:type="dxa"/>
          </w:tcPr>
          <w:p w14:paraId="6ED5A97B" w14:textId="77777777" w:rsidR="00ED2B47" w:rsidRPr="00ED2B47" w:rsidRDefault="00ED2B47" w:rsidP="00ED2B47">
            <w:pPr>
              <w:rPr>
                <w:rFonts w:ascii="Times New Roman" w:hAnsi="Times New Roman"/>
                <w:sz w:val="24"/>
                <w:szCs w:val="24"/>
              </w:rPr>
            </w:pPr>
          </w:p>
        </w:tc>
      </w:tr>
    </w:tbl>
    <w:p w14:paraId="7ABF39D9" w14:textId="77777777" w:rsidR="00ED2B47" w:rsidRPr="00ED2B47" w:rsidRDefault="00ED2B47" w:rsidP="00ED2B47">
      <w:pPr>
        <w:spacing w:before="0" w:after="0" w:line="240" w:lineRule="auto"/>
        <w:ind w:left="0" w:firstLine="0"/>
        <w:rPr>
          <w:rFonts w:ascii="Times New Roman" w:eastAsia="Times New Roman" w:hAnsi="Times New Roman" w:cs="Times New Roman"/>
          <w:kern w:val="0"/>
          <w:sz w:val="24"/>
          <w:szCs w:val="24"/>
          <w14:ligatures w14:val="none"/>
        </w:rPr>
      </w:pPr>
    </w:p>
    <w:p w14:paraId="151B2223" w14:textId="77777777" w:rsidR="00ED2B47" w:rsidRPr="00ED2B47" w:rsidRDefault="00ED2B47" w:rsidP="00ED2B47">
      <w:pPr>
        <w:spacing w:before="0" w:after="0" w:line="240" w:lineRule="auto"/>
        <w:ind w:left="0" w:firstLine="0"/>
        <w:rPr>
          <w:rFonts w:ascii="Times New Roman" w:eastAsia="Times New Roman" w:hAnsi="Times New Roman" w:cs="Times New Roman"/>
          <w:kern w:val="0"/>
          <w:sz w:val="24"/>
          <w:szCs w:val="24"/>
          <w14:ligatures w14:val="none"/>
        </w:rPr>
      </w:pPr>
    </w:p>
    <w:p w14:paraId="4CF94632" w14:textId="77777777" w:rsidR="00ED2B47" w:rsidRPr="00ED2B47" w:rsidRDefault="00ED2B47" w:rsidP="00ED2B47">
      <w:pPr>
        <w:spacing w:before="0" w:after="0" w:line="240" w:lineRule="auto"/>
        <w:ind w:left="0" w:firstLine="0"/>
        <w:rPr>
          <w:rFonts w:ascii="Times New Roman" w:eastAsia="Times New Roman" w:hAnsi="Times New Roman" w:cs="Times New Roman"/>
          <w:kern w:val="0"/>
          <w:sz w:val="24"/>
          <w:szCs w:val="24"/>
          <w14:ligatures w14:val="none"/>
        </w:rPr>
      </w:pPr>
    </w:p>
    <w:p w14:paraId="1206CFD2" w14:textId="77777777" w:rsidR="00ED2B47" w:rsidRPr="00ED2B47" w:rsidRDefault="00ED2B47" w:rsidP="00ED2B47">
      <w:pPr>
        <w:spacing w:before="0" w:after="0" w:line="240" w:lineRule="auto"/>
        <w:ind w:left="0" w:firstLine="0"/>
        <w:rPr>
          <w:rFonts w:ascii="Arial" w:eastAsia="Times New Roman" w:hAnsi="Arial" w:cs="Times New Roman"/>
          <w:kern w:val="0"/>
          <w:sz w:val="24"/>
          <w:szCs w:val="24"/>
          <w14:ligatures w14:val="none"/>
        </w:rPr>
      </w:pPr>
    </w:p>
    <w:p w14:paraId="2A5F7518" w14:textId="2867B081" w:rsidR="00ED2B47" w:rsidRPr="00ED2B47" w:rsidRDefault="00ED2B47" w:rsidP="00ED2B47">
      <w:pPr>
        <w:spacing w:before="0" w:after="0" w:line="240" w:lineRule="auto"/>
        <w:ind w:left="0" w:firstLine="0"/>
        <w:jc w:val="left"/>
        <w:rPr>
          <w:rFonts w:ascii="Times New Roman" w:eastAsia="Times New Roman" w:hAnsi="Times New Roman" w:cs="Times New Roman"/>
          <w:kern w:val="0"/>
          <w:sz w:val="24"/>
          <w:szCs w:val="24"/>
          <w14:ligatures w14:val="none"/>
        </w:rPr>
      </w:pPr>
      <w:r w:rsidRPr="00ED2B47">
        <w:rPr>
          <w:rFonts w:ascii="Times New Roman" w:eastAsia="Times New Roman" w:hAnsi="Times New Roman" w:cs="Times New Roman"/>
          <w:kern w:val="0"/>
          <w:sz w:val="24"/>
          <w:szCs w:val="24"/>
          <w14:ligatures w14:val="none"/>
        </w:rPr>
        <w:t xml:space="preserve">Užsakovo atstovas atsakingas už sutarties vykdymą      </w:t>
      </w:r>
      <w:r w:rsidR="004E619F">
        <w:rPr>
          <w:rFonts w:ascii="Times New Roman" w:eastAsia="Times New Roman" w:hAnsi="Times New Roman" w:cs="Times New Roman"/>
          <w:kern w:val="0"/>
          <w:sz w:val="24"/>
          <w:szCs w:val="24"/>
          <w14:ligatures w14:val="none"/>
        </w:rPr>
        <w:t xml:space="preserve">           </w:t>
      </w:r>
      <w:r w:rsidRPr="00ED2B47">
        <w:rPr>
          <w:rFonts w:ascii="Times New Roman" w:eastAsia="Times New Roman" w:hAnsi="Times New Roman" w:cs="Times New Roman"/>
          <w:kern w:val="0"/>
          <w:sz w:val="24"/>
          <w:szCs w:val="24"/>
          <w14:ligatures w14:val="none"/>
        </w:rPr>
        <w:t xml:space="preserve"> </w:t>
      </w:r>
      <w:r w:rsidR="004E619F">
        <w:rPr>
          <w:rFonts w:ascii="Times New Roman" w:eastAsia="Times New Roman" w:hAnsi="Times New Roman" w:cs="Times New Roman"/>
          <w:kern w:val="0"/>
          <w:sz w:val="24"/>
          <w:szCs w:val="24"/>
          <w14:ligatures w14:val="none"/>
        </w:rPr>
        <w:t xml:space="preserve"> </w:t>
      </w:r>
      <w:r w:rsidRPr="00ED2B47">
        <w:rPr>
          <w:rFonts w:ascii="Times New Roman" w:eastAsia="Times New Roman" w:hAnsi="Times New Roman" w:cs="Times New Roman"/>
          <w:kern w:val="0"/>
          <w:sz w:val="24"/>
          <w:szCs w:val="24"/>
          <w14:ligatures w14:val="none"/>
        </w:rPr>
        <w:t xml:space="preserve">(vardas ir pavardė)   </w:t>
      </w:r>
      <w:r>
        <w:rPr>
          <w:rFonts w:ascii="Times New Roman" w:eastAsia="Times New Roman" w:hAnsi="Times New Roman" w:cs="Times New Roman"/>
          <w:kern w:val="0"/>
          <w:sz w:val="24"/>
          <w:szCs w:val="24"/>
          <w14:ligatures w14:val="none"/>
        </w:rPr>
        <w:t xml:space="preserve">    </w:t>
      </w:r>
      <w:r w:rsidRPr="00ED2B47">
        <w:rPr>
          <w:rFonts w:ascii="Times New Roman" w:eastAsia="Times New Roman" w:hAnsi="Times New Roman" w:cs="Times New Roman"/>
          <w:kern w:val="0"/>
          <w:sz w:val="24"/>
          <w:szCs w:val="24"/>
          <w14:ligatures w14:val="none"/>
        </w:rPr>
        <w:t xml:space="preserve"> </w:t>
      </w:r>
    </w:p>
    <w:p w14:paraId="2B1BF056" w14:textId="77777777" w:rsidR="00ED2B47" w:rsidRPr="00ED2B47" w:rsidRDefault="00ED2B47" w:rsidP="00ED2B47">
      <w:pPr>
        <w:spacing w:before="0" w:after="0" w:line="240" w:lineRule="auto"/>
        <w:ind w:left="0" w:firstLine="0"/>
        <w:rPr>
          <w:rFonts w:ascii="Times New Roman" w:eastAsia="Times New Roman" w:hAnsi="Times New Roman" w:cs="Times New Roman"/>
          <w:kern w:val="0"/>
          <w:sz w:val="24"/>
          <w:szCs w:val="24"/>
          <w14:ligatures w14:val="none"/>
        </w:rPr>
      </w:pPr>
    </w:p>
    <w:p w14:paraId="69DFEC2E" w14:textId="31768A24" w:rsidR="00ED2B47" w:rsidRPr="00ED2B47" w:rsidRDefault="00ED2B47" w:rsidP="004E619F">
      <w:pPr>
        <w:spacing w:before="0" w:after="0" w:line="240" w:lineRule="auto"/>
        <w:ind w:left="0" w:firstLine="0"/>
        <w:jc w:val="left"/>
        <w:rPr>
          <w:rFonts w:ascii="Times New Roman" w:eastAsia="Times New Roman" w:hAnsi="Times New Roman" w:cs="Times New Roman"/>
          <w:kern w:val="0"/>
          <w:sz w:val="24"/>
          <w:szCs w:val="24"/>
          <w14:ligatures w14:val="none"/>
        </w:rPr>
      </w:pPr>
      <w:r w:rsidRPr="00ED2B47">
        <w:rPr>
          <w:rFonts w:ascii="Times New Roman" w:eastAsia="Times New Roman" w:hAnsi="Times New Roman" w:cs="Times New Roman"/>
          <w:kern w:val="0"/>
          <w:sz w:val="24"/>
          <w:szCs w:val="24"/>
          <w14:ligatures w14:val="none"/>
        </w:rPr>
        <w:t>Paslaugų teikėjo atstovas atsakingas už sutarties vykdymą</w:t>
      </w:r>
      <w:r w:rsidR="004E619F">
        <w:rPr>
          <w:rFonts w:ascii="Times New Roman" w:eastAsia="Times New Roman" w:hAnsi="Times New Roman" w:cs="Times New Roman"/>
          <w:kern w:val="0"/>
          <w:sz w:val="24"/>
          <w:szCs w:val="24"/>
          <w14:ligatures w14:val="none"/>
        </w:rPr>
        <w:t xml:space="preserve">        (</w:t>
      </w:r>
      <w:r w:rsidRPr="00ED2B47">
        <w:rPr>
          <w:rFonts w:ascii="Times New Roman" w:eastAsia="Times New Roman" w:hAnsi="Times New Roman" w:cs="Times New Roman"/>
          <w:kern w:val="0"/>
          <w:sz w:val="24"/>
          <w:szCs w:val="24"/>
          <w14:ligatures w14:val="none"/>
        </w:rPr>
        <w:t xml:space="preserve">vardas ir pavardė)   </w:t>
      </w:r>
      <w:r w:rsidR="004E619F">
        <w:rPr>
          <w:rFonts w:ascii="Times New Roman" w:eastAsia="Times New Roman" w:hAnsi="Times New Roman" w:cs="Times New Roman"/>
          <w:kern w:val="0"/>
          <w:sz w:val="24"/>
          <w:szCs w:val="24"/>
          <w14:ligatures w14:val="none"/>
        </w:rPr>
        <w:t xml:space="preserve">      </w:t>
      </w:r>
    </w:p>
    <w:p w14:paraId="20502A68" w14:textId="77777777" w:rsidR="00A66C66" w:rsidRDefault="00A66C66" w:rsidP="00BC4E2D">
      <w:pPr>
        <w:pStyle w:val="Alnostext"/>
        <w:tabs>
          <w:tab w:val="left" w:pos="6663"/>
        </w:tabs>
        <w:spacing w:before="0" w:after="0"/>
        <w:ind w:left="7371" w:firstLine="0"/>
        <w:rPr>
          <w:rFonts w:ascii="Times New Roman" w:hAnsi="Times New Roman"/>
        </w:rPr>
      </w:pPr>
    </w:p>
    <w:p w14:paraId="16F236B1" w14:textId="77777777" w:rsidR="00ED2B47" w:rsidRDefault="00ED2B47" w:rsidP="00BC4E2D">
      <w:pPr>
        <w:pStyle w:val="Alnostext"/>
        <w:tabs>
          <w:tab w:val="left" w:pos="6663"/>
        </w:tabs>
        <w:spacing w:before="0" w:after="0"/>
        <w:ind w:left="7371" w:firstLine="0"/>
        <w:rPr>
          <w:rFonts w:ascii="Times New Roman" w:hAnsi="Times New Roman"/>
        </w:rPr>
      </w:pPr>
    </w:p>
    <w:p w14:paraId="6B18BCE5" w14:textId="77777777" w:rsidR="00ED2B47" w:rsidRDefault="00ED2B47" w:rsidP="00BC4E2D">
      <w:pPr>
        <w:pStyle w:val="Alnostext"/>
        <w:tabs>
          <w:tab w:val="left" w:pos="6663"/>
        </w:tabs>
        <w:spacing w:before="0" w:after="0"/>
        <w:ind w:left="7371" w:firstLine="0"/>
        <w:rPr>
          <w:rFonts w:ascii="Times New Roman" w:hAnsi="Times New Roman"/>
        </w:rPr>
      </w:pPr>
    </w:p>
    <w:p w14:paraId="1A56EDCF" w14:textId="77777777" w:rsidR="00ED2B47" w:rsidRDefault="00ED2B47" w:rsidP="00BC4E2D">
      <w:pPr>
        <w:pStyle w:val="Alnostext"/>
        <w:tabs>
          <w:tab w:val="left" w:pos="6663"/>
        </w:tabs>
        <w:spacing w:before="0" w:after="0"/>
        <w:ind w:left="7371" w:firstLine="0"/>
        <w:rPr>
          <w:rFonts w:ascii="Times New Roman" w:hAnsi="Times New Roman"/>
        </w:rPr>
      </w:pPr>
    </w:p>
    <w:p w14:paraId="278E74A1" w14:textId="77777777" w:rsidR="00ED2B47" w:rsidRDefault="00ED2B47" w:rsidP="00BC4E2D">
      <w:pPr>
        <w:pStyle w:val="Alnostext"/>
        <w:tabs>
          <w:tab w:val="left" w:pos="6663"/>
        </w:tabs>
        <w:spacing w:before="0" w:after="0"/>
        <w:ind w:left="7371" w:firstLine="0"/>
        <w:rPr>
          <w:rFonts w:ascii="Times New Roman" w:hAnsi="Times New Roman"/>
        </w:rPr>
      </w:pPr>
    </w:p>
    <w:p w14:paraId="3AFBEFDF" w14:textId="77777777" w:rsidR="00ED2B47" w:rsidRDefault="00ED2B47" w:rsidP="00BC4E2D">
      <w:pPr>
        <w:pStyle w:val="Alnostext"/>
        <w:tabs>
          <w:tab w:val="left" w:pos="6663"/>
        </w:tabs>
        <w:spacing w:before="0" w:after="0"/>
        <w:ind w:left="7371" w:firstLine="0"/>
        <w:rPr>
          <w:rFonts w:ascii="Times New Roman" w:hAnsi="Times New Roman"/>
        </w:rPr>
      </w:pPr>
    </w:p>
    <w:p w14:paraId="75CC609A" w14:textId="77777777" w:rsidR="00ED2B47" w:rsidRDefault="00ED2B47" w:rsidP="00BC4E2D">
      <w:pPr>
        <w:pStyle w:val="Alnostext"/>
        <w:tabs>
          <w:tab w:val="left" w:pos="6663"/>
        </w:tabs>
        <w:spacing w:before="0" w:after="0"/>
        <w:ind w:left="7371" w:firstLine="0"/>
        <w:rPr>
          <w:rFonts w:ascii="Times New Roman" w:hAnsi="Times New Roman"/>
        </w:rPr>
      </w:pPr>
    </w:p>
    <w:p w14:paraId="518032EE" w14:textId="77777777" w:rsidR="00ED2B47" w:rsidRDefault="00ED2B47" w:rsidP="00BC4E2D">
      <w:pPr>
        <w:pStyle w:val="Alnostext"/>
        <w:tabs>
          <w:tab w:val="left" w:pos="6663"/>
        </w:tabs>
        <w:spacing w:before="0" w:after="0"/>
        <w:ind w:left="7371" w:firstLine="0"/>
        <w:rPr>
          <w:rFonts w:ascii="Times New Roman" w:hAnsi="Times New Roman"/>
        </w:rPr>
      </w:pPr>
    </w:p>
    <w:p w14:paraId="036675FB" w14:textId="77777777" w:rsidR="00F5658D" w:rsidRDefault="00F5658D" w:rsidP="00BC4E2D">
      <w:pPr>
        <w:pStyle w:val="Alnostext"/>
        <w:tabs>
          <w:tab w:val="left" w:pos="6663"/>
        </w:tabs>
        <w:spacing w:before="0" w:after="0"/>
        <w:ind w:left="7371" w:firstLine="0"/>
        <w:rPr>
          <w:rFonts w:ascii="Times New Roman" w:hAnsi="Times New Roman"/>
        </w:rPr>
      </w:pPr>
    </w:p>
    <w:p w14:paraId="23768864" w14:textId="77777777" w:rsidR="00ED2B47" w:rsidRDefault="00ED2B47" w:rsidP="00BC4E2D">
      <w:pPr>
        <w:pStyle w:val="Alnostext"/>
        <w:tabs>
          <w:tab w:val="left" w:pos="6663"/>
        </w:tabs>
        <w:spacing w:before="0" w:after="0"/>
        <w:ind w:left="7371" w:firstLine="0"/>
        <w:rPr>
          <w:rFonts w:ascii="Times New Roman" w:hAnsi="Times New Roman"/>
        </w:rPr>
      </w:pPr>
    </w:p>
    <w:p w14:paraId="000213AC" w14:textId="77777777" w:rsidR="00F5658D" w:rsidRDefault="00F5658D" w:rsidP="00BC4E2D">
      <w:pPr>
        <w:pStyle w:val="Alnostext"/>
        <w:tabs>
          <w:tab w:val="left" w:pos="6663"/>
        </w:tabs>
        <w:spacing w:before="0" w:after="0"/>
        <w:ind w:left="7371" w:firstLine="0"/>
        <w:rPr>
          <w:rFonts w:ascii="Times New Roman" w:hAnsi="Times New Roman"/>
        </w:rPr>
      </w:pPr>
    </w:p>
    <w:p w14:paraId="66D1BBC9" w14:textId="77777777" w:rsidR="00ED2B47" w:rsidRDefault="00ED2B47" w:rsidP="00BC4E2D">
      <w:pPr>
        <w:pStyle w:val="Alnostext"/>
        <w:tabs>
          <w:tab w:val="left" w:pos="6663"/>
        </w:tabs>
        <w:spacing w:before="0" w:after="0"/>
        <w:ind w:left="7371" w:firstLine="0"/>
        <w:rPr>
          <w:rFonts w:ascii="Times New Roman" w:hAnsi="Times New Roman"/>
        </w:rPr>
      </w:pPr>
    </w:p>
    <w:p w14:paraId="73573D71" w14:textId="77777777" w:rsidR="00ED2B47" w:rsidRDefault="00ED2B47" w:rsidP="00BC4E2D">
      <w:pPr>
        <w:pStyle w:val="Alnostext"/>
        <w:tabs>
          <w:tab w:val="left" w:pos="6663"/>
        </w:tabs>
        <w:spacing w:before="0" w:after="0"/>
        <w:ind w:left="7371" w:firstLine="0"/>
        <w:rPr>
          <w:rFonts w:ascii="Times New Roman" w:hAnsi="Times New Roman"/>
        </w:rPr>
      </w:pPr>
    </w:p>
    <w:p w14:paraId="5F96B731" w14:textId="77777777" w:rsidR="00ED2B47" w:rsidRDefault="00ED2B47" w:rsidP="00BC4E2D">
      <w:pPr>
        <w:pStyle w:val="Alnostext"/>
        <w:tabs>
          <w:tab w:val="left" w:pos="6663"/>
        </w:tabs>
        <w:spacing w:before="0" w:after="0"/>
        <w:ind w:left="7371" w:firstLine="0"/>
        <w:rPr>
          <w:rFonts w:ascii="Times New Roman" w:hAnsi="Times New Roman"/>
        </w:rPr>
      </w:pPr>
    </w:p>
    <w:p w14:paraId="28D94B6E" w14:textId="4FEBB373" w:rsidR="0002279B" w:rsidRPr="00F753EE" w:rsidRDefault="0002279B" w:rsidP="00F5658D">
      <w:pPr>
        <w:pStyle w:val="Alnostext"/>
        <w:tabs>
          <w:tab w:val="left" w:pos="6663"/>
        </w:tabs>
        <w:spacing w:before="0" w:after="0"/>
        <w:ind w:left="7088" w:firstLine="0"/>
        <w:rPr>
          <w:rFonts w:ascii="Times New Roman" w:hAnsi="Times New Roman"/>
        </w:rPr>
      </w:pPr>
      <w:r w:rsidRPr="00F753EE">
        <w:rPr>
          <w:rFonts w:ascii="Times New Roman" w:hAnsi="Times New Roman"/>
        </w:rPr>
        <w:lastRenderedPageBreak/>
        <w:t xml:space="preserve">Techninės specifikacijos </w:t>
      </w:r>
    </w:p>
    <w:p w14:paraId="332F94BA" w14:textId="77777777" w:rsidR="0002279B" w:rsidRPr="00F753EE" w:rsidRDefault="0002279B" w:rsidP="00F5658D">
      <w:pPr>
        <w:pStyle w:val="Alnostext"/>
        <w:tabs>
          <w:tab w:val="left" w:pos="6663"/>
        </w:tabs>
        <w:spacing w:before="0" w:after="0"/>
        <w:ind w:left="7088" w:firstLine="0"/>
        <w:jc w:val="left"/>
        <w:rPr>
          <w:rFonts w:ascii="Times New Roman" w:hAnsi="Times New Roman"/>
        </w:rPr>
      </w:pPr>
      <w:r w:rsidRPr="00F753EE">
        <w:rPr>
          <w:rFonts w:ascii="Times New Roman" w:hAnsi="Times New Roman"/>
        </w:rPr>
        <w:t xml:space="preserve">2 priedas </w:t>
      </w:r>
    </w:p>
    <w:p w14:paraId="7B883A6E" w14:textId="77777777" w:rsidR="006E2BF2" w:rsidRPr="00F753EE" w:rsidRDefault="006E2BF2" w:rsidP="00F753EE">
      <w:pPr>
        <w:pStyle w:val="Antrat3"/>
        <w:spacing w:before="0" w:line="240" w:lineRule="auto"/>
        <w:rPr>
          <w:rFonts w:ascii="Times New Roman" w:hAnsi="Times New Roman" w:cs="Times New Roman"/>
          <w:color w:val="auto"/>
          <w:sz w:val="22"/>
          <w:szCs w:val="22"/>
        </w:rPr>
      </w:pPr>
      <w:bookmarkStart w:id="3" w:name="_Toc163574072"/>
    </w:p>
    <w:p w14:paraId="43ED7F9A" w14:textId="786DC463" w:rsidR="001376E0" w:rsidRDefault="001376E0" w:rsidP="00F753EE">
      <w:pPr>
        <w:pStyle w:val="Antrat3"/>
        <w:spacing w:before="0" w:line="240" w:lineRule="auto"/>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w:t>
      </w:r>
      <w:r w:rsidRPr="001376E0">
        <w:rPr>
          <w:rFonts w:ascii="Times New Roman" w:hAnsi="Times New Roman" w:cs="Times New Roman"/>
          <w:b/>
          <w:bCs/>
          <w:color w:val="auto"/>
          <w:sz w:val="22"/>
          <w:szCs w:val="22"/>
        </w:rPr>
        <w:t>Preliminari VIKSVA plėtros (garantinės priežiūros) suteiktų paslaugų laiko sąnaudų ataskaita</w:t>
      </w:r>
      <w:r>
        <w:rPr>
          <w:rFonts w:ascii="Times New Roman" w:hAnsi="Times New Roman" w:cs="Times New Roman"/>
          <w:b/>
          <w:bCs/>
          <w:color w:val="auto"/>
          <w:sz w:val="22"/>
          <w:szCs w:val="22"/>
        </w:rPr>
        <w:t>)</w:t>
      </w:r>
    </w:p>
    <w:p w14:paraId="685E563C" w14:textId="77777777" w:rsidR="001376E0" w:rsidRDefault="001376E0" w:rsidP="00F753EE">
      <w:pPr>
        <w:pStyle w:val="Antrat3"/>
        <w:spacing w:before="0" w:line="240" w:lineRule="auto"/>
        <w:jc w:val="center"/>
        <w:rPr>
          <w:rFonts w:ascii="Times New Roman" w:hAnsi="Times New Roman" w:cs="Times New Roman"/>
          <w:b/>
          <w:bCs/>
          <w:color w:val="auto"/>
          <w:sz w:val="22"/>
          <w:szCs w:val="22"/>
        </w:rPr>
      </w:pPr>
    </w:p>
    <w:p w14:paraId="052F2D9D" w14:textId="2614005A" w:rsidR="00B02735" w:rsidRPr="00F753EE" w:rsidRDefault="00B02735" w:rsidP="00F753EE">
      <w:pPr>
        <w:pStyle w:val="Antrat3"/>
        <w:spacing w:before="0" w:line="240" w:lineRule="auto"/>
        <w:jc w:val="center"/>
        <w:rPr>
          <w:rFonts w:ascii="Times New Roman" w:hAnsi="Times New Roman" w:cs="Times New Roman"/>
          <w:b/>
          <w:bCs/>
          <w:color w:val="auto"/>
          <w:sz w:val="22"/>
          <w:szCs w:val="22"/>
        </w:rPr>
      </w:pPr>
      <w:r w:rsidRPr="00F753EE">
        <w:rPr>
          <w:rFonts w:ascii="Times New Roman" w:hAnsi="Times New Roman" w:cs="Times New Roman"/>
          <w:b/>
          <w:bCs/>
          <w:color w:val="auto"/>
          <w:sz w:val="22"/>
          <w:szCs w:val="22"/>
        </w:rPr>
        <w:t>VIKSVA PLĖTROS (GARANTINĖS PRIEŽIŪROS) SUTEIKTŲ PASLAUGŲ LAIKO SĄNAUDŲ ATASKAITA</w:t>
      </w:r>
      <w:bookmarkEnd w:id="3"/>
    </w:p>
    <w:p w14:paraId="760A38A2" w14:textId="3AA5895B" w:rsidR="00B02735" w:rsidRPr="00F753EE" w:rsidRDefault="00B02735" w:rsidP="00F753EE">
      <w:pPr>
        <w:spacing w:before="0" w:after="0" w:line="240" w:lineRule="auto"/>
        <w:ind w:left="0" w:firstLine="0"/>
        <w:jc w:val="center"/>
        <w:rPr>
          <w:rFonts w:ascii="Times New Roman" w:hAnsi="Times New Roman" w:cs="Times New Roman"/>
        </w:rPr>
      </w:pPr>
      <w:r w:rsidRPr="00F753EE">
        <w:rPr>
          <w:rFonts w:ascii="Times New Roman" w:hAnsi="Times New Roman" w:cs="Times New Roman"/>
        </w:rPr>
        <w:t>už laikotarpį nuo 202</w:t>
      </w:r>
      <w:r w:rsidR="007D139B" w:rsidRPr="00F753EE">
        <w:rPr>
          <w:rFonts w:ascii="Times New Roman" w:hAnsi="Times New Roman" w:cs="Times New Roman"/>
        </w:rPr>
        <w:t xml:space="preserve">  </w:t>
      </w:r>
      <w:r w:rsidRPr="00F753EE">
        <w:rPr>
          <w:rFonts w:ascii="Times New Roman" w:hAnsi="Times New Roman" w:cs="Times New Roman"/>
        </w:rPr>
        <w:t xml:space="preserve"> m. </w:t>
      </w:r>
      <w:r w:rsidR="007D139B" w:rsidRPr="00F753EE">
        <w:rPr>
          <w:rFonts w:ascii="Times New Roman" w:hAnsi="Times New Roman" w:cs="Times New Roman"/>
        </w:rPr>
        <w:t>___________</w:t>
      </w:r>
      <w:r w:rsidRPr="00F753EE">
        <w:rPr>
          <w:rFonts w:ascii="Times New Roman" w:hAnsi="Times New Roman" w:cs="Times New Roman"/>
        </w:rPr>
        <w:t xml:space="preserve"> iki 202</w:t>
      </w:r>
      <w:r w:rsidR="007D139B" w:rsidRPr="00F753EE">
        <w:rPr>
          <w:rFonts w:ascii="Times New Roman" w:hAnsi="Times New Roman" w:cs="Times New Roman"/>
        </w:rPr>
        <w:t xml:space="preserve">  </w:t>
      </w:r>
      <w:r w:rsidRPr="00F753EE">
        <w:rPr>
          <w:rFonts w:ascii="Times New Roman" w:hAnsi="Times New Roman" w:cs="Times New Roman"/>
        </w:rPr>
        <w:t xml:space="preserve"> m. </w:t>
      </w:r>
      <w:r w:rsidR="007D139B" w:rsidRPr="00F753EE">
        <w:rPr>
          <w:rFonts w:ascii="Times New Roman" w:hAnsi="Times New Roman" w:cs="Times New Roman"/>
        </w:rPr>
        <w:t>_____________</w:t>
      </w:r>
    </w:p>
    <w:p w14:paraId="2AE60A88" w14:textId="33A8E93C" w:rsidR="006E2BF2" w:rsidRPr="00F753EE" w:rsidRDefault="00D02D83" w:rsidP="00F753EE">
      <w:pPr>
        <w:spacing w:before="0" w:after="0" w:line="240" w:lineRule="auto"/>
        <w:ind w:left="0" w:firstLine="0"/>
        <w:jc w:val="center"/>
        <w:rPr>
          <w:rFonts w:ascii="Times New Roman" w:hAnsi="Times New Roman" w:cs="Times New Roman"/>
        </w:rPr>
      </w:pPr>
      <w:r w:rsidRPr="00F753EE">
        <w:rPr>
          <w:rFonts w:ascii="Times New Roman" w:hAnsi="Times New Roman" w:cs="Times New Roman"/>
        </w:rPr>
        <w:t>________________</w:t>
      </w:r>
    </w:p>
    <w:p w14:paraId="331440DD" w14:textId="3784BB32" w:rsidR="00B02735" w:rsidRPr="00F753EE" w:rsidRDefault="00B02735" w:rsidP="00F753EE">
      <w:pPr>
        <w:spacing w:before="0" w:after="0" w:line="240" w:lineRule="auto"/>
        <w:ind w:left="0" w:firstLine="0"/>
        <w:jc w:val="center"/>
        <w:rPr>
          <w:rFonts w:ascii="Times New Roman" w:hAnsi="Times New Roman" w:cs="Times New Roman"/>
          <w:u w:val="single"/>
        </w:rPr>
      </w:pPr>
      <w:r w:rsidRPr="00F753EE">
        <w:rPr>
          <w:rFonts w:ascii="Times New Roman" w:hAnsi="Times New Roman" w:cs="Times New Roman"/>
          <w:i/>
          <w:iCs/>
          <w:sz w:val="16"/>
          <w:szCs w:val="16"/>
        </w:rPr>
        <w:t>(data)</w:t>
      </w:r>
    </w:p>
    <w:tbl>
      <w:tblPr>
        <w:tblStyle w:val="Lentelstinklelis"/>
        <w:tblW w:w="9635" w:type="dxa"/>
        <w:tblLayout w:type="fixed"/>
        <w:tblLook w:val="04A0" w:firstRow="1" w:lastRow="0" w:firstColumn="1" w:lastColumn="0" w:noHBand="0" w:noVBand="1"/>
      </w:tblPr>
      <w:tblGrid>
        <w:gridCol w:w="851"/>
        <w:gridCol w:w="4962"/>
        <w:gridCol w:w="2404"/>
        <w:gridCol w:w="1418"/>
      </w:tblGrid>
      <w:tr w:rsidR="00247460" w:rsidRPr="00F753EE" w14:paraId="042FF0DF" w14:textId="77777777" w:rsidTr="00373E5E">
        <w:tc>
          <w:tcPr>
            <w:tcW w:w="851" w:type="dxa"/>
          </w:tcPr>
          <w:p w14:paraId="2B093DD2" w14:textId="77777777" w:rsidR="00B02735" w:rsidRPr="00F753EE" w:rsidRDefault="00B02735" w:rsidP="00F753EE">
            <w:pPr>
              <w:spacing w:before="0"/>
              <w:ind w:left="0" w:firstLine="0"/>
              <w:jc w:val="center"/>
              <w:rPr>
                <w:rFonts w:ascii="Times New Roman" w:hAnsi="Times New Roman" w:cs="Times New Roman"/>
              </w:rPr>
            </w:pPr>
            <w:bookmarkStart w:id="4" w:name="_Hlk164818128"/>
            <w:r w:rsidRPr="00F753EE">
              <w:rPr>
                <w:rFonts w:ascii="Times New Roman" w:hAnsi="Times New Roman" w:cs="Times New Roman"/>
              </w:rPr>
              <w:t>Eil. Nr.</w:t>
            </w:r>
          </w:p>
        </w:tc>
        <w:tc>
          <w:tcPr>
            <w:tcW w:w="4962" w:type="dxa"/>
          </w:tcPr>
          <w:p w14:paraId="1C956B78" w14:textId="77777777" w:rsidR="00B02735" w:rsidRPr="00F753EE" w:rsidRDefault="00B02735" w:rsidP="00F753EE">
            <w:pPr>
              <w:spacing w:before="0"/>
              <w:ind w:left="0" w:hanging="108"/>
              <w:jc w:val="center"/>
              <w:rPr>
                <w:rFonts w:ascii="Times New Roman" w:hAnsi="Times New Roman" w:cs="Times New Roman"/>
              </w:rPr>
            </w:pPr>
            <w:r w:rsidRPr="00F753EE">
              <w:rPr>
                <w:rFonts w:ascii="Times New Roman" w:hAnsi="Times New Roman" w:cs="Times New Roman"/>
              </w:rPr>
              <w:t>Suteiktos paslaugos pagal paslaugų rūšis</w:t>
            </w:r>
          </w:p>
        </w:tc>
        <w:tc>
          <w:tcPr>
            <w:tcW w:w="2404" w:type="dxa"/>
          </w:tcPr>
          <w:p w14:paraId="2B48ADB1" w14:textId="1C3E6B3E" w:rsidR="00B02735" w:rsidRPr="00F753EE" w:rsidRDefault="00B02735" w:rsidP="00F753EE">
            <w:pPr>
              <w:spacing w:before="0"/>
              <w:ind w:left="-57" w:firstLine="0"/>
              <w:jc w:val="center"/>
              <w:rPr>
                <w:rFonts w:ascii="Times New Roman" w:hAnsi="Times New Roman" w:cs="Times New Roman"/>
              </w:rPr>
            </w:pPr>
            <w:r w:rsidRPr="00F753EE">
              <w:rPr>
                <w:rFonts w:ascii="Times New Roman" w:hAnsi="Times New Roman" w:cs="Times New Roman"/>
              </w:rPr>
              <w:t>Garantinės priežiūros  užklausų skaičius Užduočių valdymo sistemoje*/ Plėtros užsakymų skaičius</w:t>
            </w:r>
          </w:p>
        </w:tc>
        <w:tc>
          <w:tcPr>
            <w:tcW w:w="1418" w:type="dxa"/>
          </w:tcPr>
          <w:p w14:paraId="1E3C23A3" w14:textId="77777777" w:rsidR="00B02735" w:rsidRPr="00F753EE" w:rsidRDefault="00B02735" w:rsidP="00F753EE">
            <w:pPr>
              <w:spacing w:before="0"/>
              <w:ind w:left="-57" w:firstLine="0"/>
              <w:jc w:val="center"/>
              <w:rPr>
                <w:rFonts w:ascii="Times New Roman" w:hAnsi="Times New Roman" w:cs="Times New Roman"/>
              </w:rPr>
            </w:pPr>
            <w:r w:rsidRPr="00F753EE">
              <w:rPr>
                <w:rFonts w:ascii="Times New Roman" w:hAnsi="Times New Roman" w:cs="Times New Roman"/>
              </w:rPr>
              <w:t>Laiko sąnaudos, val.</w:t>
            </w:r>
          </w:p>
        </w:tc>
      </w:tr>
      <w:tr w:rsidR="00247460" w:rsidRPr="00F753EE" w14:paraId="64E6492F" w14:textId="77777777" w:rsidTr="00373E5E">
        <w:tc>
          <w:tcPr>
            <w:tcW w:w="851" w:type="dxa"/>
            <w:shd w:val="clear" w:color="auto" w:fill="B4C6E7" w:themeFill="accent1" w:themeFillTint="66"/>
          </w:tcPr>
          <w:p w14:paraId="3E384785" w14:textId="77777777" w:rsidR="00B02735" w:rsidRPr="00F753EE" w:rsidRDefault="00B02735" w:rsidP="00F753EE">
            <w:pPr>
              <w:spacing w:before="0"/>
              <w:ind w:left="0" w:firstLine="397"/>
              <w:rPr>
                <w:rFonts w:ascii="Times New Roman" w:hAnsi="Times New Roman" w:cs="Times New Roman"/>
              </w:rPr>
            </w:pPr>
            <w:r w:rsidRPr="00F753EE">
              <w:rPr>
                <w:rFonts w:ascii="Times New Roman" w:hAnsi="Times New Roman" w:cs="Times New Roman"/>
              </w:rPr>
              <w:t>I</w:t>
            </w:r>
          </w:p>
        </w:tc>
        <w:tc>
          <w:tcPr>
            <w:tcW w:w="7366" w:type="dxa"/>
            <w:gridSpan w:val="2"/>
            <w:shd w:val="clear" w:color="auto" w:fill="B4C6E7" w:themeFill="accent1" w:themeFillTint="66"/>
          </w:tcPr>
          <w:p w14:paraId="101C8F1D" w14:textId="77777777" w:rsidR="00B02735" w:rsidRPr="00F753EE" w:rsidRDefault="00B02735" w:rsidP="00F753EE">
            <w:pPr>
              <w:spacing w:before="0"/>
              <w:ind w:left="-57"/>
              <w:rPr>
                <w:rFonts w:ascii="Times New Roman" w:hAnsi="Times New Roman" w:cs="Times New Roman"/>
                <w:b/>
                <w:bCs/>
              </w:rPr>
            </w:pPr>
            <w:r w:rsidRPr="00F753EE">
              <w:rPr>
                <w:rFonts w:ascii="Times New Roman" w:hAnsi="Times New Roman" w:cs="Times New Roman"/>
                <w:b/>
                <w:bCs/>
              </w:rPr>
              <w:t>Vieningos iždo sąskaitos informacinės sistemos (VIKSVA) plėtra, viso:</w:t>
            </w:r>
          </w:p>
        </w:tc>
        <w:tc>
          <w:tcPr>
            <w:tcW w:w="1418" w:type="dxa"/>
            <w:shd w:val="clear" w:color="auto" w:fill="B4C6E7" w:themeFill="accent1" w:themeFillTint="66"/>
          </w:tcPr>
          <w:p w14:paraId="32AAFE30" w14:textId="77777777" w:rsidR="00B02735" w:rsidRPr="00F753EE" w:rsidRDefault="00B02735" w:rsidP="00F753EE">
            <w:pPr>
              <w:spacing w:before="0"/>
              <w:ind w:left="-57" w:firstLine="57"/>
              <w:jc w:val="center"/>
              <w:rPr>
                <w:rFonts w:ascii="Times New Roman" w:hAnsi="Times New Roman" w:cs="Times New Roman"/>
                <w:b/>
                <w:bCs/>
              </w:rPr>
            </w:pPr>
            <w:r w:rsidRPr="00F753EE">
              <w:rPr>
                <w:rFonts w:ascii="Times New Roman" w:hAnsi="Times New Roman" w:cs="Times New Roman"/>
                <w:b/>
                <w:bCs/>
              </w:rPr>
              <w:t>0</w:t>
            </w:r>
          </w:p>
        </w:tc>
      </w:tr>
      <w:tr w:rsidR="00247460" w:rsidRPr="00F753EE" w14:paraId="12A987BC" w14:textId="77777777" w:rsidTr="00373E5E">
        <w:tc>
          <w:tcPr>
            <w:tcW w:w="851" w:type="dxa"/>
          </w:tcPr>
          <w:p w14:paraId="7192706E" w14:textId="77777777" w:rsidR="00B02735" w:rsidRPr="00F753EE" w:rsidRDefault="00B02735" w:rsidP="00F753EE">
            <w:pPr>
              <w:spacing w:before="0"/>
              <w:ind w:left="0" w:firstLine="0"/>
              <w:rPr>
                <w:rFonts w:ascii="Times New Roman" w:hAnsi="Times New Roman" w:cs="Times New Roman"/>
              </w:rPr>
            </w:pPr>
            <w:r w:rsidRPr="00F753EE">
              <w:rPr>
                <w:rFonts w:ascii="Times New Roman" w:hAnsi="Times New Roman" w:cs="Times New Roman"/>
              </w:rPr>
              <w:t>I.1</w:t>
            </w:r>
          </w:p>
        </w:tc>
        <w:tc>
          <w:tcPr>
            <w:tcW w:w="4962" w:type="dxa"/>
          </w:tcPr>
          <w:p w14:paraId="19F01C6E" w14:textId="77777777" w:rsidR="00B02735" w:rsidRPr="00F753EE" w:rsidRDefault="00B02735" w:rsidP="00F753EE">
            <w:pPr>
              <w:spacing w:before="0"/>
              <w:ind w:left="-57" w:firstLine="0"/>
              <w:rPr>
                <w:rFonts w:ascii="Times New Roman" w:hAnsi="Times New Roman" w:cs="Times New Roman"/>
              </w:rPr>
            </w:pPr>
            <w:r w:rsidRPr="00F753EE">
              <w:rPr>
                <w:rFonts w:ascii="Times New Roman" w:hAnsi="Times New Roman" w:cs="Times New Roman"/>
              </w:rPr>
              <w:t>naujo funkcionalumo įgyvendinimas, arba jau įgyvendinto funkcionalumo keitimas (modifikavimas) pagal naujus veiklos poreikius arba pasikeitusius reikalavimus veiklai</w:t>
            </w:r>
          </w:p>
        </w:tc>
        <w:tc>
          <w:tcPr>
            <w:tcW w:w="2404" w:type="dxa"/>
            <w:vAlign w:val="center"/>
          </w:tcPr>
          <w:p w14:paraId="2B7F742A" w14:textId="652987AE" w:rsidR="00B02735" w:rsidRPr="00F753EE" w:rsidRDefault="00B02735" w:rsidP="00F753EE">
            <w:pPr>
              <w:spacing w:before="0"/>
              <w:ind w:left="-57" w:firstLine="229"/>
              <w:jc w:val="center"/>
              <w:rPr>
                <w:rFonts w:ascii="Times New Roman" w:hAnsi="Times New Roman" w:cs="Times New Roman"/>
              </w:rPr>
            </w:pPr>
          </w:p>
        </w:tc>
        <w:tc>
          <w:tcPr>
            <w:tcW w:w="1418" w:type="dxa"/>
            <w:shd w:val="clear" w:color="auto" w:fill="D9E2F3" w:themeFill="accent1" w:themeFillTint="33"/>
            <w:vAlign w:val="center"/>
          </w:tcPr>
          <w:p w14:paraId="53983EAE" w14:textId="77777777" w:rsidR="00B02735" w:rsidRPr="00F753EE" w:rsidRDefault="00B02735" w:rsidP="00F753EE">
            <w:pPr>
              <w:spacing w:before="0"/>
              <w:ind w:left="-57" w:firstLine="57"/>
              <w:jc w:val="center"/>
              <w:rPr>
                <w:rFonts w:ascii="Times New Roman" w:hAnsi="Times New Roman" w:cs="Times New Roman"/>
              </w:rPr>
            </w:pPr>
            <w:r w:rsidRPr="00F753EE">
              <w:rPr>
                <w:rFonts w:ascii="Times New Roman" w:hAnsi="Times New Roman" w:cs="Times New Roman"/>
              </w:rPr>
              <w:t>0</w:t>
            </w:r>
          </w:p>
        </w:tc>
      </w:tr>
      <w:tr w:rsidR="00247460" w:rsidRPr="00F753EE" w14:paraId="22CF2638" w14:textId="77777777" w:rsidTr="00373E5E">
        <w:tc>
          <w:tcPr>
            <w:tcW w:w="851" w:type="dxa"/>
          </w:tcPr>
          <w:p w14:paraId="0CC8E7B4" w14:textId="77777777" w:rsidR="00B02735" w:rsidRPr="00F753EE" w:rsidRDefault="00B02735" w:rsidP="00F753EE">
            <w:pPr>
              <w:spacing w:before="0"/>
              <w:ind w:left="0" w:firstLine="0"/>
              <w:rPr>
                <w:rFonts w:ascii="Times New Roman" w:hAnsi="Times New Roman" w:cs="Times New Roman"/>
              </w:rPr>
            </w:pPr>
            <w:r w:rsidRPr="00F753EE">
              <w:rPr>
                <w:rFonts w:ascii="Times New Roman" w:hAnsi="Times New Roman" w:cs="Times New Roman"/>
              </w:rPr>
              <w:t>I.2</w:t>
            </w:r>
          </w:p>
        </w:tc>
        <w:tc>
          <w:tcPr>
            <w:tcW w:w="4962" w:type="dxa"/>
          </w:tcPr>
          <w:p w14:paraId="126DA4E8" w14:textId="77777777" w:rsidR="00B02735" w:rsidRPr="00F753EE" w:rsidRDefault="00B02735" w:rsidP="00F753EE">
            <w:pPr>
              <w:spacing w:before="0"/>
              <w:ind w:left="-57" w:firstLine="0"/>
              <w:rPr>
                <w:rFonts w:ascii="Times New Roman" w:hAnsi="Times New Roman" w:cs="Times New Roman"/>
              </w:rPr>
            </w:pPr>
            <w:r w:rsidRPr="00F753EE">
              <w:rPr>
                <w:rFonts w:ascii="Times New Roman" w:hAnsi="Times New Roman" w:cs="Times New Roman"/>
              </w:rPr>
              <w:t>VIKSVA technologinių komponenčių atnaujinimų diegimas</w:t>
            </w:r>
            <w:r w:rsidRPr="00F753EE">
              <w:rPr>
                <w:rFonts w:ascii="Times New Roman" w:eastAsia="Times New Roman" w:hAnsi="Times New Roman" w:cs="Times New Roman"/>
                <w:sz w:val="24"/>
              </w:rPr>
              <w:t xml:space="preserve"> </w:t>
            </w:r>
          </w:p>
        </w:tc>
        <w:tc>
          <w:tcPr>
            <w:tcW w:w="2404" w:type="dxa"/>
            <w:vAlign w:val="center"/>
          </w:tcPr>
          <w:p w14:paraId="135C1AD2" w14:textId="05470385" w:rsidR="00B02735" w:rsidRPr="00F753EE" w:rsidRDefault="00B02735" w:rsidP="00F753EE">
            <w:pPr>
              <w:spacing w:before="0"/>
              <w:ind w:left="-57" w:firstLine="229"/>
              <w:jc w:val="center"/>
              <w:rPr>
                <w:rFonts w:ascii="Times New Roman" w:hAnsi="Times New Roman" w:cs="Times New Roman"/>
              </w:rPr>
            </w:pPr>
          </w:p>
        </w:tc>
        <w:tc>
          <w:tcPr>
            <w:tcW w:w="1418" w:type="dxa"/>
            <w:shd w:val="clear" w:color="auto" w:fill="D9E2F3" w:themeFill="accent1" w:themeFillTint="33"/>
            <w:vAlign w:val="center"/>
          </w:tcPr>
          <w:p w14:paraId="4F7DA927" w14:textId="77777777" w:rsidR="00B02735" w:rsidRPr="00F753EE" w:rsidRDefault="00B02735" w:rsidP="00F753EE">
            <w:pPr>
              <w:spacing w:before="0"/>
              <w:ind w:left="-57" w:firstLine="57"/>
              <w:jc w:val="center"/>
              <w:rPr>
                <w:rFonts w:ascii="Times New Roman" w:hAnsi="Times New Roman" w:cs="Times New Roman"/>
              </w:rPr>
            </w:pPr>
            <w:r w:rsidRPr="00F753EE">
              <w:rPr>
                <w:rFonts w:ascii="Times New Roman" w:hAnsi="Times New Roman" w:cs="Times New Roman"/>
              </w:rPr>
              <w:t>0</w:t>
            </w:r>
          </w:p>
        </w:tc>
      </w:tr>
      <w:tr w:rsidR="00247460" w:rsidRPr="00F753EE" w14:paraId="3A6CC804" w14:textId="77777777" w:rsidTr="00373E5E">
        <w:tc>
          <w:tcPr>
            <w:tcW w:w="851" w:type="dxa"/>
          </w:tcPr>
          <w:p w14:paraId="7FF9FF24" w14:textId="77777777" w:rsidR="00B02735" w:rsidRPr="00F753EE" w:rsidRDefault="00B02735" w:rsidP="00F753EE">
            <w:pPr>
              <w:spacing w:before="0"/>
              <w:ind w:left="0" w:firstLine="0"/>
              <w:rPr>
                <w:rFonts w:ascii="Times New Roman" w:hAnsi="Times New Roman" w:cs="Times New Roman"/>
              </w:rPr>
            </w:pPr>
            <w:r w:rsidRPr="00F753EE">
              <w:rPr>
                <w:rFonts w:ascii="Times New Roman" w:hAnsi="Times New Roman" w:cs="Times New Roman"/>
              </w:rPr>
              <w:t>I.3</w:t>
            </w:r>
          </w:p>
        </w:tc>
        <w:tc>
          <w:tcPr>
            <w:tcW w:w="4962" w:type="dxa"/>
          </w:tcPr>
          <w:p w14:paraId="34BE0F40" w14:textId="77777777" w:rsidR="00B02735" w:rsidRPr="00F753EE" w:rsidRDefault="00B02735" w:rsidP="00F753EE">
            <w:pPr>
              <w:spacing w:before="0"/>
              <w:ind w:left="-57" w:firstLine="0"/>
              <w:rPr>
                <w:rFonts w:ascii="Times New Roman" w:hAnsi="Times New Roman" w:cs="Times New Roman"/>
              </w:rPr>
            </w:pPr>
            <w:r w:rsidRPr="00F753EE">
              <w:rPr>
                <w:rFonts w:ascii="Times New Roman" w:hAnsi="Times New Roman" w:cs="Times New Roman"/>
              </w:rPr>
              <w:t>dokumentacijos (specifikacijų, instrukcijų, testavimo scenarijų ir kt. susijusių dokumentų) parengimas arba atnaujinimas dėl naujo arba pakeisto funkcionalumo (dokumentacija rengiama kaupiamuoju būdu)</w:t>
            </w:r>
          </w:p>
        </w:tc>
        <w:tc>
          <w:tcPr>
            <w:tcW w:w="2404" w:type="dxa"/>
            <w:vAlign w:val="center"/>
          </w:tcPr>
          <w:p w14:paraId="7A5BD7CC" w14:textId="105EA89C" w:rsidR="00B02735" w:rsidRPr="00F753EE" w:rsidRDefault="00B02735" w:rsidP="00F753EE">
            <w:pPr>
              <w:spacing w:before="0"/>
              <w:ind w:left="-57" w:firstLine="229"/>
              <w:jc w:val="center"/>
              <w:rPr>
                <w:rFonts w:ascii="Times New Roman" w:hAnsi="Times New Roman" w:cs="Times New Roman"/>
              </w:rPr>
            </w:pPr>
          </w:p>
        </w:tc>
        <w:tc>
          <w:tcPr>
            <w:tcW w:w="1418" w:type="dxa"/>
            <w:shd w:val="clear" w:color="auto" w:fill="D9E2F3" w:themeFill="accent1" w:themeFillTint="33"/>
            <w:vAlign w:val="center"/>
          </w:tcPr>
          <w:p w14:paraId="3072AD3D" w14:textId="77777777" w:rsidR="00B02735" w:rsidRPr="00F753EE" w:rsidRDefault="00B02735" w:rsidP="00F753EE">
            <w:pPr>
              <w:spacing w:before="0"/>
              <w:ind w:left="-57" w:firstLine="57"/>
              <w:jc w:val="center"/>
              <w:rPr>
                <w:rFonts w:ascii="Times New Roman" w:hAnsi="Times New Roman" w:cs="Times New Roman"/>
              </w:rPr>
            </w:pPr>
            <w:r w:rsidRPr="00F753EE">
              <w:rPr>
                <w:rFonts w:ascii="Times New Roman" w:hAnsi="Times New Roman" w:cs="Times New Roman"/>
              </w:rPr>
              <w:t>0</w:t>
            </w:r>
          </w:p>
        </w:tc>
      </w:tr>
      <w:tr w:rsidR="00247460" w:rsidRPr="00F753EE" w14:paraId="6265249B" w14:textId="77777777" w:rsidTr="00373E5E">
        <w:tc>
          <w:tcPr>
            <w:tcW w:w="851" w:type="dxa"/>
          </w:tcPr>
          <w:p w14:paraId="7A420689" w14:textId="77777777" w:rsidR="00B02735" w:rsidRPr="00F753EE" w:rsidRDefault="00B02735" w:rsidP="00F753EE">
            <w:pPr>
              <w:spacing w:before="0"/>
              <w:ind w:left="0" w:firstLine="0"/>
              <w:rPr>
                <w:rFonts w:ascii="Times New Roman" w:hAnsi="Times New Roman" w:cs="Times New Roman"/>
              </w:rPr>
            </w:pPr>
            <w:r w:rsidRPr="00F753EE">
              <w:rPr>
                <w:rFonts w:ascii="Times New Roman" w:hAnsi="Times New Roman" w:cs="Times New Roman"/>
              </w:rPr>
              <w:t>I.4</w:t>
            </w:r>
          </w:p>
        </w:tc>
        <w:tc>
          <w:tcPr>
            <w:tcW w:w="4962" w:type="dxa"/>
          </w:tcPr>
          <w:p w14:paraId="5201A1BE" w14:textId="77777777" w:rsidR="00B02735" w:rsidRPr="00F753EE" w:rsidRDefault="00B02735" w:rsidP="00F753EE">
            <w:pPr>
              <w:spacing w:before="0"/>
              <w:ind w:left="-57" w:firstLine="0"/>
              <w:rPr>
                <w:rFonts w:ascii="Times New Roman" w:hAnsi="Times New Roman" w:cs="Times New Roman"/>
              </w:rPr>
            </w:pPr>
            <w:r w:rsidRPr="00F753EE">
              <w:rPr>
                <w:rFonts w:ascii="Times New Roman" w:hAnsi="Times New Roman" w:cs="Times New Roman"/>
              </w:rPr>
              <w:t>užsakovo darbuotojų konsultavimas VIKSVA galimybių panaudojimo, įdiegtų produktų vystymo, naujo ar atnaujinto funkcionalumo klausimais, keičiantis teisės aktams ar iškilus naujiems poreikiams veiklos procesų vykdymo metu</w:t>
            </w:r>
          </w:p>
        </w:tc>
        <w:tc>
          <w:tcPr>
            <w:tcW w:w="2404" w:type="dxa"/>
            <w:vAlign w:val="center"/>
          </w:tcPr>
          <w:p w14:paraId="23A6C620" w14:textId="1A77315B" w:rsidR="00B02735" w:rsidRPr="00F753EE" w:rsidRDefault="00B02735" w:rsidP="00F753EE">
            <w:pPr>
              <w:spacing w:before="0"/>
              <w:ind w:left="-57" w:firstLine="229"/>
              <w:jc w:val="center"/>
              <w:rPr>
                <w:rFonts w:ascii="Times New Roman" w:hAnsi="Times New Roman" w:cs="Times New Roman"/>
              </w:rPr>
            </w:pPr>
          </w:p>
        </w:tc>
        <w:tc>
          <w:tcPr>
            <w:tcW w:w="1418" w:type="dxa"/>
            <w:shd w:val="clear" w:color="auto" w:fill="D9E2F3" w:themeFill="accent1" w:themeFillTint="33"/>
            <w:vAlign w:val="center"/>
          </w:tcPr>
          <w:p w14:paraId="500B73C5" w14:textId="77777777" w:rsidR="00B02735" w:rsidRPr="00F753EE" w:rsidRDefault="00B02735" w:rsidP="00F753EE">
            <w:pPr>
              <w:spacing w:before="0"/>
              <w:ind w:left="-57" w:firstLine="57"/>
              <w:jc w:val="center"/>
              <w:rPr>
                <w:rFonts w:ascii="Times New Roman" w:hAnsi="Times New Roman" w:cs="Times New Roman"/>
              </w:rPr>
            </w:pPr>
            <w:r w:rsidRPr="00F753EE">
              <w:rPr>
                <w:rFonts w:ascii="Times New Roman" w:hAnsi="Times New Roman" w:cs="Times New Roman"/>
              </w:rPr>
              <w:t>0</w:t>
            </w:r>
          </w:p>
        </w:tc>
      </w:tr>
      <w:tr w:rsidR="00247460" w:rsidRPr="00F753EE" w14:paraId="764E9D88" w14:textId="77777777" w:rsidTr="00373E5E">
        <w:tc>
          <w:tcPr>
            <w:tcW w:w="851" w:type="dxa"/>
          </w:tcPr>
          <w:p w14:paraId="5D3A388E" w14:textId="77777777" w:rsidR="00B02735" w:rsidRPr="00F753EE" w:rsidRDefault="00B02735" w:rsidP="00F753EE">
            <w:pPr>
              <w:spacing w:before="0"/>
              <w:ind w:left="0" w:firstLine="0"/>
              <w:rPr>
                <w:rFonts w:ascii="Times New Roman" w:hAnsi="Times New Roman" w:cs="Times New Roman"/>
              </w:rPr>
            </w:pPr>
            <w:r w:rsidRPr="00F753EE">
              <w:rPr>
                <w:rFonts w:ascii="Times New Roman" w:hAnsi="Times New Roman" w:cs="Times New Roman"/>
              </w:rPr>
              <w:t>I.5</w:t>
            </w:r>
          </w:p>
        </w:tc>
        <w:tc>
          <w:tcPr>
            <w:tcW w:w="4962" w:type="dxa"/>
          </w:tcPr>
          <w:p w14:paraId="1D988F28" w14:textId="77777777" w:rsidR="00B02735" w:rsidRPr="00F753EE" w:rsidRDefault="00B02735" w:rsidP="00F753EE">
            <w:pPr>
              <w:spacing w:before="0"/>
              <w:ind w:left="0" w:firstLine="0"/>
              <w:rPr>
                <w:rFonts w:ascii="Times New Roman" w:hAnsi="Times New Roman" w:cs="Times New Roman"/>
              </w:rPr>
            </w:pPr>
            <w:r w:rsidRPr="00F753EE">
              <w:rPr>
                <w:rFonts w:ascii="Times New Roman" w:hAnsi="Times New Roman" w:cs="Times New Roman"/>
              </w:rPr>
              <w:t>VIKSVA naudotojų mokymai</w:t>
            </w:r>
          </w:p>
        </w:tc>
        <w:tc>
          <w:tcPr>
            <w:tcW w:w="2404" w:type="dxa"/>
            <w:vAlign w:val="center"/>
          </w:tcPr>
          <w:p w14:paraId="00B8B6C5" w14:textId="69AD2AE0" w:rsidR="00B02735" w:rsidRPr="00F753EE" w:rsidRDefault="00B02735" w:rsidP="00F753EE">
            <w:pPr>
              <w:spacing w:before="0"/>
              <w:ind w:left="-57" w:firstLine="229"/>
              <w:jc w:val="center"/>
              <w:rPr>
                <w:rFonts w:ascii="Times New Roman" w:hAnsi="Times New Roman" w:cs="Times New Roman"/>
              </w:rPr>
            </w:pPr>
          </w:p>
        </w:tc>
        <w:tc>
          <w:tcPr>
            <w:tcW w:w="1418" w:type="dxa"/>
            <w:shd w:val="clear" w:color="auto" w:fill="D9E2F3" w:themeFill="accent1" w:themeFillTint="33"/>
            <w:vAlign w:val="center"/>
          </w:tcPr>
          <w:p w14:paraId="494850BF" w14:textId="77777777" w:rsidR="00B02735" w:rsidRPr="00F753EE" w:rsidRDefault="00B02735" w:rsidP="00F753EE">
            <w:pPr>
              <w:spacing w:before="0"/>
              <w:ind w:left="-57" w:firstLine="57"/>
              <w:jc w:val="center"/>
              <w:rPr>
                <w:rFonts w:ascii="Times New Roman" w:hAnsi="Times New Roman" w:cs="Times New Roman"/>
              </w:rPr>
            </w:pPr>
            <w:r w:rsidRPr="00F753EE">
              <w:rPr>
                <w:rFonts w:ascii="Times New Roman" w:hAnsi="Times New Roman" w:cs="Times New Roman"/>
              </w:rPr>
              <w:t>0</w:t>
            </w:r>
          </w:p>
        </w:tc>
      </w:tr>
      <w:tr w:rsidR="00247460" w:rsidRPr="00F753EE" w14:paraId="5D556D00" w14:textId="77777777" w:rsidTr="00373E5E">
        <w:tc>
          <w:tcPr>
            <w:tcW w:w="851" w:type="dxa"/>
            <w:shd w:val="clear" w:color="auto" w:fill="B4C6E7" w:themeFill="accent1" w:themeFillTint="66"/>
          </w:tcPr>
          <w:p w14:paraId="40FE5029" w14:textId="77777777" w:rsidR="00B02735" w:rsidRPr="00F753EE" w:rsidRDefault="00B02735" w:rsidP="00F753EE">
            <w:pPr>
              <w:spacing w:before="0"/>
              <w:ind w:left="0" w:firstLine="0"/>
              <w:rPr>
                <w:rFonts w:ascii="Times New Roman" w:hAnsi="Times New Roman" w:cs="Times New Roman"/>
                <w:b/>
                <w:bCs/>
              </w:rPr>
            </w:pPr>
            <w:r w:rsidRPr="00F753EE">
              <w:rPr>
                <w:rFonts w:ascii="Times New Roman" w:hAnsi="Times New Roman" w:cs="Times New Roman"/>
                <w:b/>
                <w:bCs/>
              </w:rPr>
              <w:t>II</w:t>
            </w:r>
          </w:p>
        </w:tc>
        <w:tc>
          <w:tcPr>
            <w:tcW w:w="7366" w:type="dxa"/>
            <w:gridSpan w:val="2"/>
            <w:shd w:val="clear" w:color="auto" w:fill="B4C6E7" w:themeFill="accent1" w:themeFillTint="66"/>
          </w:tcPr>
          <w:p w14:paraId="77560224" w14:textId="77777777" w:rsidR="00B02735" w:rsidRPr="00F753EE" w:rsidRDefault="00B02735" w:rsidP="00F753EE">
            <w:pPr>
              <w:spacing w:before="0"/>
              <w:ind w:left="0" w:firstLine="229"/>
              <w:rPr>
                <w:rFonts w:ascii="Times New Roman" w:hAnsi="Times New Roman" w:cs="Times New Roman"/>
                <w:b/>
                <w:bCs/>
              </w:rPr>
            </w:pPr>
            <w:r w:rsidRPr="00F753EE">
              <w:rPr>
                <w:rFonts w:ascii="Times New Roman" w:hAnsi="Times New Roman" w:cs="Times New Roman"/>
                <w:b/>
                <w:bCs/>
              </w:rPr>
              <w:t>Garantinė priežiūra:</w:t>
            </w:r>
          </w:p>
        </w:tc>
        <w:tc>
          <w:tcPr>
            <w:tcW w:w="1418" w:type="dxa"/>
            <w:shd w:val="clear" w:color="auto" w:fill="B4C6E7" w:themeFill="accent1" w:themeFillTint="66"/>
          </w:tcPr>
          <w:p w14:paraId="399D29B2" w14:textId="77777777" w:rsidR="00B02735" w:rsidRPr="00F753EE" w:rsidRDefault="00B02735" w:rsidP="00F753EE">
            <w:pPr>
              <w:spacing w:before="0"/>
              <w:ind w:left="-57" w:firstLine="229"/>
              <w:jc w:val="center"/>
              <w:rPr>
                <w:rFonts w:ascii="Times New Roman" w:hAnsi="Times New Roman" w:cs="Times New Roman"/>
                <w:b/>
                <w:bCs/>
              </w:rPr>
            </w:pPr>
            <w:r w:rsidRPr="00F753EE">
              <w:rPr>
                <w:rFonts w:ascii="Times New Roman" w:hAnsi="Times New Roman" w:cs="Times New Roman"/>
                <w:b/>
                <w:bCs/>
              </w:rPr>
              <w:t>-</w:t>
            </w:r>
          </w:p>
        </w:tc>
      </w:tr>
      <w:tr w:rsidR="00247460" w:rsidRPr="00F753EE" w14:paraId="7B0E718E" w14:textId="77777777" w:rsidTr="00373E5E">
        <w:tc>
          <w:tcPr>
            <w:tcW w:w="851" w:type="dxa"/>
          </w:tcPr>
          <w:p w14:paraId="314382F3" w14:textId="77777777" w:rsidR="00B02735" w:rsidRPr="00A8310E" w:rsidRDefault="00B02735" w:rsidP="00F753EE">
            <w:pPr>
              <w:spacing w:before="0"/>
              <w:ind w:left="0" w:firstLine="0"/>
              <w:rPr>
                <w:rFonts w:ascii="Times New Roman" w:hAnsi="Times New Roman" w:cs="Times New Roman"/>
              </w:rPr>
            </w:pPr>
            <w:r w:rsidRPr="00A8310E">
              <w:rPr>
                <w:rFonts w:ascii="Times New Roman" w:hAnsi="Times New Roman" w:cs="Times New Roman"/>
              </w:rPr>
              <w:t>II.1</w:t>
            </w:r>
          </w:p>
        </w:tc>
        <w:tc>
          <w:tcPr>
            <w:tcW w:w="4962" w:type="dxa"/>
          </w:tcPr>
          <w:p w14:paraId="060377FA" w14:textId="77777777" w:rsidR="00B02735" w:rsidRPr="00A8310E" w:rsidRDefault="00B02735" w:rsidP="00BC7163">
            <w:pPr>
              <w:spacing w:before="0"/>
              <w:ind w:left="0" w:firstLine="0"/>
              <w:rPr>
                <w:rFonts w:ascii="Times New Roman" w:hAnsi="Times New Roman" w:cs="Times New Roman"/>
              </w:rPr>
            </w:pPr>
            <w:r w:rsidRPr="00A8310E">
              <w:rPr>
                <w:rFonts w:ascii="Times New Roman" w:hAnsi="Times New Roman" w:cs="Times New Roman"/>
              </w:rPr>
              <w:t>kritinių klaidų ir kitų klaidų šalinimas</w:t>
            </w:r>
          </w:p>
        </w:tc>
        <w:tc>
          <w:tcPr>
            <w:tcW w:w="2404" w:type="dxa"/>
            <w:vAlign w:val="center"/>
          </w:tcPr>
          <w:p w14:paraId="4E1E612D" w14:textId="3352C3C5" w:rsidR="00B02735" w:rsidRPr="00F753EE" w:rsidRDefault="00B02735" w:rsidP="00F753EE">
            <w:pPr>
              <w:spacing w:before="0"/>
              <w:ind w:left="-57" w:firstLine="229"/>
              <w:jc w:val="center"/>
              <w:rPr>
                <w:rFonts w:ascii="Times New Roman" w:hAnsi="Times New Roman" w:cs="Times New Roman"/>
              </w:rPr>
            </w:pPr>
            <w:r w:rsidRPr="00F753EE">
              <w:rPr>
                <w:rFonts w:ascii="Times New Roman" w:hAnsi="Times New Roman" w:cs="Times New Roman"/>
              </w:rPr>
              <w:t xml:space="preserve"> </w:t>
            </w:r>
          </w:p>
        </w:tc>
        <w:tc>
          <w:tcPr>
            <w:tcW w:w="1418" w:type="dxa"/>
            <w:shd w:val="clear" w:color="auto" w:fill="D9E2F3" w:themeFill="accent1" w:themeFillTint="33"/>
            <w:vAlign w:val="center"/>
          </w:tcPr>
          <w:p w14:paraId="7E82CD64" w14:textId="77777777" w:rsidR="00B02735" w:rsidRPr="00F753EE" w:rsidRDefault="00B02735" w:rsidP="00F753EE">
            <w:pPr>
              <w:spacing w:before="0"/>
              <w:ind w:left="-57" w:firstLine="229"/>
              <w:jc w:val="center"/>
              <w:rPr>
                <w:rFonts w:ascii="Times New Roman" w:hAnsi="Times New Roman" w:cs="Times New Roman"/>
              </w:rPr>
            </w:pPr>
            <w:r w:rsidRPr="00F753EE">
              <w:rPr>
                <w:rFonts w:ascii="Times New Roman" w:hAnsi="Times New Roman" w:cs="Times New Roman"/>
              </w:rPr>
              <w:t>-</w:t>
            </w:r>
          </w:p>
        </w:tc>
      </w:tr>
      <w:tr w:rsidR="00247460" w:rsidRPr="00F753EE" w14:paraId="542732DA" w14:textId="77777777" w:rsidTr="00373E5E">
        <w:tc>
          <w:tcPr>
            <w:tcW w:w="851" w:type="dxa"/>
          </w:tcPr>
          <w:p w14:paraId="74275B14" w14:textId="77777777" w:rsidR="00B02735" w:rsidRPr="00F753EE" w:rsidRDefault="00B02735" w:rsidP="00F753EE">
            <w:pPr>
              <w:spacing w:before="0"/>
              <w:ind w:left="0" w:firstLine="0"/>
              <w:rPr>
                <w:rFonts w:ascii="Times New Roman" w:hAnsi="Times New Roman" w:cs="Times New Roman"/>
              </w:rPr>
            </w:pPr>
            <w:r w:rsidRPr="00F753EE">
              <w:rPr>
                <w:rFonts w:ascii="Times New Roman" w:hAnsi="Times New Roman" w:cs="Times New Roman"/>
              </w:rPr>
              <w:t>II.2</w:t>
            </w:r>
          </w:p>
        </w:tc>
        <w:tc>
          <w:tcPr>
            <w:tcW w:w="4962" w:type="dxa"/>
          </w:tcPr>
          <w:p w14:paraId="24DE1045" w14:textId="77777777" w:rsidR="00B02735" w:rsidRPr="00F753EE" w:rsidRDefault="00B02735" w:rsidP="00BC7163">
            <w:pPr>
              <w:spacing w:before="0"/>
              <w:ind w:left="34" w:hanging="34"/>
              <w:rPr>
                <w:rFonts w:ascii="Times New Roman" w:hAnsi="Times New Roman" w:cs="Times New Roman"/>
              </w:rPr>
            </w:pPr>
            <w:r w:rsidRPr="00F753EE">
              <w:rPr>
                <w:rFonts w:ascii="Times New Roman" w:hAnsi="Times New Roman" w:cs="Times New Roman"/>
              </w:rPr>
              <w:t>eksploatuojamos VIKSVA darbingumo atstatymas, pavyzdžiui, įvykus duomenų bazės ar atskirų jos komponentų darbų sutrikimams, kibernetiniam incidentui, kai tai įvyksta dėl Paslaugų teikėjo pateiktų pakeitimų atnaujinimų ar kitų Paslaugų teikėjo veiksmų ar neveikimo</w:t>
            </w:r>
            <w:r w:rsidRPr="00F753EE">
              <w:rPr>
                <w:rFonts w:ascii="Times New Roman" w:hAnsi="Times New Roman" w:cs="Times New Roman"/>
                <w:vertAlign w:val="superscript"/>
              </w:rPr>
              <w:footnoteReference w:id="2"/>
            </w:r>
            <w:r w:rsidRPr="00F753EE">
              <w:rPr>
                <w:rFonts w:ascii="Times New Roman" w:hAnsi="Times New Roman" w:cs="Times New Roman"/>
              </w:rPr>
              <w:t xml:space="preserve"> vykdant sutartį</w:t>
            </w:r>
          </w:p>
        </w:tc>
        <w:tc>
          <w:tcPr>
            <w:tcW w:w="2404" w:type="dxa"/>
            <w:vAlign w:val="center"/>
          </w:tcPr>
          <w:p w14:paraId="7622E03C" w14:textId="092D21BB" w:rsidR="00B02735" w:rsidRPr="00F753EE" w:rsidRDefault="00B02735" w:rsidP="00F753EE">
            <w:pPr>
              <w:spacing w:before="0"/>
              <w:ind w:left="-57" w:firstLine="229"/>
              <w:jc w:val="center"/>
              <w:rPr>
                <w:rFonts w:ascii="Times New Roman" w:hAnsi="Times New Roman" w:cs="Times New Roman"/>
              </w:rPr>
            </w:pPr>
          </w:p>
        </w:tc>
        <w:tc>
          <w:tcPr>
            <w:tcW w:w="1418" w:type="dxa"/>
            <w:shd w:val="clear" w:color="auto" w:fill="D9E2F3" w:themeFill="accent1" w:themeFillTint="33"/>
            <w:vAlign w:val="center"/>
          </w:tcPr>
          <w:p w14:paraId="33014E57" w14:textId="47848842" w:rsidR="00B02735" w:rsidRPr="00F753EE" w:rsidRDefault="007D139B" w:rsidP="00F753EE">
            <w:pPr>
              <w:spacing w:before="0"/>
              <w:ind w:left="-57" w:firstLine="229"/>
              <w:jc w:val="center"/>
              <w:rPr>
                <w:rFonts w:ascii="Times New Roman" w:hAnsi="Times New Roman" w:cs="Times New Roman"/>
              </w:rPr>
            </w:pPr>
            <w:r w:rsidRPr="00F753EE">
              <w:rPr>
                <w:rFonts w:ascii="Times New Roman" w:hAnsi="Times New Roman" w:cs="Times New Roman"/>
              </w:rPr>
              <w:t>-</w:t>
            </w:r>
          </w:p>
        </w:tc>
      </w:tr>
      <w:tr w:rsidR="00247460" w:rsidRPr="00F753EE" w14:paraId="1C7745AC" w14:textId="77777777" w:rsidTr="00373E5E">
        <w:tc>
          <w:tcPr>
            <w:tcW w:w="851" w:type="dxa"/>
          </w:tcPr>
          <w:p w14:paraId="7ED6A777" w14:textId="77777777" w:rsidR="00B02735" w:rsidRPr="00F753EE" w:rsidRDefault="00B02735" w:rsidP="00F753EE">
            <w:pPr>
              <w:spacing w:before="0"/>
              <w:ind w:left="0" w:firstLine="0"/>
              <w:rPr>
                <w:rFonts w:ascii="Times New Roman" w:hAnsi="Times New Roman" w:cs="Times New Roman"/>
              </w:rPr>
            </w:pPr>
            <w:r w:rsidRPr="00F753EE">
              <w:rPr>
                <w:rFonts w:ascii="Times New Roman" w:hAnsi="Times New Roman" w:cs="Times New Roman"/>
              </w:rPr>
              <w:t>II.3</w:t>
            </w:r>
          </w:p>
        </w:tc>
        <w:tc>
          <w:tcPr>
            <w:tcW w:w="4962" w:type="dxa"/>
          </w:tcPr>
          <w:p w14:paraId="0BE36B02" w14:textId="77777777" w:rsidR="00B02735" w:rsidRPr="00F753EE" w:rsidRDefault="00B02735" w:rsidP="00F753EE">
            <w:pPr>
              <w:spacing w:before="0"/>
              <w:ind w:left="-57" w:firstLine="57"/>
              <w:rPr>
                <w:rFonts w:ascii="Times New Roman" w:hAnsi="Times New Roman" w:cs="Times New Roman"/>
              </w:rPr>
            </w:pPr>
            <w:r w:rsidRPr="00F753EE">
              <w:rPr>
                <w:rFonts w:ascii="Times New Roman" w:hAnsi="Times New Roman" w:cs="Times New Roman"/>
              </w:rPr>
              <w:t>sugadintų duomenų atstatymas, kai gedimo priežastis yra Paslaugų teikėjo pateiktos programinės įrangos netinkamas veikimas</w:t>
            </w:r>
          </w:p>
        </w:tc>
        <w:tc>
          <w:tcPr>
            <w:tcW w:w="2404" w:type="dxa"/>
            <w:vAlign w:val="center"/>
          </w:tcPr>
          <w:p w14:paraId="2E8CD90F" w14:textId="2373A926" w:rsidR="00B02735" w:rsidRPr="00F753EE" w:rsidRDefault="00B02735" w:rsidP="00F753EE">
            <w:pPr>
              <w:spacing w:before="0"/>
              <w:ind w:left="-57" w:firstLine="229"/>
              <w:jc w:val="center"/>
              <w:rPr>
                <w:rFonts w:ascii="Times New Roman" w:hAnsi="Times New Roman" w:cs="Times New Roman"/>
              </w:rPr>
            </w:pPr>
          </w:p>
        </w:tc>
        <w:tc>
          <w:tcPr>
            <w:tcW w:w="1418" w:type="dxa"/>
            <w:shd w:val="clear" w:color="auto" w:fill="D9E2F3" w:themeFill="accent1" w:themeFillTint="33"/>
            <w:vAlign w:val="center"/>
          </w:tcPr>
          <w:p w14:paraId="6C6FEA2A" w14:textId="491BFE4C" w:rsidR="00B02735" w:rsidRPr="00F753EE" w:rsidRDefault="007D139B" w:rsidP="00F753EE">
            <w:pPr>
              <w:spacing w:before="0"/>
              <w:ind w:left="-57" w:firstLine="229"/>
              <w:jc w:val="center"/>
              <w:rPr>
                <w:rFonts w:ascii="Times New Roman" w:hAnsi="Times New Roman" w:cs="Times New Roman"/>
              </w:rPr>
            </w:pPr>
            <w:r w:rsidRPr="00F753EE">
              <w:rPr>
                <w:rFonts w:ascii="Times New Roman" w:hAnsi="Times New Roman" w:cs="Times New Roman"/>
              </w:rPr>
              <w:t>-</w:t>
            </w:r>
          </w:p>
        </w:tc>
      </w:tr>
    </w:tbl>
    <w:bookmarkEnd w:id="4"/>
    <w:p w14:paraId="6D7CFDBA" w14:textId="42EFCCF9" w:rsidR="00B02735" w:rsidRPr="00F753EE" w:rsidRDefault="00B02735" w:rsidP="00F753EE">
      <w:pPr>
        <w:spacing w:before="0" w:after="0" w:line="240" w:lineRule="auto"/>
        <w:rPr>
          <w:rFonts w:ascii="Times New Roman" w:hAnsi="Times New Roman" w:cs="Times New Roman"/>
        </w:rPr>
      </w:pPr>
      <w:r w:rsidRPr="00F753EE">
        <w:rPr>
          <w:rFonts w:ascii="Times New Roman" w:hAnsi="Times New Roman" w:cs="Times New Roman"/>
        </w:rPr>
        <w:t>* Prie teikiamos paslaugų laiko sąnaudų ataskaitos pridedamas Užduočių valdymo sistemos sugeneruotas užklausų sąrašas (</w:t>
      </w:r>
      <w:r w:rsidRPr="00F753EE">
        <w:rPr>
          <w:rFonts w:ascii="Times New Roman" w:hAnsi="Times New Roman" w:cs="Times New Roman"/>
          <w:i/>
          <w:iCs/>
        </w:rPr>
        <w:t>Excel</w:t>
      </w:r>
      <w:r w:rsidRPr="00F753EE">
        <w:rPr>
          <w:rFonts w:ascii="Times New Roman" w:hAnsi="Times New Roman" w:cs="Times New Roman"/>
        </w:rPr>
        <w:t xml:space="preserve"> byla)</w:t>
      </w:r>
    </w:p>
    <w:p w14:paraId="1FAF7322" w14:textId="77777777" w:rsidR="006D67CA" w:rsidRPr="00F753EE" w:rsidRDefault="006D67CA" w:rsidP="00F753EE">
      <w:pPr>
        <w:spacing w:before="0" w:after="0" w:line="240" w:lineRule="auto"/>
        <w:ind w:left="0" w:firstLine="0"/>
        <w:rPr>
          <w:rFonts w:ascii="Times New Roman" w:hAnsi="Times New Roman" w:cs="Times New Roman"/>
        </w:rPr>
      </w:pPr>
    </w:p>
    <w:p w14:paraId="4E5E934B" w14:textId="77777777" w:rsidR="006D67CA" w:rsidRPr="00F753EE" w:rsidRDefault="006D67CA" w:rsidP="00F753EE">
      <w:pPr>
        <w:spacing w:before="0" w:after="0" w:line="240" w:lineRule="auto"/>
        <w:ind w:left="0" w:firstLine="0"/>
        <w:rPr>
          <w:rFonts w:ascii="Times New Roman" w:hAnsi="Times New Roman" w:cs="Times New Roman"/>
        </w:rPr>
      </w:pPr>
    </w:p>
    <w:p w14:paraId="3EB850F1" w14:textId="6D2054AB" w:rsidR="0002279B" w:rsidRPr="00F753EE" w:rsidRDefault="00B02735" w:rsidP="00F753EE">
      <w:pPr>
        <w:spacing w:before="0" w:after="0" w:line="240" w:lineRule="auto"/>
        <w:ind w:left="0" w:firstLine="0"/>
        <w:rPr>
          <w:rFonts w:ascii="Times New Roman" w:hAnsi="Times New Roman" w:cs="Times New Roman"/>
        </w:rPr>
      </w:pPr>
      <w:r w:rsidRPr="00F753EE">
        <w:rPr>
          <w:rFonts w:ascii="Times New Roman" w:hAnsi="Times New Roman" w:cs="Times New Roman"/>
        </w:rPr>
        <w:t>Ataskaitą parengė (</w:t>
      </w:r>
      <w:r w:rsidR="00A56F60" w:rsidRPr="00F753EE">
        <w:rPr>
          <w:rFonts w:ascii="Times New Roman" w:hAnsi="Times New Roman" w:cs="Times New Roman"/>
        </w:rPr>
        <w:t>v</w:t>
      </w:r>
      <w:r w:rsidRPr="00F753EE">
        <w:rPr>
          <w:rFonts w:ascii="Times New Roman" w:hAnsi="Times New Roman" w:cs="Times New Roman"/>
        </w:rPr>
        <w:t xml:space="preserve">ardas, </w:t>
      </w:r>
      <w:r w:rsidR="00A56F60" w:rsidRPr="00F753EE">
        <w:rPr>
          <w:rFonts w:ascii="Times New Roman" w:hAnsi="Times New Roman" w:cs="Times New Roman"/>
        </w:rPr>
        <w:t>p</w:t>
      </w:r>
      <w:r w:rsidRPr="00F753EE">
        <w:rPr>
          <w:rFonts w:ascii="Times New Roman" w:hAnsi="Times New Roman" w:cs="Times New Roman"/>
        </w:rPr>
        <w:t>avardė, el. p.):_____________________________________</w:t>
      </w:r>
      <w:bookmarkEnd w:id="0"/>
      <w:bookmarkEnd w:id="1"/>
    </w:p>
    <w:sectPr w:rsidR="0002279B" w:rsidRPr="00F753EE" w:rsidSect="00373E5E">
      <w:headerReference w:type="default" r:id="rId11"/>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AEBEB" w14:textId="77777777" w:rsidR="00ED1F7A" w:rsidRDefault="00ED1F7A" w:rsidP="00E13FEA">
      <w:pPr>
        <w:spacing w:after="0" w:line="240" w:lineRule="auto"/>
      </w:pPr>
      <w:r>
        <w:separator/>
      </w:r>
    </w:p>
  </w:endnote>
  <w:endnote w:type="continuationSeparator" w:id="0">
    <w:p w14:paraId="60AE1EEC" w14:textId="77777777" w:rsidR="00ED1F7A" w:rsidRDefault="00ED1F7A" w:rsidP="00E13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6FF06" w14:textId="77777777" w:rsidR="00ED1F7A" w:rsidRDefault="00ED1F7A" w:rsidP="00E13FEA">
      <w:pPr>
        <w:spacing w:after="0" w:line="240" w:lineRule="auto"/>
      </w:pPr>
      <w:r>
        <w:separator/>
      </w:r>
    </w:p>
  </w:footnote>
  <w:footnote w:type="continuationSeparator" w:id="0">
    <w:p w14:paraId="7F31F873" w14:textId="77777777" w:rsidR="00ED1F7A" w:rsidRDefault="00ED1F7A" w:rsidP="00E13FEA">
      <w:pPr>
        <w:spacing w:after="0" w:line="240" w:lineRule="auto"/>
      </w:pPr>
      <w:r>
        <w:continuationSeparator/>
      </w:r>
    </w:p>
  </w:footnote>
  <w:footnote w:id="1">
    <w:p w14:paraId="5C144172" w14:textId="77777777" w:rsidR="00E07888" w:rsidRDefault="00E07888" w:rsidP="00B85CEB">
      <w:pPr>
        <w:pStyle w:val="Puslapioinaostekstas"/>
        <w:rPr>
          <w:lang w:val="lt-LT"/>
        </w:rPr>
      </w:pPr>
      <w:r>
        <w:rPr>
          <w:rStyle w:val="Puslapioinaosnuoroda"/>
          <w:lang w:val="lt-LT"/>
        </w:rPr>
        <w:footnoteRef/>
      </w:r>
      <w:r>
        <w:rPr>
          <w:lang w:val="lt-LT"/>
        </w:rPr>
        <w:t xml:space="preserve"> Paslaugų teikėjo neveikimu yra laikomas Paslaugų teikėjo nesiėmimas jokių veiksmų, kai sistemos eksploatacijos metu yra aptinkamas duomenų bazių ar atskirų jos komponentų darbų sutrikimas, arba, Paslaugų teikėjui neinformuojant Perkančiosios organizacijos apie gamintojo jam pateiktus sistemos atnaujinimus (kurie turi ar gali turėti įtakos tinkamam sistemos funkcionavimui).</w:t>
      </w:r>
    </w:p>
  </w:footnote>
  <w:footnote w:id="2">
    <w:p w14:paraId="6AD63E4E" w14:textId="77777777" w:rsidR="00B02735" w:rsidRPr="004551D1" w:rsidRDefault="00B02735" w:rsidP="00B02735">
      <w:pPr>
        <w:pStyle w:val="Puslapioinaostekstas"/>
        <w:rPr>
          <w:rFonts w:asciiTheme="majorHAnsi" w:hAnsiTheme="majorHAnsi" w:cstheme="majorHAnsi"/>
          <w:sz w:val="18"/>
          <w:szCs w:val="18"/>
          <w:lang w:val="lt-LT"/>
        </w:rPr>
      </w:pPr>
      <w:r w:rsidRPr="004551D1">
        <w:rPr>
          <w:rStyle w:val="Puslapioinaosnuoroda"/>
          <w:rFonts w:asciiTheme="majorHAnsi" w:hAnsiTheme="majorHAnsi" w:cstheme="majorHAnsi"/>
          <w:sz w:val="18"/>
          <w:szCs w:val="18"/>
          <w:lang w:val="lt-LT"/>
        </w:rPr>
        <w:footnoteRef/>
      </w:r>
      <w:r w:rsidRPr="004551D1">
        <w:rPr>
          <w:rFonts w:asciiTheme="majorHAnsi" w:hAnsiTheme="majorHAnsi" w:cstheme="majorHAnsi"/>
          <w:sz w:val="18"/>
          <w:szCs w:val="18"/>
          <w:lang w:val="lt-LT"/>
        </w:rPr>
        <w:t xml:space="preserve"> Paslaugų teikėjo neveikimu yra laikomas Paslaugų teikėjo nesiėmimas jokių veiksmų, kai sistemos eksploatacijos metu yra aptinkamas duomenų bazių ar atskirų jos komponentų darbų sutrikimas, arba, Paslaugų teikėjui neinformuojant Perkančiosios organizacijos apie gamintojo jam pateiktus sistemos atnaujinimus (kurie turi ar gali turėti įtakos tinkamam sistemos funkcionavimui).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31024"/>
      <w:docPartObj>
        <w:docPartGallery w:val="Page Numbers (Top of Page)"/>
        <w:docPartUnique/>
      </w:docPartObj>
    </w:sdtPr>
    <w:sdtEndPr/>
    <w:sdtContent>
      <w:p w14:paraId="44B54072" w14:textId="03BBD454" w:rsidR="00F753EE" w:rsidRDefault="00F753EE">
        <w:pPr>
          <w:pStyle w:val="Antrats"/>
          <w:jc w:val="center"/>
        </w:pPr>
        <w:r>
          <w:fldChar w:fldCharType="begin"/>
        </w:r>
        <w:r>
          <w:instrText>PAGE   \* MERGEFORMAT</w:instrText>
        </w:r>
        <w:r>
          <w:fldChar w:fldCharType="separate"/>
        </w:r>
        <w:r>
          <w:t>2</w:t>
        </w:r>
        <w:r>
          <w:fldChar w:fldCharType="end"/>
        </w:r>
      </w:p>
    </w:sdtContent>
  </w:sdt>
  <w:p w14:paraId="3E1F0212" w14:textId="77777777" w:rsidR="00F753EE" w:rsidRDefault="00F753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9225CC"/>
    <w:lvl w:ilvl="0">
      <w:start w:val="1"/>
      <w:numFmt w:val="bullet"/>
      <w:pStyle w:val="FMAbullets"/>
      <w:lvlText w:val=""/>
      <w:lvlJc w:val="left"/>
      <w:pPr>
        <w:tabs>
          <w:tab w:val="num" w:pos="360"/>
        </w:tabs>
        <w:ind w:left="360" w:hanging="360"/>
      </w:pPr>
      <w:rPr>
        <w:rFonts w:ascii="Symbol" w:hAnsi="Symbol" w:hint="default"/>
      </w:rPr>
    </w:lvl>
  </w:abstractNum>
  <w:abstractNum w:abstractNumId="1" w15:restartNumberingAfterBreak="0">
    <w:nsid w:val="04E87A67"/>
    <w:multiLevelType w:val="multilevel"/>
    <w:tmpl w:val="25326A1A"/>
    <w:lvl w:ilvl="0">
      <w:start w:val="4"/>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2" w15:restartNumberingAfterBreak="0">
    <w:nsid w:val="14EC6036"/>
    <w:multiLevelType w:val="hybridMultilevel"/>
    <w:tmpl w:val="9AAC42EA"/>
    <w:lvl w:ilvl="0" w:tplc="D20CC9AC">
      <w:start w:val="1"/>
      <w:numFmt w:val="upperRoman"/>
      <w:lvlText w:val="%1."/>
      <w:lvlJc w:val="left"/>
      <w:pPr>
        <w:ind w:left="3272" w:hanging="720"/>
      </w:pPr>
      <w:rPr>
        <w:rFonts w:ascii="Times New Roman" w:hAnsi="Times New Roman" w:cs="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92111"/>
    <w:multiLevelType w:val="multilevel"/>
    <w:tmpl w:val="F57AD860"/>
    <w:lvl w:ilvl="0">
      <w:start w:val="2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8EE0A63"/>
    <w:multiLevelType w:val="multilevel"/>
    <w:tmpl w:val="FCFCF8F2"/>
    <w:lvl w:ilvl="0">
      <w:start w:val="1"/>
      <w:numFmt w:val="decimal"/>
      <w:lvlText w:val="%1."/>
      <w:lvlJc w:val="left"/>
      <w:pPr>
        <w:ind w:left="1069" w:hanging="360"/>
      </w:p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A61A5C"/>
    <w:multiLevelType w:val="multilevel"/>
    <w:tmpl w:val="132E16C8"/>
    <w:lvl w:ilvl="0">
      <w:start w:val="1"/>
      <w:numFmt w:val="decimal"/>
      <w:lvlText w:val="%1."/>
      <w:lvlJc w:val="left"/>
      <w:pPr>
        <w:ind w:left="1069" w:hanging="360"/>
      </w:pPr>
    </w:lvl>
    <w:lvl w:ilvl="1">
      <w:start w:val="1"/>
      <w:numFmt w:val="decimal"/>
      <w:pStyle w:val="StyleTimesNewRoman11ptFirstline127cmLinespacing"/>
      <w:lvlText w:val="%1.%2."/>
      <w:lvlJc w:val="left"/>
      <w:pPr>
        <w:ind w:left="432"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7719A5"/>
    <w:multiLevelType w:val="multilevel"/>
    <w:tmpl w:val="058E785A"/>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start w:val="1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3F2B27"/>
    <w:multiLevelType w:val="multilevel"/>
    <w:tmpl w:val="9E54A0DA"/>
    <w:lvl w:ilvl="0">
      <w:start w:val="1"/>
      <w:numFmt w:val="decimal"/>
      <w:lvlText w:val="%1."/>
      <w:lvlJc w:val="left"/>
      <w:pPr>
        <w:ind w:left="1117" w:hanging="360"/>
      </w:pPr>
    </w:lvl>
    <w:lvl w:ilvl="1">
      <w:start w:val="1"/>
      <w:numFmt w:val="decimal"/>
      <w:isLgl/>
      <w:lvlText w:val="%1.%2."/>
      <w:lvlJc w:val="left"/>
      <w:pPr>
        <w:ind w:left="1237" w:hanging="480"/>
      </w:pPr>
      <w:rPr>
        <w:rFonts w:hint="default"/>
      </w:rPr>
    </w:lvl>
    <w:lvl w:ilvl="2">
      <w:start w:val="1"/>
      <w:numFmt w:val="decimal"/>
      <w:isLgl/>
      <w:lvlText w:val="%1.%2.%3."/>
      <w:lvlJc w:val="left"/>
      <w:pPr>
        <w:ind w:left="1477" w:hanging="720"/>
      </w:pPr>
      <w:rPr>
        <w:rFonts w:hint="default"/>
      </w:rPr>
    </w:lvl>
    <w:lvl w:ilvl="3">
      <w:start w:val="1"/>
      <w:numFmt w:val="decimal"/>
      <w:isLgl/>
      <w:lvlText w:val="%1.%2.%3.%4."/>
      <w:lvlJc w:val="left"/>
      <w:pPr>
        <w:ind w:left="1477" w:hanging="720"/>
      </w:pPr>
      <w:rPr>
        <w:rFonts w:hint="default"/>
      </w:rPr>
    </w:lvl>
    <w:lvl w:ilvl="4">
      <w:start w:val="1"/>
      <w:numFmt w:val="decimal"/>
      <w:isLgl/>
      <w:lvlText w:val="%1.%2.%3.%4.%5."/>
      <w:lvlJc w:val="left"/>
      <w:pPr>
        <w:ind w:left="1837" w:hanging="1080"/>
      </w:pPr>
      <w:rPr>
        <w:rFonts w:hint="default"/>
      </w:rPr>
    </w:lvl>
    <w:lvl w:ilvl="5">
      <w:start w:val="1"/>
      <w:numFmt w:val="decimal"/>
      <w:isLgl/>
      <w:lvlText w:val="%1.%2.%3.%4.%5.%6."/>
      <w:lvlJc w:val="left"/>
      <w:pPr>
        <w:ind w:left="1837" w:hanging="1080"/>
      </w:pPr>
      <w:rPr>
        <w:rFonts w:hint="default"/>
      </w:rPr>
    </w:lvl>
    <w:lvl w:ilvl="6">
      <w:start w:val="1"/>
      <w:numFmt w:val="decimal"/>
      <w:isLgl/>
      <w:lvlText w:val="%1.%2.%3.%4.%5.%6.%7."/>
      <w:lvlJc w:val="left"/>
      <w:pPr>
        <w:ind w:left="2197" w:hanging="1440"/>
      </w:pPr>
      <w:rPr>
        <w:rFonts w:hint="default"/>
      </w:rPr>
    </w:lvl>
    <w:lvl w:ilvl="7">
      <w:start w:val="1"/>
      <w:numFmt w:val="decimal"/>
      <w:isLgl/>
      <w:lvlText w:val="%1.%2.%3.%4.%5.%6.%7.%8."/>
      <w:lvlJc w:val="left"/>
      <w:pPr>
        <w:ind w:left="2197" w:hanging="1440"/>
      </w:pPr>
      <w:rPr>
        <w:rFonts w:hint="default"/>
      </w:rPr>
    </w:lvl>
    <w:lvl w:ilvl="8">
      <w:start w:val="1"/>
      <w:numFmt w:val="decimal"/>
      <w:isLgl/>
      <w:lvlText w:val="%1.%2.%3.%4.%5.%6.%7.%8.%9."/>
      <w:lvlJc w:val="left"/>
      <w:pPr>
        <w:ind w:left="2557" w:hanging="1800"/>
      </w:pPr>
      <w:rPr>
        <w:rFonts w:hint="default"/>
      </w:rPr>
    </w:lvl>
  </w:abstractNum>
  <w:abstractNum w:abstractNumId="8" w15:restartNumberingAfterBreak="0">
    <w:nsid w:val="2F4D58C7"/>
    <w:multiLevelType w:val="multilevel"/>
    <w:tmpl w:val="CC9298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C97FBD"/>
    <w:multiLevelType w:val="multilevel"/>
    <w:tmpl w:val="B0263EE8"/>
    <w:lvl w:ilvl="0">
      <w:start w:val="9"/>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10" w15:restartNumberingAfterBreak="0">
    <w:nsid w:val="590857D9"/>
    <w:multiLevelType w:val="multilevel"/>
    <w:tmpl w:val="F2E276C4"/>
    <w:lvl w:ilvl="0">
      <w:start w:val="8"/>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11" w15:restartNumberingAfterBreak="0">
    <w:nsid w:val="64DD350F"/>
    <w:multiLevelType w:val="hybridMultilevel"/>
    <w:tmpl w:val="FB4897B8"/>
    <w:lvl w:ilvl="0" w:tplc="D20CC9AC">
      <w:start w:val="1"/>
      <w:numFmt w:val="upperRoman"/>
      <w:lvlText w:val="%1."/>
      <w:lvlJc w:val="left"/>
      <w:pPr>
        <w:ind w:left="3272" w:hanging="720"/>
      </w:pPr>
      <w:rPr>
        <w:rFonts w:ascii="Times New Roman" w:hAnsi="Times New Roman" w:cs="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713845"/>
    <w:multiLevelType w:val="multilevel"/>
    <w:tmpl w:val="22CC750C"/>
    <w:lvl w:ilvl="0">
      <w:start w:val="1"/>
      <w:numFmt w:val="decimal"/>
      <w:lvlText w:val="%1."/>
      <w:lvlJc w:val="left"/>
      <w:pPr>
        <w:ind w:left="1069" w:hanging="360"/>
      </w:p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A3705A9"/>
    <w:multiLevelType w:val="multilevel"/>
    <w:tmpl w:val="20688C8E"/>
    <w:styleLink w:val="Esamassraas1"/>
    <w:lvl w:ilvl="0">
      <w:start w:val="1"/>
      <w:numFmt w:val="decimal"/>
      <w:lvlText w:val="%1."/>
      <w:lvlJc w:val="left"/>
      <w:pPr>
        <w:ind w:left="567" w:hanging="397"/>
      </w:pPr>
      <w:rPr>
        <w:rFonts w:ascii="Times New Roman" w:eastAsiaTheme="minorHAnsi" w:hAnsi="Times New Roman" w:cs="Times New Roman"/>
      </w:rPr>
    </w:lvl>
    <w:lvl w:ilvl="1">
      <w:start w:val="1"/>
      <w:numFmt w:val="decimal"/>
      <w:isLgl/>
      <w:lvlText w:val="%114.%2."/>
      <w:lvlJc w:val="left"/>
      <w:pPr>
        <w:ind w:left="567" w:hanging="397"/>
      </w:pPr>
      <w:rPr>
        <w:rFonts w:hint="default"/>
      </w:rPr>
    </w:lvl>
    <w:lvl w:ilvl="2">
      <w:start w:val="1"/>
      <w:numFmt w:val="decimal"/>
      <w:isLgl/>
      <w:lvlText w:val="%2%1.1.%3."/>
      <w:lvlJc w:val="left"/>
      <w:pPr>
        <w:ind w:left="1080" w:hanging="1023"/>
      </w:pPr>
      <w:rPr>
        <w:rFonts w:ascii="Times New Roman" w:hAnsi="Times New Roman" w:cs="Times New Roman"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03863D2"/>
    <w:multiLevelType w:val="multilevel"/>
    <w:tmpl w:val="78D2B30E"/>
    <w:lvl w:ilvl="0">
      <w:start w:val="1"/>
      <w:numFmt w:val="decimal"/>
      <w:lvlText w:val="%1."/>
      <w:lvlJc w:val="left"/>
      <w:pPr>
        <w:ind w:left="720" w:hanging="360"/>
      </w:pPr>
    </w:lvl>
    <w:lvl w:ilvl="1">
      <w:start w:val="1"/>
      <w:numFmt w:val="decimal"/>
      <w:isLgl/>
      <w:lvlText w:val="%1.%2."/>
      <w:lvlJc w:val="left"/>
      <w:pPr>
        <w:ind w:left="360" w:hanging="360"/>
      </w:pPr>
      <w:rPr>
        <w:rFonts w:eastAsiaTheme="minorHAnsi" w:hint="default"/>
        <w:color w:val="000000"/>
        <w:sz w:val="24"/>
        <w:szCs w:val="24"/>
      </w:rPr>
    </w:lvl>
    <w:lvl w:ilvl="2">
      <w:start w:val="1"/>
      <w:numFmt w:val="decimal"/>
      <w:isLgl/>
      <w:lvlText w:val="%1.%2.%3."/>
      <w:lvlJc w:val="left"/>
      <w:pPr>
        <w:ind w:left="3414" w:hanging="720"/>
      </w:pPr>
      <w:rPr>
        <w:rFonts w:eastAsiaTheme="minorHAnsi" w:hint="default"/>
        <w:color w:val="000000"/>
        <w:sz w:val="24"/>
        <w:szCs w:val="24"/>
      </w:rPr>
    </w:lvl>
    <w:lvl w:ilvl="3">
      <w:start w:val="1"/>
      <w:numFmt w:val="decimal"/>
      <w:isLgl/>
      <w:lvlText w:val="%1.%2.%3.%4."/>
      <w:lvlJc w:val="left"/>
      <w:pPr>
        <w:ind w:left="1713" w:hanging="720"/>
      </w:pPr>
      <w:rPr>
        <w:rFonts w:eastAsiaTheme="minorHAnsi" w:hint="default"/>
        <w:color w:val="000000"/>
        <w:sz w:val="22"/>
      </w:rPr>
    </w:lvl>
    <w:lvl w:ilvl="4">
      <w:start w:val="1"/>
      <w:numFmt w:val="decimal"/>
      <w:isLgl/>
      <w:lvlText w:val="%1.%2.%3.%4.%5."/>
      <w:lvlJc w:val="left"/>
      <w:pPr>
        <w:ind w:left="2268" w:hanging="1080"/>
      </w:pPr>
      <w:rPr>
        <w:rFonts w:eastAsiaTheme="minorHAnsi" w:hint="default"/>
        <w:color w:val="000000"/>
        <w:sz w:val="22"/>
      </w:rPr>
    </w:lvl>
    <w:lvl w:ilvl="5">
      <w:start w:val="1"/>
      <w:numFmt w:val="decimal"/>
      <w:isLgl/>
      <w:lvlText w:val="%1.%2.%3.%4.%5.%6."/>
      <w:lvlJc w:val="left"/>
      <w:pPr>
        <w:ind w:left="2475" w:hanging="1080"/>
      </w:pPr>
      <w:rPr>
        <w:rFonts w:eastAsiaTheme="minorHAnsi" w:hint="default"/>
        <w:color w:val="000000"/>
        <w:sz w:val="22"/>
      </w:rPr>
    </w:lvl>
    <w:lvl w:ilvl="6">
      <w:start w:val="1"/>
      <w:numFmt w:val="decimal"/>
      <w:isLgl/>
      <w:lvlText w:val="%1.%2.%3.%4.%5.%6.%7."/>
      <w:lvlJc w:val="left"/>
      <w:pPr>
        <w:ind w:left="3042" w:hanging="1440"/>
      </w:pPr>
      <w:rPr>
        <w:rFonts w:eastAsiaTheme="minorHAnsi" w:hint="default"/>
        <w:color w:val="000000"/>
        <w:sz w:val="22"/>
      </w:rPr>
    </w:lvl>
    <w:lvl w:ilvl="7">
      <w:start w:val="1"/>
      <w:numFmt w:val="decimal"/>
      <w:isLgl/>
      <w:lvlText w:val="%1.%2.%3.%4.%5.%6.%7.%8."/>
      <w:lvlJc w:val="left"/>
      <w:pPr>
        <w:ind w:left="3249" w:hanging="1440"/>
      </w:pPr>
      <w:rPr>
        <w:rFonts w:eastAsiaTheme="minorHAnsi" w:hint="default"/>
        <w:color w:val="000000"/>
        <w:sz w:val="22"/>
      </w:rPr>
    </w:lvl>
    <w:lvl w:ilvl="8">
      <w:start w:val="1"/>
      <w:numFmt w:val="decimal"/>
      <w:isLgl/>
      <w:lvlText w:val="%1.%2.%3.%4.%5.%6.%7.%8.%9."/>
      <w:lvlJc w:val="left"/>
      <w:pPr>
        <w:ind w:left="3816" w:hanging="1800"/>
      </w:pPr>
      <w:rPr>
        <w:rFonts w:eastAsiaTheme="minorHAnsi" w:hint="default"/>
        <w:color w:val="000000"/>
        <w:sz w:val="22"/>
      </w:rPr>
    </w:lvl>
  </w:abstractNum>
  <w:abstractNum w:abstractNumId="15" w15:restartNumberingAfterBreak="0">
    <w:nsid w:val="7B927660"/>
    <w:multiLevelType w:val="multilevel"/>
    <w:tmpl w:val="FFCCD59A"/>
    <w:lvl w:ilvl="0">
      <w:start w:val="9"/>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num w:numId="1" w16cid:durableId="591595998">
    <w:abstractNumId w:val="2"/>
  </w:num>
  <w:num w:numId="2" w16cid:durableId="371540163">
    <w:abstractNumId w:val="0"/>
  </w:num>
  <w:num w:numId="3" w16cid:durableId="175466851">
    <w:abstractNumId w:val="6"/>
  </w:num>
  <w:num w:numId="4" w16cid:durableId="1416783746">
    <w:abstractNumId w:val="5"/>
  </w:num>
  <w:num w:numId="5" w16cid:durableId="1482693929">
    <w:abstractNumId w:val="8"/>
  </w:num>
  <w:num w:numId="6" w16cid:durableId="255139220">
    <w:abstractNumId w:val="1"/>
  </w:num>
  <w:num w:numId="7" w16cid:durableId="1205562198">
    <w:abstractNumId w:val="3"/>
  </w:num>
  <w:num w:numId="8" w16cid:durableId="121391582">
    <w:abstractNumId w:val="13"/>
  </w:num>
  <w:num w:numId="9" w16cid:durableId="1386677957">
    <w:abstractNumId w:val="10"/>
  </w:num>
  <w:num w:numId="10" w16cid:durableId="1444886264">
    <w:abstractNumId w:val="9"/>
  </w:num>
  <w:num w:numId="11" w16cid:durableId="1756778344">
    <w:abstractNumId w:val="7"/>
  </w:num>
  <w:num w:numId="12" w16cid:durableId="1553687229">
    <w:abstractNumId w:val="15"/>
  </w:num>
  <w:num w:numId="13" w16cid:durableId="470904517">
    <w:abstractNumId w:val="11"/>
  </w:num>
  <w:num w:numId="14" w16cid:durableId="196890892">
    <w:abstractNumId w:val="14"/>
  </w:num>
  <w:num w:numId="15" w16cid:durableId="2122842553">
    <w:abstractNumId w:val="5"/>
    <w:lvlOverride w:ilvl="0">
      <w:startOverride w:val="33"/>
    </w:lvlOverride>
  </w:num>
  <w:num w:numId="16" w16cid:durableId="1386297523">
    <w:abstractNumId w:val="12"/>
  </w:num>
  <w:num w:numId="17" w16cid:durableId="143617214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E6"/>
    <w:rsid w:val="00002959"/>
    <w:rsid w:val="0000300C"/>
    <w:rsid w:val="00015F52"/>
    <w:rsid w:val="00016869"/>
    <w:rsid w:val="00020426"/>
    <w:rsid w:val="00021C44"/>
    <w:rsid w:val="0002279B"/>
    <w:rsid w:val="00032DBA"/>
    <w:rsid w:val="00033B94"/>
    <w:rsid w:val="00033CFF"/>
    <w:rsid w:val="000359F7"/>
    <w:rsid w:val="00036538"/>
    <w:rsid w:val="000369BB"/>
    <w:rsid w:val="0003725E"/>
    <w:rsid w:val="00040121"/>
    <w:rsid w:val="00042188"/>
    <w:rsid w:val="00042FC4"/>
    <w:rsid w:val="00050CC5"/>
    <w:rsid w:val="00056AB8"/>
    <w:rsid w:val="00060A41"/>
    <w:rsid w:val="00061A10"/>
    <w:rsid w:val="00072322"/>
    <w:rsid w:val="000756F5"/>
    <w:rsid w:val="00076F9B"/>
    <w:rsid w:val="00085A63"/>
    <w:rsid w:val="00090A32"/>
    <w:rsid w:val="00094D01"/>
    <w:rsid w:val="00095CE7"/>
    <w:rsid w:val="000977E5"/>
    <w:rsid w:val="000A0727"/>
    <w:rsid w:val="000A2051"/>
    <w:rsid w:val="000A5DC7"/>
    <w:rsid w:val="000B168F"/>
    <w:rsid w:val="000B1693"/>
    <w:rsid w:val="000B50AA"/>
    <w:rsid w:val="000C4BB5"/>
    <w:rsid w:val="000C6C68"/>
    <w:rsid w:val="000C7939"/>
    <w:rsid w:val="000D0288"/>
    <w:rsid w:val="000D2987"/>
    <w:rsid w:val="000D3A42"/>
    <w:rsid w:val="000D5A9C"/>
    <w:rsid w:val="000D613C"/>
    <w:rsid w:val="000E4FCE"/>
    <w:rsid w:val="000E6A23"/>
    <w:rsid w:val="000F013D"/>
    <w:rsid w:val="000F0A0D"/>
    <w:rsid w:val="000F4CD9"/>
    <w:rsid w:val="000F4D5F"/>
    <w:rsid w:val="000F7BD2"/>
    <w:rsid w:val="001002B0"/>
    <w:rsid w:val="00100D80"/>
    <w:rsid w:val="00102B8E"/>
    <w:rsid w:val="00102D4C"/>
    <w:rsid w:val="00103E64"/>
    <w:rsid w:val="0011085C"/>
    <w:rsid w:val="00111765"/>
    <w:rsid w:val="0011279D"/>
    <w:rsid w:val="001148DB"/>
    <w:rsid w:val="00124AF2"/>
    <w:rsid w:val="0012690D"/>
    <w:rsid w:val="00126949"/>
    <w:rsid w:val="00127AD1"/>
    <w:rsid w:val="00132B3A"/>
    <w:rsid w:val="001376E0"/>
    <w:rsid w:val="0014567A"/>
    <w:rsid w:val="0014575D"/>
    <w:rsid w:val="00146160"/>
    <w:rsid w:val="0014687B"/>
    <w:rsid w:val="001472E8"/>
    <w:rsid w:val="001509F0"/>
    <w:rsid w:val="0015120D"/>
    <w:rsid w:val="00156714"/>
    <w:rsid w:val="00156724"/>
    <w:rsid w:val="00157121"/>
    <w:rsid w:val="0016339C"/>
    <w:rsid w:val="00176332"/>
    <w:rsid w:val="00181A35"/>
    <w:rsid w:val="0018357B"/>
    <w:rsid w:val="0018741D"/>
    <w:rsid w:val="001913E0"/>
    <w:rsid w:val="00197FC5"/>
    <w:rsid w:val="001A1226"/>
    <w:rsid w:val="001A39A2"/>
    <w:rsid w:val="001A743B"/>
    <w:rsid w:val="001B12DC"/>
    <w:rsid w:val="001C239C"/>
    <w:rsid w:val="001C2B77"/>
    <w:rsid w:val="001D0C32"/>
    <w:rsid w:val="001E5775"/>
    <w:rsid w:val="001E5CBE"/>
    <w:rsid w:val="001F3328"/>
    <w:rsid w:val="001F7837"/>
    <w:rsid w:val="001F7F50"/>
    <w:rsid w:val="00201E14"/>
    <w:rsid w:val="00203CBE"/>
    <w:rsid w:val="00204146"/>
    <w:rsid w:val="00205010"/>
    <w:rsid w:val="00206925"/>
    <w:rsid w:val="00214E1B"/>
    <w:rsid w:val="0021559F"/>
    <w:rsid w:val="002158C4"/>
    <w:rsid w:val="002161DD"/>
    <w:rsid w:val="00220807"/>
    <w:rsid w:val="002277D1"/>
    <w:rsid w:val="0023153F"/>
    <w:rsid w:val="002321F1"/>
    <w:rsid w:val="00234259"/>
    <w:rsid w:val="0023631F"/>
    <w:rsid w:val="00236528"/>
    <w:rsid w:val="0023683C"/>
    <w:rsid w:val="00240C52"/>
    <w:rsid w:val="00241960"/>
    <w:rsid w:val="00243C87"/>
    <w:rsid w:val="00247460"/>
    <w:rsid w:val="0025021B"/>
    <w:rsid w:val="002521A7"/>
    <w:rsid w:val="0025297B"/>
    <w:rsid w:val="00252A86"/>
    <w:rsid w:val="00252BD4"/>
    <w:rsid w:val="00255486"/>
    <w:rsid w:val="002640EB"/>
    <w:rsid w:val="002643A2"/>
    <w:rsid w:val="00264607"/>
    <w:rsid w:val="00266382"/>
    <w:rsid w:val="00266F85"/>
    <w:rsid w:val="0027222C"/>
    <w:rsid w:val="00273F30"/>
    <w:rsid w:val="00275223"/>
    <w:rsid w:val="002871EB"/>
    <w:rsid w:val="00294BE9"/>
    <w:rsid w:val="00294F6B"/>
    <w:rsid w:val="002B0486"/>
    <w:rsid w:val="002B59E5"/>
    <w:rsid w:val="002C0FDB"/>
    <w:rsid w:val="002C55A1"/>
    <w:rsid w:val="002C7115"/>
    <w:rsid w:val="002D300A"/>
    <w:rsid w:val="002D3F11"/>
    <w:rsid w:val="002D5695"/>
    <w:rsid w:val="002E1B12"/>
    <w:rsid w:val="002E403E"/>
    <w:rsid w:val="002F5D55"/>
    <w:rsid w:val="00301BB9"/>
    <w:rsid w:val="003032E2"/>
    <w:rsid w:val="00305605"/>
    <w:rsid w:val="00305EE0"/>
    <w:rsid w:val="00310991"/>
    <w:rsid w:val="003114AB"/>
    <w:rsid w:val="00311CE6"/>
    <w:rsid w:val="003133D5"/>
    <w:rsid w:val="00320F8D"/>
    <w:rsid w:val="00321072"/>
    <w:rsid w:val="00331B17"/>
    <w:rsid w:val="00332540"/>
    <w:rsid w:val="00333BD3"/>
    <w:rsid w:val="00334FE7"/>
    <w:rsid w:val="0033548E"/>
    <w:rsid w:val="00335870"/>
    <w:rsid w:val="00341812"/>
    <w:rsid w:val="003567D6"/>
    <w:rsid w:val="00360D1F"/>
    <w:rsid w:val="00365745"/>
    <w:rsid w:val="003665C3"/>
    <w:rsid w:val="00370EA9"/>
    <w:rsid w:val="00371E6E"/>
    <w:rsid w:val="00373E5E"/>
    <w:rsid w:val="0037608E"/>
    <w:rsid w:val="00382246"/>
    <w:rsid w:val="00382791"/>
    <w:rsid w:val="00384030"/>
    <w:rsid w:val="00384CB3"/>
    <w:rsid w:val="003856B7"/>
    <w:rsid w:val="00385A33"/>
    <w:rsid w:val="0038699C"/>
    <w:rsid w:val="00386CDF"/>
    <w:rsid w:val="0039020F"/>
    <w:rsid w:val="00393436"/>
    <w:rsid w:val="003A07E1"/>
    <w:rsid w:val="003A2156"/>
    <w:rsid w:val="003A5E40"/>
    <w:rsid w:val="003B0090"/>
    <w:rsid w:val="003B110D"/>
    <w:rsid w:val="003B1DE7"/>
    <w:rsid w:val="003C324D"/>
    <w:rsid w:val="003C55C2"/>
    <w:rsid w:val="003C6C00"/>
    <w:rsid w:val="003D31A3"/>
    <w:rsid w:val="003D4A95"/>
    <w:rsid w:val="003D4C9C"/>
    <w:rsid w:val="003E3E7A"/>
    <w:rsid w:val="003F00B9"/>
    <w:rsid w:val="003F09EB"/>
    <w:rsid w:val="003F1F70"/>
    <w:rsid w:val="003F5844"/>
    <w:rsid w:val="00403FC5"/>
    <w:rsid w:val="004104FE"/>
    <w:rsid w:val="00411F87"/>
    <w:rsid w:val="00415716"/>
    <w:rsid w:val="00416BB6"/>
    <w:rsid w:val="00420C6B"/>
    <w:rsid w:val="0042179C"/>
    <w:rsid w:val="00424CA6"/>
    <w:rsid w:val="00427C74"/>
    <w:rsid w:val="00440082"/>
    <w:rsid w:val="00440E03"/>
    <w:rsid w:val="00443198"/>
    <w:rsid w:val="00447133"/>
    <w:rsid w:val="004472A9"/>
    <w:rsid w:val="004477A0"/>
    <w:rsid w:val="004505E8"/>
    <w:rsid w:val="00453E50"/>
    <w:rsid w:val="004552CF"/>
    <w:rsid w:val="00456DB7"/>
    <w:rsid w:val="00461747"/>
    <w:rsid w:val="004730D1"/>
    <w:rsid w:val="00474537"/>
    <w:rsid w:val="004754BE"/>
    <w:rsid w:val="00477C9A"/>
    <w:rsid w:val="00480A75"/>
    <w:rsid w:val="00485BA7"/>
    <w:rsid w:val="004911CD"/>
    <w:rsid w:val="004918B9"/>
    <w:rsid w:val="004918C8"/>
    <w:rsid w:val="004969FF"/>
    <w:rsid w:val="00497293"/>
    <w:rsid w:val="004A2473"/>
    <w:rsid w:val="004A250B"/>
    <w:rsid w:val="004A2FF0"/>
    <w:rsid w:val="004B07CD"/>
    <w:rsid w:val="004B77AF"/>
    <w:rsid w:val="004C5477"/>
    <w:rsid w:val="004D2174"/>
    <w:rsid w:val="004D381A"/>
    <w:rsid w:val="004D72B8"/>
    <w:rsid w:val="004E4372"/>
    <w:rsid w:val="004E619F"/>
    <w:rsid w:val="004E63D2"/>
    <w:rsid w:val="004E6F97"/>
    <w:rsid w:val="004E7EE6"/>
    <w:rsid w:val="004F1A75"/>
    <w:rsid w:val="004F3421"/>
    <w:rsid w:val="004F6614"/>
    <w:rsid w:val="005110FC"/>
    <w:rsid w:val="0051558B"/>
    <w:rsid w:val="00515B5F"/>
    <w:rsid w:val="00520753"/>
    <w:rsid w:val="00522EB5"/>
    <w:rsid w:val="0052300B"/>
    <w:rsid w:val="00525187"/>
    <w:rsid w:val="00526544"/>
    <w:rsid w:val="00530770"/>
    <w:rsid w:val="00530AE4"/>
    <w:rsid w:val="005325FA"/>
    <w:rsid w:val="005341EF"/>
    <w:rsid w:val="0054006D"/>
    <w:rsid w:val="005410F1"/>
    <w:rsid w:val="00547834"/>
    <w:rsid w:val="005507B8"/>
    <w:rsid w:val="005522C4"/>
    <w:rsid w:val="00552E03"/>
    <w:rsid w:val="00553523"/>
    <w:rsid w:val="00554333"/>
    <w:rsid w:val="00564631"/>
    <w:rsid w:val="0056589F"/>
    <w:rsid w:val="00570107"/>
    <w:rsid w:val="0057283D"/>
    <w:rsid w:val="00583411"/>
    <w:rsid w:val="00583A52"/>
    <w:rsid w:val="00583C09"/>
    <w:rsid w:val="0058499F"/>
    <w:rsid w:val="00585C37"/>
    <w:rsid w:val="0058748C"/>
    <w:rsid w:val="00587D74"/>
    <w:rsid w:val="0059060D"/>
    <w:rsid w:val="00591626"/>
    <w:rsid w:val="0059215D"/>
    <w:rsid w:val="00594B21"/>
    <w:rsid w:val="005A08F5"/>
    <w:rsid w:val="005A103B"/>
    <w:rsid w:val="005A1E72"/>
    <w:rsid w:val="005A3424"/>
    <w:rsid w:val="005A4984"/>
    <w:rsid w:val="005A59A4"/>
    <w:rsid w:val="005B18E3"/>
    <w:rsid w:val="005D1B20"/>
    <w:rsid w:val="005D2C5F"/>
    <w:rsid w:val="005D2F8B"/>
    <w:rsid w:val="005D7382"/>
    <w:rsid w:val="005D73C1"/>
    <w:rsid w:val="005D75F3"/>
    <w:rsid w:val="005D7C1D"/>
    <w:rsid w:val="005E2A40"/>
    <w:rsid w:val="005E6E9F"/>
    <w:rsid w:val="005E7FE5"/>
    <w:rsid w:val="005F10BE"/>
    <w:rsid w:val="005F6F8B"/>
    <w:rsid w:val="0060259E"/>
    <w:rsid w:val="00603A35"/>
    <w:rsid w:val="00606DE5"/>
    <w:rsid w:val="00607203"/>
    <w:rsid w:val="006079BC"/>
    <w:rsid w:val="006213FE"/>
    <w:rsid w:val="0062688B"/>
    <w:rsid w:val="00630A54"/>
    <w:rsid w:val="006313F1"/>
    <w:rsid w:val="00631A05"/>
    <w:rsid w:val="00634749"/>
    <w:rsid w:val="00635955"/>
    <w:rsid w:val="00636023"/>
    <w:rsid w:val="006377BA"/>
    <w:rsid w:val="006449DB"/>
    <w:rsid w:val="00645FD2"/>
    <w:rsid w:val="006504FE"/>
    <w:rsid w:val="00650529"/>
    <w:rsid w:val="00650EF3"/>
    <w:rsid w:val="0065279A"/>
    <w:rsid w:val="00653875"/>
    <w:rsid w:val="00656523"/>
    <w:rsid w:val="00667AFF"/>
    <w:rsid w:val="00667D5C"/>
    <w:rsid w:val="00673921"/>
    <w:rsid w:val="006754C4"/>
    <w:rsid w:val="00680FC3"/>
    <w:rsid w:val="0068103A"/>
    <w:rsid w:val="006909D2"/>
    <w:rsid w:val="00692ABC"/>
    <w:rsid w:val="006A0680"/>
    <w:rsid w:val="006A253F"/>
    <w:rsid w:val="006A3A51"/>
    <w:rsid w:val="006B02F4"/>
    <w:rsid w:val="006B27EA"/>
    <w:rsid w:val="006C0127"/>
    <w:rsid w:val="006C13BE"/>
    <w:rsid w:val="006C272B"/>
    <w:rsid w:val="006C6A75"/>
    <w:rsid w:val="006D1976"/>
    <w:rsid w:val="006D2662"/>
    <w:rsid w:val="006D3929"/>
    <w:rsid w:val="006D6583"/>
    <w:rsid w:val="006D67CA"/>
    <w:rsid w:val="006E2389"/>
    <w:rsid w:val="006E2BF2"/>
    <w:rsid w:val="006F494B"/>
    <w:rsid w:val="006F54F3"/>
    <w:rsid w:val="006F56FD"/>
    <w:rsid w:val="00703F48"/>
    <w:rsid w:val="00704E7E"/>
    <w:rsid w:val="007068E7"/>
    <w:rsid w:val="007108A5"/>
    <w:rsid w:val="007110CA"/>
    <w:rsid w:val="0071232C"/>
    <w:rsid w:val="00717F10"/>
    <w:rsid w:val="007203FF"/>
    <w:rsid w:val="007221D3"/>
    <w:rsid w:val="007230E6"/>
    <w:rsid w:val="00723B4B"/>
    <w:rsid w:val="00724BE4"/>
    <w:rsid w:val="00724C17"/>
    <w:rsid w:val="00726ED6"/>
    <w:rsid w:val="007316C4"/>
    <w:rsid w:val="00741697"/>
    <w:rsid w:val="0074643C"/>
    <w:rsid w:val="007521E5"/>
    <w:rsid w:val="00761B4E"/>
    <w:rsid w:val="007659D5"/>
    <w:rsid w:val="00765BF4"/>
    <w:rsid w:val="00767438"/>
    <w:rsid w:val="00773EED"/>
    <w:rsid w:val="007754EE"/>
    <w:rsid w:val="00777A01"/>
    <w:rsid w:val="00780F79"/>
    <w:rsid w:val="007853CD"/>
    <w:rsid w:val="0079109A"/>
    <w:rsid w:val="00792A0C"/>
    <w:rsid w:val="007A2453"/>
    <w:rsid w:val="007A3A24"/>
    <w:rsid w:val="007A3AB9"/>
    <w:rsid w:val="007A5B79"/>
    <w:rsid w:val="007A7B01"/>
    <w:rsid w:val="007B0809"/>
    <w:rsid w:val="007B0F20"/>
    <w:rsid w:val="007B105E"/>
    <w:rsid w:val="007B3154"/>
    <w:rsid w:val="007B7368"/>
    <w:rsid w:val="007C3914"/>
    <w:rsid w:val="007C4CDD"/>
    <w:rsid w:val="007D06EC"/>
    <w:rsid w:val="007D139B"/>
    <w:rsid w:val="007D2CC9"/>
    <w:rsid w:val="007D6243"/>
    <w:rsid w:val="007D6359"/>
    <w:rsid w:val="007E266B"/>
    <w:rsid w:val="007E4E85"/>
    <w:rsid w:val="007F27C6"/>
    <w:rsid w:val="007F3582"/>
    <w:rsid w:val="007F4D69"/>
    <w:rsid w:val="007F5FFD"/>
    <w:rsid w:val="007F7EBE"/>
    <w:rsid w:val="00802E54"/>
    <w:rsid w:val="00804EF3"/>
    <w:rsid w:val="008079F0"/>
    <w:rsid w:val="00815B42"/>
    <w:rsid w:val="00815CD4"/>
    <w:rsid w:val="00820030"/>
    <w:rsid w:val="008220A3"/>
    <w:rsid w:val="008235F2"/>
    <w:rsid w:val="00823C38"/>
    <w:rsid w:val="00824675"/>
    <w:rsid w:val="00826546"/>
    <w:rsid w:val="00827395"/>
    <w:rsid w:val="00831C74"/>
    <w:rsid w:val="00842942"/>
    <w:rsid w:val="00844982"/>
    <w:rsid w:val="008473A5"/>
    <w:rsid w:val="008516EC"/>
    <w:rsid w:val="008537BE"/>
    <w:rsid w:val="00855BCD"/>
    <w:rsid w:val="00855C65"/>
    <w:rsid w:val="00857F24"/>
    <w:rsid w:val="0086098B"/>
    <w:rsid w:val="00862044"/>
    <w:rsid w:val="00862353"/>
    <w:rsid w:val="00865F9F"/>
    <w:rsid w:val="00871E4B"/>
    <w:rsid w:val="0087299A"/>
    <w:rsid w:val="00873CAD"/>
    <w:rsid w:val="00875236"/>
    <w:rsid w:val="00877857"/>
    <w:rsid w:val="00882592"/>
    <w:rsid w:val="008839CF"/>
    <w:rsid w:val="00890B78"/>
    <w:rsid w:val="00891DFB"/>
    <w:rsid w:val="00895DB9"/>
    <w:rsid w:val="008A0A8E"/>
    <w:rsid w:val="008A3192"/>
    <w:rsid w:val="008B755D"/>
    <w:rsid w:val="008B761A"/>
    <w:rsid w:val="008C0336"/>
    <w:rsid w:val="008C07F3"/>
    <w:rsid w:val="008C66C3"/>
    <w:rsid w:val="008C6923"/>
    <w:rsid w:val="008D3260"/>
    <w:rsid w:val="008D39F8"/>
    <w:rsid w:val="008D7B1F"/>
    <w:rsid w:val="008E0A3F"/>
    <w:rsid w:val="008E1CD0"/>
    <w:rsid w:val="008E469A"/>
    <w:rsid w:val="008F0D43"/>
    <w:rsid w:val="008F7001"/>
    <w:rsid w:val="00900125"/>
    <w:rsid w:val="0090617F"/>
    <w:rsid w:val="009074E6"/>
    <w:rsid w:val="00910C31"/>
    <w:rsid w:val="0091237C"/>
    <w:rsid w:val="00912A07"/>
    <w:rsid w:val="00913923"/>
    <w:rsid w:val="00913D28"/>
    <w:rsid w:val="0092114E"/>
    <w:rsid w:val="00921D26"/>
    <w:rsid w:val="009227FF"/>
    <w:rsid w:val="00924FC4"/>
    <w:rsid w:val="00945110"/>
    <w:rsid w:val="0095397A"/>
    <w:rsid w:val="00972F71"/>
    <w:rsid w:val="009838C2"/>
    <w:rsid w:val="009870E4"/>
    <w:rsid w:val="00990699"/>
    <w:rsid w:val="009920F6"/>
    <w:rsid w:val="00992541"/>
    <w:rsid w:val="009957F5"/>
    <w:rsid w:val="00997BB0"/>
    <w:rsid w:val="009A1A24"/>
    <w:rsid w:val="009A1EB6"/>
    <w:rsid w:val="009B6823"/>
    <w:rsid w:val="009C0683"/>
    <w:rsid w:val="009C6646"/>
    <w:rsid w:val="009C7D61"/>
    <w:rsid w:val="009D1963"/>
    <w:rsid w:val="009D3B89"/>
    <w:rsid w:val="009D427D"/>
    <w:rsid w:val="009D497B"/>
    <w:rsid w:val="009D4F0F"/>
    <w:rsid w:val="009E256B"/>
    <w:rsid w:val="009E383D"/>
    <w:rsid w:val="009F0D81"/>
    <w:rsid w:val="009F4661"/>
    <w:rsid w:val="00A00F0E"/>
    <w:rsid w:val="00A01452"/>
    <w:rsid w:val="00A01464"/>
    <w:rsid w:val="00A02EBF"/>
    <w:rsid w:val="00A03488"/>
    <w:rsid w:val="00A10201"/>
    <w:rsid w:val="00A10ED2"/>
    <w:rsid w:val="00A14EA7"/>
    <w:rsid w:val="00A21FF5"/>
    <w:rsid w:val="00A25920"/>
    <w:rsid w:val="00A25D6A"/>
    <w:rsid w:val="00A26FA7"/>
    <w:rsid w:val="00A3432A"/>
    <w:rsid w:val="00A36938"/>
    <w:rsid w:val="00A44CB7"/>
    <w:rsid w:val="00A534C1"/>
    <w:rsid w:val="00A56F60"/>
    <w:rsid w:val="00A641ED"/>
    <w:rsid w:val="00A66C66"/>
    <w:rsid w:val="00A67EBE"/>
    <w:rsid w:val="00A72EBB"/>
    <w:rsid w:val="00A73C2C"/>
    <w:rsid w:val="00A807BB"/>
    <w:rsid w:val="00A81B29"/>
    <w:rsid w:val="00A8310E"/>
    <w:rsid w:val="00A8677C"/>
    <w:rsid w:val="00A90048"/>
    <w:rsid w:val="00A91998"/>
    <w:rsid w:val="00AA3AB7"/>
    <w:rsid w:val="00AB26F1"/>
    <w:rsid w:val="00AB3234"/>
    <w:rsid w:val="00AB476E"/>
    <w:rsid w:val="00AB573F"/>
    <w:rsid w:val="00AC609E"/>
    <w:rsid w:val="00AD0A54"/>
    <w:rsid w:val="00AD5E9B"/>
    <w:rsid w:val="00AE00DD"/>
    <w:rsid w:val="00AE1369"/>
    <w:rsid w:val="00AE1D54"/>
    <w:rsid w:val="00AE3525"/>
    <w:rsid w:val="00AF18C3"/>
    <w:rsid w:val="00AF24CA"/>
    <w:rsid w:val="00AF62FD"/>
    <w:rsid w:val="00B0118D"/>
    <w:rsid w:val="00B02735"/>
    <w:rsid w:val="00B05842"/>
    <w:rsid w:val="00B06464"/>
    <w:rsid w:val="00B06E51"/>
    <w:rsid w:val="00B10B58"/>
    <w:rsid w:val="00B12DBE"/>
    <w:rsid w:val="00B15DC5"/>
    <w:rsid w:val="00B16F8A"/>
    <w:rsid w:val="00B17BE3"/>
    <w:rsid w:val="00B216E1"/>
    <w:rsid w:val="00B21707"/>
    <w:rsid w:val="00B22EA6"/>
    <w:rsid w:val="00B243ED"/>
    <w:rsid w:val="00B24872"/>
    <w:rsid w:val="00B303AD"/>
    <w:rsid w:val="00B32D76"/>
    <w:rsid w:val="00B32E89"/>
    <w:rsid w:val="00B3342E"/>
    <w:rsid w:val="00B339B0"/>
    <w:rsid w:val="00B45D6C"/>
    <w:rsid w:val="00B46D83"/>
    <w:rsid w:val="00B47A6A"/>
    <w:rsid w:val="00B50B33"/>
    <w:rsid w:val="00B517D7"/>
    <w:rsid w:val="00B524CF"/>
    <w:rsid w:val="00B54711"/>
    <w:rsid w:val="00B54D8D"/>
    <w:rsid w:val="00B55BE6"/>
    <w:rsid w:val="00B6171B"/>
    <w:rsid w:val="00B6538F"/>
    <w:rsid w:val="00B66049"/>
    <w:rsid w:val="00B678DD"/>
    <w:rsid w:val="00B72A54"/>
    <w:rsid w:val="00B80B84"/>
    <w:rsid w:val="00B85CEB"/>
    <w:rsid w:val="00B91B9F"/>
    <w:rsid w:val="00B928A9"/>
    <w:rsid w:val="00B93093"/>
    <w:rsid w:val="00B93798"/>
    <w:rsid w:val="00B94FC1"/>
    <w:rsid w:val="00B96878"/>
    <w:rsid w:val="00B9764F"/>
    <w:rsid w:val="00B97F9F"/>
    <w:rsid w:val="00BA20E4"/>
    <w:rsid w:val="00BA6517"/>
    <w:rsid w:val="00BA7FCB"/>
    <w:rsid w:val="00BB12F2"/>
    <w:rsid w:val="00BB2DE5"/>
    <w:rsid w:val="00BB5D20"/>
    <w:rsid w:val="00BB6964"/>
    <w:rsid w:val="00BC04A7"/>
    <w:rsid w:val="00BC4E2D"/>
    <w:rsid w:val="00BC7163"/>
    <w:rsid w:val="00BD517C"/>
    <w:rsid w:val="00BD77D6"/>
    <w:rsid w:val="00BE2DA4"/>
    <w:rsid w:val="00BE5458"/>
    <w:rsid w:val="00BE56AE"/>
    <w:rsid w:val="00BE5E0C"/>
    <w:rsid w:val="00BE5FE1"/>
    <w:rsid w:val="00BE7DA4"/>
    <w:rsid w:val="00BF0AD9"/>
    <w:rsid w:val="00BF4BE1"/>
    <w:rsid w:val="00BF6542"/>
    <w:rsid w:val="00BF7F5E"/>
    <w:rsid w:val="00C020F3"/>
    <w:rsid w:val="00C03BD0"/>
    <w:rsid w:val="00C108F7"/>
    <w:rsid w:val="00C1182B"/>
    <w:rsid w:val="00C1268D"/>
    <w:rsid w:val="00C1399A"/>
    <w:rsid w:val="00C148E4"/>
    <w:rsid w:val="00C2026A"/>
    <w:rsid w:val="00C21CD8"/>
    <w:rsid w:val="00C317B3"/>
    <w:rsid w:val="00C32432"/>
    <w:rsid w:val="00C334E5"/>
    <w:rsid w:val="00C423E9"/>
    <w:rsid w:val="00C464E6"/>
    <w:rsid w:val="00C4780A"/>
    <w:rsid w:val="00C5326E"/>
    <w:rsid w:val="00C7042F"/>
    <w:rsid w:val="00C70E07"/>
    <w:rsid w:val="00C729F4"/>
    <w:rsid w:val="00C7475C"/>
    <w:rsid w:val="00C81C67"/>
    <w:rsid w:val="00C85F4E"/>
    <w:rsid w:val="00C91F69"/>
    <w:rsid w:val="00C938BA"/>
    <w:rsid w:val="00C9539D"/>
    <w:rsid w:val="00C96A7C"/>
    <w:rsid w:val="00CA208E"/>
    <w:rsid w:val="00CA6442"/>
    <w:rsid w:val="00CB3133"/>
    <w:rsid w:val="00CB41AE"/>
    <w:rsid w:val="00CB53C8"/>
    <w:rsid w:val="00CC103A"/>
    <w:rsid w:val="00CC1332"/>
    <w:rsid w:val="00CC1B92"/>
    <w:rsid w:val="00CC1D66"/>
    <w:rsid w:val="00CC2304"/>
    <w:rsid w:val="00CC2534"/>
    <w:rsid w:val="00CC2ED8"/>
    <w:rsid w:val="00CC47D6"/>
    <w:rsid w:val="00CC7561"/>
    <w:rsid w:val="00CD13A0"/>
    <w:rsid w:val="00CD1850"/>
    <w:rsid w:val="00CD5334"/>
    <w:rsid w:val="00CE1C50"/>
    <w:rsid w:val="00CF53D8"/>
    <w:rsid w:val="00D00F27"/>
    <w:rsid w:val="00D02D83"/>
    <w:rsid w:val="00D0339C"/>
    <w:rsid w:val="00D056D6"/>
    <w:rsid w:val="00D10C05"/>
    <w:rsid w:val="00D11C67"/>
    <w:rsid w:val="00D15D70"/>
    <w:rsid w:val="00D23E0F"/>
    <w:rsid w:val="00D27BD2"/>
    <w:rsid w:val="00D30DFE"/>
    <w:rsid w:val="00D34FB2"/>
    <w:rsid w:val="00D3541D"/>
    <w:rsid w:val="00D357B2"/>
    <w:rsid w:val="00D3691A"/>
    <w:rsid w:val="00D403DA"/>
    <w:rsid w:val="00D44AC9"/>
    <w:rsid w:val="00D51B88"/>
    <w:rsid w:val="00D5209F"/>
    <w:rsid w:val="00D5651C"/>
    <w:rsid w:val="00D6007D"/>
    <w:rsid w:val="00D72243"/>
    <w:rsid w:val="00D73D84"/>
    <w:rsid w:val="00D8438A"/>
    <w:rsid w:val="00D87425"/>
    <w:rsid w:val="00D901FB"/>
    <w:rsid w:val="00D90BE6"/>
    <w:rsid w:val="00D92563"/>
    <w:rsid w:val="00D96240"/>
    <w:rsid w:val="00DA2C5B"/>
    <w:rsid w:val="00DB1F5A"/>
    <w:rsid w:val="00DB4980"/>
    <w:rsid w:val="00DB5729"/>
    <w:rsid w:val="00DB63D2"/>
    <w:rsid w:val="00DB7CBE"/>
    <w:rsid w:val="00DB7D79"/>
    <w:rsid w:val="00DD12C2"/>
    <w:rsid w:val="00DD1B2C"/>
    <w:rsid w:val="00DD604D"/>
    <w:rsid w:val="00DD65E3"/>
    <w:rsid w:val="00DE20C7"/>
    <w:rsid w:val="00DE6A4B"/>
    <w:rsid w:val="00DE7C11"/>
    <w:rsid w:val="00DF5430"/>
    <w:rsid w:val="00DF6F2D"/>
    <w:rsid w:val="00E01759"/>
    <w:rsid w:val="00E01C78"/>
    <w:rsid w:val="00E02B79"/>
    <w:rsid w:val="00E05F29"/>
    <w:rsid w:val="00E07888"/>
    <w:rsid w:val="00E12197"/>
    <w:rsid w:val="00E1315C"/>
    <w:rsid w:val="00E13FEA"/>
    <w:rsid w:val="00E207EC"/>
    <w:rsid w:val="00E228B7"/>
    <w:rsid w:val="00E24B33"/>
    <w:rsid w:val="00E32431"/>
    <w:rsid w:val="00E42668"/>
    <w:rsid w:val="00E42AA2"/>
    <w:rsid w:val="00E439B2"/>
    <w:rsid w:val="00E52024"/>
    <w:rsid w:val="00E5358B"/>
    <w:rsid w:val="00E620D9"/>
    <w:rsid w:val="00E6395F"/>
    <w:rsid w:val="00E649F7"/>
    <w:rsid w:val="00E737DE"/>
    <w:rsid w:val="00E7392A"/>
    <w:rsid w:val="00E80243"/>
    <w:rsid w:val="00E81037"/>
    <w:rsid w:val="00E8605E"/>
    <w:rsid w:val="00E90B47"/>
    <w:rsid w:val="00E91297"/>
    <w:rsid w:val="00E929E2"/>
    <w:rsid w:val="00E92CF8"/>
    <w:rsid w:val="00E948AF"/>
    <w:rsid w:val="00E94D1F"/>
    <w:rsid w:val="00EA0B9B"/>
    <w:rsid w:val="00EB2C62"/>
    <w:rsid w:val="00EB403D"/>
    <w:rsid w:val="00EB4454"/>
    <w:rsid w:val="00EB7110"/>
    <w:rsid w:val="00EC45CF"/>
    <w:rsid w:val="00EC5F70"/>
    <w:rsid w:val="00ED1F7A"/>
    <w:rsid w:val="00ED2B47"/>
    <w:rsid w:val="00EE29DD"/>
    <w:rsid w:val="00EF04E8"/>
    <w:rsid w:val="00F028D2"/>
    <w:rsid w:val="00F06766"/>
    <w:rsid w:val="00F10A84"/>
    <w:rsid w:val="00F11E83"/>
    <w:rsid w:val="00F11F45"/>
    <w:rsid w:val="00F14B22"/>
    <w:rsid w:val="00F22031"/>
    <w:rsid w:val="00F30B4A"/>
    <w:rsid w:val="00F373C0"/>
    <w:rsid w:val="00F511D7"/>
    <w:rsid w:val="00F528C4"/>
    <w:rsid w:val="00F532CE"/>
    <w:rsid w:val="00F53EAA"/>
    <w:rsid w:val="00F5658D"/>
    <w:rsid w:val="00F5674E"/>
    <w:rsid w:val="00F56922"/>
    <w:rsid w:val="00F60F5C"/>
    <w:rsid w:val="00F625DD"/>
    <w:rsid w:val="00F73748"/>
    <w:rsid w:val="00F73ABF"/>
    <w:rsid w:val="00F74481"/>
    <w:rsid w:val="00F753EE"/>
    <w:rsid w:val="00F75F02"/>
    <w:rsid w:val="00F80B49"/>
    <w:rsid w:val="00F81F4C"/>
    <w:rsid w:val="00F9331C"/>
    <w:rsid w:val="00F944AD"/>
    <w:rsid w:val="00F95038"/>
    <w:rsid w:val="00F9745B"/>
    <w:rsid w:val="00FA4573"/>
    <w:rsid w:val="00FB089D"/>
    <w:rsid w:val="00FB16FB"/>
    <w:rsid w:val="00FB1C7B"/>
    <w:rsid w:val="00FB374C"/>
    <w:rsid w:val="00FB4BB8"/>
    <w:rsid w:val="00FB4CFC"/>
    <w:rsid w:val="00FB6224"/>
    <w:rsid w:val="00FC2E9A"/>
    <w:rsid w:val="00FC33E1"/>
    <w:rsid w:val="00FC6434"/>
    <w:rsid w:val="00FD1FAA"/>
    <w:rsid w:val="00FE1447"/>
    <w:rsid w:val="00FE2478"/>
    <w:rsid w:val="00FE2762"/>
    <w:rsid w:val="00FE3C12"/>
    <w:rsid w:val="00FF308A"/>
    <w:rsid w:val="00FF4952"/>
    <w:rsid w:val="00FF5D8C"/>
    <w:rsid w:val="00FF6702"/>
    <w:rsid w:val="00FF7276"/>
    <w:rsid w:val="00FF78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08E03"/>
  <w15:docId w15:val="{E8ADC8CB-B20D-4F9D-99B1-18571163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before="60" w:after="160" w:line="259" w:lineRule="auto"/>
        <w:ind w:left="-170"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lna (1.),Appendix,stydde,app heading 1,app heading 11,app heading 12,app heading 111,app heading 13,1,1 ghost,g,ghost,H1,Kapitel,Arial 14 Fett,Arial 14 Fett1,Arial 14 Fett2,Arial 16 Fett,Datasheet title,Chapter,TF-Overskrift 1,H11,H12,H13"/>
    <w:basedOn w:val="prastasis"/>
    <w:next w:val="Alnostext"/>
    <w:link w:val="Antrat1Diagrama"/>
    <w:qFormat/>
    <w:rsid w:val="0002279B"/>
    <w:pPr>
      <w:keepNext/>
      <w:pageBreakBefore/>
      <w:spacing w:before="240" w:after="120" w:line="240" w:lineRule="auto"/>
      <w:outlineLvl w:val="0"/>
    </w:pPr>
    <w:rPr>
      <w:rFonts w:ascii="Arial" w:eastAsia="Times New Roman" w:hAnsi="Arial" w:cs="Times New Roman"/>
      <w:b/>
      <w:bCs/>
      <w:kern w:val="32"/>
      <w:sz w:val="32"/>
      <w:szCs w:val="32"/>
      <w14:ligatures w14:val="none"/>
    </w:rPr>
  </w:style>
  <w:style w:type="paragraph" w:styleId="Antrat3">
    <w:name w:val="heading 3"/>
    <w:basedOn w:val="prastasis"/>
    <w:next w:val="prastasis"/>
    <w:link w:val="Antrat3Diagrama"/>
    <w:uiPriority w:val="9"/>
    <w:semiHidden/>
    <w:unhideWhenUsed/>
    <w:qFormat/>
    <w:rsid w:val="00B027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8">
    <w:name w:val="heading 8"/>
    <w:basedOn w:val="prastasis"/>
    <w:next w:val="prastasis"/>
    <w:link w:val="Antrat8Diagrama"/>
    <w:qFormat/>
    <w:rsid w:val="0002279B"/>
    <w:pPr>
      <w:spacing w:before="240" w:after="60" w:line="240" w:lineRule="auto"/>
      <w:outlineLvl w:val="7"/>
    </w:pPr>
    <w:rPr>
      <w:rFonts w:ascii="Times New Roman" w:eastAsia="Times New Roman" w:hAnsi="Times New Roman" w:cs="Times New Roman"/>
      <w:i/>
      <w:iCs/>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lna (1.) Diagrama,Appendix Diagrama,stydde Diagrama,app heading 1 Diagrama,app heading 11 Diagrama,app heading 12 Diagrama,app heading 111 Diagrama,app heading 13 Diagrama,1 Diagrama,1 ghost Diagrama,g Diagrama,ghost Diagrama"/>
    <w:basedOn w:val="Numatytasispastraiposriftas"/>
    <w:link w:val="Antrat1"/>
    <w:rsid w:val="0002279B"/>
    <w:rPr>
      <w:rFonts w:ascii="Arial" w:eastAsia="Times New Roman" w:hAnsi="Arial" w:cs="Times New Roman"/>
      <w:b/>
      <w:bCs/>
      <w:kern w:val="32"/>
      <w:sz w:val="32"/>
      <w:szCs w:val="32"/>
      <w14:ligatures w14:val="none"/>
    </w:rPr>
  </w:style>
  <w:style w:type="character" w:customStyle="1" w:styleId="Antrat8Diagrama">
    <w:name w:val="Antraštė 8 Diagrama"/>
    <w:basedOn w:val="Numatytasispastraiposriftas"/>
    <w:link w:val="Antrat8"/>
    <w:rsid w:val="0002279B"/>
    <w:rPr>
      <w:rFonts w:ascii="Times New Roman" w:eastAsia="Times New Roman" w:hAnsi="Times New Roman" w:cs="Times New Roman"/>
      <w:i/>
      <w:iCs/>
      <w:kern w:val="0"/>
      <w:sz w:val="24"/>
      <w:szCs w:val="24"/>
      <w:lang w:eastAsia="lt-LT"/>
      <w14:ligatures w14:val="none"/>
    </w:rPr>
  </w:style>
  <w:style w:type="paragraph" w:customStyle="1" w:styleId="Alnostext">
    <w:name w:val="Alnos text"/>
    <w:basedOn w:val="prastasis"/>
    <w:link w:val="AlnostextChar1"/>
    <w:rsid w:val="0002279B"/>
    <w:pPr>
      <w:spacing w:before="120" w:after="120" w:line="240" w:lineRule="auto"/>
    </w:pPr>
    <w:rPr>
      <w:rFonts w:ascii="Arial" w:eastAsia="Times New Roman" w:hAnsi="Arial" w:cs="Times New Roman"/>
      <w:kern w:val="0"/>
      <w:sz w:val="24"/>
      <w:szCs w:val="24"/>
      <w14:ligatures w14:val="none"/>
    </w:rPr>
  </w:style>
  <w:style w:type="character" w:customStyle="1" w:styleId="AlnostextChar1">
    <w:name w:val="Alnos text Char1"/>
    <w:link w:val="Alnostext"/>
    <w:rsid w:val="0002279B"/>
    <w:rPr>
      <w:rFonts w:ascii="Arial" w:eastAsia="Times New Roman" w:hAnsi="Arial" w:cs="Times New Roman"/>
      <w:kern w:val="0"/>
      <w:sz w:val="24"/>
      <w:szCs w:val="24"/>
      <w14:ligatures w14:val="none"/>
    </w:rPr>
  </w:style>
  <w:style w:type="paragraph" w:styleId="Sraopastraipa">
    <w:name w:val="List Paragraph"/>
    <w:basedOn w:val="prastasis"/>
    <w:link w:val="SraopastraipaDiagrama"/>
    <w:uiPriority w:val="34"/>
    <w:qFormat/>
    <w:rsid w:val="00C91F69"/>
    <w:pPr>
      <w:ind w:left="720"/>
      <w:contextualSpacing/>
    </w:pPr>
  </w:style>
  <w:style w:type="paragraph" w:customStyle="1" w:styleId="normnum2">
    <w:name w:val="norm_num2"/>
    <w:basedOn w:val="prastasis"/>
    <w:rsid w:val="00C91F69"/>
    <w:pPr>
      <w:tabs>
        <w:tab w:val="num" w:pos="1069"/>
        <w:tab w:val="left" w:pos="1134"/>
      </w:tabs>
      <w:spacing w:after="0" w:line="360" w:lineRule="auto"/>
      <w:ind w:firstLine="709"/>
    </w:pPr>
    <w:rPr>
      <w:rFonts w:ascii="Times New Roman" w:eastAsia="Times New Roman" w:hAnsi="Times New Roman" w:cs="Times New Roman"/>
      <w:kern w:val="0"/>
      <w:sz w:val="20"/>
      <w:szCs w:val="20"/>
      <w14:ligatures w14:val="none"/>
    </w:rPr>
  </w:style>
  <w:style w:type="paragraph" w:customStyle="1" w:styleId="StyleTimesNewRoman11ptFirstline127cmLinespacing">
    <w:name w:val="Style Times New Roman 11 pt First line:  127 cm Line spacing:  ..."/>
    <w:basedOn w:val="prastasis"/>
    <w:link w:val="StyleTimesNewRoman11ptFirstline127cmLinespacingChar"/>
    <w:autoRedefine/>
    <w:rsid w:val="0023631F"/>
    <w:pPr>
      <w:numPr>
        <w:ilvl w:val="1"/>
        <w:numId w:val="4"/>
      </w:numPr>
      <w:tabs>
        <w:tab w:val="left" w:pos="0"/>
        <w:tab w:val="left" w:pos="284"/>
        <w:tab w:val="left" w:pos="709"/>
      </w:tabs>
      <w:spacing w:before="0" w:after="0" w:line="240" w:lineRule="auto"/>
      <w:ind w:left="0" w:firstLine="567"/>
    </w:pPr>
    <w:rPr>
      <w:rFonts w:ascii="Times New Roman" w:eastAsia="Times New Roman" w:hAnsi="Times New Roman" w:cs="Times New Roman"/>
      <w:kern w:val="0"/>
      <w:sz w:val="24"/>
      <w:szCs w:val="24"/>
      <w14:ligatures w14:val="none"/>
    </w:rPr>
  </w:style>
  <w:style w:type="character" w:customStyle="1" w:styleId="StyleTimesNewRoman11ptFirstline127cmLinespacingChar">
    <w:name w:val="Style Times New Roman 11 pt First line:  127 cm Line spacing:  ... Char"/>
    <w:link w:val="StyleTimesNewRoman11ptFirstline127cmLinespacing"/>
    <w:rsid w:val="0023631F"/>
    <w:rPr>
      <w:rFonts w:ascii="Times New Roman" w:eastAsia="Times New Roman" w:hAnsi="Times New Roman" w:cs="Times New Roman"/>
      <w:kern w:val="0"/>
      <w:sz w:val="24"/>
      <w:szCs w:val="24"/>
      <w14:ligatures w14:val="none"/>
    </w:rPr>
  </w:style>
  <w:style w:type="table" w:styleId="Lentelstinklelis">
    <w:name w:val="Table Grid"/>
    <w:basedOn w:val="prastojilentel"/>
    <w:uiPriority w:val="39"/>
    <w:rsid w:val="00C91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5522C4"/>
  </w:style>
  <w:style w:type="character" w:styleId="Komentaronuoroda">
    <w:name w:val="annotation reference"/>
    <w:basedOn w:val="Numatytasispastraiposriftas"/>
    <w:uiPriority w:val="99"/>
    <w:semiHidden/>
    <w:unhideWhenUsed/>
    <w:rsid w:val="00076F9B"/>
    <w:rPr>
      <w:sz w:val="16"/>
      <w:szCs w:val="16"/>
    </w:rPr>
  </w:style>
  <w:style w:type="paragraph" w:styleId="Komentarotekstas">
    <w:name w:val="annotation text"/>
    <w:basedOn w:val="prastasis"/>
    <w:link w:val="KomentarotekstasDiagrama"/>
    <w:uiPriority w:val="99"/>
    <w:unhideWhenUsed/>
    <w:rsid w:val="00076F9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76F9B"/>
    <w:rPr>
      <w:sz w:val="20"/>
      <w:szCs w:val="20"/>
    </w:rPr>
  </w:style>
  <w:style w:type="paragraph" w:styleId="Komentarotema">
    <w:name w:val="annotation subject"/>
    <w:basedOn w:val="Komentarotekstas"/>
    <w:next w:val="Komentarotekstas"/>
    <w:link w:val="KomentarotemaDiagrama"/>
    <w:uiPriority w:val="99"/>
    <w:semiHidden/>
    <w:unhideWhenUsed/>
    <w:rsid w:val="00076F9B"/>
    <w:rPr>
      <w:b/>
      <w:bCs/>
    </w:rPr>
  </w:style>
  <w:style w:type="character" w:customStyle="1" w:styleId="KomentarotemaDiagrama">
    <w:name w:val="Komentaro tema Diagrama"/>
    <w:basedOn w:val="KomentarotekstasDiagrama"/>
    <w:link w:val="Komentarotema"/>
    <w:uiPriority w:val="99"/>
    <w:semiHidden/>
    <w:rsid w:val="00076F9B"/>
    <w:rPr>
      <w:b/>
      <w:bCs/>
      <w:sz w:val="20"/>
      <w:szCs w:val="20"/>
    </w:rPr>
  </w:style>
  <w:style w:type="paragraph" w:customStyle="1" w:styleId="FMAbullets">
    <w:name w:val="FM A bullets"/>
    <w:basedOn w:val="prastasis"/>
    <w:rsid w:val="00C5326E"/>
    <w:pPr>
      <w:numPr>
        <w:numId w:val="2"/>
      </w:numPr>
      <w:tabs>
        <w:tab w:val="left" w:pos="709"/>
        <w:tab w:val="left" w:pos="1200"/>
      </w:tabs>
      <w:overflowPunct w:val="0"/>
      <w:autoSpaceDE w:val="0"/>
      <w:autoSpaceDN w:val="0"/>
      <w:adjustRightInd w:val="0"/>
      <w:spacing w:after="0" w:line="240" w:lineRule="auto"/>
      <w:textAlignment w:val="baseline"/>
    </w:pPr>
    <w:rPr>
      <w:rFonts w:ascii="Times New Roman" w:eastAsia="Times New Roman" w:hAnsi="Times New Roman" w:cs="Times New Roman"/>
      <w:kern w:val="0"/>
      <w14:ligatures w14:val="none"/>
    </w:rPr>
  </w:style>
  <w:style w:type="character" w:customStyle="1" w:styleId="normaltextrun">
    <w:name w:val="normaltextrun"/>
    <w:basedOn w:val="Numatytasispastraiposriftas"/>
    <w:rsid w:val="00FF5D8C"/>
  </w:style>
  <w:style w:type="character" w:customStyle="1" w:styleId="eop">
    <w:name w:val="eop"/>
    <w:basedOn w:val="Numatytasispastraiposriftas"/>
    <w:rsid w:val="00FF5D8C"/>
  </w:style>
  <w:style w:type="character" w:styleId="Hipersaitas">
    <w:name w:val="Hyperlink"/>
    <w:basedOn w:val="Numatytasispastraiposriftas"/>
    <w:uiPriority w:val="99"/>
    <w:unhideWhenUsed/>
    <w:rsid w:val="00FF5D8C"/>
    <w:rPr>
      <w:color w:val="0563C1" w:themeColor="hyperlink"/>
      <w:u w:val="single"/>
    </w:rPr>
  </w:style>
  <w:style w:type="character" w:customStyle="1" w:styleId="Neapdorotaspaminjimas1">
    <w:name w:val="Neapdorotas paminėjimas1"/>
    <w:basedOn w:val="Numatytasispastraiposriftas"/>
    <w:uiPriority w:val="99"/>
    <w:semiHidden/>
    <w:unhideWhenUsed/>
    <w:rsid w:val="00FF5D8C"/>
    <w:rPr>
      <w:color w:val="605E5C"/>
      <w:shd w:val="clear" w:color="auto" w:fill="E1DFDD"/>
    </w:rPr>
  </w:style>
  <w:style w:type="paragraph" w:customStyle="1" w:styleId="paragraph">
    <w:name w:val="paragraph"/>
    <w:basedOn w:val="prastasis"/>
    <w:rsid w:val="00FF5D8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msonormal0">
    <w:name w:val="msonormal"/>
    <w:basedOn w:val="prastasis"/>
    <w:rsid w:val="00FF5D8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outlineelement">
    <w:name w:val="outlineelement"/>
    <w:basedOn w:val="prastasis"/>
    <w:rsid w:val="00FF5D8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textrun">
    <w:name w:val="textrun"/>
    <w:basedOn w:val="Numatytasispastraiposriftas"/>
    <w:rsid w:val="00FF5D8C"/>
  </w:style>
  <w:style w:type="paragraph" w:styleId="Pataisymai">
    <w:name w:val="Revision"/>
    <w:hidden/>
    <w:uiPriority w:val="99"/>
    <w:semiHidden/>
    <w:rsid w:val="00461747"/>
    <w:pPr>
      <w:spacing w:after="0" w:line="240" w:lineRule="auto"/>
    </w:pPr>
  </w:style>
  <w:style w:type="paragraph" w:styleId="Puslapioinaostekstas">
    <w:name w:val="footnote text"/>
    <w:aliases w:val="Footnote Text Char Char,Footnote,Footnote text,fn,Footnote Text Blue,Footnote Text Char Char Char Char Char Char,Footnote Text Char Char Char Char Char,Footnote Text Blue Char Char Char Char,Footnote Text Char Char Char Char,FT"/>
    <w:basedOn w:val="prastasis"/>
    <w:link w:val="PuslapioinaostekstasDiagrama"/>
    <w:rsid w:val="00E13F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120" w:line="240" w:lineRule="atLeast"/>
    </w:pPr>
    <w:rPr>
      <w:rFonts w:ascii="Times New Roman" w:eastAsia="Times New Roman" w:hAnsi="Times New Roman" w:cs="Times New Roman"/>
      <w:kern w:val="0"/>
      <w:sz w:val="20"/>
      <w:szCs w:val="20"/>
      <w:lang w:val="en-GB"/>
      <w14:ligatures w14:val="none"/>
    </w:rPr>
  </w:style>
  <w:style w:type="character" w:customStyle="1" w:styleId="PuslapioinaostekstasDiagrama">
    <w:name w:val="Puslapio išnašos tekstas Diagrama"/>
    <w:aliases w:val="Footnote Text Char Char Diagrama,Footnote Diagrama,Footnote text Diagrama,fn Diagrama,Footnote Text Blue Diagrama,Footnote Text Char Char Char Char Char Char Diagrama,Footnote Text Char Char Char Char Char Diagrama"/>
    <w:basedOn w:val="Numatytasispastraiposriftas"/>
    <w:link w:val="Puslapioinaostekstas"/>
    <w:rsid w:val="00E13FEA"/>
    <w:rPr>
      <w:rFonts w:ascii="Times New Roman" w:eastAsia="Times New Roman" w:hAnsi="Times New Roman" w:cs="Times New Roman"/>
      <w:kern w:val="0"/>
      <w:sz w:val="20"/>
      <w:szCs w:val="20"/>
      <w:lang w:val="en-GB"/>
      <w14:ligatures w14:val="none"/>
    </w:rPr>
  </w:style>
  <w:style w:type="character" w:styleId="Puslapioinaosnuoroda">
    <w:name w:val="footnote reference"/>
    <w:aliases w:val="fr"/>
    <w:rsid w:val="00E13FEA"/>
    <w:rPr>
      <w:vertAlign w:val="superscript"/>
    </w:rPr>
  </w:style>
  <w:style w:type="paragraph" w:styleId="Debesliotekstas">
    <w:name w:val="Balloon Text"/>
    <w:basedOn w:val="prastasis"/>
    <w:link w:val="DebesliotekstasDiagrama"/>
    <w:uiPriority w:val="99"/>
    <w:semiHidden/>
    <w:unhideWhenUsed/>
    <w:rsid w:val="00857F24"/>
    <w:pPr>
      <w:spacing w:before="0"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7F24"/>
    <w:rPr>
      <w:rFonts w:ascii="Tahoma" w:hAnsi="Tahoma" w:cs="Tahoma"/>
      <w:sz w:val="16"/>
      <w:szCs w:val="16"/>
    </w:rPr>
  </w:style>
  <w:style w:type="character" w:styleId="Perirtashipersaitas">
    <w:name w:val="FollowedHyperlink"/>
    <w:basedOn w:val="Numatytasispastraiposriftas"/>
    <w:uiPriority w:val="99"/>
    <w:semiHidden/>
    <w:unhideWhenUsed/>
    <w:rsid w:val="00857F24"/>
    <w:rPr>
      <w:color w:val="954F72" w:themeColor="followedHyperlink"/>
      <w:u w:val="single"/>
    </w:rPr>
  </w:style>
  <w:style w:type="paragraph" w:styleId="Antrats">
    <w:name w:val="header"/>
    <w:basedOn w:val="prastasis"/>
    <w:link w:val="AntratsDiagrama"/>
    <w:uiPriority w:val="99"/>
    <w:unhideWhenUsed/>
    <w:rsid w:val="00857F24"/>
    <w:pPr>
      <w:tabs>
        <w:tab w:val="center" w:pos="4819"/>
        <w:tab w:val="right" w:pos="9638"/>
      </w:tabs>
      <w:spacing w:before="0" w:after="0" w:line="240" w:lineRule="auto"/>
    </w:pPr>
  </w:style>
  <w:style w:type="character" w:customStyle="1" w:styleId="AntratsDiagrama">
    <w:name w:val="Antraštės Diagrama"/>
    <w:basedOn w:val="Numatytasispastraiposriftas"/>
    <w:link w:val="Antrats"/>
    <w:uiPriority w:val="99"/>
    <w:rsid w:val="00857F24"/>
  </w:style>
  <w:style w:type="paragraph" w:styleId="Porat">
    <w:name w:val="footer"/>
    <w:basedOn w:val="prastasis"/>
    <w:link w:val="PoratDiagrama"/>
    <w:uiPriority w:val="99"/>
    <w:unhideWhenUsed/>
    <w:rsid w:val="00857F24"/>
    <w:pPr>
      <w:tabs>
        <w:tab w:val="center" w:pos="4819"/>
        <w:tab w:val="right" w:pos="9638"/>
      </w:tabs>
      <w:spacing w:before="0" w:after="0" w:line="240" w:lineRule="auto"/>
    </w:pPr>
  </w:style>
  <w:style w:type="character" w:customStyle="1" w:styleId="PoratDiagrama">
    <w:name w:val="Poraštė Diagrama"/>
    <w:basedOn w:val="Numatytasispastraiposriftas"/>
    <w:link w:val="Porat"/>
    <w:uiPriority w:val="99"/>
    <w:rsid w:val="00857F24"/>
  </w:style>
  <w:style w:type="numbering" w:customStyle="1" w:styleId="Esamassraas1">
    <w:name w:val="Esamas sąrašas1"/>
    <w:uiPriority w:val="99"/>
    <w:rsid w:val="009957F5"/>
    <w:pPr>
      <w:numPr>
        <w:numId w:val="8"/>
      </w:numPr>
    </w:pPr>
  </w:style>
  <w:style w:type="character" w:customStyle="1" w:styleId="cf01">
    <w:name w:val="cf01"/>
    <w:basedOn w:val="Numatytasispastraiposriftas"/>
    <w:rsid w:val="00761B4E"/>
    <w:rPr>
      <w:rFonts w:ascii="Segoe UI" w:hAnsi="Segoe UI" w:cs="Segoe UI" w:hint="default"/>
      <w:sz w:val="18"/>
      <w:szCs w:val="18"/>
    </w:rPr>
  </w:style>
  <w:style w:type="character" w:customStyle="1" w:styleId="ui-provider">
    <w:name w:val="ui-provider"/>
    <w:basedOn w:val="Numatytasispastraiposriftas"/>
    <w:rsid w:val="00761B4E"/>
  </w:style>
  <w:style w:type="character" w:customStyle="1" w:styleId="Neapdorotaspaminjimas2">
    <w:name w:val="Neapdorotas paminėjimas2"/>
    <w:basedOn w:val="Numatytasispastraiposriftas"/>
    <w:uiPriority w:val="99"/>
    <w:semiHidden/>
    <w:unhideWhenUsed/>
    <w:rsid w:val="004911CD"/>
    <w:rPr>
      <w:color w:val="605E5C"/>
      <w:shd w:val="clear" w:color="auto" w:fill="E1DFDD"/>
    </w:rPr>
  </w:style>
  <w:style w:type="character" w:customStyle="1" w:styleId="BodytextBold">
    <w:name w:val="Body text + Bold"/>
    <w:basedOn w:val="Numatytasispastraiposriftas"/>
    <w:rsid w:val="00C938BA"/>
    <w:rPr>
      <w:rFonts w:ascii="Calibri" w:eastAsia="Calibri" w:hAnsi="Calibri" w:cs="Calibri"/>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75ptBoldItalic">
    <w:name w:val="Body text + 7;5 pt;Bold;Italic"/>
    <w:basedOn w:val="Numatytasispastraiposriftas"/>
    <w:rsid w:val="00DD12C2"/>
    <w:rPr>
      <w:rFonts w:ascii="Calibri" w:eastAsia="Calibri" w:hAnsi="Calibri" w:cs="Calibri"/>
      <w:b/>
      <w:bCs/>
      <w:i/>
      <w:iCs/>
      <w:smallCaps w:val="0"/>
      <w:strike w:val="0"/>
      <w:color w:val="000000"/>
      <w:spacing w:val="0"/>
      <w:w w:val="100"/>
      <w:position w:val="0"/>
      <w:sz w:val="15"/>
      <w:szCs w:val="15"/>
      <w:u w:val="none"/>
      <w:shd w:val="clear" w:color="auto" w:fill="FFFFFF"/>
      <w:lang w:val="lt-LT" w:eastAsia="lt-LT" w:bidi="lt-LT"/>
    </w:rPr>
  </w:style>
  <w:style w:type="character" w:customStyle="1" w:styleId="BodytextItalic">
    <w:name w:val="Body text + Italic"/>
    <w:basedOn w:val="Numatytasispastraiposriftas"/>
    <w:rsid w:val="00DD12C2"/>
    <w:rPr>
      <w:rFonts w:ascii="Calibri" w:eastAsia="Calibri" w:hAnsi="Calibri" w:cs="Calibri"/>
      <w:b w:val="0"/>
      <w:bCs w:val="0"/>
      <w:i/>
      <w:iCs/>
      <w:smallCaps w:val="0"/>
      <w:strike w:val="0"/>
      <w:color w:val="000000"/>
      <w:spacing w:val="0"/>
      <w:w w:val="100"/>
      <w:position w:val="0"/>
      <w:sz w:val="20"/>
      <w:szCs w:val="20"/>
      <w:u w:val="none"/>
      <w:shd w:val="clear" w:color="auto" w:fill="FFFFFF"/>
      <w:lang w:val="lt-LT" w:eastAsia="lt-LT" w:bidi="lt-LT"/>
    </w:rPr>
  </w:style>
  <w:style w:type="character" w:customStyle="1" w:styleId="cf11">
    <w:name w:val="cf11"/>
    <w:basedOn w:val="Numatytasispastraiposriftas"/>
    <w:rsid w:val="00A807BB"/>
    <w:rPr>
      <w:rFonts w:ascii="Segoe UI" w:hAnsi="Segoe UI" w:cs="Segoe UI" w:hint="default"/>
      <w:sz w:val="18"/>
      <w:szCs w:val="18"/>
    </w:rPr>
  </w:style>
  <w:style w:type="character" w:customStyle="1" w:styleId="Antrat3Diagrama">
    <w:name w:val="Antraštė 3 Diagrama"/>
    <w:basedOn w:val="Numatytasispastraiposriftas"/>
    <w:link w:val="Antrat3"/>
    <w:uiPriority w:val="9"/>
    <w:semiHidden/>
    <w:rsid w:val="00B02735"/>
    <w:rPr>
      <w:rFonts w:asciiTheme="majorHAnsi" w:eastAsiaTheme="majorEastAsia" w:hAnsiTheme="majorHAnsi" w:cstheme="majorBidi"/>
      <w:color w:val="1F3763" w:themeColor="accent1" w:themeShade="7F"/>
      <w:sz w:val="24"/>
      <w:szCs w:val="24"/>
    </w:rPr>
  </w:style>
  <w:style w:type="table" w:customStyle="1" w:styleId="Lentelstinklelis1">
    <w:name w:val="Lentelės tinklelis1"/>
    <w:basedOn w:val="prastojilentel"/>
    <w:next w:val="Lentelstinklelis"/>
    <w:rsid w:val="00ED2B47"/>
    <w:pPr>
      <w:spacing w:before="0" w:after="0" w:line="240" w:lineRule="auto"/>
      <w:ind w:left="0" w:firstLine="0"/>
      <w:jc w:val="left"/>
    </w:pPr>
    <w:rPr>
      <w:rFonts w:ascii="Calibri" w:eastAsia="Calibri" w:hAnsi="Calibri" w:cs="Times New Roman"/>
      <w:kern w:val="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060497">
      <w:bodyDiv w:val="1"/>
      <w:marLeft w:val="0"/>
      <w:marRight w:val="0"/>
      <w:marTop w:val="0"/>
      <w:marBottom w:val="0"/>
      <w:divBdr>
        <w:top w:val="none" w:sz="0" w:space="0" w:color="auto"/>
        <w:left w:val="none" w:sz="0" w:space="0" w:color="auto"/>
        <w:bottom w:val="none" w:sz="0" w:space="0" w:color="auto"/>
        <w:right w:val="none" w:sz="0" w:space="0" w:color="auto"/>
      </w:divBdr>
    </w:div>
    <w:div w:id="408306003">
      <w:bodyDiv w:val="1"/>
      <w:marLeft w:val="0"/>
      <w:marRight w:val="0"/>
      <w:marTop w:val="0"/>
      <w:marBottom w:val="0"/>
      <w:divBdr>
        <w:top w:val="none" w:sz="0" w:space="0" w:color="auto"/>
        <w:left w:val="none" w:sz="0" w:space="0" w:color="auto"/>
        <w:bottom w:val="none" w:sz="0" w:space="0" w:color="auto"/>
        <w:right w:val="none" w:sz="0" w:space="0" w:color="auto"/>
      </w:divBdr>
      <w:divsChild>
        <w:div w:id="1627618250">
          <w:marLeft w:val="0"/>
          <w:marRight w:val="0"/>
          <w:marTop w:val="0"/>
          <w:marBottom w:val="0"/>
          <w:divBdr>
            <w:top w:val="none" w:sz="0" w:space="0" w:color="auto"/>
            <w:left w:val="none" w:sz="0" w:space="0" w:color="auto"/>
            <w:bottom w:val="none" w:sz="0" w:space="0" w:color="auto"/>
            <w:right w:val="none" w:sz="0" w:space="0" w:color="auto"/>
          </w:divBdr>
        </w:div>
        <w:div w:id="570316059">
          <w:marLeft w:val="0"/>
          <w:marRight w:val="0"/>
          <w:marTop w:val="0"/>
          <w:marBottom w:val="0"/>
          <w:divBdr>
            <w:top w:val="none" w:sz="0" w:space="0" w:color="auto"/>
            <w:left w:val="none" w:sz="0" w:space="0" w:color="auto"/>
            <w:bottom w:val="none" w:sz="0" w:space="0" w:color="auto"/>
            <w:right w:val="none" w:sz="0" w:space="0" w:color="auto"/>
          </w:divBdr>
        </w:div>
        <w:div w:id="1713768606">
          <w:marLeft w:val="0"/>
          <w:marRight w:val="0"/>
          <w:marTop w:val="0"/>
          <w:marBottom w:val="0"/>
          <w:divBdr>
            <w:top w:val="none" w:sz="0" w:space="0" w:color="auto"/>
            <w:left w:val="none" w:sz="0" w:space="0" w:color="auto"/>
            <w:bottom w:val="none" w:sz="0" w:space="0" w:color="auto"/>
            <w:right w:val="none" w:sz="0" w:space="0" w:color="auto"/>
          </w:divBdr>
        </w:div>
      </w:divsChild>
    </w:div>
    <w:div w:id="558519391">
      <w:bodyDiv w:val="1"/>
      <w:marLeft w:val="0"/>
      <w:marRight w:val="0"/>
      <w:marTop w:val="0"/>
      <w:marBottom w:val="0"/>
      <w:divBdr>
        <w:top w:val="none" w:sz="0" w:space="0" w:color="auto"/>
        <w:left w:val="none" w:sz="0" w:space="0" w:color="auto"/>
        <w:bottom w:val="none" w:sz="0" w:space="0" w:color="auto"/>
        <w:right w:val="none" w:sz="0" w:space="0" w:color="auto"/>
      </w:divBdr>
    </w:div>
    <w:div w:id="712971370">
      <w:bodyDiv w:val="1"/>
      <w:marLeft w:val="0"/>
      <w:marRight w:val="0"/>
      <w:marTop w:val="0"/>
      <w:marBottom w:val="0"/>
      <w:divBdr>
        <w:top w:val="none" w:sz="0" w:space="0" w:color="auto"/>
        <w:left w:val="none" w:sz="0" w:space="0" w:color="auto"/>
        <w:bottom w:val="none" w:sz="0" w:space="0" w:color="auto"/>
        <w:right w:val="none" w:sz="0" w:space="0" w:color="auto"/>
      </w:divBdr>
    </w:div>
    <w:div w:id="1059861995">
      <w:bodyDiv w:val="1"/>
      <w:marLeft w:val="0"/>
      <w:marRight w:val="0"/>
      <w:marTop w:val="0"/>
      <w:marBottom w:val="0"/>
      <w:divBdr>
        <w:top w:val="none" w:sz="0" w:space="0" w:color="auto"/>
        <w:left w:val="none" w:sz="0" w:space="0" w:color="auto"/>
        <w:bottom w:val="none" w:sz="0" w:space="0" w:color="auto"/>
        <w:right w:val="none" w:sz="0" w:space="0" w:color="auto"/>
      </w:divBdr>
      <w:divsChild>
        <w:div w:id="2108188465">
          <w:marLeft w:val="0"/>
          <w:marRight w:val="0"/>
          <w:marTop w:val="0"/>
          <w:marBottom w:val="0"/>
          <w:divBdr>
            <w:top w:val="none" w:sz="0" w:space="0" w:color="auto"/>
            <w:left w:val="none" w:sz="0" w:space="0" w:color="auto"/>
            <w:bottom w:val="none" w:sz="0" w:space="0" w:color="auto"/>
            <w:right w:val="none" w:sz="0" w:space="0" w:color="auto"/>
          </w:divBdr>
        </w:div>
        <w:div w:id="1312179769">
          <w:marLeft w:val="0"/>
          <w:marRight w:val="0"/>
          <w:marTop w:val="0"/>
          <w:marBottom w:val="0"/>
          <w:divBdr>
            <w:top w:val="none" w:sz="0" w:space="0" w:color="auto"/>
            <w:left w:val="none" w:sz="0" w:space="0" w:color="auto"/>
            <w:bottom w:val="none" w:sz="0" w:space="0" w:color="auto"/>
            <w:right w:val="none" w:sz="0" w:space="0" w:color="auto"/>
          </w:divBdr>
        </w:div>
        <w:div w:id="2022704365">
          <w:marLeft w:val="0"/>
          <w:marRight w:val="0"/>
          <w:marTop w:val="0"/>
          <w:marBottom w:val="0"/>
          <w:divBdr>
            <w:top w:val="none" w:sz="0" w:space="0" w:color="auto"/>
            <w:left w:val="none" w:sz="0" w:space="0" w:color="auto"/>
            <w:bottom w:val="none" w:sz="0" w:space="0" w:color="auto"/>
            <w:right w:val="none" w:sz="0" w:space="0" w:color="auto"/>
          </w:divBdr>
        </w:div>
        <w:div w:id="367607025">
          <w:marLeft w:val="0"/>
          <w:marRight w:val="0"/>
          <w:marTop w:val="0"/>
          <w:marBottom w:val="0"/>
          <w:divBdr>
            <w:top w:val="none" w:sz="0" w:space="0" w:color="auto"/>
            <w:left w:val="none" w:sz="0" w:space="0" w:color="auto"/>
            <w:bottom w:val="none" w:sz="0" w:space="0" w:color="auto"/>
            <w:right w:val="none" w:sz="0" w:space="0" w:color="auto"/>
          </w:divBdr>
        </w:div>
        <w:div w:id="717162855">
          <w:marLeft w:val="0"/>
          <w:marRight w:val="0"/>
          <w:marTop w:val="0"/>
          <w:marBottom w:val="0"/>
          <w:divBdr>
            <w:top w:val="none" w:sz="0" w:space="0" w:color="auto"/>
            <w:left w:val="none" w:sz="0" w:space="0" w:color="auto"/>
            <w:bottom w:val="none" w:sz="0" w:space="0" w:color="auto"/>
            <w:right w:val="none" w:sz="0" w:space="0" w:color="auto"/>
          </w:divBdr>
        </w:div>
        <w:div w:id="1615016889">
          <w:marLeft w:val="0"/>
          <w:marRight w:val="0"/>
          <w:marTop w:val="0"/>
          <w:marBottom w:val="0"/>
          <w:divBdr>
            <w:top w:val="none" w:sz="0" w:space="0" w:color="auto"/>
            <w:left w:val="none" w:sz="0" w:space="0" w:color="auto"/>
            <w:bottom w:val="none" w:sz="0" w:space="0" w:color="auto"/>
            <w:right w:val="none" w:sz="0" w:space="0" w:color="auto"/>
          </w:divBdr>
        </w:div>
        <w:div w:id="516776977">
          <w:marLeft w:val="0"/>
          <w:marRight w:val="0"/>
          <w:marTop w:val="0"/>
          <w:marBottom w:val="0"/>
          <w:divBdr>
            <w:top w:val="none" w:sz="0" w:space="0" w:color="auto"/>
            <w:left w:val="none" w:sz="0" w:space="0" w:color="auto"/>
            <w:bottom w:val="none" w:sz="0" w:space="0" w:color="auto"/>
            <w:right w:val="none" w:sz="0" w:space="0" w:color="auto"/>
          </w:divBdr>
        </w:div>
        <w:div w:id="975136958">
          <w:marLeft w:val="0"/>
          <w:marRight w:val="0"/>
          <w:marTop w:val="0"/>
          <w:marBottom w:val="0"/>
          <w:divBdr>
            <w:top w:val="none" w:sz="0" w:space="0" w:color="auto"/>
            <w:left w:val="none" w:sz="0" w:space="0" w:color="auto"/>
            <w:bottom w:val="none" w:sz="0" w:space="0" w:color="auto"/>
            <w:right w:val="none" w:sz="0" w:space="0" w:color="auto"/>
          </w:divBdr>
        </w:div>
        <w:div w:id="1219125263">
          <w:marLeft w:val="0"/>
          <w:marRight w:val="0"/>
          <w:marTop w:val="0"/>
          <w:marBottom w:val="0"/>
          <w:divBdr>
            <w:top w:val="none" w:sz="0" w:space="0" w:color="auto"/>
            <w:left w:val="none" w:sz="0" w:space="0" w:color="auto"/>
            <w:bottom w:val="none" w:sz="0" w:space="0" w:color="auto"/>
            <w:right w:val="none" w:sz="0" w:space="0" w:color="auto"/>
          </w:divBdr>
        </w:div>
        <w:div w:id="576667425">
          <w:marLeft w:val="0"/>
          <w:marRight w:val="0"/>
          <w:marTop w:val="0"/>
          <w:marBottom w:val="0"/>
          <w:divBdr>
            <w:top w:val="none" w:sz="0" w:space="0" w:color="auto"/>
            <w:left w:val="none" w:sz="0" w:space="0" w:color="auto"/>
            <w:bottom w:val="none" w:sz="0" w:space="0" w:color="auto"/>
            <w:right w:val="none" w:sz="0" w:space="0" w:color="auto"/>
          </w:divBdr>
        </w:div>
        <w:div w:id="1285573009">
          <w:marLeft w:val="0"/>
          <w:marRight w:val="0"/>
          <w:marTop w:val="0"/>
          <w:marBottom w:val="0"/>
          <w:divBdr>
            <w:top w:val="none" w:sz="0" w:space="0" w:color="auto"/>
            <w:left w:val="none" w:sz="0" w:space="0" w:color="auto"/>
            <w:bottom w:val="none" w:sz="0" w:space="0" w:color="auto"/>
            <w:right w:val="none" w:sz="0" w:space="0" w:color="auto"/>
          </w:divBdr>
        </w:div>
        <w:div w:id="2123572650">
          <w:marLeft w:val="0"/>
          <w:marRight w:val="0"/>
          <w:marTop w:val="0"/>
          <w:marBottom w:val="0"/>
          <w:divBdr>
            <w:top w:val="none" w:sz="0" w:space="0" w:color="auto"/>
            <w:left w:val="none" w:sz="0" w:space="0" w:color="auto"/>
            <w:bottom w:val="none" w:sz="0" w:space="0" w:color="auto"/>
            <w:right w:val="none" w:sz="0" w:space="0" w:color="auto"/>
          </w:divBdr>
        </w:div>
        <w:div w:id="918754773">
          <w:marLeft w:val="0"/>
          <w:marRight w:val="0"/>
          <w:marTop w:val="0"/>
          <w:marBottom w:val="0"/>
          <w:divBdr>
            <w:top w:val="none" w:sz="0" w:space="0" w:color="auto"/>
            <w:left w:val="none" w:sz="0" w:space="0" w:color="auto"/>
            <w:bottom w:val="none" w:sz="0" w:space="0" w:color="auto"/>
            <w:right w:val="none" w:sz="0" w:space="0" w:color="auto"/>
          </w:divBdr>
        </w:div>
        <w:div w:id="1283808077">
          <w:marLeft w:val="0"/>
          <w:marRight w:val="0"/>
          <w:marTop w:val="0"/>
          <w:marBottom w:val="0"/>
          <w:divBdr>
            <w:top w:val="none" w:sz="0" w:space="0" w:color="auto"/>
            <w:left w:val="none" w:sz="0" w:space="0" w:color="auto"/>
            <w:bottom w:val="none" w:sz="0" w:space="0" w:color="auto"/>
            <w:right w:val="none" w:sz="0" w:space="0" w:color="auto"/>
          </w:divBdr>
        </w:div>
        <w:div w:id="654574830">
          <w:marLeft w:val="0"/>
          <w:marRight w:val="0"/>
          <w:marTop w:val="0"/>
          <w:marBottom w:val="0"/>
          <w:divBdr>
            <w:top w:val="none" w:sz="0" w:space="0" w:color="auto"/>
            <w:left w:val="none" w:sz="0" w:space="0" w:color="auto"/>
            <w:bottom w:val="none" w:sz="0" w:space="0" w:color="auto"/>
            <w:right w:val="none" w:sz="0" w:space="0" w:color="auto"/>
          </w:divBdr>
        </w:div>
        <w:div w:id="1209339096">
          <w:marLeft w:val="0"/>
          <w:marRight w:val="0"/>
          <w:marTop w:val="0"/>
          <w:marBottom w:val="0"/>
          <w:divBdr>
            <w:top w:val="none" w:sz="0" w:space="0" w:color="auto"/>
            <w:left w:val="none" w:sz="0" w:space="0" w:color="auto"/>
            <w:bottom w:val="none" w:sz="0" w:space="0" w:color="auto"/>
            <w:right w:val="none" w:sz="0" w:space="0" w:color="auto"/>
          </w:divBdr>
        </w:div>
        <w:div w:id="1368332710">
          <w:marLeft w:val="0"/>
          <w:marRight w:val="0"/>
          <w:marTop w:val="0"/>
          <w:marBottom w:val="0"/>
          <w:divBdr>
            <w:top w:val="none" w:sz="0" w:space="0" w:color="auto"/>
            <w:left w:val="none" w:sz="0" w:space="0" w:color="auto"/>
            <w:bottom w:val="none" w:sz="0" w:space="0" w:color="auto"/>
            <w:right w:val="none" w:sz="0" w:space="0" w:color="auto"/>
          </w:divBdr>
        </w:div>
        <w:div w:id="230576587">
          <w:marLeft w:val="0"/>
          <w:marRight w:val="0"/>
          <w:marTop w:val="0"/>
          <w:marBottom w:val="0"/>
          <w:divBdr>
            <w:top w:val="none" w:sz="0" w:space="0" w:color="auto"/>
            <w:left w:val="none" w:sz="0" w:space="0" w:color="auto"/>
            <w:bottom w:val="none" w:sz="0" w:space="0" w:color="auto"/>
            <w:right w:val="none" w:sz="0" w:space="0" w:color="auto"/>
          </w:divBdr>
        </w:div>
        <w:div w:id="1810589144">
          <w:marLeft w:val="0"/>
          <w:marRight w:val="0"/>
          <w:marTop w:val="0"/>
          <w:marBottom w:val="0"/>
          <w:divBdr>
            <w:top w:val="none" w:sz="0" w:space="0" w:color="auto"/>
            <w:left w:val="none" w:sz="0" w:space="0" w:color="auto"/>
            <w:bottom w:val="none" w:sz="0" w:space="0" w:color="auto"/>
            <w:right w:val="none" w:sz="0" w:space="0" w:color="auto"/>
          </w:divBdr>
        </w:div>
        <w:div w:id="103577787">
          <w:marLeft w:val="0"/>
          <w:marRight w:val="0"/>
          <w:marTop w:val="0"/>
          <w:marBottom w:val="0"/>
          <w:divBdr>
            <w:top w:val="none" w:sz="0" w:space="0" w:color="auto"/>
            <w:left w:val="none" w:sz="0" w:space="0" w:color="auto"/>
            <w:bottom w:val="none" w:sz="0" w:space="0" w:color="auto"/>
            <w:right w:val="none" w:sz="0" w:space="0" w:color="auto"/>
          </w:divBdr>
        </w:div>
        <w:div w:id="993337756">
          <w:marLeft w:val="0"/>
          <w:marRight w:val="0"/>
          <w:marTop w:val="0"/>
          <w:marBottom w:val="0"/>
          <w:divBdr>
            <w:top w:val="none" w:sz="0" w:space="0" w:color="auto"/>
            <w:left w:val="none" w:sz="0" w:space="0" w:color="auto"/>
            <w:bottom w:val="none" w:sz="0" w:space="0" w:color="auto"/>
            <w:right w:val="none" w:sz="0" w:space="0" w:color="auto"/>
          </w:divBdr>
        </w:div>
        <w:div w:id="509150761">
          <w:marLeft w:val="0"/>
          <w:marRight w:val="0"/>
          <w:marTop w:val="0"/>
          <w:marBottom w:val="0"/>
          <w:divBdr>
            <w:top w:val="none" w:sz="0" w:space="0" w:color="auto"/>
            <w:left w:val="none" w:sz="0" w:space="0" w:color="auto"/>
            <w:bottom w:val="none" w:sz="0" w:space="0" w:color="auto"/>
            <w:right w:val="none" w:sz="0" w:space="0" w:color="auto"/>
          </w:divBdr>
        </w:div>
        <w:div w:id="304044014">
          <w:marLeft w:val="0"/>
          <w:marRight w:val="0"/>
          <w:marTop w:val="0"/>
          <w:marBottom w:val="0"/>
          <w:divBdr>
            <w:top w:val="none" w:sz="0" w:space="0" w:color="auto"/>
            <w:left w:val="none" w:sz="0" w:space="0" w:color="auto"/>
            <w:bottom w:val="none" w:sz="0" w:space="0" w:color="auto"/>
            <w:right w:val="none" w:sz="0" w:space="0" w:color="auto"/>
          </w:divBdr>
        </w:div>
        <w:div w:id="542014453">
          <w:marLeft w:val="0"/>
          <w:marRight w:val="0"/>
          <w:marTop w:val="0"/>
          <w:marBottom w:val="0"/>
          <w:divBdr>
            <w:top w:val="none" w:sz="0" w:space="0" w:color="auto"/>
            <w:left w:val="none" w:sz="0" w:space="0" w:color="auto"/>
            <w:bottom w:val="none" w:sz="0" w:space="0" w:color="auto"/>
            <w:right w:val="none" w:sz="0" w:space="0" w:color="auto"/>
          </w:divBdr>
        </w:div>
        <w:div w:id="1058163217">
          <w:marLeft w:val="0"/>
          <w:marRight w:val="0"/>
          <w:marTop w:val="0"/>
          <w:marBottom w:val="0"/>
          <w:divBdr>
            <w:top w:val="none" w:sz="0" w:space="0" w:color="auto"/>
            <w:left w:val="none" w:sz="0" w:space="0" w:color="auto"/>
            <w:bottom w:val="none" w:sz="0" w:space="0" w:color="auto"/>
            <w:right w:val="none" w:sz="0" w:space="0" w:color="auto"/>
          </w:divBdr>
        </w:div>
        <w:div w:id="86318310">
          <w:marLeft w:val="0"/>
          <w:marRight w:val="0"/>
          <w:marTop w:val="0"/>
          <w:marBottom w:val="0"/>
          <w:divBdr>
            <w:top w:val="none" w:sz="0" w:space="0" w:color="auto"/>
            <w:left w:val="none" w:sz="0" w:space="0" w:color="auto"/>
            <w:bottom w:val="none" w:sz="0" w:space="0" w:color="auto"/>
            <w:right w:val="none" w:sz="0" w:space="0" w:color="auto"/>
          </w:divBdr>
        </w:div>
      </w:divsChild>
    </w:div>
    <w:div w:id="1132284876">
      <w:bodyDiv w:val="1"/>
      <w:marLeft w:val="0"/>
      <w:marRight w:val="0"/>
      <w:marTop w:val="0"/>
      <w:marBottom w:val="0"/>
      <w:divBdr>
        <w:top w:val="none" w:sz="0" w:space="0" w:color="auto"/>
        <w:left w:val="none" w:sz="0" w:space="0" w:color="auto"/>
        <w:bottom w:val="none" w:sz="0" w:space="0" w:color="auto"/>
        <w:right w:val="none" w:sz="0" w:space="0" w:color="auto"/>
      </w:divBdr>
      <w:divsChild>
        <w:div w:id="1578900624">
          <w:marLeft w:val="0"/>
          <w:marRight w:val="0"/>
          <w:marTop w:val="0"/>
          <w:marBottom w:val="0"/>
          <w:divBdr>
            <w:top w:val="none" w:sz="0" w:space="0" w:color="auto"/>
            <w:left w:val="none" w:sz="0" w:space="0" w:color="auto"/>
            <w:bottom w:val="none" w:sz="0" w:space="0" w:color="auto"/>
            <w:right w:val="none" w:sz="0" w:space="0" w:color="auto"/>
          </w:divBdr>
          <w:divsChild>
            <w:div w:id="262225570">
              <w:marLeft w:val="0"/>
              <w:marRight w:val="0"/>
              <w:marTop w:val="0"/>
              <w:marBottom w:val="0"/>
              <w:divBdr>
                <w:top w:val="none" w:sz="0" w:space="0" w:color="auto"/>
                <w:left w:val="none" w:sz="0" w:space="0" w:color="auto"/>
                <w:bottom w:val="none" w:sz="0" w:space="0" w:color="auto"/>
                <w:right w:val="none" w:sz="0" w:space="0" w:color="auto"/>
              </w:divBdr>
            </w:div>
          </w:divsChild>
        </w:div>
        <w:div w:id="319889267">
          <w:marLeft w:val="0"/>
          <w:marRight w:val="0"/>
          <w:marTop w:val="0"/>
          <w:marBottom w:val="0"/>
          <w:divBdr>
            <w:top w:val="none" w:sz="0" w:space="0" w:color="auto"/>
            <w:left w:val="none" w:sz="0" w:space="0" w:color="auto"/>
            <w:bottom w:val="none" w:sz="0" w:space="0" w:color="auto"/>
            <w:right w:val="none" w:sz="0" w:space="0" w:color="auto"/>
          </w:divBdr>
          <w:divsChild>
            <w:div w:id="1579900648">
              <w:marLeft w:val="0"/>
              <w:marRight w:val="0"/>
              <w:marTop w:val="0"/>
              <w:marBottom w:val="0"/>
              <w:divBdr>
                <w:top w:val="none" w:sz="0" w:space="0" w:color="auto"/>
                <w:left w:val="none" w:sz="0" w:space="0" w:color="auto"/>
                <w:bottom w:val="none" w:sz="0" w:space="0" w:color="auto"/>
                <w:right w:val="none" w:sz="0" w:space="0" w:color="auto"/>
              </w:divBdr>
            </w:div>
          </w:divsChild>
        </w:div>
        <w:div w:id="1288195311">
          <w:marLeft w:val="0"/>
          <w:marRight w:val="0"/>
          <w:marTop w:val="0"/>
          <w:marBottom w:val="0"/>
          <w:divBdr>
            <w:top w:val="none" w:sz="0" w:space="0" w:color="auto"/>
            <w:left w:val="none" w:sz="0" w:space="0" w:color="auto"/>
            <w:bottom w:val="none" w:sz="0" w:space="0" w:color="auto"/>
            <w:right w:val="none" w:sz="0" w:space="0" w:color="auto"/>
          </w:divBdr>
          <w:divsChild>
            <w:div w:id="425855395">
              <w:marLeft w:val="0"/>
              <w:marRight w:val="0"/>
              <w:marTop w:val="0"/>
              <w:marBottom w:val="0"/>
              <w:divBdr>
                <w:top w:val="none" w:sz="0" w:space="0" w:color="auto"/>
                <w:left w:val="none" w:sz="0" w:space="0" w:color="auto"/>
                <w:bottom w:val="none" w:sz="0" w:space="0" w:color="auto"/>
                <w:right w:val="none" w:sz="0" w:space="0" w:color="auto"/>
              </w:divBdr>
            </w:div>
          </w:divsChild>
        </w:div>
        <w:div w:id="192619072">
          <w:marLeft w:val="0"/>
          <w:marRight w:val="0"/>
          <w:marTop w:val="0"/>
          <w:marBottom w:val="0"/>
          <w:divBdr>
            <w:top w:val="none" w:sz="0" w:space="0" w:color="auto"/>
            <w:left w:val="none" w:sz="0" w:space="0" w:color="auto"/>
            <w:bottom w:val="none" w:sz="0" w:space="0" w:color="auto"/>
            <w:right w:val="none" w:sz="0" w:space="0" w:color="auto"/>
          </w:divBdr>
          <w:divsChild>
            <w:div w:id="499777700">
              <w:marLeft w:val="0"/>
              <w:marRight w:val="0"/>
              <w:marTop w:val="0"/>
              <w:marBottom w:val="0"/>
              <w:divBdr>
                <w:top w:val="none" w:sz="0" w:space="0" w:color="auto"/>
                <w:left w:val="none" w:sz="0" w:space="0" w:color="auto"/>
                <w:bottom w:val="none" w:sz="0" w:space="0" w:color="auto"/>
                <w:right w:val="none" w:sz="0" w:space="0" w:color="auto"/>
              </w:divBdr>
            </w:div>
            <w:div w:id="548224081">
              <w:marLeft w:val="0"/>
              <w:marRight w:val="0"/>
              <w:marTop w:val="0"/>
              <w:marBottom w:val="0"/>
              <w:divBdr>
                <w:top w:val="none" w:sz="0" w:space="0" w:color="auto"/>
                <w:left w:val="none" w:sz="0" w:space="0" w:color="auto"/>
                <w:bottom w:val="none" w:sz="0" w:space="0" w:color="auto"/>
                <w:right w:val="none" w:sz="0" w:space="0" w:color="auto"/>
              </w:divBdr>
            </w:div>
          </w:divsChild>
        </w:div>
        <w:div w:id="864561515">
          <w:marLeft w:val="0"/>
          <w:marRight w:val="0"/>
          <w:marTop w:val="0"/>
          <w:marBottom w:val="0"/>
          <w:divBdr>
            <w:top w:val="none" w:sz="0" w:space="0" w:color="auto"/>
            <w:left w:val="none" w:sz="0" w:space="0" w:color="auto"/>
            <w:bottom w:val="none" w:sz="0" w:space="0" w:color="auto"/>
            <w:right w:val="none" w:sz="0" w:space="0" w:color="auto"/>
          </w:divBdr>
          <w:divsChild>
            <w:div w:id="131793071">
              <w:marLeft w:val="0"/>
              <w:marRight w:val="0"/>
              <w:marTop w:val="0"/>
              <w:marBottom w:val="0"/>
              <w:divBdr>
                <w:top w:val="none" w:sz="0" w:space="0" w:color="auto"/>
                <w:left w:val="none" w:sz="0" w:space="0" w:color="auto"/>
                <w:bottom w:val="none" w:sz="0" w:space="0" w:color="auto"/>
                <w:right w:val="none" w:sz="0" w:space="0" w:color="auto"/>
              </w:divBdr>
            </w:div>
          </w:divsChild>
        </w:div>
        <w:div w:id="1406413294">
          <w:marLeft w:val="0"/>
          <w:marRight w:val="0"/>
          <w:marTop w:val="0"/>
          <w:marBottom w:val="0"/>
          <w:divBdr>
            <w:top w:val="none" w:sz="0" w:space="0" w:color="auto"/>
            <w:left w:val="none" w:sz="0" w:space="0" w:color="auto"/>
            <w:bottom w:val="none" w:sz="0" w:space="0" w:color="auto"/>
            <w:right w:val="none" w:sz="0" w:space="0" w:color="auto"/>
          </w:divBdr>
          <w:divsChild>
            <w:div w:id="173690054">
              <w:marLeft w:val="0"/>
              <w:marRight w:val="0"/>
              <w:marTop w:val="0"/>
              <w:marBottom w:val="0"/>
              <w:divBdr>
                <w:top w:val="none" w:sz="0" w:space="0" w:color="auto"/>
                <w:left w:val="none" w:sz="0" w:space="0" w:color="auto"/>
                <w:bottom w:val="none" w:sz="0" w:space="0" w:color="auto"/>
                <w:right w:val="none" w:sz="0" w:space="0" w:color="auto"/>
              </w:divBdr>
            </w:div>
          </w:divsChild>
        </w:div>
        <w:div w:id="1798377045">
          <w:marLeft w:val="0"/>
          <w:marRight w:val="0"/>
          <w:marTop w:val="0"/>
          <w:marBottom w:val="0"/>
          <w:divBdr>
            <w:top w:val="none" w:sz="0" w:space="0" w:color="auto"/>
            <w:left w:val="none" w:sz="0" w:space="0" w:color="auto"/>
            <w:bottom w:val="none" w:sz="0" w:space="0" w:color="auto"/>
            <w:right w:val="none" w:sz="0" w:space="0" w:color="auto"/>
          </w:divBdr>
          <w:divsChild>
            <w:div w:id="708605776">
              <w:marLeft w:val="0"/>
              <w:marRight w:val="0"/>
              <w:marTop w:val="0"/>
              <w:marBottom w:val="0"/>
              <w:divBdr>
                <w:top w:val="none" w:sz="0" w:space="0" w:color="auto"/>
                <w:left w:val="none" w:sz="0" w:space="0" w:color="auto"/>
                <w:bottom w:val="none" w:sz="0" w:space="0" w:color="auto"/>
                <w:right w:val="none" w:sz="0" w:space="0" w:color="auto"/>
              </w:divBdr>
            </w:div>
          </w:divsChild>
        </w:div>
        <w:div w:id="603150104">
          <w:marLeft w:val="0"/>
          <w:marRight w:val="0"/>
          <w:marTop w:val="0"/>
          <w:marBottom w:val="0"/>
          <w:divBdr>
            <w:top w:val="none" w:sz="0" w:space="0" w:color="auto"/>
            <w:left w:val="none" w:sz="0" w:space="0" w:color="auto"/>
            <w:bottom w:val="none" w:sz="0" w:space="0" w:color="auto"/>
            <w:right w:val="none" w:sz="0" w:space="0" w:color="auto"/>
          </w:divBdr>
          <w:divsChild>
            <w:div w:id="14304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67379">
      <w:bodyDiv w:val="1"/>
      <w:marLeft w:val="0"/>
      <w:marRight w:val="0"/>
      <w:marTop w:val="0"/>
      <w:marBottom w:val="0"/>
      <w:divBdr>
        <w:top w:val="none" w:sz="0" w:space="0" w:color="auto"/>
        <w:left w:val="none" w:sz="0" w:space="0" w:color="auto"/>
        <w:bottom w:val="none" w:sz="0" w:space="0" w:color="auto"/>
        <w:right w:val="none" w:sz="0" w:space="0" w:color="auto"/>
      </w:divBdr>
    </w:div>
    <w:div w:id="149533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vpk.lrv.lt/uploads/ivpk/documents/files/IT%20konsolidavimas/IVPK_login%C4%97_Debesijos_paslaug%C5%B3_teikimo_IT_infrastrukt%C5%ABros_architekt%C5%ABra_v9_0%20(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fo.viksva.lt" TargetMode="External"/><Relationship Id="rId4" Type="http://schemas.openxmlformats.org/officeDocument/2006/relationships/settings" Target="settings.xml"/><Relationship Id="rId9" Type="http://schemas.openxmlformats.org/officeDocument/2006/relationships/hyperlink" Target="http://registrai.lt/management/search/search_res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F505A-C71F-422B-9E17-737E7B8C4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12415</Words>
  <Characters>7077</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Masiliūnaitė</dc:creator>
  <cp:lastModifiedBy>Lina Plieniūtė</cp:lastModifiedBy>
  <cp:revision>15</cp:revision>
  <dcterms:created xsi:type="dcterms:W3CDTF">2025-04-18T08:32:00Z</dcterms:created>
  <dcterms:modified xsi:type="dcterms:W3CDTF">2025-04-25T06:30:00Z</dcterms:modified>
</cp:coreProperties>
</file>