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3CF7" w14:textId="77777777" w:rsidR="00695545" w:rsidRPr="00695545" w:rsidRDefault="00695545" w:rsidP="00695545">
      <w:pPr>
        <w:widowControl w:val="0"/>
        <w:suppressAutoHyphens/>
        <w:ind w:left="6663" w:right="43"/>
        <w:jc w:val="both"/>
        <w:rPr>
          <w:color w:val="000000"/>
          <w:sz w:val="22"/>
          <w:szCs w:val="22"/>
          <w:lang w:eastAsia="ar-SA"/>
        </w:rPr>
      </w:pPr>
      <w:r w:rsidRPr="00695545">
        <w:rPr>
          <w:sz w:val="22"/>
          <w:szCs w:val="22"/>
          <w:lang w:eastAsia="ar-SA"/>
        </w:rPr>
        <w:t xml:space="preserve">Vieningos iždo sąskaitos informacinės sistemos (VIKSVA) plėtros paslaugų </w:t>
      </w:r>
      <w:r w:rsidRPr="00695545">
        <w:rPr>
          <w:rFonts w:eastAsia="Calibri"/>
          <w:sz w:val="22"/>
          <w:szCs w:val="22"/>
          <w:lang w:eastAsia="ar-SA"/>
        </w:rPr>
        <w:t>atviro konkurso sąlygų</w:t>
      </w:r>
    </w:p>
    <w:p w14:paraId="3B64B455" w14:textId="54FC9F53" w:rsidR="00834172" w:rsidRPr="00A40CB5" w:rsidRDefault="00695545" w:rsidP="00695545">
      <w:pPr>
        <w:pStyle w:val="Tekstoblokas"/>
        <w:ind w:left="5529" w:right="-142" w:firstLine="1152"/>
        <w:rPr>
          <w:sz w:val="22"/>
          <w:szCs w:val="22"/>
        </w:rPr>
      </w:pPr>
      <w:r>
        <w:rPr>
          <w:bCs/>
          <w:sz w:val="22"/>
          <w:szCs w:val="22"/>
          <w:lang w:eastAsia="ar-SA"/>
        </w:rPr>
        <w:t>7</w:t>
      </w:r>
      <w:r w:rsidRPr="00695545">
        <w:rPr>
          <w:bCs/>
          <w:sz w:val="22"/>
          <w:szCs w:val="22"/>
          <w:lang w:eastAsia="ar-SA"/>
        </w:rPr>
        <w:t xml:space="preserve"> priedas</w:t>
      </w:r>
    </w:p>
    <w:p w14:paraId="2166ED4F" w14:textId="77777777" w:rsidR="001D57B6" w:rsidRPr="00BF4597" w:rsidRDefault="001D57B6" w:rsidP="001D57B6">
      <w:pPr>
        <w:pStyle w:val="CentrBoldm"/>
        <w:rPr>
          <w:rFonts w:ascii="Times New Roman" w:hAnsi="Times New Roman"/>
          <w:bCs w:val="0"/>
          <w:sz w:val="22"/>
          <w:szCs w:val="22"/>
          <w:lang w:val="es-MX"/>
        </w:rPr>
      </w:pPr>
    </w:p>
    <w:p w14:paraId="04AAADAB" w14:textId="77777777" w:rsidR="001D57B6" w:rsidRPr="009C15DF" w:rsidRDefault="001D57B6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>(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Užsakovo atsiliepimo apie tiekėjo suteiktas paslaugas pagal įvykdytas arba vykdomas sutartis forma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)</w:t>
      </w:r>
    </w:p>
    <w:p w14:paraId="22D534EA" w14:textId="77777777" w:rsidR="00624135" w:rsidRPr="009C15D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</w:p>
    <w:p w14:paraId="685BCCE6" w14:textId="77777777" w:rsidR="00624135" w:rsidRPr="009C15D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UŽSAKOVO ATSILIEPIMAS APIE 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TIEKĖJO SUTEIKTAS PASLAUGAS PAGAL 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ĮVYKDYT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ARBA VYKDOM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SUTART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IS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*</w:t>
      </w:r>
    </w:p>
    <w:p w14:paraId="24D06FDE" w14:textId="77777777" w:rsidR="00B365E6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6B606918" w14:textId="77777777" w:rsidR="00A93E97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žsakovo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(paslaugų gavėjo)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atsiliepimas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arba vykdomą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turi būti pateiktas ant oficialaus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užsakovo (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blanko ir pasirašytas užsakovo vadovo arba jo įgalioto asmens. </w:t>
      </w:r>
    </w:p>
    <w:p w14:paraId="6CACA890" w14:textId="77777777" w:rsidR="001D57B6" w:rsidRPr="009C15DF" w:rsidRDefault="00B365E6" w:rsidP="00FD1572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Užsakovo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(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 atsiliepime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arba vykdomą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turi b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ūti pateikta</w:t>
      </w:r>
      <w:r w:rsidR="00FD1572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ši informacija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6372"/>
      </w:tblGrid>
      <w:tr w:rsidR="009C15DF" w:rsidRPr="009C15DF" w14:paraId="340BBB13" w14:textId="77777777" w:rsidTr="000107F1">
        <w:tc>
          <w:tcPr>
            <w:tcW w:w="1655" w:type="pct"/>
            <w:shd w:val="clear" w:color="auto" w:fill="auto"/>
          </w:tcPr>
          <w:p w14:paraId="36CB9D6A" w14:textId="77777777" w:rsidR="001D57B6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3345" w:type="pct"/>
            <w:shd w:val="clear" w:color="auto" w:fill="auto"/>
          </w:tcPr>
          <w:p w14:paraId="3C62C426" w14:textId="77777777" w:rsidR="00A93E97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(pavadinimas, adresas, telefono numeris, elektroninio pašto adresas, kontaktinis asmuo)</w:t>
            </w:r>
          </w:p>
        </w:tc>
      </w:tr>
      <w:tr w:rsidR="009C15DF" w:rsidRPr="009C15DF" w14:paraId="6FF0C574" w14:textId="77777777" w:rsidTr="000107F1">
        <w:tc>
          <w:tcPr>
            <w:tcW w:w="1655" w:type="pct"/>
            <w:shd w:val="clear" w:color="auto" w:fill="auto"/>
          </w:tcPr>
          <w:p w14:paraId="41149681" w14:textId="77777777" w:rsidR="000107F1" w:rsidRPr="009C15DF" w:rsidRDefault="000107F1" w:rsidP="002027C2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br w:type="page"/>
              <w:t>Sutarties pavadinimas</w:t>
            </w:r>
          </w:p>
        </w:tc>
        <w:tc>
          <w:tcPr>
            <w:tcW w:w="3345" w:type="pct"/>
            <w:shd w:val="clear" w:color="auto" w:fill="auto"/>
          </w:tcPr>
          <w:p w14:paraId="4DDE9B18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057BC5AF" w14:textId="77777777" w:rsidTr="000107F1">
        <w:tc>
          <w:tcPr>
            <w:tcW w:w="1655" w:type="pct"/>
            <w:shd w:val="clear" w:color="auto" w:fill="auto"/>
          </w:tcPr>
          <w:p w14:paraId="02D3D5E6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sudarymo data, galiojimo data ir Nr.</w:t>
            </w:r>
          </w:p>
        </w:tc>
        <w:tc>
          <w:tcPr>
            <w:tcW w:w="3345" w:type="pct"/>
            <w:shd w:val="clear" w:color="auto" w:fill="auto"/>
          </w:tcPr>
          <w:p w14:paraId="13C19B9E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06CED27E" w14:textId="77777777" w:rsidTr="000107F1">
        <w:tc>
          <w:tcPr>
            <w:tcW w:w="1655" w:type="pct"/>
            <w:shd w:val="clear" w:color="auto" w:fill="auto"/>
          </w:tcPr>
          <w:p w14:paraId="785B876A" w14:textId="77777777" w:rsidR="000107F1" w:rsidRPr="009C15DF" w:rsidRDefault="000107F1" w:rsidP="004E6A3E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Tiekėjo, įvykdžiusio/vykdančio sutartį pavadinimas</w:t>
            </w:r>
          </w:p>
        </w:tc>
        <w:tc>
          <w:tcPr>
            <w:tcW w:w="3345" w:type="pct"/>
            <w:shd w:val="clear" w:color="auto" w:fill="auto"/>
          </w:tcPr>
          <w:p w14:paraId="6A66DA3A" w14:textId="77777777" w:rsidR="000107F1" w:rsidRPr="009C15DF" w:rsidRDefault="000107F1" w:rsidP="00014B1F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51B22E8C" w14:textId="77777777" w:rsidTr="000107F1">
        <w:tc>
          <w:tcPr>
            <w:tcW w:w="1655" w:type="pct"/>
            <w:shd w:val="clear" w:color="auto" w:fill="auto"/>
          </w:tcPr>
          <w:p w14:paraId="476DE312" w14:textId="77777777" w:rsidR="000107F1" w:rsidRPr="009C15DF" w:rsidRDefault="000107F1" w:rsidP="000107F1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objektas</w:t>
            </w:r>
          </w:p>
        </w:tc>
        <w:tc>
          <w:tcPr>
            <w:tcW w:w="3345" w:type="pct"/>
            <w:shd w:val="clear" w:color="auto" w:fill="auto"/>
          </w:tcPr>
          <w:p w14:paraId="5DAD0553" w14:textId="77777777" w:rsidR="000107F1" w:rsidRPr="009C15DF" w:rsidRDefault="000107F1" w:rsidP="000107F1">
            <w:pPr>
              <w:jc w:val="both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Trumpas sutarties aprašymas (nurodant suteiktas paslaugas, jų vertes)</w:t>
            </w:r>
          </w:p>
        </w:tc>
      </w:tr>
      <w:tr w:rsidR="009C15DF" w:rsidRPr="009C15DF" w14:paraId="17E5F77C" w14:textId="77777777" w:rsidTr="000107F1">
        <w:tc>
          <w:tcPr>
            <w:tcW w:w="1655" w:type="pct"/>
            <w:shd w:val="clear" w:color="auto" w:fill="auto"/>
          </w:tcPr>
          <w:p w14:paraId="3BB09231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Bendra sutarties vertė Eur</w:t>
            </w:r>
            <w:r w:rsidR="00DA786F">
              <w:rPr>
                <w:b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3345" w:type="pct"/>
            <w:shd w:val="clear" w:color="auto" w:fill="auto"/>
          </w:tcPr>
          <w:p w14:paraId="7FE539C3" w14:textId="77777777" w:rsidR="000107F1" w:rsidRPr="009C15DF" w:rsidRDefault="000107F1" w:rsidP="001D57B6">
            <w:pPr>
              <w:rPr>
                <w:sz w:val="22"/>
                <w:szCs w:val="22"/>
              </w:rPr>
            </w:pPr>
          </w:p>
        </w:tc>
      </w:tr>
      <w:tr w:rsidR="009C15DF" w:rsidRPr="009C15DF" w14:paraId="177C0EA4" w14:textId="77777777" w:rsidTr="000107F1">
        <w:tc>
          <w:tcPr>
            <w:tcW w:w="1655" w:type="pct"/>
            <w:shd w:val="clear" w:color="auto" w:fill="auto"/>
          </w:tcPr>
          <w:p w14:paraId="6C541D72" w14:textId="77777777" w:rsidR="00B365E6" w:rsidRPr="009C15DF" w:rsidRDefault="00B365E6" w:rsidP="00B365E6">
            <w:pPr>
              <w:widowControl w:val="0"/>
              <w:rPr>
                <w:b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Įvykdytos sutarties suteiktų paslaugų vertė Eur be PVM</w:t>
            </w:r>
          </w:p>
          <w:p w14:paraId="71FA909A" w14:textId="77777777" w:rsidR="00B365E6" w:rsidRPr="009C15DF" w:rsidRDefault="00B365E6" w:rsidP="00B365E6">
            <w:pPr>
              <w:widowControl w:val="0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arba</w:t>
            </w:r>
          </w:p>
          <w:p w14:paraId="348A5D41" w14:textId="77777777" w:rsidR="000107F1" w:rsidRPr="009C15DF" w:rsidRDefault="00B365E6" w:rsidP="00B365E6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Vykdomos sutarties suteiktų paslaugų vertė be PVM</w:t>
            </w:r>
          </w:p>
        </w:tc>
        <w:tc>
          <w:tcPr>
            <w:tcW w:w="3345" w:type="pct"/>
            <w:shd w:val="clear" w:color="auto" w:fill="auto"/>
          </w:tcPr>
          <w:p w14:paraId="3B286373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28DE406B" w14:textId="77777777" w:rsidTr="000107F1">
        <w:tc>
          <w:tcPr>
            <w:tcW w:w="1655" w:type="pct"/>
            <w:shd w:val="clear" w:color="auto" w:fill="auto"/>
          </w:tcPr>
          <w:p w14:paraId="19F5857F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 suteiktų paslaugų kokybės įvertinimas</w:t>
            </w:r>
          </w:p>
        </w:tc>
        <w:tc>
          <w:tcPr>
            <w:tcW w:w="3345" w:type="pct"/>
            <w:shd w:val="clear" w:color="auto" w:fill="auto"/>
          </w:tcPr>
          <w:p w14:paraId="7B0F17B3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Ar tiekėjas laiku</w:t>
            </w:r>
            <w:r w:rsidR="00B365E6" w:rsidRPr="009C15DF">
              <w:rPr>
                <w:sz w:val="22"/>
                <w:szCs w:val="22"/>
              </w:rPr>
              <w:t>, kokybiškai</w:t>
            </w:r>
            <w:r w:rsidRPr="009C15DF">
              <w:rPr>
                <w:sz w:val="22"/>
                <w:szCs w:val="22"/>
              </w:rPr>
              <w:t xml:space="preserve"> ir tinkamai </w:t>
            </w:r>
            <w:r w:rsidR="00B365E6" w:rsidRPr="009C15DF">
              <w:rPr>
                <w:sz w:val="22"/>
                <w:szCs w:val="22"/>
              </w:rPr>
              <w:t xml:space="preserve">suteikė paslaugas, </w:t>
            </w:r>
            <w:r w:rsidRPr="009C15DF">
              <w:rPr>
                <w:sz w:val="22"/>
                <w:szCs w:val="22"/>
              </w:rPr>
              <w:t>įvykdė įsipareigojimus prisiimtus nurodyta sutartimi?</w:t>
            </w:r>
          </w:p>
          <w:p w14:paraId="0D0D2192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 xml:space="preserve">Ar </w:t>
            </w:r>
            <w:r w:rsidR="00B365E6" w:rsidRPr="009C15DF">
              <w:rPr>
                <w:sz w:val="22"/>
                <w:szCs w:val="22"/>
              </w:rPr>
              <w:t xml:space="preserve">tiekėjo </w:t>
            </w:r>
            <w:r w:rsidRPr="009C15DF">
              <w:rPr>
                <w:sz w:val="22"/>
                <w:szCs w:val="22"/>
              </w:rPr>
              <w:t>suteiktos paslaugos tenkino Užsakovo lūkesčius, atitiko techninę specifikaciją?</w:t>
            </w:r>
          </w:p>
          <w:p w14:paraId="4BCD951C" w14:textId="77777777" w:rsidR="000107F1" w:rsidRPr="009C15DF" w:rsidRDefault="000107F1" w:rsidP="000842D1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Kaip Užsakovas vertina paslaugų teikėjo suteiktų paslaugų kokybę?</w:t>
            </w:r>
          </w:p>
        </w:tc>
      </w:tr>
    </w:tbl>
    <w:p w14:paraId="715A1C43" w14:textId="621032C9" w:rsidR="00EA5996" w:rsidRDefault="00624135" w:rsidP="00EA5996">
      <w:pPr>
        <w:widowControl w:val="0"/>
        <w:jc w:val="both"/>
        <w:rPr>
          <w:sz w:val="20"/>
          <w:szCs w:val="20"/>
        </w:rPr>
      </w:pPr>
      <w:r w:rsidRPr="003E7628">
        <w:rPr>
          <w:b/>
          <w:bCs/>
          <w:sz w:val="20"/>
          <w:szCs w:val="20"/>
        </w:rPr>
        <w:t>* Pastaba</w:t>
      </w:r>
      <w:r w:rsidRPr="003E7628">
        <w:rPr>
          <w:sz w:val="20"/>
          <w:szCs w:val="20"/>
        </w:rPr>
        <w:t xml:space="preserve">: </w:t>
      </w:r>
      <w:r w:rsidR="003D6B8F" w:rsidRPr="00635311">
        <w:t>Jeigu tiekėjas teikia informaciją apie teikiamas</w:t>
      </w:r>
      <w:r w:rsidR="00702480">
        <w:t xml:space="preserve"> konkurso sąlygų</w:t>
      </w:r>
      <w:r w:rsidR="003D6B8F" w:rsidRPr="00635311">
        <w:t xml:space="preserve"> 5.1.1 </w:t>
      </w:r>
      <w:r w:rsidR="00B5373A">
        <w:t>papunktyje</w:t>
      </w:r>
      <w:r w:rsidR="00B5373A" w:rsidRPr="00635311">
        <w:t xml:space="preserve"> </w:t>
      </w:r>
      <w:r w:rsidR="003D6B8F" w:rsidRPr="00635311">
        <w:t>nurodytas paslaugas</w:t>
      </w:r>
      <w:r w:rsidR="003D6B8F">
        <w:t xml:space="preserve"> pagal vykdomas sutartis</w:t>
      </w:r>
      <w:r w:rsidR="003D6B8F" w:rsidRPr="00635311">
        <w:t>, laikoma, kad jo patirtis atitinka keliamą reikalavimą, jei</w:t>
      </w:r>
      <w:r w:rsidR="003D6B8F">
        <w:t xml:space="preserve"> bendra </w:t>
      </w:r>
      <w:r w:rsidR="003D6B8F" w:rsidRPr="00635311">
        <w:t xml:space="preserve">suteiktų paslaugų vertė ne mažesnė kaip </w:t>
      </w:r>
      <w:r w:rsidR="008B7129">
        <w:t>4</w:t>
      </w:r>
      <w:r w:rsidR="003D6B8F" w:rsidRPr="00635311">
        <w:t>00.000,00 (</w:t>
      </w:r>
      <w:r w:rsidR="008B7129">
        <w:t xml:space="preserve">keturi </w:t>
      </w:r>
      <w:r w:rsidR="003D6B8F" w:rsidRPr="00635311">
        <w:t>šimtai tūkstančių) EUR be PVM</w:t>
      </w:r>
      <w:r w:rsidR="003D6B8F">
        <w:t>.</w:t>
      </w:r>
    </w:p>
    <w:p w14:paraId="28FB3CEA" w14:textId="77777777" w:rsidR="00985690" w:rsidRPr="003E7628" w:rsidRDefault="00985690" w:rsidP="00EA5996">
      <w:pPr>
        <w:widowControl w:val="0"/>
        <w:jc w:val="both"/>
      </w:pPr>
    </w:p>
    <w:p w14:paraId="495C992D" w14:textId="77777777" w:rsidR="00A3399B" w:rsidRDefault="00A3399B" w:rsidP="00A3399B">
      <w:pPr>
        <w:jc w:val="center"/>
      </w:pPr>
      <w:r>
        <w:t>________________________</w:t>
      </w:r>
    </w:p>
    <w:sectPr w:rsidR="00A3399B" w:rsidSect="000107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C51C" w14:textId="77777777" w:rsidR="002027C2" w:rsidRDefault="002027C2">
      <w:r>
        <w:separator/>
      </w:r>
    </w:p>
  </w:endnote>
  <w:endnote w:type="continuationSeparator" w:id="0">
    <w:p w14:paraId="76674FC5" w14:textId="77777777" w:rsidR="002027C2" w:rsidRDefault="0020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27B9" w14:textId="77777777" w:rsidR="002027C2" w:rsidRDefault="002027C2">
      <w:r>
        <w:separator/>
      </w:r>
    </w:p>
  </w:footnote>
  <w:footnote w:type="continuationSeparator" w:id="0">
    <w:p w14:paraId="7AA5458A" w14:textId="77777777" w:rsidR="002027C2" w:rsidRDefault="0020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73AB"/>
    <w:multiLevelType w:val="hybridMultilevel"/>
    <w:tmpl w:val="A9966150"/>
    <w:lvl w:ilvl="0" w:tplc="3A867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DF"/>
    <w:multiLevelType w:val="hybridMultilevel"/>
    <w:tmpl w:val="B6E4F19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204464">
    <w:abstractNumId w:val="1"/>
  </w:num>
  <w:num w:numId="2" w16cid:durableId="7536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B6"/>
    <w:rsid w:val="000107F1"/>
    <w:rsid w:val="00014B1F"/>
    <w:rsid w:val="00076B74"/>
    <w:rsid w:val="000842D1"/>
    <w:rsid w:val="000911CA"/>
    <w:rsid w:val="000A642C"/>
    <w:rsid w:val="000D0EFB"/>
    <w:rsid w:val="000F0131"/>
    <w:rsid w:val="000F38B9"/>
    <w:rsid w:val="00113DE0"/>
    <w:rsid w:val="00184548"/>
    <w:rsid w:val="001B099F"/>
    <w:rsid w:val="001D57B6"/>
    <w:rsid w:val="002027C2"/>
    <w:rsid w:val="00221E03"/>
    <w:rsid w:val="00257CBD"/>
    <w:rsid w:val="00272DE0"/>
    <w:rsid w:val="002865F7"/>
    <w:rsid w:val="00296EDE"/>
    <w:rsid w:val="002B68C5"/>
    <w:rsid w:val="002E2DC5"/>
    <w:rsid w:val="0034507F"/>
    <w:rsid w:val="0039356C"/>
    <w:rsid w:val="003B7444"/>
    <w:rsid w:val="003D6B8F"/>
    <w:rsid w:val="003E7628"/>
    <w:rsid w:val="00403426"/>
    <w:rsid w:val="00443711"/>
    <w:rsid w:val="004B38FB"/>
    <w:rsid w:val="004E6A3E"/>
    <w:rsid w:val="004F712A"/>
    <w:rsid w:val="00513B54"/>
    <w:rsid w:val="00516DE4"/>
    <w:rsid w:val="00535F7F"/>
    <w:rsid w:val="005B150C"/>
    <w:rsid w:val="005D16DD"/>
    <w:rsid w:val="005D20C9"/>
    <w:rsid w:val="005D5859"/>
    <w:rsid w:val="005D6A0A"/>
    <w:rsid w:val="00624135"/>
    <w:rsid w:val="00637744"/>
    <w:rsid w:val="006509B4"/>
    <w:rsid w:val="00664441"/>
    <w:rsid w:val="00680D64"/>
    <w:rsid w:val="00695545"/>
    <w:rsid w:val="00702480"/>
    <w:rsid w:val="007031EE"/>
    <w:rsid w:val="00707983"/>
    <w:rsid w:val="007174B5"/>
    <w:rsid w:val="00743FF8"/>
    <w:rsid w:val="00753E2E"/>
    <w:rsid w:val="007B73A5"/>
    <w:rsid w:val="008106AC"/>
    <w:rsid w:val="00834172"/>
    <w:rsid w:val="00872D99"/>
    <w:rsid w:val="008A56E8"/>
    <w:rsid w:val="008B7129"/>
    <w:rsid w:val="008D10E0"/>
    <w:rsid w:val="008E748D"/>
    <w:rsid w:val="00926C85"/>
    <w:rsid w:val="00932833"/>
    <w:rsid w:val="00965974"/>
    <w:rsid w:val="009667E8"/>
    <w:rsid w:val="00985690"/>
    <w:rsid w:val="0099250B"/>
    <w:rsid w:val="009C15DF"/>
    <w:rsid w:val="009D61AB"/>
    <w:rsid w:val="00A24ABC"/>
    <w:rsid w:val="00A3399B"/>
    <w:rsid w:val="00A662BA"/>
    <w:rsid w:val="00A93E97"/>
    <w:rsid w:val="00AB6675"/>
    <w:rsid w:val="00B365E6"/>
    <w:rsid w:val="00B5373A"/>
    <w:rsid w:val="00B9656F"/>
    <w:rsid w:val="00BC5FE5"/>
    <w:rsid w:val="00BE6AD2"/>
    <w:rsid w:val="00BF4597"/>
    <w:rsid w:val="00C162AC"/>
    <w:rsid w:val="00C32A52"/>
    <w:rsid w:val="00C41834"/>
    <w:rsid w:val="00C66D15"/>
    <w:rsid w:val="00C76469"/>
    <w:rsid w:val="00C97065"/>
    <w:rsid w:val="00D64B5E"/>
    <w:rsid w:val="00D8670B"/>
    <w:rsid w:val="00DA786F"/>
    <w:rsid w:val="00DC549E"/>
    <w:rsid w:val="00DF13C4"/>
    <w:rsid w:val="00E50652"/>
    <w:rsid w:val="00E80C2E"/>
    <w:rsid w:val="00EA3DCC"/>
    <w:rsid w:val="00EA5996"/>
    <w:rsid w:val="00EB445C"/>
    <w:rsid w:val="00F15053"/>
    <w:rsid w:val="00FB7F2C"/>
    <w:rsid w:val="00FD1572"/>
    <w:rsid w:val="00FE64BD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D7C1E"/>
  <w15:docId w15:val="{EEC78D88-99D5-47D0-8407-F2ADC992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57B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1D57B6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1D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1DiagramaDiagramaDiagrama">
    <w:name w:val="Diagrama Diagrama11 Diagrama Diagrama Diagrama"/>
    <w:basedOn w:val="prastasis"/>
    <w:rsid w:val="001D57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C9706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9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099F"/>
    <w:rPr>
      <w:rFonts w:ascii="Tahoma" w:hAnsi="Tahoma" w:cs="Tahoma"/>
      <w:sz w:val="16"/>
      <w:szCs w:val="16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A93E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FD1572"/>
    <w:pPr>
      <w:tabs>
        <w:tab w:val="center" w:pos="4513"/>
        <w:tab w:val="right" w:pos="9026"/>
      </w:tabs>
      <w:jc w:val="both"/>
    </w:pPr>
    <w:rPr>
      <w:rFonts w:eastAsia="Calibri" w:cs="Arial"/>
      <w:sz w:val="22"/>
      <w:szCs w:val="22"/>
      <w:lang w:eastAsia="en-US"/>
    </w:rPr>
  </w:style>
  <w:style w:type="character" w:customStyle="1" w:styleId="AntratsDiagrama">
    <w:name w:val="Antraštės Diagrama"/>
    <w:link w:val="Antrats"/>
    <w:uiPriority w:val="99"/>
    <w:rsid w:val="00FD1572"/>
    <w:rPr>
      <w:rFonts w:eastAsia="Calibri" w:cs="Arial"/>
      <w:sz w:val="22"/>
      <w:szCs w:val="22"/>
      <w:lang w:eastAsia="en-US"/>
    </w:rPr>
  </w:style>
  <w:style w:type="paragraph" w:customStyle="1" w:styleId="Diagrama1">
    <w:name w:val="Diagrama1"/>
    <w:basedOn w:val="prastasis"/>
    <w:rsid w:val="00E80C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834172"/>
    <w:pPr>
      <w:ind w:left="1440" w:right="142"/>
    </w:pPr>
    <w:rPr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06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106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106A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06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06AC"/>
    <w:rPr>
      <w:b/>
      <w:bCs/>
    </w:rPr>
  </w:style>
  <w:style w:type="paragraph" w:styleId="Pataisymai">
    <w:name w:val="Revision"/>
    <w:hidden/>
    <w:uiPriority w:val="99"/>
    <w:semiHidden/>
    <w:rsid w:val="00F150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subject/>
  <dc:creator>Šarūnas Leišis</dc:creator>
  <cp:keywords/>
  <dc:description/>
  <cp:lastModifiedBy>Lina Plieniūtė</cp:lastModifiedBy>
  <cp:revision>4</cp:revision>
  <dcterms:created xsi:type="dcterms:W3CDTF">2023-11-24T05:42:00Z</dcterms:created>
  <dcterms:modified xsi:type="dcterms:W3CDTF">2025-04-07T12:11:00Z</dcterms:modified>
</cp:coreProperties>
</file>