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85F4" w14:textId="77777777" w:rsidR="0006713F" w:rsidRDefault="0006713F" w:rsidP="0006713F">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45AEB9" w14:textId="77777777" w:rsidR="00AF6A14" w:rsidRPr="00F0499F" w:rsidRDefault="00AF6A14" w:rsidP="00AF6A14">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AF6A14" w:rsidRPr="0068786E" w14:paraId="258BB592" w14:textId="77777777" w:rsidTr="00FA4C59">
            <w:tc>
              <w:tcPr>
                <w:tcW w:w="3190" w:type="dxa"/>
                <w:hideMark/>
              </w:tcPr>
              <w:p w14:paraId="794CCEAA" w14:textId="77777777" w:rsidR="00AF6A14" w:rsidRPr="0068786E" w:rsidRDefault="00AF6A14" w:rsidP="00FA4C59">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00446E91" wp14:editId="5C52641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12A13956"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Mažeikių rajono</w:t>
                </w:r>
              </w:p>
              <w:p w14:paraId="4E21492B"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savivaldybės administracijos</w:t>
                </w:r>
              </w:p>
              <w:p w14:paraId="6E00E7E9"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 xml:space="preserve">Viešųjų pirkimų komisijos </w:t>
                </w:r>
              </w:p>
              <w:p w14:paraId="33CDC810" w14:textId="2CDFFD50" w:rsidR="00AF6A14" w:rsidRPr="002445AA" w:rsidRDefault="00AF6A14" w:rsidP="00FA4C59">
                <w:pPr>
                  <w:spacing w:after="0" w:line="240" w:lineRule="auto"/>
                  <w:rPr>
                    <w:rFonts w:cs="Times New Roman"/>
                    <w:sz w:val="22"/>
                    <w:szCs w:val="22"/>
                  </w:rPr>
                </w:pPr>
                <w:r w:rsidRPr="002445AA">
                  <w:rPr>
                    <w:rFonts w:cs="Times New Roman"/>
                    <w:sz w:val="22"/>
                    <w:szCs w:val="22"/>
                  </w:rPr>
                  <w:t>posėdžio 202</w:t>
                </w:r>
                <w:r>
                  <w:rPr>
                    <w:rFonts w:cs="Times New Roman"/>
                    <w:sz w:val="22"/>
                    <w:szCs w:val="22"/>
                  </w:rPr>
                  <w:t>5</w:t>
                </w:r>
                <w:r w:rsidRPr="002445AA">
                  <w:rPr>
                    <w:rFonts w:cs="Times New Roman"/>
                    <w:sz w:val="22"/>
                    <w:szCs w:val="22"/>
                  </w:rPr>
                  <w:t>-</w:t>
                </w:r>
                <w:r w:rsidR="00896E12">
                  <w:rPr>
                    <w:rFonts w:cs="Times New Roman"/>
                    <w:sz w:val="22"/>
                    <w:szCs w:val="22"/>
                  </w:rPr>
                  <w:t>0</w:t>
                </w:r>
                <w:r w:rsidR="00AD1D84">
                  <w:rPr>
                    <w:rFonts w:cs="Times New Roman"/>
                    <w:sz w:val="22"/>
                    <w:szCs w:val="22"/>
                  </w:rPr>
                  <w:t>4</w:t>
                </w:r>
                <w:r w:rsidR="00896E12">
                  <w:rPr>
                    <w:rFonts w:cs="Times New Roman"/>
                    <w:sz w:val="22"/>
                    <w:szCs w:val="22"/>
                  </w:rPr>
                  <w:t>-</w:t>
                </w:r>
                <w:r w:rsidR="004E278D">
                  <w:rPr>
                    <w:rFonts w:cs="Times New Roman"/>
                    <w:sz w:val="22"/>
                    <w:szCs w:val="22"/>
                  </w:rPr>
                  <w:t>25</w:t>
                </w:r>
              </w:p>
              <w:p w14:paraId="7880CF5F" w14:textId="58DDF2CE" w:rsidR="00AF6A14" w:rsidRPr="0068786E" w:rsidRDefault="00AF6A14" w:rsidP="00FA4C59">
                <w:pPr>
                  <w:spacing w:after="0" w:line="240" w:lineRule="auto"/>
                  <w:rPr>
                    <w:rFonts w:cs="Times New Roman"/>
                    <w:color w:val="000000"/>
                    <w:sz w:val="22"/>
                    <w:szCs w:val="22"/>
                  </w:rPr>
                </w:pPr>
                <w:r w:rsidRPr="002445AA">
                  <w:rPr>
                    <w:rFonts w:cs="Times New Roman"/>
                    <w:sz w:val="22"/>
                    <w:szCs w:val="22"/>
                  </w:rPr>
                  <w:t xml:space="preserve">protokolu Nr. </w:t>
                </w:r>
                <w:r w:rsidRPr="002445AA">
                  <w:rPr>
                    <w:rFonts w:cs="Times New Roman"/>
                    <w:color w:val="000000"/>
                    <w:sz w:val="22"/>
                    <w:szCs w:val="22"/>
                  </w:rPr>
                  <w:t>VP1</w:t>
                </w:r>
                <w:r>
                  <w:rPr>
                    <w:rFonts w:cs="Times New Roman"/>
                    <w:color w:val="000000"/>
                    <w:sz w:val="22"/>
                    <w:szCs w:val="22"/>
                  </w:rPr>
                  <w:t>-</w:t>
                </w:r>
                <w:r w:rsidR="004E278D">
                  <w:rPr>
                    <w:rFonts w:cs="Times New Roman"/>
                    <w:color w:val="000000"/>
                    <w:sz w:val="22"/>
                    <w:szCs w:val="22"/>
                  </w:rPr>
                  <w:t>268</w:t>
                </w:r>
              </w:p>
              <w:p w14:paraId="00A06D3F" w14:textId="77777777" w:rsidR="00AF6A14" w:rsidRPr="0068786E" w:rsidRDefault="00AF6A14" w:rsidP="00FA4C59">
                <w:pPr>
                  <w:spacing w:after="0" w:line="240" w:lineRule="auto"/>
                  <w:rPr>
                    <w:rFonts w:cs="Times New Roman"/>
                    <w:sz w:val="22"/>
                    <w:szCs w:val="22"/>
                  </w:rPr>
                </w:pPr>
              </w:p>
            </w:tc>
          </w:tr>
        </w:tbl>
        <w:p w14:paraId="7BC177E8" w14:textId="77777777" w:rsidR="00AF6A14" w:rsidRDefault="00AF6A14" w:rsidP="00AF6A14">
          <w:pPr>
            <w:spacing w:after="120" w:line="20" w:lineRule="atLeast"/>
            <w:ind w:left="5245"/>
            <w:contextualSpacing/>
            <w:rPr>
              <w:rFonts w:cstheme="minorHAnsi"/>
              <w:sz w:val="24"/>
              <w:szCs w:val="24"/>
            </w:rPr>
          </w:pPr>
          <w:r>
            <w:rPr>
              <w:rFonts w:cstheme="minorHAnsi"/>
              <w:sz w:val="24"/>
              <w:szCs w:val="24"/>
            </w:rPr>
            <w:t xml:space="preserve">                            </w:t>
          </w:r>
        </w:p>
        <w:p w14:paraId="4821EAC4" w14:textId="77777777" w:rsidR="00AF6A14" w:rsidRDefault="00AF6A14" w:rsidP="00AF6A14">
          <w:pPr>
            <w:spacing w:after="120" w:line="20" w:lineRule="atLeast"/>
            <w:ind w:left="5245"/>
            <w:contextualSpacing/>
            <w:rPr>
              <w:rFonts w:cstheme="minorHAnsi"/>
              <w:sz w:val="24"/>
              <w:szCs w:val="24"/>
            </w:rPr>
          </w:pPr>
        </w:p>
        <w:p w14:paraId="58383D97" w14:textId="77777777" w:rsidR="00AF6A14" w:rsidRDefault="00AF6A14" w:rsidP="00AF6A14">
          <w:pPr>
            <w:spacing w:after="120" w:line="20" w:lineRule="atLeast"/>
            <w:ind w:left="5245"/>
            <w:contextualSpacing/>
            <w:rPr>
              <w:rFonts w:cstheme="minorHAnsi"/>
              <w:sz w:val="24"/>
              <w:szCs w:val="24"/>
            </w:rPr>
          </w:pPr>
        </w:p>
        <w:p w14:paraId="009FA246" w14:textId="77777777" w:rsidR="00AF6A14" w:rsidRPr="00F0499F" w:rsidRDefault="00AF6A14" w:rsidP="00AF6A14">
          <w:pPr>
            <w:spacing w:after="120" w:line="20" w:lineRule="atLeast"/>
            <w:ind w:left="5245"/>
            <w:contextualSpacing/>
            <w:rPr>
              <w:rFonts w:cstheme="minorHAnsi"/>
              <w:sz w:val="24"/>
              <w:szCs w:val="24"/>
            </w:rPr>
          </w:pPr>
        </w:p>
        <w:p w14:paraId="072117CC" w14:textId="77777777" w:rsidR="00AF6A14" w:rsidRPr="0068786E" w:rsidRDefault="00AF6A14" w:rsidP="00AF6A14">
          <w:pPr>
            <w:tabs>
              <w:tab w:val="left" w:pos="567"/>
            </w:tabs>
            <w:spacing w:line="240" w:lineRule="auto"/>
            <w:jc w:val="center"/>
            <w:rPr>
              <w:rFonts w:cs="Times New Roman"/>
              <w:color w:val="000000"/>
              <w:sz w:val="22"/>
              <w:szCs w:val="22"/>
            </w:rPr>
          </w:pPr>
        </w:p>
        <w:p w14:paraId="1B9AA1B6" w14:textId="77777777" w:rsidR="00AF6A14" w:rsidRPr="0068786E" w:rsidRDefault="00AF6A14" w:rsidP="00AF6A14">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163A95BA" w14:textId="77777777" w:rsidR="00AF6A14" w:rsidRPr="0068786E" w:rsidRDefault="00AF6A14" w:rsidP="00AF6A14">
          <w:pPr>
            <w:spacing w:after="120" w:line="20" w:lineRule="atLeast"/>
            <w:contextualSpacing/>
            <w:jc w:val="center"/>
            <w:rPr>
              <w:rFonts w:cs="Times New Roman"/>
              <w:sz w:val="22"/>
              <w:szCs w:val="22"/>
            </w:rPr>
          </w:pPr>
        </w:p>
        <w:p w14:paraId="608ED127" w14:textId="77777777" w:rsidR="00AF6A14" w:rsidRPr="0068786E" w:rsidRDefault="00AF6A14" w:rsidP="00AF6A14">
          <w:pPr>
            <w:spacing w:after="120" w:line="20" w:lineRule="atLeast"/>
            <w:contextualSpacing/>
            <w:jc w:val="center"/>
            <w:rPr>
              <w:rFonts w:cs="Times New Roman"/>
              <w:b/>
              <w:bCs/>
              <w:sz w:val="32"/>
              <w:szCs w:val="32"/>
            </w:rPr>
          </w:pPr>
          <w:r>
            <w:rPr>
              <w:rFonts w:cs="Times New Roman"/>
              <w:b/>
              <w:bCs/>
              <w:sz w:val="32"/>
              <w:szCs w:val="32"/>
            </w:rPr>
            <w:t>SUPAPRASTINTO</w:t>
          </w:r>
          <w:r w:rsidRPr="0068786E">
            <w:rPr>
              <w:rFonts w:cs="Times New Roman"/>
              <w:b/>
              <w:bCs/>
              <w:sz w:val="32"/>
              <w:szCs w:val="32"/>
            </w:rPr>
            <w:t xml:space="preserve"> VIEŠOJO PIRKIMO </w:t>
          </w:r>
        </w:p>
        <w:p w14:paraId="61FABFC9" w14:textId="77777777" w:rsidR="00AF6A14" w:rsidRPr="0068786E" w:rsidRDefault="00AF6A14" w:rsidP="00AF6A14">
          <w:pPr>
            <w:spacing w:after="120" w:line="20" w:lineRule="atLeast"/>
            <w:contextualSpacing/>
            <w:jc w:val="center"/>
            <w:rPr>
              <w:rFonts w:cs="Times New Roman"/>
              <w:b/>
              <w:bCs/>
              <w:sz w:val="32"/>
              <w:szCs w:val="32"/>
            </w:rPr>
          </w:pPr>
        </w:p>
        <w:p w14:paraId="6B9C78DA" w14:textId="18F466DA" w:rsidR="00AF6A14" w:rsidRPr="0068786E" w:rsidRDefault="00AF6A14" w:rsidP="00AF6A14">
          <w:pPr>
            <w:spacing w:after="120" w:line="20" w:lineRule="atLeast"/>
            <w:contextualSpacing/>
            <w:jc w:val="center"/>
            <w:rPr>
              <w:rFonts w:cs="Times New Roman"/>
              <w:b/>
              <w:bCs/>
              <w:sz w:val="32"/>
              <w:szCs w:val="32"/>
            </w:rPr>
          </w:pPr>
          <w:r w:rsidRPr="0068786E">
            <w:rPr>
              <w:rFonts w:cs="Times New Roman"/>
              <w:b/>
              <w:bCs/>
              <w:sz w:val="32"/>
              <w:szCs w:val="32"/>
            </w:rPr>
            <w:t>„</w:t>
          </w:r>
          <w:r w:rsidR="003C0750" w:rsidRPr="003C0750">
            <w:rPr>
              <w:rFonts w:cs="Times New Roman"/>
              <w:b/>
              <w:bCs/>
              <w:sz w:val="32"/>
              <w:szCs w:val="32"/>
            </w:rPr>
            <w:t>PROJEKTO „MAŽEIKIŲ RAJONO ŽEMALĖS KADASTRO VIETOVĖS MAGISTRALINIŲ MELIORACIJOS GRIOVIŲ, JUOSE ESANČIŲ STATINIŲ REKONSTRUKCIJA“ REKONSTRAVIMO DARBAI</w:t>
          </w:r>
          <w:r w:rsidRPr="0068786E">
            <w:rPr>
              <w:rFonts w:cs="Times New Roman"/>
              <w:b/>
              <w:bCs/>
              <w:sz w:val="32"/>
              <w:szCs w:val="32"/>
            </w:rPr>
            <w:t>“</w:t>
          </w:r>
        </w:p>
        <w:p w14:paraId="6CD5468B" w14:textId="77777777" w:rsidR="00AF6A14" w:rsidRPr="0068786E" w:rsidRDefault="00AF6A14" w:rsidP="00AF6A14">
          <w:pPr>
            <w:spacing w:after="120" w:line="20" w:lineRule="atLeast"/>
            <w:contextualSpacing/>
            <w:jc w:val="center"/>
            <w:rPr>
              <w:rFonts w:cs="Times New Roman"/>
              <w:b/>
              <w:bCs/>
              <w:sz w:val="32"/>
              <w:szCs w:val="32"/>
            </w:rPr>
          </w:pPr>
        </w:p>
        <w:p w14:paraId="4D002C5F" w14:textId="77777777" w:rsidR="00AF6A14" w:rsidRPr="0068786E" w:rsidRDefault="00AF6A14" w:rsidP="00AF6A14">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1AB30551" w14:textId="77777777" w:rsidR="00AF6A14" w:rsidRPr="0068786E" w:rsidRDefault="00AF6A14" w:rsidP="00AF6A14">
          <w:pPr>
            <w:spacing w:after="120" w:line="20" w:lineRule="atLeast"/>
            <w:contextualSpacing/>
            <w:jc w:val="center"/>
            <w:rPr>
              <w:rFonts w:cstheme="minorHAnsi"/>
              <w:sz w:val="28"/>
              <w:szCs w:val="28"/>
            </w:rPr>
          </w:pPr>
        </w:p>
        <w:p w14:paraId="60DFAEDE" w14:textId="6C2E4573" w:rsidR="00AF6A14" w:rsidRPr="00F0499F" w:rsidRDefault="001B3B2A" w:rsidP="001B3B2A">
          <w:pPr>
            <w:tabs>
              <w:tab w:val="center" w:pos="4986"/>
              <w:tab w:val="right" w:pos="9972"/>
            </w:tabs>
            <w:spacing w:after="120" w:line="20" w:lineRule="atLeast"/>
            <w:contextualSpacing/>
            <w:rPr>
              <w:rFonts w:cstheme="minorHAnsi"/>
            </w:rPr>
          </w:pPr>
          <w:r>
            <w:rPr>
              <w:rFonts w:cstheme="minorHAnsi"/>
            </w:rPr>
            <w:tab/>
          </w:r>
          <w:r w:rsidR="00AF6A14" w:rsidRPr="00F0499F">
            <w:rPr>
              <w:rFonts w:cstheme="minorHAnsi"/>
            </w:rPr>
            <w:br w:type="page"/>
          </w:r>
          <w:r>
            <w:rPr>
              <w:rFonts w:cstheme="minorHAnsi"/>
            </w:rPr>
            <w:lastRenderedPageBreak/>
            <w:tab/>
          </w:r>
        </w:p>
        <w:p w14:paraId="2771609E" w14:textId="35AFECD5" w:rsidR="0006713F" w:rsidRPr="00F0499F" w:rsidRDefault="0006713F" w:rsidP="00AF6A14">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3945C4C" w14:textId="77777777" w:rsidR="0006713F" w:rsidRPr="00F0499F" w:rsidRDefault="0006713F" w:rsidP="0006713F">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727D168" w14:textId="0A6FD5B2" w:rsidR="00EB179E" w:rsidRDefault="0006713F">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6467750" w:history="1">
                <w:r w:rsidR="00EB179E" w:rsidRPr="00296036">
                  <w:rPr>
                    <w:rStyle w:val="Hipersaitas"/>
                    <w:rFonts w:cstheme="minorHAnsi"/>
                    <w:noProof/>
                  </w:rPr>
                  <w:t>1.</w:t>
                </w:r>
                <w:r w:rsidR="00EB179E">
                  <w:rPr>
                    <w:noProof/>
                    <w:kern w:val="2"/>
                    <w:sz w:val="24"/>
                    <w:szCs w:val="24"/>
                    <w:lang w:val="en-US" w:eastAsia="en-US"/>
                    <w14:ligatures w14:val="standardContextual"/>
                  </w:rPr>
                  <w:tab/>
                </w:r>
                <w:r w:rsidR="00EB179E" w:rsidRPr="00296036">
                  <w:rPr>
                    <w:rStyle w:val="Hipersaitas"/>
                    <w:rFonts w:cstheme="minorHAnsi"/>
                    <w:noProof/>
                  </w:rPr>
                  <w:t>Bendra informacija</w:t>
                </w:r>
                <w:r w:rsidR="00EB179E">
                  <w:rPr>
                    <w:noProof/>
                    <w:webHidden/>
                  </w:rPr>
                  <w:tab/>
                </w:r>
                <w:r w:rsidR="00EB179E">
                  <w:rPr>
                    <w:noProof/>
                    <w:webHidden/>
                  </w:rPr>
                  <w:fldChar w:fldCharType="begin"/>
                </w:r>
                <w:r w:rsidR="00EB179E">
                  <w:rPr>
                    <w:noProof/>
                    <w:webHidden/>
                  </w:rPr>
                  <w:instrText xml:space="preserve"> PAGEREF _Toc196467750 \h </w:instrText>
                </w:r>
                <w:r w:rsidR="00EB179E">
                  <w:rPr>
                    <w:noProof/>
                    <w:webHidden/>
                  </w:rPr>
                </w:r>
                <w:r w:rsidR="00EB179E">
                  <w:rPr>
                    <w:noProof/>
                    <w:webHidden/>
                  </w:rPr>
                  <w:fldChar w:fldCharType="separate"/>
                </w:r>
                <w:r w:rsidR="00EB179E">
                  <w:rPr>
                    <w:noProof/>
                    <w:webHidden/>
                  </w:rPr>
                  <w:t>3</w:t>
                </w:r>
                <w:r w:rsidR="00EB179E">
                  <w:rPr>
                    <w:noProof/>
                    <w:webHidden/>
                  </w:rPr>
                  <w:fldChar w:fldCharType="end"/>
                </w:r>
              </w:hyperlink>
            </w:p>
            <w:p w14:paraId="5D9950B5" w14:textId="51A9395D" w:rsidR="00EB179E" w:rsidRDefault="00EB179E">
              <w:pPr>
                <w:pStyle w:val="Turinys1"/>
                <w:rPr>
                  <w:noProof/>
                  <w:kern w:val="2"/>
                  <w:sz w:val="24"/>
                  <w:szCs w:val="24"/>
                  <w:lang w:val="en-US" w:eastAsia="en-US"/>
                  <w14:ligatures w14:val="standardContextual"/>
                </w:rPr>
              </w:pPr>
              <w:hyperlink w:anchor="_Toc196467751" w:history="1">
                <w:r w:rsidRPr="00296036">
                  <w:rPr>
                    <w:rStyle w:val="Hipersaitas"/>
                    <w:rFonts w:ascii="Calibri" w:hAnsi="Calibri" w:cs="Calibri"/>
                    <w:noProof/>
                  </w:rPr>
                  <w:t>2</w:t>
                </w:r>
                <w:r w:rsidRPr="00296036">
                  <w:rPr>
                    <w:rStyle w:val="Hipersaitas"/>
                    <w:noProof/>
                  </w:rPr>
                  <w:t xml:space="preserve">. </w:t>
                </w:r>
                <w:r w:rsidRPr="00296036">
                  <w:rPr>
                    <w:rStyle w:val="Hipersaitas"/>
                    <w:rFonts w:cstheme="minorHAnsi"/>
                    <w:noProof/>
                  </w:rPr>
                  <w:t>Pirkimo objektas</w:t>
                </w:r>
                <w:r>
                  <w:rPr>
                    <w:noProof/>
                    <w:webHidden/>
                  </w:rPr>
                  <w:tab/>
                </w:r>
                <w:r>
                  <w:rPr>
                    <w:noProof/>
                    <w:webHidden/>
                  </w:rPr>
                  <w:fldChar w:fldCharType="begin"/>
                </w:r>
                <w:r>
                  <w:rPr>
                    <w:noProof/>
                    <w:webHidden/>
                  </w:rPr>
                  <w:instrText xml:space="preserve"> PAGEREF _Toc196467751 \h </w:instrText>
                </w:r>
                <w:r>
                  <w:rPr>
                    <w:noProof/>
                    <w:webHidden/>
                  </w:rPr>
                </w:r>
                <w:r>
                  <w:rPr>
                    <w:noProof/>
                    <w:webHidden/>
                  </w:rPr>
                  <w:fldChar w:fldCharType="separate"/>
                </w:r>
                <w:r>
                  <w:rPr>
                    <w:noProof/>
                    <w:webHidden/>
                  </w:rPr>
                  <w:t>3</w:t>
                </w:r>
                <w:r>
                  <w:rPr>
                    <w:noProof/>
                    <w:webHidden/>
                  </w:rPr>
                  <w:fldChar w:fldCharType="end"/>
                </w:r>
              </w:hyperlink>
            </w:p>
            <w:p w14:paraId="5DBA05FF" w14:textId="13B24B73" w:rsidR="00EB179E" w:rsidRDefault="00EB179E">
              <w:pPr>
                <w:pStyle w:val="Turinys1"/>
                <w:rPr>
                  <w:noProof/>
                  <w:kern w:val="2"/>
                  <w:sz w:val="24"/>
                  <w:szCs w:val="24"/>
                  <w:lang w:val="en-US" w:eastAsia="en-US"/>
                  <w14:ligatures w14:val="standardContextual"/>
                </w:rPr>
              </w:pPr>
              <w:hyperlink w:anchor="_Toc196467752" w:history="1">
                <w:r w:rsidRPr="0029603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_Toc196467752 \h </w:instrText>
                </w:r>
                <w:r>
                  <w:rPr>
                    <w:noProof/>
                    <w:webHidden/>
                  </w:rPr>
                </w:r>
                <w:r>
                  <w:rPr>
                    <w:noProof/>
                    <w:webHidden/>
                  </w:rPr>
                  <w:fldChar w:fldCharType="separate"/>
                </w:r>
                <w:r>
                  <w:rPr>
                    <w:noProof/>
                    <w:webHidden/>
                  </w:rPr>
                  <w:t>3</w:t>
                </w:r>
                <w:r>
                  <w:rPr>
                    <w:noProof/>
                    <w:webHidden/>
                  </w:rPr>
                  <w:fldChar w:fldCharType="end"/>
                </w:r>
              </w:hyperlink>
            </w:p>
            <w:p w14:paraId="4484E419" w14:textId="0082513D" w:rsidR="00EB179E" w:rsidRDefault="00EB179E">
              <w:pPr>
                <w:pStyle w:val="Turinys1"/>
                <w:rPr>
                  <w:noProof/>
                  <w:kern w:val="2"/>
                  <w:sz w:val="24"/>
                  <w:szCs w:val="24"/>
                  <w:lang w:val="en-US" w:eastAsia="en-US"/>
                  <w14:ligatures w14:val="standardContextual"/>
                </w:rPr>
              </w:pPr>
              <w:hyperlink w:anchor="_Toc196467753" w:history="1">
                <w:r w:rsidRPr="00296036">
                  <w:rPr>
                    <w:rStyle w:val="Hipersaitas"/>
                    <w:rFonts w:cstheme="majorHAnsi"/>
                    <w:noProof/>
                  </w:rPr>
                  <w:t xml:space="preserve">4. </w:t>
                </w:r>
                <w:r w:rsidRPr="0029603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_Toc196467753 \h </w:instrText>
                </w:r>
                <w:r>
                  <w:rPr>
                    <w:noProof/>
                    <w:webHidden/>
                  </w:rPr>
                </w:r>
                <w:r>
                  <w:rPr>
                    <w:noProof/>
                    <w:webHidden/>
                  </w:rPr>
                  <w:fldChar w:fldCharType="separate"/>
                </w:r>
                <w:r>
                  <w:rPr>
                    <w:noProof/>
                    <w:webHidden/>
                  </w:rPr>
                  <w:t>4</w:t>
                </w:r>
                <w:r>
                  <w:rPr>
                    <w:noProof/>
                    <w:webHidden/>
                  </w:rPr>
                  <w:fldChar w:fldCharType="end"/>
                </w:r>
              </w:hyperlink>
            </w:p>
            <w:p w14:paraId="392F7277" w14:textId="23B763AB" w:rsidR="00EB179E" w:rsidRDefault="00EB179E">
              <w:pPr>
                <w:pStyle w:val="Turinys1"/>
                <w:rPr>
                  <w:noProof/>
                  <w:kern w:val="2"/>
                  <w:sz w:val="24"/>
                  <w:szCs w:val="24"/>
                  <w:lang w:val="en-US" w:eastAsia="en-US"/>
                  <w14:ligatures w14:val="standardContextual"/>
                </w:rPr>
              </w:pPr>
              <w:hyperlink w:anchor="_Toc196467754" w:history="1">
                <w:r w:rsidRPr="00296036">
                  <w:rPr>
                    <w:rStyle w:val="Hipersaitas"/>
                    <w:rFonts w:cstheme="minorHAnsi"/>
                    <w:noProof/>
                  </w:rPr>
                  <w:t xml:space="preserve">5. </w:t>
                </w:r>
                <w:r w:rsidRPr="0029603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_Toc196467754 \h </w:instrText>
                </w:r>
                <w:r>
                  <w:rPr>
                    <w:noProof/>
                    <w:webHidden/>
                  </w:rPr>
                </w:r>
                <w:r>
                  <w:rPr>
                    <w:noProof/>
                    <w:webHidden/>
                  </w:rPr>
                  <w:fldChar w:fldCharType="separate"/>
                </w:r>
                <w:r>
                  <w:rPr>
                    <w:noProof/>
                    <w:webHidden/>
                  </w:rPr>
                  <w:t>4</w:t>
                </w:r>
                <w:r>
                  <w:rPr>
                    <w:noProof/>
                    <w:webHidden/>
                  </w:rPr>
                  <w:fldChar w:fldCharType="end"/>
                </w:r>
              </w:hyperlink>
            </w:p>
            <w:p w14:paraId="6C4721D5" w14:textId="654DA316" w:rsidR="00EB179E" w:rsidRDefault="00EB179E">
              <w:pPr>
                <w:pStyle w:val="Turinys1"/>
                <w:rPr>
                  <w:noProof/>
                  <w:kern w:val="2"/>
                  <w:sz w:val="24"/>
                  <w:szCs w:val="24"/>
                  <w:lang w:val="en-US" w:eastAsia="en-US"/>
                  <w14:ligatures w14:val="standardContextual"/>
                </w:rPr>
              </w:pPr>
              <w:hyperlink w:anchor="_Toc196467755" w:history="1">
                <w:r w:rsidRPr="0029603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_Toc196467755 \h </w:instrText>
                </w:r>
                <w:r>
                  <w:rPr>
                    <w:noProof/>
                    <w:webHidden/>
                  </w:rPr>
                </w:r>
                <w:r>
                  <w:rPr>
                    <w:noProof/>
                    <w:webHidden/>
                  </w:rPr>
                  <w:fldChar w:fldCharType="separate"/>
                </w:r>
                <w:r>
                  <w:rPr>
                    <w:noProof/>
                    <w:webHidden/>
                  </w:rPr>
                  <w:t>4</w:t>
                </w:r>
                <w:r>
                  <w:rPr>
                    <w:noProof/>
                    <w:webHidden/>
                  </w:rPr>
                  <w:fldChar w:fldCharType="end"/>
                </w:r>
              </w:hyperlink>
            </w:p>
            <w:p w14:paraId="7FE9EA14" w14:textId="063A6B66" w:rsidR="00EB179E" w:rsidRDefault="00EB179E">
              <w:pPr>
                <w:pStyle w:val="Turinys1"/>
                <w:tabs>
                  <w:tab w:val="left" w:pos="720"/>
                </w:tabs>
                <w:rPr>
                  <w:noProof/>
                  <w:kern w:val="2"/>
                  <w:sz w:val="24"/>
                  <w:szCs w:val="24"/>
                  <w:lang w:val="en-US" w:eastAsia="en-US"/>
                  <w14:ligatures w14:val="standardContextual"/>
                </w:rPr>
              </w:pPr>
              <w:hyperlink w:anchor="_Toc196467756" w:history="1">
                <w:r w:rsidRPr="00296036">
                  <w:rPr>
                    <w:rStyle w:val="Hipersaitas"/>
                    <w:rFonts w:eastAsia="Calibri" w:cstheme="minorHAnsi"/>
                    <w:noProof/>
                  </w:rPr>
                  <w:t>7.</w:t>
                </w:r>
                <w:r>
                  <w:rPr>
                    <w:noProof/>
                    <w:kern w:val="2"/>
                    <w:sz w:val="24"/>
                    <w:szCs w:val="24"/>
                    <w:lang w:val="en-US" w:eastAsia="en-US"/>
                    <w14:ligatures w14:val="standardContextual"/>
                  </w:rPr>
                  <w:tab/>
                </w:r>
                <w:r w:rsidRPr="0029603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_Toc196467756 \h </w:instrText>
                </w:r>
                <w:r>
                  <w:rPr>
                    <w:noProof/>
                    <w:webHidden/>
                  </w:rPr>
                </w:r>
                <w:r>
                  <w:rPr>
                    <w:noProof/>
                    <w:webHidden/>
                  </w:rPr>
                  <w:fldChar w:fldCharType="separate"/>
                </w:r>
                <w:r>
                  <w:rPr>
                    <w:noProof/>
                    <w:webHidden/>
                  </w:rPr>
                  <w:t>5</w:t>
                </w:r>
                <w:r>
                  <w:rPr>
                    <w:noProof/>
                    <w:webHidden/>
                  </w:rPr>
                  <w:fldChar w:fldCharType="end"/>
                </w:r>
              </w:hyperlink>
            </w:p>
            <w:p w14:paraId="4BC5EB4A" w14:textId="515F37E4" w:rsidR="00EB179E" w:rsidRDefault="00EB179E">
              <w:pPr>
                <w:pStyle w:val="Turinys1"/>
                <w:tabs>
                  <w:tab w:val="left" w:pos="720"/>
                </w:tabs>
                <w:rPr>
                  <w:noProof/>
                  <w:kern w:val="2"/>
                  <w:sz w:val="24"/>
                  <w:szCs w:val="24"/>
                  <w:lang w:val="en-US" w:eastAsia="en-US"/>
                  <w14:ligatures w14:val="standardContextual"/>
                </w:rPr>
              </w:pPr>
              <w:hyperlink w:anchor="_Toc196467757" w:history="1">
                <w:r w:rsidRPr="00296036">
                  <w:rPr>
                    <w:rStyle w:val="Hipersaitas"/>
                    <w:rFonts w:eastAsia="Calibri" w:cstheme="minorHAnsi"/>
                    <w:noProof/>
                  </w:rPr>
                  <w:t>8.</w:t>
                </w:r>
                <w:r>
                  <w:rPr>
                    <w:noProof/>
                    <w:kern w:val="2"/>
                    <w:sz w:val="24"/>
                    <w:szCs w:val="24"/>
                    <w:lang w:val="en-US" w:eastAsia="en-US"/>
                    <w14:ligatures w14:val="standardContextual"/>
                  </w:rPr>
                  <w:tab/>
                </w:r>
                <w:r w:rsidRPr="00296036">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_Toc196467757 \h </w:instrText>
                </w:r>
                <w:r>
                  <w:rPr>
                    <w:noProof/>
                    <w:webHidden/>
                  </w:rPr>
                </w:r>
                <w:r>
                  <w:rPr>
                    <w:noProof/>
                    <w:webHidden/>
                  </w:rPr>
                  <w:fldChar w:fldCharType="separate"/>
                </w:r>
                <w:r>
                  <w:rPr>
                    <w:noProof/>
                    <w:webHidden/>
                  </w:rPr>
                  <w:t>5</w:t>
                </w:r>
                <w:r>
                  <w:rPr>
                    <w:noProof/>
                    <w:webHidden/>
                  </w:rPr>
                  <w:fldChar w:fldCharType="end"/>
                </w:r>
              </w:hyperlink>
            </w:p>
            <w:p w14:paraId="02E050A0" w14:textId="5498E641" w:rsidR="00EB179E" w:rsidRDefault="00EB179E">
              <w:pPr>
                <w:pStyle w:val="Turinys1"/>
                <w:tabs>
                  <w:tab w:val="left" w:pos="720"/>
                </w:tabs>
                <w:rPr>
                  <w:noProof/>
                  <w:kern w:val="2"/>
                  <w:sz w:val="24"/>
                  <w:szCs w:val="24"/>
                  <w:lang w:val="en-US" w:eastAsia="en-US"/>
                  <w14:ligatures w14:val="standardContextual"/>
                </w:rPr>
              </w:pPr>
              <w:hyperlink w:anchor="_Toc196467758" w:history="1">
                <w:r w:rsidRPr="00296036">
                  <w:rPr>
                    <w:rStyle w:val="Hipersaitas"/>
                    <w:rFonts w:eastAsia="Calibri" w:cstheme="minorHAnsi"/>
                    <w:noProof/>
                  </w:rPr>
                  <w:t>9.</w:t>
                </w:r>
                <w:r>
                  <w:rPr>
                    <w:noProof/>
                    <w:kern w:val="2"/>
                    <w:sz w:val="24"/>
                    <w:szCs w:val="24"/>
                    <w:lang w:val="en-US" w:eastAsia="en-US"/>
                    <w14:ligatures w14:val="standardContextual"/>
                  </w:rPr>
                  <w:tab/>
                </w:r>
                <w:r w:rsidRPr="0029603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_Toc196467758 \h </w:instrText>
                </w:r>
                <w:r>
                  <w:rPr>
                    <w:noProof/>
                    <w:webHidden/>
                  </w:rPr>
                </w:r>
                <w:r>
                  <w:rPr>
                    <w:noProof/>
                    <w:webHidden/>
                  </w:rPr>
                  <w:fldChar w:fldCharType="separate"/>
                </w:r>
                <w:r>
                  <w:rPr>
                    <w:noProof/>
                    <w:webHidden/>
                  </w:rPr>
                  <w:t>5</w:t>
                </w:r>
                <w:r>
                  <w:rPr>
                    <w:noProof/>
                    <w:webHidden/>
                  </w:rPr>
                  <w:fldChar w:fldCharType="end"/>
                </w:r>
              </w:hyperlink>
            </w:p>
            <w:p w14:paraId="7281BC53" w14:textId="1897DD8B" w:rsidR="00EB179E" w:rsidRDefault="00EB179E">
              <w:pPr>
                <w:pStyle w:val="Turinys1"/>
                <w:tabs>
                  <w:tab w:val="left" w:pos="720"/>
                </w:tabs>
                <w:rPr>
                  <w:noProof/>
                  <w:kern w:val="2"/>
                  <w:sz w:val="24"/>
                  <w:szCs w:val="24"/>
                  <w:lang w:val="en-US" w:eastAsia="en-US"/>
                  <w14:ligatures w14:val="standardContextual"/>
                </w:rPr>
              </w:pPr>
              <w:hyperlink w:anchor="_Toc196467759" w:history="1">
                <w:r w:rsidRPr="00296036">
                  <w:rPr>
                    <w:rStyle w:val="Hipersaitas"/>
                    <w:rFonts w:eastAsia="Calibri" w:cstheme="minorHAnsi"/>
                    <w:noProof/>
                  </w:rPr>
                  <w:t>10.</w:t>
                </w:r>
                <w:r>
                  <w:rPr>
                    <w:noProof/>
                    <w:kern w:val="2"/>
                    <w:sz w:val="24"/>
                    <w:szCs w:val="24"/>
                    <w:lang w:val="en-US" w:eastAsia="en-US"/>
                    <w14:ligatures w14:val="standardContextual"/>
                  </w:rPr>
                  <w:tab/>
                </w:r>
                <w:r w:rsidRPr="00296036">
                  <w:rPr>
                    <w:rStyle w:val="Hipersaitas"/>
                    <w:rFonts w:cstheme="minorHAnsi"/>
                    <w:noProof/>
                  </w:rPr>
                  <w:t>Sutarties sudarymas</w:t>
                </w:r>
                <w:r>
                  <w:rPr>
                    <w:noProof/>
                    <w:webHidden/>
                  </w:rPr>
                  <w:tab/>
                </w:r>
                <w:r>
                  <w:rPr>
                    <w:noProof/>
                    <w:webHidden/>
                  </w:rPr>
                  <w:fldChar w:fldCharType="begin"/>
                </w:r>
                <w:r>
                  <w:rPr>
                    <w:noProof/>
                    <w:webHidden/>
                  </w:rPr>
                  <w:instrText xml:space="preserve"> PAGEREF _Toc196467759 \h </w:instrText>
                </w:r>
                <w:r>
                  <w:rPr>
                    <w:noProof/>
                    <w:webHidden/>
                  </w:rPr>
                </w:r>
                <w:r>
                  <w:rPr>
                    <w:noProof/>
                    <w:webHidden/>
                  </w:rPr>
                  <w:fldChar w:fldCharType="separate"/>
                </w:r>
                <w:r>
                  <w:rPr>
                    <w:noProof/>
                    <w:webHidden/>
                  </w:rPr>
                  <w:t>5</w:t>
                </w:r>
                <w:r>
                  <w:rPr>
                    <w:noProof/>
                    <w:webHidden/>
                  </w:rPr>
                  <w:fldChar w:fldCharType="end"/>
                </w:r>
              </w:hyperlink>
            </w:p>
            <w:p w14:paraId="7622B0D1" w14:textId="7C9A1F39" w:rsidR="00EB179E" w:rsidRDefault="00EB179E">
              <w:pPr>
                <w:pStyle w:val="Turinys1"/>
                <w:tabs>
                  <w:tab w:val="left" w:pos="720"/>
                </w:tabs>
                <w:rPr>
                  <w:noProof/>
                  <w:kern w:val="2"/>
                  <w:sz w:val="24"/>
                  <w:szCs w:val="24"/>
                  <w:lang w:val="en-US" w:eastAsia="en-US"/>
                  <w14:ligatures w14:val="standardContextual"/>
                </w:rPr>
              </w:pPr>
              <w:hyperlink w:anchor="_Toc196467760" w:history="1">
                <w:r w:rsidRPr="00296036">
                  <w:rPr>
                    <w:rStyle w:val="Hipersaitas"/>
                    <w:rFonts w:cstheme="minorHAnsi"/>
                    <w:noProof/>
                  </w:rPr>
                  <w:t>11.</w:t>
                </w:r>
                <w:r>
                  <w:rPr>
                    <w:noProof/>
                    <w:kern w:val="2"/>
                    <w:sz w:val="24"/>
                    <w:szCs w:val="24"/>
                    <w:lang w:val="en-US" w:eastAsia="en-US"/>
                    <w14:ligatures w14:val="standardContextual"/>
                  </w:rPr>
                  <w:tab/>
                </w:r>
                <w:r w:rsidRPr="00296036">
                  <w:rPr>
                    <w:rStyle w:val="Hipersaitas"/>
                    <w:rFonts w:cstheme="minorHAnsi"/>
                    <w:noProof/>
                  </w:rPr>
                  <w:t>Kitos sąlygos</w:t>
                </w:r>
                <w:r>
                  <w:rPr>
                    <w:noProof/>
                    <w:webHidden/>
                  </w:rPr>
                  <w:tab/>
                </w:r>
                <w:r>
                  <w:rPr>
                    <w:noProof/>
                    <w:webHidden/>
                  </w:rPr>
                  <w:fldChar w:fldCharType="begin"/>
                </w:r>
                <w:r>
                  <w:rPr>
                    <w:noProof/>
                    <w:webHidden/>
                  </w:rPr>
                  <w:instrText xml:space="preserve"> PAGEREF _Toc196467760 \h </w:instrText>
                </w:r>
                <w:r>
                  <w:rPr>
                    <w:noProof/>
                    <w:webHidden/>
                  </w:rPr>
                </w:r>
                <w:r>
                  <w:rPr>
                    <w:noProof/>
                    <w:webHidden/>
                  </w:rPr>
                  <w:fldChar w:fldCharType="separate"/>
                </w:r>
                <w:r>
                  <w:rPr>
                    <w:noProof/>
                    <w:webHidden/>
                  </w:rPr>
                  <w:t>6</w:t>
                </w:r>
                <w:r>
                  <w:rPr>
                    <w:noProof/>
                    <w:webHidden/>
                  </w:rPr>
                  <w:fldChar w:fldCharType="end"/>
                </w:r>
              </w:hyperlink>
            </w:p>
            <w:p w14:paraId="2BE62BA7" w14:textId="4D3969BC" w:rsidR="00EB179E" w:rsidRDefault="00EB179E">
              <w:pPr>
                <w:pStyle w:val="Turinys1"/>
                <w:rPr>
                  <w:noProof/>
                  <w:kern w:val="2"/>
                  <w:sz w:val="24"/>
                  <w:szCs w:val="24"/>
                  <w:lang w:val="en-US" w:eastAsia="en-US"/>
                  <w14:ligatures w14:val="standardContextual"/>
                </w:rPr>
              </w:pPr>
              <w:hyperlink w:anchor="_Toc196467761" w:history="1">
                <w:r w:rsidRPr="0029603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_Toc196467761 \h </w:instrText>
                </w:r>
                <w:r>
                  <w:rPr>
                    <w:noProof/>
                    <w:webHidden/>
                  </w:rPr>
                </w:r>
                <w:r>
                  <w:rPr>
                    <w:noProof/>
                    <w:webHidden/>
                  </w:rPr>
                  <w:fldChar w:fldCharType="separate"/>
                </w:r>
                <w:r>
                  <w:rPr>
                    <w:noProof/>
                    <w:webHidden/>
                  </w:rPr>
                  <w:t>6</w:t>
                </w:r>
                <w:r>
                  <w:rPr>
                    <w:noProof/>
                    <w:webHidden/>
                  </w:rPr>
                  <w:fldChar w:fldCharType="end"/>
                </w:r>
              </w:hyperlink>
            </w:p>
            <w:p w14:paraId="38256489" w14:textId="7B49FA32" w:rsidR="00EB179E" w:rsidRDefault="00EB179E">
              <w:pPr>
                <w:pStyle w:val="Turinys2"/>
                <w:rPr>
                  <w:noProof/>
                  <w:kern w:val="2"/>
                  <w:sz w:val="24"/>
                  <w:szCs w:val="24"/>
                  <w:lang w:val="en-US" w:eastAsia="en-US"/>
                  <w14:ligatures w14:val="standardContextual"/>
                </w:rPr>
              </w:pPr>
              <w:hyperlink w:anchor="_Toc196467762" w:history="1">
                <w:r w:rsidRPr="0029603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_Toc196467762 \h </w:instrText>
                </w:r>
                <w:r>
                  <w:rPr>
                    <w:noProof/>
                    <w:webHidden/>
                  </w:rPr>
                </w:r>
                <w:r>
                  <w:rPr>
                    <w:noProof/>
                    <w:webHidden/>
                  </w:rPr>
                  <w:fldChar w:fldCharType="separate"/>
                </w:r>
                <w:r>
                  <w:rPr>
                    <w:noProof/>
                    <w:webHidden/>
                  </w:rPr>
                  <w:t>9</w:t>
                </w:r>
                <w:r>
                  <w:rPr>
                    <w:noProof/>
                    <w:webHidden/>
                  </w:rPr>
                  <w:fldChar w:fldCharType="end"/>
                </w:r>
              </w:hyperlink>
            </w:p>
            <w:p w14:paraId="0D8E9E76" w14:textId="1C04D09E" w:rsidR="00EB179E" w:rsidRDefault="00EB179E">
              <w:pPr>
                <w:pStyle w:val="Turinys2"/>
                <w:rPr>
                  <w:noProof/>
                  <w:kern w:val="2"/>
                  <w:sz w:val="24"/>
                  <w:szCs w:val="24"/>
                  <w:lang w:val="en-US" w:eastAsia="en-US"/>
                  <w14:ligatures w14:val="standardContextual"/>
                </w:rPr>
              </w:pPr>
              <w:hyperlink w:anchor="_Toc196467763" w:history="1">
                <w:r w:rsidRPr="0029603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_Toc196467763 \h </w:instrText>
                </w:r>
                <w:r>
                  <w:rPr>
                    <w:noProof/>
                    <w:webHidden/>
                  </w:rPr>
                </w:r>
                <w:r>
                  <w:rPr>
                    <w:noProof/>
                    <w:webHidden/>
                  </w:rPr>
                  <w:fldChar w:fldCharType="separate"/>
                </w:r>
                <w:r>
                  <w:rPr>
                    <w:noProof/>
                    <w:webHidden/>
                  </w:rPr>
                  <w:t>10</w:t>
                </w:r>
                <w:r>
                  <w:rPr>
                    <w:noProof/>
                    <w:webHidden/>
                  </w:rPr>
                  <w:fldChar w:fldCharType="end"/>
                </w:r>
              </w:hyperlink>
            </w:p>
            <w:p w14:paraId="3361BB4E" w14:textId="56EE77F6" w:rsidR="00EB179E" w:rsidRDefault="00EB179E">
              <w:pPr>
                <w:pStyle w:val="Turinys2"/>
                <w:rPr>
                  <w:noProof/>
                  <w:kern w:val="2"/>
                  <w:sz w:val="24"/>
                  <w:szCs w:val="24"/>
                  <w:lang w:val="en-US" w:eastAsia="en-US"/>
                  <w14:ligatures w14:val="standardContextual"/>
                </w:rPr>
              </w:pPr>
              <w:hyperlink w:anchor="_Toc196467764" w:history="1">
                <w:r w:rsidRPr="0029603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_Toc196467764 \h </w:instrText>
                </w:r>
                <w:r>
                  <w:rPr>
                    <w:noProof/>
                    <w:webHidden/>
                  </w:rPr>
                </w:r>
                <w:r>
                  <w:rPr>
                    <w:noProof/>
                    <w:webHidden/>
                  </w:rPr>
                  <w:fldChar w:fldCharType="separate"/>
                </w:r>
                <w:r>
                  <w:rPr>
                    <w:noProof/>
                    <w:webHidden/>
                  </w:rPr>
                  <w:t>23</w:t>
                </w:r>
                <w:r>
                  <w:rPr>
                    <w:noProof/>
                    <w:webHidden/>
                  </w:rPr>
                  <w:fldChar w:fldCharType="end"/>
                </w:r>
              </w:hyperlink>
            </w:p>
            <w:p w14:paraId="475B8025" w14:textId="3E4FC368" w:rsidR="00EB179E" w:rsidRDefault="00EB179E">
              <w:pPr>
                <w:pStyle w:val="Turinys2"/>
                <w:rPr>
                  <w:noProof/>
                  <w:kern w:val="2"/>
                  <w:sz w:val="24"/>
                  <w:szCs w:val="24"/>
                  <w:lang w:val="en-US" w:eastAsia="en-US"/>
                  <w14:ligatures w14:val="standardContextual"/>
                </w:rPr>
              </w:pPr>
              <w:hyperlink w:anchor="_Toc196467765" w:history="1">
                <w:r w:rsidRPr="00296036">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_Toc196467765 \h </w:instrText>
                </w:r>
                <w:r>
                  <w:rPr>
                    <w:noProof/>
                    <w:webHidden/>
                  </w:rPr>
                </w:r>
                <w:r>
                  <w:rPr>
                    <w:noProof/>
                    <w:webHidden/>
                  </w:rPr>
                  <w:fldChar w:fldCharType="separate"/>
                </w:r>
                <w:r>
                  <w:rPr>
                    <w:noProof/>
                    <w:webHidden/>
                  </w:rPr>
                  <w:t>29</w:t>
                </w:r>
                <w:r>
                  <w:rPr>
                    <w:noProof/>
                    <w:webHidden/>
                  </w:rPr>
                  <w:fldChar w:fldCharType="end"/>
                </w:r>
              </w:hyperlink>
            </w:p>
            <w:p w14:paraId="1C4FD8FF" w14:textId="45629F45" w:rsidR="00EB179E" w:rsidRDefault="00EB179E">
              <w:pPr>
                <w:pStyle w:val="Turinys2"/>
                <w:rPr>
                  <w:noProof/>
                  <w:kern w:val="2"/>
                  <w:sz w:val="24"/>
                  <w:szCs w:val="24"/>
                  <w:lang w:val="en-US" w:eastAsia="en-US"/>
                  <w14:ligatures w14:val="standardContextual"/>
                </w:rPr>
              </w:pPr>
              <w:hyperlink w:anchor="_Toc196467766" w:history="1">
                <w:r w:rsidRPr="0029603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_Toc196467766 \h </w:instrText>
                </w:r>
                <w:r>
                  <w:rPr>
                    <w:noProof/>
                    <w:webHidden/>
                  </w:rPr>
                </w:r>
                <w:r>
                  <w:rPr>
                    <w:noProof/>
                    <w:webHidden/>
                  </w:rPr>
                  <w:fldChar w:fldCharType="separate"/>
                </w:r>
                <w:r>
                  <w:rPr>
                    <w:noProof/>
                    <w:webHidden/>
                  </w:rPr>
                  <w:t>30</w:t>
                </w:r>
                <w:r>
                  <w:rPr>
                    <w:noProof/>
                    <w:webHidden/>
                  </w:rPr>
                  <w:fldChar w:fldCharType="end"/>
                </w:r>
              </w:hyperlink>
            </w:p>
            <w:p w14:paraId="3E44620A" w14:textId="0C2161B0" w:rsidR="00EB179E" w:rsidRDefault="00EB179E">
              <w:pPr>
                <w:pStyle w:val="Turinys2"/>
                <w:rPr>
                  <w:noProof/>
                  <w:kern w:val="2"/>
                  <w:sz w:val="24"/>
                  <w:szCs w:val="24"/>
                  <w:lang w:val="en-US" w:eastAsia="en-US"/>
                  <w14:ligatures w14:val="standardContextual"/>
                </w:rPr>
              </w:pPr>
              <w:hyperlink w:anchor="_Toc196467767" w:history="1">
                <w:r w:rsidRPr="00296036">
                  <w:rPr>
                    <w:rStyle w:val="Hipersaitas"/>
                    <w:rFonts w:eastAsia="Calibri" w:cstheme="minorHAnsi"/>
                    <w:noProof/>
                  </w:rPr>
                  <w:t>Pirkimo sąlygų 7 priedas „Pasiūlymo vertinimo kriterijai ir sąlygos“</w:t>
                </w:r>
                <w:r>
                  <w:rPr>
                    <w:noProof/>
                    <w:webHidden/>
                  </w:rPr>
                  <w:tab/>
                </w:r>
                <w:r>
                  <w:rPr>
                    <w:noProof/>
                    <w:webHidden/>
                  </w:rPr>
                  <w:fldChar w:fldCharType="begin"/>
                </w:r>
                <w:r>
                  <w:rPr>
                    <w:noProof/>
                    <w:webHidden/>
                  </w:rPr>
                  <w:instrText xml:space="preserve"> PAGEREF _Toc196467767 \h </w:instrText>
                </w:r>
                <w:r>
                  <w:rPr>
                    <w:noProof/>
                    <w:webHidden/>
                  </w:rPr>
                </w:r>
                <w:r>
                  <w:rPr>
                    <w:noProof/>
                    <w:webHidden/>
                  </w:rPr>
                  <w:fldChar w:fldCharType="separate"/>
                </w:r>
                <w:r>
                  <w:rPr>
                    <w:noProof/>
                    <w:webHidden/>
                  </w:rPr>
                  <w:t>34</w:t>
                </w:r>
                <w:r>
                  <w:rPr>
                    <w:noProof/>
                    <w:webHidden/>
                  </w:rPr>
                  <w:fldChar w:fldCharType="end"/>
                </w:r>
              </w:hyperlink>
            </w:p>
            <w:p w14:paraId="6071E456" w14:textId="5649D769" w:rsidR="00EB179E" w:rsidRDefault="00EB179E">
              <w:pPr>
                <w:pStyle w:val="Turinys2"/>
                <w:rPr>
                  <w:noProof/>
                  <w:kern w:val="2"/>
                  <w:sz w:val="24"/>
                  <w:szCs w:val="24"/>
                  <w:lang w:val="en-US" w:eastAsia="en-US"/>
                  <w14:ligatures w14:val="standardContextual"/>
                </w:rPr>
              </w:pPr>
              <w:hyperlink w:anchor="_Toc196467768" w:history="1">
                <w:r w:rsidRPr="00296036">
                  <w:rPr>
                    <w:rStyle w:val="Hipersaitas"/>
                    <w:noProof/>
                  </w:rPr>
                  <w:t>Pirkimo sąlygų 8 priedas „Sutarties projektas“</w:t>
                </w:r>
                <w:r>
                  <w:rPr>
                    <w:noProof/>
                    <w:webHidden/>
                  </w:rPr>
                  <w:tab/>
                </w:r>
                <w:r>
                  <w:rPr>
                    <w:noProof/>
                    <w:webHidden/>
                  </w:rPr>
                  <w:fldChar w:fldCharType="begin"/>
                </w:r>
                <w:r>
                  <w:rPr>
                    <w:noProof/>
                    <w:webHidden/>
                  </w:rPr>
                  <w:instrText xml:space="preserve"> PAGEREF _Toc196467768 \h </w:instrText>
                </w:r>
                <w:r>
                  <w:rPr>
                    <w:noProof/>
                    <w:webHidden/>
                  </w:rPr>
                </w:r>
                <w:r>
                  <w:rPr>
                    <w:noProof/>
                    <w:webHidden/>
                  </w:rPr>
                  <w:fldChar w:fldCharType="separate"/>
                </w:r>
                <w:r>
                  <w:rPr>
                    <w:noProof/>
                    <w:webHidden/>
                  </w:rPr>
                  <w:t>35</w:t>
                </w:r>
                <w:r>
                  <w:rPr>
                    <w:noProof/>
                    <w:webHidden/>
                  </w:rPr>
                  <w:fldChar w:fldCharType="end"/>
                </w:r>
              </w:hyperlink>
            </w:p>
            <w:p w14:paraId="0C5194C2" w14:textId="000163B1" w:rsidR="00EB179E" w:rsidRDefault="00EB179E">
              <w:pPr>
                <w:pStyle w:val="Turinys2"/>
                <w:rPr>
                  <w:noProof/>
                  <w:kern w:val="2"/>
                  <w:sz w:val="24"/>
                  <w:szCs w:val="24"/>
                  <w:lang w:val="en-US" w:eastAsia="en-US"/>
                  <w14:ligatures w14:val="standardContextual"/>
                </w:rPr>
              </w:pPr>
              <w:hyperlink w:anchor="_Toc196467769" w:history="1">
                <w:r w:rsidRPr="00296036">
                  <w:rPr>
                    <w:rStyle w:val="Hipersaitas"/>
                    <w:noProof/>
                  </w:rPr>
                  <w:t>Pirkimo sąlygų 9 priedas „Įvykdytų darbų sąrašas“</w:t>
                </w:r>
                <w:r>
                  <w:rPr>
                    <w:noProof/>
                    <w:webHidden/>
                  </w:rPr>
                  <w:tab/>
                </w:r>
                <w:r>
                  <w:rPr>
                    <w:noProof/>
                    <w:webHidden/>
                  </w:rPr>
                  <w:fldChar w:fldCharType="begin"/>
                </w:r>
                <w:r>
                  <w:rPr>
                    <w:noProof/>
                    <w:webHidden/>
                  </w:rPr>
                  <w:instrText xml:space="preserve"> PAGEREF _Toc196467769 \h </w:instrText>
                </w:r>
                <w:r>
                  <w:rPr>
                    <w:noProof/>
                    <w:webHidden/>
                  </w:rPr>
                </w:r>
                <w:r>
                  <w:rPr>
                    <w:noProof/>
                    <w:webHidden/>
                  </w:rPr>
                  <w:fldChar w:fldCharType="separate"/>
                </w:r>
                <w:r>
                  <w:rPr>
                    <w:noProof/>
                    <w:webHidden/>
                  </w:rPr>
                  <w:t>36</w:t>
                </w:r>
                <w:r>
                  <w:rPr>
                    <w:noProof/>
                    <w:webHidden/>
                  </w:rPr>
                  <w:fldChar w:fldCharType="end"/>
                </w:r>
              </w:hyperlink>
            </w:p>
            <w:p w14:paraId="30C47DF7" w14:textId="5E5CDDB0" w:rsidR="00EB179E" w:rsidRDefault="00EB179E">
              <w:pPr>
                <w:pStyle w:val="Turinys2"/>
                <w:rPr>
                  <w:noProof/>
                  <w:kern w:val="2"/>
                  <w:sz w:val="24"/>
                  <w:szCs w:val="24"/>
                  <w:lang w:val="en-US" w:eastAsia="en-US"/>
                  <w14:ligatures w14:val="standardContextual"/>
                </w:rPr>
              </w:pPr>
              <w:hyperlink w:anchor="_Toc196467770" w:history="1">
                <w:r w:rsidRPr="00296036">
                  <w:rPr>
                    <w:rStyle w:val="Hipersaitas"/>
                    <w:noProof/>
                  </w:rPr>
                  <w:t>Pirkimo sąlygų 10 priedas „Siūlomų specialistų sąrašas“</w:t>
                </w:r>
                <w:r>
                  <w:rPr>
                    <w:noProof/>
                    <w:webHidden/>
                  </w:rPr>
                  <w:tab/>
                </w:r>
                <w:r>
                  <w:rPr>
                    <w:noProof/>
                    <w:webHidden/>
                  </w:rPr>
                  <w:fldChar w:fldCharType="begin"/>
                </w:r>
                <w:r>
                  <w:rPr>
                    <w:noProof/>
                    <w:webHidden/>
                  </w:rPr>
                  <w:instrText xml:space="preserve"> PAGEREF _Toc196467770 \h </w:instrText>
                </w:r>
                <w:r>
                  <w:rPr>
                    <w:noProof/>
                    <w:webHidden/>
                  </w:rPr>
                </w:r>
                <w:r>
                  <w:rPr>
                    <w:noProof/>
                    <w:webHidden/>
                  </w:rPr>
                  <w:fldChar w:fldCharType="separate"/>
                </w:r>
                <w:r>
                  <w:rPr>
                    <w:noProof/>
                    <w:webHidden/>
                  </w:rPr>
                  <w:t>37</w:t>
                </w:r>
                <w:r>
                  <w:rPr>
                    <w:noProof/>
                    <w:webHidden/>
                  </w:rPr>
                  <w:fldChar w:fldCharType="end"/>
                </w:r>
              </w:hyperlink>
            </w:p>
            <w:p w14:paraId="3B892AF2" w14:textId="7D213C00" w:rsidR="0006713F" w:rsidRPr="00F0499F" w:rsidRDefault="0006713F" w:rsidP="0006713F">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841477B" w14:textId="77777777" w:rsidR="0006713F" w:rsidRPr="00F0499F" w:rsidRDefault="0006713F" w:rsidP="0006713F">
          <w:pPr>
            <w:spacing w:after="120" w:line="20" w:lineRule="atLeast"/>
            <w:contextualSpacing/>
            <w:rPr>
              <w:rFonts w:cstheme="minorHAnsi"/>
            </w:rPr>
          </w:pPr>
          <w:r w:rsidRPr="00F0499F">
            <w:rPr>
              <w:rFonts w:cstheme="minorHAnsi"/>
            </w:rPr>
            <w:br w:type="page"/>
          </w:r>
        </w:p>
      </w:sdtContent>
    </w:sdt>
    <w:p w14:paraId="1B5FEAB0" w14:textId="77777777" w:rsidR="0006713F" w:rsidRPr="00D24970" w:rsidRDefault="0006713F" w:rsidP="0006713F">
      <w:pPr>
        <w:pStyle w:val="Antrat1"/>
        <w:numPr>
          <w:ilvl w:val="0"/>
          <w:numId w:val="1"/>
        </w:numPr>
        <w:spacing w:line="20" w:lineRule="atLeast"/>
        <w:ind w:left="567" w:hanging="567"/>
        <w:contextualSpacing/>
        <w:rPr>
          <w:rFonts w:asciiTheme="minorHAnsi" w:hAnsiTheme="minorHAnsi" w:cstheme="minorHAnsi"/>
        </w:rPr>
      </w:pPr>
      <w:bookmarkStart w:id="0" w:name="_Toc196467750"/>
      <w:bookmarkStart w:id="1" w:name="_Toc335201954"/>
      <w:bookmarkStart w:id="2" w:name="_Toc147739116"/>
      <w:r w:rsidRPr="00D24970">
        <w:rPr>
          <w:rFonts w:asciiTheme="minorHAnsi" w:hAnsiTheme="minorHAnsi" w:cstheme="minorHAnsi"/>
        </w:rPr>
        <w:lastRenderedPageBreak/>
        <w:t>Bendra informacija</w:t>
      </w:r>
      <w:bookmarkEnd w:id="0"/>
    </w:p>
    <w:p w14:paraId="29768593" w14:textId="77777777" w:rsidR="00AF6A14" w:rsidRPr="00564C20" w:rsidRDefault="00AF6A14" w:rsidP="00AF6A14">
      <w:pPr>
        <w:pStyle w:val="Sraopastraipa"/>
        <w:numPr>
          <w:ilvl w:val="1"/>
          <w:numId w:val="1"/>
        </w:numPr>
        <w:tabs>
          <w:tab w:val="left" w:pos="993"/>
        </w:tabs>
        <w:spacing w:after="0" w:line="20" w:lineRule="atLeast"/>
        <w:ind w:left="0" w:firstLine="567"/>
        <w:jc w:val="both"/>
        <w:rPr>
          <w:rFonts w:cstheme="minorHAnsi"/>
        </w:rPr>
      </w:pPr>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42EF1120" w14:textId="77777777" w:rsidR="00AF6A14" w:rsidRPr="0068786E" w:rsidRDefault="00AF6A14" w:rsidP="00AF6A14">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w:t>
      </w:r>
      <w:r>
        <w:rPr>
          <w:color w:val="000000" w:themeColor="text1"/>
        </w:rPr>
        <w:t>darbų</w:t>
      </w:r>
      <w:r w:rsidRPr="0068786E">
        <w:rPr>
          <w:color w:val="000000" w:themeColor="text1"/>
        </w:rPr>
        <w:t xml:space="preserve"> nėra.  </w:t>
      </w:r>
    </w:p>
    <w:p w14:paraId="6870BF5B" w14:textId="77777777" w:rsidR="00AF6A14" w:rsidRPr="0068786E" w:rsidRDefault="00AF6A14" w:rsidP="00AF6A14">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4869F1E1" w14:textId="77777777"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23712D31" w14:textId="2EF1B12B"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1.5.  Atliekamas žaliasis pirkimas. Pirkimas vykdomas vadovaujantis Lietuvos Respublikos aplinkos ministro 2011 m. birželio 28 d. įsakymo Nr. D1-508 „</w:t>
      </w:r>
      <w:hyperlink r:id="rId8" w:history="1">
        <w:r w:rsidRPr="003D121C">
          <w:rPr>
            <w:rStyle w:val="Hipersaitas"/>
            <w:rFonts w:cstheme="minorHAnsi"/>
            <w:color w:val="0070C0"/>
            <w:u w:val="single"/>
          </w:rPr>
          <w:t>Dėl Aplinkos apsaugos kriterijų taikymo, vykdant žaliuosius pirkimus, tvarkos aprašo patvirtinimo</w:t>
        </w:r>
      </w:hyperlink>
      <w:r w:rsidRPr="004E278D">
        <w:rPr>
          <w:rFonts w:cstheme="minorHAnsi"/>
        </w:rPr>
        <w:t xml:space="preserve">“ </w:t>
      </w:r>
      <w:r w:rsidR="004E278D" w:rsidRPr="004E278D">
        <w:rPr>
          <w:rFonts w:cstheme="minorHAnsi"/>
        </w:rPr>
        <w:t xml:space="preserve">4.3. ir 4.4.4. </w:t>
      </w:r>
      <w:r w:rsidR="003C0750" w:rsidRPr="004E278D">
        <w:rPr>
          <w:rFonts w:cstheme="minorHAnsi"/>
        </w:rPr>
        <w:t xml:space="preserve"> </w:t>
      </w:r>
      <w:r w:rsidR="00E046DD" w:rsidRPr="004E278D">
        <w:rPr>
          <w:rFonts w:cstheme="minorHAnsi"/>
          <w:color w:val="00B0F0"/>
        </w:rPr>
        <w:t>papunkčiais</w:t>
      </w:r>
      <w:r w:rsidRPr="0068786E">
        <w:t xml:space="preserve"> Aplinkos ap</w:t>
      </w:r>
      <w:r>
        <w:t>s</w:t>
      </w:r>
      <w:r w:rsidRPr="0068786E">
        <w:t xml:space="preserve">augos kriterijai </w:t>
      </w:r>
      <w:r w:rsidRPr="003D121C">
        <w:t>nustatyti</w:t>
      </w:r>
      <w:r w:rsidR="004E278D">
        <w:t xml:space="preserve"> </w:t>
      </w:r>
      <w:r w:rsidR="004E278D" w:rsidRPr="004E278D">
        <w:rPr>
          <w:color w:val="70AD47" w:themeColor="accent6"/>
        </w:rPr>
        <w:t>techninėje specifikacijoje ir</w:t>
      </w:r>
      <w:r w:rsidRPr="004E278D">
        <w:rPr>
          <w:color w:val="70AD47" w:themeColor="accent6"/>
        </w:rPr>
        <w:t xml:space="preserve"> </w:t>
      </w:r>
      <w:r w:rsidRPr="003D121C">
        <w:rPr>
          <w:color w:val="00B050"/>
        </w:rPr>
        <w:t>sutartyje.</w:t>
      </w:r>
    </w:p>
    <w:p w14:paraId="47DF6C38" w14:textId="224C760A" w:rsidR="00AF6A14" w:rsidRPr="0068786E" w:rsidRDefault="00F51171" w:rsidP="00AF6A14">
      <w:pPr>
        <w:pStyle w:val="Sraopastraipa"/>
        <w:tabs>
          <w:tab w:val="left" w:pos="993"/>
        </w:tabs>
        <w:spacing w:after="0" w:line="240" w:lineRule="auto"/>
        <w:ind w:left="0" w:firstLine="567"/>
        <w:jc w:val="both"/>
        <w:rPr>
          <w:rFonts w:eastAsia="Arial"/>
        </w:rPr>
      </w:pPr>
      <w:r>
        <w:rPr>
          <w:rFonts w:cstheme="minorHAnsi"/>
        </w:rPr>
        <w:t xml:space="preserve">1.6. </w:t>
      </w:r>
      <w:r w:rsidR="00AF6A14" w:rsidRPr="0068786E">
        <w:rPr>
          <w:rFonts w:cstheme="minorHAnsi"/>
        </w:rPr>
        <w:t xml:space="preserve">Pirkime  perkančioji organizacija nenumato skelbti pranešimo dėl savanoriško </w:t>
      </w:r>
      <w:proofErr w:type="spellStart"/>
      <w:r w:rsidR="00AF6A14" w:rsidRPr="0068786E">
        <w:rPr>
          <w:rFonts w:cstheme="minorHAnsi"/>
          <w:i/>
          <w:iCs/>
        </w:rPr>
        <w:t>ex</w:t>
      </w:r>
      <w:proofErr w:type="spellEnd"/>
      <w:r w:rsidR="00AF6A14" w:rsidRPr="0068786E">
        <w:rPr>
          <w:rFonts w:cstheme="minorHAnsi"/>
          <w:i/>
          <w:iCs/>
        </w:rPr>
        <w:t xml:space="preserve"> ante</w:t>
      </w:r>
      <w:r w:rsidR="00AF6A14" w:rsidRPr="0068786E">
        <w:rPr>
          <w:rFonts w:cstheme="minorHAnsi"/>
        </w:rPr>
        <w:t xml:space="preserve"> skaidrumo.</w:t>
      </w:r>
    </w:p>
    <w:p w14:paraId="61477BC1" w14:textId="4F4AAD91" w:rsidR="00AF6A14" w:rsidRPr="00F51171" w:rsidRDefault="00AF6A14" w:rsidP="00F51171">
      <w:pPr>
        <w:pStyle w:val="Sraopastraipa"/>
        <w:numPr>
          <w:ilvl w:val="1"/>
          <w:numId w:val="31"/>
        </w:numPr>
        <w:tabs>
          <w:tab w:val="left" w:pos="993"/>
        </w:tabs>
        <w:spacing w:after="0" w:line="240" w:lineRule="auto"/>
        <w:ind w:firstLine="207"/>
        <w:jc w:val="both"/>
        <w:rPr>
          <w:rFonts w:eastAsia="Arial"/>
          <w:color w:val="4472C4" w:themeColor="accent1"/>
        </w:rPr>
      </w:pPr>
      <w:r w:rsidRPr="00F51171">
        <w:rPr>
          <w:rFonts w:cstheme="minorHAnsi"/>
        </w:rPr>
        <w:t xml:space="preserve">Pirkimui nebuvo skelbta išankstinė  rinkos konsultacija . </w:t>
      </w:r>
    </w:p>
    <w:p w14:paraId="0E638C09" w14:textId="181D293D" w:rsidR="00AF6A14" w:rsidRPr="00F51171" w:rsidRDefault="00AF6A14" w:rsidP="00F51171">
      <w:pPr>
        <w:pStyle w:val="Sraopastraipa"/>
        <w:numPr>
          <w:ilvl w:val="1"/>
          <w:numId w:val="31"/>
        </w:numPr>
        <w:tabs>
          <w:tab w:val="left" w:pos="851"/>
          <w:tab w:val="left" w:pos="993"/>
        </w:tabs>
        <w:spacing w:after="0" w:line="240" w:lineRule="auto"/>
        <w:ind w:firstLine="207"/>
        <w:jc w:val="both"/>
        <w:rPr>
          <w:rFonts w:cstheme="minorHAnsi"/>
          <w:color w:val="7030A0"/>
        </w:rPr>
      </w:pPr>
      <w:r w:rsidRPr="00F51171">
        <w:rPr>
          <w:rFonts w:cstheme="minorHAnsi"/>
        </w:rPr>
        <w:t xml:space="preserve">Pirkime neleidžiama pateikti alternatyvių pasiūlymų. </w:t>
      </w:r>
    </w:p>
    <w:p w14:paraId="1BFFDE7C" w14:textId="77777777" w:rsidR="00AF6A14" w:rsidRPr="0068786E" w:rsidRDefault="00AF6A14" w:rsidP="00F51171">
      <w:pPr>
        <w:pStyle w:val="Sraopastraipa"/>
        <w:numPr>
          <w:ilvl w:val="1"/>
          <w:numId w:val="31"/>
        </w:numPr>
        <w:tabs>
          <w:tab w:val="left" w:pos="851"/>
          <w:tab w:val="left" w:pos="993"/>
        </w:tabs>
        <w:spacing w:after="0" w:line="240" w:lineRule="auto"/>
        <w:ind w:left="0" w:firstLine="567"/>
        <w:jc w:val="both"/>
        <w:rPr>
          <w:rFonts w:cstheme="minorHAnsi"/>
          <w:color w:val="7030A0"/>
        </w:rPr>
      </w:pPr>
      <w:r w:rsidRPr="0068786E">
        <w:rPr>
          <w:rFonts w:eastAsia="Arial" w:cstheme="minorHAnsi"/>
          <w:color w:val="333333"/>
        </w:rPr>
        <w:t xml:space="preserve"> Bendrosios pirkimo sąlygos yra neatskiriama šių pirkimo sąlygų dalis</w:t>
      </w:r>
    </w:p>
    <w:p w14:paraId="70241EAA" w14:textId="77777777" w:rsidR="0006713F" w:rsidRPr="00F0499F" w:rsidRDefault="0006713F" w:rsidP="0006713F">
      <w:pPr>
        <w:pStyle w:val="Antrat1"/>
        <w:spacing w:line="20" w:lineRule="atLeast"/>
        <w:contextualSpacing/>
      </w:pPr>
      <w:bookmarkStart w:id="3" w:name="_Ref39426332"/>
      <w:bookmarkStart w:id="4" w:name="_Ref39426338"/>
      <w:bookmarkStart w:id="5" w:name="_Toc196467751"/>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34B965F5" w14:textId="1702E03B" w:rsidR="0006713F" w:rsidRPr="00DC1957" w:rsidRDefault="0006713F" w:rsidP="006B624B">
      <w:pPr>
        <w:pStyle w:val="Betarp"/>
        <w:numPr>
          <w:ilvl w:val="1"/>
          <w:numId w:val="5"/>
        </w:numPr>
        <w:tabs>
          <w:tab w:val="left" w:pos="1134"/>
        </w:tabs>
        <w:ind w:left="0" w:firstLine="567"/>
        <w:contextualSpacing/>
        <w:jc w:val="both"/>
        <w:rPr>
          <w:rFonts w:cstheme="minorHAnsi"/>
          <w:color w:val="FF0000"/>
        </w:rPr>
      </w:pPr>
      <w:r w:rsidRPr="00F0499F">
        <w:rPr>
          <w:rFonts w:eastAsia="Calibri"/>
          <w:color w:val="000000" w:themeColor="text1"/>
        </w:rPr>
        <w:t xml:space="preserve">Perkančioji organizacija numato </w:t>
      </w:r>
      <w:r w:rsidR="002D4735">
        <w:rPr>
          <w:rFonts w:eastAsia="Calibri"/>
          <w:color w:val="000000" w:themeColor="text1"/>
        </w:rPr>
        <w:t xml:space="preserve">įsigyti </w:t>
      </w:r>
      <w:r w:rsidR="002D4735" w:rsidRPr="002D4735">
        <w:rPr>
          <w:rFonts w:eastAsia="Calibri"/>
          <w:b/>
          <w:bCs/>
          <w:color w:val="000000" w:themeColor="text1"/>
        </w:rPr>
        <w:t>Projekto „Mažeikių rajono Žemalės kadastro vietovės magistralinių melioracijos griovių, juose esančių statinių rekonstrukcija“ rekonstravimo darb</w:t>
      </w:r>
      <w:r w:rsidR="002D4735">
        <w:rPr>
          <w:rFonts w:eastAsia="Calibri"/>
          <w:b/>
          <w:bCs/>
          <w:color w:val="000000" w:themeColor="text1"/>
        </w:rPr>
        <w:t>us</w:t>
      </w:r>
      <w:r w:rsidR="00AD1D84">
        <w:rPr>
          <w:rFonts w:eastAsia="Calibri"/>
          <w:b/>
          <w:bCs/>
          <w:color w:val="000000" w:themeColor="text1"/>
        </w:rPr>
        <w:t>.</w:t>
      </w:r>
      <w:r w:rsidRPr="005D7C9D">
        <w:rPr>
          <w:rFonts w:cstheme="minorHAnsi"/>
        </w:rPr>
        <w:t xml:space="preserve"> </w:t>
      </w:r>
      <w:r w:rsidRPr="00F0499F">
        <w:rPr>
          <w:rFonts w:cstheme="minorHAnsi"/>
        </w:rPr>
        <w:t xml:space="preserve">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AF6A14">
        <w:rPr>
          <w:rFonts w:cstheme="minorHAnsi"/>
          <w:color w:val="00B050"/>
        </w:rPr>
        <w:t>2</w:t>
      </w:r>
      <w:r w:rsidRPr="00DC1957">
        <w:rPr>
          <w:rFonts w:ascii="Arial" w:hAnsi="Arial" w:cs="Arial"/>
          <w:color w:val="00B050"/>
        </w:rPr>
        <w:t xml:space="preserve"> </w:t>
      </w:r>
      <w:r w:rsidRPr="00DC1957">
        <w:rPr>
          <w:rFonts w:cstheme="minorHAnsi"/>
        </w:rPr>
        <w:t>priede.</w:t>
      </w:r>
    </w:p>
    <w:p w14:paraId="0AE5057B" w14:textId="21E96B80" w:rsidR="00BF0907" w:rsidRPr="002D4735" w:rsidRDefault="0006713F" w:rsidP="002D4735">
      <w:pPr>
        <w:pStyle w:val="Betarp"/>
        <w:tabs>
          <w:tab w:val="left" w:pos="567"/>
        </w:tabs>
        <w:ind w:firstLine="567"/>
        <w:contextualSpacing/>
        <w:jc w:val="both"/>
        <w:rPr>
          <w:rFonts w:cstheme="minorHAnsi"/>
          <w:color w:val="00B050"/>
        </w:rPr>
      </w:pPr>
      <w:r>
        <w:rPr>
          <w:rFonts w:cstheme="minorHAnsi"/>
        </w:rPr>
        <w:t>2.2</w:t>
      </w:r>
      <w:r w:rsidR="00AF6A14">
        <w:rPr>
          <w:rFonts w:cstheme="minorHAnsi"/>
        </w:rPr>
        <w:t xml:space="preserve">.     </w:t>
      </w:r>
      <w:r w:rsidRPr="00472A2F">
        <w:rPr>
          <w:rFonts w:cstheme="minorHAnsi"/>
        </w:rPr>
        <w:t xml:space="preserve">Pirkimo objektas į dalis neskaidomas. Pirkimo apimtys, reikalavimai apibrėžti </w:t>
      </w:r>
      <w:r w:rsidR="00130857" w:rsidRPr="00472A2F">
        <w:rPr>
          <w:rFonts w:cstheme="minorHAnsi"/>
        </w:rPr>
        <w:t>techninė</w:t>
      </w:r>
      <w:r w:rsidR="00130857">
        <w:rPr>
          <w:rFonts w:cstheme="minorHAnsi"/>
        </w:rPr>
        <w:t>je</w:t>
      </w:r>
      <w:r w:rsidR="00130857" w:rsidRPr="00472A2F">
        <w:rPr>
          <w:rFonts w:cstheme="minorHAnsi"/>
        </w:rPr>
        <w:t xml:space="preserve"> specifikacij</w:t>
      </w:r>
      <w:r w:rsidR="00130857">
        <w:rPr>
          <w:rFonts w:cstheme="minorHAnsi"/>
        </w:rPr>
        <w:t>oje ir</w:t>
      </w:r>
      <w:r w:rsidR="00130857" w:rsidRPr="00472A2F">
        <w:rPr>
          <w:rFonts w:cstheme="minorHAnsi"/>
        </w:rPr>
        <w:t xml:space="preserve"> </w:t>
      </w:r>
      <w:r w:rsidR="00130857" w:rsidRPr="00130857">
        <w:rPr>
          <w:rFonts w:eastAsia="Calibri"/>
          <w:color w:val="000000" w:themeColor="text1"/>
        </w:rPr>
        <w:t>Mažeikių rajono Žemalės kadastro vietovės magistralinių melioracijos griovių, juose esančių statinių rekonstrukcij</w:t>
      </w:r>
      <w:r w:rsidR="00130857">
        <w:rPr>
          <w:rFonts w:eastAsia="Calibri"/>
          <w:color w:val="000000" w:themeColor="text1"/>
        </w:rPr>
        <w:t>os techniniame darbo projekte</w:t>
      </w:r>
      <w:r w:rsidR="00130857" w:rsidRPr="00BF0907">
        <w:rPr>
          <w:rFonts w:cstheme="minorHAnsi"/>
        </w:rPr>
        <w:t xml:space="preserve"> </w:t>
      </w:r>
      <w:r w:rsidR="003D121C" w:rsidRPr="00BF0907">
        <w:rPr>
          <w:rFonts w:cstheme="minorHAnsi"/>
        </w:rPr>
        <w:t>(</w:t>
      </w:r>
      <w:r w:rsidR="00AD1D84" w:rsidRPr="00BF0907">
        <w:rPr>
          <w:szCs w:val="24"/>
        </w:rPr>
        <w:t xml:space="preserve">Nr. </w:t>
      </w:r>
      <w:r w:rsidR="00130857">
        <w:rPr>
          <w:szCs w:val="24"/>
        </w:rPr>
        <w:t>2024-01-MS-TDP-BD</w:t>
      </w:r>
      <w:r w:rsidR="00AD1D84" w:rsidRPr="00BF0907">
        <w:rPr>
          <w:szCs w:val="24"/>
        </w:rPr>
        <w:t xml:space="preserve"> </w:t>
      </w:r>
      <w:r w:rsidR="00507445" w:rsidRPr="00BF0907">
        <w:rPr>
          <w:szCs w:val="24"/>
        </w:rPr>
        <w:t xml:space="preserve">toliau </w:t>
      </w:r>
      <w:r w:rsidR="002C7345">
        <w:rPr>
          <w:szCs w:val="24"/>
        </w:rPr>
        <w:t>–</w:t>
      </w:r>
      <w:r w:rsidR="00507445" w:rsidRPr="00BF0907">
        <w:rPr>
          <w:szCs w:val="24"/>
        </w:rPr>
        <w:t xml:space="preserve"> </w:t>
      </w:r>
      <w:r w:rsidR="002C7345">
        <w:rPr>
          <w:szCs w:val="24"/>
        </w:rPr>
        <w:t>Techninis darbo p</w:t>
      </w:r>
      <w:r w:rsidR="00507445" w:rsidRPr="00BF0907">
        <w:rPr>
          <w:szCs w:val="24"/>
        </w:rPr>
        <w:t>rojektas</w:t>
      </w:r>
      <w:r w:rsidR="003D121C" w:rsidRPr="00BF0907">
        <w:rPr>
          <w:rFonts w:cstheme="minorHAnsi"/>
        </w:rPr>
        <w:t xml:space="preserve">) </w:t>
      </w:r>
      <w:r w:rsidRPr="00BF0907">
        <w:rPr>
          <w:rFonts w:cstheme="minorHAnsi"/>
        </w:rPr>
        <w:t>specialiųjų pirkimo sąlygų</w:t>
      </w:r>
      <w:r w:rsidR="00AF6A14" w:rsidRPr="00BF0907">
        <w:rPr>
          <w:rFonts w:cstheme="minorHAnsi"/>
          <w:color w:val="00B050"/>
        </w:rPr>
        <w:t xml:space="preserve"> 2</w:t>
      </w:r>
      <w:r w:rsidRPr="00BF0907">
        <w:rPr>
          <w:rFonts w:cstheme="minorHAnsi"/>
          <w:color w:val="00B050"/>
        </w:rPr>
        <w:t xml:space="preserve"> </w:t>
      </w:r>
      <w:r w:rsidRPr="00BF0907">
        <w:rPr>
          <w:rFonts w:cstheme="minorHAnsi"/>
        </w:rPr>
        <w:t>priede.</w:t>
      </w:r>
      <w:r w:rsidRPr="00BF0907">
        <w:rPr>
          <w:rFonts w:cstheme="minorHAnsi"/>
          <w:color w:val="00B050"/>
        </w:rPr>
        <w:t xml:space="preserve"> </w:t>
      </w:r>
    </w:p>
    <w:p w14:paraId="0F0FEA05" w14:textId="251F4A8F" w:rsidR="00BF0907" w:rsidRPr="00570ACF" w:rsidRDefault="00BF0907" w:rsidP="00130857">
      <w:pPr>
        <w:pStyle w:val="Betarp"/>
        <w:tabs>
          <w:tab w:val="left" w:pos="567"/>
        </w:tabs>
        <w:ind w:firstLine="567"/>
        <w:contextualSpacing/>
        <w:jc w:val="both"/>
        <w:rPr>
          <w:rFonts w:cstheme="minorHAnsi"/>
        </w:rPr>
      </w:pPr>
      <w:r w:rsidRPr="00570ACF">
        <w:rPr>
          <w:rFonts w:cstheme="minorHAnsi"/>
        </w:rPr>
        <w:t>2.</w:t>
      </w:r>
      <w:r w:rsidR="00130857">
        <w:rPr>
          <w:rFonts w:cstheme="minorHAnsi"/>
        </w:rPr>
        <w:t>3</w:t>
      </w:r>
      <w:r w:rsidRPr="00570ACF">
        <w:rPr>
          <w:rFonts w:cstheme="minorHAnsi"/>
          <w:b/>
          <w:bCs/>
        </w:rPr>
        <w:t xml:space="preserve">. </w:t>
      </w:r>
      <w:r w:rsidRPr="00570ACF">
        <w:rPr>
          <w:rFonts w:cstheme="minorHAnsi"/>
        </w:rPr>
        <w:t>Projektas įgyvendin</w:t>
      </w:r>
      <w:r w:rsidR="00130857">
        <w:rPr>
          <w:rFonts w:cstheme="minorHAnsi"/>
        </w:rPr>
        <w:t>i</w:t>
      </w:r>
      <w:r w:rsidRPr="00570ACF">
        <w:rPr>
          <w:rFonts w:cstheme="minorHAnsi"/>
        </w:rPr>
        <w:t>m</w:t>
      </w:r>
      <w:r w:rsidR="00130857">
        <w:rPr>
          <w:rFonts w:cstheme="minorHAnsi"/>
        </w:rPr>
        <w:t xml:space="preserve">ui </w:t>
      </w:r>
      <w:r w:rsidR="00130857" w:rsidRPr="00107272">
        <w:rPr>
          <w:rFonts w:ascii="Calibri" w:hAnsi="Calibri" w:cs="Calibri"/>
          <w:szCs w:val="24"/>
        </w:rPr>
        <w:t>suteikta parama pagal Lietuvos žemės ūkio ir kaimo plėtros 2023–2027 metų strateginio plano intervencinę priemonę „Investicijos į melioracijos sistemas“. Finansavimo šaltiniai – Europos žemės ūkio fondo kaimo plėtrai (EŽŪFKP) lėšos, Lietuvos Respublikos biudžeto lėšos ir Mažeikių rajono savivaldybės biudžeto lėšos</w:t>
      </w:r>
      <w:r w:rsidR="00130857">
        <w:rPr>
          <w:rFonts w:ascii="Calibri" w:hAnsi="Calibri" w:cs="Calibri"/>
          <w:szCs w:val="24"/>
        </w:rPr>
        <w:t>.</w:t>
      </w:r>
    </w:p>
    <w:p w14:paraId="71270E45" w14:textId="33EA5512" w:rsidR="0006713F" w:rsidRPr="00AF6A14" w:rsidRDefault="0006713F" w:rsidP="00130857">
      <w:pPr>
        <w:pStyle w:val="Betarp"/>
        <w:tabs>
          <w:tab w:val="left" w:pos="567"/>
          <w:tab w:val="left" w:pos="851"/>
          <w:tab w:val="left" w:pos="993"/>
        </w:tabs>
        <w:ind w:firstLine="567"/>
        <w:contextualSpacing/>
        <w:jc w:val="both"/>
        <w:rPr>
          <w:rFonts w:cstheme="minorHAnsi"/>
          <w:i/>
          <w:iCs/>
          <w:color w:val="FF0000"/>
        </w:rPr>
      </w:pPr>
      <w:r w:rsidRPr="000775B4">
        <w:rPr>
          <w:rFonts w:cstheme="minorHAnsi"/>
        </w:rPr>
        <w:t>2.</w:t>
      </w:r>
      <w:r w:rsidR="00130857">
        <w:rPr>
          <w:rFonts w:cstheme="minorHAnsi"/>
        </w:rPr>
        <w:t>4</w:t>
      </w:r>
      <w:r w:rsidRPr="000775B4">
        <w:rPr>
          <w:rFonts w:cstheme="minorHAnsi"/>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025B59A4" w14:textId="114FDFCB" w:rsidR="0006713F" w:rsidRDefault="0006713F" w:rsidP="0006713F">
      <w:pPr>
        <w:pStyle w:val="Sraopastraipa"/>
        <w:spacing w:after="0" w:line="240" w:lineRule="auto"/>
        <w:ind w:left="0" w:firstLine="567"/>
        <w:jc w:val="both"/>
        <w:rPr>
          <w:rFonts w:cstheme="minorHAnsi"/>
        </w:rPr>
      </w:pPr>
      <w:r>
        <w:rPr>
          <w:rFonts w:cstheme="minorHAnsi"/>
        </w:rPr>
        <w:t>2.</w:t>
      </w:r>
      <w:r w:rsidR="00130857">
        <w:rPr>
          <w:rFonts w:cstheme="minorHAnsi"/>
        </w:rPr>
        <w:t>5</w:t>
      </w:r>
      <w:r>
        <w:rPr>
          <w:rFonts w:cstheme="minorHAnsi"/>
        </w:rPr>
        <w:t xml:space="preserve">. </w:t>
      </w:r>
      <w:r w:rsidR="00AF6A14">
        <w:rPr>
          <w:rFonts w:cstheme="minorHAnsi"/>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2B6C992" w14:textId="77777777" w:rsidR="0006713F" w:rsidRPr="00D24970" w:rsidRDefault="0006713F" w:rsidP="0006713F">
      <w:pPr>
        <w:pStyle w:val="Antrat1"/>
        <w:spacing w:line="20" w:lineRule="atLeast"/>
        <w:contextualSpacing/>
        <w:rPr>
          <w:rFonts w:asciiTheme="minorHAnsi" w:hAnsiTheme="minorHAnsi" w:cstheme="minorHAnsi"/>
        </w:rPr>
      </w:pPr>
      <w:bookmarkStart w:id="6" w:name="_Toc196467752"/>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18D9AE81" w14:textId="77777777" w:rsidR="00AF6A14" w:rsidRDefault="0006713F" w:rsidP="00AF6A14">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4E4FD691" w14:textId="3395840F" w:rsidR="0006713F" w:rsidRPr="00FB27F9" w:rsidRDefault="00AF6A14" w:rsidP="00AF6A14">
      <w:pPr>
        <w:pStyle w:val="Sraopastraipa"/>
        <w:spacing w:after="0"/>
        <w:ind w:left="0" w:firstLine="567"/>
        <w:jc w:val="both"/>
        <w:rPr>
          <w:rFonts w:cstheme="minorHAnsi"/>
          <w:i/>
          <w:color w:val="FF0000"/>
        </w:rPr>
      </w:pPr>
      <w:r>
        <w:rPr>
          <w:rFonts w:cstheme="minorHAnsi"/>
        </w:rPr>
        <w:lastRenderedPageBreak/>
        <w:t xml:space="preserve">3.2. </w:t>
      </w:r>
      <w:r w:rsidR="0006713F" w:rsidRPr="00AF6A14">
        <w:rPr>
          <w:rFonts w:cstheme="minorHAnsi"/>
        </w:rPr>
        <w:t>Perkančioji organizacija nerengs objekto apžiūros.</w:t>
      </w:r>
      <w:r w:rsidR="00FB27F9">
        <w:rPr>
          <w:rFonts w:cstheme="minorHAnsi"/>
        </w:rPr>
        <w:t xml:space="preserve"> </w:t>
      </w:r>
      <w:r w:rsidR="00FB27F9" w:rsidRPr="00FB27F9">
        <w:rPr>
          <w:rFonts w:ascii="Calibri" w:hAnsi="Calibri" w:cs="Calibri"/>
        </w:rPr>
        <w:t xml:space="preserve">Tiekėjas </w:t>
      </w:r>
      <w:r w:rsidR="00FB27F9">
        <w:rPr>
          <w:rFonts w:ascii="Calibri" w:hAnsi="Calibri" w:cs="Calibri"/>
        </w:rPr>
        <w:t xml:space="preserve">savarankiškai </w:t>
      </w:r>
      <w:r w:rsidR="00FB27F9" w:rsidRPr="00FB27F9">
        <w:rPr>
          <w:rFonts w:ascii="Calibri" w:hAnsi="Calibri" w:cs="Calibri"/>
        </w:rPr>
        <w:t>prieš pateikdamas pasiūlymą gali apžiūrėti objektą.</w:t>
      </w:r>
    </w:p>
    <w:p w14:paraId="67E74639" w14:textId="77777777" w:rsidR="0006713F" w:rsidRPr="00D24970" w:rsidRDefault="0006713F" w:rsidP="0006713F">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6467753"/>
      <w:r w:rsidRPr="00113DBC">
        <w:rPr>
          <w:rFonts w:asciiTheme="minorHAnsi" w:hAnsiTheme="minorHAnsi" w:cstheme="majorHAnsi"/>
        </w:rPr>
        <w:t>4.</w:t>
      </w:r>
      <w:r>
        <w:rPr>
          <w:rFonts w:cstheme="majorHAnsi"/>
        </w:rPr>
        <w:t xml:space="preserve">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E7DF8D6" w14:textId="419608A7" w:rsidR="0006713F" w:rsidRDefault="0006713F" w:rsidP="0006713F">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113DBC">
        <w:rPr>
          <w:color w:val="00B050"/>
        </w:rPr>
        <w:t>3</w:t>
      </w:r>
      <w:r w:rsidRPr="127DD6E8">
        <w:rPr>
          <w:color w:val="00B050"/>
        </w:rPr>
        <w:t xml:space="preserve">  </w:t>
      </w:r>
      <w:r w:rsidRPr="127DD6E8">
        <w:rPr>
          <w:rFonts w:eastAsia="Calibri"/>
        </w:rPr>
        <w:t>priede</w:t>
      </w:r>
      <w:r w:rsidRPr="127DD6E8">
        <w:t xml:space="preserve">. </w:t>
      </w:r>
    </w:p>
    <w:p w14:paraId="31BFF472" w14:textId="5E61933F" w:rsidR="0006713F" w:rsidRPr="00113DBC" w:rsidRDefault="0006713F" w:rsidP="0006713F">
      <w:pPr>
        <w:pStyle w:val="Sraopastraipa"/>
        <w:tabs>
          <w:tab w:val="left" w:pos="851"/>
        </w:tabs>
        <w:spacing w:after="0" w:line="20" w:lineRule="atLeast"/>
        <w:ind w:left="0" w:firstLine="567"/>
        <w:jc w:val="both"/>
        <w:rPr>
          <w:highlight w:val="yellow"/>
        </w:rPr>
      </w:pPr>
      <w:r>
        <w:t>4.2.</w:t>
      </w:r>
      <w:r w:rsidRPr="00016FDD">
        <w:t xml:space="preserve"> </w:t>
      </w:r>
      <w:r w:rsidRPr="00113DBC">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113DBC">
        <w:rPr>
          <w:color w:val="00B050"/>
        </w:rPr>
        <w:t>4</w:t>
      </w:r>
      <w:r w:rsidRPr="00765189">
        <w:rPr>
          <w:color w:val="00B050"/>
        </w:rPr>
        <w:t xml:space="preserve"> </w:t>
      </w:r>
      <w:r w:rsidRPr="00113DBC">
        <w:t xml:space="preserve">priede. </w:t>
      </w:r>
    </w:p>
    <w:p w14:paraId="2C1196ED" w14:textId="36CD7801" w:rsidR="0006713F" w:rsidRPr="0037632B" w:rsidRDefault="0006713F" w:rsidP="0006713F">
      <w:pPr>
        <w:pStyle w:val="Antrat1"/>
        <w:tabs>
          <w:tab w:val="left" w:pos="567"/>
        </w:tabs>
        <w:spacing w:after="0"/>
        <w:contextualSpacing/>
        <w:jc w:val="both"/>
        <w:rPr>
          <w:rFonts w:cstheme="minorBidi"/>
        </w:rPr>
      </w:pPr>
      <w:bookmarkStart w:id="15" w:name="_Toc196467754"/>
      <w:r>
        <w:rPr>
          <w:rFonts w:asciiTheme="minorHAnsi" w:hAnsiTheme="minorHAnsi" w:cstheme="minorHAnsi"/>
        </w:rPr>
        <w:t>5</w:t>
      </w:r>
      <w:r w:rsidRPr="007270DC">
        <w:rPr>
          <w:rFonts w:asciiTheme="minorHAnsi" w:hAnsiTheme="minorHAnsi" w:cstheme="minorHAnsi"/>
        </w:rPr>
        <w:t>.</w:t>
      </w:r>
      <w:r w:rsidR="00113DBC">
        <w:rPr>
          <w:rFonts w:asciiTheme="minorHAnsi" w:hAnsiTheme="minorHAnsi" w:cstheme="minorHAnsi"/>
        </w:rPr>
        <w:t xml:space="preserve"> </w:t>
      </w:r>
      <w:r w:rsidRPr="004432C7">
        <w:rPr>
          <w:rFonts w:ascii="Calibri" w:hAnsi="Calibri" w:cs="Calibri"/>
        </w:rPr>
        <w:t>Reikalavimai, susiję su nacionaliniu saugumu</w:t>
      </w:r>
      <w:bookmarkEnd w:id="15"/>
      <w:r w:rsidRPr="007872CB">
        <w:t xml:space="preserve"> </w:t>
      </w:r>
    </w:p>
    <w:p w14:paraId="13762747" w14:textId="77777777" w:rsidR="00113DBC" w:rsidRDefault="00113DBC" w:rsidP="00113DBC">
      <w:pPr>
        <w:spacing w:after="0" w:line="240" w:lineRule="auto"/>
        <w:ind w:firstLine="567"/>
        <w:jc w:val="both"/>
        <w:rPr>
          <w:rFonts w:cstheme="minorHAnsi"/>
          <w:color w:val="000000" w:themeColor="text1"/>
          <w:sz w:val="22"/>
          <w:szCs w:val="22"/>
        </w:rPr>
      </w:pPr>
      <w:bookmarkStart w:id="16" w:name="_Ref39666794"/>
      <w:bookmarkStart w:id="17" w:name="_Ref39666796"/>
    </w:p>
    <w:p w14:paraId="06591118" w14:textId="57989417" w:rsidR="00113DBC" w:rsidRPr="00092B20" w:rsidRDefault="00113DBC" w:rsidP="00113DBC">
      <w:pPr>
        <w:spacing w:after="0" w:line="240" w:lineRule="auto"/>
        <w:ind w:firstLine="567"/>
        <w:jc w:val="both"/>
        <w:rPr>
          <w:i/>
          <w:iCs/>
          <w:sz w:val="22"/>
          <w:szCs w:val="22"/>
          <w:shd w:val="clear" w:color="auto" w:fill="FFFFFF"/>
        </w:rPr>
      </w:pPr>
      <w:r w:rsidRPr="00092B20">
        <w:rPr>
          <w:rFonts w:cstheme="minorHAnsi"/>
          <w:color w:val="000000" w:themeColor="text1"/>
          <w:sz w:val="22"/>
          <w:szCs w:val="22"/>
        </w:rPr>
        <w:t>5.1. Pirkimui netaikomi reikalavimai susiję su nacionaliniu saugumu.</w:t>
      </w:r>
    </w:p>
    <w:p w14:paraId="59BA24A1" w14:textId="77777777" w:rsidR="0006713F" w:rsidRPr="00142AB7" w:rsidRDefault="0006713F" w:rsidP="0006713F">
      <w:pPr>
        <w:pStyle w:val="Antrat1"/>
        <w:spacing w:line="20" w:lineRule="atLeast"/>
        <w:contextualSpacing/>
        <w:rPr>
          <w:rFonts w:asciiTheme="minorHAnsi" w:hAnsiTheme="minorHAnsi" w:cstheme="minorBidi"/>
        </w:rPr>
      </w:pPr>
      <w:bookmarkStart w:id="18" w:name="_Toc196467755"/>
      <w:r w:rsidRPr="127DD6E8">
        <w:rPr>
          <w:rFonts w:asciiTheme="minorHAnsi" w:hAnsiTheme="minorHAnsi" w:cstheme="minorBidi"/>
        </w:rPr>
        <w:t>6. Specialieji reikalavimai pasiūlymų rengimui ir pateikimui</w:t>
      </w:r>
      <w:bookmarkEnd w:id="16"/>
      <w:bookmarkEnd w:id="17"/>
      <w:bookmarkEnd w:id="18"/>
    </w:p>
    <w:p w14:paraId="061031D2" w14:textId="77777777" w:rsidR="0006713F" w:rsidRPr="00FD53CF" w:rsidRDefault="0006713F" w:rsidP="0006713F">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256F2510" w14:textId="6DA835F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113DBC">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33ED8EDC" w14:textId="50D7668B" w:rsidR="0006713F" w:rsidRPr="003C1B53" w:rsidRDefault="0006713F" w:rsidP="0006713F">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113DBC">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3B8E62AB" w14:textId="77777777" w:rsidR="0006713F" w:rsidRPr="00C35C26"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06BFE4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2A07DB6A" w14:textId="121E486C" w:rsidR="0006713F" w:rsidRPr="00CA64E1" w:rsidRDefault="0006713F" w:rsidP="0006713F">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w:t>
      </w:r>
      <w:r w:rsidR="00FB27F9">
        <w:rPr>
          <w:rFonts w:cstheme="minorHAnsi"/>
        </w:rPr>
        <w:t>jeigu taikoma</w:t>
      </w:r>
      <w:r w:rsidRPr="00CA64E1">
        <w:rPr>
          <w:rFonts w:cstheme="minorHAnsi"/>
        </w:rPr>
        <w:t>);</w:t>
      </w:r>
    </w:p>
    <w:p w14:paraId="0A794CA0"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A7D44C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62C572E4" w14:textId="768513D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113DBC">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BD58FC9" w14:textId="30EA32EC" w:rsidR="0006713F" w:rsidRPr="00FB27F9" w:rsidRDefault="00151407" w:rsidP="0006713F">
      <w:pPr>
        <w:pStyle w:val="Sraopastraipa"/>
        <w:numPr>
          <w:ilvl w:val="2"/>
          <w:numId w:val="8"/>
        </w:numPr>
        <w:tabs>
          <w:tab w:val="left" w:pos="1276"/>
        </w:tabs>
        <w:spacing w:after="0" w:line="240" w:lineRule="auto"/>
        <w:ind w:left="2127" w:hanging="1431"/>
        <w:jc w:val="both"/>
        <w:rPr>
          <w:rFonts w:cstheme="minorHAnsi"/>
          <w:highlight w:val="yellow"/>
          <w:u w:val="single"/>
        </w:rPr>
      </w:pPr>
      <w:r w:rsidRPr="004E278D">
        <w:rPr>
          <w:rFonts w:cstheme="minorHAnsi"/>
        </w:rPr>
        <w:t>lokalinės sąmat</w:t>
      </w:r>
      <w:r w:rsidR="004E278D">
        <w:rPr>
          <w:rFonts w:cstheme="minorHAnsi"/>
        </w:rPr>
        <w:t>os</w:t>
      </w:r>
      <w:r w:rsidR="00AA66B9" w:rsidRPr="004E278D">
        <w:rPr>
          <w:rFonts w:cstheme="minorHAnsi"/>
        </w:rPr>
        <w:t xml:space="preserve"> </w:t>
      </w:r>
      <w:r w:rsidR="00AA66B9" w:rsidRPr="004E278D">
        <w:rPr>
          <w:rFonts w:cstheme="minorHAnsi"/>
          <w:b/>
          <w:bCs/>
        </w:rPr>
        <w:t>(</w:t>
      </w:r>
      <w:r w:rsidR="00AA66B9" w:rsidRPr="004E278D">
        <w:rPr>
          <w:rFonts w:cstheme="minorHAnsi"/>
          <w:b/>
          <w:bCs/>
          <w:u w:val="single"/>
        </w:rPr>
        <w:t>teikiam</w:t>
      </w:r>
      <w:r w:rsidR="004E278D">
        <w:rPr>
          <w:rFonts w:cstheme="minorHAnsi"/>
          <w:b/>
          <w:bCs/>
          <w:u w:val="single"/>
        </w:rPr>
        <w:t>os</w:t>
      </w:r>
      <w:r w:rsidR="00AA66B9" w:rsidRPr="004E278D">
        <w:rPr>
          <w:rFonts w:cstheme="minorHAnsi"/>
          <w:b/>
          <w:bCs/>
          <w:u w:val="single"/>
        </w:rPr>
        <w:t xml:space="preserve"> kartu su pasiūlymu</w:t>
      </w:r>
      <w:r w:rsidR="00AA66B9" w:rsidRPr="004E278D">
        <w:rPr>
          <w:rFonts w:cstheme="minorHAnsi"/>
          <w:b/>
          <w:bCs/>
        </w:rPr>
        <w:t>)</w:t>
      </w:r>
      <w:r w:rsidR="0006713F" w:rsidRPr="004E278D">
        <w:rPr>
          <w:rFonts w:cstheme="minorHAnsi"/>
          <w:i/>
          <w:iCs/>
        </w:rPr>
        <w:t>;</w:t>
      </w:r>
    </w:p>
    <w:p w14:paraId="0DAE4E67" w14:textId="6FB733AA" w:rsidR="0006713F" w:rsidRPr="00113DBC" w:rsidRDefault="0006713F" w:rsidP="00113DBC">
      <w:pPr>
        <w:spacing w:after="0" w:line="240" w:lineRule="auto"/>
        <w:ind w:firstLine="851"/>
        <w:jc w:val="both"/>
        <w:rPr>
          <w:rFonts w:cstheme="minorHAnsi"/>
        </w:rPr>
      </w:pPr>
      <w:r>
        <w:rPr>
          <w:rFonts w:cstheme="minorHAnsi"/>
        </w:rPr>
        <w:t>6.2</w:t>
      </w:r>
      <w:r w:rsidRPr="00A1780C">
        <w:rPr>
          <w:rFonts w:cstheme="minorHAnsi"/>
        </w:rPr>
        <w:t>.</w:t>
      </w:r>
      <w:r w:rsidR="00113DBC">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73028208" w14:textId="77777777" w:rsidR="0006713F" w:rsidRPr="00505506" w:rsidRDefault="0006713F" w:rsidP="0006713F">
      <w:pPr>
        <w:pStyle w:val="Sraopastraipa"/>
        <w:spacing w:after="0" w:line="240" w:lineRule="auto"/>
        <w:ind w:left="0" w:firstLine="851"/>
        <w:jc w:val="both"/>
        <w:rPr>
          <w:rFonts w:cstheme="minorHAnsi"/>
          <w:bCs/>
          <w:iCs/>
          <w:u w:val="single"/>
        </w:rPr>
      </w:pPr>
      <w:r>
        <w:rPr>
          <w:rFonts w:eastAsia="Calibri" w:cstheme="minorHAnsi"/>
          <w:bCs/>
          <w:iCs/>
        </w:rPr>
        <w:lastRenderedPageBreak/>
        <w:t>6.2.1</w:t>
      </w:r>
      <w:r w:rsidRPr="00505506">
        <w:rPr>
          <w:rFonts w:eastAsia="Calibri" w:cstheme="minorHAnsi"/>
          <w:bCs/>
          <w:iCs/>
        </w:rPr>
        <w:t xml:space="preserve"> pateikiami kvalifikuotu elektroniniu parašu pasirašyti elektroninėmis priemonėmis suformuoti dokumentai;</w:t>
      </w:r>
    </w:p>
    <w:p w14:paraId="42436B16" w14:textId="77777777" w:rsidR="0006713F" w:rsidRPr="00C7179F" w:rsidRDefault="0006713F" w:rsidP="0006713F">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FB195B3" w14:textId="4F122A91" w:rsidR="0006713F" w:rsidRPr="00DD5A6E" w:rsidRDefault="0006713F" w:rsidP="00E445D7">
      <w:pPr>
        <w:pStyle w:val="Sraopastraipa"/>
        <w:numPr>
          <w:ilvl w:val="1"/>
          <w:numId w:val="13"/>
        </w:numPr>
        <w:spacing w:line="240" w:lineRule="auto"/>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00113DBC">
        <w:t xml:space="preserve">kalba. </w:t>
      </w:r>
      <w:r w:rsidRPr="00113DBC">
        <w:rPr>
          <w:rFonts w:eastAsia="Arial"/>
        </w:rPr>
        <w:t xml:space="preserve">Jei </w:t>
      </w:r>
      <w:r w:rsidRPr="127DD6E8">
        <w:rPr>
          <w:rFonts w:eastAsia="Arial"/>
        </w:rPr>
        <w:t>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113DBC">
        <w:t xml:space="preserve">pateikti vertimą atlikusio asmens parašu ir vertimų biuro antspaudu (jei turi) patvirtintą šio dokumento vertimą. </w:t>
      </w:r>
    </w:p>
    <w:p w14:paraId="3AC8D7FB" w14:textId="19FA35D1" w:rsidR="0006713F" w:rsidRPr="00B75F6D" w:rsidRDefault="0006713F" w:rsidP="00E445D7">
      <w:pPr>
        <w:pStyle w:val="Sraopastraipa"/>
        <w:numPr>
          <w:ilvl w:val="1"/>
          <w:numId w:val="13"/>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46129DDC" w14:textId="77777777" w:rsidR="0006713F" w:rsidRPr="00723492" w:rsidRDefault="0006713F" w:rsidP="00E445D7">
      <w:pPr>
        <w:pStyle w:val="Sraopastraipa"/>
        <w:numPr>
          <w:ilvl w:val="1"/>
          <w:numId w:val="13"/>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33EED6B" w14:textId="77777777" w:rsidR="0006713F" w:rsidRPr="00F0499F" w:rsidRDefault="0006713F" w:rsidP="00E445D7">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646775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BA1AB1D" w14:textId="77777777" w:rsidR="00FB27F9" w:rsidRPr="00FB27F9" w:rsidRDefault="00DD3363" w:rsidP="00FB27F9">
      <w:pPr>
        <w:pStyle w:val="Sraopastraipa"/>
        <w:spacing w:after="0" w:line="240" w:lineRule="auto"/>
        <w:ind w:left="0" w:firstLine="567"/>
        <w:jc w:val="both"/>
      </w:pPr>
      <w:bookmarkStart w:id="27" w:name="_Ref39658218"/>
      <w:bookmarkStart w:id="28" w:name="_Ref39658226"/>
      <w:bookmarkStart w:id="29" w:name="_Ref39658248"/>
      <w:bookmarkStart w:id="30" w:name="_Ref39658251"/>
      <w:bookmarkStart w:id="31" w:name="_Ref39485250"/>
      <w:bookmarkStart w:id="32" w:name="_Ref39485258"/>
      <w:r>
        <w:t xml:space="preserve">7.1.  </w:t>
      </w:r>
      <w:r w:rsidR="00FB27F9" w:rsidRPr="00FB27F9">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323A3A26" w14:textId="77777777" w:rsidR="00FB27F9" w:rsidRDefault="00FB27F9" w:rsidP="00DD3363">
      <w:pPr>
        <w:pStyle w:val="Sraopastraipa"/>
        <w:spacing w:after="0" w:line="240" w:lineRule="auto"/>
        <w:ind w:left="0" w:firstLine="567"/>
        <w:jc w:val="both"/>
        <w:rPr>
          <w:rFonts w:cstheme="minorHAnsi"/>
        </w:rPr>
      </w:pPr>
    </w:p>
    <w:p w14:paraId="63080061" w14:textId="77777777" w:rsidR="00FB27F9" w:rsidRDefault="00FB27F9" w:rsidP="00DD3363">
      <w:pPr>
        <w:pStyle w:val="Sraopastraipa"/>
        <w:spacing w:after="0" w:line="240" w:lineRule="auto"/>
        <w:ind w:left="0" w:firstLine="567"/>
        <w:jc w:val="both"/>
        <w:rPr>
          <w:rFonts w:cstheme="minorHAnsi"/>
        </w:rPr>
      </w:pPr>
    </w:p>
    <w:p w14:paraId="3263953E" w14:textId="5B83CF7F" w:rsidR="00FB27F9" w:rsidRPr="00F0499F" w:rsidRDefault="00FB27F9" w:rsidP="00FB27F9">
      <w:pPr>
        <w:pStyle w:val="Antrat1"/>
        <w:numPr>
          <w:ilvl w:val="0"/>
          <w:numId w:val="13"/>
        </w:numPr>
        <w:tabs>
          <w:tab w:val="left" w:pos="709"/>
        </w:tabs>
        <w:rPr>
          <w:rFonts w:asciiTheme="minorHAnsi" w:hAnsiTheme="minorHAnsi" w:cstheme="minorHAnsi"/>
        </w:rPr>
      </w:pPr>
      <w:bookmarkStart w:id="33" w:name="_Toc196467757"/>
      <w:r>
        <w:rPr>
          <w:rFonts w:asciiTheme="minorHAnsi" w:hAnsiTheme="minorHAnsi" w:cstheme="minorHAnsi"/>
        </w:rPr>
        <w:t>Elektroninis aukcionas</w:t>
      </w:r>
      <w:bookmarkEnd w:id="33"/>
    </w:p>
    <w:bookmarkEnd w:id="27"/>
    <w:bookmarkEnd w:id="28"/>
    <w:bookmarkEnd w:id="29"/>
    <w:bookmarkEnd w:id="30"/>
    <w:p w14:paraId="434F07D0" w14:textId="1ECF0687" w:rsidR="0006713F" w:rsidRPr="00113DBC" w:rsidRDefault="0006713F" w:rsidP="00113DBC">
      <w:pPr>
        <w:spacing w:after="0" w:line="240" w:lineRule="auto"/>
        <w:ind w:left="710"/>
        <w:rPr>
          <w:rFonts w:cstheme="minorHAnsi"/>
        </w:rPr>
      </w:pPr>
      <w:r>
        <w:rPr>
          <w:rFonts w:cstheme="minorHAnsi"/>
        </w:rPr>
        <w:t xml:space="preserve">8.1. </w:t>
      </w:r>
      <w:r w:rsidRPr="00113DBC">
        <w:rPr>
          <w:rFonts w:cstheme="minorHAnsi"/>
        </w:rPr>
        <w:t>Perkančioji organizacija pirkime netaikys elektroninio aukciono.</w:t>
      </w:r>
    </w:p>
    <w:p w14:paraId="35421E05" w14:textId="77777777" w:rsidR="0006713F" w:rsidRPr="00F0499F" w:rsidRDefault="0006713F" w:rsidP="00E445D7">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6467758"/>
      <w:r w:rsidRPr="00F0499F">
        <w:rPr>
          <w:rFonts w:asciiTheme="minorHAnsi" w:hAnsiTheme="minorHAnsi" w:cstheme="minorHAnsi"/>
        </w:rPr>
        <w:t>Pasiūlymų vertinimas</w:t>
      </w:r>
      <w:bookmarkEnd w:id="31"/>
      <w:bookmarkEnd w:id="32"/>
      <w:bookmarkEnd w:id="34"/>
      <w:bookmarkEnd w:id="35"/>
      <w:bookmarkEnd w:id="36"/>
    </w:p>
    <w:p w14:paraId="73D3196A" w14:textId="1C3B0375" w:rsidR="00595F4D" w:rsidRPr="0059028F" w:rsidRDefault="00595F4D" w:rsidP="00595F4D">
      <w:pPr>
        <w:spacing w:after="0"/>
        <w:ind w:firstLine="710"/>
        <w:jc w:val="both"/>
        <w:rPr>
          <w:rFonts w:cstheme="minorHAnsi"/>
          <w:sz w:val="22"/>
          <w:szCs w:val="22"/>
        </w:rPr>
      </w:pPr>
      <w:bookmarkStart w:id="37" w:name="_Ref39425999"/>
      <w:bookmarkStart w:id="38" w:name="_Ref39426005"/>
      <w:r>
        <w:rPr>
          <w:rFonts w:cstheme="minorHAnsi"/>
          <w:sz w:val="22"/>
          <w:szCs w:val="22"/>
        </w:rPr>
        <w:t>9.1</w:t>
      </w:r>
      <w:r w:rsidRPr="0059028F">
        <w:rPr>
          <w:rFonts w:cstheme="minorHAnsi"/>
          <w:sz w:val="22"/>
          <w:szCs w:val="22"/>
        </w:rPr>
        <w:t xml:space="preserve">. </w:t>
      </w:r>
      <w:r w:rsidRPr="0059028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59028F">
        <w:rPr>
          <w:rFonts w:eastAsia="Calibri" w:cstheme="minorHAnsi"/>
          <w:sz w:val="22"/>
          <w:szCs w:val="22"/>
        </w:rPr>
        <w:t xml:space="preserve">specialiųjų pirkimo sąlygų </w:t>
      </w:r>
      <w:bookmarkEnd w:id="39"/>
      <w:r w:rsidRPr="0059028F">
        <w:rPr>
          <w:rFonts w:cstheme="minorHAnsi"/>
          <w:color w:val="00B050"/>
          <w:sz w:val="22"/>
          <w:szCs w:val="22"/>
          <w:shd w:val="clear" w:color="auto" w:fill="FFFFFF"/>
        </w:rPr>
        <w:t>6</w:t>
      </w:r>
      <w:r w:rsidRPr="0059028F">
        <w:rPr>
          <w:rFonts w:eastAsia="Calibri" w:cstheme="minorHAnsi"/>
          <w:sz w:val="22"/>
          <w:szCs w:val="22"/>
        </w:rPr>
        <w:t xml:space="preserve"> priede.</w:t>
      </w:r>
      <w:r w:rsidRPr="0059028F">
        <w:rPr>
          <w:rFonts w:eastAsia="Calibri" w:cstheme="minorHAnsi"/>
          <w:color w:val="7030A0"/>
          <w:sz w:val="22"/>
          <w:szCs w:val="22"/>
        </w:rPr>
        <w:t xml:space="preserve"> </w:t>
      </w:r>
    </w:p>
    <w:p w14:paraId="0482F577" w14:textId="77777777" w:rsidR="00595F4D" w:rsidRPr="0059028F" w:rsidRDefault="00595F4D" w:rsidP="00E445D7">
      <w:pPr>
        <w:pStyle w:val="Sraopastraipa"/>
        <w:numPr>
          <w:ilvl w:val="1"/>
          <w:numId w:val="13"/>
        </w:numPr>
        <w:spacing w:after="0"/>
        <w:ind w:left="0" w:firstLine="709"/>
        <w:jc w:val="both"/>
        <w:rPr>
          <w:rFonts w:cstheme="minorHAnsi"/>
          <w:bCs/>
          <w:iCs/>
        </w:rPr>
      </w:pPr>
      <w:r w:rsidRPr="0059028F">
        <w:rPr>
          <w:rFonts w:cstheme="minorHAnsi"/>
          <w:color w:val="000000" w:themeColor="text1"/>
        </w:rPr>
        <w:t xml:space="preserve">Laimėjusiu pasiūlymu galės būti pripažintas tik 1 (vienas) ekonomiškai naudingiausias pasiūlymas, esantis pasiūlymų eilės pirmojoje vietoje. </w:t>
      </w:r>
    </w:p>
    <w:p w14:paraId="2F0F96BF" w14:textId="4351ECD9" w:rsidR="00595F4D" w:rsidRPr="0059028F" w:rsidRDefault="00595F4D" w:rsidP="00E445D7">
      <w:pPr>
        <w:pStyle w:val="Betarp"/>
        <w:numPr>
          <w:ilvl w:val="1"/>
          <w:numId w:val="13"/>
        </w:numPr>
        <w:spacing w:line="276" w:lineRule="auto"/>
        <w:ind w:left="0" w:firstLine="709"/>
        <w:contextualSpacing/>
        <w:jc w:val="both"/>
        <w:rPr>
          <w:rFonts w:eastAsiaTheme="minorHAnsi" w:cstheme="minorHAnsi"/>
          <w:bCs/>
          <w:i/>
          <w:iCs/>
          <w:color w:val="7030A0"/>
          <w:sz w:val="22"/>
          <w:szCs w:val="22"/>
        </w:rPr>
      </w:pPr>
      <w:r w:rsidRPr="0059028F">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sidRPr="00CA55FA">
        <w:rPr>
          <w:rStyle w:val="cf01"/>
          <w:rFonts w:asciiTheme="minorHAnsi" w:hAnsiTheme="minorHAnsi" w:cstheme="minorHAnsi"/>
          <w:b/>
          <w:bCs/>
          <w:color w:val="FF0000"/>
          <w:sz w:val="22"/>
          <w:szCs w:val="22"/>
        </w:rPr>
        <w:t xml:space="preserve"> </w:t>
      </w:r>
      <w:r w:rsidR="00151407" w:rsidRPr="004E278D">
        <w:rPr>
          <w:rStyle w:val="cf01"/>
          <w:rFonts w:asciiTheme="minorHAnsi" w:hAnsiTheme="minorHAnsi" w:cstheme="minorHAnsi"/>
          <w:b/>
          <w:bCs/>
          <w:color w:val="FF0000"/>
          <w:sz w:val="22"/>
          <w:szCs w:val="22"/>
        </w:rPr>
        <w:t>lokalinės sąmat</w:t>
      </w:r>
      <w:r w:rsidR="004E278D" w:rsidRPr="004E278D">
        <w:rPr>
          <w:rStyle w:val="cf01"/>
          <w:rFonts w:asciiTheme="minorHAnsi" w:hAnsiTheme="minorHAnsi" w:cstheme="minorHAnsi"/>
          <w:b/>
          <w:bCs/>
          <w:color w:val="FF0000"/>
          <w:sz w:val="22"/>
          <w:szCs w:val="22"/>
        </w:rPr>
        <w:t>os</w:t>
      </w:r>
      <w:r w:rsidR="003D121C" w:rsidRPr="004E278D">
        <w:rPr>
          <w:rStyle w:val="cf01"/>
          <w:rFonts w:asciiTheme="minorHAnsi" w:hAnsiTheme="minorHAnsi" w:cstheme="minorHAnsi"/>
          <w:b/>
          <w:bCs/>
          <w:color w:val="FF0000"/>
          <w:sz w:val="22"/>
          <w:szCs w:val="22"/>
        </w:rPr>
        <w:t>.</w:t>
      </w:r>
    </w:p>
    <w:p w14:paraId="6EF36C0D" w14:textId="77777777" w:rsidR="0006713F" w:rsidRPr="00F065D6" w:rsidRDefault="0006713F" w:rsidP="00E445D7">
      <w:pPr>
        <w:pStyle w:val="Antrat1"/>
        <w:numPr>
          <w:ilvl w:val="0"/>
          <w:numId w:val="13"/>
        </w:numPr>
        <w:tabs>
          <w:tab w:val="left" w:pos="567"/>
        </w:tabs>
        <w:spacing w:line="20" w:lineRule="atLeast"/>
        <w:contextualSpacing/>
        <w:rPr>
          <w:rFonts w:asciiTheme="minorHAnsi" w:hAnsiTheme="minorHAnsi" w:cstheme="minorHAnsi"/>
        </w:rPr>
      </w:pPr>
      <w:bookmarkStart w:id="40" w:name="_Toc196467759"/>
      <w:r w:rsidRPr="00F065D6">
        <w:rPr>
          <w:rFonts w:asciiTheme="minorHAnsi" w:hAnsiTheme="minorHAnsi" w:cstheme="minorHAnsi"/>
        </w:rPr>
        <w:t>Sutarties sudarymas</w:t>
      </w:r>
      <w:bookmarkEnd w:id="37"/>
      <w:bookmarkEnd w:id="38"/>
      <w:bookmarkEnd w:id="40"/>
    </w:p>
    <w:bookmarkEnd w:id="2"/>
    <w:p w14:paraId="122E077C" w14:textId="153CCABC" w:rsidR="00113DBC" w:rsidRPr="00113DBC" w:rsidRDefault="00113DBC" w:rsidP="00113DBC">
      <w:pPr>
        <w:pStyle w:val="Sraopastraipa"/>
        <w:numPr>
          <w:ilvl w:val="1"/>
          <w:numId w:val="14"/>
        </w:numPr>
        <w:spacing w:after="0" w:line="240" w:lineRule="auto"/>
        <w:ind w:left="0" w:firstLine="567"/>
        <w:jc w:val="both"/>
        <w:rPr>
          <w:rFonts w:cstheme="minorHAnsi"/>
          <w:color w:val="000000" w:themeColor="text1"/>
        </w:rPr>
      </w:pPr>
      <w:r w:rsidRPr="00113DBC">
        <w:rPr>
          <w:color w:val="000000" w:themeColor="text1"/>
        </w:rPr>
        <w:t>Ši pirkimo procedūra atliekama siekiant sudaryti sutartį su tiekėju, kurio pasiūlymas, vadovaujantis pirkimo sąlygose</w:t>
      </w:r>
      <w:r w:rsidRPr="00113DBC">
        <w:rPr>
          <w:color w:val="0070C0"/>
        </w:rPr>
        <w:t xml:space="preserve"> </w:t>
      </w:r>
      <w:r w:rsidRPr="00113DBC">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113DBC">
        <w:rPr>
          <w:color w:val="00B050"/>
        </w:rPr>
        <w:t xml:space="preserve">Pirkimo </w:t>
      </w:r>
      <w:r w:rsidRPr="003D121C">
        <w:rPr>
          <w:color w:val="00B050"/>
        </w:rPr>
        <w:t xml:space="preserve">sąlygų </w:t>
      </w:r>
      <w:r w:rsidR="00095943">
        <w:rPr>
          <w:color w:val="00B050"/>
        </w:rPr>
        <w:t>8</w:t>
      </w:r>
      <w:r w:rsidRPr="003D121C">
        <w:rPr>
          <w:color w:val="00B050"/>
        </w:rPr>
        <w:t xml:space="preserve"> priede „</w:t>
      </w:r>
      <w:r w:rsidRPr="00113DBC">
        <w:rPr>
          <w:color w:val="00B050"/>
        </w:rPr>
        <w:t>Sutarties projektas“</w:t>
      </w:r>
      <w:r w:rsidRPr="127DD6E8">
        <w:t>.</w:t>
      </w:r>
    </w:p>
    <w:p w14:paraId="2AC6E001" w14:textId="526CF961" w:rsidR="0006713F" w:rsidRPr="00F065D6" w:rsidRDefault="0006713F" w:rsidP="00472A2F">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96467760"/>
      <w:r w:rsidRPr="00F065D6">
        <w:rPr>
          <w:rFonts w:asciiTheme="minorHAnsi" w:hAnsiTheme="minorHAnsi" w:cstheme="minorHAnsi"/>
        </w:rPr>
        <w:lastRenderedPageBreak/>
        <w:t>Kitos sąlygos</w:t>
      </w:r>
      <w:bookmarkEnd w:id="41"/>
    </w:p>
    <w:p w14:paraId="2A8C4ADA" w14:textId="21E42DA6" w:rsidR="0006713F" w:rsidRDefault="00E31B8C" w:rsidP="0006713F">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Nenurodoma</w:t>
      </w:r>
    </w:p>
    <w:p w14:paraId="63204CEC" w14:textId="77777777" w:rsidR="0006713F" w:rsidRDefault="0006713F" w:rsidP="0006713F">
      <w:pPr>
        <w:shd w:val="clear" w:color="auto" w:fill="FFFFFF"/>
        <w:spacing w:after="0" w:line="240" w:lineRule="auto"/>
        <w:jc w:val="center"/>
        <w:rPr>
          <w:rFonts w:eastAsia="Calibri" w:cstheme="minorHAnsi"/>
        </w:rPr>
        <w:sectPr w:rsidR="0006713F" w:rsidSect="00A45FBE">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6933D302" w14:textId="77777777" w:rsidR="0006713F" w:rsidRPr="005C1E12" w:rsidRDefault="0006713F" w:rsidP="0006713F">
      <w:pPr>
        <w:pStyle w:val="Antrat1"/>
        <w:jc w:val="right"/>
        <w:rPr>
          <w:rFonts w:asciiTheme="minorHAnsi" w:hAnsiTheme="minorHAnsi" w:cstheme="minorHAnsi"/>
          <w:sz w:val="21"/>
          <w:szCs w:val="21"/>
        </w:rPr>
      </w:pPr>
      <w:bookmarkStart w:id="42" w:name="_Toc196467761"/>
      <w:r w:rsidRPr="005C1E12">
        <w:rPr>
          <w:rFonts w:asciiTheme="minorHAnsi" w:hAnsiTheme="minorHAnsi" w:cstheme="minorHAnsi"/>
          <w:color w:val="0070C0"/>
          <w:sz w:val="21"/>
          <w:szCs w:val="21"/>
        </w:rPr>
        <w:lastRenderedPageBreak/>
        <w:t>Pirkimo sąlygų 1 priedas „Terminai“</w:t>
      </w:r>
      <w:bookmarkEnd w:id="42"/>
    </w:p>
    <w:p w14:paraId="0432F103" w14:textId="77777777" w:rsidR="0006713F" w:rsidRPr="00D05014" w:rsidRDefault="0006713F" w:rsidP="0006713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6713F" w:rsidRPr="00F0499F" w14:paraId="1D7AF477" w14:textId="77777777" w:rsidTr="003D121C">
        <w:trPr>
          <w:trHeight w:val="20"/>
        </w:trPr>
        <w:tc>
          <w:tcPr>
            <w:tcW w:w="747" w:type="dxa"/>
            <w:shd w:val="clear" w:color="auto" w:fill="D9D9D9" w:themeFill="background1" w:themeFillShade="D9"/>
            <w:tcMar>
              <w:top w:w="0" w:type="dxa"/>
              <w:left w:w="108" w:type="dxa"/>
              <w:bottom w:w="0" w:type="dxa"/>
              <w:right w:w="108" w:type="dxa"/>
            </w:tcMar>
          </w:tcPr>
          <w:p w14:paraId="3154A82D" w14:textId="77777777" w:rsidR="0006713F" w:rsidRPr="004B3551" w:rsidRDefault="0006713F" w:rsidP="00D64E54">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17C4A702" w14:textId="77777777" w:rsidR="0006713F" w:rsidRPr="004B3551" w:rsidRDefault="0006713F" w:rsidP="00D64E54">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E47B757" w14:textId="77777777" w:rsidR="0006713F" w:rsidRPr="00F0499F" w:rsidRDefault="0006713F" w:rsidP="00D64E54">
            <w:pPr>
              <w:spacing w:after="0"/>
              <w:jc w:val="center"/>
              <w:rPr>
                <w:rFonts w:cstheme="minorHAnsi"/>
                <w:b/>
              </w:rPr>
            </w:pPr>
            <w:r w:rsidRPr="00F0499F">
              <w:rPr>
                <w:rFonts w:cstheme="minorHAnsi"/>
                <w:b/>
              </w:rPr>
              <w:t>DATA/DIENŲ SKAIČIUS/ LAIKAS</w:t>
            </w:r>
          </w:p>
          <w:p w14:paraId="5051669C" w14:textId="77777777" w:rsidR="0006713F" w:rsidRPr="00F0499F" w:rsidRDefault="0006713F" w:rsidP="00D64E54">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5DDA5EFD" w14:textId="77777777" w:rsidR="0006713F" w:rsidRPr="00F0499F" w:rsidRDefault="0006713F" w:rsidP="00D64E54">
            <w:pPr>
              <w:jc w:val="center"/>
              <w:rPr>
                <w:rFonts w:cstheme="minorHAnsi"/>
                <w:b/>
              </w:rPr>
            </w:pPr>
            <w:r w:rsidRPr="00F0499F">
              <w:rPr>
                <w:rFonts w:cstheme="minorHAnsi"/>
                <w:b/>
              </w:rPr>
              <w:t>PASTABOS</w:t>
            </w:r>
          </w:p>
        </w:tc>
      </w:tr>
      <w:tr w:rsidR="0006713F" w:rsidRPr="00F0499F" w14:paraId="7D719B51" w14:textId="77777777" w:rsidTr="003D121C">
        <w:trPr>
          <w:trHeight w:val="20"/>
        </w:trPr>
        <w:tc>
          <w:tcPr>
            <w:tcW w:w="747" w:type="dxa"/>
            <w:shd w:val="clear" w:color="auto" w:fill="auto"/>
            <w:tcMar>
              <w:top w:w="0" w:type="dxa"/>
              <w:left w:w="108" w:type="dxa"/>
              <w:bottom w:w="0" w:type="dxa"/>
              <w:right w:w="108" w:type="dxa"/>
            </w:tcMar>
          </w:tcPr>
          <w:p w14:paraId="110149EE" w14:textId="77777777" w:rsidR="0006713F" w:rsidRPr="006932C2" w:rsidRDefault="0006713F" w:rsidP="00D64E54">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797DFAFC" w14:textId="77777777" w:rsidR="0006713F" w:rsidRPr="00F0499F" w:rsidRDefault="0006713F" w:rsidP="00D64E54">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71129958" w14:textId="77777777" w:rsidR="0006713F" w:rsidRPr="00F0499F" w:rsidRDefault="0006713F" w:rsidP="00D64E54">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7191B249" w14:textId="77777777" w:rsidR="0006713F" w:rsidRPr="00F0499F" w:rsidRDefault="0006713F" w:rsidP="00D64E54">
            <w:pPr>
              <w:spacing w:after="0" w:line="240" w:lineRule="auto"/>
              <w:rPr>
                <w:rFonts w:cstheme="minorHAnsi"/>
                <w:iCs/>
              </w:rPr>
            </w:pPr>
            <w:r w:rsidRPr="00F0499F">
              <w:rPr>
                <w:rFonts w:cstheme="minorHAnsi"/>
              </w:rPr>
              <w:t>Perkančioji organizacija turi teisę pratęsti pasiūlymų pateikimo terminą.</w:t>
            </w:r>
          </w:p>
        </w:tc>
      </w:tr>
      <w:tr w:rsidR="0006713F" w:rsidRPr="00F0499F" w14:paraId="5D054D19" w14:textId="77777777" w:rsidTr="003D121C">
        <w:trPr>
          <w:trHeight w:val="20"/>
        </w:trPr>
        <w:tc>
          <w:tcPr>
            <w:tcW w:w="747" w:type="dxa"/>
            <w:shd w:val="clear" w:color="auto" w:fill="auto"/>
            <w:tcMar>
              <w:top w:w="0" w:type="dxa"/>
              <w:left w:w="108" w:type="dxa"/>
              <w:bottom w:w="0" w:type="dxa"/>
              <w:right w:w="108" w:type="dxa"/>
            </w:tcMar>
          </w:tcPr>
          <w:p w14:paraId="0A607BEC" w14:textId="77777777" w:rsidR="0006713F" w:rsidRPr="006932C2" w:rsidRDefault="0006713F" w:rsidP="00D64E54">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327ECC33" w14:textId="77777777" w:rsidR="0006713F" w:rsidRPr="00F0499F" w:rsidRDefault="0006713F" w:rsidP="00D64E54">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456C9499" w14:textId="77777777" w:rsidR="0006713F" w:rsidRPr="00F0499F" w:rsidRDefault="0006713F" w:rsidP="00D64E54">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18D83C7" w14:textId="77777777" w:rsidR="0006713F" w:rsidRPr="00F0499F" w:rsidRDefault="0006713F" w:rsidP="00D64E54">
            <w:pPr>
              <w:spacing w:after="0" w:line="240" w:lineRule="auto"/>
              <w:rPr>
                <w:rFonts w:cstheme="minorHAnsi"/>
                <w:iCs/>
              </w:rPr>
            </w:pPr>
          </w:p>
        </w:tc>
      </w:tr>
      <w:tr w:rsidR="0006713F" w:rsidRPr="00F0499F" w14:paraId="7939A118" w14:textId="77777777" w:rsidTr="003D121C">
        <w:trPr>
          <w:trHeight w:val="20"/>
        </w:trPr>
        <w:tc>
          <w:tcPr>
            <w:tcW w:w="747" w:type="dxa"/>
            <w:shd w:val="clear" w:color="auto" w:fill="auto"/>
            <w:tcMar>
              <w:top w:w="0" w:type="dxa"/>
              <w:left w:w="108" w:type="dxa"/>
              <w:bottom w:w="0" w:type="dxa"/>
              <w:right w:w="108" w:type="dxa"/>
            </w:tcMar>
          </w:tcPr>
          <w:p w14:paraId="2F6B8FD3" w14:textId="77777777" w:rsidR="0006713F" w:rsidRPr="006932C2" w:rsidRDefault="0006713F" w:rsidP="00D64E54">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C796007" w14:textId="77777777" w:rsidR="0006713F" w:rsidRPr="00AD6A9B" w:rsidRDefault="0006713F" w:rsidP="00D64E54">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4ED8764A" w14:textId="4502B90C" w:rsidR="006E1BC9" w:rsidRPr="006E1BC9" w:rsidRDefault="006E1BC9" w:rsidP="006E1BC9">
            <w:pPr>
              <w:spacing w:after="0" w:line="240" w:lineRule="auto"/>
              <w:rPr>
                <w:rFonts w:cstheme="minorHAnsi"/>
                <w:sz w:val="22"/>
                <w:szCs w:val="22"/>
              </w:rPr>
            </w:pPr>
            <w:r w:rsidRPr="006E1BC9">
              <w:rPr>
                <w:rFonts w:cstheme="minorHAnsi"/>
                <w:sz w:val="22"/>
                <w:szCs w:val="22"/>
              </w:rPr>
              <w:t>6 (šešios) dienos iki pasiūlymų pateikimo termino pabaigos</w:t>
            </w:r>
          </w:p>
          <w:p w14:paraId="6765C63B" w14:textId="613EE5CC" w:rsidR="0006713F" w:rsidRPr="005F17E7"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7D13BCA9" w14:textId="20C085EB" w:rsidR="0006713F" w:rsidRPr="00535763" w:rsidRDefault="0006713F" w:rsidP="00D64E54">
            <w:pPr>
              <w:spacing w:after="0" w:line="240" w:lineRule="auto"/>
              <w:rPr>
                <w:rFonts w:cstheme="minorHAnsi"/>
                <w:iCs/>
                <w:color w:val="7030A0"/>
              </w:rPr>
            </w:pPr>
          </w:p>
        </w:tc>
      </w:tr>
      <w:tr w:rsidR="0006713F" w:rsidRPr="00F0499F" w14:paraId="20F054E6" w14:textId="77777777" w:rsidTr="003D121C">
        <w:trPr>
          <w:trHeight w:val="20"/>
        </w:trPr>
        <w:tc>
          <w:tcPr>
            <w:tcW w:w="747" w:type="dxa"/>
            <w:shd w:val="clear" w:color="auto" w:fill="auto"/>
            <w:tcMar>
              <w:top w:w="0" w:type="dxa"/>
              <w:left w:w="108" w:type="dxa"/>
              <w:bottom w:w="0" w:type="dxa"/>
              <w:right w:w="108" w:type="dxa"/>
            </w:tcMar>
          </w:tcPr>
          <w:p w14:paraId="32E5FFBE"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C90F6C3" w14:textId="77777777" w:rsidR="0006713F" w:rsidRPr="00F0499F" w:rsidRDefault="0006713F" w:rsidP="00D64E54">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1457EA40" w14:textId="77777777" w:rsidR="006E1BC9" w:rsidRPr="006E1BC9" w:rsidRDefault="006E1BC9" w:rsidP="006E1BC9">
            <w:pPr>
              <w:spacing w:after="0" w:line="240" w:lineRule="auto"/>
              <w:rPr>
                <w:rFonts w:cstheme="minorHAnsi"/>
                <w:sz w:val="22"/>
                <w:szCs w:val="22"/>
              </w:rPr>
            </w:pPr>
            <w:r w:rsidRPr="006E1BC9">
              <w:rPr>
                <w:rFonts w:cstheme="minorHAnsi"/>
                <w:sz w:val="22"/>
                <w:szCs w:val="22"/>
              </w:rPr>
              <w:t>4 (keturios) dienos iki pasiūlymų pateikimo termino pabaigos</w:t>
            </w:r>
          </w:p>
          <w:p w14:paraId="20576F68" w14:textId="2F70C590" w:rsidR="0006713F" w:rsidRPr="00CE1F13"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36817EF5" w14:textId="0BC250ED" w:rsidR="0006713F" w:rsidRPr="00F0499F" w:rsidRDefault="0006713F" w:rsidP="00D64E54">
            <w:pPr>
              <w:spacing w:after="0" w:line="240" w:lineRule="auto"/>
              <w:rPr>
                <w:rFonts w:cstheme="minorHAnsi"/>
              </w:rPr>
            </w:pPr>
          </w:p>
        </w:tc>
      </w:tr>
      <w:tr w:rsidR="0006713F" w:rsidRPr="00F0499F" w14:paraId="2D0A802B" w14:textId="77777777" w:rsidTr="003D121C">
        <w:trPr>
          <w:trHeight w:val="20"/>
        </w:trPr>
        <w:tc>
          <w:tcPr>
            <w:tcW w:w="747" w:type="dxa"/>
            <w:shd w:val="clear" w:color="auto" w:fill="auto"/>
            <w:tcMar>
              <w:top w:w="0" w:type="dxa"/>
              <w:left w:w="108" w:type="dxa"/>
              <w:bottom w:w="0" w:type="dxa"/>
              <w:right w:w="108" w:type="dxa"/>
            </w:tcMar>
          </w:tcPr>
          <w:p w14:paraId="3EF5B18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2A7734F" w14:textId="77777777" w:rsidR="0006713F" w:rsidRPr="00F0499F" w:rsidRDefault="0006713F" w:rsidP="00D64E54">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58CABD98" w14:textId="77777777" w:rsidR="0006713F" w:rsidRPr="00F0499F" w:rsidRDefault="0006713F" w:rsidP="00D64E54">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74D86794" w14:textId="534F57B9" w:rsidR="0006713F" w:rsidRPr="00F0499F" w:rsidRDefault="0006713F" w:rsidP="00D64E54">
            <w:pPr>
              <w:spacing w:after="0" w:line="240" w:lineRule="auto"/>
              <w:rPr>
                <w:rFonts w:cstheme="minorHAnsi"/>
              </w:rPr>
            </w:pPr>
          </w:p>
        </w:tc>
      </w:tr>
      <w:tr w:rsidR="0006713F" w:rsidRPr="00F0499F" w14:paraId="3F590B31" w14:textId="77777777" w:rsidTr="003D121C">
        <w:trPr>
          <w:trHeight w:val="20"/>
        </w:trPr>
        <w:tc>
          <w:tcPr>
            <w:tcW w:w="747" w:type="dxa"/>
            <w:shd w:val="clear" w:color="auto" w:fill="auto"/>
            <w:tcMar>
              <w:top w:w="0" w:type="dxa"/>
              <w:left w:w="108" w:type="dxa"/>
              <w:bottom w:w="0" w:type="dxa"/>
              <w:right w:w="108" w:type="dxa"/>
            </w:tcMar>
          </w:tcPr>
          <w:p w14:paraId="06E3BE9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A12D5C8" w14:textId="77777777" w:rsidR="0006713F" w:rsidRPr="00F0499F" w:rsidRDefault="0006713F" w:rsidP="00D64E54">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21E134B0" w14:textId="77777777" w:rsidR="0006713F" w:rsidRPr="00F0499F" w:rsidRDefault="0006713F" w:rsidP="00D64E54">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726F9FF9" w14:textId="043546CB" w:rsidR="0006713F" w:rsidRPr="00F0499F" w:rsidRDefault="0006713F" w:rsidP="00D64E54">
            <w:pPr>
              <w:spacing w:after="0" w:line="240" w:lineRule="auto"/>
              <w:rPr>
                <w:rFonts w:cstheme="minorHAnsi"/>
              </w:rPr>
            </w:pPr>
          </w:p>
        </w:tc>
      </w:tr>
      <w:tr w:rsidR="0006713F" w:rsidRPr="00F0499F" w14:paraId="5B3B1569" w14:textId="77777777" w:rsidTr="003D121C">
        <w:trPr>
          <w:trHeight w:val="20"/>
        </w:trPr>
        <w:tc>
          <w:tcPr>
            <w:tcW w:w="747" w:type="dxa"/>
            <w:shd w:val="clear" w:color="auto" w:fill="auto"/>
            <w:tcMar>
              <w:top w:w="0" w:type="dxa"/>
              <w:left w:w="108" w:type="dxa"/>
              <w:bottom w:w="0" w:type="dxa"/>
              <w:right w:w="108" w:type="dxa"/>
            </w:tcMar>
          </w:tcPr>
          <w:p w14:paraId="560F3AD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150C3AA" w14:textId="77777777" w:rsidR="0006713F" w:rsidRPr="00F0499F" w:rsidRDefault="0006713F" w:rsidP="00D64E54">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6A2FEA61" w14:textId="77777777" w:rsidR="0006713F" w:rsidRPr="00F0499F" w:rsidRDefault="0006713F" w:rsidP="00D64E5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F85A467" w14:textId="0AE99697" w:rsidR="0006713F" w:rsidRPr="00F0499F" w:rsidRDefault="0006713F" w:rsidP="00D64E54">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1500D013" w14:textId="77777777" w:rsidR="0006713F" w:rsidRPr="00F0499F" w:rsidRDefault="0006713F" w:rsidP="00D64E54">
            <w:pPr>
              <w:spacing w:after="0" w:line="240" w:lineRule="auto"/>
              <w:rPr>
                <w:rFonts w:cstheme="minorHAnsi"/>
              </w:rPr>
            </w:pPr>
          </w:p>
        </w:tc>
      </w:tr>
      <w:tr w:rsidR="0006713F" w:rsidRPr="00F0499F" w14:paraId="59B42881" w14:textId="77777777" w:rsidTr="003D121C">
        <w:trPr>
          <w:trHeight w:val="20"/>
        </w:trPr>
        <w:tc>
          <w:tcPr>
            <w:tcW w:w="747" w:type="dxa"/>
            <w:shd w:val="clear" w:color="auto" w:fill="auto"/>
            <w:tcMar>
              <w:top w:w="0" w:type="dxa"/>
              <w:left w:w="108" w:type="dxa"/>
              <w:bottom w:w="0" w:type="dxa"/>
              <w:right w:w="108" w:type="dxa"/>
            </w:tcMar>
          </w:tcPr>
          <w:p w14:paraId="04B132F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CFBFA34" w14:textId="77777777" w:rsidR="0006713F" w:rsidRPr="00F0499F" w:rsidRDefault="0006713F" w:rsidP="00D64E54">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09BA6EA4" w14:textId="77777777" w:rsidR="0006713F" w:rsidRPr="00F0499F" w:rsidRDefault="0006713F" w:rsidP="00D64E54">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50334392" w14:textId="77777777" w:rsidR="0006713F" w:rsidRPr="00F0499F" w:rsidRDefault="0006713F" w:rsidP="00D64E54">
            <w:pPr>
              <w:spacing w:after="0" w:line="240" w:lineRule="auto"/>
              <w:rPr>
                <w:rFonts w:cstheme="minorHAnsi"/>
              </w:rPr>
            </w:pPr>
          </w:p>
        </w:tc>
      </w:tr>
      <w:tr w:rsidR="00E85B9C" w:rsidRPr="00F0499F" w14:paraId="08A155D0" w14:textId="77777777" w:rsidTr="003D121C">
        <w:trPr>
          <w:trHeight w:val="20"/>
        </w:trPr>
        <w:tc>
          <w:tcPr>
            <w:tcW w:w="747" w:type="dxa"/>
            <w:shd w:val="clear" w:color="auto" w:fill="auto"/>
            <w:tcMar>
              <w:top w:w="0" w:type="dxa"/>
              <w:left w:w="108" w:type="dxa"/>
              <w:bottom w:w="0" w:type="dxa"/>
              <w:right w:w="108" w:type="dxa"/>
            </w:tcMar>
          </w:tcPr>
          <w:p w14:paraId="6F82CF5A" w14:textId="77777777" w:rsidR="00E85B9C" w:rsidRPr="00D5428E" w:rsidRDefault="00E85B9C" w:rsidP="00E85B9C">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08599E85" w14:textId="77777777" w:rsidR="00E85B9C" w:rsidRPr="00F0499F" w:rsidRDefault="00E85B9C" w:rsidP="00E85B9C">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124C032E" w14:textId="20F2E78F" w:rsidR="00E85B9C" w:rsidRDefault="00FB27F9" w:rsidP="00E85B9C">
            <w:pPr>
              <w:spacing w:after="0" w:line="240" w:lineRule="auto"/>
              <w:rPr>
                <w:rFonts w:cstheme="minorHAnsi"/>
              </w:rPr>
            </w:pPr>
            <w:r>
              <w:rPr>
                <w:rFonts w:cstheme="minorHAnsi"/>
                <w:iCs/>
                <w:color w:val="00B050"/>
              </w:rPr>
              <w:t>Netaikoma</w:t>
            </w:r>
          </w:p>
          <w:p w14:paraId="65E95FB2" w14:textId="3BE66F63" w:rsidR="00E85B9C" w:rsidRPr="00F0499F" w:rsidRDefault="00E85B9C" w:rsidP="00E85B9C">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45091617" w14:textId="473966E5" w:rsidR="00E85B9C" w:rsidRPr="00C21132" w:rsidRDefault="00E85B9C" w:rsidP="00E85B9C">
            <w:pPr>
              <w:spacing w:after="0" w:line="240" w:lineRule="auto"/>
            </w:pPr>
          </w:p>
        </w:tc>
      </w:tr>
      <w:tr w:rsidR="00E85B9C" w:rsidRPr="00F0499F" w14:paraId="79665612" w14:textId="77777777" w:rsidTr="003D121C">
        <w:trPr>
          <w:trHeight w:val="20"/>
        </w:trPr>
        <w:tc>
          <w:tcPr>
            <w:tcW w:w="747" w:type="dxa"/>
            <w:shd w:val="clear" w:color="auto" w:fill="auto"/>
            <w:tcMar>
              <w:top w:w="0" w:type="dxa"/>
              <w:left w:w="108" w:type="dxa"/>
              <w:bottom w:w="0" w:type="dxa"/>
              <w:right w:w="108" w:type="dxa"/>
            </w:tcMar>
          </w:tcPr>
          <w:p w14:paraId="3065BDCB" w14:textId="77777777" w:rsidR="00E85B9C" w:rsidRPr="00D5428E" w:rsidRDefault="00E85B9C" w:rsidP="00E85B9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ED52F" w14:textId="77777777" w:rsidR="00E85B9C" w:rsidRPr="00F0499F" w:rsidRDefault="00E85B9C" w:rsidP="00E85B9C">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14385CEF" w14:textId="77777777" w:rsidR="00FB27F9" w:rsidRDefault="00FB27F9" w:rsidP="00FB27F9">
            <w:pPr>
              <w:spacing w:after="0" w:line="240" w:lineRule="auto"/>
              <w:rPr>
                <w:rFonts w:cstheme="minorHAnsi"/>
              </w:rPr>
            </w:pPr>
            <w:r>
              <w:rPr>
                <w:rFonts w:cstheme="minorHAnsi"/>
                <w:iCs/>
                <w:color w:val="00B050"/>
              </w:rPr>
              <w:t>Netaikoma</w:t>
            </w:r>
          </w:p>
          <w:p w14:paraId="237E65B7" w14:textId="0922C9DD" w:rsidR="00E85B9C" w:rsidRPr="00F0499F" w:rsidRDefault="00E85B9C" w:rsidP="00E85B9C">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4310DFCB" w14:textId="002D4313" w:rsidR="00E85B9C" w:rsidRPr="00F0499F" w:rsidRDefault="00E85B9C" w:rsidP="00E85B9C">
            <w:pPr>
              <w:spacing w:after="0" w:line="240" w:lineRule="auto"/>
            </w:pPr>
          </w:p>
        </w:tc>
      </w:tr>
      <w:tr w:rsidR="0006713F" w:rsidRPr="00F0499F" w14:paraId="38CEFB70" w14:textId="77777777" w:rsidTr="003D121C">
        <w:trPr>
          <w:trHeight w:val="20"/>
        </w:trPr>
        <w:tc>
          <w:tcPr>
            <w:tcW w:w="747" w:type="dxa"/>
            <w:shd w:val="clear" w:color="auto" w:fill="auto"/>
            <w:tcMar>
              <w:top w:w="0" w:type="dxa"/>
              <w:left w:w="108" w:type="dxa"/>
              <w:bottom w:w="0" w:type="dxa"/>
              <w:right w:w="108" w:type="dxa"/>
            </w:tcMar>
          </w:tcPr>
          <w:p w14:paraId="6600DCE2"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6BD1E"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4B31FAC5" w14:textId="77777777" w:rsidR="0006713F" w:rsidRPr="00F0499F" w:rsidRDefault="0006713F" w:rsidP="00D64E54">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576E2D5C" w14:textId="77777777" w:rsidR="0006713F" w:rsidRPr="00F0499F" w:rsidRDefault="0006713F" w:rsidP="00D64E54">
            <w:pPr>
              <w:spacing w:after="0" w:line="240" w:lineRule="auto"/>
              <w:rPr>
                <w:rFonts w:cstheme="minorHAnsi"/>
                <w:bCs/>
              </w:rPr>
            </w:pPr>
          </w:p>
        </w:tc>
      </w:tr>
      <w:tr w:rsidR="0006713F" w:rsidRPr="00F0499F" w14:paraId="2EEEA6D8" w14:textId="77777777" w:rsidTr="003D121C">
        <w:trPr>
          <w:trHeight w:val="20"/>
        </w:trPr>
        <w:tc>
          <w:tcPr>
            <w:tcW w:w="747" w:type="dxa"/>
            <w:shd w:val="clear" w:color="auto" w:fill="auto"/>
            <w:tcMar>
              <w:top w:w="0" w:type="dxa"/>
              <w:left w:w="108" w:type="dxa"/>
              <w:bottom w:w="0" w:type="dxa"/>
              <w:right w:w="108" w:type="dxa"/>
            </w:tcMar>
          </w:tcPr>
          <w:p w14:paraId="7790C96E"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88C87B0"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123E0ED5" w14:textId="77777777" w:rsidR="0006713F" w:rsidRPr="00F0499F" w:rsidRDefault="0006713F" w:rsidP="00D64E54">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CBB514" w14:textId="77777777" w:rsidR="0006713F" w:rsidRPr="00F0499F" w:rsidRDefault="0006713F" w:rsidP="00D64E54">
            <w:pPr>
              <w:spacing w:after="0" w:line="240" w:lineRule="auto"/>
              <w:rPr>
                <w:rFonts w:cstheme="minorHAnsi"/>
              </w:rPr>
            </w:pPr>
          </w:p>
        </w:tc>
      </w:tr>
      <w:tr w:rsidR="0006713F" w:rsidRPr="00F0499F" w14:paraId="3D4FB977" w14:textId="77777777" w:rsidTr="003D121C">
        <w:trPr>
          <w:trHeight w:val="20"/>
        </w:trPr>
        <w:tc>
          <w:tcPr>
            <w:tcW w:w="747" w:type="dxa"/>
            <w:shd w:val="clear" w:color="auto" w:fill="auto"/>
            <w:tcMar>
              <w:top w:w="0" w:type="dxa"/>
              <w:left w:w="108" w:type="dxa"/>
              <w:bottom w:w="0" w:type="dxa"/>
              <w:right w:w="108" w:type="dxa"/>
            </w:tcMar>
          </w:tcPr>
          <w:p w14:paraId="14837993"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2DBAC5C" w14:textId="77777777" w:rsidR="0006713F" w:rsidRPr="00F0499F" w:rsidRDefault="0006713F" w:rsidP="00D64E54">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1070027E" w14:textId="77777777" w:rsidR="0006713F" w:rsidRPr="00F0499F" w:rsidRDefault="0006713F" w:rsidP="00D64E54">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41C50AD" w14:textId="77777777" w:rsidR="0006713F" w:rsidRPr="00F0499F" w:rsidRDefault="0006713F" w:rsidP="00D64E5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6713F" w:rsidRPr="00F0499F" w14:paraId="385D890E" w14:textId="77777777" w:rsidTr="003D121C">
        <w:trPr>
          <w:trHeight w:val="20"/>
        </w:trPr>
        <w:tc>
          <w:tcPr>
            <w:tcW w:w="747" w:type="dxa"/>
            <w:shd w:val="clear" w:color="auto" w:fill="auto"/>
            <w:tcMar>
              <w:top w:w="0" w:type="dxa"/>
              <w:left w:w="108" w:type="dxa"/>
              <w:bottom w:w="0" w:type="dxa"/>
              <w:right w:w="108" w:type="dxa"/>
            </w:tcMar>
          </w:tcPr>
          <w:p w14:paraId="368AE20C"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0EBBB5" w14:textId="77777777" w:rsidR="0006713F" w:rsidRPr="00F0499F" w:rsidRDefault="0006713F" w:rsidP="00D64E54">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4EE14332" w14:textId="77777777" w:rsidR="0006713F" w:rsidRDefault="0006713F" w:rsidP="00D64E54">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2DBA9D6" w14:textId="77777777" w:rsidR="0006713F" w:rsidRDefault="0006713F" w:rsidP="00D64E54">
            <w:pPr>
              <w:spacing w:after="0" w:line="240" w:lineRule="auto"/>
              <w:rPr>
                <w:rFonts w:cstheme="minorHAnsi"/>
              </w:rPr>
            </w:pPr>
          </w:p>
          <w:p w14:paraId="300F33F6" w14:textId="77777777" w:rsidR="0006713F" w:rsidRDefault="0006713F" w:rsidP="00D64E54">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2492734" w14:textId="77777777" w:rsidR="0006713F" w:rsidRPr="00F0499F" w:rsidRDefault="0006713F" w:rsidP="00D64E5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5B71D0A1" w14:textId="77777777" w:rsidR="0006713F" w:rsidRPr="00F0499F" w:rsidRDefault="0006713F" w:rsidP="00D64E54">
            <w:pPr>
              <w:spacing w:after="0" w:line="240" w:lineRule="auto"/>
              <w:rPr>
                <w:rFonts w:cstheme="minorHAnsi"/>
                <w:bCs/>
              </w:rPr>
            </w:pPr>
          </w:p>
        </w:tc>
      </w:tr>
      <w:tr w:rsidR="0006713F" w:rsidRPr="00F0499F" w14:paraId="47D8435C" w14:textId="77777777" w:rsidTr="003D121C">
        <w:trPr>
          <w:trHeight w:val="20"/>
        </w:trPr>
        <w:tc>
          <w:tcPr>
            <w:tcW w:w="747" w:type="dxa"/>
            <w:shd w:val="clear" w:color="auto" w:fill="auto"/>
            <w:tcMar>
              <w:top w:w="0" w:type="dxa"/>
              <w:left w:w="108" w:type="dxa"/>
              <w:bottom w:w="0" w:type="dxa"/>
              <w:right w:w="108" w:type="dxa"/>
            </w:tcMar>
          </w:tcPr>
          <w:p w14:paraId="775FAC62" w14:textId="77777777" w:rsidR="0006713F" w:rsidRPr="00D5428E"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2C6524B0" w14:textId="77777777" w:rsidR="0006713F" w:rsidRPr="00F0499F" w:rsidRDefault="0006713F" w:rsidP="00D64E54">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3F3D3BCB" w14:textId="77777777" w:rsidR="0006713F" w:rsidRPr="00F0499F" w:rsidRDefault="0006713F" w:rsidP="00D64E54">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B2BBC01" w14:textId="77777777" w:rsidR="0006713F" w:rsidRPr="00F0499F" w:rsidRDefault="0006713F" w:rsidP="00D64E54">
            <w:pPr>
              <w:spacing w:after="0" w:line="240" w:lineRule="auto"/>
              <w:rPr>
                <w:rFonts w:cstheme="minorHAnsi"/>
              </w:rPr>
            </w:pPr>
          </w:p>
        </w:tc>
      </w:tr>
      <w:tr w:rsidR="0006713F" w:rsidRPr="00F0499F" w14:paraId="58CB9A00" w14:textId="77777777" w:rsidTr="003D121C">
        <w:trPr>
          <w:trHeight w:val="20"/>
        </w:trPr>
        <w:tc>
          <w:tcPr>
            <w:tcW w:w="747" w:type="dxa"/>
            <w:shd w:val="clear" w:color="auto" w:fill="auto"/>
            <w:tcMar>
              <w:top w:w="0" w:type="dxa"/>
              <w:left w:w="108" w:type="dxa"/>
              <w:bottom w:w="0" w:type="dxa"/>
              <w:right w:w="108" w:type="dxa"/>
            </w:tcMar>
          </w:tcPr>
          <w:p w14:paraId="4E9D07D3"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941F69A" w14:textId="77777777" w:rsidR="0006713F" w:rsidRPr="00F0499F" w:rsidRDefault="0006713F" w:rsidP="00D64E54">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729E60B0" w14:textId="77777777" w:rsidR="0006713F" w:rsidRPr="00F0499F" w:rsidRDefault="0006713F" w:rsidP="00D64E54">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40F02BC2" w14:textId="77777777" w:rsidR="0006713F" w:rsidRPr="00F0499F" w:rsidRDefault="0006713F" w:rsidP="00D64E54">
            <w:pPr>
              <w:spacing w:after="0" w:line="240" w:lineRule="auto"/>
              <w:rPr>
                <w:rFonts w:cstheme="minorHAnsi"/>
              </w:rPr>
            </w:pPr>
          </w:p>
        </w:tc>
      </w:tr>
      <w:tr w:rsidR="0006713F" w:rsidRPr="00F0499F" w14:paraId="68E2AABD" w14:textId="77777777" w:rsidTr="003D121C">
        <w:trPr>
          <w:trHeight w:val="20"/>
        </w:trPr>
        <w:tc>
          <w:tcPr>
            <w:tcW w:w="747" w:type="dxa"/>
            <w:shd w:val="clear" w:color="auto" w:fill="auto"/>
            <w:tcMar>
              <w:top w:w="0" w:type="dxa"/>
              <w:left w:w="108" w:type="dxa"/>
              <w:bottom w:w="0" w:type="dxa"/>
              <w:right w:w="108" w:type="dxa"/>
            </w:tcMar>
          </w:tcPr>
          <w:p w14:paraId="15DFDAC1" w14:textId="77777777" w:rsidR="0006713F" w:rsidRPr="00D5428E"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7D7CF0B" w14:textId="77777777" w:rsidR="0006713F" w:rsidRPr="00F0499F" w:rsidRDefault="0006713F" w:rsidP="00D64E54">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61DD916D" w14:textId="77777777" w:rsidR="0006713F" w:rsidRPr="00F0499F" w:rsidRDefault="0006713F" w:rsidP="00D64E54">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0C20FEFB" w14:textId="77777777" w:rsidR="0006713F" w:rsidRPr="00F0499F" w:rsidRDefault="0006713F" w:rsidP="00D64E54">
            <w:pPr>
              <w:spacing w:after="0" w:line="240" w:lineRule="auto"/>
              <w:rPr>
                <w:rFonts w:cstheme="minorHAnsi"/>
              </w:rPr>
            </w:pPr>
          </w:p>
        </w:tc>
      </w:tr>
      <w:tr w:rsidR="0006713F" w:rsidRPr="00F0499F" w14:paraId="4FE61804" w14:textId="77777777" w:rsidTr="003D121C">
        <w:trPr>
          <w:trHeight w:val="20"/>
        </w:trPr>
        <w:tc>
          <w:tcPr>
            <w:tcW w:w="747" w:type="dxa"/>
            <w:shd w:val="clear" w:color="auto" w:fill="auto"/>
            <w:tcMar>
              <w:top w:w="0" w:type="dxa"/>
              <w:left w:w="108" w:type="dxa"/>
              <w:bottom w:w="0" w:type="dxa"/>
              <w:right w:w="108" w:type="dxa"/>
            </w:tcMar>
          </w:tcPr>
          <w:p w14:paraId="5ABD0068" w14:textId="77777777" w:rsidR="0006713F" w:rsidRPr="00F46E88"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FC57744" w14:textId="77777777" w:rsidR="0006713F" w:rsidRPr="00F46E88" w:rsidRDefault="0006713F" w:rsidP="00D64E5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757D2B3D" w14:textId="77777777" w:rsidR="0006713F" w:rsidRPr="00F133E3" w:rsidRDefault="0006713F" w:rsidP="00D64E54">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5DF0C48F" w14:textId="77777777" w:rsidR="0006713F" w:rsidRPr="00F0499F" w:rsidRDefault="0006713F" w:rsidP="00D64E54">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78B19676" w14:textId="77777777" w:rsidR="0006713F" w:rsidRPr="00F0499F" w:rsidRDefault="0006713F" w:rsidP="00D64E54">
            <w:pPr>
              <w:spacing w:after="0" w:line="240" w:lineRule="auto"/>
              <w:rPr>
                <w:rFonts w:cstheme="minorHAnsi"/>
              </w:rPr>
            </w:pPr>
          </w:p>
        </w:tc>
      </w:tr>
    </w:tbl>
    <w:p w14:paraId="493421B3" w14:textId="77777777" w:rsidR="0006713F" w:rsidRDefault="0006713F" w:rsidP="0006713F">
      <w:pPr>
        <w:tabs>
          <w:tab w:val="left" w:pos="2977"/>
        </w:tabs>
        <w:spacing w:after="120" w:line="20" w:lineRule="atLeast"/>
        <w:jc w:val="center"/>
        <w:rPr>
          <w:rFonts w:eastAsia="Calibri" w:cstheme="minorHAnsi"/>
        </w:rPr>
      </w:pPr>
    </w:p>
    <w:p w14:paraId="6FFDBE78" w14:textId="77777777" w:rsidR="0006713F" w:rsidRPr="00F0499F" w:rsidRDefault="0006713F" w:rsidP="0006713F">
      <w:pPr>
        <w:rPr>
          <w:rFonts w:eastAsia="Calibri" w:cstheme="minorHAnsi"/>
        </w:rPr>
      </w:pPr>
      <w:r>
        <w:rPr>
          <w:rFonts w:eastAsia="Calibri" w:cstheme="minorHAnsi"/>
        </w:rPr>
        <w:br w:type="page"/>
      </w:r>
    </w:p>
    <w:p w14:paraId="7480F7C1"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64677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12AD9230" w14:textId="77777777" w:rsidR="0006713F" w:rsidRPr="00F0499F" w:rsidRDefault="0006713F" w:rsidP="0006713F">
      <w:pPr>
        <w:jc w:val="center"/>
        <w:rPr>
          <w:rFonts w:cstheme="minorHAnsi"/>
          <w:b/>
          <w:bCs/>
        </w:rPr>
      </w:pPr>
    </w:p>
    <w:p w14:paraId="27CE04A5" w14:textId="77777777" w:rsidR="0006713F" w:rsidRDefault="0006713F" w:rsidP="0006713F">
      <w:pPr>
        <w:pStyle w:val="Paantrat"/>
        <w:jc w:val="center"/>
      </w:pPr>
      <w:r w:rsidRPr="00F0499F">
        <w:t>TECHNINĖ SPECIFIKACIJA</w:t>
      </w:r>
    </w:p>
    <w:p w14:paraId="46695E8B" w14:textId="7AA1F0DC" w:rsidR="00C42C94" w:rsidRPr="001B6EA3" w:rsidRDefault="00C42C94" w:rsidP="00C42C94">
      <w:pPr>
        <w:spacing w:line="259" w:lineRule="auto"/>
        <w:jc w:val="center"/>
        <w:rPr>
          <w:sz w:val="24"/>
          <w:szCs w:val="24"/>
        </w:rPr>
      </w:pPr>
      <w:r w:rsidRPr="001B6EA3">
        <w:rPr>
          <w:sz w:val="24"/>
          <w:szCs w:val="24"/>
        </w:rPr>
        <w:t>(</w:t>
      </w:r>
      <w:r w:rsidR="002C7345">
        <w:rPr>
          <w:sz w:val="24"/>
          <w:szCs w:val="24"/>
        </w:rPr>
        <w:t>T</w:t>
      </w:r>
      <w:r w:rsidR="002C7345">
        <w:rPr>
          <w:rFonts w:cstheme="minorHAnsi"/>
        </w:rPr>
        <w:t>echninė specifikacija ir</w:t>
      </w:r>
      <w:r w:rsidR="00AD1D84" w:rsidRPr="00472A2F">
        <w:rPr>
          <w:rFonts w:cstheme="minorHAnsi"/>
        </w:rPr>
        <w:t xml:space="preserve"> </w:t>
      </w:r>
      <w:r w:rsidR="002C7345">
        <w:rPr>
          <w:rFonts w:cstheme="minorHAnsi"/>
        </w:rPr>
        <w:t>T</w:t>
      </w:r>
      <w:r w:rsidR="00AD1D84" w:rsidRPr="00472A2F">
        <w:rPr>
          <w:rFonts w:cstheme="minorHAnsi"/>
        </w:rPr>
        <w:t>echnini</w:t>
      </w:r>
      <w:r w:rsidR="00AD1D84">
        <w:rPr>
          <w:rFonts w:cstheme="minorHAnsi"/>
        </w:rPr>
        <w:t xml:space="preserve">s </w:t>
      </w:r>
      <w:r w:rsidR="00AD1D84" w:rsidRPr="00472A2F">
        <w:rPr>
          <w:rFonts w:cstheme="minorHAnsi"/>
        </w:rPr>
        <w:t xml:space="preserve">darbo </w:t>
      </w:r>
      <w:r w:rsidR="001B6EA3" w:rsidRPr="001B6EA3">
        <w:rPr>
          <w:rFonts w:cstheme="minorHAnsi"/>
          <w:sz w:val="24"/>
          <w:szCs w:val="24"/>
        </w:rPr>
        <w:t xml:space="preserve">projektas </w:t>
      </w:r>
      <w:r w:rsidRPr="001B6EA3">
        <w:rPr>
          <w:sz w:val="24"/>
          <w:szCs w:val="24"/>
        </w:rPr>
        <w:t>pateikiamas atskirais failais)</w:t>
      </w:r>
    </w:p>
    <w:p w14:paraId="4F502BBD" w14:textId="77777777" w:rsidR="00C42C94" w:rsidRDefault="00C42C94">
      <w:pPr>
        <w:spacing w:line="259" w:lineRule="auto"/>
        <w:rPr>
          <w:rFonts w:eastAsia="Calibri" w:cstheme="minorHAnsi"/>
          <w:color w:val="0070C0"/>
        </w:rPr>
      </w:pPr>
      <w:bookmarkStart w:id="48" w:name="_Ref38285444"/>
      <w:bookmarkStart w:id="49" w:name="_Ref38291496"/>
      <w:r>
        <w:rPr>
          <w:rFonts w:eastAsia="Calibri" w:cstheme="minorHAnsi"/>
          <w:color w:val="0070C0"/>
        </w:rPr>
        <w:br w:type="page"/>
      </w:r>
    </w:p>
    <w:p w14:paraId="2B15FD35" w14:textId="22707549" w:rsidR="0006713F" w:rsidRPr="00F0499F" w:rsidRDefault="0006713F" w:rsidP="0006713F">
      <w:pPr>
        <w:pStyle w:val="Antrat2"/>
        <w:ind w:left="5103"/>
        <w:rPr>
          <w:rFonts w:asciiTheme="minorHAnsi" w:eastAsia="Calibri" w:hAnsiTheme="minorHAnsi" w:cstheme="minorHAnsi"/>
          <w:color w:val="0070C0"/>
          <w:sz w:val="21"/>
          <w:szCs w:val="21"/>
        </w:rPr>
      </w:pPr>
      <w:bookmarkStart w:id="50" w:name="_Toc19646776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059FA569" w14:textId="77777777" w:rsidR="0006713F" w:rsidRPr="00F0499F" w:rsidRDefault="0006713F" w:rsidP="0006713F">
      <w:pPr>
        <w:jc w:val="center"/>
        <w:rPr>
          <w:rFonts w:cstheme="minorHAnsi"/>
          <w:b/>
          <w:bCs/>
          <w:smallCaps/>
          <w:sz w:val="22"/>
          <w:szCs w:val="22"/>
        </w:rPr>
      </w:pPr>
    </w:p>
    <w:p w14:paraId="589967BD" w14:textId="77777777" w:rsidR="0006713F" w:rsidRDefault="0006713F" w:rsidP="0006713F">
      <w:pPr>
        <w:pStyle w:val="Paantrat"/>
        <w:jc w:val="center"/>
      </w:pPr>
      <w:r w:rsidRPr="00F0499F">
        <w:t>TIEKĖJŲ PAŠALINIMO PAGRINDAI</w:t>
      </w:r>
    </w:p>
    <w:p w14:paraId="5C7A7266"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839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28755F1" w14:textId="77777777" w:rsidR="006E1BC9" w:rsidRPr="00DA74D6" w:rsidRDefault="006E1BC9" w:rsidP="006E1BC9">
      <w:pPr>
        <w:pStyle w:val="Betarp"/>
        <w:numPr>
          <w:ilvl w:val="0"/>
          <w:numId w:val="23"/>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CF8C822" w14:textId="77777777" w:rsidR="006E1BC9" w:rsidRPr="00DA74D6" w:rsidRDefault="006E1BC9" w:rsidP="006E1BC9">
      <w:pPr>
        <w:pStyle w:val="Betarp"/>
        <w:numPr>
          <w:ilvl w:val="0"/>
          <w:numId w:val="23"/>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228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9E4851E"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ED3998E"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B6A544"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7EF02E3" w14:textId="77777777" w:rsidR="006E1BC9" w:rsidRDefault="006E1BC9" w:rsidP="006E1BC9">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4E887E" w14:textId="77777777" w:rsidR="006E1BC9" w:rsidRPr="000B3775" w:rsidRDefault="006E1BC9" w:rsidP="006E1BC9">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4AD7354C"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247130"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priesaikos deklaracija;</w:t>
      </w:r>
    </w:p>
    <w:p w14:paraId="3A170A57" w14:textId="77777777" w:rsidR="006E1BC9" w:rsidRPr="00DA74D6" w:rsidRDefault="006E1BC9" w:rsidP="006E1BC9">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F48586" w14:textId="77777777" w:rsidR="006E1BC9" w:rsidRPr="00DA74D6" w:rsidRDefault="006E1BC9" w:rsidP="006E1BC9"/>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6E1BC9" w:rsidRPr="00DA74D6" w14:paraId="5FA05A5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317F4" w14:textId="77777777" w:rsidR="006E1BC9" w:rsidRPr="00DA74D6" w:rsidRDefault="006E1BC9" w:rsidP="00063335">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AAE745" w14:textId="77777777" w:rsidR="006E1BC9" w:rsidRPr="00DA74D6" w:rsidRDefault="006E1BC9" w:rsidP="00063335">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773707" w14:textId="77777777" w:rsidR="006E1BC9" w:rsidRPr="00DA74D6" w:rsidRDefault="006E1BC9" w:rsidP="00063335">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86F637" w14:textId="77777777" w:rsidR="006E1BC9" w:rsidRPr="00DA74D6" w:rsidRDefault="006E1BC9" w:rsidP="00063335">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6E1BC9" w:rsidRPr="00DA74D6" w14:paraId="4C894AE2" w14:textId="77777777" w:rsidTr="00063335">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5DA6D"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6E1BC9" w:rsidRPr="00DA74D6" w14:paraId="67806B0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A9E4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73CBA"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579155C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7D93B110"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5FCBED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C329DC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6CDB499C"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33A3C49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2CBA4D8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023DA22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8308D7" w14:textId="77777777" w:rsidR="006E1BC9" w:rsidRPr="00DA74D6" w:rsidRDefault="006E1BC9" w:rsidP="00063335">
            <w:pPr>
              <w:pStyle w:val="Betarp"/>
              <w:jc w:val="both"/>
              <w:rPr>
                <w:rFonts w:ascii="Verdana" w:hAnsi="Verdana" w:cstheme="minorHAnsi"/>
                <w:b/>
                <w:bCs/>
                <w:sz w:val="22"/>
                <w:szCs w:val="22"/>
                <w:lang w:eastAsia="en-US"/>
              </w:rPr>
            </w:pPr>
          </w:p>
          <w:p w14:paraId="6AF6E2F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1C6D294B"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2D5F1E6" w14:textId="77777777" w:rsidR="006E1BC9" w:rsidRPr="00DA74D6" w:rsidRDefault="006E1BC9" w:rsidP="00063335">
            <w:pPr>
              <w:pStyle w:val="Betarp"/>
              <w:jc w:val="both"/>
              <w:rPr>
                <w:rFonts w:ascii="Verdana" w:hAnsi="Verdana" w:cstheme="minorHAnsi"/>
                <w:b/>
                <w:bCs/>
                <w:sz w:val="22"/>
                <w:szCs w:val="22"/>
                <w:lang w:eastAsia="en-US"/>
              </w:rPr>
            </w:pPr>
          </w:p>
          <w:p w14:paraId="04ADBB42" w14:textId="77777777" w:rsidR="006E1BC9" w:rsidRPr="00DA74D6" w:rsidRDefault="006E1BC9" w:rsidP="00063335">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lastRenderedPageBreak/>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F57705" w14:textId="77777777" w:rsidR="006E1BC9" w:rsidRPr="00DA74D6" w:rsidRDefault="006E1BC9" w:rsidP="00063335">
            <w:pPr>
              <w:pStyle w:val="Betarp"/>
              <w:jc w:val="both"/>
              <w:rPr>
                <w:rFonts w:ascii="Verdana" w:hAnsi="Verdana"/>
                <w:b/>
                <w:sz w:val="22"/>
                <w:szCs w:val="22"/>
                <w:lang w:eastAsia="en-US"/>
              </w:rPr>
            </w:pPr>
          </w:p>
          <w:p w14:paraId="3EE3BC7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8C7A" w14:textId="77777777" w:rsidR="006E1BC9" w:rsidRPr="00DA74D6" w:rsidRDefault="006E1BC9" w:rsidP="00063335">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936F219" w14:textId="77777777" w:rsidR="006E1BC9" w:rsidRPr="00DA74D6" w:rsidRDefault="006E1BC9" w:rsidP="00063335">
            <w:pPr>
              <w:pStyle w:val="Betarp"/>
              <w:jc w:val="both"/>
              <w:rPr>
                <w:rFonts w:ascii="Verdana" w:eastAsia="Yu Mincho" w:hAnsi="Verdana" w:cs="Arial"/>
                <w:sz w:val="22"/>
                <w:szCs w:val="22"/>
                <w:lang w:eastAsia="en-US"/>
              </w:rPr>
            </w:pPr>
          </w:p>
          <w:p w14:paraId="0BF27164"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6EF4C7AA" w14:textId="77777777" w:rsidR="006E1BC9" w:rsidRPr="00DA74D6" w:rsidRDefault="006E1BC9" w:rsidP="00063335">
            <w:pPr>
              <w:pStyle w:val="Betarp"/>
              <w:jc w:val="both"/>
              <w:rPr>
                <w:rFonts w:ascii="Verdana" w:eastAsia="Yu Mincho" w:hAnsi="Verdana" w:cs="Arial"/>
                <w:sz w:val="22"/>
                <w:szCs w:val="22"/>
                <w:lang w:eastAsia="en-US"/>
              </w:rPr>
            </w:pPr>
          </w:p>
          <w:p w14:paraId="3F9CC9C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4DAD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587C28E5"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išrašo iš teismo sprendimo arba</w:t>
            </w:r>
          </w:p>
          <w:p w14:paraId="2E39BB6C"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77D7FD1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341559E9" w14:textId="77777777" w:rsidR="006E1BC9" w:rsidRPr="00DA74D6" w:rsidRDefault="006E1BC9" w:rsidP="00063335">
            <w:pPr>
              <w:pStyle w:val="Betarp"/>
              <w:jc w:val="both"/>
              <w:rPr>
                <w:rFonts w:ascii="Verdana" w:hAnsi="Verdana"/>
                <w:sz w:val="22"/>
                <w:szCs w:val="22"/>
                <w:lang w:eastAsia="en-US"/>
              </w:rPr>
            </w:pPr>
          </w:p>
          <w:p w14:paraId="3227118B"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FD8C96E"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5AB442D2" w14:textId="77777777" w:rsidR="006E1BC9" w:rsidRPr="00DA74D6" w:rsidRDefault="006E1BC9" w:rsidP="00063335">
            <w:pPr>
              <w:pStyle w:val="Betarp"/>
              <w:jc w:val="both"/>
              <w:rPr>
                <w:rFonts w:ascii="Verdana" w:hAnsi="Verdana"/>
                <w:sz w:val="22"/>
                <w:szCs w:val="22"/>
              </w:rPr>
            </w:pPr>
          </w:p>
          <w:p w14:paraId="50746587" w14:textId="77777777" w:rsidR="006E1BC9" w:rsidRPr="00DA74D6" w:rsidRDefault="006E1BC9" w:rsidP="00063335">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67D3D2" w14:textId="77777777" w:rsidR="006E1BC9" w:rsidRPr="00DA74D6" w:rsidRDefault="006E1BC9" w:rsidP="00063335">
            <w:pPr>
              <w:pStyle w:val="Betarp"/>
              <w:jc w:val="both"/>
              <w:rPr>
                <w:rFonts w:ascii="Verdana" w:hAnsi="Verdana"/>
                <w:b/>
                <w:bCs/>
                <w:sz w:val="22"/>
                <w:szCs w:val="22"/>
              </w:rPr>
            </w:pPr>
          </w:p>
          <w:p w14:paraId="5635E8B8"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2DB4FB" w14:textId="77777777" w:rsidR="006E1BC9" w:rsidRPr="00DA74D6" w:rsidRDefault="006E1BC9" w:rsidP="00063335">
            <w:pPr>
              <w:pStyle w:val="Betarp"/>
              <w:jc w:val="both"/>
              <w:rPr>
                <w:rFonts w:ascii="Verdana" w:hAnsi="Verdana" w:cstheme="minorHAnsi"/>
                <w:bCs/>
                <w:sz w:val="22"/>
                <w:szCs w:val="22"/>
              </w:rPr>
            </w:pPr>
          </w:p>
          <w:p w14:paraId="0D84EEBB"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FC744FD"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AAE7B92" w14:textId="77777777" w:rsidR="006E1BC9" w:rsidRPr="00DA74D6" w:rsidRDefault="006E1BC9" w:rsidP="00063335">
            <w:pPr>
              <w:pStyle w:val="Betarp"/>
              <w:jc w:val="both"/>
              <w:rPr>
                <w:rFonts w:ascii="Verdana" w:hAnsi="Verdana" w:cstheme="minorHAnsi"/>
                <w:b/>
                <w:bCs/>
                <w:sz w:val="22"/>
                <w:szCs w:val="22"/>
              </w:rPr>
            </w:pPr>
          </w:p>
          <w:p w14:paraId="72C76BD3"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1BA236A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8CB1"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D3A45" w14:textId="77777777" w:rsidR="006E1BC9" w:rsidRPr="00DA74D6" w:rsidRDefault="006E1BC9" w:rsidP="00063335">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01B125FD" w14:textId="77777777" w:rsidR="006E1BC9" w:rsidRPr="00DA74D6" w:rsidRDefault="006E1BC9" w:rsidP="00063335">
            <w:pPr>
              <w:pStyle w:val="Betarp"/>
              <w:jc w:val="both"/>
              <w:rPr>
                <w:rFonts w:ascii="Verdana" w:hAnsi="Verdana"/>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01E0" w14:textId="77777777" w:rsidR="006E1BC9" w:rsidRPr="00A70BC4" w:rsidRDefault="006E1BC9" w:rsidP="00063335">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3553B33D" w14:textId="77777777" w:rsidR="006E1BC9" w:rsidRPr="00A70BC4" w:rsidRDefault="006E1BC9" w:rsidP="00063335">
            <w:pPr>
              <w:pStyle w:val="Betarp"/>
              <w:jc w:val="both"/>
              <w:rPr>
                <w:rFonts w:ascii="Verdana" w:eastAsia="Yu Mincho" w:hAnsi="Verdana" w:cs="Arial"/>
                <w:b/>
                <w:bCs/>
                <w:color w:val="FFC000"/>
                <w:sz w:val="22"/>
                <w:szCs w:val="22"/>
              </w:rPr>
            </w:pPr>
          </w:p>
          <w:p w14:paraId="670FF2DB" w14:textId="77777777" w:rsidR="006E1BC9" w:rsidRPr="00DA74D6" w:rsidRDefault="006E1BC9" w:rsidP="00063335">
            <w:pPr>
              <w:pStyle w:val="Betarp"/>
              <w:jc w:val="both"/>
              <w:rPr>
                <w:rFonts w:ascii="Verdana" w:eastAsia="Yu Mincho" w:hAnsi="Verdana" w:cs="Arial"/>
                <w:b/>
                <w:bCs/>
                <w:sz w:val="22"/>
                <w:szCs w:val="22"/>
              </w:rPr>
            </w:pPr>
            <w:r w:rsidRPr="00A70BC4">
              <w:rPr>
                <w:rFonts w:ascii="Verdana" w:eastAsia="Yu Mincho" w:hAnsi="Verdana" w:cs="Arial"/>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A5FE" w14:textId="77777777" w:rsidR="006E1BC9" w:rsidRPr="002570CC" w:rsidRDefault="006E1BC9" w:rsidP="00063335">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03C0EF1F" w14:textId="77777777" w:rsidR="006E1BC9" w:rsidRPr="00DA74D6" w:rsidRDefault="006E1BC9" w:rsidP="00063335">
            <w:pPr>
              <w:pStyle w:val="Betarp"/>
              <w:jc w:val="both"/>
              <w:rPr>
                <w:rFonts w:ascii="Verdana" w:hAnsi="Verdana"/>
                <w:sz w:val="22"/>
                <w:szCs w:val="22"/>
              </w:rPr>
            </w:pPr>
          </w:p>
        </w:tc>
      </w:tr>
      <w:tr w:rsidR="006E1BC9" w:rsidRPr="00DA74D6" w14:paraId="22B07834"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87073" w14:textId="77777777" w:rsidR="006E1BC9" w:rsidRPr="00DA74D6" w:rsidRDefault="006E1BC9" w:rsidP="00063335">
            <w:pPr>
              <w:pStyle w:val="Betarp"/>
              <w:numPr>
                <w:ilvl w:val="0"/>
                <w:numId w:val="22"/>
              </w:numPr>
              <w:rPr>
                <w:rFonts w:ascii="Verdana" w:hAnsi="Verdana" w:cstheme="minorHAnsi"/>
                <w:b/>
                <w:bCs/>
                <w:sz w:val="22"/>
                <w:szCs w:val="22"/>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ED14D"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D07BE5" w14:textId="77777777" w:rsidR="006E1BC9" w:rsidRPr="00DA74D6" w:rsidRDefault="006E1BC9" w:rsidP="00063335">
            <w:pPr>
              <w:pStyle w:val="Betarp"/>
              <w:jc w:val="both"/>
              <w:rPr>
                <w:rFonts w:ascii="Verdana" w:hAnsi="Verdana" w:cstheme="minorHAnsi"/>
                <w:b/>
                <w:bCs/>
                <w:sz w:val="22"/>
                <w:szCs w:val="22"/>
                <w:lang w:eastAsia="en-US"/>
              </w:rPr>
            </w:pPr>
          </w:p>
          <w:p w14:paraId="452DE30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C6B2710"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5C6480A" w14:textId="77777777" w:rsidR="006E1BC9" w:rsidRPr="00DA74D6" w:rsidRDefault="006E1BC9" w:rsidP="00063335">
            <w:pPr>
              <w:pStyle w:val="Betarp"/>
              <w:jc w:val="both"/>
              <w:rPr>
                <w:rFonts w:ascii="Verdana" w:hAnsi="Verdana" w:cstheme="minorHAnsi"/>
                <w:b/>
                <w:bCs/>
                <w:sz w:val="22"/>
                <w:szCs w:val="22"/>
                <w:lang w:eastAsia="en-US"/>
              </w:rPr>
            </w:pPr>
          </w:p>
          <w:p w14:paraId="22C65617" w14:textId="77777777" w:rsidR="006E1BC9" w:rsidRPr="00DA74D6" w:rsidRDefault="006E1BC9" w:rsidP="0006333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E17B83"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E4C0B2F"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655E59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285496D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B5B32"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2A5663A2" w14:textId="77777777" w:rsidR="006E1BC9" w:rsidRPr="00DA74D6" w:rsidRDefault="006E1BC9" w:rsidP="00063335">
            <w:pPr>
              <w:pStyle w:val="Betarp"/>
              <w:jc w:val="both"/>
              <w:rPr>
                <w:rFonts w:ascii="Verdana" w:eastAsia="Arial" w:hAnsi="Verdana" w:cs="Arial"/>
                <w:sz w:val="22"/>
                <w:szCs w:val="22"/>
              </w:rPr>
            </w:pPr>
          </w:p>
          <w:p w14:paraId="4F3908DB"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8C94"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07BEED80" w14:textId="77777777" w:rsidR="006E1BC9" w:rsidRPr="00DA74D6" w:rsidRDefault="006E1BC9" w:rsidP="00063335">
            <w:pPr>
              <w:pStyle w:val="Betarp"/>
              <w:jc w:val="both"/>
              <w:rPr>
                <w:rFonts w:ascii="Verdana" w:hAnsi="Verdana"/>
                <w:b/>
                <w:bCs/>
                <w:sz w:val="22"/>
                <w:szCs w:val="22"/>
              </w:rPr>
            </w:pPr>
          </w:p>
          <w:p w14:paraId="42A9F1E9" w14:textId="77777777" w:rsidR="006E1BC9" w:rsidRPr="00DA74D6" w:rsidRDefault="006E1BC9" w:rsidP="00063335">
            <w:pPr>
              <w:pStyle w:val="Betarp"/>
              <w:numPr>
                <w:ilvl w:val="0"/>
                <w:numId w:val="20"/>
              </w:numPr>
              <w:jc w:val="both"/>
              <w:rPr>
                <w:sz w:val="22"/>
                <w:szCs w:val="22"/>
              </w:rPr>
            </w:pPr>
            <w:r w:rsidRPr="00DA74D6">
              <w:rPr>
                <w:rFonts w:ascii="Verdana" w:hAnsi="Verdana"/>
                <w:sz w:val="22"/>
                <w:szCs w:val="22"/>
              </w:rPr>
              <w:t xml:space="preserve">išrašo iš teismo sprendimo (jei toks yra) arba Valstybinės mokesčių inspekcijos prie Lietuvos Respublikos finansų </w:t>
            </w:r>
            <w:r w:rsidRPr="00DA74D6">
              <w:rPr>
                <w:rFonts w:ascii="Verdana" w:hAnsi="Verdana"/>
                <w:sz w:val="22"/>
                <w:szCs w:val="22"/>
              </w:rPr>
              <w:lastRenderedPageBreak/>
              <w:t>ministerijos išduoto dokumento,</w:t>
            </w:r>
          </w:p>
          <w:p w14:paraId="0CB24A25" w14:textId="77777777" w:rsidR="006E1BC9" w:rsidRPr="00DA74D6" w:rsidRDefault="006E1BC9" w:rsidP="00063335">
            <w:pPr>
              <w:pStyle w:val="Betarp"/>
              <w:numPr>
                <w:ilvl w:val="0"/>
                <w:numId w:val="1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2ED32065" w14:textId="77777777" w:rsidR="006E1BC9" w:rsidRPr="00DA74D6" w:rsidRDefault="006E1BC9" w:rsidP="00063335">
            <w:pPr>
              <w:pStyle w:val="Betarp"/>
              <w:jc w:val="both"/>
              <w:rPr>
                <w:rFonts w:ascii="Verdana" w:hAnsi="Verdana"/>
                <w:sz w:val="22"/>
                <w:szCs w:val="22"/>
              </w:rPr>
            </w:pPr>
          </w:p>
          <w:p w14:paraId="748E89F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B4EFF2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409F46EC" w14:textId="77777777" w:rsidR="006E1BC9" w:rsidRPr="00DA74D6" w:rsidRDefault="006E1BC9" w:rsidP="00063335">
            <w:pPr>
              <w:pStyle w:val="Betarp"/>
              <w:jc w:val="both"/>
              <w:rPr>
                <w:rFonts w:ascii="Verdana" w:eastAsia="Yu Mincho" w:hAnsi="Verdana" w:cs="Arial"/>
                <w:sz w:val="22"/>
                <w:szCs w:val="22"/>
              </w:rPr>
            </w:pPr>
          </w:p>
          <w:p w14:paraId="397097B6" w14:textId="77777777" w:rsidR="006E1BC9" w:rsidRPr="00DA74D6" w:rsidRDefault="006E1BC9" w:rsidP="00063335">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w:t>
            </w:r>
            <w:r w:rsidRPr="00DA74D6">
              <w:rPr>
                <w:rFonts w:ascii="Verdana" w:hAnsi="Verdana"/>
                <w:i/>
                <w:iCs/>
                <w:color w:val="000000" w:themeColor="text1"/>
                <w:sz w:val="22"/>
                <w:szCs w:val="22"/>
              </w:rPr>
              <w:lastRenderedPageBreak/>
              <w:t xml:space="preserve">120 dienų, jas skaičiuojant atgal nuo 2022-10-14. </w:t>
            </w:r>
          </w:p>
          <w:p w14:paraId="2F790200" w14:textId="77777777" w:rsidR="006E1BC9" w:rsidRPr="00DA74D6" w:rsidRDefault="006E1BC9" w:rsidP="00063335">
            <w:pPr>
              <w:pStyle w:val="Betarp"/>
              <w:jc w:val="both"/>
              <w:rPr>
                <w:rFonts w:ascii="Verdana" w:hAnsi="Verdana"/>
                <w:i/>
                <w:iCs/>
                <w:color w:val="7030A0"/>
                <w:sz w:val="22"/>
                <w:szCs w:val="22"/>
              </w:rPr>
            </w:pPr>
          </w:p>
          <w:p w14:paraId="504E8E85"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BE59F5" w14:textId="77777777" w:rsidR="006E1BC9" w:rsidRPr="00DA74D6" w:rsidRDefault="006E1BC9" w:rsidP="00063335">
            <w:pPr>
              <w:pStyle w:val="Betarp"/>
              <w:jc w:val="both"/>
              <w:rPr>
                <w:rFonts w:ascii="Verdana" w:hAnsi="Verdana" w:cstheme="minorHAnsi"/>
                <w:b/>
                <w:bCs/>
                <w:sz w:val="22"/>
                <w:szCs w:val="22"/>
              </w:rPr>
            </w:pPr>
          </w:p>
          <w:p w14:paraId="518DFD72"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F40D88D"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05C086C6" w14:textId="77777777" w:rsidR="006E1BC9" w:rsidRPr="00DA74D6" w:rsidRDefault="006E1BC9" w:rsidP="00063335">
            <w:pPr>
              <w:pStyle w:val="Betarp"/>
              <w:jc w:val="both"/>
              <w:rPr>
                <w:rFonts w:ascii="Verdana" w:hAnsi="Verdana" w:cstheme="minorHAnsi"/>
                <w:b/>
                <w:bCs/>
                <w:sz w:val="22"/>
                <w:szCs w:val="22"/>
              </w:rPr>
            </w:pPr>
          </w:p>
          <w:p w14:paraId="45FEFC79"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A74D6">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287DAE" w14:textId="77777777" w:rsidR="006E1BC9" w:rsidRPr="00DA74D6" w:rsidRDefault="006E1BC9" w:rsidP="00063335">
            <w:pPr>
              <w:pStyle w:val="Betarp"/>
              <w:jc w:val="both"/>
              <w:rPr>
                <w:rFonts w:ascii="Verdana" w:hAnsi="Verdana"/>
                <w:b/>
                <w:bCs/>
                <w:sz w:val="22"/>
                <w:szCs w:val="22"/>
              </w:rPr>
            </w:pPr>
          </w:p>
          <w:p w14:paraId="466A603D"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FAF0CE" w14:textId="77777777" w:rsidR="006E1BC9" w:rsidRPr="00DA74D6" w:rsidRDefault="006E1BC9" w:rsidP="00063335">
            <w:pPr>
              <w:pStyle w:val="Betarp"/>
              <w:jc w:val="both"/>
              <w:rPr>
                <w:rFonts w:ascii="Verdana" w:hAnsi="Verdana" w:cstheme="minorHAnsi"/>
                <w:b/>
                <w:bCs/>
                <w:sz w:val="22"/>
                <w:szCs w:val="22"/>
              </w:rPr>
            </w:pPr>
          </w:p>
          <w:p w14:paraId="2AF4F736"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2BCAD82"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6B59145D" w14:textId="77777777" w:rsidR="006E1BC9" w:rsidRPr="00DA74D6" w:rsidRDefault="006E1BC9" w:rsidP="00063335">
            <w:pPr>
              <w:pStyle w:val="Betarp"/>
              <w:jc w:val="both"/>
              <w:rPr>
                <w:rFonts w:ascii="Verdana" w:hAnsi="Verdana" w:cstheme="minorHAnsi"/>
                <w:b/>
                <w:bCs/>
                <w:sz w:val="22"/>
                <w:szCs w:val="22"/>
              </w:rPr>
            </w:pPr>
          </w:p>
          <w:p w14:paraId="536F2035" w14:textId="77777777" w:rsidR="006E1BC9" w:rsidRPr="00DA74D6" w:rsidRDefault="006E1BC9" w:rsidP="00063335">
            <w:pPr>
              <w:pStyle w:val="Betarp"/>
              <w:jc w:val="both"/>
              <w:rPr>
                <w:rFonts w:ascii="Verdana" w:hAnsi="Verdana"/>
                <w:i/>
                <w:iCs/>
                <w:color w:val="7030A0"/>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3364CC" w14:textId="77777777" w:rsidR="006E1BC9" w:rsidRPr="00DA74D6" w:rsidRDefault="006E1BC9" w:rsidP="00063335">
            <w:pPr>
              <w:pStyle w:val="Betarp"/>
              <w:jc w:val="both"/>
              <w:rPr>
                <w:rFonts w:ascii="Verdana" w:hAnsi="Verdana" w:cstheme="minorHAnsi"/>
                <w:b/>
                <w:bCs/>
                <w:sz w:val="22"/>
                <w:szCs w:val="22"/>
              </w:rPr>
            </w:pPr>
          </w:p>
          <w:p w14:paraId="73AED440"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119BE8" w14:textId="77777777" w:rsidR="006E1BC9" w:rsidRPr="00DA74D6" w:rsidRDefault="006E1BC9" w:rsidP="00063335">
            <w:pPr>
              <w:pStyle w:val="Betarp"/>
              <w:jc w:val="both"/>
              <w:rPr>
                <w:rFonts w:ascii="Verdana" w:hAnsi="Verdana"/>
                <w:sz w:val="22"/>
                <w:szCs w:val="22"/>
              </w:rPr>
            </w:pPr>
          </w:p>
          <w:p w14:paraId="5F96C21C"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5A19A2B"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3A42FFA" w14:textId="77777777" w:rsidR="006E1BC9" w:rsidRPr="00DA74D6" w:rsidRDefault="006E1BC9" w:rsidP="00063335">
            <w:pPr>
              <w:pStyle w:val="Betarp"/>
              <w:jc w:val="both"/>
              <w:rPr>
                <w:rFonts w:ascii="Verdana" w:hAnsi="Verdana" w:cstheme="minorHAnsi"/>
                <w:b/>
                <w:bCs/>
                <w:sz w:val="22"/>
                <w:szCs w:val="22"/>
              </w:rPr>
            </w:pPr>
          </w:p>
          <w:p w14:paraId="1CD140D2" w14:textId="77777777" w:rsidR="006E1BC9" w:rsidRPr="00DA74D6" w:rsidRDefault="006E1BC9" w:rsidP="00063335">
            <w:pPr>
              <w:pStyle w:val="Betarp"/>
              <w:jc w:val="both"/>
              <w:rPr>
                <w:rFonts w:ascii="Verdana" w:hAnsi="Verdana"/>
                <w:b/>
                <w:bCs/>
                <w:sz w:val="22"/>
                <w:szCs w:val="22"/>
              </w:rPr>
            </w:pPr>
          </w:p>
        </w:tc>
      </w:tr>
      <w:bookmarkEnd w:id="51"/>
      <w:tr w:rsidR="006E1BC9" w:rsidRPr="00DA74D6" w14:paraId="2F657BC3"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03A68"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CD879E"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w:t>
            </w:r>
            <w:r w:rsidRPr="00DA74D6">
              <w:rPr>
                <w:rFonts w:ascii="Verdana" w:hAnsi="Verdana"/>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8781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7483CCF7" w14:textId="77777777" w:rsidR="006E1BC9" w:rsidRPr="00DA74D6" w:rsidRDefault="006E1BC9" w:rsidP="00063335">
            <w:pPr>
              <w:pStyle w:val="Betarp"/>
              <w:jc w:val="both"/>
              <w:rPr>
                <w:rFonts w:ascii="Verdana" w:eastAsia="Yu Mincho" w:hAnsi="Verdana" w:cs="Arial"/>
                <w:sz w:val="22"/>
                <w:szCs w:val="22"/>
              </w:rPr>
            </w:pPr>
          </w:p>
          <w:p w14:paraId="7F5B0C00"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47F8"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041DEB8F" w14:textId="77777777" w:rsidR="006E1BC9" w:rsidRPr="00DA74D6" w:rsidRDefault="006E1BC9" w:rsidP="00063335">
            <w:pPr>
              <w:pStyle w:val="Betarp"/>
              <w:jc w:val="both"/>
              <w:rPr>
                <w:rFonts w:ascii="Verdana" w:hAnsi="Verdana" w:cstheme="minorHAnsi"/>
                <w:bCs/>
                <w:iCs/>
                <w:sz w:val="22"/>
                <w:szCs w:val="22"/>
                <w:lang w:eastAsia="en-US"/>
              </w:rPr>
            </w:pPr>
          </w:p>
          <w:p w14:paraId="0AE28719"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4F07240"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9ABB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DC7C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6EF5E286"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0289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321F0B7" w14:textId="77777777" w:rsidR="006E1BC9" w:rsidRPr="00DA74D6" w:rsidRDefault="006E1BC9" w:rsidP="00063335">
            <w:pPr>
              <w:pStyle w:val="Betarp"/>
              <w:jc w:val="both"/>
              <w:rPr>
                <w:rFonts w:ascii="Verdana" w:eastAsia="Yu Mincho" w:hAnsi="Verdana" w:cs="Arial"/>
                <w:sz w:val="22"/>
                <w:szCs w:val="22"/>
              </w:rPr>
            </w:pPr>
          </w:p>
          <w:p w14:paraId="681C575F"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CEE0"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1D286A" w14:textId="77777777" w:rsidR="006E1BC9" w:rsidRPr="00DA74D6" w:rsidRDefault="006E1BC9" w:rsidP="00063335">
            <w:pPr>
              <w:pStyle w:val="Betarp"/>
              <w:jc w:val="both"/>
              <w:rPr>
                <w:rFonts w:ascii="Verdana" w:hAnsi="Verdana" w:cstheme="minorHAnsi"/>
                <w:bCs/>
                <w:iCs/>
                <w:sz w:val="22"/>
                <w:szCs w:val="22"/>
                <w:lang w:eastAsia="en-US"/>
              </w:rPr>
            </w:pPr>
          </w:p>
          <w:p w14:paraId="26A43776"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0CE2A5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BC690"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D367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36E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E69A37E" w14:textId="77777777" w:rsidR="006E1BC9" w:rsidRPr="00DA74D6" w:rsidRDefault="006E1BC9" w:rsidP="00063335">
            <w:pPr>
              <w:pStyle w:val="Betarp"/>
              <w:jc w:val="both"/>
              <w:rPr>
                <w:rFonts w:ascii="Verdana" w:eastAsia="Yu Mincho" w:hAnsi="Verdana" w:cs="Arial"/>
                <w:sz w:val="22"/>
                <w:szCs w:val="22"/>
              </w:rPr>
            </w:pPr>
          </w:p>
          <w:p w14:paraId="25B1EA5F"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910EF"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08B732D"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745DED4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C014A"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A282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B2DDBE"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F19306"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20E3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B08474B" w14:textId="77777777" w:rsidR="006E1BC9" w:rsidRPr="00DA74D6" w:rsidRDefault="006E1BC9" w:rsidP="00063335">
            <w:pPr>
              <w:pStyle w:val="Betarp"/>
              <w:jc w:val="both"/>
              <w:rPr>
                <w:rFonts w:ascii="Verdana" w:eastAsia="Yu Mincho" w:hAnsi="Verdana" w:cs="Arial"/>
                <w:sz w:val="22"/>
                <w:szCs w:val="22"/>
              </w:rPr>
            </w:pPr>
          </w:p>
          <w:p w14:paraId="37A3F6FE"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733B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E987562" w14:textId="77777777" w:rsidR="006E1BC9" w:rsidRPr="00DA74D6" w:rsidRDefault="006E1BC9" w:rsidP="00063335">
            <w:pPr>
              <w:pStyle w:val="Betarp"/>
              <w:jc w:val="both"/>
              <w:rPr>
                <w:rFonts w:ascii="Verdana" w:hAnsi="Verdana" w:cstheme="minorHAnsi"/>
                <w:bCs/>
                <w:iCs/>
                <w:sz w:val="22"/>
                <w:szCs w:val="22"/>
                <w:lang w:eastAsia="en-US"/>
              </w:rPr>
            </w:pPr>
          </w:p>
          <w:p w14:paraId="49DC1262" w14:textId="77777777" w:rsidR="006E1BC9" w:rsidRPr="00DA74D6" w:rsidRDefault="006E1BC9" w:rsidP="00063335">
            <w:pPr>
              <w:pStyle w:val="Betarp"/>
              <w:jc w:val="both"/>
              <w:rPr>
                <w:rFonts w:ascii="Verdana" w:hAnsi="Verdana" w:cstheme="minorHAnsi"/>
                <w:bCs/>
                <w:iCs/>
                <w:sz w:val="22"/>
                <w:szCs w:val="22"/>
                <w:lang w:eastAsia="en-US"/>
              </w:rPr>
            </w:pPr>
          </w:p>
          <w:p w14:paraId="1ABA1504"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C50501" w14:textId="77777777" w:rsidR="006E1BC9" w:rsidRPr="00443D09" w:rsidRDefault="006E1BC9" w:rsidP="00063335">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6E1BC9" w:rsidRPr="00DA74D6" w14:paraId="0459E166"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57937"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80F85"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8214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B128BD2" w14:textId="77777777" w:rsidR="006E1BC9" w:rsidRPr="00DA74D6" w:rsidRDefault="006E1BC9" w:rsidP="00063335">
            <w:pPr>
              <w:pStyle w:val="Betarp"/>
              <w:jc w:val="both"/>
              <w:rPr>
                <w:rFonts w:ascii="Verdana" w:eastAsia="Yu Mincho" w:hAnsi="Verdana" w:cs="Arial"/>
                <w:sz w:val="22"/>
                <w:szCs w:val="22"/>
              </w:rPr>
            </w:pPr>
          </w:p>
          <w:p w14:paraId="018AD315"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45D06D4C" w14:textId="77777777" w:rsidR="006E1BC9" w:rsidRPr="00DA74D6" w:rsidRDefault="006E1BC9" w:rsidP="00063335">
            <w:pPr>
              <w:pStyle w:val="Betarp"/>
              <w:jc w:val="both"/>
              <w:rPr>
                <w:rFonts w:ascii="Verdana" w:eastAsia="Yu Mincho" w:hAnsi="Verdana" w:cs="Arial"/>
                <w:sz w:val="22"/>
                <w:szCs w:val="22"/>
                <w:lang w:eastAsia="en-US"/>
              </w:rPr>
            </w:pPr>
          </w:p>
          <w:p w14:paraId="67FDDDF1"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849F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77AFD72"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3E48EAF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28B783"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4CB92"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w:t>
            </w:r>
            <w:r w:rsidRPr="00DA74D6">
              <w:rPr>
                <w:rFonts w:ascii="Verdana" w:hAnsi="Verdana"/>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D2759B"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A5C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D42C7D7" w14:textId="77777777" w:rsidR="006E1BC9" w:rsidRPr="00DA74D6" w:rsidRDefault="006E1BC9" w:rsidP="00063335">
            <w:pPr>
              <w:pStyle w:val="Betarp"/>
              <w:jc w:val="both"/>
              <w:rPr>
                <w:rFonts w:ascii="Verdana" w:eastAsia="Yu Mincho" w:hAnsi="Verdana" w:cs="Arial"/>
                <w:sz w:val="22"/>
                <w:szCs w:val="22"/>
              </w:rPr>
            </w:pPr>
          </w:p>
          <w:p w14:paraId="65F9694E"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p w14:paraId="2C49CC40" w14:textId="77777777" w:rsidR="006E1BC9" w:rsidRPr="00DA74D6" w:rsidRDefault="006E1BC9" w:rsidP="00063335">
            <w:pPr>
              <w:pStyle w:val="Betarp"/>
              <w:jc w:val="both"/>
              <w:rPr>
                <w:rFonts w:ascii="Verdana" w:eastAsia="Yu Mincho" w:hAnsi="Verdana" w:cs="Arial"/>
                <w:sz w:val="22"/>
                <w:szCs w:val="22"/>
                <w:lang w:eastAsia="en-US"/>
              </w:rPr>
            </w:pPr>
          </w:p>
          <w:p w14:paraId="262D70D8"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CDC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42395E27" w14:textId="77777777" w:rsidR="006E1BC9" w:rsidRPr="00DA74D6" w:rsidRDefault="006E1BC9" w:rsidP="00063335">
            <w:pPr>
              <w:pStyle w:val="Betarp"/>
              <w:jc w:val="both"/>
              <w:rPr>
                <w:rFonts w:ascii="Verdana" w:hAnsi="Verdana" w:cstheme="minorHAnsi"/>
                <w:bCs/>
                <w:iCs/>
                <w:sz w:val="22"/>
                <w:szCs w:val="22"/>
                <w:lang w:eastAsia="en-US"/>
              </w:rPr>
            </w:pPr>
          </w:p>
          <w:p w14:paraId="2DDDD89C"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2CB955D" w14:textId="77777777" w:rsidR="006E1BC9" w:rsidRPr="00443D09" w:rsidRDefault="006E1BC9" w:rsidP="00063335">
            <w:pPr>
              <w:pStyle w:val="Betarp"/>
              <w:jc w:val="both"/>
              <w:rPr>
                <w:rFonts w:ascii="Verdana" w:hAnsi="Verdana"/>
                <w:sz w:val="22"/>
                <w:szCs w:val="22"/>
              </w:rPr>
            </w:pPr>
          </w:p>
          <w:p w14:paraId="472DEF92" w14:textId="77777777" w:rsidR="006E1BC9" w:rsidRPr="00443D09" w:rsidRDefault="006E1BC9" w:rsidP="00063335">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484C8543" w14:textId="77777777" w:rsidR="006E1BC9" w:rsidRPr="00443D09" w:rsidRDefault="006E1BC9" w:rsidP="00063335">
            <w:pPr>
              <w:pStyle w:val="Betarp"/>
              <w:jc w:val="both"/>
              <w:rPr>
                <w:rFonts w:ascii="Verdana" w:hAnsi="Verdana"/>
                <w:sz w:val="22"/>
                <w:szCs w:val="22"/>
              </w:rPr>
            </w:pPr>
          </w:p>
          <w:p w14:paraId="3AA13149" w14:textId="77777777" w:rsidR="006E1BC9" w:rsidRPr="00443D09" w:rsidRDefault="006E1BC9" w:rsidP="00063335">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54EC7E1B" w14:textId="77777777" w:rsidR="006E1BC9" w:rsidRPr="00443D09" w:rsidRDefault="006E1BC9" w:rsidP="00063335">
            <w:pPr>
              <w:pStyle w:val="Betarp"/>
              <w:jc w:val="both"/>
              <w:rPr>
                <w:rFonts w:ascii="Verdana" w:hAnsi="Verdana" w:cstheme="minorHAnsi"/>
                <w:bCs/>
                <w:sz w:val="22"/>
                <w:szCs w:val="22"/>
              </w:rPr>
            </w:pPr>
          </w:p>
          <w:p w14:paraId="0FAEC1AE"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4F132A6A"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7C11" w14:textId="77777777" w:rsidR="006E1BC9" w:rsidRPr="00DA74D6" w:rsidRDefault="006E1BC9" w:rsidP="00063335">
            <w:pPr>
              <w:pStyle w:val="Betarp"/>
              <w:numPr>
                <w:ilvl w:val="0"/>
                <w:numId w:val="22"/>
              </w:numPr>
              <w:rPr>
                <w:rFonts w:ascii="Verdana" w:hAnsi="Verdana" w:cstheme="minorHAnsi"/>
                <w:sz w:val="22"/>
                <w:szCs w:val="22"/>
              </w:rPr>
            </w:pPr>
          </w:p>
          <w:p w14:paraId="26266175" w14:textId="77777777" w:rsidR="006E1BC9" w:rsidRPr="00DA74D6" w:rsidRDefault="006E1BC9" w:rsidP="00063335">
            <w:pPr>
              <w:pStyle w:val="Betarp"/>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591B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2" w:name="part_030e6c6c64ba4f96a23474e439d1b80c"/>
            <w:bookmarkEnd w:id="52"/>
            <w:r w:rsidRPr="00DA74D6">
              <w:rPr>
                <w:rFonts w:ascii="Verdana" w:hAnsi="Verdana"/>
                <w:sz w:val="22"/>
                <w:szCs w:val="22"/>
              </w:rPr>
              <w:t xml:space="preserve"> yra padaręs finansinės atskaitomybės ir audito teisės aktų pažeidimą ir nuo jo padarymo dienos praėjo mažiau kaip vieni metai.</w:t>
            </w:r>
          </w:p>
          <w:p w14:paraId="1E639C2E" w14:textId="77777777" w:rsidR="006E1BC9" w:rsidRPr="00DA74D6" w:rsidRDefault="006E1BC9" w:rsidP="00063335">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58D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273D136B" w14:textId="77777777" w:rsidR="006E1BC9" w:rsidRPr="00DA74D6" w:rsidRDefault="006E1BC9" w:rsidP="00063335">
            <w:pPr>
              <w:pStyle w:val="Betarp"/>
              <w:jc w:val="both"/>
              <w:rPr>
                <w:rFonts w:ascii="Verdana" w:eastAsia="Yu Mincho" w:hAnsi="Verdana" w:cs="Arial"/>
                <w:sz w:val="22"/>
                <w:szCs w:val="22"/>
              </w:rPr>
            </w:pPr>
          </w:p>
          <w:p w14:paraId="6D1EB088"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7483E"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E4B4FAA"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7A3BD7C3" w14:textId="77777777" w:rsidR="006E1BC9" w:rsidRPr="00183860" w:rsidRDefault="006E1BC9" w:rsidP="00063335">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64D15E15" w14:textId="77777777" w:rsidR="006E1BC9" w:rsidRPr="00DA74D6" w:rsidRDefault="006E1BC9" w:rsidP="00063335">
            <w:pPr>
              <w:pStyle w:val="Betarp"/>
              <w:jc w:val="both"/>
              <w:rPr>
                <w:rFonts w:ascii="Verdana" w:hAnsi="Verdana" w:cstheme="minorHAnsi"/>
                <w:b/>
                <w:bCs/>
                <w:iCs/>
                <w:sz w:val="22"/>
                <w:szCs w:val="22"/>
              </w:rPr>
            </w:pPr>
          </w:p>
        </w:tc>
      </w:tr>
      <w:tr w:rsidR="006E1BC9" w:rsidRPr="00DA74D6" w14:paraId="558997A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EF5BB" w14:textId="77777777" w:rsidR="006E1BC9" w:rsidRPr="00DA74D6" w:rsidRDefault="006E1BC9" w:rsidP="00063335">
            <w:pPr>
              <w:pStyle w:val="Betarp"/>
              <w:numPr>
                <w:ilvl w:val="0"/>
                <w:numId w:val="22"/>
              </w:numPr>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5DCE0"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645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380B405" w14:textId="77777777" w:rsidR="006E1BC9" w:rsidRPr="00DA74D6" w:rsidRDefault="006E1BC9" w:rsidP="00063335">
            <w:pPr>
              <w:pStyle w:val="Betarp"/>
              <w:jc w:val="both"/>
              <w:rPr>
                <w:rFonts w:ascii="Verdana" w:eastAsia="Yu Mincho" w:hAnsi="Verdana" w:cs="Arial"/>
                <w:sz w:val="22"/>
                <w:szCs w:val="22"/>
              </w:rPr>
            </w:pPr>
          </w:p>
          <w:p w14:paraId="3B8704ED"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4BB2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D1CDD2E" w14:textId="77777777" w:rsidR="006E1BC9" w:rsidRPr="00DA74D6" w:rsidRDefault="006E1BC9" w:rsidP="00063335">
            <w:pPr>
              <w:pStyle w:val="Betarp"/>
              <w:jc w:val="both"/>
              <w:rPr>
                <w:rFonts w:ascii="Verdana" w:hAnsi="Verdana" w:cstheme="minorHAnsi"/>
                <w:b/>
                <w:bCs/>
                <w:iCs/>
                <w:sz w:val="22"/>
                <w:szCs w:val="22"/>
                <w:lang w:eastAsia="en-US"/>
              </w:rPr>
            </w:pPr>
          </w:p>
          <w:p w14:paraId="275DD38D"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w:t>
              </w:r>
              <w:r w:rsidRPr="00DA74D6">
                <w:rPr>
                  <w:rStyle w:val="Hipersaitas"/>
                  <w:rFonts w:ascii="Verdana" w:hAnsi="Verdana"/>
                  <w:sz w:val="22"/>
                  <w:szCs w:val="22"/>
                  <w:u w:val="single"/>
                </w:rPr>
                <w:lastRenderedPageBreak/>
                <w:t>informacija</w:t>
              </w:r>
            </w:hyperlink>
            <w:r w:rsidRPr="00DA74D6">
              <w:rPr>
                <w:rFonts w:ascii="Verdana" w:hAnsi="Verdana"/>
                <w:sz w:val="22"/>
                <w:szCs w:val="22"/>
              </w:rPr>
              <w:t xml:space="preserve"> skelbiamą informaciją.</w:t>
            </w:r>
          </w:p>
        </w:tc>
      </w:tr>
      <w:tr w:rsidR="006E1BC9" w:rsidRPr="00DA74D6" w14:paraId="729F5FB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B8377" w14:textId="77777777" w:rsidR="006E1BC9" w:rsidRPr="00DA74D6" w:rsidRDefault="006E1BC9" w:rsidP="00063335">
            <w:pPr>
              <w:pStyle w:val="Betarp"/>
              <w:numPr>
                <w:ilvl w:val="0"/>
                <w:numId w:val="22"/>
              </w:numPr>
              <w:rPr>
                <w:rFonts w:ascii="Verdana" w:hAnsi="Verdana"/>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1CA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A59BB"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6911D8C" w14:textId="77777777" w:rsidR="006E1BC9" w:rsidRPr="00DA74D6" w:rsidRDefault="006E1BC9" w:rsidP="00063335">
            <w:pPr>
              <w:pStyle w:val="Betarp"/>
              <w:jc w:val="both"/>
              <w:rPr>
                <w:rFonts w:ascii="Verdana" w:eastAsia="Yu Mincho" w:hAnsi="Verdana" w:cs="Arial"/>
                <w:sz w:val="22"/>
                <w:szCs w:val="22"/>
              </w:rPr>
            </w:pPr>
          </w:p>
          <w:p w14:paraId="082749B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F03A"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106D49C" w14:textId="77777777" w:rsidR="006E1BC9" w:rsidRPr="00DA74D6" w:rsidRDefault="006E1BC9" w:rsidP="00063335">
            <w:pPr>
              <w:pStyle w:val="Betarp"/>
              <w:jc w:val="both"/>
              <w:rPr>
                <w:rFonts w:ascii="Verdana" w:hAnsi="Verdana" w:cstheme="minorHAnsi"/>
                <w:bCs/>
                <w:iCs/>
                <w:sz w:val="22"/>
                <w:szCs w:val="22"/>
                <w:lang w:eastAsia="en-US"/>
              </w:rPr>
            </w:pPr>
          </w:p>
          <w:p w14:paraId="6E1741F5" w14:textId="77777777" w:rsidR="006E1BC9" w:rsidRPr="00DA74D6" w:rsidRDefault="006E1BC9" w:rsidP="00063335">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D4A3351" w14:textId="77777777" w:rsidR="006E1BC9" w:rsidRPr="00DA74D6" w:rsidRDefault="006E1BC9" w:rsidP="00063335">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727357C" w14:textId="77777777" w:rsidR="006E1BC9" w:rsidRPr="00F0499F" w:rsidRDefault="006E1BC9" w:rsidP="006E1BC9">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350719F8"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646776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6C7C158F" w14:textId="77777777" w:rsidR="0006713F" w:rsidRPr="00F0499F" w:rsidRDefault="0006713F" w:rsidP="0006713F">
      <w:pPr>
        <w:rPr>
          <w:rFonts w:cstheme="minorHAnsi"/>
          <w:b/>
          <w:bCs/>
          <w:smallCaps/>
          <w:sz w:val="22"/>
          <w:szCs w:val="22"/>
        </w:rPr>
      </w:pPr>
    </w:p>
    <w:p w14:paraId="6F540050" w14:textId="77777777" w:rsidR="0006713F" w:rsidRPr="00F0499F" w:rsidRDefault="0006713F" w:rsidP="0006713F">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745DB8E3" w14:textId="77777777" w:rsidR="0006713F" w:rsidRPr="006E1BC9" w:rsidRDefault="0006713F" w:rsidP="006E1BC9">
      <w:pPr>
        <w:pStyle w:val="Sraopastraipa"/>
        <w:numPr>
          <w:ilvl w:val="0"/>
          <w:numId w:val="3"/>
        </w:numPr>
        <w:spacing w:after="0" w:line="20" w:lineRule="atLeast"/>
        <w:ind w:left="0" w:firstLine="567"/>
        <w:jc w:val="both"/>
        <w:rPr>
          <w:rFonts w:cstheme="minorHAnsi"/>
        </w:rPr>
      </w:pPr>
      <w:r w:rsidRPr="006E1BC9">
        <w:rPr>
          <w:rFonts w:cstheme="minorHAnsi"/>
        </w:rPr>
        <w:t xml:space="preserve">Tiekėjo kvalifikacija turi atitikti šiame priede nustatytus reikalavimus kvalifikacijai. </w:t>
      </w:r>
    </w:p>
    <w:p w14:paraId="748FF033" w14:textId="77777777" w:rsidR="0006713F" w:rsidRPr="00F0499F" w:rsidRDefault="0006713F" w:rsidP="0006713F">
      <w:pPr>
        <w:tabs>
          <w:tab w:val="left" w:pos="709"/>
        </w:tabs>
        <w:spacing w:after="0" w:line="240" w:lineRule="auto"/>
        <w:jc w:val="both"/>
        <w:rPr>
          <w:rFonts w:eastAsiaTheme="minorHAnsi" w:cstheme="minorHAnsi"/>
          <w:b/>
          <w:i/>
          <w:iCs/>
          <w:color w:val="7030A0"/>
          <w:lang w:eastAsia="en-US"/>
        </w:rPr>
      </w:pPr>
    </w:p>
    <w:p w14:paraId="4A2D6D38" w14:textId="77777777" w:rsidR="0006713F" w:rsidRDefault="006E1BC9" w:rsidP="0006713F">
      <w:pPr>
        <w:spacing w:before="60" w:after="60" w:line="256" w:lineRule="auto"/>
        <w:jc w:val="center"/>
        <w:rPr>
          <w:rFonts w:eastAsiaTheme="minorHAnsi" w:cstheme="minorHAnsi"/>
          <w:b/>
          <w:bCs/>
        </w:rPr>
      </w:pPr>
      <w:r>
        <w:rPr>
          <w:rFonts w:eastAsiaTheme="minorHAnsi" w:cstheme="minorHAnsi"/>
          <w:b/>
          <w:bCs/>
        </w:rPr>
        <w:t>T</w:t>
      </w:r>
      <w:r w:rsidR="0006713F" w:rsidRPr="002D71B6">
        <w:rPr>
          <w:rFonts w:eastAsiaTheme="minorHAnsi" w:cstheme="minorHAnsi"/>
          <w:b/>
          <w:bCs/>
        </w:rPr>
        <w:t>iekėjų kvalifikacijos reikalavimai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1"/>
        <w:gridCol w:w="4567"/>
        <w:gridCol w:w="4303"/>
      </w:tblGrid>
      <w:tr w:rsidR="006E1BC9" w14:paraId="0315B95E" w14:textId="77777777" w:rsidTr="001977B5">
        <w:trPr>
          <w:cantSplit/>
          <w:tblHeader/>
        </w:trPr>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3DDC7"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Eil. Nr.</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FEC5E"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Kvalifikacijos reikalavimai</w:t>
            </w: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B9A28"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Patvirtinančių dokumentų sąrašas</w:t>
            </w:r>
          </w:p>
        </w:tc>
      </w:tr>
      <w:tr w:rsidR="006E1BC9" w14:paraId="67C9AF49" w14:textId="77777777" w:rsidTr="00063335">
        <w:trPr>
          <w:trHeight w:val="357"/>
        </w:trPr>
        <w:tc>
          <w:tcPr>
            <w:tcW w:w="978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4ED8A" w14:textId="4AFE8695" w:rsidR="006E1BC9" w:rsidRPr="00D057A9" w:rsidRDefault="00D057A9" w:rsidP="00063335">
            <w:pPr>
              <w:spacing w:after="0" w:line="240" w:lineRule="auto"/>
              <w:jc w:val="center"/>
              <w:rPr>
                <w:kern w:val="2"/>
                <w:sz w:val="24"/>
                <w:szCs w:val="24"/>
                <w:lang w:eastAsia="en-US"/>
                <w14:ligatures w14:val="standardContextual"/>
              </w:rPr>
            </w:pPr>
            <w:r w:rsidRPr="00D057A9">
              <w:rPr>
                <w:b/>
                <w:bCs/>
                <w:i/>
                <w:iCs/>
                <w:kern w:val="2"/>
                <w:sz w:val="24"/>
                <w:szCs w:val="24"/>
                <w:lang w:eastAsia="en-US"/>
                <w14:ligatures w14:val="standardContextual"/>
              </w:rPr>
              <w:t>Teisė verstis veikla</w:t>
            </w:r>
          </w:p>
        </w:tc>
      </w:tr>
      <w:tr w:rsidR="00D057A9" w14:paraId="2E298750" w14:textId="77777777" w:rsidTr="001977B5">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9053" w14:textId="44C78E33" w:rsidR="00D057A9" w:rsidRDefault="00D057A9" w:rsidP="00D057A9">
            <w:pPr>
              <w:spacing w:after="0" w:line="240" w:lineRule="auto"/>
              <w:rPr>
                <w:kern w:val="2"/>
                <w:lang w:eastAsia="en-US"/>
                <w14:ligatures w14:val="standardContextual"/>
              </w:rPr>
            </w:pPr>
            <w:r>
              <w:rPr>
                <w:kern w:val="2"/>
                <w:lang w:eastAsia="en-US"/>
                <w14:ligatures w14:val="standardContextual"/>
              </w:rPr>
              <w:t>1.</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4FC73" w14:textId="77777777" w:rsidR="00D057A9" w:rsidRPr="00DC2D13" w:rsidRDefault="00D057A9" w:rsidP="00D057A9">
            <w:pPr>
              <w:ind w:firstLine="265"/>
              <w:jc w:val="both"/>
              <w:rPr>
                <w:bCs/>
                <w:sz w:val="22"/>
                <w:szCs w:val="22"/>
              </w:rPr>
            </w:pPr>
            <w:r>
              <w:rPr>
                <w:sz w:val="22"/>
                <w:szCs w:val="22"/>
              </w:rPr>
              <w:t>Tiekėjas</w:t>
            </w:r>
            <w:r w:rsidRPr="00DC2D13">
              <w:rPr>
                <w:sz w:val="22"/>
                <w:szCs w:val="22"/>
              </w:rPr>
              <w:t xml:space="preserve">, </w:t>
            </w:r>
            <w:r>
              <w:rPr>
                <w:sz w:val="22"/>
                <w:szCs w:val="22"/>
              </w:rPr>
              <w:t>tiekėjų</w:t>
            </w:r>
            <w:r w:rsidRPr="00DC2D13">
              <w:rPr>
                <w:sz w:val="22"/>
                <w:szCs w:val="22"/>
              </w:rPr>
              <w:t xml:space="preserve"> grupės partneriai kartu (kiekvienas partneris toje srityje, kurioje vykdys veiklą) ar kiti ūkio subjektai, kurių pajėgumais remiasi rangovas (kiekvienas toje srityje, kurioje vykdys veiklą), </w:t>
            </w:r>
            <w:r w:rsidRPr="00DC2D13">
              <w:rPr>
                <w:iCs/>
                <w:sz w:val="22"/>
                <w:szCs w:val="22"/>
              </w:rPr>
              <w:t xml:space="preserve"> turi teisę verstis </w:t>
            </w:r>
            <w:r w:rsidRPr="00DC2D13">
              <w:rPr>
                <w:b/>
                <w:bCs/>
                <w:iCs/>
                <w:sz w:val="22"/>
                <w:szCs w:val="22"/>
              </w:rPr>
              <w:t>melioracijos</w:t>
            </w:r>
            <w:r w:rsidRPr="00DC2D13">
              <w:rPr>
                <w:iCs/>
                <w:sz w:val="22"/>
                <w:szCs w:val="22"/>
              </w:rPr>
              <w:t xml:space="preserve"> </w:t>
            </w:r>
            <w:r w:rsidRPr="00DC2D13">
              <w:rPr>
                <w:b/>
                <w:bCs/>
                <w:iCs/>
                <w:sz w:val="22"/>
                <w:szCs w:val="22"/>
              </w:rPr>
              <w:t>statinių statybos veikla</w:t>
            </w:r>
            <w:r w:rsidRPr="00DC2D13">
              <w:rPr>
                <w:iCs/>
                <w:sz w:val="22"/>
                <w:szCs w:val="22"/>
              </w:rPr>
              <w:t>.</w:t>
            </w:r>
          </w:p>
          <w:p w14:paraId="2FA598DA" w14:textId="77777777" w:rsidR="00D057A9" w:rsidRPr="00DC2D13" w:rsidRDefault="00D057A9" w:rsidP="00D057A9">
            <w:pPr>
              <w:jc w:val="both"/>
              <w:rPr>
                <w:bCs/>
                <w:sz w:val="22"/>
                <w:szCs w:val="22"/>
              </w:rPr>
            </w:pPr>
          </w:p>
          <w:p w14:paraId="4177B291" w14:textId="7EE5AB33" w:rsidR="00D057A9" w:rsidRDefault="00D057A9" w:rsidP="00D057A9">
            <w:pPr>
              <w:spacing w:after="0" w:line="240" w:lineRule="auto"/>
              <w:jc w:val="both"/>
              <w:rPr>
                <w:rFonts w:cstheme="minorHAnsi"/>
                <w:kern w:val="2"/>
                <w:lang w:eastAsia="en-US"/>
                <w14:ligatures w14:val="standardContextual"/>
              </w:rPr>
            </w:pPr>
            <w:r w:rsidRPr="00DC2D13">
              <w:rPr>
                <w:bCs/>
              </w:rPr>
              <w:t>(</w:t>
            </w:r>
            <w:r w:rsidRPr="00DC2D13">
              <w:rPr>
                <w:bCs/>
                <w:i/>
                <w:iCs/>
              </w:rPr>
              <w:t>Teisinis pagrindas – Lietuvos Respublikos melioracijos įstatymo 8 straipsnio 3 punktas</w:t>
            </w:r>
            <w:r w:rsidRPr="00DC2D13">
              <w:rPr>
                <w:bCs/>
              </w:rPr>
              <w:t>).</w:t>
            </w: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5B2B8" w14:textId="77777777" w:rsidR="00D057A9" w:rsidRPr="00D057A9" w:rsidRDefault="00D057A9" w:rsidP="00D057A9">
            <w:pPr>
              <w:ind w:firstLine="166"/>
              <w:jc w:val="both"/>
              <w:rPr>
                <w:rFonts w:cstheme="minorHAnsi"/>
                <w:iCs/>
                <w:sz w:val="22"/>
                <w:szCs w:val="22"/>
              </w:rPr>
            </w:pPr>
            <w:r w:rsidRPr="00D057A9">
              <w:rPr>
                <w:rFonts w:cstheme="minorHAnsi"/>
                <w:sz w:val="22"/>
                <w:szCs w:val="22"/>
              </w:rPr>
              <w:t xml:space="preserve">Galiojančio  Lietuvos Respublikos žemės ūkio ministerijos </w:t>
            </w:r>
            <w:r w:rsidRPr="00D057A9">
              <w:rPr>
                <w:rFonts w:cstheme="minorHAnsi"/>
                <w:b/>
                <w:sz w:val="22"/>
                <w:szCs w:val="22"/>
              </w:rPr>
              <w:t>išduoto kvalifikacijos atestato, suteikiančio teisę Lietuvos Respublikoje atlikti  melioracijos statinių statybos darbus</w:t>
            </w:r>
            <w:r w:rsidRPr="00D057A9">
              <w:rPr>
                <w:rFonts w:cstheme="minorHAnsi"/>
                <w:sz w:val="22"/>
                <w:szCs w:val="22"/>
              </w:rPr>
              <w:t>, ar atitinkamos užsienio šalies institucijos išduoto lygiaverčio dokumento, teisės aktų nustatyta tvarka pripažinto Lietuvos Respublikoje, skaitmeninė kopija.</w:t>
            </w:r>
          </w:p>
          <w:p w14:paraId="46062BF6" w14:textId="77777777" w:rsidR="00D057A9" w:rsidRPr="00D057A9" w:rsidRDefault="00D057A9" w:rsidP="00D057A9">
            <w:pPr>
              <w:jc w:val="both"/>
              <w:rPr>
                <w:rFonts w:cstheme="minorHAnsi"/>
                <w:i/>
                <w:iCs/>
                <w:sz w:val="22"/>
                <w:szCs w:val="22"/>
              </w:rPr>
            </w:pPr>
          </w:p>
          <w:p w14:paraId="75D16484" w14:textId="77777777" w:rsidR="00D057A9" w:rsidRPr="00D057A9" w:rsidRDefault="00D057A9" w:rsidP="00D057A9">
            <w:pPr>
              <w:jc w:val="both"/>
              <w:rPr>
                <w:rFonts w:cstheme="minorHAnsi"/>
                <w:i/>
                <w:sz w:val="22"/>
                <w:szCs w:val="22"/>
              </w:rPr>
            </w:pPr>
            <w:r w:rsidRPr="00D057A9">
              <w:rPr>
                <w:rFonts w:cstheme="minorHAnsi"/>
                <w:i/>
                <w:iCs/>
                <w:sz w:val="22"/>
                <w:szCs w:val="22"/>
              </w:rPr>
              <w:t xml:space="preserve"> </w:t>
            </w:r>
            <w:r w:rsidRPr="00D057A9">
              <w:rPr>
                <w:rFonts w:cstheme="minorHAnsi"/>
                <w:i/>
                <w:sz w:val="22"/>
                <w:szCs w:val="22"/>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D0A0839" w14:textId="77777777" w:rsidR="00D057A9" w:rsidRPr="00D057A9" w:rsidRDefault="00D057A9" w:rsidP="00D057A9">
            <w:pPr>
              <w:jc w:val="both"/>
              <w:rPr>
                <w:rFonts w:cstheme="minorHAnsi"/>
                <w:i/>
                <w:sz w:val="22"/>
                <w:szCs w:val="22"/>
              </w:rPr>
            </w:pPr>
          </w:p>
          <w:p w14:paraId="04EA5EAF" w14:textId="77777777" w:rsidR="00D057A9" w:rsidRPr="00D057A9" w:rsidRDefault="00D057A9" w:rsidP="00D057A9">
            <w:pPr>
              <w:tabs>
                <w:tab w:val="num" w:pos="122"/>
                <w:tab w:val="left" w:pos="1980"/>
              </w:tabs>
              <w:jc w:val="both"/>
              <w:rPr>
                <w:rFonts w:cstheme="minorHAnsi"/>
                <w:sz w:val="22"/>
                <w:szCs w:val="22"/>
              </w:rPr>
            </w:pPr>
            <w:r w:rsidRPr="00D057A9">
              <w:rPr>
                <w:rFonts w:cstheme="minorHAnsi"/>
                <w:sz w:val="22"/>
                <w:szCs w:val="22"/>
              </w:rPr>
              <w:t>Pastabos:</w:t>
            </w:r>
          </w:p>
          <w:p w14:paraId="2E3F0950" w14:textId="77777777" w:rsidR="00D057A9" w:rsidRPr="00D057A9" w:rsidRDefault="00D057A9" w:rsidP="00D057A9">
            <w:pPr>
              <w:tabs>
                <w:tab w:val="num" w:pos="122"/>
                <w:tab w:val="left" w:pos="1980"/>
              </w:tabs>
              <w:jc w:val="both"/>
              <w:rPr>
                <w:rFonts w:cstheme="minorHAnsi"/>
                <w:sz w:val="22"/>
                <w:szCs w:val="22"/>
              </w:rPr>
            </w:pPr>
            <w:r w:rsidRPr="00D057A9">
              <w:rPr>
                <w:rFonts w:cstheme="minorHAnsi"/>
                <w:sz w:val="22"/>
                <w:szCs w:val="22"/>
              </w:rPr>
              <w:t>1) jeigu pasiūlymą teikia ūkio subjektų grupė – reikalavimą turi atitikti kiekvienas ūkio subjektų grupės narys (-</w:t>
            </w:r>
            <w:proofErr w:type="spellStart"/>
            <w:r w:rsidRPr="00D057A9">
              <w:rPr>
                <w:rFonts w:cstheme="minorHAnsi"/>
                <w:sz w:val="22"/>
                <w:szCs w:val="22"/>
              </w:rPr>
              <w:t>iai</w:t>
            </w:r>
            <w:proofErr w:type="spellEnd"/>
            <w:r w:rsidRPr="00D057A9">
              <w:rPr>
                <w:rFonts w:cstheme="minorHAnsi"/>
                <w:sz w:val="22"/>
                <w:szCs w:val="22"/>
              </w:rPr>
              <w:t xml:space="preserve">), pagal jų </w:t>
            </w:r>
            <w:r w:rsidRPr="00D057A9">
              <w:rPr>
                <w:rFonts w:cstheme="minorHAnsi"/>
                <w:sz w:val="22"/>
                <w:szCs w:val="22"/>
              </w:rPr>
              <w:lastRenderedPageBreak/>
              <w:t>prisiimamus įsipareigojimus pirkimo sutarčiai vykdyti;</w:t>
            </w:r>
          </w:p>
          <w:p w14:paraId="4354FC35" w14:textId="77777777" w:rsidR="00D057A9" w:rsidRPr="00D057A9" w:rsidRDefault="00D057A9" w:rsidP="00D057A9">
            <w:pPr>
              <w:tabs>
                <w:tab w:val="num" w:pos="122"/>
                <w:tab w:val="left" w:pos="1980"/>
              </w:tabs>
              <w:jc w:val="both"/>
              <w:rPr>
                <w:rFonts w:cstheme="minorHAnsi"/>
                <w:sz w:val="22"/>
                <w:szCs w:val="22"/>
              </w:rPr>
            </w:pPr>
            <w:r w:rsidRPr="00D057A9">
              <w:rPr>
                <w:rFonts w:cstheme="minorHAnsi"/>
                <w:sz w:val="22"/>
                <w:szCs w:val="22"/>
              </w:rPr>
              <w:t>2) rangovas gali remtis kitų ūkio subjektų pajėgumais tik tuomet, kai tie subjektai, kurių pajėgumais buvo pasiremta, patys atliks darbus, kuriems reikia jų pajėgumų;</w:t>
            </w:r>
          </w:p>
          <w:p w14:paraId="2E5C554C" w14:textId="77777777" w:rsidR="00D057A9" w:rsidRPr="00D057A9" w:rsidRDefault="00D057A9" w:rsidP="00D057A9">
            <w:pPr>
              <w:pStyle w:val="Default"/>
              <w:jc w:val="both"/>
              <w:rPr>
                <w:rFonts w:asciiTheme="minorHAnsi" w:hAnsiTheme="minorHAnsi" w:cstheme="minorHAnsi"/>
                <w:sz w:val="22"/>
                <w:szCs w:val="22"/>
              </w:rPr>
            </w:pPr>
            <w:r w:rsidRPr="00D057A9">
              <w:rPr>
                <w:rFonts w:asciiTheme="minorHAnsi" w:hAnsiTheme="minorHAnsi" w:cstheme="minorHAnsi"/>
                <w:sz w:val="22"/>
                <w:szCs w:val="22"/>
              </w:rPr>
              <w:t>3) subrangovai, kuriuos rangovas pasitelks pirkimo sutarties vykdymui (kurių pajėgumais rangovas nesiremia, kad atitiktų pirkimo dokumentuose nustatytus kvalifikacijos reikalavimus), privalo turėti teisę verstis ta veikla, kuriai jis pasitelkiamas. Rangovas privalo įsipareigoti, jog pirkimo sutartį vykdys tik tokią teisę turintys asmenys, ir Perkančiajai organizacijai pareikalavus, rangovas turės pateikti dokumentus, įrodančius subrangovo teisę verstis atitinkama veikla, kuriai jis pasitelkiamas.</w:t>
            </w:r>
          </w:p>
          <w:p w14:paraId="280A4C9A" w14:textId="77777777" w:rsidR="00D057A9" w:rsidRPr="00D057A9" w:rsidRDefault="00D057A9" w:rsidP="00D057A9">
            <w:pPr>
              <w:pStyle w:val="Default"/>
              <w:spacing w:line="252" w:lineRule="auto"/>
              <w:jc w:val="both"/>
              <w:rPr>
                <w:rFonts w:asciiTheme="minorHAnsi" w:hAnsiTheme="minorHAnsi" w:cstheme="minorHAnsi"/>
                <w:b/>
                <w:bCs/>
                <w:color w:val="auto"/>
                <w:kern w:val="2"/>
                <w:sz w:val="22"/>
                <w:szCs w:val="22"/>
                <w:lang w:eastAsia="en-US"/>
                <w14:ligatures w14:val="standardContextual"/>
              </w:rPr>
            </w:pPr>
          </w:p>
        </w:tc>
      </w:tr>
      <w:tr w:rsidR="00D057A9" w14:paraId="5D014A56" w14:textId="77777777" w:rsidTr="00571C53">
        <w:tc>
          <w:tcPr>
            <w:tcW w:w="978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996F6" w14:textId="6A6EE4E3" w:rsidR="00D057A9" w:rsidRPr="00D057A9" w:rsidRDefault="00D057A9" w:rsidP="00D057A9">
            <w:pPr>
              <w:pStyle w:val="Default"/>
              <w:spacing w:line="252" w:lineRule="auto"/>
              <w:jc w:val="center"/>
              <w:rPr>
                <w:rFonts w:asciiTheme="minorHAnsi" w:hAnsiTheme="minorHAnsi" w:cstheme="minorHAnsi"/>
                <w:b/>
                <w:bCs/>
                <w:i/>
                <w:iCs/>
                <w:color w:val="auto"/>
                <w:kern w:val="2"/>
                <w:sz w:val="22"/>
                <w:szCs w:val="22"/>
                <w:lang w:eastAsia="en-US"/>
                <w14:ligatures w14:val="standardContextual"/>
              </w:rPr>
            </w:pPr>
            <w:r w:rsidRPr="00D057A9">
              <w:rPr>
                <w:rFonts w:asciiTheme="minorHAnsi" w:hAnsiTheme="minorHAnsi" w:cstheme="minorHAnsi"/>
                <w:b/>
                <w:bCs/>
                <w:i/>
                <w:iCs/>
                <w:kern w:val="2"/>
                <w:lang w:eastAsia="en-US"/>
                <w14:ligatures w14:val="standardContextual"/>
              </w:rPr>
              <w:lastRenderedPageBreak/>
              <w:t>Techninio ir profesinio pajėgumo reikalavimai</w:t>
            </w:r>
          </w:p>
        </w:tc>
      </w:tr>
      <w:tr w:rsidR="00EE4B80" w14:paraId="50E40A6F" w14:textId="77777777" w:rsidTr="00EE4B80">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6082" w14:textId="35201F65" w:rsidR="00EE4B80" w:rsidRDefault="00EE4B80" w:rsidP="00EE4B80">
            <w:pPr>
              <w:spacing w:after="0" w:line="240" w:lineRule="auto"/>
              <w:rPr>
                <w:kern w:val="2"/>
                <w:lang w:eastAsia="en-US"/>
                <w14:ligatures w14:val="standardContextual"/>
              </w:rPr>
            </w:pPr>
            <w:r>
              <w:rPr>
                <w:sz w:val="22"/>
                <w:szCs w:val="22"/>
              </w:rPr>
              <w:t>2.</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13EEF" w14:textId="0C4F30C6" w:rsidR="00EE4B80" w:rsidRPr="00157ED7" w:rsidRDefault="00EE4B80" w:rsidP="00EE4B80">
            <w:pPr>
              <w:widowControl w:val="0"/>
              <w:tabs>
                <w:tab w:val="left" w:pos="1418"/>
              </w:tabs>
              <w:autoSpaceDE w:val="0"/>
              <w:adjustRightInd w:val="0"/>
              <w:jc w:val="both"/>
              <w:rPr>
                <w:b/>
                <w:color w:val="000000" w:themeColor="text1"/>
                <w:sz w:val="22"/>
                <w:szCs w:val="22"/>
              </w:rPr>
            </w:pPr>
            <w:r w:rsidRPr="00157ED7">
              <w:rPr>
                <w:bCs/>
                <w:sz w:val="22"/>
                <w:szCs w:val="22"/>
              </w:rPr>
              <w:t xml:space="preserve">Tiekėjas per paskutinius 5 metus </w:t>
            </w:r>
            <w:r w:rsidRPr="00157ED7">
              <w:rPr>
                <w:sz w:val="22"/>
                <w:szCs w:val="22"/>
              </w:rPr>
              <w:t>arba per laiką nuo tiekėjo įregistravimo dienos (jeigu tiekėjas vykdė veiklą trumpiau nei 5 metus) iki pasiūlymų pateikimo galutinio termino pabaigos</w:t>
            </w:r>
            <w:r w:rsidR="00750933">
              <w:rPr>
                <w:sz w:val="22"/>
                <w:szCs w:val="22"/>
              </w:rPr>
              <w:t xml:space="preserve"> </w:t>
            </w:r>
            <w:r w:rsidRPr="00157ED7">
              <w:rPr>
                <w:b/>
                <w:bCs/>
                <w:sz w:val="22"/>
                <w:szCs w:val="22"/>
              </w:rPr>
              <w:t>yra</w:t>
            </w:r>
            <w:r w:rsidR="00750933">
              <w:rPr>
                <w:b/>
                <w:bCs/>
                <w:sz w:val="22"/>
                <w:szCs w:val="22"/>
              </w:rPr>
              <w:t xml:space="preserve"> pagal vieną ir daugiau sutarčių</w:t>
            </w:r>
            <w:r w:rsidRPr="00157ED7">
              <w:rPr>
                <w:sz w:val="22"/>
                <w:szCs w:val="22"/>
              </w:rPr>
              <w:t xml:space="preserve"> </w:t>
            </w:r>
            <w:r w:rsidRPr="00157ED7">
              <w:rPr>
                <w:b/>
                <w:bCs/>
                <w:sz w:val="22"/>
                <w:szCs w:val="22"/>
              </w:rPr>
              <w:t xml:space="preserve">atlikęs savo jėgomis* </w:t>
            </w:r>
            <w:bookmarkStart w:id="57" w:name="_Hlk189663168"/>
            <w:r w:rsidRPr="00157ED7">
              <w:rPr>
                <w:b/>
                <w:bCs/>
                <w:sz w:val="22"/>
                <w:szCs w:val="22"/>
              </w:rPr>
              <w:t>melioracijos statinių statybos ar/ir rekonstrukcijos ir/ar remonto darbų</w:t>
            </w:r>
            <w:bookmarkEnd w:id="57"/>
            <w:r w:rsidRPr="00157ED7">
              <w:rPr>
                <w:b/>
                <w:bCs/>
                <w:sz w:val="22"/>
                <w:szCs w:val="22"/>
              </w:rPr>
              <w:t>**,</w:t>
            </w:r>
            <w:r w:rsidRPr="00157ED7">
              <w:rPr>
                <w:sz w:val="22"/>
                <w:szCs w:val="22"/>
              </w:rPr>
              <w:t xml:space="preserve"> </w:t>
            </w:r>
            <w:r w:rsidRPr="00157ED7">
              <w:rPr>
                <w:b/>
                <w:bCs/>
                <w:sz w:val="22"/>
                <w:szCs w:val="22"/>
              </w:rPr>
              <w:t>kur</w:t>
            </w:r>
            <w:r w:rsidR="00EB179E">
              <w:rPr>
                <w:b/>
                <w:bCs/>
                <w:sz w:val="22"/>
                <w:szCs w:val="22"/>
              </w:rPr>
              <w:t xml:space="preserve">ių bendra </w:t>
            </w:r>
            <w:r w:rsidRPr="00157ED7">
              <w:rPr>
                <w:b/>
                <w:bCs/>
                <w:sz w:val="22"/>
                <w:szCs w:val="22"/>
              </w:rPr>
              <w:t xml:space="preserve">vertė ne mažesnė kaip </w:t>
            </w:r>
            <w:r>
              <w:rPr>
                <w:b/>
                <w:bCs/>
                <w:sz w:val="22"/>
                <w:szCs w:val="22"/>
              </w:rPr>
              <w:t xml:space="preserve">175 461,00 </w:t>
            </w:r>
            <w:r w:rsidR="00EB179E">
              <w:rPr>
                <w:b/>
                <w:bCs/>
                <w:sz w:val="22"/>
                <w:szCs w:val="22"/>
              </w:rPr>
              <w:t xml:space="preserve">Eur </w:t>
            </w:r>
            <w:r w:rsidRPr="00157ED7">
              <w:rPr>
                <w:b/>
                <w:bCs/>
                <w:sz w:val="22"/>
                <w:szCs w:val="22"/>
              </w:rPr>
              <w:t>be PVM</w:t>
            </w:r>
          </w:p>
          <w:p w14:paraId="29B8171D" w14:textId="77777777" w:rsidR="00EE4B80" w:rsidRPr="00157ED7" w:rsidRDefault="00EE4B80" w:rsidP="00EE4B80">
            <w:pPr>
              <w:widowControl w:val="0"/>
              <w:tabs>
                <w:tab w:val="left" w:pos="1418"/>
              </w:tabs>
              <w:autoSpaceDE w:val="0"/>
              <w:adjustRightInd w:val="0"/>
              <w:rPr>
                <w:b/>
                <w:color w:val="000000" w:themeColor="text1"/>
                <w:sz w:val="22"/>
                <w:szCs w:val="22"/>
              </w:rPr>
            </w:pPr>
          </w:p>
          <w:p w14:paraId="165B8788" w14:textId="77777777" w:rsidR="00EE4B80" w:rsidRPr="00157ED7" w:rsidRDefault="00EE4B80" w:rsidP="00EE4B80">
            <w:pPr>
              <w:widowControl w:val="0"/>
              <w:tabs>
                <w:tab w:val="left" w:pos="1418"/>
              </w:tabs>
              <w:autoSpaceDE w:val="0"/>
              <w:adjustRightInd w:val="0"/>
              <w:rPr>
                <w:sz w:val="22"/>
                <w:szCs w:val="22"/>
              </w:rPr>
            </w:pPr>
            <w:r w:rsidRPr="00157ED7">
              <w:rPr>
                <w:sz w:val="22"/>
                <w:szCs w:val="22"/>
              </w:rPr>
              <w:t xml:space="preserve">*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w:t>
            </w:r>
            <w:r w:rsidRPr="00157ED7">
              <w:rPr>
                <w:sz w:val="22"/>
                <w:szCs w:val="22"/>
              </w:rPr>
              <w:lastRenderedPageBreak/>
              <w:t>objektas apskritai.</w:t>
            </w:r>
          </w:p>
          <w:p w14:paraId="506B37A2" w14:textId="77777777" w:rsidR="00EE4B80" w:rsidRPr="00157ED7" w:rsidRDefault="00EE4B80" w:rsidP="00EE4B80">
            <w:pPr>
              <w:rPr>
                <w:i/>
                <w:sz w:val="22"/>
                <w:szCs w:val="22"/>
              </w:rPr>
            </w:pPr>
            <w:r w:rsidRPr="00157ED7">
              <w:rPr>
                <w:iCs/>
                <w:sz w:val="22"/>
                <w:szCs w:val="22"/>
              </w:rPr>
              <w:t>**</w:t>
            </w:r>
            <w:r w:rsidRPr="00157ED7">
              <w:rPr>
                <w:rFonts w:eastAsia="Calibri"/>
                <w:iCs/>
                <w:sz w:val="22"/>
                <w:szCs w:val="22"/>
              </w:rPr>
              <w:t>Į atliktų statybos darbų vertę negali būti įskaityta projektavimo (išskyrus darbo projekto parengimo), projekto vykdymo priežiūros paslaugų vertė, jei tos paslaugos buvo atliktos kartu su statybos darbais.</w:t>
            </w:r>
          </w:p>
          <w:p w14:paraId="3C4229C7" w14:textId="77777777" w:rsidR="00EE4B80" w:rsidRDefault="00EE4B80" w:rsidP="00EE4B80">
            <w:pPr>
              <w:widowControl w:val="0"/>
              <w:tabs>
                <w:tab w:val="left" w:pos="1418"/>
              </w:tabs>
              <w:autoSpaceDE w:val="0"/>
              <w:adjustRightInd w:val="0"/>
              <w:rPr>
                <w:sz w:val="22"/>
                <w:szCs w:val="22"/>
              </w:rPr>
            </w:pPr>
          </w:p>
          <w:p w14:paraId="60C6D8D0" w14:textId="626A3C83" w:rsidR="00151407" w:rsidRPr="00157ED7" w:rsidRDefault="00151407" w:rsidP="00EE4B80">
            <w:pPr>
              <w:widowControl w:val="0"/>
              <w:tabs>
                <w:tab w:val="left" w:pos="1418"/>
              </w:tabs>
              <w:autoSpaceDE w:val="0"/>
              <w:adjustRightInd w:val="0"/>
              <w:rPr>
                <w:sz w:val="22"/>
                <w:szCs w:val="22"/>
              </w:rPr>
            </w:pPr>
            <w:r>
              <w:rPr>
                <w:sz w:val="22"/>
                <w:szCs w:val="22"/>
              </w:rPr>
              <w:t>Pastabos</w:t>
            </w:r>
          </w:p>
          <w:p w14:paraId="51498EA9" w14:textId="77777777" w:rsidR="00EE4B80" w:rsidRPr="00151407" w:rsidRDefault="00EE4B80" w:rsidP="00151407">
            <w:pPr>
              <w:pStyle w:val="Sraopastraipa"/>
              <w:widowControl w:val="0"/>
              <w:numPr>
                <w:ilvl w:val="0"/>
                <w:numId w:val="35"/>
              </w:numPr>
              <w:tabs>
                <w:tab w:val="left" w:pos="682"/>
                <w:tab w:val="left" w:pos="1066"/>
                <w:tab w:val="left" w:pos="1418"/>
              </w:tabs>
              <w:autoSpaceDE w:val="0"/>
              <w:adjustRightInd w:val="0"/>
              <w:ind w:left="0" w:firstLine="360"/>
              <w:rPr>
                <w:i/>
                <w:color w:val="000000"/>
              </w:rPr>
            </w:pPr>
            <w:r w:rsidRPr="00151407">
              <w:rPr>
                <w:i/>
                <w:color w:val="000000"/>
              </w:rPr>
              <w:t>Jei pasiūlymą teikia tiekėjų grupė, šį kvalifikacijos reikalavimą turi atitikti visi tiekėjai kartu (ūkio subjektų grupės narių turima patirtis sumuojama),       atsižvelgiant į jų prisiimamus                              įsipareigojimus.</w:t>
            </w:r>
          </w:p>
          <w:p w14:paraId="3407F42E" w14:textId="77777777" w:rsidR="00EE4B80" w:rsidRPr="00151407" w:rsidRDefault="00EE4B80" w:rsidP="00151407">
            <w:pPr>
              <w:pStyle w:val="Sraopastraipa"/>
              <w:widowControl w:val="0"/>
              <w:numPr>
                <w:ilvl w:val="0"/>
                <w:numId w:val="35"/>
              </w:numPr>
              <w:tabs>
                <w:tab w:val="left" w:pos="682"/>
                <w:tab w:val="left" w:pos="1066"/>
                <w:tab w:val="left" w:pos="1418"/>
              </w:tabs>
              <w:autoSpaceDE w:val="0"/>
              <w:adjustRightInd w:val="0"/>
              <w:ind w:left="0" w:firstLine="360"/>
              <w:rPr>
                <w:bCs/>
                <w:i/>
                <w:color w:val="000000"/>
              </w:rPr>
            </w:pPr>
            <w:r w:rsidRPr="00151407">
              <w:rPr>
                <w:bCs/>
                <w:i/>
                <w:color w:val="000000"/>
              </w:rPr>
              <w:t>Tiekėjas gali remtis kitų ūkio subjektų pajėgumais tik tuo atveju, jeigu tie              subjektai patys vykdys tą pirkimo                    sutarties dalį, kuriai reikia jų turimų pajėgumų.</w:t>
            </w:r>
          </w:p>
          <w:p w14:paraId="4926B8F0" w14:textId="59D31597" w:rsidR="00151407" w:rsidRPr="00151407" w:rsidRDefault="00151407" w:rsidP="00151407">
            <w:pPr>
              <w:pStyle w:val="Sraopastraipa"/>
              <w:widowControl w:val="0"/>
              <w:numPr>
                <w:ilvl w:val="0"/>
                <w:numId w:val="35"/>
              </w:numPr>
              <w:tabs>
                <w:tab w:val="left" w:pos="682"/>
                <w:tab w:val="left" w:pos="1066"/>
                <w:tab w:val="left" w:pos="1418"/>
              </w:tabs>
              <w:autoSpaceDE w:val="0"/>
              <w:adjustRightInd w:val="0"/>
              <w:ind w:left="0" w:firstLine="360"/>
              <w:rPr>
                <w:bCs/>
              </w:rPr>
            </w:pPr>
            <w:r w:rsidRPr="00151407">
              <w:rPr>
                <w:bCs/>
                <w:i/>
                <w:color w:val="000000"/>
              </w:rPr>
              <w:t>Subtiekėjams šis reikalavimams nenustatomas.</w:t>
            </w:r>
          </w:p>
          <w:p w14:paraId="302F4A93" w14:textId="77777777" w:rsidR="00EE4B80" w:rsidRPr="00157ED7" w:rsidRDefault="00EE4B80" w:rsidP="00EE4B80">
            <w:pPr>
              <w:rPr>
                <w:sz w:val="22"/>
                <w:szCs w:val="22"/>
              </w:rPr>
            </w:pPr>
          </w:p>
          <w:p w14:paraId="214CB648" w14:textId="77777777" w:rsidR="00EE4B80" w:rsidRPr="00157ED7" w:rsidRDefault="00EE4B80" w:rsidP="00EE4B80">
            <w:pPr>
              <w:widowControl w:val="0"/>
              <w:tabs>
                <w:tab w:val="left" w:pos="1418"/>
              </w:tabs>
              <w:autoSpaceDE w:val="0"/>
              <w:adjustRightInd w:val="0"/>
              <w:rPr>
                <w:bCs/>
                <w:sz w:val="22"/>
                <w:szCs w:val="22"/>
              </w:rPr>
            </w:pPr>
          </w:p>
          <w:p w14:paraId="16F9A992" w14:textId="77777777" w:rsidR="00EE4B80" w:rsidRPr="00157ED7" w:rsidRDefault="00EE4B80" w:rsidP="00EE4B80">
            <w:pPr>
              <w:widowControl w:val="0"/>
              <w:tabs>
                <w:tab w:val="left" w:pos="1418"/>
              </w:tabs>
              <w:autoSpaceDE w:val="0"/>
              <w:adjustRightInd w:val="0"/>
              <w:rPr>
                <w:bCs/>
                <w:sz w:val="22"/>
                <w:szCs w:val="22"/>
              </w:rPr>
            </w:pPr>
          </w:p>
          <w:p w14:paraId="02EB0F79" w14:textId="77777777" w:rsidR="00EE4B80" w:rsidRPr="00157ED7" w:rsidRDefault="00EE4B80" w:rsidP="00EE4B80">
            <w:pPr>
              <w:widowControl w:val="0"/>
              <w:tabs>
                <w:tab w:val="left" w:pos="1418"/>
              </w:tabs>
              <w:autoSpaceDE w:val="0"/>
              <w:adjustRightInd w:val="0"/>
              <w:rPr>
                <w:bCs/>
                <w:sz w:val="22"/>
                <w:szCs w:val="22"/>
              </w:rPr>
            </w:pPr>
          </w:p>
          <w:p w14:paraId="0EBD48BC" w14:textId="77777777" w:rsidR="00EE4B80" w:rsidRPr="00157ED7" w:rsidRDefault="00EE4B80" w:rsidP="00EE4B80">
            <w:pPr>
              <w:widowControl w:val="0"/>
              <w:tabs>
                <w:tab w:val="left" w:pos="1418"/>
              </w:tabs>
              <w:autoSpaceDE w:val="0"/>
              <w:adjustRightInd w:val="0"/>
              <w:rPr>
                <w:bCs/>
                <w:sz w:val="22"/>
                <w:szCs w:val="22"/>
              </w:rPr>
            </w:pPr>
          </w:p>
          <w:p w14:paraId="0E9C1B7C" w14:textId="77777777" w:rsidR="00EE4B80" w:rsidRPr="00157ED7" w:rsidRDefault="00EE4B80" w:rsidP="00EE4B80">
            <w:pPr>
              <w:widowControl w:val="0"/>
              <w:tabs>
                <w:tab w:val="left" w:pos="1418"/>
              </w:tabs>
              <w:autoSpaceDE w:val="0"/>
              <w:adjustRightInd w:val="0"/>
              <w:rPr>
                <w:bCs/>
                <w:sz w:val="22"/>
                <w:szCs w:val="22"/>
              </w:rPr>
            </w:pPr>
          </w:p>
          <w:p w14:paraId="358DD4B1" w14:textId="77777777" w:rsidR="00EE4B80" w:rsidRDefault="00EE4B80" w:rsidP="00EE4B80">
            <w:pPr>
              <w:spacing w:after="0" w:line="240" w:lineRule="auto"/>
              <w:jc w:val="both"/>
              <w:rPr>
                <w:kern w:val="2"/>
                <w:lang w:eastAsia="en-US"/>
                <w14:ligatures w14:val="standardContextual"/>
              </w:rPr>
            </w:pP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71D98" w14:textId="77777777" w:rsidR="00EE4B80" w:rsidRPr="00157ED7" w:rsidRDefault="00EE4B80" w:rsidP="00EE4B80">
            <w:pPr>
              <w:jc w:val="both"/>
              <w:rPr>
                <w:b/>
                <w:i/>
                <w:iCs/>
                <w:sz w:val="22"/>
                <w:szCs w:val="22"/>
              </w:rPr>
            </w:pPr>
            <w:r w:rsidRPr="00157ED7">
              <w:rPr>
                <w:bCs/>
                <w:i/>
                <w:iCs/>
                <w:sz w:val="22"/>
                <w:szCs w:val="22"/>
              </w:rPr>
              <w:lastRenderedPageBreak/>
              <w:t>Prašomi dokumentai, patvirtinantys tiekėjo kvalifikaciją:</w:t>
            </w:r>
          </w:p>
          <w:p w14:paraId="5755743A" w14:textId="5B452249" w:rsidR="00EE4B80" w:rsidRPr="00157ED7" w:rsidRDefault="00EE4B80" w:rsidP="00EE4B80">
            <w:pPr>
              <w:jc w:val="both"/>
              <w:rPr>
                <w:i/>
                <w:iCs/>
                <w:color w:val="FF0000"/>
                <w:sz w:val="22"/>
                <w:szCs w:val="22"/>
                <w:u w:val="single"/>
              </w:rPr>
            </w:pPr>
            <w:r w:rsidRPr="00157ED7">
              <w:rPr>
                <w:sz w:val="22"/>
                <w:szCs w:val="22"/>
              </w:rPr>
              <w:t xml:space="preserve">1) tiekėjo vadovo ar kito tiekėjo įgalioto atstovo parašu patvirtintas per pastaruosius 5 metus arba per laiką nuo tiekėjo įregistravimo dienos (jeigu tiekėjas vykdė veiklą trumpiau nei 5 metus) </w:t>
            </w:r>
            <w:r w:rsidR="00750933">
              <w:rPr>
                <w:sz w:val="22"/>
                <w:szCs w:val="22"/>
              </w:rPr>
              <w:t>įvykdytų</w:t>
            </w:r>
            <w:r w:rsidRPr="00157ED7">
              <w:rPr>
                <w:sz w:val="22"/>
                <w:szCs w:val="22"/>
              </w:rPr>
              <w:t xml:space="preserve"> darbų </w:t>
            </w:r>
            <w:r w:rsidRPr="00157ED7">
              <w:rPr>
                <w:b/>
                <w:sz w:val="22"/>
                <w:szCs w:val="22"/>
              </w:rPr>
              <w:t xml:space="preserve">sąrašas </w:t>
            </w:r>
            <w:r w:rsidRPr="00BF63F5">
              <w:rPr>
                <w:color w:val="000000"/>
                <w:sz w:val="22"/>
                <w:szCs w:val="22"/>
                <w:lang w:eastAsia="en-US"/>
              </w:rPr>
              <w:t>(</w:t>
            </w:r>
            <w:r w:rsidRPr="00BF63F5">
              <w:rPr>
                <w:b/>
                <w:bCs/>
                <w:color w:val="000000"/>
                <w:sz w:val="22"/>
                <w:szCs w:val="22"/>
                <w:lang w:eastAsia="en-US"/>
              </w:rPr>
              <w:t xml:space="preserve">specialiųjų pirkimo sąlygų </w:t>
            </w:r>
            <w:r w:rsidR="009601DC">
              <w:rPr>
                <w:b/>
                <w:bCs/>
                <w:color w:val="FF0000"/>
                <w:sz w:val="22"/>
                <w:szCs w:val="22"/>
                <w:lang w:eastAsia="en-US"/>
              </w:rPr>
              <w:t>9</w:t>
            </w:r>
            <w:r w:rsidRPr="00BF63F5">
              <w:rPr>
                <w:b/>
                <w:bCs/>
                <w:color w:val="000000"/>
                <w:sz w:val="22"/>
                <w:szCs w:val="22"/>
                <w:lang w:eastAsia="en-US"/>
              </w:rPr>
              <w:t> priedas</w:t>
            </w:r>
            <w:r w:rsidRPr="00BF63F5">
              <w:rPr>
                <w:color w:val="000000"/>
                <w:sz w:val="22"/>
                <w:szCs w:val="22"/>
                <w:lang w:eastAsia="en-US"/>
              </w:rPr>
              <w:t xml:space="preserve">) </w:t>
            </w:r>
            <w:r w:rsidRPr="0016373B">
              <w:rPr>
                <w:color w:val="000000" w:themeColor="text1"/>
                <w:sz w:val="22"/>
                <w:szCs w:val="22"/>
              </w:rPr>
              <w:t xml:space="preserve">nurodant </w:t>
            </w:r>
            <w:r w:rsidRPr="0016373B">
              <w:rPr>
                <w:b/>
                <w:bCs/>
                <w:color w:val="000000" w:themeColor="text1"/>
                <w:sz w:val="22"/>
                <w:szCs w:val="22"/>
              </w:rPr>
              <w:t xml:space="preserve">melioracijos statinių </w:t>
            </w:r>
            <w:r w:rsidRPr="00157ED7">
              <w:rPr>
                <w:b/>
                <w:bCs/>
                <w:sz w:val="22"/>
                <w:szCs w:val="22"/>
              </w:rPr>
              <w:t xml:space="preserve">statybos ar/ir rekonstrukcijos darbų ir/ar remonto darbų pavadinimą, atliktų darbų vertę </w:t>
            </w:r>
            <w:r w:rsidRPr="00157ED7">
              <w:rPr>
                <w:sz w:val="22"/>
                <w:szCs w:val="22"/>
              </w:rPr>
              <w:t>per šiame reikalavime nurodytą laikotarpį (</w:t>
            </w:r>
            <w:r>
              <w:rPr>
                <w:sz w:val="22"/>
                <w:szCs w:val="22"/>
              </w:rPr>
              <w:t>be</w:t>
            </w:r>
            <w:r w:rsidRPr="00157ED7">
              <w:rPr>
                <w:sz w:val="22"/>
                <w:szCs w:val="22"/>
              </w:rPr>
              <w:t xml:space="preserve"> PVM)</w:t>
            </w:r>
            <w:r w:rsidRPr="00157ED7">
              <w:rPr>
                <w:b/>
                <w:bCs/>
                <w:sz w:val="22"/>
                <w:szCs w:val="22"/>
              </w:rPr>
              <w:t xml:space="preserve">, darbų atlikimo tikslią datą </w:t>
            </w:r>
            <w:r w:rsidRPr="00157ED7">
              <w:rPr>
                <w:sz w:val="22"/>
                <w:szCs w:val="22"/>
              </w:rPr>
              <w:t>(vykdymo pradžią ir pabaigą, nurodant metus, mėnesį, dieną),</w:t>
            </w:r>
            <w:r w:rsidRPr="00157ED7">
              <w:rPr>
                <w:b/>
                <w:bCs/>
                <w:sz w:val="22"/>
                <w:szCs w:val="22"/>
              </w:rPr>
              <w:t xml:space="preserve"> užsakovus bei jų kontaktus</w:t>
            </w:r>
            <w:r w:rsidRPr="00157ED7">
              <w:rPr>
                <w:sz w:val="22"/>
                <w:szCs w:val="22"/>
              </w:rPr>
              <w:t xml:space="preserve"> </w:t>
            </w:r>
          </w:p>
          <w:p w14:paraId="0458C1CC" w14:textId="77777777" w:rsidR="00EE4B80" w:rsidRPr="00157ED7" w:rsidRDefault="00EE4B80" w:rsidP="00EE4B80">
            <w:pPr>
              <w:spacing w:before="60" w:after="120"/>
              <w:jc w:val="both"/>
              <w:rPr>
                <w:b/>
                <w:sz w:val="22"/>
                <w:szCs w:val="22"/>
              </w:rPr>
            </w:pPr>
            <w:r w:rsidRPr="00157ED7">
              <w:rPr>
                <w:sz w:val="22"/>
                <w:szCs w:val="22"/>
              </w:rPr>
              <w:t xml:space="preserve">2) Įrodymui apie tinkamą sutarčių įvykdymą pateikiama: </w:t>
            </w:r>
            <w:r w:rsidRPr="00157ED7">
              <w:rPr>
                <w:b/>
                <w:bCs/>
                <w:sz w:val="22"/>
                <w:szCs w:val="22"/>
              </w:rPr>
              <w:t>melioracijos statinių pripažinimo tinkamais naudoti aktas ir</w:t>
            </w:r>
            <w:r>
              <w:rPr>
                <w:b/>
                <w:bCs/>
                <w:sz w:val="22"/>
                <w:szCs w:val="22"/>
              </w:rPr>
              <w:t>/ar</w:t>
            </w:r>
            <w:r w:rsidRPr="00157ED7">
              <w:rPr>
                <w:sz w:val="22"/>
                <w:szCs w:val="22"/>
              </w:rPr>
              <w:t xml:space="preserve"> </w:t>
            </w:r>
            <w:r w:rsidRPr="00157ED7">
              <w:rPr>
                <w:b/>
                <w:bCs/>
                <w:sz w:val="22"/>
                <w:szCs w:val="22"/>
              </w:rPr>
              <w:t xml:space="preserve">užsakovo pažyma </w:t>
            </w:r>
            <w:r w:rsidRPr="00157ED7">
              <w:rPr>
                <w:bCs/>
                <w:sz w:val="22"/>
                <w:szCs w:val="22"/>
              </w:rPr>
              <w:t xml:space="preserve">apie tiekėjo atliktus </w:t>
            </w:r>
            <w:r w:rsidRPr="00157ED7">
              <w:rPr>
                <w:sz w:val="22"/>
                <w:szCs w:val="22"/>
              </w:rPr>
              <w:t xml:space="preserve">melioracijos </w:t>
            </w:r>
            <w:r w:rsidRPr="00157ED7">
              <w:rPr>
                <w:sz w:val="22"/>
                <w:szCs w:val="22"/>
              </w:rPr>
              <w:lastRenderedPageBreak/>
              <w:t>statinių statybos ar/ir rekonstrukcijos darbų ir/ar remonto darbus.</w:t>
            </w:r>
          </w:p>
          <w:p w14:paraId="5C0F51BA" w14:textId="77777777" w:rsidR="00EE4B80" w:rsidRPr="00157ED7" w:rsidRDefault="00EE4B80" w:rsidP="00EE4B80">
            <w:pPr>
              <w:jc w:val="both"/>
              <w:rPr>
                <w:bCs/>
                <w:sz w:val="22"/>
                <w:szCs w:val="22"/>
              </w:rPr>
            </w:pPr>
            <w:r w:rsidRPr="00157ED7">
              <w:rPr>
                <w:bCs/>
                <w:sz w:val="22"/>
                <w:szCs w:val="22"/>
              </w:rPr>
              <w:t xml:space="preserve">Užsakovų pažymose turi būti nurodyta: </w:t>
            </w:r>
          </w:p>
          <w:p w14:paraId="52BF2343" w14:textId="77777777" w:rsidR="00EE4B80" w:rsidRPr="00157ED7" w:rsidRDefault="00EE4B80" w:rsidP="00EE4B80">
            <w:pPr>
              <w:jc w:val="both"/>
              <w:rPr>
                <w:bCs/>
                <w:sz w:val="22"/>
                <w:szCs w:val="22"/>
              </w:rPr>
            </w:pPr>
            <w:r w:rsidRPr="00157ED7">
              <w:rPr>
                <w:bCs/>
                <w:sz w:val="22"/>
                <w:szCs w:val="22"/>
              </w:rPr>
              <w:t>1) atliktų melioracijos</w:t>
            </w:r>
            <w:r w:rsidRPr="00157ED7">
              <w:rPr>
                <w:sz w:val="22"/>
                <w:szCs w:val="22"/>
              </w:rPr>
              <w:t xml:space="preserve"> statinių statybos ar/ir rekonstrukcijos darbų ir/ar remonto darbų pavadinimas/aprašymas, atliktų darbų vertė (</w:t>
            </w:r>
            <w:r>
              <w:rPr>
                <w:sz w:val="22"/>
                <w:szCs w:val="22"/>
              </w:rPr>
              <w:t>be</w:t>
            </w:r>
            <w:r w:rsidRPr="00157ED7">
              <w:rPr>
                <w:sz w:val="22"/>
                <w:szCs w:val="22"/>
              </w:rPr>
              <w:t xml:space="preserve"> PVM), darbų atlikimo tiksli data (vykdymo pradžia ir pabaiga, nurodant metus, mėnesį, dieną) </w:t>
            </w:r>
            <w:r w:rsidRPr="00157ED7">
              <w:rPr>
                <w:bCs/>
                <w:sz w:val="22"/>
                <w:szCs w:val="22"/>
              </w:rPr>
              <w:t>ir vieta,</w:t>
            </w:r>
          </w:p>
          <w:p w14:paraId="09B8A140" w14:textId="77777777" w:rsidR="00EE4B80" w:rsidRPr="00157ED7" w:rsidRDefault="00EE4B80" w:rsidP="00EE4B80">
            <w:pPr>
              <w:jc w:val="both"/>
              <w:rPr>
                <w:bCs/>
                <w:sz w:val="22"/>
                <w:szCs w:val="22"/>
              </w:rPr>
            </w:pPr>
            <w:r w:rsidRPr="00157ED7">
              <w:rPr>
                <w:bCs/>
                <w:sz w:val="22"/>
                <w:szCs w:val="22"/>
              </w:rPr>
              <w:t>2) ar darbai buvo atlikti ir užbaigti pagal darbų atlikimą reglamentuojančių teisės aktų bei pirkimo sutarties reikalavimus,</w:t>
            </w:r>
          </w:p>
          <w:p w14:paraId="0B0EDAE9" w14:textId="77777777" w:rsidR="00EE4B80" w:rsidRPr="00157ED7" w:rsidRDefault="00EE4B80" w:rsidP="00EE4B80">
            <w:pPr>
              <w:jc w:val="both"/>
              <w:rPr>
                <w:sz w:val="22"/>
                <w:szCs w:val="22"/>
              </w:rPr>
            </w:pPr>
            <w:r w:rsidRPr="00157ED7">
              <w:rPr>
                <w:bCs/>
                <w:sz w:val="22"/>
                <w:szCs w:val="22"/>
              </w:rPr>
              <w:t xml:space="preserve">3) </w:t>
            </w:r>
            <w:r w:rsidRPr="00157ED7">
              <w:rPr>
                <w:color w:val="000000" w:themeColor="text1"/>
                <w:sz w:val="22"/>
                <w:szCs w:val="22"/>
              </w:rPr>
              <w:t xml:space="preserve">ar tiekėjas darbus atliko savo jėgomis, ar pasitelkdamas kitus ūkio subjektus (jeigu tiekėjas sutartį vykdė ne vienas, bet su kitais ūkio subjektais) – </w:t>
            </w:r>
            <w:r w:rsidRPr="00750933">
              <w:rPr>
                <w:color w:val="000000" w:themeColor="text1"/>
                <w:sz w:val="22"/>
                <w:szCs w:val="22"/>
                <w:u w:val="single"/>
              </w:rPr>
              <w:t>užsakovų pažymose turi būti nurodyta pirkime dalyvaujančio tiekėjo, savarankiškai tos sutarties apimtyje atliktų darbų dalies vertė.</w:t>
            </w:r>
          </w:p>
          <w:p w14:paraId="53F0DB22" w14:textId="77777777" w:rsidR="00EE4B80" w:rsidRPr="00157ED7" w:rsidRDefault="00EE4B80" w:rsidP="00EE4B80">
            <w:pPr>
              <w:spacing w:before="60" w:after="120"/>
              <w:jc w:val="both"/>
              <w:rPr>
                <w:b/>
                <w:bCs/>
                <w:iCs/>
                <w:sz w:val="22"/>
                <w:szCs w:val="22"/>
                <w:u w:val="single"/>
              </w:rPr>
            </w:pPr>
            <w:r w:rsidRPr="00157ED7">
              <w:rPr>
                <w:b/>
                <w:bCs/>
                <w:iCs/>
                <w:sz w:val="22"/>
                <w:szCs w:val="22"/>
                <w:u w:val="single"/>
              </w:rPr>
              <w:t xml:space="preserve">Sąraše nurodyta informacija turi sutapti su užsakovų pažymose pateikta informacija apie tiekėjo atliktus darbus. </w:t>
            </w:r>
          </w:p>
          <w:p w14:paraId="5A1393EC" w14:textId="77777777" w:rsidR="00EE4B80" w:rsidRPr="00157ED7" w:rsidRDefault="00EE4B80" w:rsidP="00EE4B80">
            <w:pPr>
              <w:ind w:right="40"/>
              <w:jc w:val="both"/>
              <w:rPr>
                <w:sz w:val="22"/>
                <w:szCs w:val="22"/>
              </w:rPr>
            </w:pPr>
            <w:r w:rsidRPr="00157ED7">
              <w:rPr>
                <w:sz w:val="22"/>
                <w:szCs w:val="22"/>
              </w:rPr>
              <w:t xml:space="preserve">  </w:t>
            </w:r>
          </w:p>
          <w:p w14:paraId="3C1EA624" w14:textId="77777777" w:rsidR="00EE4B80" w:rsidRPr="00157ED7" w:rsidRDefault="00EE4B80" w:rsidP="00EE4B80">
            <w:pPr>
              <w:ind w:right="40"/>
              <w:jc w:val="both"/>
              <w:rPr>
                <w:sz w:val="22"/>
                <w:szCs w:val="22"/>
              </w:rPr>
            </w:pPr>
            <w:r w:rsidRPr="00157ED7">
              <w:rPr>
                <w:i/>
                <w:iCs/>
                <w:sz w:val="22"/>
                <w:szCs w:val="22"/>
              </w:rPr>
              <w:t>Pastaba</w:t>
            </w:r>
            <w:r w:rsidRPr="00157ED7">
              <w:rPr>
                <w:sz w:val="22"/>
                <w:szCs w:val="22"/>
              </w:rPr>
              <w:t xml:space="preserve">. Jei tiekėjas nurodo vykdomą sutartį, jis turi pateikti duomenis dėl įvykdytos sutarties dalies, kurios suma turi atitikti keliamą reikalavimą. </w:t>
            </w:r>
          </w:p>
          <w:p w14:paraId="7ED89202" w14:textId="77777777" w:rsidR="00EE4B80" w:rsidRPr="00157ED7" w:rsidRDefault="00EE4B80" w:rsidP="00EE4B80">
            <w:pPr>
              <w:ind w:right="40"/>
              <w:jc w:val="both"/>
              <w:rPr>
                <w:sz w:val="22"/>
                <w:szCs w:val="22"/>
              </w:rPr>
            </w:pPr>
          </w:p>
          <w:p w14:paraId="55665C3F" w14:textId="77777777" w:rsidR="00EE4B80" w:rsidRPr="00157ED7" w:rsidRDefault="00EE4B80" w:rsidP="00EE4B80">
            <w:pPr>
              <w:snapToGrid w:val="0"/>
              <w:spacing w:after="120"/>
              <w:jc w:val="both"/>
              <w:rPr>
                <w:sz w:val="22"/>
                <w:szCs w:val="22"/>
              </w:rPr>
            </w:pPr>
            <w:r w:rsidRPr="00157ED7">
              <w:rPr>
                <w:sz w:val="22"/>
                <w:szCs w:val="22"/>
              </w:rPr>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52EDD11A" w14:textId="77777777" w:rsidR="00EE4B80" w:rsidRPr="00157ED7" w:rsidRDefault="00EE4B80" w:rsidP="00EE4B80">
            <w:pPr>
              <w:snapToGrid w:val="0"/>
              <w:spacing w:after="120"/>
              <w:jc w:val="both"/>
              <w:rPr>
                <w:sz w:val="22"/>
                <w:szCs w:val="22"/>
              </w:rPr>
            </w:pPr>
            <w:r w:rsidRPr="00157ED7">
              <w:rPr>
                <w:sz w:val="22"/>
                <w:szCs w:val="22"/>
              </w:rPr>
              <w:lastRenderedPageBreak/>
              <w:t>Perkančioji organizacija, siekdama patikslinti informaciją apie vykdytą sutartį, pasilieka teisę be išankstinio įspėjimo susisiekti su tiekėjo nurodytu užsakovo kontaktiniu asmeniu.</w:t>
            </w:r>
          </w:p>
          <w:p w14:paraId="5043B783" w14:textId="2DAE7B7C" w:rsidR="00EE4B80" w:rsidRDefault="00EE4B80" w:rsidP="00EE4B80">
            <w:pPr>
              <w:spacing w:after="0" w:line="240" w:lineRule="auto"/>
              <w:jc w:val="center"/>
              <w:rPr>
                <w:kern w:val="2"/>
                <w:lang w:eastAsia="en-US"/>
                <w14:ligatures w14:val="standardContextual"/>
              </w:rPr>
            </w:pPr>
          </w:p>
        </w:tc>
      </w:tr>
      <w:tr w:rsidR="00EE4B80" w14:paraId="3A059FC9" w14:textId="77777777" w:rsidTr="001977B5">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8B7E0" w14:textId="087BA1B9" w:rsidR="00EE4B80" w:rsidRPr="00B45678" w:rsidRDefault="00EE4B80" w:rsidP="00EE4B80">
            <w:pPr>
              <w:pStyle w:val="Sraopastraipa"/>
              <w:spacing w:after="0" w:line="240" w:lineRule="auto"/>
              <w:ind w:left="360"/>
            </w:pPr>
            <w:r w:rsidRPr="00CA1669">
              <w:rPr>
                <w:szCs w:val="24"/>
              </w:rPr>
              <w:lastRenderedPageBreak/>
              <w:t>3.</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7F06E" w14:textId="77777777" w:rsidR="00EE4B80" w:rsidRPr="00CA1669" w:rsidRDefault="00EE4B80" w:rsidP="00EE4B80">
            <w:pPr>
              <w:autoSpaceDE w:val="0"/>
              <w:autoSpaceDN w:val="0"/>
              <w:adjustRightInd w:val="0"/>
              <w:rPr>
                <w:color w:val="000000"/>
                <w:szCs w:val="24"/>
              </w:rPr>
            </w:pPr>
            <w:r w:rsidRPr="00CA1669">
              <w:rPr>
                <w:color w:val="000000"/>
                <w:szCs w:val="24"/>
              </w:rPr>
              <w:t xml:space="preserve">Teikėjas turi turėti bent 1 atestuotą statinio statybos vadovą, kuris: </w:t>
            </w:r>
          </w:p>
          <w:p w14:paraId="07CF649C" w14:textId="77777777" w:rsidR="00EE4B80" w:rsidRPr="00CA1669" w:rsidRDefault="00EE4B80" w:rsidP="00EE4B80">
            <w:pPr>
              <w:autoSpaceDE w:val="0"/>
              <w:autoSpaceDN w:val="0"/>
              <w:adjustRightInd w:val="0"/>
              <w:rPr>
                <w:color w:val="000000"/>
                <w:szCs w:val="24"/>
              </w:rPr>
            </w:pPr>
          </w:p>
          <w:p w14:paraId="3A537470" w14:textId="1667E2BF" w:rsidR="00EE4B80" w:rsidRPr="00CA1669" w:rsidRDefault="00EE4B80" w:rsidP="00EE4B80">
            <w:pPr>
              <w:autoSpaceDE w:val="0"/>
              <w:autoSpaceDN w:val="0"/>
              <w:adjustRightInd w:val="0"/>
              <w:rPr>
                <w:color w:val="000000"/>
                <w:szCs w:val="24"/>
              </w:rPr>
            </w:pPr>
            <w:r w:rsidRPr="00CA1669">
              <w:rPr>
                <w:color w:val="000000"/>
                <w:szCs w:val="24"/>
              </w:rPr>
              <w:t>a) turi teisę eiti melioracijos statinių statybos</w:t>
            </w:r>
            <w:r w:rsidR="00EB179E">
              <w:rPr>
                <w:color w:val="000000"/>
                <w:szCs w:val="24"/>
              </w:rPr>
              <w:t xml:space="preserve"> darbų</w:t>
            </w:r>
            <w:r w:rsidRPr="00CA1669">
              <w:rPr>
                <w:color w:val="000000"/>
                <w:szCs w:val="24"/>
              </w:rPr>
              <w:t xml:space="preserve"> vadovo pareigas;</w:t>
            </w:r>
          </w:p>
          <w:p w14:paraId="2EA6B645" w14:textId="77777777" w:rsidR="00EE4B80" w:rsidRPr="00CA1669" w:rsidRDefault="00EE4B80" w:rsidP="00EE4B80">
            <w:pPr>
              <w:autoSpaceDE w:val="0"/>
              <w:autoSpaceDN w:val="0"/>
              <w:adjustRightInd w:val="0"/>
              <w:rPr>
                <w:color w:val="000000"/>
                <w:szCs w:val="24"/>
              </w:rPr>
            </w:pPr>
          </w:p>
          <w:p w14:paraId="4CAB36C7" w14:textId="1BA9A42C" w:rsidR="00EE4B80" w:rsidRPr="00041DD2" w:rsidRDefault="00EE4B80" w:rsidP="00EE4B80">
            <w:pPr>
              <w:autoSpaceDE w:val="0"/>
              <w:autoSpaceDN w:val="0"/>
              <w:adjustRightInd w:val="0"/>
              <w:rPr>
                <w:color w:val="000000"/>
                <w:szCs w:val="24"/>
              </w:rPr>
            </w:pPr>
            <w:r w:rsidRPr="00CA1669">
              <w:rPr>
                <w:color w:val="000000"/>
                <w:szCs w:val="24"/>
              </w:rPr>
              <w:t>b) turi statinio statybos vadovo darbo patirtį bent viename baigtame</w:t>
            </w:r>
            <w:r w:rsidRPr="00CA1669">
              <w:rPr>
                <w:b/>
                <w:bCs/>
                <w:szCs w:val="24"/>
              </w:rPr>
              <w:t xml:space="preserve"> melioracijos statinių statybos ar/ir rekonstrukcijos ir/ar remonto darbų</w:t>
            </w:r>
            <w:r w:rsidRPr="00CA1669">
              <w:rPr>
                <w:b/>
                <w:bCs/>
                <w:color w:val="000000"/>
                <w:szCs w:val="24"/>
              </w:rPr>
              <w:t xml:space="preserve"> </w:t>
            </w:r>
            <w:r w:rsidRPr="00CA1669">
              <w:rPr>
                <w:color w:val="000000"/>
                <w:szCs w:val="24"/>
              </w:rPr>
              <w:t>objekte</w:t>
            </w:r>
            <w:r w:rsidR="00EB179E">
              <w:rPr>
                <w:color w:val="000000"/>
                <w:szCs w:val="24"/>
              </w:rPr>
              <w:t>.</w:t>
            </w:r>
          </w:p>
          <w:p w14:paraId="5F615598" w14:textId="77777777" w:rsidR="00EE4B80" w:rsidRPr="00041DD2" w:rsidRDefault="00EE4B80" w:rsidP="00EE4B80">
            <w:pPr>
              <w:autoSpaceDE w:val="0"/>
              <w:autoSpaceDN w:val="0"/>
              <w:adjustRightInd w:val="0"/>
              <w:rPr>
                <w:color w:val="000000"/>
                <w:szCs w:val="24"/>
              </w:rPr>
            </w:pPr>
          </w:p>
          <w:p w14:paraId="40CD28B9" w14:textId="0EA882A3" w:rsidR="00151407" w:rsidRPr="00EB179E" w:rsidRDefault="00151407" w:rsidP="00151407">
            <w:pPr>
              <w:spacing w:after="0" w:line="240" w:lineRule="auto"/>
              <w:jc w:val="both"/>
              <w:rPr>
                <w:rFonts w:cstheme="minorHAnsi"/>
                <w:kern w:val="2"/>
                <w:lang w:eastAsia="en-US"/>
                <w14:ligatures w14:val="standardContextual"/>
              </w:rPr>
            </w:pPr>
            <w:r w:rsidRPr="00EB179E">
              <w:rPr>
                <w:rFonts w:cstheme="minorHAnsi"/>
                <w:kern w:val="2"/>
                <w:lang w:eastAsia="en-US"/>
                <w14:ligatures w14:val="standardContextual"/>
              </w:rPr>
              <w:t>Pastabos:</w:t>
            </w:r>
          </w:p>
          <w:p w14:paraId="19A02457" w14:textId="77777777" w:rsidR="00151407" w:rsidRPr="00EB179E" w:rsidRDefault="00151407" w:rsidP="00151407">
            <w:pPr>
              <w:spacing w:after="0" w:line="240" w:lineRule="auto"/>
              <w:jc w:val="both"/>
              <w:rPr>
                <w:rFonts w:cstheme="minorHAnsi"/>
                <w:kern w:val="2"/>
                <w:lang w:eastAsia="en-US"/>
                <w14:ligatures w14:val="standardContextual"/>
              </w:rPr>
            </w:pPr>
            <w:r w:rsidRPr="00EB179E">
              <w:rPr>
                <w:rFonts w:cstheme="minorHAnsi"/>
                <w:kern w:val="2"/>
                <w:lang w:eastAsia="en-US"/>
                <w14:ligatures w14:val="standardContextual"/>
              </w:rPr>
              <w:t>· jeigu pasiūlymą teikia ūkio subjektų grupė – reikalavimą turi atitikti ūkio subjektų grupės nario (-</w:t>
            </w:r>
            <w:proofErr w:type="spellStart"/>
            <w:r w:rsidRPr="00EB179E">
              <w:rPr>
                <w:rFonts w:cstheme="minorHAnsi"/>
                <w:kern w:val="2"/>
                <w:lang w:eastAsia="en-US"/>
                <w14:ligatures w14:val="standardContextual"/>
              </w:rPr>
              <w:t>ių</w:t>
            </w:r>
            <w:proofErr w:type="spellEnd"/>
            <w:r w:rsidRPr="00EB179E">
              <w:rPr>
                <w:rFonts w:cstheme="minorHAnsi"/>
                <w:kern w:val="2"/>
                <w:lang w:eastAsia="en-US"/>
                <w14:ligatures w14:val="standardContextual"/>
              </w:rPr>
              <w:t>) specialistai, atsižvelgiant į jų prisiimamus įsipareigojimus pirkimo sutarčiai vykdyti;</w:t>
            </w:r>
          </w:p>
          <w:p w14:paraId="2F9EDCFF" w14:textId="77777777" w:rsidR="00151407" w:rsidRPr="00EB179E" w:rsidRDefault="00151407" w:rsidP="00151407">
            <w:pPr>
              <w:spacing w:after="0" w:line="240" w:lineRule="auto"/>
              <w:jc w:val="both"/>
              <w:rPr>
                <w:rFonts w:cstheme="minorHAnsi"/>
                <w:kern w:val="2"/>
                <w:lang w:eastAsia="en-US"/>
                <w14:ligatures w14:val="standardContextual"/>
              </w:rPr>
            </w:pPr>
            <w:r w:rsidRPr="00EB179E">
              <w:rPr>
                <w:rFonts w:cstheme="minorHAnsi"/>
                <w:kern w:val="2"/>
                <w:lang w:eastAsia="en-US"/>
                <w14:ligatures w14:val="standardContextual"/>
              </w:rPr>
              <w:t>· tiekėjas gali remtis kitų ūkio subjektų pajėgumais tik tuo atveju, jeigu tie subjektai (jų darbuotojai) patys vykdys tą pirkimo sutarties dalį, kuriai reikia jų turimų pajėgumų;</w:t>
            </w:r>
          </w:p>
          <w:p w14:paraId="7C90EFBC" w14:textId="2FC8D90D" w:rsidR="00151407" w:rsidRPr="00EB179E" w:rsidRDefault="00151407" w:rsidP="00151407">
            <w:pPr>
              <w:spacing w:after="0" w:line="240" w:lineRule="auto"/>
              <w:jc w:val="both"/>
              <w:rPr>
                <w:rFonts w:cstheme="minorHAnsi"/>
                <w:kern w:val="2"/>
                <w:lang w:eastAsia="en-US"/>
                <w14:ligatures w14:val="standardContextual"/>
              </w:rPr>
            </w:pPr>
            <w:r w:rsidRPr="00EB179E">
              <w:rPr>
                <w:rFonts w:cstheme="minorHAnsi"/>
                <w:kern w:val="2"/>
                <w:lang w:eastAsia="en-US"/>
                <w14:ligatures w14:val="standardContextual"/>
              </w:rPr>
              <w:t>· subtiekėjai – jei tiekėjas (jo pasitelkiami specialistai) pats atitinka nustatytą reikalavimą, tačiau ketina pasitelkti subtiekėjus (jo specialistus), subtiekėjų specialistai privalo atitikti nustatytus</w:t>
            </w:r>
            <w:r w:rsidRPr="00EB179E">
              <w:rPr>
                <w:rFonts w:cstheme="minorHAnsi"/>
                <w:b/>
                <w:bCs/>
                <w:kern w:val="2"/>
                <w:lang w:eastAsia="en-US"/>
                <w14:ligatures w14:val="standardContextual"/>
              </w:rPr>
              <w:t> </w:t>
            </w:r>
            <w:r w:rsidRPr="00EB179E">
              <w:rPr>
                <w:rFonts w:cstheme="minorHAnsi"/>
                <w:kern w:val="2"/>
                <w:lang w:eastAsia="en-US"/>
                <w14:ligatures w14:val="standardContextual"/>
              </w:rPr>
              <w:t>reikalavimus, jeigu subtiekėjai (jų darbuotojai) patys vykdys tą pirkimo sutarties dalį, kuriai reikia nustatytos kvalifikacijos.</w:t>
            </w:r>
          </w:p>
          <w:p w14:paraId="5002DAC0" w14:textId="77777777" w:rsidR="00EE4B80" w:rsidRDefault="00EE4B80" w:rsidP="00EE4B80">
            <w:pPr>
              <w:spacing w:after="0" w:line="240" w:lineRule="auto"/>
              <w:jc w:val="both"/>
              <w:rPr>
                <w:rFonts w:cstheme="minorHAnsi"/>
                <w:kern w:val="2"/>
                <w:lang w:eastAsia="en-US"/>
                <w14:ligatures w14:val="standardContextual"/>
              </w:rPr>
            </w:pP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D983D" w14:textId="654406D0" w:rsidR="00EE4B80" w:rsidRPr="00CA1669" w:rsidRDefault="00EE4B80" w:rsidP="00EE4B80">
            <w:pPr>
              <w:rPr>
                <w:szCs w:val="24"/>
                <w:lang w:eastAsia="en-US"/>
              </w:rPr>
            </w:pPr>
            <w:r w:rsidRPr="00CA1669">
              <w:rPr>
                <w:szCs w:val="24"/>
                <w:lang w:eastAsia="en-US"/>
              </w:rPr>
              <w:t xml:space="preserve">1. </w:t>
            </w:r>
            <w:r w:rsidRPr="00CA1669">
              <w:rPr>
                <w:color w:val="000000"/>
                <w:szCs w:val="24"/>
                <w:lang w:eastAsia="en-US"/>
              </w:rPr>
              <w:t>Siūlomų specialistų sąrašas (</w:t>
            </w:r>
            <w:r w:rsidRPr="00CA1669">
              <w:rPr>
                <w:b/>
                <w:bCs/>
                <w:color w:val="000000"/>
                <w:szCs w:val="24"/>
                <w:lang w:eastAsia="en-US"/>
              </w:rPr>
              <w:t>specialiųjų pirkimo sąlygų</w:t>
            </w:r>
            <w:r w:rsidR="00EB179E">
              <w:rPr>
                <w:b/>
                <w:bCs/>
                <w:color w:val="000000"/>
                <w:szCs w:val="24"/>
                <w:lang w:eastAsia="en-US"/>
              </w:rPr>
              <w:t xml:space="preserve"> 10</w:t>
            </w:r>
            <w:r w:rsidRPr="00CA1669">
              <w:rPr>
                <w:b/>
                <w:bCs/>
                <w:color w:val="000000"/>
                <w:szCs w:val="24"/>
                <w:lang w:eastAsia="en-US"/>
              </w:rPr>
              <w:t> priedas</w:t>
            </w:r>
            <w:r w:rsidRPr="00CA1669">
              <w:rPr>
                <w:color w:val="000000"/>
                <w:szCs w:val="24"/>
                <w:lang w:eastAsia="en-US"/>
              </w:rPr>
              <w:t xml:space="preserve">). </w:t>
            </w:r>
          </w:p>
          <w:p w14:paraId="6E6624D7" w14:textId="77777777" w:rsidR="00EE4B80" w:rsidRPr="00CA1669" w:rsidRDefault="00EE4B80" w:rsidP="00EE4B80">
            <w:pPr>
              <w:rPr>
                <w:szCs w:val="24"/>
                <w:lang w:eastAsia="en-US"/>
              </w:rPr>
            </w:pPr>
            <w:r w:rsidRPr="00CA1669">
              <w:rPr>
                <w:szCs w:val="24"/>
                <w:lang w:eastAsia="en-US"/>
              </w:rPr>
              <w:t xml:space="preserve">2. Lietuvos Respublikos žemės ūkio ministerijos išduoto kvalifikacijos atestato, suteikiančio teisę būti </w:t>
            </w:r>
            <w:r w:rsidRPr="00CA1669">
              <w:rPr>
                <w:b/>
                <w:bCs/>
                <w:szCs w:val="24"/>
                <w:lang w:eastAsia="en-US"/>
              </w:rPr>
              <w:t>melioracijos statinių statybos darbų vadovu</w:t>
            </w:r>
            <w:r w:rsidRPr="00CA1669">
              <w:rPr>
                <w:szCs w:val="24"/>
                <w:lang w:eastAsia="en-US"/>
              </w:rPr>
              <w:t>, ar atitinkamos užsienio šalies institucijos išduoto lygiaverčio dokumento, teisės aktų nustatyta tvarka pripažinto Lietuvos Respublikoje,  kopija.</w:t>
            </w:r>
          </w:p>
          <w:p w14:paraId="5FA02D49" w14:textId="53FF2844" w:rsidR="00EE4B80" w:rsidRPr="00CA1669" w:rsidRDefault="00EE4B80" w:rsidP="00EE4B80">
            <w:pPr>
              <w:numPr>
                <w:ilvl w:val="0"/>
                <w:numId w:val="32"/>
              </w:numPr>
              <w:tabs>
                <w:tab w:val="left" w:pos="319"/>
              </w:tabs>
              <w:spacing w:after="0" w:line="240" w:lineRule="auto"/>
              <w:ind w:left="0" w:firstLine="41"/>
              <w:contextualSpacing/>
              <w:jc w:val="both"/>
              <w:rPr>
                <w:rFonts w:eastAsia="Calibri"/>
                <w:iCs/>
                <w:color w:val="000000"/>
                <w:szCs w:val="24"/>
              </w:rPr>
            </w:pPr>
            <w:r w:rsidRPr="00CA1669">
              <w:rPr>
                <w:rFonts w:eastAsia="Calibri"/>
                <w:iCs/>
                <w:color w:val="000000"/>
                <w:szCs w:val="24"/>
              </w:rPr>
              <w:t xml:space="preserve">Siūlomo specialisto darbo patirties aprašymas </w:t>
            </w:r>
            <w:r w:rsidR="00EB179E">
              <w:rPr>
                <w:rFonts w:eastAsia="Calibri"/>
                <w:iCs/>
                <w:color w:val="000000"/>
                <w:szCs w:val="24"/>
              </w:rPr>
              <w:t xml:space="preserve">bent viename baigtame </w:t>
            </w:r>
            <w:r w:rsidR="00EB179E" w:rsidRPr="00CA1669">
              <w:rPr>
                <w:b/>
                <w:bCs/>
                <w:szCs w:val="24"/>
              </w:rPr>
              <w:t>melioracijos statinių statybos ar/ir rekonstrukcijos ir/ar remonto darbų</w:t>
            </w:r>
            <w:r w:rsidR="00EB179E" w:rsidRPr="00CA1669">
              <w:rPr>
                <w:b/>
                <w:bCs/>
                <w:color w:val="000000"/>
                <w:szCs w:val="24"/>
              </w:rPr>
              <w:t xml:space="preserve"> </w:t>
            </w:r>
            <w:r w:rsidR="00EB179E" w:rsidRPr="00CA1669">
              <w:rPr>
                <w:color w:val="000000"/>
                <w:szCs w:val="24"/>
              </w:rPr>
              <w:t>objekte</w:t>
            </w:r>
            <w:r w:rsidR="00EB179E">
              <w:rPr>
                <w:rFonts w:eastAsia="Calibri"/>
                <w:iCs/>
                <w:color w:val="000000"/>
                <w:szCs w:val="24"/>
              </w:rPr>
              <w:t xml:space="preserve"> </w:t>
            </w:r>
            <w:r w:rsidRPr="00CA1669">
              <w:rPr>
                <w:rFonts w:eastAsia="Calibri"/>
                <w:iCs/>
                <w:color w:val="000000"/>
                <w:szCs w:val="24"/>
              </w:rPr>
              <w:t>, nurodant konkrečius objektus, kuriuose buvo vykdomi ir tinkamai atlikti darbai (įvykdytų objektų pavadinimai, atliktų darbų aprašymai, datos (metų ir mėnesių tikslumu), užsakovai, objekte eitos pareigos) ir (ar) kiti dokumentai, įrodantys specialisto patirtį, reikalavime nurodytose darbuose.</w:t>
            </w:r>
          </w:p>
          <w:p w14:paraId="1EF639FD" w14:textId="77777777" w:rsidR="00EE4B80" w:rsidRPr="00CA1669" w:rsidRDefault="00EE4B80" w:rsidP="00EE4B80">
            <w:pPr>
              <w:pStyle w:val="Sraopastraipa"/>
              <w:numPr>
                <w:ilvl w:val="0"/>
                <w:numId w:val="32"/>
              </w:numPr>
              <w:tabs>
                <w:tab w:val="left" w:pos="173"/>
                <w:tab w:val="left" w:pos="315"/>
              </w:tabs>
              <w:spacing w:after="0" w:line="240" w:lineRule="auto"/>
              <w:ind w:left="0" w:firstLine="0"/>
              <w:jc w:val="both"/>
              <w:rPr>
                <w:b/>
                <w:bCs/>
                <w:color w:val="000000"/>
                <w:szCs w:val="24"/>
              </w:rPr>
            </w:pPr>
            <w:r w:rsidRPr="00CA1669">
              <w:rPr>
                <w:color w:val="000000"/>
                <w:szCs w:val="24"/>
                <w:u w:val="single"/>
              </w:rPr>
              <w:t>Tinkamą darbų užbaigimą pagrindžiantys dokumentai gali būti:</w:t>
            </w:r>
            <w:r w:rsidRPr="00CA1669">
              <w:rPr>
                <w:color w:val="000000"/>
                <w:szCs w:val="24"/>
              </w:rPr>
              <w:t xml:space="preserve"> melioracijos statinių pripažinimo tinkamais naudoti aktas ir/ar užsakovo pažyma apie tiekėjo atliktus melioracijos statinių statybos ar/ir rekonstrukcijos darbų ir/ar remonto darbus</w:t>
            </w:r>
          </w:p>
          <w:p w14:paraId="671B6B09" w14:textId="77777777" w:rsidR="00EE4B80" w:rsidRPr="00CA1669" w:rsidRDefault="00EE4B80" w:rsidP="00EE4B80">
            <w:pPr>
              <w:pStyle w:val="Sraopastraipa"/>
              <w:tabs>
                <w:tab w:val="left" w:pos="173"/>
                <w:tab w:val="left" w:pos="315"/>
              </w:tabs>
              <w:ind w:left="0"/>
              <w:jc w:val="both"/>
              <w:rPr>
                <w:b/>
                <w:bCs/>
                <w:color w:val="000000"/>
                <w:szCs w:val="24"/>
              </w:rPr>
            </w:pPr>
          </w:p>
          <w:p w14:paraId="21E62717" w14:textId="77777777" w:rsidR="00EE4B80" w:rsidRPr="00CA1669" w:rsidRDefault="00EE4B80" w:rsidP="00EE4B80">
            <w:pPr>
              <w:pStyle w:val="Sraopastraipa"/>
              <w:tabs>
                <w:tab w:val="left" w:pos="173"/>
                <w:tab w:val="left" w:pos="315"/>
              </w:tabs>
              <w:ind w:left="0"/>
              <w:rPr>
                <w:b/>
                <w:bCs/>
                <w:color w:val="000000"/>
                <w:szCs w:val="24"/>
              </w:rPr>
            </w:pPr>
            <w:r w:rsidRPr="00CA1669">
              <w:rPr>
                <w:b/>
                <w:bCs/>
                <w:color w:val="000000"/>
                <w:szCs w:val="24"/>
                <w:u w:val="single"/>
              </w:rPr>
              <w:t>Tinkamą darbų užbaigimą patvirtinančiuose dokumentuose turi būti nurodyta, kad siūlomas melioracijos statinių statybos vadovas objekte ėjo melioracijos statinių statybos vadovo pareigas.</w:t>
            </w:r>
            <w:r w:rsidRPr="00CA1669">
              <w:rPr>
                <w:b/>
                <w:bCs/>
                <w:color w:val="000000"/>
                <w:szCs w:val="24"/>
              </w:rPr>
              <w:t xml:space="preserve"> </w:t>
            </w:r>
          </w:p>
          <w:p w14:paraId="157669A3" w14:textId="77777777" w:rsidR="00EE4B80" w:rsidRPr="00CA1669" w:rsidRDefault="00EE4B80" w:rsidP="00EE4B80">
            <w:pPr>
              <w:ind w:firstLine="41"/>
              <w:rPr>
                <w:color w:val="000000"/>
                <w:szCs w:val="24"/>
                <w:lang w:eastAsia="en-US"/>
              </w:rPr>
            </w:pPr>
          </w:p>
          <w:p w14:paraId="7ABF423E" w14:textId="77777777" w:rsidR="00EE4B80" w:rsidRPr="00CA1669" w:rsidRDefault="00EE4B80" w:rsidP="00EE4B80">
            <w:pPr>
              <w:autoSpaceDE w:val="0"/>
              <w:autoSpaceDN w:val="0"/>
              <w:adjustRightInd w:val="0"/>
              <w:rPr>
                <w:i/>
                <w:color w:val="000000"/>
                <w:szCs w:val="24"/>
                <w:u w:val="single"/>
              </w:rPr>
            </w:pPr>
            <w:r w:rsidRPr="00CA1669">
              <w:rPr>
                <w:i/>
                <w:szCs w:val="24"/>
                <w:u w:val="single"/>
                <w:lang w:eastAsia="zh-CN"/>
              </w:rPr>
              <w:lastRenderedPageBreak/>
              <w:t>Pateikiamos atitinkamų dokumentų skaitmeninės kopijos.</w:t>
            </w:r>
          </w:p>
          <w:p w14:paraId="188ED171" w14:textId="1020A8A7" w:rsidR="00EE4B80" w:rsidRDefault="00EE4B80" w:rsidP="00EE4B80">
            <w:pPr>
              <w:pStyle w:val="Default"/>
              <w:spacing w:line="254" w:lineRule="auto"/>
              <w:jc w:val="both"/>
              <w:rPr>
                <w:rFonts w:asciiTheme="minorHAnsi" w:hAnsiTheme="minorHAnsi" w:cstheme="minorHAnsi"/>
                <w:b/>
                <w:bCs/>
                <w:color w:val="auto"/>
                <w:kern w:val="2"/>
                <w:sz w:val="21"/>
                <w:szCs w:val="21"/>
                <w:lang w:eastAsia="en-US"/>
                <w14:ligatures w14:val="standardContextual"/>
              </w:rPr>
            </w:pPr>
          </w:p>
        </w:tc>
      </w:tr>
    </w:tbl>
    <w:p w14:paraId="5771291A" w14:textId="77777777" w:rsidR="006E1BC9" w:rsidRDefault="006E1BC9" w:rsidP="006E1BC9">
      <w:pPr>
        <w:tabs>
          <w:tab w:val="left" w:pos="709"/>
          <w:tab w:val="left" w:pos="993"/>
        </w:tabs>
        <w:spacing w:after="0" w:line="240" w:lineRule="auto"/>
        <w:ind w:firstLine="709"/>
        <w:jc w:val="both"/>
        <w:rPr>
          <w:rFonts w:eastAsiaTheme="minorHAnsi" w:cstheme="minorHAnsi"/>
          <w:b/>
          <w:i/>
          <w:iCs/>
          <w:color w:val="7030A0"/>
          <w:lang w:eastAsia="en-US"/>
        </w:rPr>
      </w:pPr>
    </w:p>
    <w:p w14:paraId="2B42B00D" w14:textId="77777777" w:rsidR="006E1BC9" w:rsidRDefault="006E1BC9" w:rsidP="006E1BC9">
      <w:pPr>
        <w:tabs>
          <w:tab w:val="left" w:pos="720"/>
        </w:tabs>
        <w:spacing w:after="0" w:line="240" w:lineRule="auto"/>
        <w:ind w:firstLine="567"/>
        <w:jc w:val="center"/>
        <w:rPr>
          <w:rFonts w:eastAsia="Calibri"/>
          <w:b/>
          <w:bCs/>
          <w:sz w:val="22"/>
          <w:szCs w:val="22"/>
          <w:lang w:eastAsia="en-US"/>
        </w:rPr>
      </w:pPr>
      <w:r>
        <w:rPr>
          <w:rFonts w:eastAsia="Calibri"/>
          <w:b/>
          <w:bCs/>
          <w:sz w:val="22"/>
          <w:szCs w:val="22"/>
          <w:lang w:eastAsia="en-US"/>
        </w:rPr>
        <w:t>Tiekėjams keliami reikalavimai dėl kokybės vadybos sistemos ir (ar) aplinkos apsaugos vadybos sistemos standartų reikalavimai</w:t>
      </w:r>
    </w:p>
    <w:p w14:paraId="3868A1E3" w14:textId="77777777" w:rsidR="006E1BC9" w:rsidRDefault="006E1BC9" w:rsidP="006E1BC9">
      <w:pPr>
        <w:tabs>
          <w:tab w:val="left" w:pos="720"/>
        </w:tabs>
        <w:spacing w:after="0" w:line="240" w:lineRule="auto"/>
        <w:ind w:firstLine="567"/>
        <w:jc w:val="both"/>
        <w:rPr>
          <w:rFonts w:eastAsia="Calibri" w:cstheme="minorHAnsi"/>
          <w:i/>
          <w:iCs/>
          <w:color w:val="7030A0"/>
          <w:sz w:val="22"/>
          <w:szCs w:val="22"/>
          <w:lang w:eastAsia="en-US"/>
        </w:rPr>
      </w:pPr>
    </w:p>
    <w:p w14:paraId="195A1553" w14:textId="2C7D585B" w:rsidR="001B6EA3" w:rsidRPr="00F0499F" w:rsidRDefault="001B6EA3" w:rsidP="001B6EA3">
      <w:pPr>
        <w:spacing w:after="0" w:line="240" w:lineRule="auto"/>
        <w:ind w:firstLine="425"/>
        <w:jc w:val="both"/>
        <w:rPr>
          <w:rFonts w:eastAsia="Calibri" w:cstheme="minorHAnsi"/>
          <w:color w:val="0070C0"/>
        </w:rPr>
      </w:pPr>
      <w:r>
        <w:rPr>
          <w:rFonts w:eastAsia="Calibri" w:cstheme="minorHAnsi"/>
          <w:lang w:eastAsia="en-US"/>
        </w:rPr>
        <w:t>2</w:t>
      </w:r>
      <w:r w:rsidR="006E1BC9">
        <w:rPr>
          <w:rFonts w:eastAsia="Calibri" w:cstheme="minorHAnsi"/>
          <w:lang w:eastAsia="en-US"/>
        </w:rPr>
        <w:t>.</w:t>
      </w:r>
      <w:bookmarkStart w:id="58" w:name="_Ref38291379"/>
      <w:bookmarkStart w:id="59" w:name="_Ref38291394"/>
      <w:bookmarkStart w:id="60" w:name="_Ref38898251"/>
      <w:r w:rsidRPr="001B6EA3">
        <w:rPr>
          <w:rFonts w:ascii="Times New Roman" w:eastAsia="Calibri" w:hAnsi="Times New Roman" w:cs="Times New Roman"/>
          <w:sz w:val="24"/>
          <w:szCs w:val="24"/>
          <w:lang w:eastAsia="en-US"/>
        </w:rPr>
        <w:t xml:space="preserve"> </w:t>
      </w:r>
      <w:r w:rsidRPr="00971737">
        <w:rPr>
          <w:rFonts w:ascii="Times New Roman" w:eastAsia="Calibri" w:hAnsi="Times New Roman" w:cs="Times New Roman"/>
          <w:sz w:val="24"/>
          <w:szCs w:val="24"/>
          <w:lang w:eastAsia="en-US"/>
        </w:rPr>
        <w:t>Tiekėjai turi atitikti šiame priede nustatytus reikalavimus</w:t>
      </w:r>
      <w:r w:rsidRPr="00971737">
        <w:rPr>
          <w:rFonts w:ascii="Times New Roman" w:eastAsiaTheme="minorHAnsi" w:hAnsi="Times New Roman" w:cs="Times New Roman"/>
          <w:sz w:val="24"/>
          <w:szCs w:val="24"/>
          <w:lang w:eastAsia="en-US"/>
        </w:rPr>
        <w:t xml:space="preserve"> dėl </w:t>
      </w:r>
      <w:r w:rsidRPr="00971737">
        <w:rPr>
          <w:rFonts w:ascii="Times New Roman" w:eastAsia="Calibri" w:hAnsi="Times New Roman" w:cs="Times New Roman"/>
          <w:iCs/>
          <w:sz w:val="24"/>
          <w:szCs w:val="24"/>
          <w:lang w:eastAsia="en-US"/>
        </w:rPr>
        <w:t>aplinkos apsaugos vadybos sistemos standartų</w:t>
      </w:r>
      <w:r w:rsidRPr="00971737">
        <w:rPr>
          <w:rFonts w:ascii="Times New Roman" w:eastAsiaTheme="minorHAnsi" w:hAnsi="Times New Roman" w:cs="Times New Roman"/>
          <w:sz w:val="24"/>
          <w:szCs w:val="24"/>
          <w:lang w:eastAsia="en-US"/>
        </w:rPr>
        <w:t xml:space="preserve"> laikymosi.</w:t>
      </w:r>
    </w:p>
    <w:tbl>
      <w:tblPr>
        <w:tblStyle w:val="TableGrid3"/>
        <w:tblW w:w="9918" w:type="dxa"/>
        <w:tblLook w:val="04A0" w:firstRow="1" w:lastRow="0" w:firstColumn="1" w:lastColumn="0" w:noHBand="0" w:noVBand="1"/>
      </w:tblPr>
      <w:tblGrid>
        <w:gridCol w:w="570"/>
        <w:gridCol w:w="4703"/>
        <w:gridCol w:w="4645"/>
      </w:tblGrid>
      <w:tr w:rsidR="001B6EA3" w:rsidRPr="00971737" w14:paraId="6CC980E2" w14:textId="77777777" w:rsidTr="009601DC">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F0D8A3" w14:textId="77777777" w:rsidR="001B6EA3" w:rsidRPr="00971737" w:rsidRDefault="001B6EA3" w:rsidP="00FC15F6">
            <w:pPr>
              <w:spacing w:line="240" w:lineRule="auto"/>
              <w:rPr>
                <w:b/>
                <w:bCs/>
                <w:sz w:val="24"/>
                <w:szCs w:val="24"/>
              </w:rPr>
            </w:pPr>
            <w:r w:rsidRPr="00971737">
              <w:rPr>
                <w:rFonts w:eastAsiaTheme="minorHAnsi"/>
                <w:b/>
                <w:bCs/>
                <w:sz w:val="24"/>
                <w:szCs w:val="24"/>
              </w:rPr>
              <w:t>Eil. Nr.</w:t>
            </w:r>
          </w:p>
        </w:tc>
        <w:tc>
          <w:tcPr>
            <w:tcW w:w="47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B3A3A1" w14:textId="77777777" w:rsidR="001B6EA3" w:rsidRPr="00971737" w:rsidRDefault="001B6EA3" w:rsidP="00FC15F6">
            <w:pPr>
              <w:spacing w:line="240" w:lineRule="auto"/>
              <w:jc w:val="center"/>
              <w:rPr>
                <w:rFonts w:eastAsiaTheme="minorHAnsi"/>
                <w:b/>
                <w:bCs/>
                <w:sz w:val="24"/>
                <w:szCs w:val="24"/>
              </w:rPr>
            </w:pPr>
            <w:r w:rsidRPr="00971737">
              <w:rPr>
                <w:b/>
                <w:bCs/>
                <w:color w:val="000000"/>
                <w:sz w:val="24"/>
                <w:szCs w:val="24"/>
              </w:rPr>
              <w:t xml:space="preserve">Reikalavimas </w:t>
            </w:r>
            <w:r w:rsidRPr="00971737">
              <w:rPr>
                <w:rFonts w:eastAsiaTheme="minorHAnsi"/>
                <w:b/>
                <w:bCs/>
                <w:sz w:val="24"/>
                <w:szCs w:val="24"/>
                <w:lang w:eastAsia="en-US"/>
              </w:rPr>
              <w:t xml:space="preserve">dėl </w:t>
            </w:r>
            <w:r w:rsidRPr="00971737">
              <w:rPr>
                <w:rFonts w:eastAsia="Calibri"/>
                <w:b/>
                <w:bCs/>
                <w:iCs/>
                <w:sz w:val="24"/>
                <w:szCs w:val="24"/>
                <w:lang w:eastAsia="en-US"/>
              </w:rPr>
              <w:t>aplinkos apsaugos vadybos sistemos standartų</w:t>
            </w:r>
            <w:r w:rsidRPr="00971737">
              <w:rPr>
                <w:rFonts w:eastAsiaTheme="minorHAnsi"/>
                <w:b/>
                <w:bCs/>
                <w:sz w:val="24"/>
                <w:szCs w:val="24"/>
                <w:lang w:eastAsia="en-US"/>
              </w:rPr>
              <w:t xml:space="preserve"> laikymosi</w:t>
            </w:r>
          </w:p>
        </w:tc>
        <w:tc>
          <w:tcPr>
            <w:tcW w:w="46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993D18" w14:textId="77777777" w:rsidR="001B6EA3" w:rsidRPr="00971737" w:rsidRDefault="001B6EA3" w:rsidP="00FC15F6">
            <w:pPr>
              <w:autoSpaceDE w:val="0"/>
              <w:autoSpaceDN w:val="0"/>
              <w:adjustRightInd w:val="0"/>
              <w:spacing w:line="240" w:lineRule="auto"/>
              <w:jc w:val="center"/>
              <w:rPr>
                <w:b/>
                <w:bCs/>
                <w:color w:val="000000"/>
                <w:sz w:val="24"/>
                <w:szCs w:val="24"/>
              </w:rPr>
            </w:pPr>
            <w:r w:rsidRPr="00971737">
              <w:rPr>
                <w:b/>
                <w:bCs/>
                <w:color w:val="000000"/>
                <w:sz w:val="24"/>
                <w:szCs w:val="24"/>
              </w:rPr>
              <w:t>Atitiktį reikalavimui įrodantys dokumentai</w:t>
            </w:r>
          </w:p>
        </w:tc>
      </w:tr>
      <w:tr w:rsidR="009601DC" w:rsidRPr="00971737" w14:paraId="28C043F2" w14:textId="77777777" w:rsidTr="009601DC">
        <w:tc>
          <w:tcPr>
            <w:tcW w:w="570" w:type="dxa"/>
            <w:tcBorders>
              <w:top w:val="single" w:sz="4" w:space="0" w:color="000000"/>
              <w:left w:val="single" w:sz="4" w:space="0" w:color="000000"/>
              <w:bottom w:val="single" w:sz="4" w:space="0" w:color="000000"/>
              <w:right w:val="single" w:sz="4" w:space="0" w:color="000000"/>
            </w:tcBorders>
          </w:tcPr>
          <w:p w14:paraId="09623CAA" w14:textId="77777777" w:rsidR="009601DC" w:rsidRPr="00971737" w:rsidRDefault="009601DC" w:rsidP="009601DC">
            <w:pPr>
              <w:spacing w:line="240" w:lineRule="auto"/>
              <w:jc w:val="center"/>
              <w:rPr>
                <w:rFonts w:eastAsiaTheme="minorHAnsi"/>
                <w:sz w:val="24"/>
                <w:szCs w:val="24"/>
              </w:rPr>
            </w:pPr>
            <w:r w:rsidRPr="00971737">
              <w:rPr>
                <w:rFonts w:eastAsiaTheme="minorHAnsi"/>
                <w:sz w:val="24"/>
                <w:szCs w:val="24"/>
              </w:rPr>
              <w:t>1.</w:t>
            </w:r>
          </w:p>
        </w:tc>
        <w:tc>
          <w:tcPr>
            <w:tcW w:w="4703" w:type="dxa"/>
            <w:tcBorders>
              <w:top w:val="single" w:sz="4" w:space="0" w:color="000000"/>
              <w:left w:val="single" w:sz="4" w:space="0" w:color="000000"/>
              <w:bottom w:val="single" w:sz="4" w:space="0" w:color="000000"/>
              <w:right w:val="single" w:sz="4" w:space="0" w:color="000000"/>
            </w:tcBorders>
          </w:tcPr>
          <w:p w14:paraId="4BC99274" w14:textId="77777777" w:rsidR="009601DC" w:rsidRPr="009601DC" w:rsidRDefault="009601DC" w:rsidP="009601DC">
            <w:pPr>
              <w:rPr>
                <w:rFonts w:asciiTheme="minorHAnsi" w:hAnsiTheme="minorHAnsi" w:cstheme="minorHAnsi"/>
                <w:bCs/>
                <w:szCs w:val="24"/>
              </w:rPr>
            </w:pPr>
            <w:r w:rsidRPr="009601DC">
              <w:rPr>
                <w:rFonts w:asciiTheme="minorHAnsi" w:hAnsiTheme="minorHAnsi" w:cstheme="minorHAnsi"/>
                <w:bCs/>
                <w:szCs w:val="24"/>
              </w:rPr>
              <w:t>Tiekėjas, tiekėjų grupės narys (-</w:t>
            </w:r>
            <w:proofErr w:type="spellStart"/>
            <w:r w:rsidRPr="009601DC">
              <w:rPr>
                <w:rFonts w:asciiTheme="minorHAnsi" w:hAnsiTheme="minorHAnsi" w:cstheme="minorHAnsi"/>
                <w:bCs/>
                <w:szCs w:val="24"/>
              </w:rPr>
              <w:t>iai</w:t>
            </w:r>
            <w:proofErr w:type="spellEnd"/>
            <w:r w:rsidRPr="009601DC">
              <w:rPr>
                <w:rFonts w:asciiTheme="minorHAnsi" w:hAnsiTheme="minorHAnsi" w:cstheme="minorHAnsi"/>
                <w:bCs/>
                <w:szCs w:val="24"/>
              </w:rPr>
              <w:t>), veikiantis (-</w:t>
            </w:r>
            <w:proofErr w:type="spellStart"/>
            <w:r w:rsidRPr="009601DC">
              <w:rPr>
                <w:rFonts w:asciiTheme="minorHAnsi" w:hAnsiTheme="minorHAnsi" w:cstheme="minorHAnsi"/>
                <w:bCs/>
                <w:szCs w:val="24"/>
              </w:rPr>
              <w:t>ys</w:t>
            </w:r>
            <w:proofErr w:type="spellEnd"/>
            <w:r w:rsidRPr="009601DC">
              <w:rPr>
                <w:rFonts w:asciiTheme="minorHAnsi" w:hAnsiTheme="minorHAnsi" w:cstheme="minorHAnsi"/>
                <w:bCs/>
                <w:szCs w:val="24"/>
              </w:rPr>
              <w:t>) pagal jungtinės veiklos sutartį, kuris (-</w:t>
            </w:r>
            <w:proofErr w:type="spellStart"/>
            <w:r w:rsidRPr="009601DC">
              <w:rPr>
                <w:rFonts w:asciiTheme="minorHAnsi" w:hAnsiTheme="minorHAnsi" w:cstheme="minorHAnsi"/>
                <w:bCs/>
                <w:szCs w:val="24"/>
              </w:rPr>
              <w:t>ie</w:t>
            </w:r>
            <w:proofErr w:type="spellEnd"/>
            <w:r w:rsidRPr="009601DC">
              <w:rPr>
                <w:rFonts w:asciiTheme="minorHAnsi" w:hAnsiTheme="minorHAnsi" w:cstheme="minorHAnsi"/>
                <w:bCs/>
                <w:szCs w:val="24"/>
              </w:rPr>
              <w:t>)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0F044C47" w14:textId="77777777" w:rsidR="009601DC" w:rsidRPr="009601DC" w:rsidRDefault="009601DC" w:rsidP="009601DC">
            <w:pPr>
              <w:rPr>
                <w:rFonts w:asciiTheme="minorHAnsi" w:hAnsiTheme="minorHAnsi" w:cstheme="minorHAnsi"/>
                <w:bCs/>
                <w:szCs w:val="24"/>
              </w:rPr>
            </w:pPr>
          </w:p>
          <w:p w14:paraId="32EEF4FE" w14:textId="77777777" w:rsidR="009601DC" w:rsidRPr="009601DC" w:rsidRDefault="009601DC" w:rsidP="009601DC">
            <w:pPr>
              <w:rPr>
                <w:rFonts w:asciiTheme="minorHAnsi" w:hAnsiTheme="minorHAnsi" w:cstheme="minorHAnsi"/>
                <w:bCs/>
                <w:szCs w:val="24"/>
              </w:rPr>
            </w:pPr>
            <w:r w:rsidRPr="009601DC">
              <w:rPr>
                <w:rFonts w:asciiTheme="minorHAnsi" w:hAnsiTheme="minorHAnsi" w:cstheme="minorHAnsi"/>
                <w:bCs/>
                <w:szCs w:val="24"/>
              </w:rPr>
              <w:t>Taikymo sritis – melioracijos statinių statyba.</w:t>
            </w:r>
          </w:p>
          <w:p w14:paraId="14398CC4" w14:textId="77777777" w:rsidR="009601DC" w:rsidRPr="009601DC" w:rsidRDefault="009601DC" w:rsidP="009601DC">
            <w:pPr>
              <w:rPr>
                <w:rFonts w:asciiTheme="minorHAnsi" w:hAnsiTheme="minorHAnsi" w:cstheme="minorHAnsi"/>
                <w:b/>
                <w:szCs w:val="24"/>
              </w:rPr>
            </w:pPr>
          </w:p>
          <w:p w14:paraId="7EDA0288" w14:textId="77777777" w:rsidR="009601DC" w:rsidRPr="009601DC" w:rsidRDefault="009601DC" w:rsidP="009601DC">
            <w:pPr>
              <w:rPr>
                <w:rFonts w:asciiTheme="minorHAnsi" w:hAnsiTheme="minorHAnsi" w:cstheme="minorHAnsi"/>
                <w:b/>
                <w:szCs w:val="24"/>
              </w:rPr>
            </w:pPr>
            <w:r w:rsidRPr="009601DC">
              <w:rPr>
                <w:rFonts w:asciiTheme="minorHAnsi" w:hAnsiTheme="minorHAnsi" w:cstheme="minorHAnsi"/>
                <w:b/>
                <w:szCs w:val="24"/>
              </w:rPr>
              <w:t>PASTABOS:</w:t>
            </w:r>
          </w:p>
          <w:p w14:paraId="0CA0189D" w14:textId="77777777" w:rsidR="009601DC" w:rsidRPr="009601DC" w:rsidRDefault="009601DC" w:rsidP="009601DC">
            <w:pPr>
              <w:tabs>
                <w:tab w:val="left" w:pos="203"/>
              </w:tabs>
              <w:rPr>
                <w:rFonts w:asciiTheme="minorHAnsi" w:hAnsiTheme="minorHAnsi" w:cstheme="minorHAnsi"/>
                <w:bCs/>
                <w:szCs w:val="24"/>
              </w:rPr>
            </w:pPr>
            <w:r w:rsidRPr="009601DC">
              <w:rPr>
                <w:rFonts w:asciiTheme="minorHAnsi" w:hAnsiTheme="minorHAnsi" w:cstheme="minorHAnsi"/>
                <w:b/>
                <w:szCs w:val="24"/>
              </w:rPr>
              <w:t>•</w:t>
            </w:r>
            <w:r w:rsidRPr="009601DC">
              <w:rPr>
                <w:rFonts w:asciiTheme="minorHAnsi" w:hAnsiTheme="minorHAnsi" w:cstheme="minorHAnsi"/>
                <w:b/>
                <w:szCs w:val="24"/>
              </w:rPr>
              <w:tab/>
            </w:r>
            <w:r w:rsidRPr="009601DC">
              <w:rPr>
                <w:rFonts w:asciiTheme="minorHAnsi" w:hAnsiTheme="minorHAnsi" w:cstheme="minorHAnsi"/>
                <w:bCs/>
                <w:szCs w:val="24"/>
              </w:rPr>
              <w:t>Jeigu pasiūlymą teikia ūkio subjektų grupė – reikalavimą turi atitikti ūkio subjektų grupės narys (-</w:t>
            </w:r>
            <w:proofErr w:type="spellStart"/>
            <w:r w:rsidRPr="009601DC">
              <w:rPr>
                <w:rFonts w:asciiTheme="minorHAnsi" w:hAnsiTheme="minorHAnsi" w:cstheme="minorHAnsi"/>
                <w:bCs/>
                <w:szCs w:val="24"/>
              </w:rPr>
              <w:t>iai</w:t>
            </w:r>
            <w:proofErr w:type="spellEnd"/>
            <w:r w:rsidRPr="009601DC">
              <w:rPr>
                <w:rFonts w:asciiTheme="minorHAnsi" w:hAnsiTheme="minorHAnsi" w:cstheme="minorHAnsi"/>
                <w:bCs/>
                <w:szCs w:val="24"/>
              </w:rPr>
              <w:t>), atsižvelgiant į jų prisiimamus įsipareigojimus pirkimo sutarčiai vykdyti;</w:t>
            </w:r>
          </w:p>
          <w:p w14:paraId="74DD0697" w14:textId="77777777" w:rsidR="009601DC" w:rsidRPr="009601DC" w:rsidRDefault="009601DC" w:rsidP="009601DC">
            <w:pPr>
              <w:tabs>
                <w:tab w:val="left" w:pos="203"/>
              </w:tabs>
              <w:rPr>
                <w:rFonts w:asciiTheme="minorHAnsi" w:hAnsiTheme="minorHAnsi" w:cstheme="minorHAnsi"/>
                <w:bCs/>
                <w:szCs w:val="24"/>
              </w:rPr>
            </w:pPr>
            <w:r w:rsidRPr="009601DC">
              <w:rPr>
                <w:rFonts w:asciiTheme="minorHAnsi" w:hAnsiTheme="minorHAnsi" w:cstheme="minorHAnsi"/>
                <w:bCs/>
                <w:szCs w:val="24"/>
              </w:rPr>
              <w:t>•</w:t>
            </w:r>
            <w:r w:rsidRPr="009601DC">
              <w:rPr>
                <w:rFonts w:asciiTheme="minorHAnsi" w:hAnsiTheme="minorHAnsi" w:cstheme="minorHAnsi"/>
                <w:bCs/>
                <w:szCs w:val="24"/>
              </w:rPr>
              <w:tab/>
              <w:t>Tiekėjas gali remtis kitų ūkio subjektų pajėgumais atsižvelgiant į jų prisiimamus įsipareigojimus pirkimo sutarčiai vykdyti;</w:t>
            </w:r>
          </w:p>
          <w:p w14:paraId="6AC83219" w14:textId="26BB32B0" w:rsidR="009601DC" w:rsidRPr="009601DC" w:rsidRDefault="009601DC" w:rsidP="009601DC">
            <w:pPr>
              <w:autoSpaceDE w:val="0"/>
              <w:autoSpaceDN w:val="0"/>
              <w:adjustRightInd w:val="0"/>
              <w:spacing w:line="240" w:lineRule="auto"/>
              <w:jc w:val="both"/>
              <w:rPr>
                <w:rFonts w:asciiTheme="minorHAnsi" w:hAnsiTheme="minorHAnsi" w:cstheme="minorHAnsi"/>
                <w:color w:val="000000"/>
                <w:sz w:val="24"/>
                <w:szCs w:val="24"/>
              </w:rPr>
            </w:pPr>
            <w:r w:rsidRPr="009601DC">
              <w:rPr>
                <w:rFonts w:asciiTheme="minorHAnsi" w:hAnsiTheme="minorHAnsi" w:cstheme="minorHAnsi"/>
                <w:bCs/>
                <w:szCs w:val="24"/>
              </w:rPr>
              <w:t xml:space="preserve">•Subtiekėjai turi laikytis reikalaujamų aplinkos apsaugos vadybos priemonių, atsižvelgiant į jų </w:t>
            </w:r>
            <w:r w:rsidRPr="009601DC">
              <w:rPr>
                <w:rFonts w:asciiTheme="minorHAnsi" w:hAnsiTheme="minorHAnsi" w:cstheme="minorHAnsi"/>
                <w:bCs/>
                <w:szCs w:val="24"/>
              </w:rPr>
              <w:lastRenderedPageBreak/>
              <w:t>prisiimamus įsipareigojimus pirkimo sutarčiai vykdyti.</w:t>
            </w:r>
          </w:p>
        </w:tc>
        <w:tc>
          <w:tcPr>
            <w:tcW w:w="4645" w:type="dxa"/>
            <w:tcBorders>
              <w:top w:val="single" w:sz="4" w:space="0" w:color="000000"/>
              <w:left w:val="single" w:sz="4" w:space="0" w:color="000000"/>
              <w:bottom w:val="single" w:sz="4" w:space="0" w:color="000000"/>
              <w:right w:val="single" w:sz="4" w:space="0" w:color="000000"/>
            </w:tcBorders>
            <w:vAlign w:val="center"/>
          </w:tcPr>
          <w:p w14:paraId="35D7063E" w14:textId="77777777" w:rsidR="009601DC" w:rsidRPr="009601DC" w:rsidRDefault="009601DC" w:rsidP="009601DC">
            <w:pPr>
              <w:jc w:val="both"/>
              <w:rPr>
                <w:rFonts w:asciiTheme="minorHAnsi" w:hAnsiTheme="minorHAnsi" w:cstheme="minorHAnsi"/>
                <w:bCs/>
                <w:szCs w:val="24"/>
              </w:rPr>
            </w:pPr>
            <w:r w:rsidRPr="009601DC">
              <w:rPr>
                <w:rFonts w:asciiTheme="minorHAnsi" w:hAnsiTheme="minorHAnsi" w:cstheme="minorHAnsi"/>
                <w:bCs/>
                <w:szCs w:val="24"/>
              </w:rPr>
              <w:lastRenderedPageBreak/>
              <w:t>Nepriklausomos sertifikavimo įstaigos išduotas sertifikatas, patvirtinantis, kad tiekėjas laikosi:</w:t>
            </w:r>
          </w:p>
          <w:p w14:paraId="15174B52" w14:textId="77777777" w:rsidR="009601DC" w:rsidRPr="009601DC" w:rsidRDefault="009601DC" w:rsidP="009601DC">
            <w:pPr>
              <w:jc w:val="both"/>
              <w:rPr>
                <w:rFonts w:asciiTheme="minorHAnsi" w:hAnsiTheme="minorHAnsi" w:cstheme="minorHAnsi"/>
                <w:bCs/>
                <w:szCs w:val="24"/>
              </w:rPr>
            </w:pPr>
            <w:r w:rsidRPr="009601DC">
              <w:rPr>
                <w:rFonts w:asciiTheme="minorHAnsi" w:hAnsiTheme="minorHAnsi" w:cstheme="minorHAnsi"/>
                <w:bCs/>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9B1579D" w14:textId="77777777" w:rsidR="009601DC" w:rsidRPr="009601DC" w:rsidRDefault="009601DC" w:rsidP="009601DC">
            <w:pPr>
              <w:jc w:val="both"/>
              <w:rPr>
                <w:rFonts w:asciiTheme="minorHAnsi" w:hAnsiTheme="minorHAnsi" w:cstheme="minorHAnsi"/>
                <w:bCs/>
                <w:szCs w:val="24"/>
              </w:rPr>
            </w:pPr>
            <w:r w:rsidRPr="009601DC">
              <w:rPr>
                <w:rFonts w:asciiTheme="minorHAnsi" w:hAnsiTheme="minorHAnsi" w:cstheme="minorHAnsi"/>
                <w:bCs/>
                <w:szCs w:val="24"/>
              </w:rPr>
              <w:t>- standarto LST EN ISO 14001:2015 (arba lygiaverčio standarto) reikalavimų.</w:t>
            </w:r>
          </w:p>
          <w:p w14:paraId="637AFF2B" w14:textId="77777777" w:rsidR="009601DC" w:rsidRPr="009601DC" w:rsidRDefault="009601DC" w:rsidP="009601DC">
            <w:pPr>
              <w:jc w:val="both"/>
              <w:rPr>
                <w:rFonts w:asciiTheme="minorHAnsi" w:hAnsiTheme="minorHAnsi" w:cstheme="minorHAnsi"/>
                <w:bCs/>
                <w:szCs w:val="24"/>
              </w:rPr>
            </w:pPr>
          </w:p>
          <w:p w14:paraId="009C0C5C" w14:textId="77777777" w:rsidR="009601DC" w:rsidRPr="009601DC" w:rsidRDefault="009601DC" w:rsidP="009601DC">
            <w:pPr>
              <w:jc w:val="both"/>
              <w:rPr>
                <w:rFonts w:asciiTheme="minorHAnsi" w:hAnsiTheme="minorHAnsi" w:cstheme="minorHAnsi"/>
                <w:bCs/>
                <w:szCs w:val="24"/>
              </w:rPr>
            </w:pPr>
            <w:r w:rsidRPr="009601DC">
              <w:rPr>
                <w:rFonts w:asciiTheme="minorHAnsi" w:hAnsiTheme="minorHAnsi" w:cstheme="minorHAnsi"/>
                <w:bCs/>
                <w:szCs w:val="24"/>
              </w:rPr>
              <w:t>Perkančioji organizacija pripažįsta ir kitose Europos Sąjungos valstybėse – narėse įsisteigusių nepriklausomų įstaigų išduotus lygiaverčius sertifikatus.</w:t>
            </w:r>
          </w:p>
          <w:p w14:paraId="7D92E2EF" w14:textId="77777777" w:rsidR="009601DC" w:rsidRPr="009601DC" w:rsidRDefault="009601DC" w:rsidP="009601DC">
            <w:pPr>
              <w:jc w:val="both"/>
              <w:rPr>
                <w:rFonts w:asciiTheme="minorHAnsi" w:hAnsiTheme="minorHAnsi" w:cstheme="minorHAnsi"/>
                <w:bCs/>
                <w:szCs w:val="24"/>
              </w:rPr>
            </w:pPr>
          </w:p>
          <w:p w14:paraId="0718EFE7" w14:textId="77777777" w:rsidR="009601DC" w:rsidRPr="009601DC" w:rsidRDefault="009601DC" w:rsidP="009601DC">
            <w:pPr>
              <w:jc w:val="both"/>
              <w:rPr>
                <w:rFonts w:asciiTheme="minorHAnsi" w:hAnsiTheme="minorHAnsi" w:cstheme="minorHAnsi"/>
                <w:bCs/>
                <w:szCs w:val="24"/>
              </w:rPr>
            </w:pPr>
            <w:r w:rsidRPr="009601DC">
              <w:rPr>
                <w:rFonts w:asciiTheme="minorHAnsi" w:hAnsiTheme="minorHAnsi" w:cstheme="minorHAnsi"/>
                <w:bCs/>
                <w:szCs w:val="24"/>
              </w:rPr>
              <w:t>Perkančioji organizacija priima ir kitus tiekėjo lygiaverčių aplinkos apsaugos vadybos   užtikrinimo priemonių įrodymus,  kurie patvirtintų, kad:</w:t>
            </w:r>
          </w:p>
          <w:p w14:paraId="62B82059" w14:textId="77777777" w:rsidR="009601DC" w:rsidRPr="009601DC" w:rsidRDefault="009601DC" w:rsidP="009601DC">
            <w:pPr>
              <w:jc w:val="both"/>
              <w:rPr>
                <w:rFonts w:asciiTheme="minorHAnsi" w:hAnsiTheme="minorHAnsi" w:cstheme="minorHAnsi"/>
                <w:bCs/>
                <w:szCs w:val="24"/>
              </w:rPr>
            </w:pPr>
            <w:r w:rsidRPr="009601DC">
              <w:rPr>
                <w:rFonts w:asciiTheme="minorHAnsi" w:hAnsiTheme="minorHAnsi" w:cstheme="minorHAnsi"/>
                <w:bCs/>
                <w:szCs w:val="24"/>
              </w:rPr>
              <w:t>- jo taikomos aplinkos apsaugos vadybos užtikrinimo priemonės atitinka  pagal 2009 m. lapkričio 25 d. Europos Parlamento ir Tarybos reglamentą (EB) Nr. 1221/2009 pripažįstamų aplinkos apsaugos vadybos ir audito sistemų reikalavimus, arba</w:t>
            </w:r>
          </w:p>
          <w:p w14:paraId="4CBDCF59" w14:textId="77777777" w:rsidR="009601DC" w:rsidRPr="009601DC" w:rsidRDefault="009601DC" w:rsidP="009601DC">
            <w:pPr>
              <w:jc w:val="both"/>
              <w:rPr>
                <w:rFonts w:asciiTheme="minorHAnsi" w:hAnsiTheme="minorHAnsi" w:cstheme="minorHAnsi"/>
                <w:bCs/>
                <w:szCs w:val="24"/>
              </w:rPr>
            </w:pPr>
            <w:r w:rsidRPr="009601DC">
              <w:rPr>
                <w:rFonts w:asciiTheme="minorHAnsi" w:hAnsiTheme="minorHAnsi" w:cstheme="minorHAnsi"/>
                <w:bCs/>
                <w:szCs w:val="24"/>
              </w:rPr>
              <w:t>- jo taikomos aplinkos apsaugos vadybos užtikrinimo priemonės atitinka  standarto LST EN ISO 14001:2015 (arba lygiaverčio standarto) reikalavimus.</w:t>
            </w:r>
          </w:p>
          <w:p w14:paraId="28C85B15" w14:textId="77777777" w:rsidR="009601DC" w:rsidRPr="009601DC" w:rsidRDefault="009601DC" w:rsidP="009601DC">
            <w:pPr>
              <w:jc w:val="both"/>
              <w:rPr>
                <w:rFonts w:asciiTheme="minorHAnsi" w:hAnsiTheme="minorHAnsi" w:cstheme="minorHAnsi"/>
                <w:bCs/>
                <w:szCs w:val="24"/>
              </w:rPr>
            </w:pPr>
          </w:p>
          <w:p w14:paraId="295AEEA0" w14:textId="77777777" w:rsidR="009601DC" w:rsidRPr="009601DC" w:rsidRDefault="009601DC" w:rsidP="009601DC">
            <w:pPr>
              <w:jc w:val="both"/>
              <w:rPr>
                <w:rFonts w:asciiTheme="minorHAnsi" w:hAnsiTheme="minorHAnsi" w:cstheme="minorHAnsi"/>
                <w:bCs/>
                <w:szCs w:val="24"/>
              </w:rPr>
            </w:pPr>
            <w:r w:rsidRPr="009601DC">
              <w:rPr>
                <w:rFonts w:asciiTheme="minorHAnsi" w:hAnsiTheme="minorHAnsi" w:cstheme="minorHAnsi"/>
                <w:bCs/>
                <w:szCs w:val="24"/>
              </w:rPr>
              <w:lastRenderedPageBreak/>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20813A3B" w14:textId="77777777" w:rsidR="009601DC" w:rsidRPr="009601DC" w:rsidRDefault="009601DC" w:rsidP="009601DC">
            <w:pPr>
              <w:jc w:val="both"/>
              <w:rPr>
                <w:rFonts w:asciiTheme="minorHAnsi" w:hAnsiTheme="minorHAnsi" w:cstheme="minorHAnsi"/>
                <w:bCs/>
                <w:szCs w:val="24"/>
              </w:rPr>
            </w:pPr>
            <w:hyperlink r:id="rId21" w:history="1">
              <w:r w:rsidRPr="009601DC">
                <w:rPr>
                  <w:rStyle w:val="Hipersaitas"/>
                  <w:rFonts w:asciiTheme="minorHAnsi" w:hAnsiTheme="minorHAnsi" w:cstheme="minorHAnsi"/>
                  <w:bCs/>
                  <w:szCs w:val="24"/>
                </w:rPr>
                <w:t>https://am.lrv.lt/lt/veiklos-sritys-1/zalieji-pirkimai/aplinkos-apsaugos-kriteriju-taikymo-tvarkos-aprasas</w:t>
              </w:r>
            </w:hyperlink>
          </w:p>
          <w:p w14:paraId="7138BD3A" w14:textId="26CD8794" w:rsidR="009601DC" w:rsidRPr="009601DC" w:rsidRDefault="009601DC" w:rsidP="009601DC">
            <w:pPr>
              <w:spacing w:line="240" w:lineRule="auto"/>
              <w:jc w:val="center"/>
              <w:rPr>
                <w:rFonts w:asciiTheme="minorHAnsi" w:hAnsiTheme="minorHAnsi" w:cstheme="minorHAnsi"/>
                <w:sz w:val="24"/>
                <w:szCs w:val="24"/>
              </w:rPr>
            </w:pPr>
          </w:p>
        </w:tc>
      </w:tr>
    </w:tbl>
    <w:p w14:paraId="7F093638" w14:textId="77777777" w:rsidR="001B6EA3" w:rsidRDefault="001B6EA3" w:rsidP="001B6EA3">
      <w:pPr>
        <w:spacing w:after="0" w:line="240" w:lineRule="auto"/>
        <w:ind w:firstLine="425"/>
        <w:jc w:val="both"/>
        <w:rPr>
          <w:rFonts w:eastAsia="Calibri" w:cstheme="minorHAnsi"/>
          <w:color w:val="0070C0"/>
        </w:rPr>
      </w:pPr>
    </w:p>
    <w:p w14:paraId="04FC1AB3" w14:textId="32FED85F" w:rsidR="00CA65D2" w:rsidRPr="00F0499F" w:rsidRDefault="001B6EA3" w:rsidP="00CA65D2">
      <w:pPr>
        <w:pStyle w:val="Antrat2"/>
        <w:ind w:left="5103"/>
        <w:rPr>
          <w:rFonts w:asciiTheme="minorHAnsi" w:eastAsia="Calibri" w:hAnsiTheme="minorHAnsi" w:cstheme="minorHAnsi"/>
          <w:color w:val="0070C0"/>
          <w:sz w:val="21"/>
          <w:szCs w:val="21"/>
        </w:rPr>
      </w:pPr>
      <w:r>
        <w:rPr>
          <w:rFonts w:eastAsia="Calibri" w:cstheme="minorHAnsi"/>
          <w:color w:val="0070C0"/>
        </w:rPr>
        <w:br w:type="page"/>
      </w:r>
      <w:r w:rsidR="005D7C9D">
        <w:rPr>
          <w:rFonts w:eastAsia="Calibri" w:cstheme="minorHAnsi"/>
          <w:color w:val="0070C0"/>
        </w:rPr>
        <w:lastRenderedPageBreak/>
        <w:t xml:space="preserve">                        </w:t>
      </w:r>
      <w:bookmarkStart w:id="61" w:name="_Toc196467765"/>
      <w:r w:rsidR="00CA65D2" w:rsidRPr="00F0499F">
        <w:rPr>
          <w:rFonts w:asciiTheme="minorHAnsi" w:eastAsia="Calibri" w:hAnsiTheme="minorHAnsi" w:cstheme="minorHAnsi"/>
          <w:color w:val="0070C0"/>
          <w:sz w:val="21"/>
          <w:szCs w:val="21"/>
        </w:rPr>
        <w:t xml:space="preserve">Pirkimo sąlygų </w:t>
      </w:r>
      <w:r w:rsidR="00CA65D2">
        <w:rPr>
          <w:rFonts w:asciiTheme="minorHAnsi" w:eastAsia="Calibri" w:hAnsiTheme="minorHAnsi" w:cstheme="minorHAnsi"/>
          <w:color w:val="0070C0"/>
          <w:sz w:val="21"/>
          <w:szCs w:val="21"/>
        </w:rPr>
        <w:t>5</w:t>
      </w:r>
      <w:r w:rsidR="00CA65D2" w:rsidRPr="00F0499F">
        <w:rPr>
          <w:rFonts w:asciiTheme="minorHAnsi" w:eastAsia="Calibri" w:hAnsiTheme="minorHAnsi" w:cstheme="minorHAnsi"/>
          <w:color w:val="0070C0"/>
          <w:sz w:val="21"/>
          <w:szCs w:val="21"/>
        </w:rPr>
        <w:t xml:space="preserve"> priedas „</w:t>
      </w:r>
      <w:r w:rsidR="00CA65D2">
        <w:rPr>
          <w:rFonts w:asciiTheme="minorHAnsi" w:eastAsia="Calibri" w:hAnsiTheme="minorHAnsi" w:cstheme="minorHAnsi"/>
          <w:color w:val="0070C0"/>
          <w:sz w:val="21"/>
          <w:szCs w:val="21"/>
        </w:rPr>
        <w:t>EBVPD</w:t>
      </w:r>
      <w:r w:rsidR="00CA65D2" w:rsidRPr="00F0499F">
        <w:rPr>
          <w:rFonts w:asciiTheme="minorHAnsi" w:eastAsia="Calibri" w:hAnsiTheme="minorHAnsi" w:cstheme="minorHAnsi"/>
          <w:color w:val="0070C0"/>
          <w:sz w:val="21"/>
          <w:szCs w:val="21"/>
        </w:rPr>
        <w:t>“</w:t>
      </w:r>
      <w:bookmarkEnd w:id="61"/>
    </w:p>
    <w:p w14:paraId="43720A84" w14:textId="77777777" w:rsidR="005D7C9D" w:rsidRDefault="005D7C9D" w:rsidP="001B6EA3">
      <w:pPr>
        <w:spacing w:after="0" w:line="240" w:lineRule="auto"/>
        <w:ind w:firstLine="425"/>
        <w:jc w:val="right"/>
        <w:rPr>
          <w:rFonts w:eastAsia="Calibri" w:cstheme="minorHAnsi"/>
          <w:color w:val="0070C0"/>
        </w:rPr>
      </w:pPr>
    </w:p>
    <w:bookmarkEnd w:id="58"/>
    <w:bookmarkEnd w:id="59"/>
    <w:bookmarkEnd w:id="60"/>
    <w:p w14:paraId="760188D8" w14:textId="77777777" w:rsidR="0006713F" w:rsidRPr="00F0499F" w:rsidRDefault="0006713F" w:rsidP="0006713F">
      <w:pPr>
        <w:rPr>
          <w:rFonts w:cstheme="minorHAnsi"/>
          <w:b/>
          <w:bCs/>
          <w:smallCaps/>
          <w:sz w:val="22"/>
          <w:szCs w:val="22"/>
        </w:rPr>
      </w:pPr>
    </w:p>
    <w:p w14:paraId="33EBBD15" w14:textId="77777777" w:rsidR="0006713F" w:rsidRPr="00F0499F" w:rsidRDefault="0006713F" w:rsidP="0006713F">
      <w:pPr>
        <w:pStyle w:val="Paantrat"/>
        <w:jc w:val="center"/>
        <w:rPr>
          <w:b/>
          <w:bCs/>
          <w:smallCaps/>
        </w:rPr>
      </w:pPr>
      <w:r w:rsidRPr="00F0499F">
        <w:t>EUROPOS BENDRASIS VIEŠŲJŲ PIRKIMŲ DOKUMENTAS</w:t>
      </w:r>
    </w:p>
    <w:p w14:paraId="75C196C8" w14:textId="168613A3" w:rsidR="0006713F" w:rsidRPr="00F0499F" w:rsidRDefault="0006713F" w:rsidP="0006713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006E1BC9">
        <w:rPr>
          <w:rFonts w:cstheme="minorHAnsi"/>
          <w:sz w:val="22"/>
          <w:szCs w:val="22"/>
        </w:rPr>
        <w:t xml:space="preserve"> ir/ar </w:t>
      </w:r>
      <w:proofErr w:type="spellStart"/>
      <w:r w:rsidR="006E1BC9">
        <w:rPr>
          <w:rFonts w:cstheme="minorHAnsi"/>
          <w:sz w:val="22"/>
          <w:szCs w:val="22"/>
        </w:rPr>
        <w:t>pdf</w:t>
      </w:r>
      <w:proofErr w:type="spellEnd"/>
      <w:r w:rsidR="006E1BC9">
        <w:rPr>
          <w:rFonts w:cstheme="minorHAnsi"/>
          <w:sz w:val="22"/>
          <w:szCs w:val="22"/>
        </w:rPr>
        <w:t>.</w:t>
      </w:r>
      <w:r w:rsidRPr="00F0499F">
        <w:rPr>
          <w:rFonts w:cstheme="minorHAnsi"/>
          <w:sz w:val="22"/>
          <w:szCs w:val="22"/>
        </w:rPr>
        <w:t xml:space="preserve"> formatu.</w:t>
      </w:r>
    </w:p>
    <w:p w14:paraId="1EC273CA" w14:textId="77777777" w:rsidR="0006713F" w:rsidRPr="00F0499F" w:rsidRDefault="0006713F" w:rsidP="0006713F">
      <w:pPr>
        <w:jc w:val="center"/>
        <w:rPr>
          <w:rFonts w:cstheme="minorHAnsi"/>
          <w:smallCaps/>
          <w:sz w:val="22"/>
          <w:szCs w:val="22"/>
        </w:rPr>
      </w:pPr>
      <w:r w:rsidRPr="00F0499F">
        <w:rPr>
          <w:rFonts w:cstheme="minorHAnsi"/>
          <w:smallCaps/>
          <w:sz w:val="22"/>
          <w:szCs w:val="22"/>
        </w:rPr>
        <w:t>__________</w:t>
      </w:r>
    </w:p>
    <w:p w14:paraId="24E0CD0C" w14:textId="77777777" w:rsidR="0006713F" w:rsidRPr="00F0499F" w:rsidRDefault="0006713F" w:rsidP="0006713F">
      <w:pPr>
        <w:rPr>
          <w:rFonts w:cstheme="minorHAnsi"/>
          <w:b/>
          <w:bCs/>
          <w:smallCaps/>
          <w:sz w:val="22"/>
          <w:szCs w:val="22"/>
        </w:rPr>
      </w:pPr>
      <w:r w:rsidRPr="00F0499F">
        <w:rPr>
          <w:rFonts w:cstheme="minorHAnsi"/>
          <w:b/>
          <w:bCs/>
          <w:smallCaps/>
          <w:sz w:val="22"/>
          <w:szCs w:val="22"/>
        </w:rPr>
        <w:br w:type="page"/>
      </w:r>
    </w:p>
    <w:p w14:paraId="5F2715D5"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9646776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4F75BAD1" w14:textId="77777777" w:rsidR="00EF619B" w:rsidRDefault="00EF619B" w:rsidP="00EF619B">
      <w:pPr>
        <w:spacing w:after="0" w:line="240" w:lineRule="auto"/>
        <w:ind w:right="-178"/>
        <w:rPr>
          <w:rFonts w:cs="Times New Roman"/>
          <w:color w:val="000000"/>
        </w:rPr>
      </w:pPr>
    </w:p>
    <w:p w14:paraId="1BBDA0DC"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0FA6DEE7" w14:textId="6AD83C79" w:rsidR="00A45FBE" w:rsidRDefault="00A45FBE" w:rsidP="00EF619B">
      <w:pPr>
        <w:spacing w:after="0" w:line="240" w:lineRule="auto"/>
        <w:ind w:left="3600" w:right="-178"/>
        <w:rPr>
          <w:rFonts w:ascii="Times New Roman" w:hAnsi="Times New Roman" w:cs="Times New Roman"/>
          <w:color w:val="000000"/>
          <w:sz w:val="20"/>
          <w:szCs w:val="20"/>
        </w:rPr>
      </w:pPr>
      <w:r>
        <w:rPr>
          <w:rFonts w:ascii="Times New Roman" w:hAnsi="Times New Roman" w:cs="Times New Roman"/>
          <w:color w:val="000000"/>
          <w:sz w:val="20"/>
          <w:szCs w:val="20"/>
        </w:rPr>
        <w:t>Herbas arba prekių ženklas</w:t>
      </w:r>
    </w:p>
    <w:p w14:paraId="54D0E9AB" w14:textId="31045E6A" w:rsidR="00EF619B" w:rsidRPr="00341FCD" w:rsidRDefault="00EF619B" w:rsidP="00EF619B">
      <w:pPr>
        <w:spacing w:after="0" w:line="240" w:lineRule="auto"/>
        <w:ind w:left="3600" w:right="-178"/>
        <w:rPr>
          <w:rFonts w:ascii="Times New Roman" w:hAnsi="Times New Roman" w:cs="Times New Roman"/>
          <w:color w:val="000000"/>
          <w:sz w:val="20"/>
          <w:szCs w:val="20"/>
        </w:rPr>
      </w:pPr>
      <w:r w:rsidRPr="00341FCD">
        <w:rPr>
          <w:rFonts w:ascii="Times New Roman" w:hAnsi="Times New Roman" w:cs="Times New Roman"/>
          <w:color w:val="000000"/>
          <w:sz w:val="20"/>
          <w:szCs w:val="20"/>
        </w:rPr>
        <w:t>(Tiekėjo pavadinimas)</w:t>
      </w:r>
    </w:p>
    <w:p w14:paraId="6DA1257A"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5A27A9C9"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r w:rsidRPr="00341FCD">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A97696" w14:textId="77777777" w:rsidR="00EF619B" w:rsidRPr="00341FCD" w:rsidRDefault="00EF619B" w:rsidP="00EF619B">
      <w:pPr>
        <w:spacing w:after="0" w:line="240" w:lineRule="auto"/>
        <w:jc w:val="center"/>
        <w:rPr>
          <w:rFonts w:ascii="Times New Roman" w:hAnsi="Times New Roman" w:cs="Times New Roman"/>
          <w:b/>
          <w:bCs/>
          <w:color w:val="000000"/>
          <w:sz w:val="20"/>
          <w:szCs w:val="20"/>
        </w:rPr>
      </w:pPr>
    </w:p>
    <w:p w14:paraId="063727EC" w14:textId="77777777" w:rsidR="00EF619B" w:rsidRPr="00341FCD" w:rsidRDefault="00EF619B" w:rsidP="00EF619B">
      <w:pPr>
        <w:spacing w:after="0" w:line="240" w:lineRule="auto"/>
        <w:jc w:val="both"/>
        <w:rPr>
          <w:rFonts w:ascii="Times New Roman" w:hAnsi="Times New Roman" w:cs="Times New Roman"/>
          <w:color w:val="000000"/>
        </w:rPr>
      </w:pPr>
      <w:r w:rsidRPr="00341FCD">
        <w:rPr>
          <w:rFonts w:ascii="Times New Roman" w:hAnsi="Times New Roman" w:cs="Times New Roman"/>
          <w:color w:val="000000"/>
        </w:rPr>
        <w:t>_________________________________</w:t>
      </w:r>
    </w:p>
    <w:p w14:paraId="0D032A88" w14:textId="77777777" w:rsidR="00EF619B" w:rsidRPr="00341FCD" w:rsidRDefault="00EF619B" w:rsidP="00EF619B">
      <w:pPr>
        <w:tabs>
          <w:tab w:val="center" w:pos="2520"/>
        </w:tabs>
        <w:spacing w:after="0" w:line="240" w:lineRule="auto"/>
        <w:jc w:val="both"/>
        <w:rPr>
          <w:rFonts w:ascii="Times New Roman" w:hAnsi="Times New Roman" w:cs="Times New Roman"/>
          <w:color w:val="000000"/>
          <w:sz w:val="24"/>
          <w:szCs w:val="24"/>
        </w:rPr>
      </w:pPr>
      <w:r w:rsidRPr="00341FCD">
        <w:rPr>
          <w:rFonts w:ascii="Times New Roman" w:hAnsi="Times New Roman" w:cs="Times New Roman"/>
          <w:color w:val="000000"/>
          <w:szCs w:val="24"/>
        </w:rPr>
        <w:t>(Adresatas (perkančioji organizacija))</w:t>
      </w:r>
    </w:p>
    <w:p w14:paraId="42331313"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3C6FA8CD" w14:textId="77777777" w:rsidR="00EF619B" w:rsidRPr="00EF619B" w:rsidRDefault="00EF619B" w:rsidP="00EF619B">
      <w:pPr>
        <w:spacing w:after="0" w:line="240" w:lineRule="auto"/>
        <w:jc w:val="center"/>
        <w:rPr>
          <w:rFonts w:ascii="Times New Roman" w:eastAsia="Times New Roman" w:hAnsi="Times New Roman" w:cs="Times New Roman"/>
          <w:b/>
          <w:sz w:val="24"/>
          <w:szCs w:val="24"/>
          <w:lang w:eastAsia="en-US"/>
        </w:rPr>
      </w:pPr>
      <w:r w:rsidRPr="00EF619B">
        <w:rPr>
          <w:rFonts w:ascii="Times New Roman" w:eastAsia="Times New Roman" w:hAnsi="Times New Roman" w:cs="Times New Roman"/>
          <w:b/>
          <w:sz w:val="24"/>
          <w:szCs w:val="24"/>
          <w:lang w:eastAsia="en-US"/>
        </w:rPr>
        <w:t>PASIŪLYMAS</w:t>
      </w:r>
    </w:p>
    <w:p w14:paraId="51CBD099" w14:textId="77777777" w:rsidR="009601DC" w:rsidRPr="009601DC" w:rsidRDefault="009601DC" w:rsidP="00EF619B">
      <w:pPr>
        <w:spacing w:after="0" w:line="240" w:lineRule="auto"/>
        <w:jc w:val="center"/>
        <w:rPr>
          <w:rFonts w:asciiTheme="majorBidi" w:eastAsia="Times New Roman" w:hAnsiTheme="majorBidi" w:cstheme="majorBidi"/>
          <w:sz w:val="24"/>
          <w:szCs w:val="24"/>
          <w:lang w:eastAsia="en-US"/>
        </w:rPr>
      </w:pPr>
      <w:r w:rsidRPr="009601DC">
        <w:rPr>
          <w:rFonts w:asciiTheme="majorBidi" w:hAnsiTheme="majorBidi" w:cstheme="majorBidi"/>
          <w:b/>
          <w:bCs/>
          <w:sz w:val="24"/>
          <w:szCs w:val="24"/>
        </w:rPr>
        <w:t>PROJEKTO „MAŽEIKIŲ RAJONO ŽEMALĖS KADASTRO VIETOVĖS MAGISTRALINIŲ MELIORACIJOS GRIOVIŲ, JUOSE ESANČIŲ STATINIŲ REKONSTRUKCIJA“ REKONSTRAVIMO DARBAI</w:t>
      </w:r>
      <w:r w:rsidRPr="009601DC">
        <w:rPr>
          <w:rFonts w:asciiTheme="majorBidi" w:eastAsia="Times New Roman" w:hAnsiTheme="majorBidi" w:cstheme="majorBidi"/>
          <w:sz w:val="24"/>
          <w:szCs w:val="24"/>
          <w:lang w:eastAsia="en-US"/>
        </w:rPr>
        <w:t xml:space="preserve"> </w:t>
      </w:r>
    </w:p>
    <w:p w14:paraId="5B035A19" w14:textId="28474917" w:rsidR="00EF619B" w:rsidRPr="0007613B" w:rsidRDefault="00EF619B" w:rsidP="00EF619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AA44AEC"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7BDB1167"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4004"/>
        <w:gridCol w:w="5624"/>
      </w:tblGrid>
      <w:tr w:rsidR="00EF619B" w:rsidRPr="00191CC4" w14:paraId="45290B61" w14:textId="77777777" w:rsidTr="00063335">
        <w:tc>
          <w:tcPr>
            <w:tcW w:w="4004" w:type="dxa"/>
          </w:tcPr>
          <w:p w14:paraId="1E379C2C" w14:textId="77777777" w:rsidR="00EF619B" w:rsidRPr="00191CC4" w:rsidRDefault="00EF619B" w:rsidP="00063335">
            <w:pPr>
              <w:jc w:val="both"/>
              <w:rPr>
                <w:sz w:val="24"/>
                <w:lang w:eastAsia="en-US"/>
              </w:rPr>
            </w:pPr>
            <w:r w:rsidRPr="00191CC4">
              <w:rPr>
                <w:sz w:val="24"/>
                <w:lang w:eastAsia="en-US"/>
              </w:rPr>
              <w:t>Dalyvio pavadinimas ir kodas</w:t>
            </w:r>
          </w:p>
          <w:p w14:paraId="566F1249"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pavadinimai ir kodai)</w:t>
            </w:r>
          </w:p>
        </w:tc>
        <w:tc>
          <w:tcPr>
            <w:tcW w:w="5624" w:type="dxa"/>
          </w:tcPr>
          <w:p w14:paraId="7E1D4D3D" w14:textId="77777777" w:rsidR="00EF619B" w:rsidRPr="00191CC4" w:rsidRDefault="00EF619B" w:rsidP="00063335">
            <w:pPr>
              <w:jc w:val="both"/>
              <w:rPr>
                <w:sz w:val="24"/>
                <w:lang w:eastAsia="en-US"/>
              </w:rPr>
            </w:pPr>
          </w:p>
        </w:tc>
      </w:tr>
      <w:tr w:rsidR="00EF619B" w:rsidRPr="00191CC4" w14:paraId="00581A46" w14:textId="77777777" w:rsidTr="00063335">
        <w:tc>
          <w:tcPr>
            <w:tcW w:w="4004" w:type="dxa"/>
          </w:tcPr>
          <w:p w14:paraId="52A66992" w14:textId="77777777" w:rsidR="00EF619B" w:rsidRPr="00191CC4" w:rsidRDefault="00EF619B" w:rsidP="00063335">
            <w:pPr>
              <w:jc w:val="both"/>
              <w:rPr>
                <w:sz w:val="24"/>
                <w:lang w:eastAsia="en-US"/>
              </w:rPr>
            </w:pPr>
            <w:r w:rsidRPr="00191CC4">
              <w:rPr>
                <w:sz w:val="24"/>
                <w:lang w:eastAsia="en-US"/>
              </w:rPr>
              <w:t>Dalyvio adresas</w:t>
            </w:r>
          </w:p>
          <w:p w14:paraId="552CDE01"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adresai)</w:t>
            </w:r>
          </w:p>
        </w:tc>
        <w:tc>
          <w:tcPr>
            <w:tcW w:w="5624" w:type="dxa"/>
          </w:tcPr>
          <w:p w14:paraId="354DAFA5" w14:textId="77777777" w:rsidR="00EF619B" w:rsidRPr="00191CC4" w:rsidRDefault="00EF619B" w:rsidP="00063335">
            <w:pPr>
              <w:jc w:val="both"/>
              <w:rPr>
                <w:sz w:val="24"/>
                <w:lang w:eastAsia="en-US"/>
              </w:rPr>
            </w:pPr>
          </w:p>
        </w:tc>
      </w:tr>
      <w:tr w:rsidR="00EF619B" w:rsidRPr="00191CC4" w14:paraId="6641FA07" w14:textId="77777777" w:rsidTr="00063335">
        <w:tc>
          <w:tcPr>
            <w:tcW w:w="4004" w:type="dxa"/>
          </w:tcPr>
          <w:p w14:paraId="4EF48DED"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pasira</w:t>
            </w:r>
            <w:r w:rsidRPr="00191CC4">
              <w:rPr>
                <w:sz w:val="24"/>
                <w:lang w:eastAsia="en-US"/>
              </w:rPr>
              <w:t>š</w:t>
            </w:r>
            <w:r w:rsidRPr="00191CC4">
              <w:rPr>
                <w:sz w:val="24"/>
                <w:lang w:eastAsia="en-US"/>
              </w:rPr>
              <w:t>yti pasi</w:t>
            </w:r>
            <w:r w:rsidRPr="00191CC4">
              <w:rPr>
                <w:sz w:val="24"/>
                <w:lang w:eastAsia="en-US"/>
              </w:rPr>
              <w:t>ū</w:t>
            </w:r>
            <w:r w:rsidRPr="00191CC4">
              <w:rPr>
                <w:sz w:val="24"/>
                <w:lang w:eastAsia="en-US"/>
              </w:rPr>
              <w:t>lym</w:t>
            </w:r>
            <w:r w:rsidRPr="00191CC4">
              <w:rPr>
                <w:sz w:val="24"/>
                <w:lang w:eastAsia="en-US"/>
              </w:rPr>
              <w:t>ą</w:t>
            </w:r>
          </w:p>
        </w:tc>
        <w:tc>
          <w:tcPr>
            <w:tcW w:w="5624" w:type="dxa"/>
          </w:tcPr>
          <w:p w14:paraId="16F5942B" w14:textId="77777777" w:rsidR="00EF619B" w:rsidRPr="00191CC4" w:rsidRDefault="00EF619B" w:rsidP="00063335">
            <w:pPr>
              <w:jc w:val="both"/>
              <w:rPr>
                <w:sz w:val="24"/>
                <w:lang w:eastAsia="en-US"/>
              </w:rPr>
            </w:pPr>
          </w:p>
        </w:tc>
      </w:tr>
      <w:tr w:rsidR="00EF619B" w:rsidRPr="00191CC4" w14:paraId="088C1EEB" w14:textId="77777777" w:rsidTr="00063335">
        <w:tc>
          <w:tcPr>
            <w:tcW w:w="4004" w:type="dxa"/>
          </w:tcPr>
          <w:p w14:paraId="0C21D888"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bendrauti pateikto pasi</w:t>
            </w:r>
            <w:r w:rsidRPr="00191CC4">
              <w:rPr>
                <w:sz w:val="24"/>
                <w:lang w:eastAsia="en-US"/>
              </w:rPr>
              <w:t>ū</w:t>
            </w:r>
            <w:r w:rsidRPr="00191CC4">
              <w:rPr>
                <w:sz w:val="24"/>
                <w:lang w:eastAsia="en-US"/>
              </w:rPr>
              <w:t>lymo klausimais</w:t>
            </w:r>
          </w:p>
        </w:tc>
        <w:tc>
          <w:tcPr>
            <w:tcW w:w="5624" w:type="dxa"/>
          </w:tcPr>
          <w:p w14:paraId="097C81CC" w14:textId="77777777" w:rsidR="00EF619B" w:rsidRPr="00191CC4" w:rsidRDefault="00EF619B" w:rsidP="00063335">
            <w:pPr>
              <w:jc w:val="both"/>
              <w:rPr>
                <w:sz w:val="24"/>
                <w:lang w:eastAsia="en-US"/>
              </w:rPr>
            </w:pPr>
          </w:p>
        </w:tc>
      </w:tr>
      <w:tr w:rsidR="00EF619B" w:rsidRPr="00191CC4" w14:paraId="63F5BE98" w14:textId="77777777" w:rsidTr="00063335">
        <w:tc>
          <w:tcPr>
            <w:tcW w:w="4004" w:type="dxa"/>
          </w:tcPr>
          <w:p w14:paraId="028ACC81" w14:textId="77777777" w:rsidR="00EF619B" w:rsidRPr="00191CC4" w:rsidRDefault="00EF619B" w:rsidP="00063335">
            <w:pPr>
              <w:jc w:val="both"/>
              <w:rPr>
                <w:sz w:val="24"/>
                <w:lang w:eastAsia="en-US"/>
              </w:rPr>
            </w:pPr>
            <w:r w:rsidRPr="00191CC4">
              <w:rPr>
                <w:sz w:val="24"/>
                <w:lang w:eastAsia="en-US"/>
              </w:rPr>
              <w:t>Dalyvio el. pa</w:t>
            </w:r>
            <w:r w:rsidRPr="00191CC4">
              <w:rPr>
                <w:sz w:val="24"/>
                <w:lang w:eastAsia="en-US"/>
              </w:rPr>
              <w:t>š</w:t>
            </w:r>
            <w:r w:rsidRPr="00191CC4">
              <w:rPr>
                <w:sz w:val="24"/>
                <w:lang w:eastAsia="en-US"/>
              </w:rPr>
              <w:t>to adresas</w:t>
            </w:r>
          </w:p>
        </w:tc>
        <w:tc>
          <w:tcPr>
            <w:tcW w:w="5624" w:type="dxa"/>
          </w:tcPr>
          <w:p w14:paraId="21D42E02" w14:textId="77777777" w:rsidR="00EF619B" w:rsidRPr="00191CC4" w:rsidRDefault="00EF619B" w:rsidP="00063335">
            <w:pPr>
              <w:jc w:val="both"/>
              <w:rPr>
                <w:sz w:val="24"/>
                <w:lang w:eastAsia="en-US"/>
              </w:rPr>
            </w:pPr>
          </w:p>
        </w:tc>
      </w:tr>
    </w:tbl>
    <w:p w14:paraId="659DC314"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7051CBC0"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027DC3"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1BFC62CC" w14:textId="3EC136B5" w:rsidR="009601DC" w:rsidRPr="009601DC" w:rsidRDefault="009601DC" w:rsidP="009601DC">
      <w:pPr>
        <w:spacing w:after="0" w:line="240" w:lineRule="auto"/>
        <w:rPr>
          <w:rFonts w:ascii="Times New Roman" w:eastAsia="Times New Roman" w:hAnsi="Times New Roman" w:cs="Times New Roman"/>
          <w:sz w:val="24"/>
          <w:szCs w:val="24"/>
        </w:rPr>
      </w:pPr>
      <w:r w:rsidRPr="009601DC">
        <w:rPr>
          <w:rFonts w:ascii="Times New Roman" w:eastAsia="Times New Roman" w:hAnsi="Times New Roman" w:cs="Times New Roman"/>
          <w:sz w:val="24"/>
          <w:szCs w:val="24"/>
        </w:rPr>
        <w:t>Mes siūlome:</w:t>
      </w:r>
    </w:p>
    <w:p w14:paraId="41C698C1" w14:textId="77777777" w:rsidR="009601DC" w:rsidRPr="009601DC" w:rsidRDefault="009601DC" w:rsidP="009601DC">
      <w:pPr>
        <w:spacing w:after="0" w:line="240" w:lineRule="auto"/>
        <w:jc w:val="both"/>
        <w:rPr>
          <w:rFonts w:ascii="Times New Roman" w:eastAsia="Times New Roman" w:hAnsi="Times New Roman" w:cs="Times New Roman"/>
          <w:b/>
          <w:bCs/>
          <w:sz w:val="24"/>
          <w:szCs w:val="24"/>
          <w:u w:val="single"/>
        </w:rPr>
      </w:pPr>
      <w:r w:rsidRPr="009601DC">
        <w:rPr>
          <w:rFonts w:ascii="Times New Roman" w:eastAsia="Times New Roman" w:hAnsi="Times New Roman" w:cs="Times New Roman"/>
          <w:b/>
          <w:bCs/>
          <w:sz w:val="24"/>
          <w:szCs w:val="24"/>
        </w:rPr>
        <w:t xml:space="preserve">Rangovas pagal pateiktą darbų kiekių žiniaraštį privalo </w:t>
      </w:r>
      <w:r w:rsidRPr="009601DC">
        <w:rPr>
          <w:rFonts w:ascii="Times New Roman" w:eastAsia="Times New Roman" w:hAnsi="Times New Roman" w:cs="Times New Roman"/>
          <w:b/>
          <w:bCs/>
          <w:sz w:val="24"/>
          <w:szCs w:val="24"/>
          <w:u w:val="single"/>
        </w:rPr>
        <w:t>parengti lokalinę (-</w:t>
      </w:r>
      <w:proofErr w:type="spellStart"/>
      <w:r w:rsidRPr="009601DC">
        <w:rPr>
          <w:rFonts w:ascii="Times New Roman" w:eastAsia="Times New Roman" w:hAnsi="Times New Roman" w:cs="Times New Roman"/>
          <w:b/>
          <w:bCs/>
          <w:sz w:val="24"/>
          <w:szCs w:val="24"/>
          <w:u w:val="single"/>
        </w:rPr>
        <w:t>es</w:t>
      </w:r>
      <w:proofErr w:type="spellEnd"/>
      <w:r w:rsidRPr="009601DC">
        <w:rPr>
          <w:rFonts w:ascii="Times New Roman" w:eastAsia="Times New Roman" w:hAnsi="Times New Roman" w:cs="Times New Roman"/>
          <w:b/>
          <w:bCs/>
          <w:sz w:val="24"/>
          <w:szCs w:val="24"/>
          <w:u w:val="single"/>
        </w:rPr>
        <w:t>) sąmatą (-</w:t>
      </w:r>
      <w:proofErr w:type="spellStart"/>
      <w:r w:rsidRPr="009601DC">
        <w:rPr>
          <w:rFonts w:ascii="Times New Roman" w:eastAsia="Times New Roman" w:hAnsi="Times New Roman" w:cs="Times New Roman"/>
          <w:b/>
          <w:bCs/>
          <w:sz w:val="24"/>
          <w:szCs w:val="24"/>
          <w:u w:val="single"/>
        </w:rPr>
        <w:t>as</w:t>
      </w:r>
      <w:proofErr w:type="spellEnd"/>
      <w:r w:rsidRPr="009601DC">
        <w:rPr>
          <w:rFonts w:ascii="Times New Roman" w:eastAsia="Times New Roman" w:hAnsi="Times New Roman" w:cs="Times New Roman"/>
          <w:b/>
          <w:bCs/>
          <w:sz w:val="24"/>
          <w:szCs w:val="24"/>
          <w:u w:val="single"/>
        </w:rPr>
        <w:t>) ir pateikti kartu su pasiūlymu.</w:t>
      </w:r>
      <w:r w:rsidRPr="009601DC">
        <w:rPr>
          <w:rFonts w:ascii="Times New Roman" w:eastAsia="Times New Roman" w:hAnsi="Times New Roman" w:cs="Times New Roman"/>
          <w:b/>
          <w:bCs/>
          <w:sz w:val="24"/>
          <w:szCs w:val="24"/>
        </w:rPr>
        <w:t xml:space="preserve"> Pasiūlymo kainos apskaičiavimas turi atitikti </w:t>
      </w:r>
      <w:r w:rsidRPr="009601DC">
        <w:rPr>
          <w:rFonts w:ascii="Times New Roman" w:eastAsia="Times New Roman" w:hAnsi="Times New Roman" w:cs="Times New Roman"/>
          <w:b/>
          <w:bCs/>
          <w:sz w:val="24"/>
          <w:szCs w:val="24"/>
          <w:u w:val="single"/>
        </w:rPr>
        <w:t>melioracijos normatyvinių dokumentų</w:t>
      </w:r>
      <w:r w:rsidRPr="009601DC">
        <w:rPr>
          <w:rFonts w:ascii="Times New Roman" w:eastAsia="Times New Roman" w:hAnsi="Times New Roman" w:cs="Times New Roman"/>
          <w:b/>
          <w:bCs/>
          <w:sz w:val="24"/>
          <w:szCs w:val="24"/>
        </w:rPr>
        <w:t xml:space="preserve"> reikalavimus.</w:t>
      </w:r>
    </w:p>
    <w:p w14:paraId="3C66E73A" w14:textId="60C34880" w:rsidR="009601DC" w:rsidRPr="009601DC" w:rsidRDefault="009601DC" w:rsidP="009601DC">
      <w:pPr>
        <w:spacing w:after="0" w:line="240" w:lineRule="auto"/>
        <w:rPr>
          <w:rFonts w:ascii="Times New Roman" w:eastAsia="Times New Roman" w:hAnsi="Times New Roman" w:cs="Times New Roman"/>
          <w:sz w:val="24"/>
          <w:szCs w:val="24"/>
        </w:rPr>
      </w:pPr>
    </w:p>
    <w:tbl>
      <w:tblPr>
        <w:tblW w:w="9919" w:type="dxa"/>
        <w:tblInd w:w="-30" w:type="dxa"/>
        <w:tblLayout w:type="fixed"/>
        <w:tblLook w:val="0000" w:firstRow="0" w:lastRow="0" w:firstColumn="0" w:lastColumn="0" w:noHBand="0" w:noVBand="0"/>
      </w:tblPr>
      <w:tblGrid>
        <w:gridCol w:w="705"/>
        <w:gridCol w:w="5103"/>
        <w:gridCol w:w="1370"/>
        <w:gridCol w:w="1370"/>
        <w:gridCol w:w="1371"/>
      </w:tblGrid>
      <w:tr w:rsidR="009601DC" w:rsidRPr="009601DC" w14:paraId="6295D7FC" w14:textId="77777777" w:rsidTr="00CA2CD2">
        <w:tc>
          <w:tcPr>
            <w:tcW w:w="705" w:type="dxa"/>
            <w:tcBorders>
              <w:top w:val="single" w:sz="4" w:space="0" w:color="000000"/>
              <w:left w:val="single" w:sz="4" w:space="0" w:color="000000"/>
              <w:bottom w:val="single" w:sz="4" w:space="0" w:color="000000"/>
            </w:tcBorders>
            <w:shd w:val="clear" w:color="auto" w:fill="auto"/>
          </w:tcPr>
          <w:p w14:paraId="52C181F9" w14:textId="77777777" w:rsidR="009601DC" w:rsidRPr="009601DC" w:rsidRDefault="009601DC" w:rsidP="009601DC">
            <w:pPr>
              <w:spacing w:after="0" w:line="240" w:lineRule="auto"/>
              <w:rPr>
                <w:rFonts w:ascii="Times New Roman" w:eastAsia="Times New Roman" w:hAnsi="Times New Roman" w:cs="Times New Roman"/>
                <w:b/>
                <w:bCs/>
                <w:sz w:val="20"/>
                <w:szCs w:val="20"/>
              </w:rPr>
            </w:pPr>
            <w:r w:rsidRPr="009601DC">
              <w:rPr>
                <w:rFonts w:ascii="Times New Roman" w:eastAsia="Times New Roman" w:hAnsi="Times New Roman" w:cs="Times New Roman"/>
                <w:b/>
                <w:bCs/>
                <w:sz w:val="20"/>
                <w:szCs w:val="20"/>
              </w:rPr>
              <w:t>Eil.</w:t>
            </w:r>
          </w:p>
          <w:p w14:paraId="64A4087E" w14:textId="77777777" w:rsidR="009601DC" w:rsidRPr="009601DC" w:rsidRDefault="009601DC" w:rsidP="009601DC">
            <w:pPr>
              <w:spacing w:after="0" w:line="240" w:lineRule="auto"/>
              <w:rPr>
                <w:rFonts w:ascii="Times New Roman" w:eastAsia="Times New Roman" w:hAnsi="Times New Roman" w:cs="Times New Roman"/>
                <w:b/>
                <w:bCs/>
                <w:sz w:val="20"/>
                <w:szCs w:val="20"/>
              </w:rPr>
            </w:pPr>
            <w:r w:rsidRPr="009601DC">
              <w:rPr>
                <w:rFonts w:ascii="Times New Roman" w:eastAsia="Times New Roman" w:hAnsi="Times New Roman" w:cs="Times New Roman"/>
                <w:b/>
                <w:bCs/>
                <w:sz w:val="20"/>
                <w:szCs w:val="20"/>
              </w:rPr>
              <w:t>Nr.</w:t>
            </w:r>
          </w:p>
        </w:tc>
        <w:tc>
          <w:tcPr>
            <w:tcW w:w="5103" w:type="dxa"/>
            <w:tcBorders>
              <w:top w:val="single" w:sz="4" w:space="0" w:color="000000"/>
              <w:left w:val="single" w:sz="4" w:space="0" w:color="000000"/>
              <w:bottom w:val="single" w:sz="4" w:space="0" w:color="000000"/>
            </w:tcBorders>
            <w:shd w:val="clear" w:color="auto" w:fill="auto"/>
          </w:tcPr>
          <w:p w14:paraId="03E6BE37" w14:textId="77777777" w:rsidR="009601DC" w:rsidRPr="009601DC" w:rsidRDefault="009601DC" w:rsidP="009601DC">
            <w:pPr>
              <w:spacing w:after="0" w:line="240" w:lineRule="auto"/>
              <w:jc w:val="center"/>
              <w:rPr>
                <w:rFonts w:ascii="Times New Roman" w:eastAsia="Times New Roman" w:hAnsi="Times New Roman" w:cs="Times New Roman"/>
                <w:b/>
                <w:bCs/>
                <w:sz w:val="20"/>
                <w:szCs w:val="20"/>
              </w:rPr>
            </w:pPr>
            <w:r w:rsidRPr="009601DC">
              <w:rPr>
                <w:rFonts w:ascii="Times New Roman" w:eastAsia="Times New Roman" w:hAnsi="Times New Roman" w:cs="Times New Roman"/>
                <w:b/>
                <w:bCs/>
                <w:sz w:val="20"/>
                <w:szCs w:val="20"/>
              </w:rPr>
              <w:t>Darbų (paslaugos) pavadinimas</w:t>
            </w:r>
          </w:p>
        </w:tc>
        <w:tc>
          <w:tcPr>
            <w:tcW w:w="1370" w:type="dxa"/>
            <w:tcBorders>
              <w:top w:val="single" w:sz="4" w:space="0" w:color="000000"/>
              <w:left w:val="single" w:sz="4" w:space="0" w:color="000000"/>
              <w:bottom w:val="single" w:sz="4" w:space="0" w:color="000000"/>
            </w:tcBorders>
            <w:shd w:val="clear" w:color="auto" w:fill="auto"/>
          </w:tcPr>
          <w:p w14:paraId="461C01CC" w14:textId="77777777" w:rsidR="009601DC" w:rsidRPr="009601DC" w:rsidRDefault="009601DC" w:rsidP="009601DC">
            <w:pPr>
              <w:spacing w:after="0" w:line="240" w:lineRule="auto"/>
              <w:jc w:val="center"/>
              <w:rPr>
                <w:rFonts w:ascii="Times New Roman" w:eastAsia="Times New Roman" w:hAnsi="Times New Roman" w:cs="Times New Roman"/>
                <w:b/>
                <w:bCs/>
                <w:sz w:val="20"/>
                <w:szCs w:val="20"/>
              </w:rPr>
            </w:pPr>
            <w:r w:rsidRPr="009601DC">
              <w:rPr>
                <w:rFonts w:ascii="Times New Roman" w:eastAsia="Times New Roman" w:hAnsi="Times New Roman" w:cs="Times New Roman"/>
                <w:b/>
                <w:bCs/>
                <w:sz w:val="20"/>
                <w:szCs w:val="20"/>
              </w:rPr>
              <w:t>Kaina be PVM,</w:t>
            </w:r>
          </w:p>
          <w:p w14:paraId="3B7DC354" w14:textId="77777777" w:rsidR="009601DC" w:rsidRPr="009601DC" w:rsidRDefault="009601DC" w:rsidP="009601DC">
            <w:pPr>
              <w:spacing w:after="0" w:line="240" w:lineRule="auto"/>
              <w:jc w:val="center"/>
              <w:rPr>
                <w:rFonts w:ascii="Times New Roman" w:eastAsia="Times New Roman" w:hAnsi="Times New Roman" w:cs="Times New Roman"/>
                <w:b/>
                <w:bCs/>
                <w:sz w:val="20"/>
                <w:szCs w:val="20"/>
              </w:rPr>
            </w:pPr>
            <w:r w:rsidRPr="009601DC">
              <w:rPr>
                <w:rFonts w:ascii="Times New Roman" w:eastAsia="Times New Roman" w:hAnsi="Times New Roman" w:cs="Times New Roman"/>
                <w:b/>
                <w:bCs/>
                <w:sz w:val="20"/>
                <w:szCs w:val="20"/>
              </w:rPr>
              <w:t xml:space="preserve"> Eur</w:t>
            </w:r>
          </w:p>
        </w:tc>
        <w:tc>
          <w:tcPr>
            <w:tcW w:w="1370" w:type="dxa"/>
            <w:tcBorders>
              <w:top w:val="single" w:sz="4" w:space="0" w:color="000000"/>
              <w:left w:val="single" w:sz="4" w:space="0" w:color="000000"/>
              <w:bottom w:val="single" w:sz="4" w:space="0" w:color="000000"/>
            </w:tcBorders>
            <w:shd w:val="clear" w:color="auto" w:fill="auto"/>
          </w:tcPr>
          <w:p w14:paraId="62BB4DA6" w14:textId="77777777" w:rsidR="009601DC" w:rsidRPr="009601DC" w:rsidRDefault="009601DC" w:rsidP="009601DC">
            <w:pPr>
              <w:spacing w:after="0" w:line="240" w:lineRule="auto"/>
              <w:jc w:val="center"/>
              <w:rPr>
                <w:rFonts w:ascii="Times New Roman" w:eastAsia="Times New Roman" w:hAnsi="Times New Roman" w:cs="Times New Roman"/>
                <w:b/>
                <w:bCs/>
                <w:sz w:val="20"/>
                <w:szCs w:val="20"/>
              </w:rPr>
            </w:pPr>
            <w:r w:rsidRPr="009601DC">
              <w:rPr>
                <w:rFonts w:ascii="Times New Roman" w:eastAsia="Times New Roman" w:hAnsi="Times New Roman" w:cs="Times New Roman"/>
                <w:b/>
                <w:bCs/>
                <w:sz w:val="20"/>
                <w:szCs w:val="20"/>
              </w:rPr>
              <w:t>PVM*,</w:t>
            </w:r>
          </w:p>
          <w:p w14:paraId="469EB4DE" w14:textId="77777777" w:rsidR="009601DC" w:rsidRPr="009601DC" w:rsidRDefault="009601DC" w:rsidP="009601DC">
            <w:pPr>
              <w:spacing w:after="0" w:line="240" w:lineRule="auto"/>
              <w:jc w:val="center"/>
              <w:rPr>
                <w:rFonts w:ascii="Times New Roman" w:eastAsia="Times New Roman" w:hAnsi="Times New Roman" w:cs="Times New Roman"/>
                <w:b/>
                <w:bCs/>
                <w:sz w:val="20"/>
                <w:szCs w:val="20"/>
              </w:rPr>
            </w:pPr>
            <w:r w:rsidRPr="009601DC">
              <w:rPr>
                <w:rFonts w:ascii="Times New Roman" w:eastAsia="Times New Roman" w:hAnsi="Times New Roman" w:cs="Times New Roman"/>
                <w:b/>
                <w:bCs/>
                <w:sz w:val="20"/>
                <w:szCs w:val="20"/>
              </w:rPr>
              <w:t>Eur</w:t>
            </w: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518D8123" w14:textId="77777777" w:rsidR="009601DC" w:rsidRPr="009601DC" w:rsidRDefault="009601DC" w:rsidP="009601DC">
            <w:pPr>
              <w:spacing w:after="0" w:line="240" w:lineRule="auto"/>
              <w:jc w:val="center"/>
              <w:rPr>
                <w:rFonts w:ascii="Times New Roman" w:eastAsia="Times New Roman" w:hAnsi="Times New Roman" w:cs="Times New Roman"/>
                <w:b/>
                <w:bCs/>
                <w:sz w:val="20"/>
                <w:szCs w:val="20"/>
              </w:rPr>
            </w:pPr>
            <w:r w:rsidRPr="009601DC">
              <w:rPr>
                <w:rFonts w:ascii="Times New Roman" w:eastAsia="Times New Roman" w:hAnsi="Times New Roman" w:cs="Times New Roman"/>
                <w:b/>
                <w:bCs/>
                <w:sz w:val="20"/>
                <w:szCs w:val="20"/>
              </w:rPr>
              <w:t xml:space="preserve">Kaina su PVM, </w:t>
            </w:r>
          </w:p>
          <w:p w14:paraId="3CA00969" w14:textId="77777777" w:rsidR="009601DC" w:rsidRPr="009601DC" w:rsidRDefault="009601DC" w:rsidP="009601DC">
            <w:pPr>
              <w:spacing w:after="0" w:line="240" w:lineRule="auto"/>
              <w:jc w:val="center"/>
              <w:rPr>
                <w:rFonts w:ascii="Times New Roman" w:eastAsia="Times New Roman" w:hAnsi="Times New Roman" w:cs="Times New Roman"/>
                <w:b/>
                <w:bCs/>
                <w:sz w:val="20"/>
                <w:szCs w:val="20"/>
              </w:rPr>
            </w:pPr>
            <w:r w:rsidRPr="009601DC">
              <w:rPr>
                <w:rFonts w:ascii="Times New Roman" w:eastAsia="Times New Roman" w:hAnsi="Times New Roman" w:cs="Times New Roman"/>
                <w:b/>
                <w:bCs/>
                <w:sz w:val="20"/>
                <w:szCs w:val="20"/>
              </w:rPr>
              <w:t>Eur</w:t>
            </w:r>
          </w:p>
        </w:tc>
      </w:tr>
      <w:tr w:rsidR="009601DC" w:rsidRPr="009601DC" w14:paraId="732CFD1B" w14:textId="77777777" w:rsidTr="00CA2CD2">
        <w:trPr>
          <w:trHeight w:val="465"/>
        </w:trPr>
        <w:tc>
          <w:tcPr>
            <w:tcW w:w="9919" w:type="dxa"/>
            <w:gridSpan w:val="5"/>
            <w:tcBorders>
              <w:top w:val="single" w:sz="4" w:space="0" w:color="000000"/>
              <w:left w:val="single" w:sz="4" w:space="0" w:color="000000"/>
              <w:bottom w:val="single" w:sz="4" w:space="0" w:color="000000"/>
              <w:right w:val="single" w:sz="4" w:space="0" w:color="000000"/>
            </w:tcBorders>
            <w:shd w:val="clear" w:color="auto" w:fill="auto"/>
          </w:tcPr>
          <w:p w14:paraId="298BCC65" w14:textId="77777777" w:rsidR="009601DC" w:rsidRPr="009601DC" w:rsidRDefault="009601DC" w:rsidP="009601DC">
            <w:pPr>
              <w:numPr>
                <w:ilvl w:val="0"/>
                <w:numId w:val="34"/>
              </w:numPr>
              <w:spacing w:after="0" w:line="240" w:lineRule="auto"/>
              <w:ind w:left="314" w:hanging="284"/>
              <w:rPr>
                <w:rFonts w:ascii="Times New Roman" w:eastAsia="Times New Roman" w:hAnsi="Times New Roman" w:cs="Times New Roman"/>
                <w:bCs/>
                <w:sz w:val="24"/>
                <w:szCs w:val="24"/>
              </w:rPr>
            </w:pPr>
            <w:r w:rsidRPr="009601DC">
              <w:rPr>
                <w:rFonts w:ascii="Times New Roman" w:eastAsia="Times New Roman" w:hAnsi="Times New Roman" w:cs="Times New Roman"/>
                <w:bCs/>
                <w:sz w:val="24"/>
                <w:szCs w:val="24"/>
              </w:rPr>
              <w:t>Projekto „Mažeikių rajono Žemalės kadastro vietovės magistralinių melioracijos griovių, juose esančių statinių rekonstrukcija</w:t>
            </w:r>
            <w:r w:rsidRPr="009601DC">
              <w:rPr>
                <w:rFonts w:ascii="Times New Roman" w:eastAsia="Calibri" w:hAnsi="Times New Roman" w:cs="Times New Roman"/>
                <w:bCs/>
                <w:sz w:val="24"/>
                <w:szCs w:val="24"/>
              </w:rPr>
              <w:t>“</w:t>
            </w:r>
            <w:r w:rsidRPr="009601DC">
              <w:rPr>
                <w:rFonts w:ascii="Times New Roman" w:eastAsia="Times New Roman" w:hAnsi="Times New Roman" w:cs="Times New Roman"/>
                <w:bCs/>
                <w:color w:val="000000"/>
                <w:sz w:val="24"/>
                <w:szCs w:val="24"/>
              </w:rPr>
              <w:t xml:space="preserve"> </w:t>
            </w:r>
            <w:r w:rsidRPr="009601DC">
              <w:rPr>
                <w:rFonts w:ascii="Times New Roman" w:eastAsia="Times New Roman" w:hAnsi="Times New Roman" w:cs="Times New Roman"/>
                <w:bCs/>
                <w:sz w:val="24"/>
                <w:szCs w:val="24"/>
              </w:rPr>
              <w:t>rekonstravimo darbai</w:t>
            </w:r>
          </w:p>
        </w:tc>
      </w:tr>
      <w:tr w:rsidR="009601DC" w:rsidRPr="009601DC" w14:paraId="362634FF" w14:textId="77777777" w:rsidTr="00CA2CD2">
        <w:trPr>
          <w:trHeight w:val="465"/>
        </w:trPr>
        <w:tc>
          <w:tcPr>
            <w:tcW w:w="705" w:type="dxa"/>
            <w:tcBorders>
              <w:top w:val="single" w:sz="4" w:space="0" w:color="000000"/>
              <w:left w:val="single" w:sz="4" w:space="0" w:color="000000"/>
              <w:bottom w:val="single" w:sz="4" w:space="0" w:color="000000"/>
            </w:tcBorders>
            <w:shd w:val="clear" w:color="auto" w:fill="auto"/>
          </w:tcPr>
          <w:p w14:paraId="1FF6DA6A" w14:textId="77777777" w:rsidR="009601DC" w:rsidRPr="009601DC" w:rsidRDefault="009601DC" w:rsidP="009601DC">
            <w:pPr>
              <w:spacing w:after="0" w:line="240" w:lineRule="auto"/>
              <w:rPr>
                <w:rFonts w:ascii="Times New Roman" w:eastAsia="Times New Roman" w:hAnsi="Times New Roman" w:cs="Times New Roman"/>
                <w:sz w:val="24"/>
                <w:szCs w:val="24"/>
              </w:rPr>
            </w:pPr>
            <w:r w:rsidRPr="009601DC">
              <w:rPr>
                <w:rFonts w:ascii="Times New Roman" w:eastAsia="Times New Roman" w:hAnsi="Times New Roman" w:cs="Times New Roman"/>
                <w:sz w:val="24"/>
                <w:szCs w:val="24"/>
              </w:rPr>
              <w:lastRenderedPageBreak/>
              <w:t xml:space="preserve">1.1. </w:t>
            </w:r>
          </w:p>
        </w:tc>
        <w:tc>
          <w:tcPr>
            <w:tcW w:w="5103" w:type="dxa"/>
            <w:tcBorders>
              <w:top w:val="single" w:sz="4" w:space="0" w:color="000000"/>
              <w:left w:val="single" w:sz="4" w:space="0" w:color="000000"/>
              <w:bottom w:val="single" w:sz="4" w:space="0" w:color="000000"/>
            </w:tcBorders>
            <w:shd w:val="clear" w:color="auto" w:fill="auto"/>
          </w:tcPr>
          <w:p w14:paraId="5C25D3AC" w14:textId="77777777" w:rsidR="009601DC" w:rsidRPr="009601DC" w:rsidRDefault="009601DC" w:rsidP="009601DC">
            <w:pPr>
              <w:spacing w:after="0" w:line="240" w:lineRule="auto"/>
              <w:jc w:val="both"/>
              <w:rPr>
                <w:rFonts w:ascii="Times New Roman" w:eastAsia="Times New Roman" w:hAnsi="Times New Roman" w:cs="Times New Roman"/>
                <w:bCs/>
                <w:sz w:val="22"/>
                <w:szCs w:val="22"/>
              </w:rPr>
            </w:pPr>
            <w:r w:rsidRPr="009601DC">
              <w:rPr>
                <w:rFonts w:ascii="Times New Roman" w:eastAsia="Times New Roman" w:hAnsi="Times New Roman" w:cs="Times New Roman"/>
                <w:bCs/>
                <w:sz w:val="22"/>
                <w:szCs w:val="22"/>
              </w:rPr>
              <w:t>Magistralinių melioracijos griovių rekonstravimo darbai</w:t>
            </w:r>
          </w:p>
        </w:tc>
        <w:tc>
          <w:tcPr>
            <w:tcW w:w="1370" w:type="dxa"/>
            <w:tcBorders>
              <w:top w:val="single" w:sz="4" w:space="0" w:color="000000"/>
              <w:left w:val="single" w:sz="4" w:space="0" w:color="000000"/>
              <w:bottom w:val="single" w:sz="4" w:space="0" w:color="000000"/>
            </w:tcBorders>
            <w:shd w:val="clear" w:color="auto" w:fill="auto"/>
          </w:tcPr>
          <w:p w14:paraId="32364C0C" w14:textId="77777777" w:rsidR="009601DC" w:rsidRPr="009601DC" w:rsidRDefault="009601DC" w:rsidP="009601DC">
            <w:pPr>
              <w:snapToGrid w:val="0"/>
              <w:spacing w:after="0" w:line="240" w:lineRule="auto"/>
              <w:jc w:val="right"/>
              <w:rPr>
                <w:rFonts w:ascii="Times New Roman" w:eastAsia="Times New Roman" w:hAnsi="Times New Roman" w:cs="Times New Roman"/>
                <w:sz w:val="24"/>
                <w:szCs w:val="24"/>
              </w:rPr>
            </w:pPr>
          </w:p>
        </w:tc>
        <w:tc>
          <w:tcPr>
            <w:tcW w:w="1370" w:type="dxa"/>
            <w:tcBorders>
              <w:top w:val="single" w:sz="4" w:space="0" w:color="000000"/>
              <w:left w:val="single" w:sz="4" w:space="0" w:color="000000"/>
              <w:bottom w:val="single" w:sz="4" w:space="0" w:color="000000"/>
            </w:tcBorders>
            <w:shd w:val="clear" w:color="auto" w:fill="auto"/>
          </w:tcPr>
          <w:p w14:paraId="681024AD" w14:textId="77777777" w:rsidR="009601DC" w:rsidRPr="009601DC" w:rsidRDefault="009601DC" w:rsidP="009601DC">
            <w:pPr>
              <w:snapToGrid w:val="0"/>
              <w:spacing w:after="0" w:line="240" w:lineRule="auto"/>
              <w:jc w:val="right"/>
              <w:rPr>
                <w:rFonts w:ascii="Times New Roman" w:eastAsia="Times New Roman" w:hAnsi="Times New Roman" w:cs="Times New Roman"/>
                <w:sz w:val="24"/>
                <w:szCs w:val="24"/>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4E5BE327" w14:textId="77777777" w:rsidR="009601DC" w:rsidRPr="009601DC" w:rsidRDefault="009601DC" w:rsidP="009601DC">
            <w:pPr>
              <w:snapToGrid w:val="0"/>
              <w:spacing w:after="0" w:line="240" w:lineRule="auto"/>
              <w:jc w:val="right"/>
              <w:rPr>
                <w:rFonts w:ascii="Times New Roman" w:eastAsia="Times New Roman" w:hAnsi="Times New Roman" w:cs="Times New Roman"/>
                <w:sz w:val="24"/>
                <w:szCs w:val="24"/>
              </w:rPr>
            </w:pPr>
          </w:p>
        </w:tc>
      </w:tr>
      <w:tr w:rsidR="009601DC" w:rsidRPr="009601DC" w14:paraId="4D2D125B" w14:textId="77777777" w:rsidTr="00CA2CD2">
        <w:trPr>
          <w:trHeight w:val="281"/>
        </w:trPr>
        <w:tc>
          <w:tcPr>
            <w:tcW w:w="705" w:type="dxa"/>
            <w:tcBorders>
              <w:top w:val="single" w:sz="4" w:space="0" w:color="000000"/>
              <w:left w:val="single" w:sz="4" w:space="0" w:color="000000"/>
              <w:bottom w:val="single" w:sz="4" w:space="0" w:color="000000"/>
            </w:tcBorders>
            <w:shd w:val="clear" w:color="auto" w:fill="auto"/>
          </w:tcPr>
          <w:p w14:paraId="72CBEEB4" w14:textId="77777777" w:rsidR="009601DC" w:rsidRPr="009601DC" w:rsidRDefault="009601DC" w:rsidP="009601DC">
            <w:pPr>
              <w:spacing w:after="0" w:line="240" w:lineRule="auto"/>
              <w:rPr>
                <w:rFonts w:ascii="Times New Roman" w:eastAsia="Times New Roman" w:hAnsi="Times New Roman" w:cs="Times New Roman"/>
                <w:sz w:val="24"/>
                <w:szCs w:val="24"/>
              </w:rPr>
            </w:pPr>
            <w:r w:rsidRPr="009601DC">
              <w:rPr>
                <w:rFonts w:ascii="Times New Roman" w:eastAsia="Times New Roman" w:hAnsi="Times New Roman" w:cs="Times New Roman"/>
                <w:sz w:val="24"/>
                <w:szCs w:val="24"/>
              </w:rPr>
              <w:t>1.2.</w:t>
            </w:r>
          </w:p>
        </w:tc>
        <w:tc>
          <w:tcPr>
            <w:tcW w:w="5103" w:type="dxa"/>
            <w:tcBorders>
              <w:top w:val="single" w:sz="4" w:space="0" w:color="000000"/>
              <w:left w:val="single" w:sz="4" w:space="0" w:color="000000"/>
              <w:bottom w:val="single" w:sz="4" w:space="0" w:color="000000"/>
            </w:tcBorders>
            <w:shd w:val="clear" w:color="auto" w:fill="auto"/>
          </w:tcPr>
          <w:p w14:paraId="149167F4" w14:textId="77777777" w:rsidR="009601DC" w:rsidRPr="009601DC" w:rsidRDefault="009601DC" w:rsidP="009601DC">
            <w:pPr>
              <w:spacing w:after="0" w:line="240" w:lineRule="auto"/>
              <w:jc w:val="both"/>
              <w:rPr>
                <w:rFonts w:ascii="Times New Roman" w:eastAsia="Times New Roman" w:hAnsi="Times New Roman" w:cs="Times New Roman"/>
                <w:bCs/>
                <w:sz w:val="22"/>
                <w:szCs w:val="22"/>
              </w:rPr>
            </w:pPr>
            <w:r w:rsidRPr="009601DC">
              <w:rPr>
                <w:rFonts w:ascii="Times New Roman" w:eastAsia="Times New Roman" w:hAnsi="Times New Roman" w:cs="Times New Roman"/>
                <w:bCs/>
                <w:sz w:val="22"/>
                <w:szCs w:val="22"/>
              </w:rPr>
              <w:t>Pralaidų rekonstravimo darbai</w:t>
            </w:r>
          </w:p>
        </w:tc>
        <w:tc>
          <w:tcPr>
            <w:tcW w:w="1370" w:type="dxa"/>
            <w:tcBorders>
              <w:top w:val="single" w:sz="4" w:space="0" w:color="000000"/>
              <w:left w:val="single" w:sz="4" w:space="0" w:color="000000"/>
              <w:bottom w:val="single" w:sz="4" w:space="0" w:color="000000"/>
            </w:tcBorders>
            <w:shd w:val="clear" w:color="auto" w:fill="auto"/>
          </w:tcPr>
          <w:p w14:paraId="294DB929" w14:textId="77777777" w:rsidR="009601DC" w:rsidRPr="009601DC" w:rsidRDefault="009601DC" w:rsidP="009601DC">
            <w:pPr>
              <w:snapToGrid w:val="0"/>
              <w:spacing w:after="0" w:line="240" w:lineRule="auto"/>
              <w:jc w:val="right"/>
              <w:rPr>
                <w:rFonts w:ascii="Times New Roman" w:eastAsia="Times New Roman" w:hAnsi="Times New Roman" w:cs="Times New Roman"/>
                <w:sz w:val="24"/>
                <w:szCs w:val="24"/>
              </w:rPr>
            </w:pPr>
          </w:p>
        </w:tc>
        <w:tc>
          <w:tcPr>
            <w:tcW w:w="1370" w:type="dxa"/>
            <w:tcBorders>
              <w:top w:val="single" w:sz="4" w:space="0" w:color="000000"/>
              <w:left w:val="single" w:sz="4" w:space="0" w:color="000000"/>
              <w:bottom w:val="single" w:sz="4" w:space="0" w:color="000000"/>
            </w:tcBorders>
            <w:shd w:val="clear" w:color="auto" w:fill="auto"/>
          </w:tcPr>
          <w:p w14:paraId="25C5123E" w14:textId="77777777" w:rsidR="009601DC" w:rsidRPr="009601DC" w:rsidRDefault="009601DC" w:rsidP="009601DC">
            <w:pPr>
              <w:snapToGrid w:val="0"/>
              <w:spacing w:after="0" w:line="240" w:lineRule="auto"/>
              <w:jc w:val="right"/>
              <w:rPr>
                <w:rFonts w:ascii="Times New Roman" w:eastAsia="Times New Roman" w:hAnsi="Times New Roman" w:cs="Times New Roman"/>
                <w:sz w:val="24"/>
                <w:szCs w:val="24"/>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14599EC8" w14:textId="77777777" w:rsidR="009601DC" w:rsidRPr="009601DC" w:rsidRDefault="009601DC" w:rsidP="009601DC">
            <w:pPr>
              <w:snapToGrid w:val="0"/>
              <w:spacing w:after="0" w:line="240" w:lineRule="auto"/>
              <w:jc w:val="right"/>
              <w:rPr>
                <w:rFonts w:ascii="Times New Roman" w:eastAsia="Times New Roman" w:hAnsi="Times New Roman" w:cs="Times New Roman"/>
                <w:sz w:val="24"/>
                <w:szCs w:val="24"/>
              </w:rPr>
            </w:pPr>
          </w:p>
        </w:tc>
      </w:tr>
      <w:tr w:rsidR="009601DC" w:rsidRPr="009601DC" w14:paraId="48DDAE07" w14:textId="77777777" w:rsidTr="00CA2CD2">
        <w:trPr>
          <w:trHeight w:val="448"/>
        </w:trPr>
        <w:tc>
          <w:tcPr>
            <w:tcW w:w="705" w:type="dxa"/>
            <w:tcBorders>
              <w:top w:val="single" w:sz="4" w:space="0" w:color="000000"/>
              <w:left w:val="single" w:sz="4" w:space="0" w:color="000000"/>
              <w:bottom w:val="single" w:sz="4" w:space="0" w:color="000000"/>
            </w:tcBorders>
            <w:shd w:val="clear" w:color="auto" w:fill="auto"/>
          </w:tcPr>
          <w:p w14:paraId="552613A2" w14:textId="77777777" w:rsidR="009601DC" w:rsidRPr="009601DC" w:rsidRDefault="009601DC" w:rsidP="009601DC">
            <w:pPr>
              <w:spacing w:after="0" w:line="240" w:lineRule="auto"/>
              <w:rPr>
                <w:rFonts w:ascii="Times New Roman" w:eastAsia="Times New Roman" w:hAnsi="Times New Roman" w:cs="Times New Roman"/>
                <w:sz w:val="24"/>
                <w:szCs w:val="24"/>
              </w:rPr>
            </w:pPr>
            <w:r w:rsidRPr="009601DC">
              <w:rPr>
                <w:rFonts w:ascii="Times New Roman" w:eastAsia="Times New Roman" w:hAnsi="Times New Roman" w:cs="Times New Roman"/>
                <w:sz w:val="24"/>
                <w:szCs w:val="24"/>
              </w:rPr>
              <w:t>1.3.</w:t>
            </w:r>
          </w:p>
        </w:tc>
        <w:tc>
          <w:tcPr>
            <w:tcW w:w="5103" w:type="dxa"/>
            <w:tcBorders>
              <w:top w:val="single" w:sz="4" w:space="0" w:color="000000"/>
              <w:left w:val="single" w:sz="4" w:space="0" w:color="000000"/>
              <w:bottom w:val="single" w:sz="4" w:space="0" w:color="000000"/>
            </w:tcBorders>
            <w:shd w:val="clear" w:color="auto" w:fill="auto"/>
          </w:tcPr>
          <w:p w14:paraId="30CC213E" w14:textId="77777777" w:rsidR="009601DC" w:rsidRPr="009601DC" w:rsidRDefault="009601DC" w:rsidP="009601DC">
            <w:pPr>
              <w:spacing w:after="0" w:line="240" w:lineRule="auto"/>
              <w:rPr>
                <w:rFonts w:ascii="Times New Roman" w:eastAsia="Times New Roman" w:hAnsi="Times New Roman" w:cs="Times New Roman"/>
                <w:sz w:val="24"/>
                <w:szCs w:val="24"/>
              </w:rPr>
            </w:pPr>
            <w:r w:rsidRPr="009601DC">
              <w:rPr>
                <w:rFonts w:ascii="Times New Roman" w:eastAsia="Times New Roman" w:hAnsi="Times New Roman" w:cs="Times New Roman"/>
                <w:bCs/>
                <w:sz w:val="22"/>
                <w:szCs w:val="22"/>
              </w:rPr>
              <w:t>Neigiamą poveikį aplinkai mažinančios aplinkosaugos priemonės</w:t>
            </w:r>
            <w:r w:rsidRPr="009601DC">
              <w:rPr>
                <w:rFonts w:ascii="Times New Roman" w:eastAsia="Times New Roman" w:hAnsi="Times New Roman" w:cs="Times New Roman"/>
                <w:b/>
                <w:bCs/>
                <w:sz w:val="24"/>
                <w:szCs w:val="24"/>
              </w:rPr>
              <w:t>**</w:t>
            </w:r>
          </w:p>
        </w:tc>
        <w:tc>
          <w:tcPr>
            <w:tcW w:w="1370" w:type="dxa"/>
            <w:tcBorders>
              <w:top w:val="single" w:sz="4" w:space="0" w:color="000000"/>
              <w:left w:val="single" w:sz="4" w:space="0" w:color="000000"/>
              <w:bottom w:val="single" w:sz="4" w:space="0" w:color="000000"/>
            </w:tcBorders>
            <w:shd w:val="clear" w:color="auto" w:fill="auto"/>
          </w:tcPr>
          <w:p w14:paraId="222416E0" w14:textId="77777777" w:rsidR="009601DC" w:rsidRPr="009601DC" w:rsidRDefault="009601DC" w:rsidP="009601DC">
            <w:pPr>
              <w:snapToGrid w:val="0"/>
              <w:spacing w:after="0" w:line="240" w:lineRule="auto"/>
              <w:jc w:val="right"/>
              <w:rPr>
                <w:rFonts w:ascii="Times New Roman" w:eastAsia="Times New Roman" w:hAnsi="Times New Roman" w:cs="Times New Roman"/>
                <w:sz w:val="24"/>
                <w:szCs w:val="24"/>
              </w:rPr>
            </w:pPr>
          </w:p>
        </w:tc>
        <w:tc>
          <w:tcPr>
            <w:tcW w:w="1370" w:type="dxa"/>
            <w:tcBorders>
              <w:top w:val="single" w:sz="4" w:space="0" w:color="000000"/>
              <w:left w:val="single" w:sz="4" w:space="0" w:color="000000"/>
              <w:bottom w:val="single" w:sz="4" w:space="0" w:color="000000"/>
            </w:tcBorders>
            <w:shd w:val="clear" w:color="auto" w:fill="auto"/>
          </w:tcPr>
          <w:p w14:paraId="5D8E5090" w14:textId="77777777" w:rsidR="009601DC" w:rsidRPr="009601DC" w:rsidRDefault="009601DC" w:rsidP="009601DC">
            <w:pPr>
              <w:snapToGrid w:val="0"/>
              <w:spacing w:after="0" w:line="240" w:lineRule="auto"/>
              <w:jc w:val="right"/>
              <w:rPr>
                <w:rFonts w:ascii="Times New Roman" w:eastAsia="Times New Roman" w:hAnsi="Times New Roman" w:cs="Times New Roman"/>
                <w:sz w:val="24"/>
                <w:szCs w:val="24"/>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37B57F34" w14:textId="77777777" w:rsidR="009601DC" w:rsidRPr="009601DC" w:rsidRDefault="009601DC" w:rsidP="009601DC">
            <w:pPr>
              <w:snapToGrid w:val="0"/>
              <w:spacing w:after="0" w:line="240" w:lineRule="auto"/>
              <w:jc w:val="right"/>
              <w:rPr>
                <w:rFonts w:ascii="Times New Roman" w:eastAsia="Times New Roman" w:hAnsi="Times New Roman" w:cs="Times New Roman"/>
                <w:sz w:val="24"/>
                <w:szCs w:val="24"/>
              </w:rPr>
            </w:pPr>
          </w:p>
        </w:tc>
      </w:tr>
      <w:tr w:rsidR="009601DC" w:rsidRPr="009601DC" w14:paraId="48FE6026" w14:textId="77777777" w:rsidTr="00CA2CD2">
        <w:trPr>
          <w:trHeight w:val="294"/>
        </w:trPr>
        <w:tc>
          <w:tcPr>
            <w:tcW w:w="5808" w:type="dxa"/>
            <w:gridSpan w:val="2"/>
            <w:tcBorders>
              <w:top w:val="single" w:sz="4" w:space="0" w:color="000000"/>
              <w:left w:val="single" w:sz="4" w:space="0" w:color="000000"/>
              <w:bottom w:val="single" w:sz="4" w:space="0" w:color="000000"/>
            </w:tcBorders>
            <w:shd w:val="clear" w:color="auto" w:fill="auto"/>
          </w:tcPr>
          <w:p w14:paraId="7B6A2EF6" w14:textId="77777777" w:rsidR="009601DC" w:rsidRPr="009601DC" w:rsidRDefault="009601DC" w:rsidP="009601DC">
            <w:pPr>
              <w:spacing w:after="0" w:line="240" w:lineRule="auto"/>
              <w:jc w:val="right"/>
              <w:rPr>
                <w:rFonts w:ascii="Times New Roman" w:eastAsia="Times New Roman" w:hAnsi="Times New Roman" w:cs="Times New Roman"/>
                <w:sz w:val="24"/>
                <w:szCs w:val="24"/>
              </w:rPr>
            </w:pPr>
            <w:r w:rsidRPr="009601DC">
              <w:rPr>
                <w:rFonts w:ascii="Times New Roman" w:eastAsia="Times New Roman" w:hAnsi="Times New Roman" w:cs="Times New Roman"/>
                <w:sz w:val="24"/>
                <w:szCs w:val="24"/>
              </w:rPr>
              <w:t>Iš viso:</w:t>
            </w:r>
          </w:p>
        </w:tc>
        <w:tc>
          <w:tcPr>
            <w:tcW w:w="1370" w:type="dxa"/>
            <w:tcBorders>
              <w:top w:val="single" w:sz="4" w:space="0" w:color="000000"/>
              <w:left w:val="single" w:sz="4" w:space="0" w:color="000000"/>
              <w:bottom w:val="single" w:sz="4" w:space="0" w:color="000000"/>
            </w:tcBorders>
            <w:shd w:val="clear" w:color="auto" w:fill="auto"/>
          </w:tcPr>
          <w:p w14:paraId="33988D34" w14:textId="77777777" w:rsidR="009601DC" w:rsidRPr="009601DC" w:rsidRDefault="009601DC" w:rsidP="009601DC">
            <w:pPr>
              <w:spacing w:after="0" w:line="240" w:lineRule="auto"/>
              <w:jc w:val="right"/>
              <w:rPr>
                <w:rFonts w:ascii="Times New Roman" w:eastAsia="Times New Roman" w:hAnsi="Times New Roman" w:cs="Times New Roman"/>
                <w:color w:val="000000"/>
                <w:sz w:val="24"/>
                <w:szCs w:val="24"/>
              </w:rPr>
            </w:pPr>
          </w:p>
        </w:tc>
        <w:tc>
          <w:tcPr>
            <w:tcW w:w="1370" w:type="dxa"/>
            <w:tcBorders>
              <w:top w:val="single" w:sz="4" w:space="0" w:color="000000"/>
              <w:left w:val="single" w:sz="4" w:space="0" w:color="000000"/>
              <w:bottom w:val="single" w:sz="4" w:space="0" w:color="000000"/>
            </w:tcBorders>
            <w:shd w:val="clear" w:color="auto" w:fill="auto"/>
          </w:tcPr>
          <w:p w14:paraId="7E6DC4DA" w14:textId="77777777" w:rsidR="009601DC" w:rsidRPr="009601DC" w:rsidRDefault="009601DC" w:rsidP="009601DC">
            <w:pPr>
              <w:spacing w:after="0" w:line="240" w:lineRule="auto"/>
              <w:jc w:val="right"/>
              <w:rPr>
                <w:rFonts w:ascii="Times New Roman" w:eastAsia="Times New Roman" w:hAnsi="Times New Roman" w:cs="Times New Roman"/>
                <w:color w:val="000000"/>
                <w:sz w:val="24"/>
                <w:szCs w:val="24"/>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Pr>
          <w:p w14:paraId="5425CB8A" w14:textId="77777777" w:rsidR="009601DC" w:rsidRPr="009601DC" w:rsidRDefault="009601DC" w:rsidP="009601DC">
            <w:pPr>
              <w:snapToGrid w:val="0"/>
              <w:spacing w:after="0" w:line="240" w:lineRule="auto"/>
              <w:jc w:val="right"/>
              <w:rPr>
                <w:rFonts w:ascii="Times New Roman" w:eastAsia="Times New Roman" w:hAnsi="Times New Roman" w:cs="Times New Roman"/>
                <w:sz w:val="24"/>
                <w:szCs w:val="24"/>
              </w:rPr>
            </w:pPr>
          </w:p>
        </w:tc>
      </w:tr>
    </w:tbl>
    <w:p w14:paraId="61BB64AC" w14:textId="77777777" w:rsidR="009601DC" w:rsidRPr="009601DC" w:rsidRDefault="009601DC" w:rsidP="009601DC">
      <w:pPr>
        <w:spacing w:after="0" w:line="240" w:lineRule="auto"/>
        <w:ind w:firstLine="720"/>
        <w:jc w:val="both"/>
        <w:rPr>
          <w:rFonts w:ascii="Times New Roman" w:eastAsia="Times New Roman" w:hAnsi="Times New Roman" w:cs="Times New Roman"/>
          <w:sz w:val="8"/>
          <w:szCs w:val="8"/>
        </w:rPr>
      </w:pPr>
    </w:p>
    <w:tbl>
      <w:tblPr>
        <w:tblW w:w="9961" w:type="dxa"/>
        <w:tblInd w:w="-72" w:type="dxa"/>
        <w:tblBorders>
          <w:insideH w:val="single" w:sz="4" w:space="0" w:color="auto"/>
          <w:insideV w:val="single" w:sz="4" w:space="0" w:color="auto"/>
        </w:tblBorders>
        <w:tblLayout w:type="fixed"/>
        <w:tblLook w:val="0000" w:firstRow="0" w:lastRow="0" w:firstColumn="0" w:lastColumn="0" w:noHBand="0" w:noVBand="0"/>
      </w:tblPr>
      <w:tblGrid>
        <w:gridCol w:w="3724"/>
        <w:gridCol w:w="6237"/>
      </w:tblGrid>
      <w:tr w:rsidR="009601DC" w:rsidRPr="009601DC" w14:paraId="29585617" w14:textId="77777777" w:rsidTr="00CA2CD2">
        <w:tc>
          <w:tcPr>
            <w:tcW w:w="3724" w:type="dxa"/>
            <w:tcBorders>
              <w:top w:val="nil"/>
              <w:bottom w:val="nil"/>
              <w:right w:val="nil"/>
            </w:tcBorders>
          </w:tcPr>
          <w:p w14:paraId="6D1216A3" w14:textId="77777777" w:rsidR="009601DC" w:rsidRPr="009601DC" w:rsidRDefault="009601DC" w:rsidP="009601DC">
            <w:pPr>
              <w:spacing w:after="0" w:line="240" w:lineRule="auto"/>
              <w:jc w:val="both"/>
              <w:rPr>
                <w:rFonts w:ascii="Times New Roman" w:eastAsia="Times New Roman" w:hAnsi="Times New Roman" w:cs="Times New Roman"/>
                <w:sz w:val="24"/>
                <w:szCs w:val="24"/>
              </w:rPr>
            </w:pPr>
            <w:r w:rsidRPr="009601DC">
              <w:rPr>
                <w:rFonts w:ascii="Times New Roman" w:eastAsia="Times New Roman" w:hAnsi="Times New Roman" w:cs="Times New Roman"/>
                <w:sz w:val="24"/>
                <w:szCs w:val="24"/>
              </w:rPr>
              <w:t xml:space="preserve">Bendra pasiūlymo kaina su PVM – </w:t>
            </w:r>
          </w:p>
        </w:tc>
        <w:tc>
          <w:tcPr>
            <w:tcW w:w="6237" w:type="dxa"/>
            <w:tcBorders>
              <w:left w:val="nil"/>
            </w:tcBorders>
          </w:tcPr>
          <w:p w14:paraId="69FB6A97" w14:textId="77777777" w:rsidR="009601DC" w:rsidRPr="009601DC" w:rsidRDefault="009601DC" w:rsidP="009601DC">
            <w:pPr>
              <w:spacing w:after="0" w:line="240" w:lineRule="auto"/>
              <w:jc w:val="both"/>
              <w:rPr>
                <w:rFonts w:ascii="Times New Roman" w:eastAsia="Times New Roman" w:hAnsi="Times New Roman" w:cs="Times New Roman"/>
                <w:sz w:val="24"/>
                <w:szCs w:val="24"/>
              </w:rPr>
            </w:pPr>
            <w:r w:rsidRPr="009601DC">
              <w:rPr>
                <w:rFonts w:ascii="Times New Roman" w:eastAsia="Times New Roman" w:hAnsi="Times New Roman" w:cs="Times New Roman"/>
                <w:sz w:val="24"/>
                <w:szCs w:val="24"/>
              </w:rPr>
              <w:t xml:space="preserve">   _______________</w:t>
            </w:r>
            <w:r w:rsidRPr="009601DC">
              <w:rPr>
                <w:rFonts w:ascii="Times New Roman" w:eastAsia="Times New Roman" w:hAnsi="Times New Roman" w:cs="Times New Roman"/>
                <w:sz w:val="20"/>
                <w:szCs w:val="24"/>
              </w:rPr>
              <w:t xml:space="preserve"> Eur</w:t>
            </w:r>
            <w:r w:rsidRPr="009601DC">
              <w:rPr>
                <w:rFonts w:ascii="Times New Roman" w:eastAsia="Times New Roman" w:hAnsi="Times New Roman" w:cs="Times New Roman"/>
                <w:sz w:val="24"/>
                <w:szCs w:val="24"/>
              </w:rPr>
              <w:t xml:space="preserve"> ______________________________</w:t>
            </w:r>
          </w:p>
          <w:p w14:paraId="6D351AF7" w14:textId="77777777" w:rsidR="009601DC" w:rsidRPr="009601DC" w:rsidRDefault="009601DC" w:rsidP="009601DC">
            <w:pPr>
              <w:spacing w:after="0" w:line="240" w:lineRule="auto"/>
              <w:jc w:val="both"/>
              <w:rPr>
                <w:rFonts w:ascii="Times New Roman" w:eastAsia="Times New Roman" w:hAnsi="Times New Roman" w:cs="Times New Roman"/>
                <w:sz w:val="20"/>
                <w:szCs w:val="24"/>
              </w:rPr>
            </w:pPr>
            <w:r w:rsidRPr="009601DC">
              <w:rPr>
                <w:rFonts w:ascii="Times New Roman" w:eastAsia="Times New Roman" w:hAnsi="Times New Roman" w:cs="Times New Roman"/>
                <w:sz w:val="20"/>
                <w:szCs w:val="24"/>
              </w:rPr>
              <w:t xml:space="preserve">                                                       (suma žodžiais)</w:t>
            </w:r>
          </w:p>
        </w:tc>
      </w:tr>
    </w:tbl>
    <w:p w14:paraId="3CEB7A9C" w14:textId="77777777" w:rsidR="009601DC" w:rsidRPr="009601DC" w:rsidRDefault="009601DC" w:rsidP="009601DC">
      <w:pPr>
        <w:spacing w:after="0" w:line="240" w:lineRule="auto"/>
        <w:rPr>
          <w:rFonts w:ascii="Times New Roman" w:eastAsia="Times New Roman" w:hAnsi="Times New Roman" w:cs="Times New Roman"/>
          <w:sz w:val="24"/>
          <w:szCs w:val="24"/>
        </w:rPr>
      </w:pPr>
    </w:p>
    <w:p w14:paraId="30CB8CBD" w14:textId="77777777" w:rsidR="009601DC" w:rsidRPr="009601DC" w:rsidRDefault="009601DC" w:rsidP="009601DC">
      <w:pPr>
        <w:spacing w:after="0" w:line="240" w:lineRule="auto"/>
        <w:rPr>
          <w:rFonts w:ascii="Times New Roman" w:eastAsia="Times New Roman" w:hAnsi="Times New Roman" w:cs="Times New Roman"/>
          <w:sz w:val="24"/>
          <w:szCs w:val="24"/>
        </w:rPr>
      </w:pPr>
      <w:r w:rsidRPr="009601DC">
        <w:rPr>
          <w:rFonts w:ascii="Times New Roman" w:eastAsia="Times New Roman" w:hAnsi="Times New Roman" w:cs="Times New Roman"/>
          <w:sz w:val="24"/>
          <w:szCs w:val="24"/>
        </w:rPr>
        <w:t>Į šią sumą įeina visos išlaidos ir visi mokesčiai, taip pat ir PVM, kuris sudaro ............. Eur.</w:t>
      </w:r>
    </w:p>
    <w:p w14:paraId="0BE2EEE1" w14:textId="77777777" w:rsidR="009601DC" w:rsidRPr="009601DC" w:rsidRDefault="009601DC" w:rsidP="009601DC">
      <w:pPr>
        <w:spacing w:after="0" w:line="240" w:lineRule="auto"/>
        <w:rPr>
          <w:rFonts w:ascii="Times New Roman" w:eastAsia="Times New Roman" w:hAnsi="Times New Roman" w:cs="Times New Roman"/>
          <w:sz w:val="24"/>
          <w:szCs w:val="24"/>
        </w:rPr>
      </w:pPr>
      <w:r w:rsidRPr="009601DC">
        <w:rPr>
          <w:rFonts w:ascii="Times New Roman" w:eastAsia="Times New Roman" w:hAnsi="Times New Roman" w:cs="Times New Roman"/>
          <w:sz w:val="24"/>
          <w:szCs w:val="24"/>
        </w:rPr>
        <w:t>Pastabos:</w:t>
      </w:r>
    </w:p>
    <w:p w14:paraId="1BF2D467" w14:textId="77777777" w:rsidR="009601DC" w:rsidRPr="009601DC" w:rsidRDefault="009601DC" w:rsidP="009601DC">
      <w:pPr>
        <w:spacing w:after="0" w:line="240" w:lineRule="auto"/>
        <w:rPr>
          <w:rFonts w:ascii="Times New Roman" w:eastAsia="Times New Roman" w:hAnsi="Times New Roman" w:cs="Times New Roman"/>
          <w:sz w:val="24"/>
          <w:szCs w:val="24"/>
        </w:rPr>
      </w:pPr>
      <w:r w:rsidRPr="009601DC">
        <w:rPr>
          <w:rFonts w:ascii="Times New Roman" w:eastAsia="Times New Roman" w:hAnsi="Times New Roman" w:cs="Times New Roman"/>
          <w:sz w:val="24"/>
          <w:szCs w:val="24"/>
        </w:rPr>
        <w:t>- Rangovo, rangovų grupės partnerių ir subrangovų bendra darbų ir paslaugų vertė turi atitikti</w:t>
      </w:r>
    </w:p>
    <w:p w14:paraId="4DCB42C4" w14:textId="77777777" w:rsidR="009601DC" w:rsidRPr="009601DC" w:rsidRDefault="009601DC" w:rsidP="009601DC">
      <w:pPr>
        <w:spacing w:after="0" w:line="240" w:lineRule="auto"/>
        <w:rPr>
          <w:rFonts w:ascii="Times New Roman" w:eastAsia="Times New Roman" w:hAnsi="Times New Roman" w:cs="Times New Roman"/>
          <w:sz w:val="24"/>
          <w:szCs w:val="24"/>
          <w:lang w:val="fr-FR"/>
        </w:rPr>
      </w:pPr>
      <w:proofErr w:type="spellStart"/>
      <w:proofErr w:type="gramStart"/>
      <w:r w:rsidRPr="009601DC">
        <w:rPr>
          <w:rFonts w:ascii="Times New Roman" w:eastAsia="Times New Roman" w:hAnsi="Times New Roman" w:cs="Times New Roman"/>
          <w:sz w:val="24"/>
          <w:szCs w:val="24"/>
          <w:lang w:val="fr-FR"/>
        </w:rPr>
        <w:t>bendrą</w:t>
      </w:r>
      <w:proofErr w:type="spellEnd"/>
      <w:proofErr w:type="gram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pasiūlymo</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sumą</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Eur</w:t>
      </w:r>
      <w:proofErr w:type="spellEnd"/>
      <w:r w:rsidRPr="009601DC">
        <w:rPr>
          <w:rFonts w:ascii="Times New Roman" w:eastAsia="Times New Roman" w:hAnsi="Times New Roman" w:cs="Times New Roman"/>
          <w:sz w:val="24"/>
          <w:szCs w:val="24"/>
          <w:lang w:val="fr-FR"/>
        </w:rPr>
        <w:t xml:space="preserve"> su </w:t>
      </w:r>
      <w:proofErr w:type="gramStart"/>
      <w:r w:rsidRPr="009601DC">
        <w:rPr>
          <w:rFonts w:ascii="Times New Roman" w:eastAsia="Times New Roman" w:hAnsi="Times New Roman" w:cs="Times New Roman"/>
          <w:sz w:val="24"/>
          <w:szCs w:val="24"/>
          <w:lang w:val="fr-FR"/>
        </w:rPr>
        <w:t>PVM;</w:t>
      </w:r>
      <w:proofErr w:type="gramEnd"/>
    </w:p>
    <w:p w14:paraId="09CD40C2" w14:textId="77777777" w:rsidR="009601DC" w:rsidRPr="009601DC" w:rsidRDefault="009601DC" w:rsidP="009601DC">
      <w:pPr>
        <w:spacing w:after="0" w:line="240" w:lineRule="auto"/>
        <w:rPr>
          <w:rFonts w:ascii="Times New Roman" w:eastAsia="Times New Roman" w:hAnsi="Times New Roman" w:cs="Times New Roman"/>
          <w:sz w:val="24"/>
          <w:szCs w:val="24"/>
          <w:lang w:val="fr-FR"/>
        </w:rPr>
      </w:pPr>
      <w:r w:rsidRPr="009601DC">
        <w:rPr>
          <w:rFonts w:ascii="Times New Roman" w:eastAsia="Times New Roman" w:hAnsi="Times New Roman" w:cs="Times New Roman"/>
          <w:sz w:val="24"/>
          <w:szCs w:val="24"/>
          <w:lang w:val="fr-FR"/>
        </w:rPr>
        <w:t xml:space="preserve">- *tais </w:t>
      </w:r>
      <w:proofErr w:type="spellStart"/>
      <w:r w:rsidRPr="009601DC">
        <w:rPr>
          <w:rFonts w:ascii="Times New Roman" w:eastAsia="Times New Roman" w:hAnsi="Times New Roman" w:cs="Times New Roman"/>
          <w:sz w:val="24"/>
          <w:szCs w:val="24"/>
          <w:lang w:val="fr-FR"/>
        </w:rPr>
        <w:t>atvejais</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kai</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pagal</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galiojančius</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teisės</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aktus</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rangovui</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nereikia</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mokėti</w:t>
      </w:r>
      <w:proofErr w:type="spellEnd"/>
      <w:r w:rsidRPr="009601DC">
        <w:rPr>
          <w:rFonts w:ascii="Times New Roman" w:eastAsia="Times New Roman" w:hAnsi="Times New Roman" w:cs="Times New Roman"/>
          <w:sz w:val="24"/>
          <w:szCs w:val="24"/>
          <w:lang w:val="fr-FR"/>
        </w:rPr>
        <w:t xml:space="preserve"> PVM, </w:t>
      </w:r>
      <w:proofErr w:type="spellStart"/>
      <w:r w:rsidRPr="009601DC">
        <w:rPr>
          <w:rFonts w:ascii="Times New Roman" w:eastAsia="Times New Roman" w:hAnsi="Times New Roman" w:cs="Times New Roman"/>
          <w:sz w:val="24"/>
          <w:szCs w:val="24"/>
          <w:lang w:val="fr-FR"/>
        </w:rPr>
        <w:t>jis</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nurodo</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kainas</w:t>
      </w:r>
      <w:proofErr w:type="spellEnd"/>
    </w:p>
    <w:p w14:paraId="223A0701" w14:textId="77777777" w:rsidR="009601DC" w:rsidRPr="009601DC" w:rsidRDefault="009601DC" w:rsidP="009601DC">
      <w:pPr>
        <w:spacing w:after="0" w:line="240" w:lineRule="auto"/>
        <w:rPr>
          <w:rFonts w:ascii="Times New Roman" w:eastAsia="Times New Roman" w:hAnsi="Times New Roman" w:cs="Times New Roman"/>
          <w:sz w:val="24"/>
          <w:szCs w:val="24"/>
          <w:lang w:val="fr-FR"/>
        </w:rPr>
      </w:pPr>
      <w:proofErr w:type="spellStart"/>
      <w:proofErr w:type="gramStart"/>
      <w:r w:rsidRPr="009601DC">
        <w:rPr>
          <w:rFonts w:ascii="Times New Roman" w:eastAsia="Times New Roman" w:hAnsi="Times New Roman" w:cs="Times New Roman"/>
          <w:sz w:val="24"/>
          <w:szCs w:val="24"/>
          <w:lang w:val="fr-FR"/>
        </w:rPr>
        <w:t>be</w:t>
      </w:r>
      <w:proofErr w:type="spellEnd"/>
      <w:proofErr w:type="gramEnd"/>
      <w:r w:rsidRPr="009601DC">
        <w:rPr>
          <w:rFonts w:ascii="Times New Roman" w:eastAsia="Times New Roman" w:hAnsi="Times New Roman" w:cs="Times New Roman"/>
          <w:sz w:val="24"/>
          <w:szCs w:val="24"/>
          <w:lang w:val="fr-FR"/>
        </w:rPr>
        <w:t xml:space="preserve"> PVM, </w:t>
      </w:r>
      <w:proofErr w:type="spellStart"/>
      <w:r w:rsidRPr="009601DC">
        <w:rPr>
          <w:rFonts w:ascii="Times New Roman" w:eastAsia="Times New Roman" w:hAnsi="Times New Roman" w:cs="Times New Roman"/>
          <w:sz w:val="24"/>
          <w:szCs w:val="24"/>
          <w:lang w:val="fr-FR"/>
        </w:rPr>
        <w:t>atitinkamos</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skilties</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nepildo</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ir</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nurodo</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priežastis</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dėl</w:t>
      </w:r>
      <w:proofErr w:type="spellEnd"/>
      <w:r w:rsidRPr="009601DC">
        <w:rPr>
          <w:rFonts w:ascii="Times New Roman" w:eastAsia="Times New Roman" w:hAnsi="Times New Roman" w:cs="Times New Roman"/>
          <w:sz w:val="24"/>
          <w:szCs w:val="24"/>
          <w:lang w:val="fr-FR"/>
        </w:rPr>
        <w:t xml:space="preserve"> </w:t>
      </w:r>
      <w:proofErr w:type="spellStart"/>
      <w:r w:rsidRPr="009601DC">
        <w:rPr>
          <w:rFonts w:ascii="Times New Roman" w:eastAsia="Times New Roman" w:hAnsi="Times New Roman" w:cs="Times New Roman"/>
          <w:sz w:val="24"/>
          <w:szCs w:val="24"/>
          <w:lang w:val="fr-FR"/>
        </w:rPr>
        <w:t>kurių</w:t>
      </w:r>
      <w:proofErr w:type="spellEnd"/>
      <w:r w:rsidRPr="009601DC">
        <w:rPr>
          <w:rFonts w:ascii="Times New Roman" w:eastAsia="Times New Roman" w:hAnsi="Times New Roman" w:cs="Times New Roman"/>
          <w:sz w:val="24"/>
          <w:szCs w:val="24"/>
          <w:lang w:val="fr-FR"/>
        </w:rPr>
        <w:t xml:space="preserve"> PVM </w:t>
      </w:r>
      <w:proofErr w:type="spellStart"/>
      <w:r w:rsidRPr="009601DC">
        <w:rPr>
          <w:rFonts w:ascii="Times New Roman" w:eastAsia="Times New Roman" w:hAnsi="Times New Roman" w:cs="Times New Roman"/>
          <w:sz w:val="24"/>
          <w:szCs w:val="24"/>
          <w:lang w:val="fr-FR"/>
        </w:rPr>
        <w:t>nemoka</w:t>
      </w:r>
      <w:proofErr w:type="spellEnd"/>
      <w:r w:rsidRPr="009601DC">
        <w:rPr>
          <w:rFonts w:ascii="Times New Roman" w:eastAsia="Times New Roman" w:hAnsi="Times New Roman" w:cs="Times New Roman"/>
          <w:sz w:val="24"/>
          <w:szCs w:val="24"/>
          <w:lang w:val="fr-FR"/>
        </w:rPr>
        <w:t> ;</w:t>
      </w:r>
    </w:p>
    <w:p w14:paraId="272B7181" w14:textId="77777777" w:rsidR="009601DC" w:rsidRPr="004E278D" w:rsidRDefault="009601DC" w:rsidP="009601DC">
      <w:pPr>
        <w:numPr>
          <w:ilvl w:val="0"/>
          <w:numId w:val="33"/>
        </w:numPr>
        <w:spacing w:after="0" w:line="240" w:lineRule="auto"/>
        <w:ind w:left="142" w:hanging="142"/>
        <w:contextualSpacing/>
        <w:rPr>
          <w:rFonts w:ascii="Times New Roman" w:eastAsia="Aptos" w:hAnsi="Times New Roman" w:cs="Times New Roman"/>
          <w:b/>
          <w:bCs/>
          <w:kern w:val="2"/>
          <w:sz w:val="24"/>
          <w:szCs w:val="24"/>
          <w:lang w:val="fr-FR" w:eastAsia="en-US"/>
          <w14:ligatures w14:val="standardContextual"/>
        </w:rPr>
      </w:pPr>
      <w:r w:rsidRPr="004E278D">
        <w:rPr>
          <w:rFonts w:ascii="Aptos" w:eastAsia="Aptos" w:hAnsi="Aptos" w:cs="Arial"/>
          <w:b/>
          <w:bCs/>
          <w:kern w:val="2"/>
          <w:sz w:val="24"/>
          <w:szCs w:val="24"/>
          <w:lang w:val="fr-FR" w:eastAsia="en-US"/>
          <w14:ligatures w14:val="standardContextual"/>
        </w:rPr>
        <w:t>**</w:t>
      </w:r>
      <w:r w:rsidRPr="004E278D">
        <w:rPr>
          <w:rFonts w:ascii="Aptos" w:eastAsia="Aptos" w:hAnsi="Aptos" w:cs="Arial"/>
          <w:b/>
          <w:bCs/>
          <w:kern w:val="2"/>
          <w:sz w:val="22"/>
          <w:szCs w:val="22"/>
          <w:lang w:eastAsia="en-US"/>
          <w14:ligatures w14:val="standardContextual"/>
        </w:rPr>
        <w:t xml:space="preserve"> </w:t>
      </w:r>
      <w:r w:rsidRPr="004E278D">
        <w:rPr>
          <w:rFonts w:ascii="Times New Roman" w:eastAsia="Aptos" w:hAnsi="Times New Roman" w:cs="Times New Roman"/>
          <w:b/>
          <w:bCs/>
          <w:kern w:val="2"/>
          <w:sz w:val="24"/>
          <w:szCs w:val="24"/>
          <w:highlight w:val="yellow"/>
          <w:lang w:eastAsia="en-US"/>
          <w14:ligatures w14:val="standardContextual"/>
        </w:rPr>
        <w:t>neigiamą poveikį aplinkai mažinančių aplinkosaugos priemonių kaina (vertė) turi būti ne mažesnė kaip 10,1 proc. nuo bendros pasiūlymo kainos.</w:t>
      </w:r>
    </w:p>
    <w:p w14:paraId="48AE27EC" w14:textId="77777777" w:rsidR="009601DC" w:rsidRPr="009601DC" w:rsidRDefault="009601DC" w:rsidP="009601DC">
      <w:pPr>
        <w:spacing w:after="0" w:line="240" w:lineRule="auto"/>
        <w:rPr>
          <w:rFonts w:ascii="Times New Roman" w:eastAsia="Times New Roman" w:hAnsi="Times New Roman" w:cs="Times New Roman"/>
          <w:sz w:val="24"/>
          <w:szCs w:val="24"/>
        </w:rPr>
      </w:pPr>
    </w:p>
    <w:p w14:paraId="5C3E5C34" w14:textId="77777777" w:rsidR="009601DC" w:rsidRPr="009601DC" w:rsidRDefault="009601DC" w:rsidP="009601DC">
      <w:pPr>
        <w:spacing w:after="0" w:line="240" w:lineRule="auto"/>
        <w:rPr>
          <w:rFonts w:ascii="Times New Roman" w:eastAsia="Times New Roman" w:hAnsi="Times New Roman" w:cs="Times New Roman"/>
          <w:sz w:val="24"/>
          <w:szCs w:val="24"/>
        </w:rPr>
      </w:pPr>
    </w:p>
    <w:p w14:paraId="47493985" w14:textId="77777777" w:rsidR="00EF619B" w:rsidRPr="00F751AF" w:rsidRDefault="00EF619B" w:rsidP="00EF619B">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F3079DB"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61BFBEE4"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140B261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5"/>
        <w:gridCol w:w="2410"/>
        <w:gridCol w:w="3260"/>
        <w:gridCol w:w="1754"/>
        <w:gridCol w:w="1755"/>
      </w:tblGrid>
      <w:tr w:rsidR="00EF619B" w:rsidRPr="00492884" w14:paraId="34D81112" w14:textId="77777777" w:rsidTr="00063335">
        <w:tc>
          <w:tcPr>
            <w:tcW w:w="675" w:type="dxa"/>
            <w:vMerge w:val="restart"/>
            <w:vAlign w:val="center"/>
          </w:tcPr>
          <w:p w14:paraId="0AC12477"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EA0901F" w14:textId="77777777" w:rsidR="00EF619B" w:rsidRPr="00492884" w:rsidRDefault="00EF619B" w:rsidP="00063335">
            <w:pPr>
              <w:jc w:val="center"/>
              <w:rPr>
                <w:b/>
                <w:sz w:val="24"/>
                <w:lang w:eastAsia="en-US"/>
              </w:rPr>
            </w:pPr>
            <w:r w:rsidRPr="00492884">
              <w:rPr>
                <w:b/>
                <w:sz w:val="24"/>
                <w:lang w:eastAsia="en-US"/>
              </w:rPr>
              <w:t>Partnerio pavadinimas</w:t>
            </w:r>
          </w:p>
        </w:tc>
        <w:tc>
          <w:tcPr>
            <w:tcW w:w="3260" w:type="dxa"/>
            <w:vMerge w:val="restart"/>
            <w:vAlign w:val="center"/>
          </w:tcPr>
          <w:p w14:paraId="60C5B327"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1B76BA5C" w14:textId="77777777" w:rsidR="00EF619B" w:rsidRPr="00492884" w:rsidRDefault="00EF619B" w:rsidP="00063335">
            <w:pPr>
              <w:jc w:val="center"/>
              <w:rPr>
                <w:b/>
                <w:sz w:val="24"/>
                <w:lang w:eastAsia="en-US"/>
              </w:rPr>
            </w:pPr>
            <w:r w:rsidRPr="00492884">
              <w:rPr>
                <w:b/>
                <w:sz w:val="24"/>
                <w:lang w:eastAsia="en-US"/>
              </w:rPr>
              <w:t>Partnerio darb</w:t>
            </w:r>
            <w:r w:rsidRPr="00492884">
              <w:rPr>
                <w:b/>
                <w:sz w:val="24"/>
                <w:lang w:eastAsia="en-US"/>
              </w:rPr>
              <w:t>ų</w:t>
            </w:r>
            <w:r w:rsidRPr="00492884">
              <w:rPr>
                <w:b/>
                <w:sz w:val="24"/>
                <w:lang w:eastAsia="en-US"/>
              </w:rPr>
              <w:t xml:space="preserve"> dalies vert</w:t>
            </w:r>
            <w:r w:rsidRPr="00492884">
              <w:rPr>
                <w:b/>
                <w:sz w:val="24"/>
                <w:lang w:eastAsia="en-US"/>
              </w:rPr>
              <w:t>ė</w:t>
            </w:r>
            <w:r w:rsidRPr="00492884">
              <w:rPr>
                <w:b/>
                <w:sz w:val="24"/>
                <w:lang w:eastAsia="en-US"/>
              </w:rPr>
              <w:t xml:space="preserve"> pasi</w:t>
            </w:r>
            <w:r w:rsidRPr="00492884">
              <w:rPr>
                <w:b/>
                <w:sz w:val="24"/>
                <w:lang w:eastAsia="en-US"/>
              </w:rPr>
              <w:t>ū</w:t>
            </w:r>
            <w:r w:rsidRPr="00492884">
              <w:rPr>
                <w:b/>
                <w:sz w:val="24"/>
                <w:lang w:eastAsia="en-US"/>
              </w:rPr>
              <w:t>lymo kainoje</w:t>
            </w:r>
          </w:p>
        </w:tc>
      </w:tr>
      <w:tr w:rsidR="00EF619B" w:rsidRPr="00492884" w14:paraId="46258B14" w14:textId="77777777" w:rsidTr="00063335">
        <w:tc>
          <w:tcPr>
            <w:tcW w:w="675" w:type="dxa"/>
            <w:vMerge/>
          </w:tcPr>
          <w:p w14:paraId="6013BB79" w14:textId="77777777" w:rsidR="00EF619B" w:rsidRPr="00492884" w:rsidRDefault="00EF619B" w:rsidP="00063335">
            <w:pPr>
              <w:jc w:val="both"/>
              <w:rPr>
                <w:sz w:val="24"/>
                <w:lang w:eastAsia="en-US"/>
              </w:rPr>
            </w:pPr>
          </w:p>
        </w:tc>
        <w:tc>
          <w:tcPr>
            <w:tcW w:w="2410" w:type="dxa"/>
            <w:vMerge/>
          </w:tcPr>
          <w:p w14:paraId="700C0C49" w14:textId="77777777" w:rsidR="00EF619B" w:rsidRPr="00492884" w:rsidRDefault="00EF619B" w:rsidP="00063335">
            <w:pPr>
              <w:jc w:val="both"/>
              <w:rPr>
                <w:sz w:val="24"/>
                <w:lang w:eastAsia="en-US"/>
              </w:rPr>
            </w:pPr>
          </w:p>
        </w:tc>
        <w:tc>
          <w:tcPr>
            <w:tcW w:w="3260" w:type="dxa"/>
            <w:vMerge/>
          </w:tcPr>
          <w:p w14:paraId="19404BFA" w14:textId="77777777" w:rsidR="00EF619B" w:rsidRPr="00492884" w:rsidRDefault="00EF619B" w:rsidP="00063335">
            <w:pPr>
              <w:jc w:val="both"/>
              <w:rPr>
                <w:sz w:val="24"/>
                <w:lang w:eastAsia="en-US"/>
              </w:rPr>
            </w:pPr>
          </w:p>
        </w:tc>
        <w:tc>
          <w:tcPr>
            <w:tcW w:w="1754" w:type="dxa"/>
          </w:tcPr>
          <w:p w14:paraId="52AF683F" w14:textId="77777777" w:rsidR="00EF619B" w:rsidRPr="00492884" w:rsidRDefault="00EF619B" w:rsidP="00063335">
            <w:pPr>
              <w:jc w:val="center"/>
              <w:rPr>
                <w:b/>
                <w:sz w:val="24"/>
                <w:lang w:eastAsia="en-US"/>
              </w:rPr>
            </w:pPr>
            <w:r w:rsidRPr="00492884">
              <w:rPr>
                <w:b/>
                <w:sz w:val="24"/>
                <w:lang w:eastAsia="en-US"/>
              </w:rPr>
              <w:t>EUR su PVM</w:t>
            </w:r>
          </w:p>
        </w:tc>
        <w:tc>
          <w:tcPr>
            <w:tcW w:w="1755" w:type="dxa"/>
          </w:tcPr>
          <w:p w14:paraId="2E3F1C18" w14:textId="77777777" w:rsidR="00EF619B" w:rsidRPr="00492884" w:rsidRDefault="00EF619B" w:rsidP="00063335">
            <w:pPr>
              <w:jc w:val="center"/>
              <w:rPr>
                <w:b/>
                <w:sz w:val="24"/>
                <w:lang w:eastAsia="en-US"/>
              </w:rPr>
            </w:pPr>
            <w:r w:rsidRPr="00492884">
              <w:rPr>
                <w:b/>
                <w:sz w:val="24"/>
                <w:lang w:eastAsia="en-US"/>
              </w:rPr>
              <w:t>Proc.</w:t>
            </w:r>
          </w:p>
        </w:tc>
      </w:tr>
      <w:tr w:rsidR="00EF619B" w:rsidRPr="00492884" w14:paraId="698B8C0D" w14:textId="77777777" w:rsidTr="00063335">
        <w:tc>
          <w:tcPr>
            <w:tcW w:w="675" w:type="dxa"/>
          </w:tcPr>
          <w:p w14:paraId="2955473F" w14:textId="77777777" w:rsidR="00EF619B" w:rsidRPr="00492884" w:rsidRDefault="00EF619B" w:rsidP="00063335">
            <w:pPr>
              <w:jc w:val="both"/>
              <w:rPr>
                <w:sz w:val="24"/>
                <w:lang w:eastAsia="en-US"/>
              </w:rPr>
            </w:pPr>
          </w:p>
        </w:tc>
        <w:tc>
          <w:tcPr>
            <w:tcW w:w="2410" w:type="dxa"/>
          </w:tcPr>
          <w:p w14:paraId="479B1294" w14:textId="77777777" w:rsidR="00EF619B" w:rsidRPr="00492884" w:rsidRDefault="00EF619B" w:rsidP="00063335">
            <w:pPr>
              <w:jc w:val="both"/>
              <w:rPr>
                <w:sz w:val="24"/>
                <w:lang w:eastAsia="en-US"/>
              </w:rPr>
            </w:pPr>
          </w:p>
        </w:tc>
        <w:tc>
          <w:tcPr>
            <w:tcW w:w="3260" w:type="dxa"/>
          </w:tcPr>
          <w:p w14:paraId="232497AD" w14:textId="77777777" w:rsidR="00EF619B" w:rsidRPr="00492884" w:rsidRDefault="00EF619B" w:rsidP="00063335">
            <w:pPr>
              <w:jc w:val="both"/>
              <w:rPr>
                <w:sz w:val="24"/>
                <w:lang w:eastAsia="en-US"/>
              </w:rPr>
            </w:pPr>
          </w:p>
        </w:tc>
        <w:tc>
          <w:tcPr>
            <w:tcW w:w="1754" w:type="dxa"/>
          </w:tcPr>
          <w:p w14:paraId="4DDB8E81" w14:textId="77777777" w:rsidR="00EF619B" w:rsidRPr="00492884" w:rsidRDefault="00EF619B" w:rsidP="00063335">
            <w:pPr>
              <w:jc w:val="both"/>
              <w:rPr>
                <w:sz w:val="24"/>
                <w:lang w:eastAsia="en-US"/>
              </w:rPr>
            </w:pPr>
          </w:p>
        </w:tc>
        <w:tc>
          <w:tcPr>
            <w:tcW w:w="1755" w:type="dxa"/>
          </w:tcPr>
          <w:p w14:paraId="7AF6CFB7" w14:textId="77777777" w:rsidR="00EF619B" w:rsidRPr="00492884" w:rsidRDefault="00EF619B" w:rsidP="00063335">
            <w:pPr>
              <w:jc w:val="both"/>
              <w:rPr>
                <w:sz w:val="24"/>
                <w:lang w:eastAsia="en-US"/>
              </w:rPr>
            </w:pPr>
          </w:p>
        </w:tc>
      </w:tr>
      <w:tr w:rsidR="00EF619B" w:rsidRPr="00492884" w14:paraId="158ED4AB" w14:textId="77777777" w:rsidTr="00063335">
        <w:tc>
          <w:tcPr>
            <w:tcW w:w="675" w:type="dxa"/>
          </w:tcPr>
          <w:p w14:paraId="2988B035" w14:textId="77777777" w:rsidR="00EF619B" w:rsidRPr="00492884" w:rsidRDefault="00EF619B" w:rsidP="00063335">
            <w:pPr>
              <w:jc w:val="both"/>
              <w:rPr>
                <w:sz w:val="24"/>
                <w:lang w:eastAsia="en-US"/>
              </w:rPr>
            </w:pPr>
          </w:p>
        </w:tc>
        <w:tc>
          <w:tcPr>
            <w:tcW w:w="2410" w:type="dxa"/>
          </w:tcPr>
          <w:p w14:paraId="7BDCA0CA" w14:textId="77777777" w:rsidR="00EF619B" w:rsidRPr="00492884" w:rsidRDefault="00EF619B" w:rsidP="00063335">
            <w:pPr>
              <w:jc w:val="both"/>
              <w:rPr>
                <w:sz w:val="24"/>
                <w:lang w:eastAsia="en-US"/>
              </w:rPr>
            </w:pPr>
          </w:p>
        </w:tc>
        <w:tc>
          <w:tcPr>
            <w:tcW w:w="3260" w:type="dxa"/>
          </w:tcPr>
          <w:p w14:paraId="5A1166C8" w14:textId="77777777" w:rsidR="00EF619B" w:rsidRPr="00492884" w:rsidRDefault="00EF619B" w:rsidP="00063335">
            <w:pPr>
              <w:jc w:val="both"/>
              <w:rPr>
                <w:sz w:val="24"/>
                <w:lang w:eastAsia="en-US"/>
              </w:rPr>
            </w:pPr>
          </w:p>
        </w:tc>
        <w:tc>
          <w:tcPr>
            <w:tcW w:w="1754" w:type="dxa"/>
          </w:tcPr>
          <w:p w14:paraId="68A0FB2B" w14:textId="77777777" w:rsidR="00EF619B" w:rsidRPr="00492884" w:rsidRDefault="00EF619B" w:rsidP="00063335">
            <w:pPr>
              <w:jc w:val="both"/>
              <w:rPr>
                <w:sz w:val="24"/>
                <w:lang w:eastAsia="en-US"/>
              </w:rPr>
            </w:pPr>
          </w:p>
        </w:tc>
        <w:tc>
          <w:tcPr>
            <w:tcW w:w="1755" w:type="dxa"/>
          </w:tcPr>
          <w:p w14:paraId="02D08BC6" w14:textId="77777777" w:rsidR="00EF619B" w:rsidRPr="00492884" w:rsidRDefault="00EF619B" w:rsidP="00063335">
            <w:pPr>
              <w:jc w:val="both"/>
              <w:rPr>
                <w:sz w:val="24"/>
                <w:lang w:eastAsia="en-US"/>
              </w:rPr>
            </w:pPr>
          </w:p>
        </w:tc>
      </w:tr>
      <w:tr w:rsidR="00EF619B" w:rsidRPr="00492884" w14:paraId="57375811" w14:textId="77777777" w:rsidTr="00063335">
        <w:tc>
          <w:tcPr>
            <w:tcW w:w="6345" w:type="dxa"/>
            <w:gridSpan w:val="3"/>
          </w:tcPr>
          <w:p w14:paraId="23815E45" w14:textId="77777777" w:rsidR="00EF619B" w:rsidRPr="00492884" w:rsidRDefault="00EF619B" w:rsidP="00063335">
            <w:pPr>
              <w:jc w:val="right"/>
              <w:rPr>
                <w:b/>
                <w:sz w:val="24"/>
                <w:lang w:eastAsia="en-US"/>
              </w:rPr>
            </w:pPr>
            <w:r w:rsidRPr="00492884">
              <w:rPr>
                <w:b/>
                <w:sz w:val="24"/>
                <w:lang w:eastAsia="en-US"/>
              </w:rPr>
              <w:t>Viso:</w:t>
            </w:r>
          </w:p>
        </w:tc>
        <w:tc>
          <w:tcPr>
            <w:tcW w:w="1754" w:type="dxa"/>
          </w:tcPr>
          <w:p w14:paraId="350A45BF" w14:textId="77777777" w:rsidR="00EF619B" w:rsidRPr="00492884" w:rsidRDefault="00EF619B" w:rsidP="00063335">
            <w:pPr>
              <w:jc w:val="both"/>
              <w:rPr>
                <w:sz w:val="24"/>
                <w:lang w:eastAsia="en-US"/>
              </w:rPr>
            </w:pPr>
          </w:p>
        </w:tc>
        <w:tc>
          <w:tcPr>
            <w:tcW w:w="1755" w:type="dxa"/>
          </w:tcPr>
          <w:p w14:paraId="66229191" w14:textId="77777777" w:rsidR="00EF619B" w:rsidRPr="00492884" w:rsidRDefault="00EF619B" w:rsidP="00063335">
            <w:pPr>
              <w:jc w:val="both"/>
              <w:rPr>
                <w:sz w:val="24"/>
                <w:lang w:eastAsia="en-US"/>
              </w:rPr>
            </w:pPr>
          </w:p>
        </w:tc>
      </w:tr>
    </w:tbl>
    <w:p w14:paraId="013A6FB4" w14:textId="77777777" w:rsidR="00EF619B" w:rsidRPr="00492884" w:rsidRDefault="00EF619B" w:rsidP="00EF619B">
      <w:pPr>
        <w:spacing w:after="0" w:line="240" w:lineRule="auto"/>
        <w:jc w:val="both"/>
        <w:rPr>
          <w:rFonts w:ascii="Times New Roman" w:eastAsia="Times New Roman" w:hAnsi="Times New Roman" w:cs="Times New Roman"/>
          <w:sz w:val="24"/>
          <w:szCs w:val="20"/>
          <w:lang w:eastAsia="en-US"/>
        </w:rPr>
      </w:pPr>
    </w:p>
    <w:p w14:paraId="39DBF29B" w14:textId="77777777" w:rsidR="00EF619B" w:rsidRPr="0049288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492884">
        <w:rPr>
          <w:rFonts w:ascii="Times New Roman" w:eastAsia="Times New Roman" w:hAnsi="Times New Roman" w:cs="Times New Roman"/>
          <w:sz w:val="24"/>
          <w:szCs w:val="20"/>
          <w:lang w:eastAsia="en-US"/>
        </w:rPr>
        <w:t>Dalyvis pasiūlyme privalo išviešinti kitus ūkio subjektus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 ir trečiuosius asmenis), kurių pajėgumais remiasi, taip pat nurodyti ir kitus žinomus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EF619B" w:rsidRPr="00492884" w14:paraId="2EBA8A1D" w14:textId="77777777" w:rsidTr="00063335">
        <w:tc>
          <w:tcPr>
            <w:tcW w:w="675" w:type="dxa"/>
            <w:vMerge w:val="restart"/>
            <w:vAlign w:val="center"/>
          </w:tcPr>
          <w:p w14:paraId="45F6F036"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D6A2CFF" w14:textId="77777777" w:rsidR="00EF619B" w:rsidRPr="00492884" w:rsidRDefault="00EF619B" w:rsidP="00063335">
            <w:pPr>
              <w:jc w:val="center"/>
              <w:rPr>
                <w:b/>
                <w:sz w:val="24"/>
                <w:lang w:eastAsia="en-US"/>
              </w:rPr>
            </w:pPr>
            <w:r w:rsidRPr="00492884">
              <w:rPr>
                <w:b/>
                <w:sz w:val="24"/>
                <w:lang w:eastAsia="en-US"/>
              </w:rPr>
              <w:t>Pavadinimas, kodas ir adresas</w:t>
            </w:r>
          </w:p>
        </w:tc>
        <w:tc>
          <w:tcPr>
            <w:tcW w:w="3260" w:type="dxa"/>
            <w:vMerge w:val="restart"/>
            <w:vAlign w:val="center"/>
          </w:tcPr>
          <w:p w14:paraId="5D4D0342"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6E82E5E6" w14:textId="77777777" w:rsidR="00EF619B" w:rsidRPr="00492884" w:rsidRDefault="00EF619B" w:rsidP="00063335">
            <w:pPr>
              <w:jc w:val="center"/>
              <w:rPr>
                <w:b/>
                <w:sz w:val="24"/>
                <w:lang w:eastAsia="en-US"/>
              </w:rPr>
            </w:pPr>
            <w:r w:rsidRPr="00492884">
              <w:rPr>
                <w:b/>
                <w:sz w:val="24"/>
                <w:lang w:eastAsia="en-US"/>
              </w:rPr>
              <w:t>Pirkimo sutarties dalis pasi</w:t>
            </w:r>
            <w:r w:rsidRPr="00492884">
              <w:rPr>
                <w:b/>
                <w:sz w:val="24"/>
                <w:lang w:eastAsia="en-US"/>
              </w:rPr>
              <w:t>ū</w:t>
            </w:r>
            <w:r w:rsidRPr="00492884">
              <w:rPr>
                <w:b/>
                <w:sz w:val="24"/>
                <w:lang w:eastAsia="en-US"/>
              </w:rPr>
              <w:t>lymo kainoje, kuriai ketinama pasitelkti sub</w:t>
            </w:r>
            <w:r>
              <w:rPr>
                <w:b/>
                <w:sz w:val="24"/>
                <w:lang w:eastAsia="en-US"/>
              </w:rPr>
              <w:t>rangov</w:t>
            </w:r>
            <w:r w:rsidRPr="00492884">
              <w:rPr>
                <w:b/>
                <w:sz w:val="24"/>
                <w:lang w:eastAsia="en-US"/>
              </w:rPr>
              <w:t>us</w:t>
            </w:r>
          </w:p>
        </w:tc>
      </w:tr>
      <w:tr w:rsidR="00EF619B" w:rsidRPr="00191CC4" w14:paraId="169AA9E9" w14:textId="77777777" w:rsidTr="00063335">
        <w:tc>
          <w:tcPr>
            <w:tcW w:w="675" w:type="dxa"/>
            <w:vMerge/>
            <w:vAlign w:val="center"/>
          </w:tcPr>
          <w:p w14:paraId="45514131" w14:textId="77777777" w:rsidR="00EF619B" w:rsidRPr="00191CC4" w:rsidRDefault="00EF619B" w:rsidP="00063335">
            <w:pPr>
              <w:jc w:val="center"/>
              <w:rPr>
                <w:b/>
                <w:sz w:val="24"/>
                <w:lang w:eastAsia="en-US"/>
              </w:rPr>
            </w:pPr>
          </w:p>
        </w:tc>
        <w:tc>
          <w:tcPr>
            <w:tcW w:w="2410" w:type="dxa"/>
            <w:vMerge/>
            <w:vAlign w:val="center"/>
          </w:tcPr>
          <w:p w14:paraId="593ED9A7" w14:textId="77777777" w:rsidR="00EF619B" w:rsidRPr="00191CC4" w:rsidRDefault="00EF619B" w:rsidP="00063335">
            <w:pPr>
              <w:jc w:val="center"/>
              <w:rPr>
                <w:b/>
                <w:sz w:val="24"/>
                <w:lang w:eastAsia="en-US"/>
              </w:rPr>
            </w:pPr>
          </w:p>
        </w:tc>
        <w:tc>
          <w:tcPr>
            <w:tcW w:w="3260" w:type="dxa"/>
            <w:vMerge/>
            <w:vAlign w:val="center"/>
          </w:tcPr>
          <w:p w14:paraId="5B30C83D" w14:textId="77777777" w:rsidR="00EF619B" w:rsidRPr="00191CC4" w:rsidRDefault="00EF619B" w:rsidP="00063335">
            <w:pPr>
              <w:jc w:val="center"/>
              <w:rPr>
                <w:b/>
                <w:sz w:val="24"/>
                <w:lang w:eastAsia="en-US"/>
              </w:rPr>
            </w:pPr>
          </w:p>
        </w:tc>
        <w:tc>
          <w:tcPr>
            <w:tcW w:w="2127" w:type="dxa"/>
            <w:vAlign w:val="center"/>
          </w:tcPr>
          <w:p w14:paraId="797EAD90" w14:textId="77777777" w:rsidR="00EF619B" w:rsidRPr="00191CC4" w:rsidRDefault="00EF619B" w:rsidP="00063335">
            <w:pPr>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382" w:type="dxa"/>
            <w:vAlign w:val="center"/>
          </w:tcPr>
          <w:p w14:paraId="0BD5729D" w14:textId="77777777" w:rsidR="00EF619B" w:rsidRPr="00191CC4" w:rsidRDefault="00EF619B" w:rsidP="00063335">
            <w:pPr>
              <w:jc w:val="center"/>
              <w:rPr>
                <w:b/>
                <w:sz w:val="24"/>
                <w:lang w:eastAsia="en-US"/>
              </w:rPr>
            </w:pPr>
            <w:r w:rsidRPr="00191CC4">
              <w:rPr>
                <w:b/>
                <w:sz w:val="24"/>
                <w:lang w:eastAsia="en-US"/>
              </w:rPr>
              <w:t>Proc.</w:t>
            </w:r>
          </w:p>
        </w:tc>
      </w:tr>
      <w:tr w:rsidR="00EF619B" w:rsidRPr="00191CC4" w14:paraId="113F36DC" w14:textId="77777777" w:rsidTr="00063335">
        <w:tc>
          <w:tcPr>
            <w:tcW w:w="9854" w:type="dxa"/>
            <w:gridSpan w:val="5"/>
          </w:tcPr>
          <w:p w14:paraId="4674FDF3" w14:textId="77777777" w:rsidR="00EF619B" w:rsidRPr="00E23D98" w:rsidRDefault="00EF619B" w:rsidP="00063335">
            <w:pPr>
              <w:jc w:val="center"/>
              <w:rPr>
                <w:b/>
                <w:sz w:val="24"/>
                <w:lang w:eastAsia="en-US"/>
              </w:rPr>
            </w:pPr>
            <w:r w:rsidRPr="00E23D98">
              <w:rPr>
                <w:b/>
                <w:sz w:val="24"/>
                <w:lang w:eastAsia="en-US"/>
              </w:rPr>
              <w:t>Sub</w:t>
            </w:r>
            <w:r>
              <w:rPr>
                <w:b/>
                <w:sz w:val="24"/>
                <w:lang w:eastAsia="en-US"/>
              </w:rPr>
              <w:t>rangova</w:t>
            </w:r>
            <w:r w:rsidRPr="00E23D98">
              <w:rPr>
                <w:b/>
                <w:sz w:val="24"/>
                <w:lang w:eastAsia="en-US"/>
              </w:rPr>
              <w:t xml:space="preserve">i ir </w:t>
            </w:r>
            <w:r>
              <w:rPr>
                <w:b/>
                <w:sz w:val="24"/>
                <w:lang w:eastAsia="en-US"/>
              </w:rPr>
              <w:t>tretieji asmenys</w:t>
            </w:r>
            <w:r w:rsidRPr="00E23D98">
              <w:rPr>
                <w:b/>
                <w:sz w:val="24"/>
                <w:lang w:eastAsia="en-US"/>
              </w:rPr>
              <w:t>,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remiamasi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08C66442" w14:textId="77777777" w:rsidTr="00063335">
        <w:tc>
          <w:tcPr>
            <w:tcW w:w="675" w:type="dxa"/>
          </w:tcPr>
          <w:p w14:paraId="412858C2" w14:textId="77777777" w:rsidR="00EF619B" w:rsidRPr="00191CC4" w:rsidRDefault="00EF619B" w:rsidP="00063335">
            <w:pPr>
              <w:jc w:val="both"/>
              <w:rPr>
                <w:sz w:val="24"/>
                <w:lang w:eastAsia="en-US"/>
              </w:rPr>
            </w:pPr>
          </w:p>
        </w:tc>
        <w:tc>
          <w:tcPr>
            <w:tcW w:w="2410" w:type="dxa"/>
          </w:tcPr>
          <w:p w14:paraId="43E1E537" w14:textId="77777777" w:rsidR="00EF619B" w:rsidRPr="00E23D98" w:rsidRDefault="00EF619B" w:rsidP="00063335">
            <w:pPr>
              <w:jc w:val="both"/>
              <w:rPr>
                <w:sz w:val="24"/>
                <w:lang w:eastAsia="en-US"/>
              </w:rPr>
            </w:pPr>
          </w:p>
        </w:tc>
        <w:tc>
          <w:tcPr>
            <w:tcW w:w="3260" w:type="dxa"/>
          </w:tcPr>
          <w:p w14:paraId="4C23478C" w14:textId="77777777" w:rsidR="00EF619B" w:rsidRPr="00E23D98" w:rsidRDefault="00EF619B" w:rsidP="00063335">
            <w:pPr>
              <w:jc w:val="both"/>
              <w:rPr>
                <w:sz w:val="24"/>
                <w:lang w:eastAsia="en-US"/>
              </w:rPr>
            </w:pPr>
          </w:p>
        </w:tc>
        <w:tc>
          <w:tcPr>
            <w:tcW w:w="2127" w:type="dxa"/>
          </w:tcPr>
          <w:p w14:paraId="007C942A" w14:textId="77777777" w:rsidR="00EF619B" w:rsidRPr="00E23D98" w:rsidRDefault="00EF619B" w:rsidP="00063335">
            <w:pPr>
              <w:jc w:val="both"/>
              <w:rPr>
                <w:sz w:val="24"/>
                <w:lang w:eastAsia="en-US"/>
              </w:rPr>
            </w:pPr>
          </w:p>
        </w:tc>
        <w:tc>
          <w:tcPr>
            <w:tcW w:w="1382" w:type="dxa"/>
          </w:tcPr>
          <w:p w14:paraId="464CBB9E" w14:textId="77777777" w:rsidR="00EF619B" w:rsidRPr="00191CC4" w:rsidRDefault="00EF619B" w:rsidP="00063335">
            <w:pPr>
              <w:jc w:val="both"/>
              <w:rPr>
                <w:sz w:val="24"/>
                <w:lang w:eastAsia="en-US"/>
              </w:rPr>
            </w:pPr>
          </w:p>
        </w:tc>
      </w:tr>
      <w:tr w:rsidR="00EF619B" w:rsidRPr="00191CC4" w14:paraId="32A0FBD2" w14:textId="77777777" w:rsidTr="00063335">
        <w:tc>
          <w:tcPr>
            <w:tcW w:w="675" w:type="dxa"/>
          </w:tcPr>
          <w:p w14:paraId="3E00FE56" w14:textId="77777777" w:rsidR="00EF619B" w:rsidRPr="00191CC4" w:rsidRDefault="00EF619B" w:rsidP="00063335">
            <w:pPr>
              <w:jc w:val="both"/>
              <w:rPr>
                <w:sz w:val="24"/>
                <w:lang w:eastAsia="en-US"/>
              </w:rPr>
            </w:pPr>
          </w:p>
        </w:tc>
        <w:tc>
          <w:tcPr>
            <w:tcW w:w="2410" w:type="dxa"/>
          </w:tcPr>
          <w:p w14:paraId="4729F239" w14:textId="77777777" w:rsidR="00EF619B" w:rsidRPr="00E23D98" w:rsidRDefault="00EF619B" w:rsidP="00063335">
            <w:pPr>
              <w:jc w:val="both"/>
              <w:rPr>
                <w:sz w:val="24"/>
                <w:lang w:eastAsia="en-US"/>
              </w:rPr>
            </w:pPr>
          </w:p>
        </w:tc>
        <w:tc>
          <w:tcPr>
            <w:tcW w:w="3260" w:type="dxa"/>
          </w:tcPr>
          <w:p w14:paraId="2F3E4B67" w14:textId="77777777" w:rsidR="00EF619B" w:rsidRPr="00E23D98" w:rsidRDefault="00EF619B" w:rsidP="00063335">
            <w:pPr>
              <w:jc w:val="both"/>
              <w:rPr>
                <w:sz w:val="24"/>
                <w:lang w:eastAsia="en-US"/>
              </w:rPr>
            </w:pPr>
          </w:p>
        </w:tc>
        <w:tc>
          <w:tcPr>
            <w:tcW w:w="2127" w:type="dxa"/>
          </w:tcPr>
          <w:p w14:paraId="03DF67F8" w14:textId="77777777" w:rsidR="00EF619B" w:rsidRPr="00E23D98" w:rsidRDefault="00EF619B" w:rsidP="00063335">
            <w:pPr>
              <w:jc w:val="both"/>
              <w:rPr>
                <w:sz w:val="24"/>
                <w:lang w:eastAsia="en-US"/>
              </w:rPr>
            </w:pPr>
          </w:p>
        </w:tc>
        <w:tc>
          <w:tcPr>
            <w:tcW w:w="1382" w:type="dxa"/>
          </w:tcPr>
          <w:p w14:paraId="2CA43564" w14:textId="77777777" w:rsidR="00EF619B" w:rsidRPr="00191CC4" w:rsidRDefault="00EF619B" w:rsidP="00063335">
            <w:pPr>
              <w:jc w:val="both"/>
              <w:rPr>
                <w:sz w:val="24"/>
                <w:lang w:eastAsia="en-US"/>
              </w:rPr>
            </w:pPr>
          </w:p>
        </w:tc>
      </w:tr>
      <w:tr w:rsidR="00EF619B" w:rsidRPr="00191CC4" w14:paraId="51224311" w14:textId="77777777" w:rsidTr="00063335">
        <w:tc>
          <w:tcPr>
            <w:tcW w:w="675" w:type="dxa"/>
          </w:tcPr>
          <w:p w14:paraId="64E96D7F" w14:textId="77777777" w:rsidR="00EF619B" w:rsidRPr="00191CC4" w:rsidRDefault="00EF619B" w:rsidP="00063335">
            <w:pPr>
              <w:jc w:val="both"/>
              <w:rPr>
                <w:sz w:val="24"/>
                <w:lang w:eastAsia="en-US"/>
              </w:rPr>
            </w:pPr>
          </w:p>
        </w:tc>
        <w:tc>
          <w:tcPr>
            <w:tcW w:w="2410" w:type="dxa"/>
          </w:tcPr>
          <w:p w14:paraId="6A1A828B" w14:textId="77777777" w:rsidR="00EF619B" w:rsidRPr="00E23D98" w:rsidRDefault="00EF619B" w:rsidP="00063335">
            <w:pPr>
              <w:jc w:val="both"/>
              <w:rPr>
                <w:sz w:val="24"/>
                <w:lang w:eastAsia="en-US"/>
              </w:rPr>
            </w:pPr>
          </w:p>
        </w:tc>
        <w:tc>
          <w:tcPr>
            <w:tcW w:w="3260" w:type="dxa"/>
          </w:tcPr>
          <w:p w14:paraId="160EED6F" w14:textId="77777777" w:rsidR="00EF619B" w:rsidRPr="00E23D98" w:rsidRDefault="00EF619B" w:rsidP="00063335">
            <w:pPr>
              <w:jc w:val="both"/>
              <w:rPr>
                <w:sz w:val="24"/>
                <w:lang w:eastAsia="en-US"/>
              </w:rPr>
            </w:pPr>
          </w:p>
        </w:tc>
        <w:tc>
          <w:tcPr>
            <w:tcW w:w="2127" w:type="dxa"/>
          </w:tcPr>
          <w:p w14:paraId="55B7741E" w14:textId="77777777" w:rsidR="00EF619B" w:rsidRPr="00E23D98" w:rsidRDefault="00EF619B" w:rsidP="00063335">
            <w:pPr>
              <w:jc w:val="both"/>
              <w:rPr>
                <w:sz w:val="24"/>
                <w:lang w:eastAsia="en-US"/>
              </w:rPr>
            </w:pPr>
          </w:p>
        </w:tc>
        <w:tc>
          <w:tcPr>
            <w:tcW w:w="1382" w:type="dxa"/>
          </w:tcPr>
          <w:p w14:paraId="79EE96F6" w14:textId="77777777" w:rsidR="00EF619B" w:rsidRPr="00191CC4" w:rsidRDefault="00EF619B" w:rsidP="00063335">
            <w:pPr>
              <w:jc w:val="both"/>
              <w:rPr>
                <w:sz w:val="24"/>
                <w:lang w:eastAsia="en-US"/>
              </w:rPr>
            </w:pPr>
          </w:p>
        </w:tc>
      </w:tr>
      <w:tr w:rsidR="00EF619B" w:rsidRPr="00191CC4" w14:paraId="35ED26FF" w14:textId="77777777" w:rsidTr="00063335">
        <w:tc>
          <w:tcPr>
            <w:tcW w:w="675" w:type="dxa"/>
          </w:tcPr>
          <w:p w14:paraId="2A73CC01" w14:textId="77777777" w:rsidR="00EF619B" w:rsidRPr="00191CC4" w:rsidRDefault="00EF619B" w:rsidP="00063335">
            <w:pPr>
              <w:jc w:val="both"/>
              <w:rPr>
                <w:sz w:val="24"/>
                <w:lang w:eastAsia="en-US"/>
              </w:rPr>
            </w:pPr>
          </w:p>
        </w:tc>
        <w:tc>
          <w:tcPr>
            <w:tcW w:w="2410" w:type="dxa"/>
          </w:tcPr>
          <w:p w14:paraId="3765FA43" w14:textId="77777777" w:rsidR="00EF619B" w:rsidRPr="00E23D98" w:rsidRDefault="00EF619B" w:rsidP="00063335">
            <w:pPr>
              <w:jc w:val="both"/>
              <w:rPr>
                <w:sz w:val="24"/>
                <w:lang w:eastAsia="en-US"/>
              </w:rPr>
            </w:pPr>
          </w:p>
        </w:tc>
        <w:tc>
          <w:tcPr>
            <w:tcW w:w="3260" w:type="dxa"/>
          </w:tcPr>
          <w:p w14:paraId="5E3EA325" w14:textId="77777777" w:rsidR="00EF619B" w:rsidRPr="00E23D98" w:rsidRDefault="00EF619B" w:rsidP="00063335">
            <w:pPr>
              <w:jc w:val="both"/>
              <w:rPr>
                <w:sz w:val="24"/>
                <w:lang w:eastAsia="en-US"/>
              </w:rPr>
            </w:pPr>
          </w:p>
        </w:tc>
        <w:tc>
          <w:tcPr>
            <w:tcW w:w="2127" w:type="dxa"/>
          </w:tcPr>
          <w:p w14:paraId="2405B53C" w14:textId="77777777" w:rsidR="00EF619B" w:rsidRPr="00E23D98" w:rsidRDefault="00EF619B" w:rsidP="00063335">
            <w:pPr>
              <w:jc w:val="both"/>
              <w:rPr>
                <w:sz w:val="24"/>
                <w:lang w:eastAsia="en-US"/>
              </w:rPr>
            </w:pPr>
          </w:p>
        </w:tc>
        <w:tc>
          <w:tcPr>
            <w:tcW w:w="1382" w:type="dxa"/>
          </w:tcPr>
          <w:p w14:paraId="0A067CC4" w14:textId="77777777" w:rsidR="00EF619B" w:rsidRPr="00191CC4" w:rsidRDefault="00EF619B" w:rsidP="00063335">
            <w:pPr>
              <w:jc w:val="both"/>
              <w:rPr>
                <w:sz w:val="24"/>
                <w:lang w:eastAsia="en-US"/>
              </w:rPr>
            </w:pPr>
          </w:p>
        </w:tc>
      </w:tr>
      <w:tr w:rsidR="00EF619B" w:rsidRPr="00191CC4" w14:paraId="6ABFBEB5" w14:textId="77777777" w:rsidTr="00063335">
        <w:tc>
          <w:tcPr>
            <w:tcW w:w="6345" w:type="dxa"/>
            <w:gridSpan w:val="3"/>
          </w:tcPr>
          <w:p w14:paraId="65FDDC87" w14:textId="77777777" w:rsidR="00EF619B" w:rsidRPr="00E23D98" w:rsidRDefault="00EF619B" w:rsidP="00063335">
            <w:pPr>
              <w:jc w:val="right"/>
              <w:rPr>
                <w:sz w:val="24"/>
                <w:lang w:eastAsia="en-US"/>
              </w:rPr>
            </w:pPr>
            <w:r w:rsidRPr="00E23D98">
              <w:rPr>
                <w:b/>
                <w:sz w:val="24"/>
                <w:lang w:eastAsia="en-US"/>
              </w:rPr>
              <w:t>Viso:</w:t>
            </w:r>
          </w:p>
        </w:tc>
        <w:tc>
          <w:tcPr>
            <w:tcW w:w="2127" w:type="dxa"/>
          </w:tcPr>
          <w:p w14:paraId="5702035B" w14:textId="77777777" w:rsidR="00EF619B" w:rsidRPr="00E23D98" w:rsidRDefault="00EF619B" w:rsidP="00063335">
            <w:pPr>
              <w:jc w:val="both"/>
              <w:rPr>
                <w:sz w:val="24"/>
                <w:lang w:eastAsia="en-US"/>
              </w:rPr>
            </w:pPr>
          </w:p>
        </w:tc>
        <w:tc>
          <w:tcPr>
            <w:tcW w:w="1382" w:type="dxa"/>
          </w:tcPr>
          <w:p w14:paraId="03478B82" w14:textId="77777777" w:rsidR="00EF619B" w:rsidRPr="00191CC4" w:rsidRDefault="00EF619B" w:rsidP="00063335">
            <w:pPr>
              <w:jc w:val="both"/>
              <w:rPr>
                <w:sz w:val="24"/>
                <w:lang w:eastAsia="en-US"/>
              </w:rPr>
            </w:pPr>
          </w:p>
        </w:tc>
      </w:tr>
      <w:tr w:rsidR="00EF619B" w:rsidRPr="00191CC4" w14:paraId="0F4DCF64" w14:textId="77777777" w:rsidTr="00063335">
        <w:tc>
          <w:tcPr>
            <w:tcW w:w="9854" w:type="dxa"/>
            <w:gridSpan w:val="5"/>
          </w:tcPr>
          <w:p w14:paraId="590426B5" w14:textId="77777777" w:rsidR="00EF619B" w:rsidRPr="00E23D98" w:rsidRDefault="00EF619B" w:rsidP="00063335">
            <w:pPr>
              <w:jc w:val="center"/>
              <w:rPr>
                <w:b/>
                <w:sz w:val="24"/>
                <w:lang w:eastAsia="en-US"/>
              </w:rPr>
            </w:pPr>
            <w:r w:rsidRPr="00E23D98">
              <w:rPr>
                <w:b/>
                <w:sz w:val="24"/>
                <w:lang w:eastAsia="en-US"/>
              </w:rPr>
              <w:t xml:space="preserve">Kiti </w:t>
            </w:r>
            <w:r w:rsidRPr="00E23D98">
              <w:rPr>
                <w:b/>
                <w:sz w:val="24"/>
                <w:lang w:eastAsia="en-US"/>
              </w:rPr>
              <w:t>ž</w:t>
            </w:r>
            <w:r w:rsidRPr="00E23D98">
              <w:rPr>
                <w:b/>
                <w:sz w:val="24"/>
                <w:lang w:eastAsia="en-US"/>
              </w:rPr>
              <w:t>inomi sub</w:t>
            </w:r>
            <w:r>
              <w:rPr>
                <w:b/>
                <w:sz w:val="24"/>
                <w:lang w:eastAsia="en-US"/>
              </w:rPr>
              <w:t>rangov</w:t>
            </w:r>
            <w:r w:rsidRPr="00E23D98">
              <w:rPr>
                <w:b/>
                <w:sz w:val="24"/>
                <w:lang w:eastAsia="en-US"/>
              </w:rPr>
              <w:t>ai, kurie bus pasitelkti vykdant pirkimo sutart</w:t>
            </w:r>
            <w:r w:rsidRPr="00E23D98">
              <w:rPr>
                <w:b/>
                <w:sz w:val="24"/>
                <w:lang w:eastAsia="en-US"/>
              </w:rPr>
              <w:t>į</w:t>
            </w:r>
            <w:r w:rsidRPr="00E23D98">
              <w:rPr>
                <w:b/>
                <w:sz w:val="24"/>
                <w:lang w:eastAsia="en-US"/>
              </w:rPr>
              <w:t xml:space="preserve"> ir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nesiremiama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2EFD1627" w14:textId="77777777" w:rsidTr="00063335">
        <w:tc>
          <w:tcPr>
            <w:tcW w:w="675" w:type="dxa"/>
          </w:tcPr>
          <w:p w14:paraId="3719D671" w14:textId="77777777" w:rsidR="00EF619B" w:rsidRPr="00191CC4" w:rsidRDefault="00EF619B" w:rsidP="00063335">
            <w:pPr>
              <w:jc w:val="both"/>
              <w:rPr>
                <w:sz w:val="24"/>
                <w:lang w:eastAsia="en-US"/>
              </w:rPr>
            </w:pPr>
          </w:p>
        </w:tc>
        <w:tc>
          <w:tcPr>
            <w:tcW w:w="2410" w:type="dxa"/>
          </w:tcPr>
          <w:p w14:paraId="75447FD8" w14:textId="77777777" w:rsidR="00EF619B" w:rsidRPr="00E23D98" w:rsidRDefault="00EF619B" w:rsidP="00063335">
            <w:pPr>
              <w:jc w:val="both"/>
              <w:rPr>
                <w:sz w:val="24"/>
                <w:lang w:eastAsia="en-US"/>
              </w:rPr>
            </w:pPr>
          </w:p>
        </w:tc>
        <w:tc>
          <w:tcPr>
            <w:tcW w:w="3260" w:type="dxa"/>
          </w:tcPr>
          <w:p w14:paraId="5FE976A8" w14:textId="77777777" w:rsidR="00EF619B" w:rsidRPr="00E23D98" w:rsidRDefault="00EF619B" w:rsidP="00063335">
            <w:pPr>
              <w:jc w:val="both"/>
              <w:rPr>
                <w:sz w:val="24"/>
                <w:lang w:eastAsia="en-US"/>
              </w:rPr>
            </w:pPr>
          </w:p>
        </w:tc>
        <w:tc>
          <w:tcPr>
            <w:tcW w:w="2127" w:type="dxa"/>
          </w:tcPr>
          <w:p w14:paraId="1A79E82B" w14:textId="77777777" w:rsidR="00EF619B" w:rsidRPr="00E23D98" w:rsidRDefault="00EF619B" w:rsidP="00063335">
            <w:pPr>
              <w:jc w:val="both"/>
              <w:rPr>
                <w:sz w:val="24"/>
                <w:lang w:eastAsia="en-US"/>
              </w:rPr>
            </w:pPr>
          </w:p>
        </w:tc>
        <w:tc>
          <w:tcPr>
            <w:tcW w:w="1382" w:type="dxa"/>
          </w:tcPr>
          <w:p w14:paraId="51CC8AFE" w14:textId="77777777" w:rsidR="00EF619B" w:rsidRPr="00191CC4" w:rsidRDefault="00EF619B" w:rsidP="00063335">
            <w:pPr>
              <w:jc w:val="both"/>
              <w:rPr>
                <w:sz w:val="24"/>
                <w:lang w:eastAsia="en-US"/>
              </w:rPr>
            </w:pPr>
          </w:p>
        </w:tc>
      </w:tr>
      <w:tr w:rsidR="00EF619B" w:rsidRPr="00191CC4" w14:paraId="304E5BC7" w14:textId="77777777" w:rsidTr="00063335">
        <w:tc>
          <w:tcPr>
            <w:tcW w:w="675" w:type="dxa"/>
          </w:tcPr>
          <w:p w14:paraId="3E47B4E1" w14:textId="77777777" w:rsidR="00EF619B" w:rsidRPr="00191CC4" w:rsidRDefault="00EF619B" w:rsidP="00063335">
            <w:pPr>
              <w:jc w:val="both"/>
              <w:rPr>
                <w:sz w:val="24"/>
                <w:lang w:eastAsia="en-US"/>
              </w:rPr>
            </w:pPr>
          </w:p>
        </w:tc>
        <w:tc>
          <w:tcPr>
            <w:tcW w:w="2410" w:type="dxa"/>
          </w:tcPr>
          <w:p w14:paraId="5FF2E5FE" w14:textId="77777777" w:rsidR="00EF619B" w:rsidRPr="00191CC4" w:rsidRDefault="00EF619B" w:rsidP="00063335">
            <w:pPr>
              <w:jc w:val="both"/>
              <w:rPr>
                <w:sz w:val="24"/>
                <w:lang w:eastAsia="en-US"/>
              </w:rPr>
            </w:pPr>
          </w:p>
        </w:tc>
        <w:tc>
          <w:tcPr>
            <w:tcW w:w="3260" w:type="dxa"/>
          </w:tcPr>
          <w:p w14:paraId="046E1B57" w14:textId="77777777" w:rsidR="00EF619B" w:rsidRPr="00191CC4" w:rsidRDefault="00EF619B" w:rsidP="00063335">
            <w:pPr>
              <w:jc w:val="both"/>
              <w:rPr>
                <w:sz w:val="24"/>
                <w:lang w:eastAsia="en-US"/>
              </w:rPr>
            </w:pPr>
          </w:p>
        </w:tc>
        <w:tc>
          <w:tcPr>
            <w:tcW w:w="2127" w:type="dxa"/>
          </w:tcPr>
          <w:p w14:paraId="0F1B98D3" w14:textId="77777777" w:rsidR="00EF619B" w:rsidRPr="00191CC4" w:rsidRDefault="00EF619B" w:rsidP="00063335">
            <w:pPr>
              <w:jc w:val="both"/>
              <w:rPr>
                <w:sz w:val="24"/>
                <w:lang w:eastAsia="en-US"/>
              </w:rPr>
            </w:pPr>
          </w:p>
        </w:tc>
        <w:tc>
          <w:tcPr>
            <w:tcW w:w="1382" w:type="dxa"/>
          </w:tcPr>
          <w:p w14:paraId="30C27D51" w14:textId="77777777" w:rsidR="00EF619B" w:rsidRPr="00191CC4" w:rsidRDefault="00EF619B" w:rsidP="00063335">
            <w:pPr>
              <w:jc w:val="both"/>
              <w:rPr>
                <w:sz w:val="24"/>
                <w:lang w:eastAsia="en-US"/>
              </w:rPr>
            </w:pPr>
          </w:p>
        </w:tc>
      </w:tr>
      <w:tr w:rsidR="00EF619B" w:rsidRPr="00191CC4" w14:paraId="188D2F44" w14:textId="77777777" w:rsidTr="00063335">
        <w:tc>
          <w:tcPr>
            <w:tcW w:w="675" w:type="dxa"/>
          </w:tcPr>
          <w:p w14:paraId="4923A27B" w14:textId="77777777" w:rsidR="00EF619B" w:rsidRPr="00191CC4" w:rsidRDefault="00EF619B" w:rsidP="00063335">
            <w:pPr>
              <w:jc w:val="both"/>
              <w:rPr>
                <w:sz w:val="24"/>
                <w:lang w:eastAsia="en-US"/>
              </w:rPr>
            </w:pPr>
          </w:p>
        </w:tc>
        <w:tc>
          <w:tcPr>
            <w:tcW w:w="2410" w:type="dxa"/>
          </w:tcPr>
          <w:p w14:paraId="771D2392" w14:textId="77777777" w:rsidR="00EF619B" w:rsidRPr="00191CC4" w:rsidRDefault="00EF619B" w:rsidP="00063335">
            <w:pPr>
              <w:jc w:val="both"/>
              <w:rPr>
                <w:sz w:val="24"/>
                <w:lang w:eastAsia="en-US"/>
              </w:rPr>
            </w:pPr>
          </w:p>
        </w:tc>
        <w:tc>
          <w:tcPr>
            <w:tcW w:w="3260" w:type="dxa"/>
          </w:tcPr>
          <w:p w14:paraId="33EA7E8B" w14:textId="77777777" w:rsidR="00EF619B" w:rsidRPr="00191CC4" w:rsidRDefault="00EF619B" w:rsidP="00063335">
            <w:pPr>
              <w:jc w:val="both"/>
              <w:rPr>
                <w:sz w:val="24"/>
                <w:lang w:eastAsia="en-US"/>
              </w:rPr>
            </w:pPr>
          </w:p>
        </w:tc>
        <w:tc>
          <w:tcPr>
            <w:tcW w:w="2127" w:type="dxa"/>
          </w:tcPr>
          <w:p w14:paraId="4605608E" w14:textId="77777777" w:rsidR="00EF619B" w:rsidRPr="00191CC4" w:rsidRDefault="00EF619B" w:rsidP="00063335">
            <w:pPr>
              <w:jc w:val="both"/>
              <w:rPr>
                <w:sz w:val="24"/>
                <w:lang w:eastAsia="en-US"/>
              </w:rPr>
            </w:pPr>
          </w:p>
        </w:tc>
        <w:tc>
          <w:tcPr>
            <w:tcW w:w="1382" w:type="dxa"/>
          </w:tcPr>
          <w:p w14:paraId="5755FB0E" w14:textId="77777777" w:rsidR="00EF619B" w:rsidRPr="00191CC4" w:rsidRDefault="00EF619B" w:rsidP="00063335">
            <w:pPr>
              <w:jc w:val="both"/>
              <w:rPr>
                <w:sz w:val="24"/>
                <w:lang w:eastAsia="en-US"/>
              </w:rPr>
            </w:pPr>
          </w:p>
        </w:tc>
      </w:tr>
      <w:tr w:rsidR="00EF619B" w:rsidRPr="00191CC4" w14:paraId="7C2BFBCF" w14:textId="77777777" w:rsidTr="00063335">
        <w:tc>
          <w:tcPr>
            <w:tcW w:w="6345" w:type="dxa"/>
            <w:gridSpan w:val="3"/>
          </w:tcPr>
          <w:p w14:paraId="7B5AFBBF" w14:textId="77777777" w:rsidR="00EF619B" w:rsidRPr="00191CC4" w:rsidRDefault="00EF619B" w:rsidP="00063335">
            <w:pPr>
              <w:jc w:val="right"/>
              <w:rPr>
                <w:b/>
                <w:sz w:val="24"/>
                <w:lang w:eastAsia="en-US"/>
              </w:rPr>
            </w:pPr>
            <w:r w:rsidRPr="00191CC4">
              <w:rPr>
                <w:b/>
                <w:sz w:val="24"/>
                <w:lang w:eastAsia="en-US"/>
              </w:rPr>
              <w:t>Viso:</w:t>
            </w:r>
          </w:p>
        </w:tc>
        <w:tc>
          <w:tcPr>
            <w:tcW w:w="2127" w:type="dxa"/>
          </w:tcPr>
          <w:p w14:paraId="6C78C97E" w14:textId="77777777" w:rsidR="00EF619B" w:rsidRPr="00191CC4" w:rsidRDefault="00EF619B" w:rsidP="00063335">
            <w:pPr>
              <w:jc w:val="both"/>
              <w:rPr>
                <w:sz w:val="24"/>
                <w:lang w:eastAsia="en-US"/>
              </w:rPr>
            </w:pPr>
          </w:p>
        </w:tc>
        <w:tc>
          <w:tcPr>
            <w:tcW w:w="1382" w:type="dxa"/>
          </w:tcPr>
          <w:p w14:paraId="70D6D165" w14:textId="77777777" w:rsidR="00EF619B" w:rsidRPr="00191CC4" w:rsidRDefault="00EF619B" w:rsidP="00063335">
            <w:pPr>
              <w:jc w:val="both"/>
              <w:rPr>
                <w:sz w:val="24"/>
                <w:lang w:eastAsia="en-US"/>
              </w:rPr>
            </w:pPr>
          </w:p>
        </w:tc>
      </w:tr>
    </w:tbl>
    <w:p w14:paraId="3F501DEC" w14:textId="77777777" w:rsidR="00EF619B" w:rsidRPr="002D3265" w:rsidRDefault="00EF619B" w:rsidP="00EF619B">
      <w:pPr>
        <w:spacing w:after="0" w:line="240" w:lineRule="auto"/>
        <w:ind w:firstLine="567"/>
        <w:contextualSpacing/>
        <w:jc w:val="both"/>
        <w:rPr>
          <w:rFonts w:ascii="Times New Roman" w:eastAsia="Times New Roman" w:hAnsi="Times New Roman" w:cs="Times New Roman"/>
          <w:sz w:val="24"/>
          <w:szCs w:val="20"/>
          <w:lang w:eastAsia="en-US"/>
        </w:rPr>
      </w:pPr>
      <w:r w:rsidRPr="002D3265">
        <w:rPr>
          <w:rFonts w:ascii="Times New Roman" w:eastAsia="Times New Roman" w:hAnsi="Times New Roman" w:cs="Times New Roman"/>
          <w:b/>
          <w:sz w:val="24"/>
          <w:szCs w:val="20"/>
          <w:lang w:eastAsia="en-US"/>
        </w:rPr>
        <w:t xml:space="preserve">Pastaba. </w:t>
      </w:r>
      <w:r w:rsidRPr="002D3265">
        <w:rPr>
          <w:rFonts w:ascii="Times New Roman" w:eastAsia="Times New Roman" w:hAnsi="Times New Roman" w:cs="Times New Roman"/>
          <w:sz w:val="24"/>
          <w:szCs w:val="20"/>
          <w:lang w:eastAsia="en-US"/>
        </w:rPr>
        <w:t>Tiekėjo (tiekėjų grupės partnerių) ir subrangovų bendra numatomų atlikti darbų vertė turi atitikti bendrą pasiūlymo sumą EUR su PVM.</w:t>
      </w:r>
    </w:p>
    <w:p w14:paraId="7F98C67D"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2303AEDC"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Pr>
          <w:rFonts w:ascii="Times New Roman" w:eastAsia="Times New Roman" w:hAnsi="Times New Roman" w:cs="Times New Roman"/>
          <w:sz w:val="24"/>
          <w:szCs w:val="20"/>
          <w:lang w:eastAsia="en-US"/>
        </w:rPr>
        <w:t xml:space="preserve">i </w:t>
      </w:r>
      <w:r w:rsidRPr="00ED220E">
        <w:rPr>
          <w:rFonts w:ascii="Times New Roman" w:eastAsia="Times New Roman" w:hAnsi="Times New Roman" w:cs="Times New Roman"/>
          <w:sz w:val="24"/>
          <w:szCs w:val="20"/>
          <w:lang w:eastAsia="en-US"/>
        </w:rPr>
        <w:t xml:space="preserve">darbai </w:t>
      </w:r>
      <w:r w:rsidRPr="00191CC4">
        <w:rPr>
          <w:rFonts w:ascii="Times New Roman" w:eastAsia="Times New Roman" w:hAnsi="Times New Roman" w:cs="Times New Roman"/>
          <w:sz w:val="24"/>
          <w:szCs w:val="20"/>
          <w:lang w:eastAsia="en-US"/>
        </w:rPr>
        <w:t>visiškai atitinka pirkimo dokumentuose nurodytus reikalavimus</w:t>
      </w:r>
      <w:r>
        <w:rPr>
          <w:rFonts w:ascii="Times New Roman" w:eastAsia="Times New Roman" w:hAnsi="Times New Roman" w:cs="Times New Roman"/>
          <w:sz w:val="24"/>
          <w:szCs w:val="20"/>
          <w:lang w:eastAsia="en-US"/>
        </w:rPr>
        <w:t>.</w:t>
      </w:r>
    </w:p>
    <w:p w14:paraId="5F57F4BA"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4C54765C"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w:t>
      </w:r>
      <w:r>
        <w:rPr>
          <w:rFonts w:ascii="Times New Roman" w:eastAsia="Times New Roman" w:hAnsi="Times New Roman" w:cs="Times New Roman"/>
          <w:sz w:val="24"/>
          <w:szCs w:val="20"/>
          <w:lang w:eastAsia="en-US"/>
        </w:rPr>
        <w:t>rangovo</w:t>
      </w:r>
      <w:r w:rsidRPr="00191CC4">
        <w:rPr>
          <w:rFonts w:ascii="Times New Roman" w:eastAsia="Times New Roman" w:hAnsi="Times New Roman" w:cs="Times New Roman"/>
          <w:sz w:val="24"/>
          <w:szCs w:val="20"/>
          <w:lang w:eastAsia="en-US"/>
        </w:rPr>
        <w:t xml:space="preserve">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5"/>
        <w:gridCol w:w="4111"/>
        <w:gridCol w:w="5068"/>
      </w:tblGrid>
      <w:tr w:rsidR="00EF619B" w:rsidRPr="00191CC4" w14:paraId="3BA1F64C" w14:textId="77777777" w:rsidTr="00063335">
        <w:tc>
          <w:tcPr>
            <w:tcW w:w="675" w:type="dxa"/>
          </w:tcPr>
          <w:p w14:paraId="5F4D8BC0"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4111" w:type="dxa"/>
          </w:tcPr>
          <w:p w14:paraId="3CF726E8" w14:textId="77777777" w:rsidR="00EF619B" w:rsidRPr="00191CC4" w:rsidRDefault="00EF619B" w:rsidP="00063335">
            <w:pPr>
              <w:jc w:val="center"/>
              <w:rPr>
                <w:b/>
                <w:sz w:val="24"/>
                <w:lang w:eastAsia="en-US"/>
              </w:rPr>
            </w:pPr>
            <w:r w:rsidRPr="00191CC4">
              <w:rPr>
                <w:b/>
                <w:sz w:val="24"/>
                <w:lang w:eastAsia="en-US"/>
              </w:rPr>
              <w:t>Vardas ir pavard</w:t>
            </w:r>
            <w:r w:rsidRPr="00191CC4">
              <w:rPr>
                <w:b/>
                <w:sz w:val="24"/>
                <w:lang w:eastAsia="en-US"/>
              </w:rPr>
              <w:t>ė</w:t>
            </w:r>
          </w:p>
        </w:tc>
        <w:tc>
          <w:tcPr>
            <w:tcW w:w="5068" w:type="dxa"/>
          </w:tcPr>
          <w:p w14:paraId="709C6A2B" w14:textId="77777777" w:rsidR="00EF619B" w:rsidRPr="00191CC4" w:rsidRDefault="00EF619B" w:rsidP="00063335">
            <w:pPr>
              <w:jc w:val="center"/>
              <w:rPr>
                <w:b/>
                <w:sz w:val="24"/>
                <w:lang w:eastAsia="en-US"/>
              </w:rPr>
            </w:pPr>
            <w:r w:rsidRPr="00191CC4">
              <w:rPr>
                <w:b/>
                <w:sz w:val="24"/>
                <w:lang w:eastAsia="en-US"/>
              </w:rPr>
              <w:t>Specialisto dabartin</w:t>
            </w:r>
            <w:r w:rsidRPr="00191CC4">
              <w:rPr>
                <w:b/>
                <w:sz w:val="24"/>
                <w:lang w:eastAsia="en-US"/>
              </w:rPr>
              <w:t>ė</w:t>
            </w:r>
            <w:r w:rsidRPr="00191CC4">
              <w:rPr>
                <w:b/>
                <w:sz w:val="24"/>
                <w:lang w:eastAsia="en-US"/>
              </w:rPr>
              <w:t xml:space="preserve"> darboviet</w:t>
            </w:r>
            <w:r w:rsidRPr="00191CC4">
              <w:rPr>
                <w:b/>
                <w:sz w:val="24"/>
                <w:lang w:eastAsia="en-US"/>
              </w:rPr>
              <w:t>ė</w:t>
            </w:r>
          </w:p>
        </w:tc>
      </w:tr>
      <w:tr w:rsidR="00EF619B" w:rsidRPr="00191CC4" w14:paraId="7F420635" w14:textId="77777777" w:rsidTr="00063335">
        <w:tc>
          <w:tcPr>
            <w:tcW w:w="675" w:type="dxa"/>
          </w:tcPr>
          <w:p w14:paraId="4F72930E" w14:textId="77777777" w:rsidR="00EF619B" w:rsidRPr="00191CC4" w:rsidRDefault="00EF619B" w:rsidP="00063335">
            <w:pPr>
              <w:jc w:val="both"/>
              <w:rPr>
                <w:sz w:val="24"/>
                <w:lang w:eastAsia="en-US"/>
              </w:rPr>
            </w:pPr>
          </w:p>
        </w:tc>
        <w:tc>
          <w:tcPr>
            <w:tcW w:w="4111" w:type="dxa"/>
          </w:tcPr>
          <w:p w14:paraId="79806AEE" w14:textId="77777777" w:rsidR="00EF619B" w:rsidRPr="00191CC4" w:rsidRDefault="00EF619B" w:rsidP="00063335">
            <w:pPr>
              <w:jc w:val="both"/>
              <w:rPr>
                <w:sz w:val="24"/>
                <w:lang w:eastAsia="en-US"/>
              </w:rPr>
            </w:pPr>
          </w:p>
        </w:tc>
        <w:tc>
          <w:tcPr>
            <w:tcW w:w="5068" w:type="dxa"/>
          </w:tcPr>
          <w:p w14:paraId="4E932D69" w14:textId="77777777" w:rsidR="00EF619B" w:rsidRPr="00191CC4" w:rsidRDefault="00EF619B" w:rsidP="00063335">
            <w:pPr>
              <w:jc w:val="both"/>
              <w:rPr>
                <w:sz w:val="24"/>
                <w:lang w:eastAsia="en-US"/>
              </w:rPr>
            </w:pPr>
          </w:p>
        </w:tc>
      </w:tr>
      <w:tr w:rsidR="00EF619B" w:rsidRPr="00191CC4" w14:paraId="10949AD3" w14:textId="77777777" w:rsidTr="00063335">
        <w:tc>
          <w:tcPr>
            <w:tcW w:w="675" w:type="dxa"/>
          </w:tcPr>
          <w:p w14:paraId="22F52321" w14:textId="77777777" w:rsidR="00EF619B" w:rsidRPr="00191CC4" w:rsidRDefault="00EF619B" w:rsidP="00063335">
            <w:pPr>
              <w:jc w:val="both"/>
              <w:rPr>
                <w:sz w:val="24"/>
                <w:lang w:eastAsia="en-US"/>
              </w:rPr>
            </w:pPr>
          </w:p>
        </w:tc>
        <w:tc>
          <w:tcPr>
            <w:tcW w:w="4111" w:type="dxa"/>
          </w:tcPr>
          <w:p w14:paraId="315176D7" w14:textId="77777777" w:rsidR="00EF619B" w:rsidRPr="00191CC4" w:rsidRDefault="00EF619B" w:rsidP="00063335">
            <w:pPr>
              <w:jc w:val="both"/>
              <w:rPr>
                <w:sz w:val="24"/>
                <w:lang w:eastAsia="en-US"/>
              </w:rPr>
            </w:pPr>
          </w:p>
        </w:tc>
        <w:tc>
          <w:tcPr>
            <w:tcW w:w="5068" w:type="dxa"/>
          </w:tcPr>
          <w:p w14:paraId="1D48E562" w14:textId="77777777" w:rsidR="00EF619B" w:rsidRPr="00191CC4" w:rsidRDefault="00EF619B" w:rsidP="00063335">
            <w:pPr>
              <w:jc w:val="both"/>
              <w:rPr>
                <w:sz w:val="24"/>
                <w:lang w:eastAsia="en-US"/>
              </w:rPr>
            </w:pPr>
          </w:p>
        </w:tc>
      </w:tr>
    </w:tbl>
    <w:p w14:paraId="3004494D"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2F7CCEBD"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5"/>
        <w:gridCol w:w="9179"/>
      </w:tblGrid>
      <w:tr w:rsidR="00EF619B" w:rsidRPr="00191CC4" w14:paraId="0133411B" w14:textId="77777777" w:rsidTr="00063335">
        <w:tc>
          <w:tcPr>
            <w:tcW w:w="675" w:type="dxa"/>
          </w:tcPr>
          <w:p w14:paraId="6213F23D"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3240F63D" w14:textId="77777777" w:rsidR="00EF619B" w:rsidRPr="00191CC4" w:rsidRDefault="00EF619B" w:rsidP="00063335">
            <w:pPr>
              <w:jc w:val="center"/>
              <w:rPr>
                <w:b/>
                <w:sz w:val="24"/>
                <w:lang w:eastAsia="en-US"/>
              </w:rPr>
            </w:pPr>
            <w:r w:rsidRPr="00191CC4">
              <w:rPr>
                <w:b/>
                <w:sz w:val="24"/>
                <w:lang w:eastAsia="en-US"/>
              </w:rPr>
              <w:t>Dokument</w:t>
            </w:r>
            <w:r w:rsidRPr="00191CC4">
              <w:rPr>
                <w:b/>
                <w:sz w:val="24"/>
                <w:lang w:eastAsia="en-US"/>
              </w:rPr>
              <w:t>ų</w:t>
            </w:r>
            <w:r w:rsidRPr="00191CC4">
              <w:rPr>
                <w:b/>
                <w:sz w:val="24"/>
                <w:lang w:eastAsia="en-US"/>
              </w:rPr>
              <w:t xml:space="preserve"> pavadinimai</w:t>
            </w:r>
          </w:p>
        </w:tc>
      </w:tr>
      <w:tr w:rsidR="00EF619B" w:rsidRPr="00191CC4" w14:paraId="30099A4F" w14:textId="77777777" w:rsidTr="00063335">
        <w:tc>
          <w:tcPr>
            <w:tcW w:w="675" w:type="dxa"/>
          </w:tcPr>
          <w:p w14:paraId="26554C1A" w14:textId="77777777" w:rsidR="00EF619B" w:rsidRPr="00191CC4" w:rsidRDefault="00EF619B" w:rsidP="00063335">
            <w:pPr>
              <w:jc w:val="both"/>
              <w:rPr>
                <w:sz w:val="24"/>
                <w:lang w:eastAsia="en-US"/>
              </w:rPr>
            </w:pPr>
          </w:p>
        </w:tc>
        <w:tc>
          <w:tcPr>
            <w:tcW w:w="9179" w:type="dxa"/>
          </w:tcPr>
          <w:p w14:paraId="31554A21" w14:textId="77777777" w:rsidR="00EF619B" w:rsidRPr="00191CC4" w:rsidRDefault="00EF619B" w:rsidP="00063335">
            <w:pPr>
              <w:jc w:val="both"/>
              <w:rPr>
                <w:sz w:val="24"/>
                <w:lang w:eastAsia="en-US"/>
              </w:rPr>
            </w:pPr>
          </w:p>
        </w:tc>
      </w:tr>
      <w:tr w:rsidR="00EF619B" w:rsidRPr="00191CC4" w14:paraId="70BFA408" w14:textId="77777777" w:rsidTr="00063335">
        <w:tc>
          <w:tcPr>
            <w:tcW w:w="675" w:type="dxa"/>
          </w:tcPr>
          <w:p w14:paraId="7B71A160" w14:textId="77777777" w:rsidR="00EF619B" w:rsidRPr="00191CC4" w:rsidRDefault="00EF619B" w:rsidP="00063335">
            <w:pPr>
              <w:jc w:val="both"/>
              <w:rPr>
                <w:sz w:val="24"/>
                <w:lang w:eastAsia="en-US"/>
              </w:rPr>
            </w:pPr>
          </w:p>
        </w:tc>
        <w:tc>
          <w:tcPr>
            <w:tcW w:w="9179" w:type="dxa"/>
          </w:tcPr>
          <w:p w14:paraId="5148CBCF" w14:textId="77777777" w:rsidR="00EF619B" w:rsidRPr="00191CC4" w:rsidRDefault="00EF619B" w:rsidP="00063335">
            <w:pPr>
              <w:jc w:val="both"/>
              <w:rPr>
                <w:sz w:val="24"/>
                <w:lang w:eastAsia="en-US"/>
              </w:rPr>
            </w:pPr>
          </w:p>
        </w:tc>
      </w:tr>
      <w:tr w:rsidR="00EF619B" w:rsidRPr="00191CC4" w14:paraId="7F7FF1C2" w14:textId="77777777" w:rsidTr="00063335">
        <w:tc>
          <w:tcPr>
            <w:tcW w:w="675" w:type="dxa"/>
          </w:tcPr>
          <w:p w14:paraId="0304ACF6" w14:textId="77777777" w:rsidR="00EF619B" w:rsidRPr="00191CC4" w:rsidRDefault="00EF619B" w:rsidP="00063335">
            <w:pPr>
              <w:jc w:val="both"/>
              <w:rPr>
                <w:sz w:val="24"/>
                <w:lang w:eastAsia="en-US"/>
              </w:rPr>
            </w:pPr>
          </w:p>
        </w:tc>
        <w:tc>
          <w:tcPr>
            <w:tcW w:w="9179" w:type="dxa"/>
          </w:tcPr>
          <w:p w14:paraId="656C1C20" w14:textId="77777777" w:rsidR="00EF619B" w:rsidRPr="00191CC4" w:rsidRDefault="00EF619B" w:rsidP="00063335">
            <w:pPr>
              <w:jc w:val="both"/>
              <w:rPr>
                <w:sz w:val="24"/>
                <w:lang w:eastAsia="en-US"/>
              </w:rPr>
            </w:pPr>
          </w:p>
        </w:tc>
      </w:tr>
      <w:tr w:rsidR="00EF619B" w:rsidRPr="00191CC4" w14:paraId="34524EC0" w14:textId="77777777" w:rsidTr="00063335">
        <w:tc>
          <w:tcPr>
            <w:tcW w:w="675" w:type="dxa"/>
          </w:tcPr>
          <w:p w14:paraId="6A6A932A" w14:textId="77777777" w:rsidR="00EF619B" w:rsidRPr="00191CC4" w:rsidRDefault="00EF619B" w:rsidP="00063335">
            <w:pPr>
              <w:jc w:val="both"/>
              <w:rPr>
                <w:sz w:val="24"/>
                <w:lang w:eastAsia="en-US"/>
              </w:rPr>
            </w:pPr>
          </w:p>
        </w:tc>
        <w:tc>
          <w:tcPr>
            <w:tcW w:w="9179" w:type="dxa"/>
          </w:tcPr>
          <w:p w14:paraId="159C9D7C" w14:textId="77777777" w:rsidR="00EF619B" w:rsidRPr="00191CC4" w:rsidRDefault="00EF619B" w:rsidP="00063335">
            <w:pPr>
              <w:jc w:val="both"/>
              <w:rPr>
                <w:sz w:val="24"/>
                <w:lang w:eastAsia="en-US"/>
              </w:rPr>
            </w:pPr>
          </w:p>
        </w:tc>
      </w:tr>
    </w:tbl>
    <w:p w14:paraId="54A3F823"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31732F22" w14:textId="77777777" w:rsidR="00EF619B" w:rsidRPr="002B6C1B" w:rsidRDefault="00EF619B" w:rsidP="00EF619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F619B" w:rsidRPr="002B6C1B" w14:paraId="56C1E32E"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E3EBB7"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4D6A673"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9BC2A86"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2B8189F"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B95393E"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F619B" w:rsidRPr="002B6C1B" w14:paraId="6A7FE4E1"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67353C97"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06267BE"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A32934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149E26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F619B" w:rsidRPr="002B6C1B" w14:paraId="7E1B753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477C8CE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036CC8B"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151BAAD"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7351F1"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EF619B" w:rsidRPr="002B6C1B" w14:paraId="6DDCDD9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7E6DE4E6"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58F344D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7A5AF20"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7A3C141F"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D2F2069"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23FB3B88"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8278C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p>
    <w:p w14:paraId="204B97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F0558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5B24E6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31AFC045"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3E6FE97D"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665D32C1"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07107DB" w14:textId="77777777" w:rsidR="00EF619B" w:rsidRDefault="00EF619B" w:rsidP="00EF619B">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07AAA12" w14:textId="05B79626" w:rsidR="005D7C9D" w:rsidRPr="00F0499F" w:rsidRDefault="0006713F" w:rsidP="005D7C9D">
      <w:pPr>
        <w:pStyle w:val="Antrat2"/>
        <w:ind w:left="5103"/>
        <w:rPr>
          <w:rFonts w:asciiTheme="minorHAnsi" w:eastAsia="Calibri" w:hAnsiTheme="minorHAnsi" w:cstheme="minorHAnsi"/>
          <w:color w:val="0070C0"/>
          <w:sz w:val="21"/>
          <w:szCs w:val="21"/>
        </w:rPr>
      </w:pPr>
      <w:r>
        <w:rPr>
          <w:rFonts w:cstheme="minorHAnsi"/>
          <w:color w:val="7030A0"/>
        </w:rPr>
        <w:br w:type="page"/>
      </w:r>
      <w:bookmarkStart w:id="66" w:name="_Toc196467767"/>
      <w:bookmarkStart w:id="67" w:name="_Ref39484039"/>
      <w:bookmarkStart w:id="68" w:name="_Ref40278562"/>
      <w:r w:rsidR="005D7C9D" w:rsidRPr="00F0499F">
        <w:rPr>
          <w:rFonts w:asciiTheme="minorHAnsi" w:eastAsia="Calibri" w:hAnsiTheme="minorHAnsi" w:cstheme="minorHAnsi"/>
          <w:color w:val="0070C0"/>
          <w:sz w:val="21"/>
          <w:szCs w:val="21"/>
        </w:rPr>
        <w:lastRenderedPageBreak/>
        <w:t xml:space="preserve">Pirkimo sąlygų </w:t>
      </w:r>
      <w:r w:rsidR="005D7C9D">
        <w:rPr>
          <w:rFonts w:asciiTheme="minorHAnsi" w:eastAsia="Calibri" w:hAnsiTheme="minorHAnsi" w:cstheme="minorHAnsi"/>
          <w:color w:val="0070C0"/>
          <w:sz w:val="21"/>
          <w:szCs w:val="21"/>
        </w:rPr>
        <w:t>7</w:t>
      </w:r>
      <w:r w:rsidR="005D7C9D" w:rsidRPr="00F0499F">
        <w:rPr>
          <w:rFonts w:asciiTheme="minorHAnsi" w:eastAsia="Calibri" w:hAnsiTheme="minorHAnsi" w:cstheme="minorHAnsi"/>
          <w:color w:val="0070C0"/>
          <w:sz w:val="21"/>
          <w:szCs w:val="21"/>
        </w:rPr>
        <w:t xml:space="preserve"> priedas „Pasiūlymo </w:t>
      </w:r>
      <w:r w:rsidR="005D7C9D">
        <w:rPr>
          <w:rFonts w:asciiTheme="minorHAnsi" w:eastAsia="Calibri" w:hAnsiTheme="minorHAnsi" w:cstheme="minorHAnsi"/>
          <w:color w:val="0070C0"/>
          <w:sz w:val="21"/>
          <w:szCs w:val="21"/>
        </w:rPr>
        <w:t>vertinimo kriterijai ir sąlygos</w:t>
      </w:r>
      <w:r w:rsidR="005D7C9D" w:rsidRPr="00F0499F">
        <w:rPr>
          <w:rFonts w:asciiTheme="minorHAnsi" w:eastAsia="Calibri" w:hAnsiTheme="minorHAnsi" w:cstheme="minorHAnsi"/>
          <w:color w:val="0070C0"/>
          <w:sz w:val="21"/>
          <w:szCs w:val="21"/>
        </w:rPr>
        <w:t>“</w:t>
      </w:r>
      <w:bookmarkEnd w:id="66"/>
    </w:p>
    <w:bookmarkEnd w:id="67"/>
    <w:bookmarkEnd w:id="68"/>
    <w:p w14:paraId="589F0A33" w14:textId="77777777" w:rsidR="0006713F" w:rsidRPr="00F0499F" w:rsidRDefault="0006713F" w:rsidP="0006713F">
      <w:pPr>
        <w:jc w:val="center"/>
        <w:rPr>
          <w:b/>
          <w:szCs w:val="24"/>
        </w:rPr>
      </w:pPr>
    </w:p>
    <w:p w14:paraId="685736C5" w14:textId="77777777" w:rsidR="0006713F" w:rsidRPr="00F0499F" w:rsidRDefault="0006713F" w:rsidP="0006713F">
      <w:pPr>
        <w:pStyle w:val="Paantrat"/>
        <w:jc w:val="center"/>
        <w:rPr>
          <w:rFonts w:cstheme="minorHAnsi"/>
          <w:bCs/>
          <w:smallCaps/>
          <w:sz w:val="22"/>
          <w:szCs w:val="22"/>
        </w:rPr>
      </w:pPr>
      <w:r w:rsidRPr="00F0499F">
        <w:t>PASIŪLYMŲ VERTINIMO KRITERIJAI ir Sąlygos</w:t>
      </w:r>
    </w:p>
    <w:p w14:paraId="74DD0F89" w14:textId="77777777" w:rsidR="0006713F" w:rsidRDefault="0006713F" w:rsidP="0006713F">
      <w:pPr>
        <w:spacing w:line="240" w:lineRule="auto"/>
        <w:ind w:left="7314"/>
        <w:rPr>
          <w:rFonts w:ascii="Arial" w:hAnsi="Arial" w:cs="Arial"/>
        </w:rPr>
      </w:pPr>
    </w:p>
    <w:p w14:paraId="4BD13619" w14:textId="77777777" w:rsidR="00AA66B9" w:rsidRPr="00713A11" w:rsidRDefault="00AA66B9" w:rsidP="00AA66B9">
      <w:pPr>
        <w:pStyle w:val="Sraopastraipa"/>
        <w:numPr>
          <w:ilvl w:val="0"/>
          <w:numId w:val="27"/>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34153B1E" w14:textId="77777777" w:rsidR="00AA66B9" w:rsidRPr="00713A11"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D89C62A" w14:textId="77777777" w:rsidR="00AA66B9" w:rsidRPr="004E278D"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27CC04DD" w14:textId="0E77E3CF" w:rsidR="004E278D" w:rsidRPr="009A3CCA" w:rsidRDefault="004E278D" w:rsidP="00AA66B9">
      <w:pPr>
        <w:pStyle w:val="Sraopastraipa"/>
        <w:numPr>
          <w:ilvl w:val="0"/>
          <w:numId w:val="27"/>
        </w:numPr>
        <w:tabs>
          <w:tab w:val="left" w:pos="851"/>
        </w:tabs>
        <w:spacing w:after="0" w:line="240" w:lineRule="auto"/>
        <w:ind w:left="0" w:firstLine="567"/>
        <w:jc w:val="both"/>
        <w:rPr>
          <w:rFonts w:cstheme="minorHAnsi"/>
        </w:rPr>
      </w:pPr>
      <w:r>
        <w:rPr>
          <w:rFonts w:cstheme="minorHAnsi"/>
          <w:spacing w:val="2"/>
          <w:shd w:val="clear" w:color="auto" w:fill="FFFFFF"/>
        </w:rPr>
        <w:t>Ma</w:t>
      </w:r>
      <w:r w:rsidR="00B558BA">
        <w:rPr>
          <w:rFonts w:cstheme="minorHAnsi"/>
          <w:spacing w:val="2"/>
          <w:shd w:val="clear" w:color="auto" w:fill="FFFFFF"/>
        </w:rPr>
        <w:t>ksimali pirkimui skirta lėšų suma 350 921,79 Eur be PVM (424 615 ,37 Eur su PVM).</w:t>
      </w:r>
    </w:p>
    <w:p w14:paraId="6CC130D5" w14:textId="77777777" w:rsidR="00AA66B9" w:rsidRPr="00AA66B9" w:rsidRDefault="00AA66B9" w:rsidP="00AA66B9">
      <w:pPr>
        <w:tabs>
          <w:tab w:val="left" w:pos="851"/>
        </w:tabs>
        <w:spacing w:after="0" w:line="240" w:lineRule="auto"/>
        <w:jc w:val="both"/>
        <w:rPr>
          <w:rFonts w:cstheme="minorHAnsi"/>
          <w:b/>
          <w:bCs/>
        </w:rPr>
      </w:pPr>
    </w:p>
    <w:p w14:paraId="1F533FB4" w14:textId="77777777" w:rsidR="0006713F" w:rsidRPr="00210870" w:rsidRDefault="0006713F" w:rsidP="0006713F">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57BF9FE6" w14:textId="77777777" w:rsidR="0006713F" w:rsidRPr="00F0499F" w:rsidRDefault="0006713F" w:rsidP="0006713F">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0675D8CB" w14:textId="64699661" w:rsidR="0006713F" w:rsidRDefault="0006713F" w:rsidP="006808E6">
      <w:pPr>
        <w:pStyle w:val="Antrat2"/>
        <w:ind w:left="5103"/>
        <w:rPr>
          <w:rFonts w:asciiTheme="minorHAnsi" w:hAnsiTheme="minorHAnsi"/>
          <w:color w:val="0070C0"/>
          <w:sz w:val="21"/>
          <w:szCs w:val="21"/>
        </w:rPr>
      </w:pPr>
      <w:bookmarkStart w:id="69" w:name="_Ref39586171"/>
      <w:bookmarkStart w:id="70" w:name="_Ref39673580"/>
      <w:bookmarkStart w:id="71" w:name="_Ref39674283"/>
      <w:bookmarkStart w:id="72" w:name="_Toc196467768"/>
      <w:r w:rsidRPr="00F0499F">
        <w:rPr>
          <w:rFonts w:asciiTheme="minorHAnsi" w:hAnsiTheme="minorHAnsi"/>
          <w:color w:val="0070C0"/>
          <w:sz w:val="21"/>
          <w:szCs w:val="21"/>
        </w:rPr>
        <w:lastRenderedPageBreak/>
        <w:t xml:space="preserve">Pirkimo sąlygų </w:t>
      </w:r>
      <w:r w:rsidR="00AA66B9">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9"/>
      <w:bookmarkEnd w:id="70"/>
      <w:bookmarkEnd w:id="71"/>
      <w:bookmarkEnd w:id="72"/>
    </w:p>
    <w:p w14:paraId="78288F98" w14:textId="762034B0" w:rsidR="006808E6" w:rsidRDefault="006808E6" w:rsidP="006808E6"/>
    <w:p w14:paraId="1E95758F" w14:textId="77777777" w:rsidR="006808E6" w:rsidRDefault="006808E6" w:rsidP="006808E6"/>
    <w:p w14:paraId="3044FD30" w14:textId="5DAB6C92" w:rsidR="006808E6" w:rsidRPr="006808E6" w:rsidRDefault="006808E6" w:rsidP="006808E6">
      <w:pPr>
        <w:jc w:val="center"/>
        <w:rPr>
          <w:sz w:val="24"/>
          <w:szCs w:val="24"/>
        </w:rPr>
      </w:pPr>
      <w:r w:rsidRPr="006808E6">
        <w:rPr>
          <w:sz w:val="24"/>
          <w:szCs w:val="24"/>
        </w:rPr>
        <w:t>(Sutarties projektas pridedamas atskiru failu)</w:t>
      </w:r>
    </w:p>
    <w:p w14:paraId="52F2DD3F" w14:textId="789AE270" w:rsidR="009F079A" w:rsidRDefault="0006713F" w:rsidP="009F079A">
      <w:pPr>
        <w:pStyle w:val="Antrat2"/>
        <w:ind w:left="5103"/>
        <w:rPr>
          <w:rFonts w:asciiTheme="minorHAnsi" w:hAnsiTheme="minorHAnsi"/>
          <w:color w:val="0070C0"/>
          <w:sz w:val="21"/>
          <w:szCs w:val="21"/>
        </w:rPr>
      </w:pPr>
      <w:r w:rsidRPr="00F0499F">
        <w:rPr>
          <w:rFonts w:cstheme="minorHAnsi"/>
          <w:b/>
          <w:bCs/>
          <w:smallCaps/>
          <w:sz w:val="22"/>
          <w:szCs w:val="22"/>
        </w:rPr>
        <w:br w:type="page"/>
      </w:r>
      <w:bookmarkStart w:id="73" w:name="_Toc196467769"/>
      <w:r w:rsidR="009F079A" w:rsidRPr="00F0499F">
        <w:rPr>
          <w:rFonts w:asciiTheme="minorHAnsi" w:hAnsiTheme="minorHAnsi"/>
          <w:color w:val="0070C0"/>
          <w:sz w:val="21"/>
          <w:szCs w:val="21"/>
        </w:rPr>
        <w:lastRenderedPageBreak/>
        <w:t xml:space="preserve">Pirkimo sąlygų </w:t>
      </w:r>
      <w:r w:rsidR="009F079A">
        <w:rPr>
          <w:rFonts w:asciiTheme="minorHAnsi" w:hAnsiTheme="minorHAnsi"/>
          <w:color w:val="0070C0"/>
          <w:sz w:val="21"/>
          <w:szCs w:val="21"/>
        </w:rPr>
        <w:t>9</w:t>
      </w:r>
      <w:r w:rsidR="009F079A" w:rsidRPr="00F0499F">
        <w:rPr>
          <w:rFonts w:asciiTheme="minorHAnsi" w:hAnsiTheme="minorHAnsi"/>
          <w:color w:val="0070C0"/>
          <w:sz w:val="21"/>
          <w:szCs w:val="21"/>
        </w:rPr>
        <w:t xml:space="preserve"> priedas „</w:t>
      </w:r>
      <w:r w:rsidR="009601DC">
        <w:rPr>
          <w:rFonts w:asciiTheme="minorHAnsi" w:hAnsiTheme="minorHAnsi"/>
          <w:color w:val="0070C0"/>
          <w:sz w:val="21"/>
          <w:szCs w:val="21"/>
        </w:rPr>
        <w:t>Įvykdytų darb</w:t>
      </w:r>
      <w:r w:rsidR="009F079A">
        <w:rPr>
          <w:rFonts w:asciiTheme="minorHAnsi" w:hAnsiTheme="minorHAnsi"/>
          <w:color w:val="0070C0"/>
          <w:sz w:val="21"/>
          <w:szCs w:val="21"/>
        </w:rPr>
        <w:t>ų sąrašas</w:t>
      </w:r>
      <w:r w:rsidR="009F079A" w:rsidRPr="00F0499F">
        <w:rPr>
          <w:rFonts w:asciiTheme="minorHAnsi" w:hAnsiTheme="minorHAnsi"/>
          <w:color w:val="0070C0"/>
          <w:sz w:val="21"/>
          <w:szCs w:val="21"/>
        </w:rPr>
        <w:t>“</w:t>
      </w:r>
      <w:bookmarkEnd w:id="73"/>
    </w:p>
    <w:p w14:paraId="0CEB5B86" w14:textId="77777777" w:rsidR="0006713F" w:rsidRPr="006808E6" w:rsidRDefault="0006713F" w:rsidP="009601DC">
      <w:pPr>
        <w:tabs>
          <w:tab w:val="left" w:pos="2977"/>
        </w:tabs>
        <w:spacing w:after="120" w:line="20" w:lineRule="atLeast"/>
        <w:rPr>
          <w:rFonts w:eastAsia="Calibri" w:cstheme="minorHAnsi"/>
          <w:color w:val="0070C0"/>
          <w:sz w:val="24"/>
          <w:szCs w:val="24"/>
        </w:rPr>
      </w:pPr>
    </w:p>
    <w:p w14:paraId="0282C1C2" w14:textId="368AF3B4" w:rsidR="009601DC" w:rsidRPr="00374D1D" w:rsidRDefault="009601DC" w:rsidP="009601DC">
      <w:pPr>
        <w:tabs>
          <w:tab w:val="left" w:pos="1620"/>
          <w:tab w:val="left" w:pos="7380"/>
        </w:tabs>
        <w:spacing w:line="360" w:lineRule="auto"/>
        <w:rPr>
          <w:b/>
          <w:i/>
        </w:rPr>
      </w:pPr>
      <w:r w:rsidRPr="00374D1D">
        <w:tab/>
      </w:r>
      <w:r w:rsidRPr="00374D1D">
        <w:tab/>
      </w:r>
    </w:p>
    <w:p w14:paraId="6D4FEDF7" w14:textId="77777777" w:rsidR="009601DC" w:rsidRPr="00374D1D" w:rsidRDefault="009601DC" w:rsidP="009601DC">
      <w:pPr>
        <w:jc w:val="center"/>
        <w:rPr>
          <w:b/>
          <w:caps/>
        </w:rPr>
      </w:pPr>
      <w:r>
        <w:rPr>
          <w:b/>
          <w:caps/>
        </w:rPr>
        <w:t>įvykdytų</w:t>
      </w:r>
      <w:r w:rsidRPr="00374D1D">
        <w:rPr>
          <w:b/>
          <w:caps/>
        </w:rPr>
        <w:t xml:space="preserve"> </w:t>
      </w:r>
      <w:r w:rsidRPr="007160CC">
        <w:rPr>
          <w:b/>
          <w:caps/>
        </w:rPr>
        <w:t xml:space="preserve">darbų </w:t>
      </w:r>
      <w:r w:rsidRPr="00374D1D">
        <w:rPr>
          <w:b/>
          <w:caps/>
        </w:rPr>
        <w:t xml:space="preserve"> sąrašas</w:t>
      </w:r>
    </w:p>
    <w:p w14:paraId="0E96C763" w14:textId="77777777" w:rsidR="009601DC" w:rsidRPr="00374D1D" w:rsidRDefault="009601DC" w:rsidP="009601DC">
      <w:pPr>
        <w:jc w:val="center"/>
        <w:rPr>
          <w:b/>
          <w:cap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960"/>
        <w:gridCol w:w="738"/>
        <w:gridCol w:w="1730"/>
        <w:gridCol w:w="1985"/>
        <w:gridCol w:w="1358"/>
        <w:gridCol w:w="2410"/>
      </w:tblGrid>
      <w:tr w:rsidR="009601DC" w:rsidRPr="00DE7775" w14:paraId="493ABFEE" w14:textId="77777777" w:rsidTr="009601DC">
        <w:trPr>
          <w:trHeight w:val="1598"/>
        </w:trPr>
        <w:tc>
          <w:tcPr>
            <w:tcW w:w="595" w:type="dxa"/>
          </w:tcPr>
          <w:p w14:paraId="496BD078" w14:textId="77777777" w:rsidR="009601DC" w:rsidRPr="00374D1D" w:rsidRDefault="009601DC" w:rsidP="00CA2CD2">
            <w:pPr>
              <w:jc w:val="center"/>
              <w:rPr>
                <w:b/>
                <w:sz w:val="22"/>
                <w:szCs w:val="22"/>
              </w:rPr>
            </w:pPr>
            <w:r w:rsidRPr="00374D1D">
              <w:rPr>
                <w:b/>
                <w:sz w:val="22"/>
                <w:szCs w:val="22"/>
              </w:rPr>
              <w:t>Eil.</w:t>
            </w:r>
          </w:p>
          <w:p w14:paraId="48296B94" w14:textId="77777777" w:rsidR="009601DC" w:rsidRPr="00374D1D" w:rsidRDefault="009601DC" w:rsidP="00CA2CD2">
            <w:pPr>
              <w:jc w:val="center"/>
              <w:rPr>
                <w:b/>
                <w:sz w:val="22"/>
                <w:szCs w:val="22"/>
              </w:rPr>
            </w:pPr>
            <w:r w:rsidRPr="00374D1D">
              <w:rPr>
                <w:b/>
                <w:sz w:val="22"/>
                <w:szCs w:val="22"/>
              </w:rPr>
              <w:t>Nr.</w:t>
            </w:r>
          </w:p>
        </w:tc>
        <w:tc>
          <w:tcPr>
            <w:tcW w:w="960" w:type="dxa"/>
          </w:tcPr>
          <w:p w14:paraId="7810DA63" w14:textId="77777777" w:rsidR="009601DC" w:rsidRDefault="009601DC" w:rsidP="00CA2CD2">
            <w:pPr>
              <w:jc w:val="center"/>
              <w:rPr>
                <w:b/>
                <w:sz w:val="22"/>
                <w:szCs w:val="22"/>
              </w:rPr>
            </w:pPr>
            <w:r>
              <w:rPr>
                <w:b/>
                <w:sz w:val="22"/>
                <w:szCs w:val="22"/>
              </w:rPr>
              <w:t>Sutarties</w:t>
            </w:r>
          </w:p>
          <w:p w14:paraId="39970F10" w14:textId="77777777" w:rsidR="009601DC" w:rsidRPr="00374D1D" w:rsidRDefault="009601DC" w:rsidP="00CA2CD2">
            <w:pPr>
              <w:jc w:val="center"/>
              <w:rPr>
                <w:b/>
                <w:sz w:val="22"/>
                <w:szCs w:val="22"/>
              </w:rPr>
            </w:pPr>
            <w:r w:rsidRPr="00374D1D">
              <w:rPr>
                <w:b/>
                <w:sz w:val="22"/>
                <w:szCs w:val="22"/>
              </w:rPr>
              <w:t>pavadinimas</w:t>
            </w:r>
          </w:p>
        </w:tc>
        <w:tc>
          <w:tcPr>
            <w:tcW w:w="738" w:type="dxa"/>
          </w:tcPr>
          <w:p w14:paraId="73299F78" w14:textId="77777777" w:rsidR="009601DC" w:rsidRPr="00374D1D" w:rsidRDefault="009601DC" w:rsidP="00CA2CD2">
            <w:pPr>
              <w:jc w:val="center"/>
              <w:rPr>
                <w:b/>
                <w:sz w:val="22"/>
                <w:szCs w:val="22"/>
              </w:rPr>
            </w:pPr>
            <w:r w:rsidRPr="002C0742">
              <w:rPr>
                <w:b/>
              </w:rPr>
              <w:t xml:space="preserve">Sutarties vertė, EUR </w:t>
            </w:r>
            <w:r>
              <w:rPr>
                <w:b/>
              </w:rPr>
              <w:t>be</w:t>
            </w:r>
            <w:r w:rsidRPr="002C0742">
              <w:rPr>
                <w:b/>
              </w:rPr>
              <w:t xml:space="preserve"> PVM</w:t>
            </w:r>
          </w:p>
        </w:tc>
        <w:tc>
          <w:tcPr>
            <w:tcW w:w="1730" w:type="dxa"/>
          </w:tcPr>
          <w:p w14:paraId="1ED7A373" w14:textId="77777777" w:rsidR="009601DC" w:rsidRPr="00374D1D" w:rsidRDefault="009601DC" w:rsidP="00CA2CD2">
            <w:pPr>
              <w:jc w:val="center"/>
              <w:rPr>
                <w:b/>
                <w:sz w:val="22"/>
                <w:szCs w:val="22"/>
              </w:rPr>
            </w:pPr>
            <w:r>
              <w:rPr>
                <w:b/>
                <w:sz w:val="22"/>
                <w:szCs w:val="22"/>
              </w:rPr>
              <w:t>Įvykdytų</w:t>
            </w:r>
            <w:r w:rsidRPr="00374D1D">
              <w:rPr>
                <w:b/>
                <w:sz w:val="22"/>
                <w:szCs w:val="22"/>
              </w:rPr>
              <w:t xml:space="preserve"> </w:t>
            </w:r>
            <w:r>
              <w:rPr>
                <w:b/>
                <w:sz w:val="22"/>
                <w:szCs w:val="22"/>
              </w:rPr>
              <w:t xml:space="preserve">melioracijos </w:t>
            </w:r>
            <w:r w:rsidRPr="00374D1D">
              <w:rPr>
                <w:b/>
                <w:sz w:val="22"/>
                <w:szCs w:val="22"/>
              </w:rPr>
              <w:t>darbų vertė</w:t>
            </w:r>
            <w:r>
              <w:rPr>
                <w:b/>
                <w:sz w:val="22"/>
                <w:szCs w:val="22"/>
              </w:rPr>
              <w:t xml:space="preserve"> Eur be PVM</w:t>
            </w:r>
          </w:p>
          <w:p w14:paraId="51A63922" w14:textId="77777777" w:rsidR="009601DC" w:rsidRPr="00374D1D" w:rsidRDefault="009601DC" w:rsidP="00CA2CD2">
            <w:pPr>
              <w:jc w:val="center"/>
              <w:rPr>
                <w:b/>
                <w:sz w:val="22"/>
                <w:szCs w:val="22"/>
              </w:rPr>
            </w:pPr>
            <w:r w:rsidRPr="002C0742">
              <w:rPr>
                <w:u w:val="single"/>
              </w:rPr>
              <w:t xml:space="preserve"> (be projektavimo ir kt. paslaugų)</w:t>
            </w:r>
          </w:p>
        </w:tc>
        <w:tc>
          <w:tcPr>
            <w:tcW w:w="1985" w:type="dxa"/>
          </w:tcPr>
          <w:p w14:paraId="70EABCB1" w14:textId="77777777" w:rsidR="009601DC" w:rsidRPr="00374D1D" w:rsidRDefault="009601DC" w:rsidP="00CA2CD2">
            <w:pPr>
              <w:jc w:val="center"/>
              <w:rPr>
                <w:b/>
                <w:sz w:val="22"/>
                <w:szCs w:val="22"/>
              </w:rPr>
            </w:pPr>
            <w:r w:rsidRPr="00374D1D">
              <w:rPr>
                <w:b/>
                <w:sz w:val="22"/>
                <w:szCs w:val="22"/>
              </w:rPr>
              <w:t xml:space="preserve">Darbų </w:t>
            </w:r>
            <w:r>
              <w:rPr>
                <w:b/>
                <w:sz w:val="22"/>
                <w:szCs w:val="22"/>
              </w:rPr>
              <w:t>įvykdymo</w:t>
            </w:r>
            <w:r w:rsidRPr="00374D1D">
              <w:rPr>
                <w:b/>
                <w:sz w:val="22"/>
                <w:szCs w:val="22"/>
              </w:rPr>
              <w:t xml:space="preserve"> </w:t>
            </w:r>
          </w:p>
          <w:p w14:paraId="7855CF5A" w14:textId="77777777" w:rsidR="009601DC" w:rsidRPr="00374D1D" w:rsidRDefault="009601DC" w:rsidP="00CA2CD2">
            <w:pPr>
              <w:jc w:val="center"/>
            </w:pPr>
            <w:r w:rsidRPr="00374D1D">
              <w:rPr>
                <w:b/>
                <w:sz w:val="22"/>
                <w:szCs w:val="22"/>
              </w:rPr>
              <w:t xml:space="preserve">tiksli data </w:t>
            </w:r>
            <w:r>
              <w:t>*</w:t>
            </w:r>
          </w:p>
          <w:p w14:paraId="0F00B60C" w14:textId="77777777" w:rsidR="009601DC" w:rsidRPr="00374D1D" w:rsidRDefault="009601DC" w:rsidP="00CA2CD2">
            <w:pPr>
              <w:jc w:val="center"/>
              <w:rPr>
                <w:b/>
                <w:sz w:val="22"/>
                <w:szCs w:val="22"/>
              </w:rPr>
            </w:pPr>
            <w:r w:rsidRPr="00374D1D">
              <w:rPr>
                <w:b/>
                <w:sz w:val="22"/>
                <w:szCs w:val="22"/>
              </w:rPr>
              <w:t xml:space="preserve">(vykdymo pradžia ir pabaiga, nurodant </w:t>
            </w:r>
          </w:p>
          <w:p w14:paraId="295491B3" w14:textId="77777777" w:rsidR="009601DC" w:rsidRPr="00374D1D" w:rsidRDefault="009601DC" w:rsidP="00CA2CD2">
            <w:pPr>
              <w:jc w:val="center"/>
              <w:rPr>
                <w:b/>
                <w:sz w:val="22"/>
                <w:szCs w:val="22"/>
              </w:rPr>
            </w:pPr>
            <w:r>
              <w:rPr>
                <w:b/>
                <w:sz w:val="22"/>
                <w:szCs w:val="22"/>
              </w:rPr>
              <w:t>metus, mėnesį</w:t>
            </w:r>
            <w:r w:rsidRPr="00374D1D">
              <w:rPr>
                <w:b/>
                <w:sz w:val="22"/>
                <w:szCs w:val="22"/>
              </w:rPr>
              <w:t>)</w:t>
            </w:r>
          </w:p>
        </w:tc>
        <w:tc>
          <w:tcPr>
            <w:tcW w:w="1358" w:type="dxa"/>
          </w:tcPr>
          <w:p w14:paraId="2C66415E" w14:textId="77777777" w:rsidR="009601DC" w:rsidRPr="00374D1D" w:rsidRDefault="009601DC" w:rsidP="00CA2CD2">
            <w:pPr>
              <w:jc w:val="center"/>
              <w:rPr>
                <w:b/>
                <w:sz w:val="22"/>
                <w:szCs w:val="22"/>
              </w:rPr>
            </w:pPr>
            <w:r>
              <w:rPr>
                <w:b/>
                <w:sz w:val="22"/>
                <w:szCs w:val="22"/>
              </w:rPr>
              <w:t xml:space="preserve">Užsakovo </w:t>
            </w:r>
            <w:r w:rsidRPr="00374D1D">
              <w:rPr>
                <w:b/>
                <w:sz w:val="22"/>
                <w:szCs w:val="22"/>
              </w:rPr>
              <w:t xml:space="preserve">identifikavimo duomenys </w:t>
            </w:r>
          </w:p>
        </w:tc>
        <w:tc>
          <w:tcPr>
            <w:tcW w:w="2410" w:type="dxa"/>
          </w:tcPr>
          <w:p w14:paraId="69E6759C" w14:textId="77777777" w:rsidR="009601DC" w:rsidRPr="00374D1D" w:rsidRDefault="009601DC" w:rsidP="00CA2CD2">
            <w:pPr>
              <w:jc w:val="center"/>
              <w:rPr>
                <w:b/>
                <w:sz w:val="22"/>
                <w:szCs w:val="22"/>
              </w:rPr>
            </w:pPr>
            <w:r w:rsidRPr="00374D1D">
              <w:rPr>
                <w:b/>
                <w:sz w:val="22"/>
                <w:szCs w:val="22"/>
              </w:rPr>
              <w:t>Užsakovų pažymos (atsiliepimai</w:t>
            </w:r>
            <w:r>
              <w:rPr>
                <w:b/>
                <w:sz w:val="22"/>
                <w:szCs w:val="22"/>
              </w:rPr>
              <w:t>) apie tinkamai atliktus darbus</w:t>
            </w:r>
            <w:r w:rsidRPr="00374D1D">
              <w:rPr>
                <w:b/>
                <w:sz w:val="22"/>
                <w:szCs w:val="22"/>
              </w:rPr>
              <w:t xml:space="preserve"> (</w:t>
            </w:r>
            <w:r w:rsidRPr="00374D1D">
              <w:rPr>
                <w:b/>
                <w:i/>
                <w:sz w:val="22"/>
                <w:szCs w:val="22"/>
              </w:rPr>
              <w:t>pridedama/nepridedama</w:t>
            </w:r>
            <w:r w:rsidRPr="00374D1D">
              <w:rPr>
                <w:b/>
                <w:sz w:val="22"/>
                <w:szCs w:val="22"/>
              </w:rPr>
              <w:t>)</w:t>
            </w:r>
          </w:p>
        </w:tc>
      </w:tr>
      <w:tr w:rsidR="009601DC" w:rsidRPr="00374D1D" w14:paraId="35252FE2" w14:textId="77777777" w:rsidTr="009601DC">
        <w:tc>
          <w:tcPr>
            <w:tcW w:w="595" w:type="dxa"/>
          </w:tcPr>
          <w:p w14:paraId="6DE1FAA1" w14:textId="77777777" w:rsidR="009601DC" w:rsidRPr="00374D1D" w:rsidRDefault="009601DC" w:rsidP="00CA2CD2">
            <w:pPr>
              <w:jc w:val="center"/>
              <w:rPr>
                <w:b/>
                <w:sz w:val="20"/>
                <w:szCs w:val="20"/>
              </w:rPr>
            </w:pPr>
            <w:r w:rsidRPr="00374D1D">
              <w:rPr>
                <w:b/>
                <w:sz w:val="20"/>
                <w:szCs w:val="20"/>
              </w:rPr>
              <w:t>1</w:t>
            </w:r>
          </w:p>
        </w:tc>
        <w:tc>
          <w:tcPr>
            <w:tcW w:w="960" w:type="dxa"/>
          </w:tcPr>
          <w:p w14:paraId="1158E548" w14:textId="77777777" w:rsidR="009601DC" w:rsidRPr="00374D1D" w:rsidRDefault="009601DC" w:rsidP="00CA2CD2">
            <w:pPr>
              <w:jc w:val="center"/>
              <w:rPr>
                <w:b/>
                <w:sz w:val="20"/>
                <w:szCs w:val="20"/>
              </w:rPr>
            </w:pPr>
            <w:r w:rsidRPr="00374D1D">
              <w:rPr>
                <w:b/>
                <w:sz w:val="20"/>
                <w:szCs w:val="20"/>
              </w:rPr>
              <w:t>2</w:t>
            </w:r>
          </w:p>
        </w:tc>
        <w:tc>
          <w:tcPr>
            <w:tcW w:w="738" w:type="dxa"/>
          </w:tcPr>
          <w:p w14:paraId="1A60B920" w14:textId="77777777" w:rsidR="009601DC" w:rsidRPr="00374D1D" w:rsidRDefault="009601DC" w:rsidP="00CA2CD2">
            <w:pPr>
              <w:jc w:val="center"/>
              <w:rPr>
                <w:b/>
                <w:sz w:val="20"/>
                <w:szCs w:val="20"/>
              </w:rPr>
            </w:pPr>
            <w:r>
              <w:rPr>
                <w:b/>
                <w:sz w:val="20"/>
                <w:szCs w:val="20"/>
              </w:rPr>
              <w:t>3</w:t>
            </w:r>
          </w:p>
        </w:tc>
        <w:tc>
          <w:tcPr>
            <w:tcW w:w="1730" w:type="dxa"/>
          </w:tcPr>
          <w:p w14:paraId="0BAABC6C" w14:textId="77777777" w:rsidR="009601DC" w:rsidRPr="00374D1D" w:rsidRDefault="009601DC" w:rsidP="00CA2CD2">
            <w:pPr>
              <w:jc w:val="center"/>
              <w:rPr>
                <w:b/>
                <w:sz w:val="20"/>
                <w:szCs w:val="20"/>
              </w:rPr>
            </w:pPr>
            <w:r>
              <w:rPr>
                <w:b/>
                <w:sz w:val="20"/>
                <w:szCs w:val="20"/>
              </w:rPr>
              <w:t>4</w:t>
            </w:r>
          </w:p>
        </w:tc>
        <w:tc>
          <w:tcPr>
            <w:tcW w:w="1985" w:type="dxa"/>
          </w:tcPr>
          <w:p w14:paraId="300B2CC3" w14:textId="77777777" w:rsidR="009601DC" w:rsidRPr="00374D1D" w:rsidRDefault="009601DC" w:rsidP="00CA2CD2">
            <w:pPr>
              <w:jc w:val="center"/>
              <w:rPr>
                <w:b/>
                <w:sz w:val="20"/>
                <w:szCs w:val="20"/>
              </w:rPr>
            </w:pPr>
            <w:r>
              <w:rPr>
                <w:b/>
                <w:sz w:val="20"/>
                <w:szCs w:val="20"/>
              </w:rPr>
              <w:t>5</w:t>
            </w:r>
          </w:p>
        </w:tc>
        <w:tc>
          <w:tcPr>
            <w:tcW w:w="1358" w:type="dxa"/>
          </w:tcPr>
          <w:p w14:paraId="37C11127" w14:textId="77777777" w:rsidR="009601DC" w:rsidRPr="00374D1D" w:rsidRDefault="009601DC" w:rsidP="00CA2CD2">
            <w:pPr>
              <w:jc w:val="center"/>
              <w:rPr>
                <w:b/>
                <w:sz w:val="20"/>
                <w:szCs w:val="20"/>
              </w:rPr>
            </w:pPr>
            <w:r>
              <w:rPr>
                <w:b/>
                <w:sz w:val="20"/>
                <w:szCs w:val="20"/>
              </w:rPr>
              <w:t>6</w:t>
            </w:r>
          </w:p>
        </w:tc>
        <w:tc>
          <w:tcPr>
            <w:tcW w:w="2410" w:type="dxa"/>
          </w:tcPr>
          <w:p w14:paraId="04BBD69E" w14:textId="77777777" w:rsidR="009601DC" w:rsidRPr="00374D1D" w:rsidRDefault="009601DC" w:rsidP="00CA2CD2">
            <w:pPr>
              <w:jc w:val="center"/>
              <w:rPr>
                <w:b/>
                <w:sz w:val="20"/>
                <w:szCs w:val="20"/>
              </w:rPr>
            </w:pPr>
            <w:r>
              <w:rPr>
                <w:b/>
                <w:sz w:val="20"/>
                <w:szCs w:val="20"/>
              </w:rPr>
              <w:t>7</w:t>
            </w:r>
          </w:p>
        </w:tc>
      </w:tr>
      <w:tr w:rsidR="009601DC" w:rsidRPr="00374D1D" w14:paraId="22AFF369" w14:textId="77777777" w:rsidTr="009601DC">
        <w:tc>
          <w:tcPr>
            <w:tcW w:w="595" w:type="dxa"/>
          </w:tcPr>
          <w:p w14:paraId="6EAACBB0" w14:textId="77777777" w:rsidR="009601DC" w:rsidRPr="00374D1D" w:rsidRDefault="009601DC" w:rsidP="00CA2CD2">
            <w:pPr>
              <w:jc w:val="center"/>
            </w:pPr>
            <w:r w:rsidRPr="00374D1D">
              <w:t>1</w:t>
            </w:r>
          </w:p>
        </w:tc>
        <w:tc>
          <w:tcPr>
            <w:tcW w:w="960" w:type="dxa"/>
          </w:tcPr>
          <w:p w14:paraId="29550FEE" w14:textId="77777777" w:rsidR="009601DC" w:rsidRPr="00374D1D" w:rsidRDefault="009601DC" w:rsidP="00CA2CD2">
            <w:pPr>
              <w:jc w:val="center"/>
              <w:rPr>
                <w:b/>
              </w:rPr>
            </w:pPr>
          </w:p>
        </w:tc>
        <w:tc>
          <w:tcPr>
            <w:tcW w:w="738" w:type="dxa"/>
          </w:tcPr>
          <w:p w14:paraId="3F50F401" w14:textId="77777777" w:rsidR="009601DC" w:rsidRPr="00374D1D" w:rsidRDefault="009601DC" w:rsidP="00CA2CD2">
            <w:pPr>
              <w:jc w:val="center"/>
              <w:rPr>
                <w:b/>
              </w:rPr>
            </w:pPr>
          </w:p>
        </w:tc>
        <w:tc>
          <w:tcPr>
            <w:tcW w:w="1730" w:type="dxa"/>
          </w:tcPr>
          <w:p w14:paraId="1FAD9C56" w14:textId="77777777" w:rsidR="009601DC" w:rsidRPr="00374D1D" w:rsidRDefault="009601DC" w:rsidP="00CA2CD2">
            <w:pPr>
              <w:jc w:val="center"/>
              <w:rPr>
                <w:b/>
              </w:rPr>
            </w:pPr>
          </w:p>
        </w:tc>
        <w:tc>
          <w:tcPr>
            <w:tcW w:w="1985" w:type="dxa"/>
          </w:tcPr>
          <w:p w14:paraId="62535E24" w14:textId="77777777" w:rsidR="009601DC" w:rsidRPr="00374D1D" w:rsidRDefault="009601DC" w:rsidP="00CA2CD2">
            <w:pPr>
              <w:jc w:val="center"/>
              <w:rPr>
                <w:b/>
              </w:rPr>
            </w:pPr>
          </w:p>
        </w:tc>
        <w:tc>
          <w:tcPr>
            <w:tcW w:w="1358" w:type="dxa"/>
          </w:tcPr>
          <w:p w14:paraId="334F6F2F" w14:textId="77777777" w:rsidR="009601DC" w:rsidRPr="00374D1D" w:rsidRDefault="009601DC" w:rsidP="00CA2CD2">
            <w:pPr>
              <w:jc w:val="center"/>
              <w:rPr>
                <w:b/>
              </w:rPr>
            </w:pPr>
          </w:p>
        </w:tc>
        <w:tc>
          <w:tcPr>
            <w:tcW w:w="2410" w:type="dxa"/>
          </w:tcPr>
          <w:p w14:paraId="09692B54" w14:textId="77777777" w:rsidR="009601DC" w:rsidRPr="00374D1D" w:rsidRDefault="009601DC" w:rsidP="00CA2CD2">
            <w:pPr>
              <w:jc w:val="center"/>
              <w:rPr>
                <w:b/>
              </w:rPr>
            </w:pPr>
          </w:p>
        </w:tc>
      </w:tr>
      <w:tr w:rsidR="009601DC" w:rsidRPr="00374D1D" w14:paraId="28016211" w14:textId="77777777" w:rsidTr="009601DC">
        <w:tc>
          <w:tcPr>
            <w:tcW w:w="595" w:type="dxa"/>
          </w:tcPr>
          <w:p w14:paraId="5319B7F8" w14:textId="77777777" w:rsidR="009601DC" w:rsidRPr="00DD5D07" w:rsidRDefault="009601DC" w:rsidP="00CA2CD2">
            <w:pPr>
              <w:jc w:val="center"/>
            </w:pPr>
            <w:r w:rsidRPr="00DD5D07">
              <w:t>2</w:t>
            </w:r>
          </w:p>
        </w:tc>
        <w:tc>
          <w:tcPr>
            <w:tcW w:w="960" w:type="dxa"/>
          </w:tcPr>
          <w:p w14:paraId="1CB3811C" w14:textId="77777777" w:rsidR="009601DC" w:rsidRPr="00374D1D" w:rsidRDefault="009601DC" w:rsidP="00CA2CD2">
            <w:pPr>
              <w:jc w:val="center"/>
              <w:rPr>
                <w:b/>
              </w:rPr>
            </w:pPr>
          </w:p>
        </w:tc>
        <w:tc>
          <w:tcPr>
            <w:tcW w:w="738" w:type="dxa"/>
          </w:tcPr>
          <w:p w14:paraId="2D6CC4BF" w14:textId="77777777" w:rsidR="009601DC" w:rsidRPr="00374D1D" w:rsidRDefault="009601DC" w:rsidP="00CA2CD2">
            <w:pPr>
              <w:jc w:val="center"/>
              <w:rPr>
                <w:b/>
              </w:rPr>
            </w:pPr>
          </w:p>
        </w:tc>
        <w:tc>
          <w:tcPr>
            <w:tcW w:w="1730" w:type="dxa"/>
          </w:tcPr>
          <w:p w14:paraId="40C4A85B" w14:textId="77777777" w:rsidR="009601DC" w:rsidRPr="00374D1D" w:rsidRDefault="009601DC" w:rsidP="00CA2CD2">
            <w:pPr>
              <w:jc w:val="center"/>
              <w:rPr>
                <w:b/>
              </w:rPr>
            </w:pPr>
          </w:p>
        </w:tc>
        <w:tc>
          <w:tcPr>
            <w:tcW w:w="1985" w:type="dxa"/>
          </w:tcPr>
          <w:p w14:paraId="537B8426" w14:textId="77777777" w:rsidR="009601DC" w:rsidRPr="00374D1D" w:rsidRDefault="009601DC" w:rsidP="00CA2CD2">
            <w:pPr>
              <w:jc w:val="center"/>
              <w:rPr>
                <w:b/>
              </w:rPr>
            </w:pPr>
          </w:p>
        </w:tc>
        <w:tc>
          <w:tcPr>
            <w:tcW w:w="1358" w:type="dxa"/>
          </w:tcPr>
          <w:p w14:paraId="44897E85" w14:textId="77777777" w:rsidR="009601DC" w:rsidRPr="00374D1D" w:rsidRDefault="009601DC" w:rsidP="00CA2CD2">
            <w:pPr>
              <w:jc w:val="center"/>
              <w:rPr>
                <w:b/>
              </w:rPr>
            </w:pPr>
          </w:p>
        </w:tc>
        <w:tc>
          <w:tcPr>
            <w:tcW w:w="2410" w:type="dxa"/>
          </w:tcPr>
          <w:p w14:paraId="69C7908D" w14:textId="77777777" w:rsidR="009601DC" w:rsidRPr="00374D1D" w:rsidRDefault="009601DC" w:rsidP="00CA2CD2">
            <w:pPr>
              <w:jc w:val="center"/>
              <w:rPr>
                <w:b/>
              </w:rPr>
            </w:pPr>
          </w:p>
        </w:tc>
      </w:tr>
      <w:tr w:rsidR="009601DC" w:rsidRPr="00374D1D" w14:paraId="6E280D7E" w14:textId="77777777" w:rsidTr="009601DC">
        <w:tc>
          <w:tcPr>
            <w:tcW w:w="595" w:type="dxa"/>
          </w:tcPr>
          <w:p w14:paraId="581BEEC8" w14:textId="77777777" w:rsidR="009601DC" w:rsidRPr="00DD5D07" w:rsidRDefault="009601DC" w:rsidP="00CA2CD2">
            <w:pPr>
              <w:jc w:val="center"/>
            </w:pPr>
            <w:r w:rsidRPr="00DD5D07">
              <w:t>3</w:t>
            </w:r>
          </w:p>
        </w:tc>
        <w:tc>
          <w:tcPr>
            <w:tcW w:w="960" w:type="dxa"/>
          </w:tcPr>
          <w:p w14:paraId="42A448DF" w14:textId="77777777" w:rsidR="009601DC" w:rsidRPr="00374D1D" w:rsidRDefault="009601DC" w:rsidP="00CA2CD2">
            <w:pPr>
              <w:jc w:val="center"/>
              <w:rPr>
                <w:b/>
              </w:rPr>
            </w:pPr>
          </w:p>
        </w:tc>
        <w:tc>
          <w:tcPr>
            <w:tcW w:w="738" w:type="dxa"/>
          </w:tcPr>
          <w:p w14:paraId="338C612A" w14:textId="77777777" w:rsidR="009601DC" w:rsidRPr="00374D1D" w:rsidRDefault="009601DC" w:rsidP="00CA2CD2">
            <w:pPr>
              <w:jc w:val="center"/>
              <w:rPr>
                <w:b/>
              </w:rPr>
            </w:pPr>
          </w:p>
        </w:tc>
        <w:tc>
          <w:tcPr>
            <w:tcW w:w="1730" w:type="dxa"/>
          </w:tcPr>
          <w:p w14:paraId="2B784D0B" w14:textId="77777777" w:rsidR="009601DC" w:rsidRPr="00374D1D" w:rsidRDefault="009601DC" w:rsidP="00CA2CD2">
            <w:pPr>
              <w:jc w:val="center"/>
              <w:rPr>
                <w:b/>
              </w:rPr>
            </w:pPr>
          </w:p>
        </w:tc>
        <w:tc>
          <w:tcPr>
            <w:tcW w:w="1985" w:type="dxa"/>
          </w:tcPr>
          <w:p w14:paraId="41306F18" w14:textId="77777777" w:rsidR="009601DC" w:rsidRPr="00374D1D" w:rsidRDefault="009601DC" w:rsidP="00CA2CD2">
            <w:pPr>
              <w:jc w:val="center"/>
              <w:rPr>
                <w:b/>
              </w:rPr>
            </w:pPr>
          </w:p>
        </w:tc>
        <w:tc>
          <w:tcPr>
            <w:tcW w:w="1358" w:type="dxa"/>
          </w:tcPr>
          <w:p w14:paraId="7A22CC39" w14:textId="77777777" w:rsidR="009601DC" w:rsidRPr="00374D1D" w:rsidRDefault="009601DC" w:rsidP="00CA2CD2">
            <w:pPr>
              <w:jc w:val="center"/>
              <w:rPr>
                <w:b/>
              </w:rPr>
            </w:pPr>
          </w:p>
        </w:tc>
        <w:tc>
          <w:tcPr>
            <w:tcW w:w="2410" w:type="dxa"/>
          </w:tcPr>
          <w:p w14:paraId="2401A51D" w14:textId="77777777" w:rsidR="009601DC" w:rsidRPr="00374D1D" w:rsidRDefault="009601DC" w:rsidP="00CA2CD2">
            <w:pPr>
              <w:jc w:val="center"/>
              <w:rPr>
                <w:b/>
              </w:rPr>
            </w:pPr>
          </w:p>
        </w:tc>
      </w:tr>
      <w:tr w:rsidR="009601DC" w:rsidRPr="00374D1D" w14:paraId="38F715E2" w14:textId="77777777" w:rsidTr="009601DC">
        <w:tc>
          <w:tcPr>
            <w:tcW w:w="595" w:type="dxa"/>
          </w:tcPr>
          <w:p w14:paraId="119A9150" w14:textId="77777777" w:rsidR="009601DC" w:rsidRPr="00374D1D" w:rsidRDefault="009601DC" w:rsidP="00CA2CD2">
            <w:pPr>
              <w:jc w:val="center"/>
            </w:pPr>
            <w:r>
              <w:t>4</w:t>
            </w:r>
          </w:p>
        </w:tc>
        <w:tc>
          <w:tcPr>
            <w:tcW w:w="960" w:type="dxa"/>
          </w:tcPr>
          <w:p w14:paraId="71C56B53" w14:textId="77777777" w:rsidR="009601DC" w:rsidRPr="00374D1D" w:rsidRDefault="009601DC" w:rsidP="00CA2CD2">
            <w:pPr>
              <w:jc w:val="center"/>
              <w:rPr>
                <w:b/>
              </w:rPr>
            </w:pPr>
          </w:p>
        </w:tc>
        <w:tc>
          <w:tcPr>
            <w:tcW w:w="738" w:type="dxa"/>
          </w:tcPr>
          <w:p w14:paraId="3DB33102" w14:textId="77777777" w:rsidR="009601DC" w:rsidRPr="00374D1D" w:rsidRDefault="009601DC" w:rsidP="00CA2CD2">
            <w:pPr>
              <w:jc w:val="center"/>
              <w:rPr>
                <w:b/>
              </w:rPr>
            </w:pPr>
          </w:p>
        </w:tc>
        <w:tc>
          <w:tcPr>
            <w:tcW w:w="1730" w:type="dxa"/>
          </w:tcPr>
          <w:p w14:paraId="1E6BFC42" w14:textId="77777777" w:rsidR="009601DC" w:rsidRPr="00374D1D" w:rsidRDefault="009601DC" w:rsidP="00CA2CD2">
            <w:pPr>
              <w:jc w:val="center"/>
              <w:rPr>
                <w:b/>
              </w:rPr>
            </w:pPr>
          </w:p>
        </w:tc>
        <w:tc>
          <w:tcPr>
            <w:tcW w:w="1985" w:type="dxa"/>
          </w:tcPr>
          <w:p w14:paraId="2FB94459" w14:textId="77777777" w:rsidR="009601DC" w:rsidRPr="00374D1D" w:rsidRDefault="009601DC" w:rsidP="00CA2CD2">
            <w:pPr>
              <w:jc w:val="center"/>
              <w:rPr>
                <w:b/>
              </w:rPr>
            </w:pPr>
          </w:p>
        </w:tc>
        <w:tc>
          <w:tcPr>
            <w:tcW w:w="1358" w:type="dxa"/>
          </w:tcPr>
          <w:p w14:paraId="717FD209" w14:textId="77777777" w:rsidR="009601DC" w:rsidRPr="00374D1D" w:rsidRDefault="009601DC" w:rsidP="00CA2CD2">
            <w:pPr>
              <w:jc w:val="center"/>
              <w:rPr>
                <w:b/>
              </w:rPr>
            </w:pPr>
          </w:p>
        </w:tc>
        <w:tc>
          <w:tcPr>
            <w:tcW w:w="2410" w:type="dxa"/>
          </w:tcPr>
          <w:p w14:paraId="4FA99CF4" w14:textId="77777777" w:rsidR="009601DC" w:rsidRPr="00374D1D" w:rsidRDefault="009601DC" w:rsidP="00CA2CD2">
            <w:pPr>
              <w:jc w:val="center"/>
              <w:rPr>
                <w:b/>
              </w:rPr>
            </w:pPr>
          </w:p>
        </w:tc>
      </w:tr>
      <w:tr w:rsidR="009601DC" w:rsidRPr="00374D1D" w14:paraId="65F02E31" w14:textId="77777777" w:rsidTr="009601DC">
        <w:tc>
          <w:tcPr>
            <w:tcW w:w="595" w:type="dxa"/>
          </w:tcPr>
          <w:p w14:paraId="7A0F3F63" w14:textId="77777777" w:rsidR="009601DC" w:rsidRPr="00374D1D" w:rsidRDefault="009601DC" w:rsidP="00CA2CD2">
            <w:pPr>
              <w:jc w:val="center"/>
            </w:pPr>
            <w:r>
              <w:t>5</w:t>
            </w:r>
          </w:p>
        </w:tc>
        <w:tc>
          <w:tcPr>
            <w:tcW w:w="960" w:type="dxa"/>
          </w:tcPr>
          <w:p w14:paraId="35FFB353" w14:textId="77777777" w:rsidR="009601DC" w:rsidRPr="00374D1D" w:rsidRDefault="009601DC" w:rsidP="00CA2CD2">
            <w:pPr>
              <w:jc w:val="center"/>
              <w:rPr>
                <w:b/>
              </w:rPr>
            </w:pPr>
          </w:p>
        </w:tc>
        <w:tc>
          <w:tcPr>
            <w:tcW w:w="738" w:type="dxa"/>
          </w:tcPr>
          <w:p w14:paraId="2D8F4275" w14:textId="77777777" w:rsidR="009601DC" w:rsidRPr="00374D1D" w:rsidRDefault="009601DC" w:rsidP="00CA2CD2">
            <w:pPr>
              <w:jc w:val="center"/>
              <w:rPr>
                <w:b/>
              </w:rPr>
            </w:pPr>
          </w:p>
        </w:tc>
        <w:tc>
          <w:tcPr>
            <w:tcW w:w="1730" w:type="dxa"/>
          </w:tcPr>
          <w:p w14:paraId="6BF54B08" w14:textId="77777777" w:rsidR="009601DC" w:rsidRPr="00374D1D" w:rsidRDefault="009601DC" w:rsidP="00CA2CD2">
            <w:pPr>
              <w:jc w:val="center"/>
              <w:rPr>
                <w:b/>
              </w:rPr>
            </w:pPr>
          </w:p>
        </w:tc>
        <w:tc>
          <w:tcPr>
            <w:tcW w:w="1985" w:type="dxa"/>
          </w:tcPr>
          <w:p w14:paraId="3C4C6B84" w14:textId="77777777" w:rsidR="009601DC" w:rsidRPr="00374D1D" w:rsidRDefault="009601DC" w:rsidP="00CA2CD2">
            <w:pPr>
              <w:jc w:val="center"/>
              <w:rPr>
                <w:b/>
              </w:rPr>
            </w:pPr>
          </w:p>
        </w:tc>
        <w:tc>
          <w:tcPr>
            <w:tcW w:w="1358" w:type="dxa"/>
          </w:tcPr>
          <w:p w14:paraId="5AC5794C" w14:textId="77777777" w:rsidR="009601DC" w:rsidRPr="00374D1D" w:rsidRDefault="009601DC" w:rsidP="00CA2CD2">
            <w:pPr>
              <w:jc w:val="center"/>
              <w:rPr>
                <w:b/>
              </w:rPr>
            </w:pPr>
          </w:p>
        </w:tc>
        <w:tc>
          <w:tcPr>
            <w:tcW w:w="2410" w:type="dxa"/>
          </w:tcPr>
          <w:p w14:paraId="64CB4A59" w14:textId="77777777" w:rsidR="009601DC" w:rsidRPr="00374D1D" w:rsidRDefault="009601DC" w:rsidP="00CA2CD2">
            <w:pPr>
              <w:jc w:val="center"/>
              <w:rPr>
                <w:b/>
              </w:rPr>
            </w:pPr>
          </w:p>
        </w:tc>
      </w:tr>
      <w:tr w:rsidR="009601DC" w:rsidRPr="00374D1D" w14:paraId="565F0A7C" w14:textId="77777777" w:rsidTr="009601DC">
        <w:tc>
          <w:tcPr>
            <w:tcW w:w="595" w:type="dxa"/>
          </w:tcPr>
          <w:p w14:paraId="4A29034A" w14:textId="77777777" w:rsidR="009601DC" w:rsidRPr="00374D1D" w:rsidRDefault="009601DC" w:rsidP="00CA2CD2">
            <w:pPr>
              <w:jc w:val="center"/>
            </w:pPr>
            <w:r w:rsidRPr="00374D1D">
              <w:t>…</w:t>
            </w:r>
          </w:p>
        </w:tc>
        <w:tc>
          <w:tcPr>
            <w:tcW w:w="960" w:type="dxa"/>
          </w:tcPr>
          <w:p w14:paraId="22700088" w14:textId="77777777" w:rsidR="009601DC" w:rsidRPr="00374D1D" w:rsidRDefault="009601DC" w:rsidP="00CA2CD2">
            <w:pPr>
              <w:jc w:val="center"/>
              <w:rPr>
                <w:b/>
              </w:rPr>
            </w:pPr>
          </w:p>
        </w:tc>
        <w:tc>
          <w:tcPr>
            <w:tcW w:w="738" w:type="dxa"/>
          </w:tcPr>
          <w:p w14:paraId="3DD1224B" w14:textId="77777777" w:rsidR="009601DC" w:rsidRPr="00374D1D" w:rsidRDefault="009601DC" w:rsidP="00CA2CD2">
            <w:pPr>
              <w:jc w:val="center"/>
              <w:rPr>
                <w:b/>
              </w:rPr>
            </w:pPr>
          </w:p>
        </w:tc>
        <w:tc>
          <w:tcPr>
            <w:tcW w:w="1730" w:type="dxa"/>
          </w:tcPr>
          <w:p w14:paraId="1B1D7CA0" w14:textId="77777777" w:rsidR="009601DC" w:rsidRPr="00374D1D" w:rsidRDefault="009601DC" w:rsidP="00CA2CD2">
            <w:pPr>
              <w:jc w:val="center"/>
              <w:rPr>
                <w:b/>
              </w:rPr>
            </w:pPr>
          </w:p>
        </w:tc>
        <w:tc>
          <w:tcPr>
            <w:tcW w:w="1985" w:type="dxa"/>
          </w:tcPr>
          <w:p w14:paraId="5542D6BF" w14:textId="77777777" w:rsidR="009601DC" w:rsidRPr="00374D1D" w:rsidRDefault="009601DC" w:rsidP="00CA2CD2">
            <w:pPr>
              <w:jc w:val="center"/>
              <w:rPr>
                <w:b/>
              </w:rPr>
            </w:pPr>
          </w:p>
        </w:tc>
        <w:tc>
          <w:tcPr>
            <w:tcW w:w="1358" w:type="dxa"/>
          </w:tcPr>
          <w:p w14:paraId="00354850" w14:textId="77777777" w:rsidR="009601DC" w:rsidRPr="00374D1D" w:rsidRDefault="009601DC" w:rsidP="00CA2CD2">
            <w:pPr>
              <w:jc w:val="center"/>
              <w:rPr>
                <w:b/>
              </w:rPr>
            </w:pPr>
          </w:p>
        </w:tc>
        <w:tc>
          <w:tcPr>
            <w:tcW w:w="2410" w:type="dxa"/>
          </w:tcPr>
          <w:p w14:paraId="1723E042" w14:textId="77777777" w:rsidR="009601DC" w:rsidRPr="00374D1D" w:rsidRDefault="009601DC" w:rsidP="00CA2CD2">
            <w:pPr>
              <w:jc w:val="center"/>
              <w:rPr>
                <w:b/>
              </w:rPr>
            </w:pPr>
          </w:p>
        </w:tc>
      </w:tr>
    </w:tbl>
    <w:p w14:paraId="7AECCCDE" w14:textId="77777777" w:rsidR="009601DC" w:rsidRPr="001C58C0" w:rsidRDefault="009601DC" w:rsidP="009601DC">
      <w:pPr>
        <w:jc w:val="center"/>
        <w:rPr>
          <w:b/>
          <w:bCs/>
          <w:color w:val="FF0000"/>
          <w:sz w:val="22"/>
          <w:szCs w:val="22"/>
        </w:rPr>
      </w:pPr>
    </w:p>
    <w:p w14:paraId="697C5D7A" w14:textId="77777777" w:rsidR="009601DC" w:rsidRPr="00F0497A" w:rsidRDefault="009601DC" w:rsidP="009601DC">
      <w:pPr>
        <w:ind w:left="360"/>
        <w:rPr>
          <w:b/>
          <w:bCs/>
          <w:color w:val="000000" w:themeColor="text1"/>
        </w:rPr>
      </w:pPr>
      <w:r w:rsidRPr="00F0497A">
        <w:rPr>
          <w:b/>
          <w:bCs/>
          <w:color w:val="000000" w:themeColor="text1"/>
        </w:rPr>
        <w:t>Pastabos:</w:t>
      </w:r>
    </w:p>
    <w:p w14:paraId="631B02D6" w14:textId="77777777" w:rsidR="009601DC" w:rsidRPr="001C58C0" w:rsidRDefault="009601DC" w:rsidP="009601DC">
      <w:pPr>
        <w:suppressAutoHyphens/>
        <w:ind w:firstLine="360"/>
        <w:rPr>
          <w:szCs w:val="18"/>
        </w:rPr>
      </w:pPr>
      <w:r w:rsidRPr="001C58C0">
        <w:rPr>
          <w:szCs w:val="18"/>
        </w:rPr>
        <w:t>1. Jei pasiūlymą teikia tiekėjų grupė, šį priedą pildo kiekvienas tiekėjų grupės partneris.</w:t>
      </w:r>
    </w:p>
    <w:p w14:paraId="1E48ACB4" w14:textId="77777777" w:rsidR="009601DC" w:rsidRPr="001C58C0" w:rsidRDefault="009601DC" w:rsidP="009601DC">
      <w:pPr>
        <w:suppressAutoHyphens/>
        <w:ind w:firstLine="360"/>
        <w:jc w:val="both"/>
      </w:pPr>
      <w:r w:rsidRPr="001C58C0">
        <w:rPr>
          <w:szCs w:val="18"/>
        </w:rPr>
        <w:t xml:space="preserve">2. Lentelės 4 stulpelyje nurodoma darbų, kurią tiekėjas ar tiekėjų grupės partneris atliko kaip generalinis tiekėjas, tiekėjų grupės </w:t>
      </w:r>
      <w:r w:rsidRPr="001C58C0">
        <w:t>partneris arba subtiekėjas, vertė.</w:t>
      </w:r>
    </w:p>
    <w:p w14:paraId="65162A83" w14:textId="77777777" w:rsidR="009601DC" w:rsidRPr="001C58C0" w:rsidRDefault="009601DC" w:rsidP="009601DC">
      <w:pPr>
        <w:ind w:firstLine="360"/>
        <w:jc w:val="both"/>
      </w:pPr>
      <w:r w:rsidRPr="001C58C0">
        <w:t xml:space="preserve">3. Įvykdytų darbų sąraše turi būti nurodyti darbai per pastaruosius 5 metus arba per laiką nuo tiekėjo įregistravimo dienos (jeigu tiekėjas vykdė veiklą mažiau nei 5 metus). Sąraše turi būti nurodytos tikslios darbų atlikimo (pradžia ir pabaiga) datos, tiksli vertė Eur (be PVM). Sąraše nurodyta informacija turi sutapti su Užsakovų pažymose pateikta informacija apie Rangovo atliktus darbus. </w:t>
      </w:r>
    </w:p>
    <w:p w14:paraId="1633113E" w14:textId="77777777" w:rsidR="00EB179E" w:rsidRDefault="00102302" w:rsidP="00EB179E">
      <w:pPr>
        <w:spacing w:line="259" w:lineRule="auto"/>
        <w:jc w:val="center"/>
      </w:pPr>
      <w:r>
        <w:br w:type="page"/>
      </w:r>
    </w:p>
    <w:p w14:paraId="7A1DFC02" w14:textId="0B138310" w:rsidR="00EB179E" w:rsidRDefault="00EB179E" w:rsidP="00EB179E">
      <w:pPr>
        <w:pStyle w:val="Antrat2"/>
        <w:ind w:left="5103"/>
        <w:rPr>
          <w:rFonts w:asciiTheme="minorHAnsi" w:hAnsiTheme="minorHAnsi"/>
          <w:color w:val="0070C0"/>
          <w:sz w:val="21"/>
          <w:szCs w:val="21"/>
        </w:rPr>
      </w:pPr>
      <w:bookmarkStart w:id="74" w:name="_Toc196467770"/>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r>
        <w:rPr>
          <w:rFonts w:asciiTheme="minorHAnsi" w:hAnsiTheme="minorHAnsi"/>
          <w:color w:val="0070C0"/>
          <w:sz w:val="21"/>
          <w:szCs w:val="21"/>
        </w:rPr>
        <w:t>Siūlomų specialistų sąrašas</w:t>
      </w:r>
      <w:r w:rsidRPr="00F0499F">
        <w:rPr>
          <w:rFonts w:asciiTheme="minorHAnsi" w:hAnsiTheme="minorHAnsi"/>
          <w:color w:val="0070C0"/>
          <w:sz w:val="21"/>
          <w:szCs w:val="21"/>
        </w:rPr>
        <w:t>“</w:t>
      </w:r>
      <w:bookmarkEnd w:id="74"/>
    </w:p>
    <w:p w14:paraId="0A124642" w14:textId="77777777" w:rsidR="00EB179E" w:rsidRDefault="00EB179E" w:rsidP="00EB179E">
      <w:pPr>
        <w:spacing w:line="259" w:lineRule="auto"/>
        <w:jc w:val="center"/>
      </w:pPr>
    </w:p>
    <w:p w14:paraId="2D6CE4D6" w14:textId="40294393" w:rsidR="00EB179E" w:rsidRPr="00EB179E" w:rsidRDefault="00EB179E" w:rsidP="00EB179E">
      <w:pPr>
        <w:spacing w:line="259" w:lineRule="auto"/>
        <w:jc w:val="center"/>
        <w:rPr>
          <w:b/>
        </w:rPr>
      </w:pPr>
      <w:r w:rsidRPr="00EB179E">
        <w:rPr>
          <w:b/>
        </w:rPr>
        <w:t>SIŪLOMŲ SPECIALISTŲ SĄRAŠAS</w:t>
      </w:r>
    </w:p>
    <w:p w14:paraId="4593B0BF" w14:textId="77777777" w:rsidR="00EB179E" w:rsidRPr="00EB179E" w:rsidRDefault="00EB179E" w:rsidP="00EB179E">
      <w:pPr>
        <w:spacing w:line="259" w:lineRule="auto"/>
      </w:pPr>
    </w:p>
    <w:tbl>
      <w:tblPr>
        <w:tblpPr w:leftFromText="180" w:rightFromText="180" w:bottomFromText="160" w:vertAnchor="text" w:tblpX="-68"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119"/>
        <w:gridCol w:w="3119"/>
        <w:gridCol w:w="3120"/>
      </w:tblGrid>
      <w:tr w:rsidR="00EB179E" w:rsidRPr="00EB179E" w14:paraId="2ED76A9E" w14:textId="77777777" w:rsidTr="00EB179E">
        <w:trPr>
          <w:tblHeader/>
        </w:trPr>
        <w:tc>
          <w:tcPr>
            <w:tcW w:w="572" w:type="dxa"/>
            <w:tcBorders>
              <w:top w:val="single" w:sz="4" w:space="0" w:color="auto"/>
              <w:left w:val="single" w:sz="4" w:space="0" w:color="auto"/>
              <w:bottom w:val="single" w:sz="4" w:space="0" w:color="auto"/>
              <w:right w:val="single" w:sz="4" w:space="0" w:color="auto"/>
            </w:tcBorders>
            <w:hideMark/>
          </w:tcPr>
          <w:p w14:paraId="4DF06268" w14:textId="77777777" w:rsidR="00EB179E" w:rsidRPr="00EB179E" w:rsidRDefault="00EB179E" w:rsidP="00EB179E">
            <w:pPr>
              <w:spacing w:line="259" w:lineRule="auto"/>
              <w:rPr>
                <w:b/>
              </w:rPr>
            </w:pPr>
            <w:r w:rsidRPr="00EB179E">
              <w:rPr>
                <w:b/>
              </w:rPr>
              <w:t xml:space="preserve">Eil. </w:t>
            </w:r>
          </w:p>
          <w:p w14:paraId="19FC1383" w14:textId="77777777" w:rsidR="00EB179E" w:rsidRPr="00EB179E" w:rsidRDefault="00EB179E" w:rsidP="00EB179E">
            <w:pPr>
              <w:spacing w:line="259" w:lineRule="auto"/>
              <w:rPr>
                <w:b/>
              </w:rPr>
            </w:pPr>
            <w:r w:rsidRPr="00EB179E">
              <w:rPr>
                <w:b/>
              </w:rPr>
              <w:t>Nr.</w:t>
            </w:r>
          </w:p>
        </w:tc>
        <w:tc>
          <w:tcPr>
            <w:tcW w:w="3118" w:type="dxa"/>
            <w:tcBorders>
              <w:top w:val="single" w:sz="4" w:space="0" w:color="auto"/>
              <w:left w:val="single" w:sz="4" w:space="0" w:color="auto"/>
              <w:bottom w:val="single" w:sz="4" w:space="0" w:color="auto"/>
              <w:right w:val="single" w:sz="4" w:space="0" w:color="auto"/>
            </w:tcBorders>
            <w:hideMark/>
          </w:tcPr>
          <w:p w14:paraId="7685595C" w14:textId="77777777" w:rsidR="00EB179E" w:rsidRPr="00EB179E" w:rsidRDefault="00EB179E" w:rsidP="00EB179E">
            <w:pPr>
              <w:spacing w:line="259" w:lineRule="auto"/>
              <w:rPr>
                <w:b/>
              </w:rPr>
            </w:pPr>
            <w:r w:rsidRPr="00EB179E">
              <w:rPr>
                <w:b/>
              </w:rPr>
              <w:t>Pasiūlyme nurodyto specialisto vardas, pavardė</w:t>
            </w:r>
          </w:p>
        </w:tc>
        <w:tc>
          <w:tcPr>
            <w:tcW w:w="3118" w:type="dxa"/>
            <w:tcBorders>
              <w:top w:val="single" w:sz="4" w:space="0" w:color="auto"/>
              <w:left w:val="single" w:sz="4" w:space="0" w:color="auto"/>
              <w:bottom w:val="single" w:sz="4" w:space="0" w:color="auto"/>
              <w:right w:val="single" w:sz="4" w:space="0" w:color="auto"/>
            </w:tcBorders>
            <w:hideMark/>
          </w:tcPr>
          <w:p w14:paraId="74C21747" w14:textId="77777777" w:rsidR="00EB179E" w:rsidRPr="00EB179E" w:rsidRDefault="00EB179E" w:rsidP="00EB179E">
            <w:pPr>
              <w:spacing w:line="259" w:lineRule="auto"/>
              <w:rPr>
                <w:b/>
              </w:rPr>
            </w:pPr>
            <w:r w:rsidRPr="00EB179E">
              <w:rPr>
                <w:b/>
              </w:rPr>
              <w:t>Įmonė, kurioje dirba specialistas ar yra sudaręs subrangos / nuomos (ar kitais pagrindais) sutartį</w:t>
            </w:r>
          </w:p>
        </w:tc>
        <w:tc>
          <w:tcPr>
            <w:tcW w:w="3119" w:type="dxa"/>
            <w:tcBorders>
              <w:top w:val="single" w:sz="4" w:space="0" w:color="auto"/>
              <w:left w:val="single" w:sz="4" w:space="0" w:color="auto"/>
              <w:bottom w:val="single" w:sz="4" w:space="0" w:color="auto"/>
              <w:right w:val="single" w:sz="4" w:space="0" w:color="auto"/>
            </w:tcBorders>
            <w:hideMark/>
          </w:tcPr>
          <w:p w14:paraId="5503FE8B" w14:textId="77777777" w:rsidR="00EB179E" w:rsidRPr="00EB179E" w:rsidRDefault="00EB179E" w:rsidP="00EB179E">
            <w:pPr>
              <w:spacing w:line="259" w:lineRule="auto"/>
              <w:rPr>
                <w:b/>
              </w:rPr>
            </w:pPr>
            <w:r w:rsidRPr="00EB179E">
              <w:rPr>
                <w:b/>
              </w:rPr>
              <w:t>Kvalifikacijos atestatą išdavusi institucija,</w:t>
            </w:r>
          </w:p>
          <w:p w14:paraId="15490F2A" w14:textId="77777777" w:rsidR="00EB179E" w:rsidRPr="00EB179E" w:rsidRDefault="00EB179E" w:rsidP="00EB179E">
            <w:pPr>
              <w:spacing w:line="259" w:lineRule="auto"/>
              <w:rPr>
                <w:b/>
              </w:rPr>
            </w:pPr>
            <w:r w:rsidRPr="00EB179E">
              <w:rPr>
                <w:b/>
              </w:rPr>
              <w:t>kvalifikacijos atestato / teisės pripažinimo pažymos Nr. ir galiojimo terminas</w:t>
            </w:r>
          </w:p>
        </w:tc>
      </w:tr>
      <w:tr w:rsidR="00EB179E" w:rsidRPr="00EB179E" w14:paraId="1E2B7BF1" w14:textId="77777777" w:rsidTr="00EB179E">
        <w:tc>
          <w:tcPr>
            <w:tcW w:w="572" w:type="dxa"/>
            <w:tcBorders>
              <w:top w:val="single" w:sz="4" w:space="0" w:color="auto"/>
              <w:left w:val="single" w:sz="4" w:space="0" w:color="auto"/>
              <w:bottom w:val="single" w:sz="4" w:space="0" w:color="auto"/>
              <w:right w:val="single" w:sz="4" w:space="0" w:color="auto"/>
            </w:tcBorders>
          </w:tcPr>
          <w:p w14:paraId="1921F742" w14:textId="77777777" w:rsidR="00EB179E" w:rsidRPr="00EB179E" w:rsidRDefault="00EB179E" w:rsidP="00EB179E">
            <w:pPr>
              <w:spacing w:line="259" w:lineRule="auto"/>
            </w:pPr>
          </w:p>
        </w:tc>
        <w:tc>
          <w:tcPr>
            <w:tcW w:w="3118" w:type="dxa"/>
            <w:tcBorders>
              <w:top w:val="single" w:sz="4" w:space="0" w:color="auto"/>
              <w:left w:val="single" w:sz="4" w:space="0" w:color="auto"/>
              <w:bottom w:val="single" w:sz="4" w:space="0" w:color="auto"/>
              <w:right w:val="single" w:sz="4" w:space="0" w:color="auto"/>
            </w:tcBorders>
          </w:tcPr>
          <w:p w14:paraId="471759DF" w14:textId="77777777" w:rsidR="00EB179E" w:rsidRPr="00EB179E" w:rsidRDefault="00EB179E" w:rsidP="00EB179E">
            <w:pPr>
              <w:spacing w:line="259" w:lineRule="auto"/>
            </w:pPr>
          </w:p>
        </w:tc>
        <w:tc>
          <w:tcPr>
            <w:tcW w:w="3118" w:type="dxa"/>
            <w:tcBorders>
              <w:top w:val="single" w:sz="4" w:space="0" w:color="auto"/>
              <w:left w:val="single" w:sz="4" w:space="0" w:color="auto"/>
              <w:bottom w:val="single" w:sz="4" w:space="0" w:color="auto"/>
              <w:right w:val="single" w:sz="4" w:space="0" w:color="auto"/>
            </w:tcBorders>
          </w:tcPr>
          <w:p w14:paraId="65DF9102" w14:textId="77777777" w:rsidR="00EB179E" w:rsidRPr="00EB179E" w:rsidRDefault="00EB179E" w:rsidP="00EB179E">
            <w:pPr>
              <w:spacing w:line="259" w:lineRule="auto"/>
            </w:pPr>
          </w:p>
        </w:tc>
        <w:tc>
          <w:tcPr>
            <w:tcW w:w="3119" w:type="dxa"/>
            <w:tcBorders>
              <w:top w:val="single" w:sz="4" w:space="0" w:color="auto"/>
              <w:left w:val="single" w:sz="4" w:space="0" w:color="auto"/>
              <w:bottom w:val="single" w:sz="4" w:space="0" w:color="auto"/>
              <w:right w:val="single" w:sz="4" w:space="0" w:color="auto"/>
            </w:tcBorders>
          </w:tcPr>
          <w:p w14:paraId="4CCAE121" w14:textId="77777777" w:rsidR="00EB179E" w:rsidRPr="00EB179E" w:rsidRDefault="00EB179E" w:rsidP="00EB179E">
            <w:pPr>
              <w:spacing w:line="259" w:lineRule="auto"/>
            </w:pPr>
          </w:p>
        </w:tc>
      </w:tr>
      <w:tr w:rsidR="00EB179E" w:rsidRPr="00EB179E" w14:paraId="73885D6F" w14:textId="77777777" w:rsidTr="00EB179E">
        <w:tc>
          <w:tcPr>
            <w:tcW w:w="572" w:type="dxa"/>
            <w:tcBorders>
              <w:top w:val="single" w:sz="4" w:space="0" w:color="auto"/>
              <w:left w:val="single" w:sz="4" w:space="0" w:color="auto"/>
              <w:bottom w:val="single" w:sz="4" w:space="0" w:color="auto"/>
              <w:right w:val="single" w:sz="4" w:space="0" w:color="auto"/>
            </w:tcBorders>
          </w:tcPr>
          <w:p w14:paraId="053E94EF" w14:textId="77777777" w:rsidR="00EB179E" w:rsidRPr="00EB179E" w:rsidRDefault="00EB179E" w:rsidP="00EB179E">
            <w:pPr>
              <w:spacing w:line="259" w:lineRule="auto"/>
            </w:pPr>
          </w:p>
        </w:tc>
        <w:tc>
          <w:tcPr>
            <w:tcW w:w="3118" w:type="dxa"/>
            <w:tcBorders>
              <w:top w:val="single" w:sz="4" w:space="0" w:color="auto"/>
              <w:left w:val="single" w:sz="4" w:space="0" w:color="auto"/>
              <w:bottom w:val="single" w:sz="4" w:space="0" w:color="auto"/>
              <w:right w:val="single" w:sz="4" w:space="0" w:color="auto"/>
            </w:tcBorders>
          </w:tcPr>
          <w:p w14:paraId="4CE45A22" w14:textId="77777777" w:rsidR="00EB179E" w:rsidRPr="00EB179E" w:rsidRDefault="00EB179E" w:rsidP="00EB179E">
            <w:pPr>
              <w:spacing w:line="259" w:lineRule="auto"/>
            </w:pPr>
          </w:p>
        </w:tc>
        <w:tc>
          <w:tcPr>
            <w:tcW w:w="3118" w:type="dxa"/>
            <w:tcBorders>
              <w:top w:val="single" w:sz="4" w:space="0" w:color="auto"/>
              <w:left w:val="single" w:sz="4" w:space="0" w:color="auto"/>
              <w:bottom w:val="single" w:sz="4" w:space="0" w:color="auto"/>
              <w:right w:val="single" w:sz="4" w:space="0" w:color="auto"/>
            </w:tcBorders>
          </w:tcPr>
          <w:p w14:paraId="6F62A4DD" w14:textId="77777777" w:rsidR="00EB179E" w:rsidRPr="00EB179E" w:rsidRDefault="00EB179E" w:rsidP="00EB179E">
            <w:pPr>
              <w:spacing w:line="259" w:lineRule="auto"/>
            </w:pPr>
          </w:p>
        </w:tc>
        <w:tc>
          <w:tcPr>
            <w:tcW w:w="3119" w:type="dxa"/>
            <w:tcBorders>
              <w:top w:val="single" w:sz="4" w:space="0" w:color="auto"/>
              <w:left w:val="single" w:sz="4" w:space="0" w:color="auto"/>
              <w:bottom w:val="single" w:sz="4" w:space="0" w:color="auto"/>
              <w:right w:val="single" w:sz="4" w:space="0" w:color="auto"/>
            </w:tcBorders>
          </w:tcPr>
          <w:p w14:paraId="365B9C4F" w14:textId="77777777" w:rsidR="00EB179E" w:rsidRPr="00EB179E" w:rsidRDefault="00EB179E" w:rsidP="00EB179E">
            <w:pPr>
              <w:spacing w:line="259" w:lineRule="auto"/>
            </w:pPr>
          </w:p>
        </w:tc>
      </w:tr>
      <w:tr w:rsidR="00EB179E" w:rsidRPr="00EB179E" w14:paraId="51BEBC0B" w14:textId="77777777" w:rsidTr="00EB179E">
        <w:tc>
          <w:tcPr>
            <w:tcW w:w="572" w:type="dxa"/>
            <w:tcBorders>
              <w:top w:val="single" w:sz="4" w:space="0" w:color="auto"/>
              <w:left w:val="single" w:sz="4" w:space="0" w:color="auto"/>
              <w:bottom w:val="single" w:sz="4" w:space="0" w:color="auto"/>
              <w:right w:val="single" w:sz="4" w:space="0" w:color="auto"/>
            </w:tcBorders>
          </w:tcPr>
          <w:p w14:paraId="51756A41" w14:textId="77777777" w:rsidR="00EB179E" w:rsidRPr="00EB179E" w:rsidRDefault="00EB179E" w:rsidP="00EB179E">
            <w:pPr>
              <w:spacing w:line="259" w:lineRule="auto"/>
            </w:pPr>
          </w:p>
        </w:tc>
        <w:tc>
          <w:tcPr>
            <w:tcW w:w="3118" w:type="dxa"/>
            <w:tcBorders>
              <w:top w:val="single" w:sz="4" w:space="0" w:color="auto"/>
              <w:left w:val="single" w:sz="4" w:space="0" w:color="auto"/>
              <w:bottom w:val="single" w:sz="4" w:space="0" w:color="auto"/>
              <w:right w:val="single" w:sz="4" w:space="0" w:color="auto"/>
            </w:tcBorders>
          </w:tcPr>
          <w:p w14:paraId="207A0E11" w14:textId="77777777" w:rsidR="00EB179E" w:rsidRPr="00EB179E" w:rsidRDefault="00EB179E" w:rsidP="00EB179E">
            <w:pPr>
              <w:spacing w:line="259" w:lineRule="auto"/>
            </w:pPr>
          </w:p>
        </w:tc>
        <w:tc>
          <w:tcPr>
            <w:tcW w:w="3118" w:type="dxa"/>
            <w:tcBorders>
              <w:top w:val="single" w:sz="4" w:space="0" w:color="auto"/>
              <w:left w:val="single" w:sz="4" w:space="0" w:color="auto"/>
              <w:bottom w:val="single" w:sz="4" w:space="0" w:color="auto"/>
              <w:right w:val="single" w:sz="4" w:space="0" w:color="auto"/>
            </w:tcBorders>
          </w:tcPr>
          <w:p w14:paraId="057A5C79" w14:textId="77777777" w:rsidR="00EB179E" w:rsidRPr="00EB179E" w:rsidRDefault="00EB179E" w:rsidP="00EB179E">
            <w:pPr>
              <w:spacing w:line="259" w:lineRule="auto"/>
            </w:pPr>
          </w:p>
        </w:tc>
        <w:tc>
          <w:tcPr>
            <w:tcW w:w="3119" w:type="dxa"/>
            <w:tcBorders>
              <w:top w:val="single" w:sz="4" w:space="0" w:color="auto"/>
              <w:left w:val="single" w:sz="4" w:space="0" w:color="auto"/>
              <w:bottom w:val="single" w:sz="4" w:space="0" w:color="auto"/>
              <w:right w:val="single" w:sz="4" w:space="0" w:color="auto"/>
            </w:tcBorders>
          </w:tcPr>
          <w:p w14:paraId="423A4D92" w14:textId="77777777" w:rsidR="00EB179E" w:rsidRPr="00EB179E" w:rsidRDefault="00EB179E" w:rsidP="00EB179E">
            <w:pPr>
              <w:spacing w:line="259" w:lineRule="auto"/>
            </w:pPr>
          </w:p>
        </w:tc>
      </w:tr>
    </w:tbl>
    <w:p w14:paraId="1D40E251" w14:textId="77777777" w:rsidR="00EB179E" w:rsidRPr="00EB179E" w:rsidRDefault="00EB179E" w:rsidP="00EB179E">
      <w:pPr>
        <w:spacing w:line="259" w:lineRule="auto"/>
      </w:pPr>
    </w:p>
    <w:p w14:paraId="5D36FB9D" w14:textId="77777777" w:rsidR="00EB179E" w:rsidRPr="00EB179E" w:rsidRDefault="00EB179E" w:rsidP="00EB179E">
      <w:pPr>
        <w:spacing w:line="259" w:lineRule="auto"/>
      </w:pPr>
    </w:p>
    <w:p w14:paraId="215FAD19" w14:textId="77777777" w:rsidR="00EB179E" w:rsidRPr="00EB179E" w:rsidRDefault="00EB179E" w:rsidP="00EB179E">
      <w:pPr>
        <w:spacing w:line="259" w:lineRule="auto"/>
      </w:pPr>
    </w:p>
    <w:p w14:paraId="6E80639B" w14:textId="77777777" w:rsidR="00EB179E" w:rsidRPr="00EB179E" w:rsidRDefault="00EB179E" w:rsidP="00EB179E">
      <w:pPr>
        <w:spacing w:line="259" w:lineRule="auto"/>
      </w:pPr>
    </w:p>
    <w:p w14:paraId="4E7A351B" w14:textId="77777777" w:rsidR="00EB179E" w:rsidRPr="00EB179E" w:rsidRDefault="00EB179E" w:rsidP="00EB179E">
      <w:pPr>
        <w:spacing w:line="259" w:lineRule="auto"/>
      </w:pPr>
      <w:r w:rsidRPr="00EB179E">
        <w:t>_____________________________</w:t>
      </w:r>
      <w:r w:rsidRPr="00EB179E">
        <w:tab/>
      </w:r>
      <w:r w:rsidRPr="00EB179E">
        <w:tab/>
        <w:t>________</w:t>
      </w:r>
      <w:r w:rsidRPr="00EB179E">
        <w:tab/>
        <w:t xml:space="preserve">         _________________</w:t>
      </w:r>
    </w:p>
    <w:p w14:paraId="41543A21" w14:textId="77777777" w:rsidR="00EB179E" w:rsidRPr="00EB179E" w:rsidRDefault="00EB179E" w:rsidP="00EB179E">
      <w:pPr>
        <w:spacing w:line="259" w:lineRule="auto"/>
      </w:pPr>
      <w:r w:rsidRPr="00EB179E">
        <w:rPr>
          <w:i/>
        </w:rPr>
        <w:t>(įgalioto asmens pareigos)</w:t>
      </w:r>
      <w:r w:rsidRPr="00EB179E">
        <w:rPr>
          <w:i/>
        </w:rPr>
        <w:tab/>
        <w:t xml:space="preserve">                      (parašas)</w:t>
      </w:r>
      <w:r w:rsidRPr="00EB179E">
        <w:rPr>
          <w:i/>
        </w:rPr>
        <w:tab/>
        <w:t xml:space="preserve">           (vardas ir pavardė)</w:t>
      </w:r>
    </w:p>
    <w:p w14:paraId="5746DE5A" w14:textId="77777777" w:rsidR="00EB179E" w:rsidRPr="00EB179E" w:rsidRDefault="00EB179E" w:rsidP="00EB179E">
      <w:pPr>
        <w:spacing w:line="259" w:lineRule="auto"/>
        <w:rPr>
          <w:b/>
        </w:rPr>
      </w:pPr>
    </w:p>
    <w:p w14:paraId="54CCFEC8" w14:textId="77777777" w:rsidR="00EB179E" w:rsidRPr="00EB179E" w:rsidRDefault="00EB179E" w:rsidP="00EB179E">
      <w:pPr>
        <w:spacing w:line="259" w:lineRule="auto"/>
        <w:rPr>
          <w:b/>
        </w:rPr>
      </w:pPr>
    </w:p>
    <w:p w14:paraId="4BC0D186" w14:textId="5757218F" w:rsidR="00102302" w:rsidRDefault="00102302">
      <w:pPr>
        <w:spacing w:line="259" w:lineRule="auto"/>
      </w:pPr>
    </w:p>
    <w:sectPr w:rsidR="00102302" w:rsidSect="000E0EB0">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8D8D" w14:textId="77777777" w:rsidR="00276F19" w:rsidRDefault="00276F19" w:rsidP="0006713F">
      <w:pPr>
        <w:spacing w:after="0" w:line="240" w:lineRule="auto"/>
      </w:pPr>
      <w:r>
        <w:separator/>
      </w:r>
    </w:p>
  </w:endnote>
  <w:endnote w:type="continuationSeparator" w:id="0">
    <w:p w14:paraId="156F355A" w14:textId="77777777" w:rsidR="00276F19" w:rsidRDefault="00276F19" w:rsidP="000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3706EA3"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B513F26" w14:textId="77777777" w:rsidR="0006713F" w:rsidRDefault="000671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0B1D" w14:textId="77777777" w:rsidR="0006713F" w:rsidRDefault="0006713F">
    <w:pPr>
      <w:pStyle w:val="Porat"/>
      <w:jc w:val="right"/>
    </w:pPr>
  </w:p>
  <w:p w14:paraId="1DFA1EA5" w14:textId="77777777" w:rsidR="0006713F" w:rsidRDefault="000671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C896"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p w14:paraId="5C3CDFC8" w14:textId="77777777" w:rsidR="0006713F" w:rsidRDefault="000671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E722" w14:textId="77777777" w:rsidR="00276F19" w:rsidRDefault="00276F19" w:rsidP="0006713F">
      <w:pPr>
        <w:spacing w:after="0" w:line="240" w:lineRule="auto"/>
      </w:pPr>
      <w:r>
        <w:separator/>
      </w:r>
    </w:p>
  </w:footnote>
  <w:footnote w:type="continuationSeparator" w:id="0">
    <w:p w14:paraId="10A3D511" w14:textId="77777777" w:rsidR="00276F19" w:rsidRDefault="00276F19" w:rsidP="0006713F">
      <w:pPr>
        <w:spacing w:after="0" w:line="240" w:lineRule="auto"/>
      </w:pPr>
      <w:r>
        <w:continuationSeparator/>
      </w:r>
    </w:p>
  </w:footnote>
  <w:footnote w:id="1">
    <w:p w14:paraId="663BBFC5" w14:textId="77777777" w:rsidR="006E1BC9" w:rsidRPr="001620D3" w:rsidRDefault="006E1BC9" w:rsidP="006E1BC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1D38CDB9" w14:textId="77777777" w:rsidR="006E1BC9" w:rsidRPr="001620D3" w:rsidRDefault="006E1BC9" w:rsidP="006E1B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38EDED" w14:textId="77777777" w:rsidR="006E1BC9" w:rsidRPr="001620D3" w:rsidRDefault="006E1BC9" w:rsidP="006E1BC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0C6E05" w14:textId="77777777" w:rsidR="006E1BC9" w:rsidRDefault="006E1BC9" w:rsidP="006E1BC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59640"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C1E652" w14:textId="77777777" w:rsidR="006E1BC9" w:rsidRPr="001620D3" w:rsidRDefault="006E1BC9" w:rsidP="006E1BC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DC628" w14:textId="77777777" w:rsidR="006E1BC9" w:rsidRDefault="006E1BC9" w:rsidP="006E1BC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97DBCD"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81732" w14:textId="77777777" w:rsidR="006E1BC9" w:rsidRPr="001620D3" w:rsidRDefault="006E1BC9" w:rsidP="006E1BC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FEBD32" w14:textId="77777777" w:rsidR="006E1BC9" w:rsidRDefault="006E1BC9" w:rsidP="006E1BC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472C0F" w14:textId="77777777" w:rsidR="00EF619B" w:rsidRPr="00C45DE1" w:rsidRDefault="00EF619B" w:rsidP="00EF619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813C" w14:textId="77777777" w:rsidR="0006713F" w:rsidRDefault="0006713F">
    <w:pPr>
      <w:pStyle w:val="Antrats"/>
      <w:jc w:val="right"/>
    </w:pPr>
  </w:p>
  <w:p w14:paraId="64C598B0" w14:textId="77777777" w:rsidR="0006713F" w:rsidRDefault="000671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0F0D0D"/>
    <w:multiLevelType w:val="hybridMultilevel"/>
    <w:tmpl w:val="75F80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2B0766"/>
    <w:multiLevelType w:val="multilevel"/>
    <w:tmpl w:val="F5B6EC18"/>
    <w:lvl w:ilvl="0">
      <w:start w:val="1"/>
      <w:numFmt w:val="decimal"/>
      <w:lvlText w:val="%1."/>
      <w:lvlJc w:val="left"/>
      <w:pPr>
        <w:ind w:left="360" w:hanging="360"/>
      </w:pPr>
      <w:rPr>
        <w:rFonts w:eastAsiaTheme="minorEastAsia" w:cstheme="minorHAnsi" w:hint="default"/>
        <w:color w:val="auto"/>
      </w:rPr>
    </w:lvl>
    <w:lvl w:ilvl="1">
      <w:start w:val="7"/>
      <w:numFmt w:val="decimal"/>
      <w:lvlText w:val="%1.%2."/>
      <w:lvlJc w:val="left"/>
      <w:pPr>
        <w:ind w:left="360" w:hanging="360"/>
      </w:pPr>
      <w:rPr>
        <w:rFonts w:eastAsiaTheme="minorEastAsia" w:cstheme="minorHAnsi" w:hint="default"/>
        <w:color w:val="auto"/>
      </w:rPr>
    </w:lvl>
    <w:lvl w:ilvl="2">
      <w:start w:val="1"/>
      <w:numFmt w:val="decimal"/>
      <w:lvlText w:val="%1.%2.%3."/>
      <w:lvlJc w:val="left"/>
      <w:pPr>
        <w:ind w:left="720" w:hanging="720"/>
      </w:pPr>
      <w:rPr>
        <w:rFonts w:eastAsiaTheme="minorEastAsia" w:cstheme="minorHAnsi" w:hint="default"/>
        <w:color w:val="auto"/>
      </w:rPr>
    </w:lvl>
    <w:lvl w:ilvl="3">
      <w:start w:val="1"/>
      <w:numFmt w:val="decimal"/>
      <w:lvlText w:val="%1.%2.%3.%4."/>
      <w:lvlJc w:val="left"/>
      <w:pPr>
        <w:ind w:left="720" w:hanging="720"/>
      </w:pPr>
      <w:rPr>
        <w:rFonts w:eastAsiaTheme="minorEastAsia" w:cstheme="minorHAnsi" w:hint="default"/>
        <w:color w:val="auto"/>
      </w:rPr>
    </w:lvl>
    <w:lvl w:ilvl="4">
      <w:start w:val="1"/>
      <w:numFmt w:val="decimal"/>
      <w:lvlText w:val="%1.%2.%3.%4.%5."/>
      <w:lvlJc w:val="left"/>
      <w:pPr>
        <w:ind w:left="1080" w:hanging="1080"/>
      </w:pPr>
      <w:rPr>
        <w:rFonts w:eastAsiaTheme="minorEastAsia" w:cstheme="minorHAnsi" w:hint="default"/>
        <w:color w:val="auto"/>
      </w:rPr>
    </w:lvl>
    <w:lvl w:ilvl="5">
      <w:start w:val="1"/>
      <w:numFmt w:val="decimal"/>
      <w:lvlText w:val="%1.%2.%3.%4.%5.%6."/>
      <w:lvlJc w:val="left"/>
      <w:pPr>
        <w:ind w:left="1080" w:hanging="1080"/>
      </w:pPr>
      <w:rPr>
        <w:rFonts w:eastAsiaTheme="minorEastAsia" w:cstheme="minorHAnsi" w:hint="default"/>
        <w:color w:val="auto"/>
      </w:rPr>
    </w:lvl>
    <w:lvl w:ilvl="6">
      <w:start w:val="1"/>
      <w:numFmt w:val="decimal"/>
      <w:lvlText w:val="%1.%2.%3.%4.%5.%6.%7."/>
      <w:lvlJc w:val="left"/>
      <w:pPr>
        <w:ind w:left="1440" w:hanging="1440"/>
      </w:pPr>
      <w:rPr>
        <w:rFonts w:eastAsiaTheme="minorEastAsia" w:cstheme="minorHAnsi" w:hint="default"/>
        <w:color w:val="auto"/>
      </w:rPr>
    </w:lvl>
    <w:lvl w:ilvl="7">
      <w:start w:val="1"/>
      <w:numFmt w:val="decimal"/>
      <w:lvlText w:val="%1.%2.%3.%4.%5.%6.%7.%8."/>
      <w:lvlJc w:val="left"/>
      <w:pPr>
        <w:ind w:left="1440" w:hanging="1440"/>
      </w:pPr>
      <w:rPr>
        <w:rFonts w:eastAsiaTheme="minorEastAsia" w:cstheme="minorHAnsi" w:hint="default"/>
        <w:color w:val="auto"/>
      </w:rPr>
    </w:lvl>
    <w:lvl w:ilvl="8">
      <w:start w:val="1"/>
      <w:numFmt w:val="decimal"/>
      <w:lvlText w:val="%1.%2.%3.%4.%5.%6.%7.%8.%9."/>
      <w:lvlJc w:val="left"/>
      <w:pPr>
        <w:ind w:left="1440" w:hanging="1440"/>
      </w:pPr>
      <w:rPr>
        <w:rFonts w:eastAsiaTheme="minorEastAsia" w:cstheme="minorHAnsi"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10" w15:restartNumberingAfterBreak="0">
    <w:nsid w:val="2F411186"/>
    <w:multiLevelType w:val="multilevel"/>
    <w:tmpl w:val="A96C0FD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3" w15:restartNumberingAfterBreak="0">
    <w:nsid w:val="3A0A4075"/>
    <w:multiLevelType w:val="hybridMultilevel"/>
    <w:tmpl w:val="DAC0938E"/>
    <w:lvl w:ilvl="0" w:tplc="67BAC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146"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35130B1"/>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42EA8A2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322A5"/>
    <w:multiLevelType w:val="hybridMultilevel"/>
    <w:tmpl w:val="993A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2"/>
  </w:num>
  <w:num w:numId="3" w16cid:durableId="1528367431">
    <w:abstractNumId w:val="21"/>
  </w:num>
  <w:num w:numId="4" w16cid:durableId="1484615006">
    <w:abstractNumId w:val="25"/>
  </w:num>
  <w:num w:numId="5" w16cid:durableId="607934237">
    <w:abstractNumId w:val="19"/>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4"/>
  </w:num>
  <w:num w:numId="12" w16cid:durableId="32313854">
    <w:abstractNumId w:val="14"/>
  </w:num>
  <w:num w:numId="13" w16cid:durableId="1318921492">
    <w:abstractNumId w:val="18"/>
  </w:num>
  <w:num w:numId="14" w16cid:durableId="1864435576">
    <w:abstractNumId w:val="28"/>
  </w:num>
  <w:num w:numId="15" w16cid:durableId="1941065713">
    <w:abstractNumId w:val="3"/>
  </w:num>
  <w:num w:numId="16" w16cid:durableId="19859238">
    <w:abstractNumId w:val="7"/>
  </w:num>
  <w:num w:numId="17" w16cid:durableId="1297491117">
    <w:abstractNumId w:val="16"/>
  </w:num>
  <w:num w:numId="18" w16cid:durableId="1138767476">
    <w:abstractNumId w:val="15"/>
  </w:num>
  <w:num w:numId="19" w16cid:durableId="1516917841">
    <w:abstractNumId w:val="11"/>
  </w:num>
  <w:num w:numId="20" w16cid:durableId="2105684055">
    <w:abstractNumId w:val="23"/>
  </w:num>
  <w:num w:numId="21" w16cid:durableId="371005059">
    <w:abstractNumId w:val="20"/>
  </w:num>
  <w:num w:numId="22" w16cid:durableId="1789858266">
    <w:abstractNumId w:val="29"/>
  </w:num>
  <w:num w:numId="23" w16cid:durableId="1884630571">
    <w:abstractNumId w:val="17"/>
  </w:num>
  <w:num w:numId="24" w16cid:durableId="494614562">
    <w:abstractNumId w:val="22"/>
  </w:num>
  <w:num w:numId="25" w16cid:durableId="1473055655">
    <w:abstractNumId w:val="26"/>
  </w:num>
  <w:num w:numId="26" w16cid:durableId="510532351">
    <w:abstractNumId w:val="0"/>
  </w:num>
  <w:num w:numId="27" w16cid:durableId="438110947">
    <w:abstractNumId w:val="4"/>
  </w:num>
  <w:num w:numId="28" w16cid:durableId="518737591">
    <w:abstractNumId w:val="1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0804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4498791">
    <w:abstractNumId w:val="8"/>
  </w:num>
  <w:num w:numId="31" w16cid:durableId="110830625">
    <w:abstractNumId w:val="6"/>
  </w:num>
  <w:num w:numId="32" w16cid:durableId="970131986">
    <w:abstractNumId w:val="9"/>
  </w:num>
  <w:num w:numId="33" w16cid:durableId="1249848210">
    <w:abstractNumId w:val="13"/>
  </w:num>
  <w:num w:numId="34" w16cid:durableId="1962950526">
    <w:abstractNumId w:val="5"/>
  </w:num>
  <w:num w:numId="35" w16cid:durableId="5175462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3F"/>
    <w:rsid w:val="0006713F"/>
    <w:rsid w:val="00095943"/>
    <w:rsid w:val="000E0EB0"/>
    <w:rsid w:val="00102302"/>
    <w:rsid w:val="00113DBC"/>
    <w:rsid w:val="00130857"/>
    <w:rsid w:val="00132270"/>
    <w:rsid w:val="00151407"/>
    <w:rsid w:val="0016663B"/>
    <w:rsid w:val="001977B5"/>
    <w:rsid w:val="001B31AE"/>
    <w:rsid w:val="001B3B2A"/>
    <w:rsid w:val="001B6EA3"/>
    <w:rsid w:val="001C6F23"/>
    <w:rsid w:val="001D02B9"/>
    <w:rsid w:val="001F54AF"/>
    <w:rsid w:val="00221702"/>
    <w:rsid w:val="00257E5F"/>
    <w:rsid w:val="00276F19"/>
    <w:rsid w:val="00290634"/>
    <w:rsid w:val="002C5532"/>
    <w:rsid w:val="002C7345"/>
    <w:rsid w:val="002D4735"/>
    <w:rsid w:val="002D4DC7"/>
    <w:rsid w:val="002E1CE1"/>
    <w:rsid w:val="002F359D"/>
    <w:rsid w:val="00316A3B"/>
    <w:rsid w:val="00326A86"/>
    <w:rsid w:val="0033222C"/>
    <w:rsid w:val="00377423"/>
    <w:rsid w:val="00377BB4"/>
    <w:rsid w:val="003810F3"/>
    <w:rsid w:val="003C0750"/>
    <w:rsid w:val="003D121C"/>
    <w:rsid w:val="004029E7"/>
    <w:rsid w:val="00415B10"/>
    <w:rsid w:val="004314E0"/>
    <w:rsid w:val="004356E2"/>
    <w:rsid w:val="00472A2F"/>
    <w:rsid w:val="00473AB7"/>
    <w:rsid w:val="004A3730"/>
    <w:rsid w:val="004A3DEB"/>
    <w:rsid w:val="004B519A"/>
    <w:rsid w:val="004E278D"/>
    <w:rsid w:val="00507445"/>
    <w:rsid w:val="00513C3C"/>
    <w:rsid w:val="005155D2"/>
    <w:rsid w:val="00534962"/>
    <w:rsid w:val="00551352"/>
    <w:rsid w:val="00570ACF"/>
    <w:rsid w:val="005845D9"/>
    <w:rsid w:val="00595F4D"/>
    <w:rsid w:val="00596415"/>
    <w:rsid w:val="005B5A74"/>
    <w:rsid w:val="005D7C9D"/>
    <w:rsid w:val="006808E6"/>
    <w:rsid w:val="006B624B"/>
    <w:rsid w:val="006D3480"/>
    <w:rsid w:val="006E0B50"/>
    <w:rsid w:val="006E1BC9"/>
    <w:rsid w:val="00707877"/>
    <w:rsid w:val="00707FD0"/>
    <w:rsid w:val="00730CCE"/>
    <w:rsid w:val="00736304"/>
    <w:rsid w:val="00750933"/>
    <w:rsid w:val="00771158"/>
    <w:rsid w:val="007A6AE2"/>
    <w:rsid w:val="007D0103"/>
    <w:rsid w:val="00811ACC"/>
    <w:rsid w:val="00884A2B"/>
    <w:rsid w:val="00896A72"/>
    <w:rsid w:val="00896E12"/>
    <w:rsid w:val="008D176E"/>
    <w:rsid w:val="009601DC"/>
    <w:rsid w:val="0097063A"/>
    <w:rsid w:val="009908FC"/>
    <w:rsid w:val="0099098F"/>
    <w:rsid w:val="009958E6"/>
    <w:rsid w:val="009F079A"/>
    <w:rsid w:val="00A45FBE"/>
    <w:rsid w:val="00AA66B9"/>
    <w:rsid w:val="00AC013C"/>
    <w:rsid w:val="00AD1D84"/>
    <w:rsid w:val="00AF5714"/>
    <w:rsid w:val="00AF6A14"/>
    <w:rsid w:val="00B07079"/>
    <w:rsid w:val="00B104CE"/>
    <w:rsid w:val="00B128B3"/>
    <w:rsid w:val="00B213C6"/>
    <w:rsid w:val="00B268A7"/>
    <w:rsid w:val="00B408BB"/>
    <w:rsid w:val="00B41F02"/>
    <w:rsid w:val="00B45678"/>
    <w:rsid w:val="00B558BA"/>
    <w:rsid w:val="00B84489"/>
    <w:rsid w:val="00B924EF"/>
    <w:rsid w:val="00B968A3"/>
    <w:rsid w:val="00BE476B"/>
    <w:rsid w:val="00BF0907"/>
    <w:rsid w:val="00C019E5"/>
    <w:rsid w:val="00C04002"/>
    <w:rsid w:val="00C265F8"/>
    <w:rsid w:val="00C27001"/>
    <w:rsid w:val="00C42C94"/>
    <w:rsid w:val="00CA65D2"/>
    <w:rsid w:val="00CF36B5"/>
    <w:rsid w:val="00D056A3"/>
    <w:rsid w:val="00D057A9"/>
    <w:rsid w:val="00D135A7"/>
    <w:rsid w:val="00D135B0"/>
    <w:rsid w:val="00D4686D"/>
    <w:rsid w:val="00D60AD1"/>
    <w:rsid w:val="00D635C9"/>
    <w:rsid w:val="00D87E2B"/>
    <w:rsid w:val="00DD3363"/>
    <w:rsid w:val="00E046DD"/>
    <w:rsid w:val="00E0635E"/>
    <w:rsid w:val="00E31B8C"/>
    <w:rsid w:val="00E35B2F"/>
    <w:rsid w:val="00E445D7"/>
    <w:rsid w:val="00E85B9C"/>
    <w:rsid w:val="00EB179E"/>
    <w:rsid w:val="00ED15CF"/>
    <w:rsid w:val="00EE4B80"/>
    <w:rsid w:val="00EF619B"/>
    <w:rsid w:val="00F06986"/>
    <w:rsid w:val="00F51171"/>
    <w:rsid w:val="00F73C20"/>
    <w:rsid w:val="00FB27F9"/>
    <w:rsid w:val="00FB3A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F782"/>
  <w15:chartTrackingRefBased/>
  <w15:docId w15:val="{3B1CEE6D-5E68-4208-B829-6AEA1B3A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713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713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06713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6713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6713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6713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6713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6713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6713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6713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713F"/>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06713F"/>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06713F"/>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06713F"/>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06713F"/>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06713F"/>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06713F"/>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06713F"/>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06713F"/>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06713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06713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6713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713F"/>
    <w:rPr>
      <w:sz w:val="20"/>
      <w:szCs w:val="20"/>
    </w:rPr>
  </w:style>
  <w:style w:type="character" w:customStyle="1" w:styleId="KomentarotekstasDiagrama">
    <w:name w:val="Komentaro tekstas Diagrama"/>
    <w:basedOn w:val="Numatytasispastraiposriftas"/>
    <w:link w:val="Komentarotekstas"/>
    <w:uiPriority w:val="99"/>
    <w:rsid w:val="0006713F"/>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06713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6713F"/>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713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713F"/>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713F"/>
    <w:rPr>
      <w:vertAlign w:val="superscript"/>
    </w:rPr>
  </w:style>
  <w:style w:type="character" w:styleId="Komentaronuoroda">
    <w:name w:val="annotation reference"/>
    <w:basedOn w:val="Numatytasispastraiposriftas"/>
    <w:uiPriority w:val="99"/>
    <w:unhideWhenUsed/>
    <w:rsid w:val="0006713F"/>
    <w:rPr>
      <w:sz w:val="16"/>
      <w:szCs w:val="16"/>
    </w:rPr>
  </w:style>
  <w:style w:type="table" w:styleId="Lentelstinklelis">
    <w:name w:val="Table Grid"/>
    <w:basedOn w:val="prastojilentel"/>
    <w:uiPriority w:val="39"/>
    <w:rsid w:val="0006713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71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13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6713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713F"/>
    <w:rPr>
      <w:b/>
      <w:bCs/>
    </w:rPr>
  </w:style>
  <w:style w:type="character" w:customStyle="1" w:styleId="KomentarotemaDiagrama">
    <w:name w:val="Komentaro tema Diagrama"/>
    <w:basedOn w:val="KomentarotekstasDiagrama"/>
    <w:link w:val="Komentarotema"/>
    <w:uiPriority w:val="99"/>
    <w:semiHidden/>
    <w:rsid w:val="0006713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6713F"/>
    <w:pPr>
      <w:spacing w:before="100" w:beforeAutospacing="1" w:after="100" w:afterAutospacing="1"/>
    </w:pPr>
  </w:style>
  <w:style w:type="character" w:customStyle="1" w:styleId="pildymui">
    <w:name w:val="pildymui"/>
    <w:basedOn w:val="Numatytasispastraiposriftas"/>
    <w:rsid w:val="0006713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713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713F"/>
    <w:rPr>
      <w:rFonts w:eastAsiaTheme="minorEastAsia"/>
      <w:kern w:val="0"/>
      <w:sz w:val="21"/>
      <w:szCs w:val="20"/>
      <w:lang w:eastAsia="lt-LT"/>
      <w14:ligatures w14:val="none"/>
    </w:rPr>
  </w:style>
  <w:style w:type="character" w:customStyle="1" w:styleId="Internetlink">
    <w:name w:val="Internet link"/>
    <w:rsid w:val="0006713F"/>
    <w:rPr>
      <w:color w:val="000080"/>
      <w:u w:val="single"/>
    </w:rPr>
  </w:style>
  <w:style w:type="paragraph" w:styleId="Antrats">
    <w:name w:val="header"/>
    <w:basedOn w:val="prastasis"/>
    <w:link w:val="AntratsDiagrama"/>
    <w:uiPriority w:val="99"/>
    <w:unhideWhenUsed/>
    <w:rsid w:val="0006713F"/>
    <w:pPr>
      <w:tabs>
        <w:tab w:val="center" w:pos="4513"/>
        <w:tab w:val="right" w:pos="9026"/>
      </w:tabs>
    </w:pPr>
  </w:style>
  <w:style w:type="character" w:customStyle="1" w:styleId="AntratsDiagrama">
    <w:name w:val="Antraštės Diagrama"/>
    <w:basedOn w:val="Numatytasispastraiposriftas"/>
    <w:link w:val="Antrats"/>
    <w:uiPriority w:val="99"/>
    <w:rsid w:val="0006713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6713F"/>
    <w:pPr>
      <w:tabs>
        <w:tab w:val="center" w:pos="4513"/>
        <w:tab w:val="right" w:pos="9026"/>
      </w:tabs>
    </w:pPr>
  </w:style>
  <w:style w:type="character" w:customStyle="1" w:styleId="PoratDiagrama">
    <w:name w:val="Poraštė Diagrama"/>
    <w:basedOn w:val="Numatytasispastraiposriftas"/>
    <w:link w:val="Porat"/>
    <w:uiPriority w:val="99"/>
    <w:rsid w:val="0006713F"/>
    <w:rPr>
      <w:rFonts w:eastAsiaTheme="minorEastAsia"/>
      <w:kern w:val="0"/>
      <w:sz w:val="21"/>
      <w:szCs w:val="21"/>
      <w:lang w:eastAsia="lt-LT"/>
      <w14:ligatures w14:val="none"/>
    </w:rPr>
  </w:style>
  <w:style w:type="paragraph" w:styleId="Pataisymai">
    <w:name w:val="Revision"/>
    <w:hidden/>
    <w:uiPriority w:val="99"/>
    <w:semiHidden/>
    <w:rsid w:val="0006713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713F"/>
    <w:rPr>
      <w:i/>
      <w:iCs/>
      <w:color w:val="595959" w:themeColor="text1" w:themeTint="A6"/>
    </w:rPr>
  </w:style>
  <w:style w:type="paragraph" w:styleId="Antrat">
    <w:name w:val="caption"/>
    <w:basedOn w:val="prastasis"/>
    <w:next w:val="prastasis"/>
    <w:uiPriority w:val="35"/>
    <w:semiHidden/>
    <w:unhideWhenUsed/>
    <w:qFormat/>
    <w:rsid w:val="0006713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6713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6713F"/>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06713F"/>
    <w:rPr>
      <w:b/>
      <w:bCs/>
    </w:rPr>
  </w:style>
  <w:style w:type="character" w:styleId="Emfaz">
    <w:name w:val="Emphasis"/>
    <w:basedOn w:val="Numatytasispastraiposriftas"/>
    <w:uiPriority w:val="20"/>
    <w:qFormat/>
    <w:rsid w:val="0006713F"/>
    <w:rPr>
      <w:i/>
      <w:iCs/>
      <w:color w:val="000000" w:themeColor="text1"/>
    </w:rPr>
  </w:style>
  <w:style w:type="paragraph" w:styleId="Betarp">
    <w:name w:val="No Spacing"/>
    <w:aliases w:val="Tekstas"/>
    <w:link w:val="BetarpDiagrama"/>
    <w:uiPriority w:val="1"/>
    <w:qFormat/>
    <w:rsid w:val="0006713F"/>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06713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6713F"/>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06713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6713F"/>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06713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6713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6713F"/>
    <w:rPr>
      <w:b/>
      <w:bCs/>
      <w:caps w:val="0"/>
      <w:smallCaps/>
      <w:color w:val="auto"/>
      <w:spacing w:val="0"/>
      <w:u w:val="single"/>
    </w:rPr>
  </w:style>
  <w:style w:type="character" w:styleId="Knygospavadinimas">
    <w:name w:val="Book Title"/>
    <w:basedOn w:val="Numatytasispastraiposriftas"/>
    <w:uiPriority w:val="33"/>
    <w:qFormat/>
    <w:rsid w:val="0006713F"/>
    <w:rPr>
      <w:b/>
      <w:bCs/>
      <w:caps w:val="0"/>
      <w:smallCaps/>
      <w:spacing w:val="0"/>
    </w:rPr>
  </w:style>
  <w:style w:type="paragraph" w:styleId="Turinioantrat">
    <w:name w:val="TOC Heading"/>
    <w:basedOn w:val="Antrat1"/>
    <w:next w:val="prastasis"/>
    <w:uiPriority w:val="39"/>
    <w:unhideWhenUsed/>
    <w:qFormat/>
    <w:rsid w:val="0006713F"/>
    <w:pPr>
      <w:outlineLvl w:val="9"/>
    </w:pPr>
  </w:style>
  <w:style w:type="character" w:customStyle="1" w:styleId="BetarpDiagrama">
    <w:name w:val="Be tarpų Diagrama"/>
    <w:aliases w:val="Tekstas Diagrama"/>
    <w:basedOn w:val="Numatytasispastraiposriftas"/>
    <w:link w:val="Betarp"/>
    <w:uiPriority w:val="1"/>
    <w:rsid w:val="0006713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713F"/>
    <w:rPr>
      <w:color w:val="808080"/>
    </w:rPr>
  </w:style>
  <w:style w:type="paragraph" w:styleId="Turinys1">
    <w:name w:val="toc 1"/>
    <w:basedOn w:val="prastasis"/>
    <w:next w:val="prastasis"/>
    <w:autoRedefine/>
    <w:uiPriority w:val="39"/>
    <w:unhideWhenUsed/>
    <w:rsid w:val="0006713F"/>
    <w:pPr>
      <w:tabs>
        <w:tab w:val="left" w:pos="142"/>
        <w:tab w:val="right" w:leader="dot" w:pos="9962"/>
      </w:tabs>
      <w:spacing w:after="0"/>
      <w:ind w:left="426" w:hanging="284"/>
    </w:pPr>
  </w:style>
  <w:style w:type="paragraph" w:customStyle="1" w:styleId="tajtip">
    <w:name w:val="tajtip"/>
    <w:basedOn w:val="prastasis"/>
    <w:rsid w:val="0006713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713F"/>
    <w:rPr>
      <w:color w:val="954F72" w:themeColor="followedHyperlink"/>
      <w:u w:val="single"/>
    </w:rPr>
  </w:style>
  <w:style w:type="paragraph" w:customStyle="1" w:styleId="Body2">
    <w:name w:val="Body 2"/>
    <w:rsid w:val="0006713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713F"/>
    <w:pPr>
      <w:numPr>
        <w:numId w:val="2"/>
      </w:numPr>
    </w:pPr>
  </w:style>
  <w:style w:type="paragraph" w:styleId="Turinys2">
    <w:name w:val="toc 2"/>
    <w:basedOn w:val="prastasis"/>
    <w:next w:val="prastasis"/>
    <w:autoRedefine/>
    <w:uiPriority w:val="39"/>
    <w:unhideWhenUsed/>
    <w:rsid w:val="0006713F"/>
    <w:pPr>
      <w:tabs>
        <w:tab w:val="right" w:leader="dot" w:pos="9962"/>
      </w:tabs>
      <w:spacing w:after="0"/>
      <w:ind w:left="220"/>
    </w:pPr>
  </w:style>
  <w:style w:type="table" w:customStyle="1" w:styleId="TableGrid2">
    <w:name w:val="Table Grid2"/>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713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713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6713F"/>
    <w:pPr>
      <w:numPr>
        <w:ilvl w:val="2"/>
      </w:numPr>
    </w:pPr>
  </w:style>
  <w:style w:type="paragraph" w:customStyle="1" w:styleId="Heading">
    <w:name w:val="Heading"/>
    <w:next w:val="Body2"/>
    <w:rsid w:val="000671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713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713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713F"/>
    <w:rPr>
      <w:vertAlign w:val="superscript"/>
    </w:rPr>
  </w:style>
  <w:style w:type="character" w:customStyle="1" w:styleId="Normal12ptChar">
    <w:name w:val="Normal + 12 pt Char"/>
    <w:basedOn w:val="Numatytasispastraiposriftas"/>
    <w:link w:val="Normal12pt"/>
    <w:locked/>
    <w:rsid w:val="0006713F"/>
  </w:style>
  <w:style w:type="paragraph" w:customStyle="1" w:styleId="Normal12pt">
    <w:name w:val="Normal + 12 pt"/>
    <w:basedOn w:val="prastasis"/>
    <w:link w:val="Normal12ptChar"/>
    <w:rsid w:val="0006713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6713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6713F"/>
    <w:rPr>
      <w:rFonts w:ascii="Segoe UI" w:hAnsi="Segoe UI" w:cs="Segoe UI" w:hint="default"/>
      <w:sz w:val="18"/>
      <w:szCs w:val="18"/>
    </w:rPr>
  </w:style>
  <w:style w:type="character" w:styleId="Paminjimas">
    <w:name w:val="Mention"/>
    <w:basedOn w:val="Numatytasispastraiposriftas"/>
    <w:uiPriority w:val="99"/>
    <w:unhideWhenUsed/>
    <w:rsid w:val="0006713F"/>
    <w:rPr>
      <w:color w:val="2B579A"/>
      <w:shd w:val="clear" w:color="auto" w:fill="E6E6E6"/>
    </w:rPr>
  </w:style>
  <w:style w:type="table" w:customStyle="1" w:styleId="3">
    <w:name w:val="3"/>
    <w:basedOn w:val="prastojilentel"/>
    <w:rsid w:val="0006713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6713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713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713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713F"/>
    <w:rPr>
      <w:rFonts w:eastAsiaTheme="minorEastAsia"/>
      <w:kern w:val="0"/>
      <w:sz w:val="21"/>
      <w:szCs w:val="21"/>
      <w:lang w:eastAsia="lt-LT"/>
      <w14:ligatures w14:val="none"/>
    </w:rPr>
  </w:style>
  <w:style w:type="character" w:customStyle="1" w:styleId="cf11">
    <w:name w:val="cf11"/>
    <w:basedOn w:val="Numatytasispastraiposriftas"/>
    <w:rsid w:val="0006713F"/>
    <w:rPr>
      <w:rFonts w:ascii="Segoe UI" w:hAnsi="Segoe UI" w:cs="Segoe UI" w:hint="default"/>
      <w:color w:val="0000FF"/>
      <w:sz w:val="18"/>
      <w:szCs w:val="18"/>
    </w:rPr>
  </w:style>
  <w:style w:type="character" w:customStyle="1" w:styleId="cf21">
    <w:name w:val="cf21"/>
    <w:basedOn w:val="Numatytasispastraiposriftas"/>
    <w:rsid w:val="0006713F"/>
    <w:rPr>
      <w:rFonts w:ascii="Segoe UI" w:hAnsi="Segoe UI" w:cs="Segoe UI" w:hint="default"/>
      <w:color w:val="538135"/>
      <w:sz w:val="18"/>
      <w:szCs w:val="18"/>
    </w:rPr>
  </w:style>
  <w:style w:type="table" w:customStyle="1" w:styleId="TableGrid1">
    <w:name w:val="Table Grid1"/>
    <w:basedOn w:val="prastojilentel"/>
    <w:uiPriority w:val="99"/>
    <w:rsid w:val="0006713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E1BC9"/>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283">
      <w:bodyDiv w:val="1"/>
      <w:marLeft w:val="0"/>
      <w:marRight w:val="0"/>
      <w:marTop w:val="0"/>
      <w:marBottom w:val="0"/>
      <w:divBdr>
        <w:top w:val="none" w:sz="0" w:space="0" w:color="auto"/>
        <w:left w:val="none" w:sz="0" w:space="0" w:color="auto"/>
        <w:bottom w:val="none" w:sz="0" w:space="0" w:color="auto"/>
        <w:right w:val="none" w:sz="0" w:space="0" w:color="auto"/>
      </w:divBdr>
    </w:div>
    <w:div w:id="118960684">
      <w:bodyDiv w:val="1"/>
      <w:marLeft w:val="0"/>
      <w:marRight w:val="0"/>
      <w:marTop w:val="0"/>
      <w:marBottom w:val="0"/>
      <w:divBdr>
        <w:top w:val="none" w:sz="0" w:space="0" w:color="auto"/>
        <w:left w:val="none" w:sz="0" w:space="0" w:color="auto"/>
        <w:bottom w:val="none" w:sz="0" w:space="0" w:color="auto"/>
        <w:right w:val="none" w:sz="0" w:space="0" w:color="auto"/>
      </w:divBdr>
    </w:div>
    <w:div w:id="142047242">
      <w:bodyDiv w:val="1"/>
      <w:marLeft w:val="0"/>
      <w:marRight w:val="0"/>
      <w:marTop w:val="0"/>
      <w:marBottom w:val="0"/>
      <w:divBdr>
        <w:top w:val="none" w:sz="0" w:space="0" w:color="auto"/>
        <w:left w:val="none" w:sz="0" w:space="0" w:color="auto"/>
        <w:bottom w:val="none" w:sz="0" w:space="0" w:color="auto"/>
        <w:right w:val="none" w:sz="0" w:space="0" w:color="auto"/>
      </w:divBdr>
    </w:div>
    <w:div w:id="442266666">
      <w:bodyDiv w:val="1"/>
      <w:marLeft w:val="0"/>
      <w:marRight w:val="0"/>
      <w:marTop w:val="0"/>
      <w:marBottom w:val="0"/>
      <w:divBdr>
        <w:top w:val="none" w:sz="0" w:space="0" w:color="auto"/>
        <w:left w:val="none" w:sz="0" w:space="0" w:color="auto"/>
        <w:bottom w:val="none" w:sz="0" w:space="0" w:color="auto"/>
        <w:right w:val="none" w:sz="0" w:space="0" w:color="auto"/>
      </w:divBdr>
    </w:div>
    <w:div w:id="515311249">
      <w:bodyDiv w:val="1"/>
      <w:marLeft w:val="0"/>
      <w:marRight w:val="0"/>
      <w:marTop w:val="0"/>
      <w:marBottom w:val="0"/>
      <w:divBdr>
        <w:top w:val="none" w:sz="0" w:space="0" w:color="auto"/>
        <w:left w:val="none" w:sz="0" w:space="0" w:color="auto"/>
        <w:bottom w:val="none" w:sz="0" w:space="0" w:color="auto"/>
        <w:right w:val="none" w:sz="0" w:space="0" w:color="auto"/>
      </w:divBdr>
    </w:div>
    <w:div w:id="556740472">
      <w:bodyDiv w:val="1"/>
      <w:marLeft w:val="0"/>
      <w:marRight w:val="0"/>
      <w:marTop w:val="0"/>
      <w:marBottom w:val="0"/>
      <w:divBdr>
        <w:top w:val="none" w:sz="0" w:space="0" w:color="auto"/>
        <w:left w:val="none" w:sz="0" w:space="0" w:color="auto"/>
        <w:bottom w:val="none" w:sz="0" w:space="0" w:color="auto"/>
        <w:right w:val="none" w:sz="0" w:space="0" w:color="auto"/>
      </w:divBdr>
    </w:div>
    <w:div w:id="897908878">
      <w:bodyDiv w:val="1"/>
      <w:marLeft w:val="0"/>
      <w:marRight w:val="0"/>
      <w:marTop w:val="0"/>
      <w:marBottom w:val="0"/>
      <w:divBdr>
        <w:top w:val="none" w:sz="0" w:space="0" w:color="auto"/>
        <w:left w:val="none" w:sz="0" w:space="0" w:color="auto"/>
        <w:bottom w:val="none" w:sz="0" w:space="0" w:color="auto"/>
        <w:right w:val="none" w:sz="0" w:space="0" w:color="auto"/>
      </w:divBdr>
    </w:div>
    <w:div w:id="1204946173">
      <w:bodyDiv w:val="1"/>
      <w:marLeft w:val="0"/>
      <w:marRight w:val="0"/>
      <w:marTop w:val="0"/>
      <w:marBottom w:val="0"/>
      <w:divBdr>
        <w:top w:val="none" w:sz="0" w:space="0" w:color="auto"/>
        <w:left w:val="none" w:sz="0" w:space="0" w:color="auto"/>
        <w:bottom w:val="none" w:sz="0" w:space="0" w:color="auto"/>
        <w:right w:val="none" w:sz="0" w:space="0" w:color="auto"/>
      </w:divBdr>
    </w:div>
    <w:div w:id="1256673337">
      <w:bodyDiv w:val="1"/>
      <w:marLeft w:val="0"/>
      <w:marRight w:val="0"/>
      <w:marTop w:val="0"/>
      <w:marBottom w:val="0"/>
      <w:divBdr>
        <w:top w:val="none" w:sz="0" w:space="0" w:color="auto"/>
        <w:left w:val="none" w:sz="0" w:space="0" w:color="auto"/>
        <w:bottom w:val="none" w:sz="0" w:space="0" w:color="auto"/>
        <w:right w:val="none" w:sz="0" w:space="0" w:color="auto"/>
      </w:divBdr>
    </w:div>
    <w:div w:id="1375426666">
      <w:bodyDiv w:val="1"/>
      <w:marLeft w:val="0"/>
      <w:marRight w:val="0"/>
      <w:marTop w:val="0"/>
      <w:marBottom w:val="0"/>
      <w:divBdr>
        <w:top w:val="none" w:sz="0" w:space="0" w:color="auto"/>
        <w:left w:val="none" w:sz="0" w:space="0" w:color="auto"/>
        <w:bottom w:val="none" w:sz="0" w:space="0" w:color="auto"/>
        <w:right w:val="none" w:sz="0" w:space="0" w:color="auto"/>
      </w:divBdr>
    </w:div>
    <w:div w:id="1408188958">
      <w:bodyDiv w:val="1"/>
      <w:marLeft w:val="0"/>
      <w:marRight w:val="0"/>
      <w:marTop w:val="0"/>
      <w:marBottom w:val="0"/>
      <w:divBdr>
        <w:top w:val="none" w:sz="0" w:space="0" w:color="auto"/>
        <w:left w:val="none" w:sz="0" w:space="0" w:color="auto"/>
        <w:bottom w:val="none" w:sz="0" w:space="0" w:color="auto"/>
        <w:right w:val="none" w:sz="0" w:space="0" w:color="auto"/>
      </w:divBdr>
    </w:div>
    <w:div w:id="1439907395">
      <w:bodyDiv w:val="1"/>
      <w:marLeft w:val="0"/>
      <w:marRight w:val="0"/>
      <w:marTop w:val="0"/>
      <w:marBottom w:val="0"/>
      <w:divBdr>
        <w:top w:val="none" w:sz="0" w:space="0" w:color="auto"/>
        <w:left w:val="none" w:sz="0" w:space="0" w:color="auto"/>
        <w:bottom w:val="none" w:sz="0" w:space="0" w:color="auto"/>
        <w:right w:val="none" w:sz="0" w:space="0" w:color="auto"/>
      </w:divBdr>
    </w:div>
    <w:div w:id="1521115644">
      <w:bodyDiv w:val="1"/>
      <w:marLeft w:val="0"/>
      <w:marRight w:val="0"/>
      <w:marTop w:val="0"/>
      <w:marBottom w:val="0"/>
      <w:divBdr>
        <w:top w:val="none" w:sz="0" w:space="0" w:color="auto"/>
        <w:left w:val="none" w:sz="0" w:space="0" w:color="auto"/>
        <w:bottom w:val="none" w:sz="0" w:space="0" w:color="auto"/>
        <w:right w:val="none" w:sz="0" w:space="0" w:color="auto"/>
      </w:divBdr>
    </w:div>
    <w:div w:id="1554149788">
      <w:bodyDiv w:val="1"/>
      <w:marLeft w:val="0"/>
      <w:marRight w:val="0"/>
      <w:marTop w:val="0"/>
      <w:marBottom w:val="0"/>
      <w:divBdr>
        <w:top w:val="none" w:sz="0" w:space="0" w:color="auto"/>
        <w:left w:val="none" w:sz="0" w:space="0" w:color="auto"/>
        <w:bottom w:val="none" w:sz="0" w:space="0" w:color="auto"/>
        <w:right w:val="none" w:sz="0" w:space="0" w:color="auto"/>
      </w:divBdr>
    </w:div>
    <w:div w:id="1695499342">
      <w:bodyDiv w:val="1"/>
      <w:marLeft w:val="0"/>
      <w:marRight w:val="0"/>
      <w:marTop w:val="0"/>
      <w:marBottom w:val="0"/>
      <w:divBdr>
        <w:top w:val="none" w:sz="0" w:space="0" w:color="auto"/>
        <w:left w:val="none" w:sz="0" w:space="0" w:color="auto"/>
        <w:bottom w:val="none" w:sz="0" w:space="0" w:color="auto"/>
        <w:right w:val="none" w:sz="0" w:space="0" w:color="auto"/>
      </w:divBdr>
    </w:div>
    <w:div w:id="2019187479">
      <w:bodyDiv w:val="1"/>
      <w:marLeft w:val="0"/>
      <w:marRight w:val="0"/>
      <w:marTop w:val="0"/>
      <w:marBottom w:val="0"/>
      <w:divBdr>
        <w:top w:val="none" w:sz="0" w:space="0" w:color="auto"/>
        <w:left w:val="none" w:sz="0" w:space="0" w:color="auto"/>
        <w:bottom w:val="none" w:sz="0" w:space="0" w:color="auto"/>
        <w:right w:val="none" w:sz="0" w:space="0" w:color="auto"/>
      </w:divBdr>
    </w:div>
    <w:div w:id="21470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am.lrv.lt/lt/veiklos-sritys-1/zalieji-pirkimai/aplinkos-apsaugos-kriteriju-taikymo-tvarkos-aprasas" TargetMode="Externa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8795</Words>
  <Characters>50136</Characters>
  <Application>Microsoft Office Word</Application>
  <DocSecurity>0</DocSecurity>
  <Lines>417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2</cp:revision>
  <cp:lastPrinted>2025-04-17T05:43:00Z</cp:lastPrinted>
  <dcterms:created xsi:type="dcterms:W3CDTF">2025-04-25T07:59:00Z</dcterms:created>
  <dcterms:modified xsi:type="dcterms:W3CDTF">2025-04-25T07:59:00Z</dcterms:modified>
</cp:coreProperties>
</file>