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5F4" w14:textId="77777777" w:rsidR="0006713F" w:rsidRDefault="0006713F" w:rsidP="0006713F">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45AEB9" w14:textId="77777777" w:rsidR="00AF6A14" w:rsidRPr="00F0499F" w:rsidRDefault="00AF6A14" w:rsidP="00AF6A14">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AF6A14" w:rsidRPr="0068786E" w14:paraId="258BB592" w14:textId="77777777" w:rsidTr="00FA4C59">
            <w:tc>
              <w:tcPr>
                <w:tcW w:w="3190" w:type="dxa"/>
                <w:hideMark/>
              </w:tcPr>
              <w:p w14:paraId="794CCEAA" w14:textId="77777777" w:rsidR="00AF6A14" w:rsidRPr="0068786E" w:rsidRDefault="00AF6A14" w:rsidP="00FA4C59">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00446E91" wp14:editId="5C5264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12A13956"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Mažeikių rajono</w:t>
                </w:r>
              </w:p>
              <w:p w14:paraId="4E21492B"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savivaldybės administracijos</w:t>
                </w:r>
              </w:p>
              <w:p w14:paraId="6E00E7E9"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 xml:space="preserve">Viešųjų pirkimų komisijos </w:t>
                </w:r>
              </w:p>
              <w:p w14:paraId="33CDC810" w14:textId="43E68411" w:rsidR="00AF6A14" w:rsidRPr="002445AA" w:rsidRDefault="00AF6A14" w:rsidP="00FA4C59">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896E12">
                  <w:rPr>
                    <w:rFonts w:cs="Times New Roman"/>
                    <w:sz w:val="22"/>
                    <w:szCs w:val="22"/>
                  </w:rPr>
                  <w:t>0</w:t>
                </w:r>
                <w:r w:rsidR="00AD1D84">
                  <w:rPr>
                    <w:rFonts w:cs="Times New Roman"/>
                    <w:sz w:val="22"/>
                    <w:szCs w:val="22"/>
                  </w:rPr>
                  <w:t>4</w:t>
                </w:r>
                <w:r w:rsidR="00896E12">
                  <w:rPr>
                    <w:rFonts w:cs="Times New Roman"/>
                    <w:sz w:val="22"/>
                    <w:szCs w:val="22"/>
                  </w:rPr>
                  <w:t>-</w:t>
                </w:r>
                <w:r w:rsidR="00C21AED">
                  <w:rPr>
                    <w:rFonts w:cs="Times New Roman"/>
                    <w:sz w:val="22"/>
                    <w:szCs w:val="22"/>
                  </w:rPr>
                  <w:t>24</w:t>
                </w:r>
              </w:p>
              <w:p w14:paraId="7880CF5F" w14:textId="7BA06DE2" w:rsidR="00AF6A14" w:rsidRPr="0068786E" w:rsidRDefault="00AF6A14" w:rsidP="00FA4C59">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C21AED">
                  <w:rPr>
                    <w:rFonts w:cs="Times New Roman"/>
                    <w:color w:val="000000"/>
                    <w:sz w:val="22"/>
                    <w:szCs w:val="22"/>
                  </w:rPr>
                  <w:t>267</w:t>
                </w:r>
              </w:p>
              <w:p w14:paraId="00A06D3F" w14:textId="77777777" w:rsidR="00AF6A14" w:rsidRPr="0068786E" w:rsidRDefault="00AF6A14" w:rsidP="00FA4C59">
                <w:pPr>
                  <w:spacing w:after="0" w:line="240" w:lineRule="auto"/>
                  <w:rPr>
                    <w:rFonts w:cs="Times New Roman"/>
                    <w:sz w:val="22"/>
                    <w:szCs w:val="22"/>
                  </w:rPr>
                </w:pPr>
              </w:p>
            </w:tc>
          </w:tr>
        </w:tbl>
        <w:p w14:paraId="7BC177E8" w14:textId="77777777" w:rsidR="00AF6A14" w:rsidRDefault="00AF6A14" w:rsidP="00AF6A14">
          <w:pPr>
            <w:spacing w:after="120" w:line="20" w:lineRule="atLeast"/>
            <w:ind w:left="5245"/>
            <w:contextualSpacing/>
            <w:rPr>
              <w:rFonts w:cstheme="minorHAnsi"/>
              <w:sz w:val="24"/>
              <w:szCs w:val="24"/>
            </w:rPr>
          </w:pPr>
          <w:r>
            <w:rPr>
              <w:rFonts w:cstheme="minorHAnsi"/>
              <w:sz w:val="24"/>
              <w:szCs w:val="24"/>
            </w:rPr>
            <w:t xml:space="preserve">                            </w:t>
          </w:r>
        </w:p>
        <w:p w14:paraId="4821EAC4" w14:textId="77777777" w:rsidR="00AF6A14" w:rsidRDefault="00AF6A14" w:rsidP="00AF6A14">
          <w:pPr>
            <w:spacing w:after="120" w:line="20" w:lineRule="atLeast"/>
            <w:ind w:left="5245"/>
            <w:contextualSpacing/>
            <w:rPr>
              <w:rFonts w:cstheme="minorHAnsi"/>
              <w:sz w:val="24"/>
              <w:szCs w:val="24"/>
            </w:rPr>
          </w:pPr>
        </w:p>
        <w:p w14:paraId="58383D97" w14:textId="77777777" w:rsidR="00AF6A14" w:rsidRDefault="00AF6A14" w:rsidP="00AF6A14">
          <w:pPr>
            <w:spacing w:after="120" w:line="20" w:lineRule="atLeast"/>
            <w:ind w:left="5245"/>
            <w:contextualSpacing/>
            <w:rPr>
              <w:rFonts w:cstheme="minorHAnsi"/>
              <w:sz w:val="24"/>
              <w:szCs w:val="24"/>
            </w:rPr>
          </w:pPr>
        </w:p>
        <w:p w14:paraId="009FA246" w14:textId="77777777" w:rsidR="00AF6A14" w:rsidRPr="00F0499F" w:rsidRDefault="00AF6A14" w:rsidP="00AF6A14">
          <w:pPr>
            <w:spacing w:after="120" w:line="20" w:lineRule="atLeast"/>
            <w:ind w:left="5245"/>
            <w:contextualSpacing/>
            <w:rPr>
              <w:rFonts w:cstheme="minorHAnsi"/>
              <w:sz w:val="24"/>
              <w:szCs w:val="24"/>
            </w:rPr>
          </w:pPr>
        </w:p>
        <w:p w14:paraId="072117CC" w14:textId="77777777" w:rsidR="00AF6A14" w:rsidRPr="0068786E" w:rsidRDefault="00AF6A14" w:rsidP="00AF6A14">
          <w:pPr>
            <w:tabs>
              <w:tab w:val="left" w:pos="567"/>
            </w:tabs>
            <w:spacing w:line="240" w:lineRule="auto"/>
            <w:jc w:val="center"/>
            <w:rPr>
              <w:rFonts w:cs="Times New Roman"/>
              <w:color w:val="000000"/>
              <w:sz w:val="22"/>
              <w:szCs w:val="22"/>
            </w:rPr>
          </w:pPr>
        </w:p>
        <w:p w14:paraId="1B9AA1B6" w14:textId="77777777" w:rsidR="00AF6A14" w:rsidRPr="0068786E" w:rsidRDefault="00AF6A14" w:rsidP="00AF6A14">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163A95BA" w14:textId="77777777" w:rsidR="00AF6A14" w:rsidRPr="0068786E" w:rsidRDefault="00AF6A14" w:rsidP="00AF6A14">
          <w:pPr>
            <w:spacing w:after="120" w:line="20" w:lineRule="atLeast"/>
            <w:contextualSpacing/>
            <w:jc w:val="center"/>
            <w:rPr>
              <w:rFonts w:cs="Times New Roman"/>
              <w:sz w:val="22"/>
              <w:szCs w:val="22"/>
            </w:rPr>
          </w:pPr>
        </w:p>
        <w:p w14:paraId="608ED127" w14:textId="77777777" w:rsidR="00AF6A14" w:rsidRPr="0068786E" w:rsidRDefault="00AF6A14" w:rsidP="00AF6A14">
          <w:pPr>
            <w:spacing w:after="120" w:line="20" w:lineRule="atLeast"/>
            <w:contextualSpacing/>
            <w:jc w:val="center"/>
            <w:rPr>
              <w:rFonts w:cs="Times New Roman"/>
              <w:b/>
              <w:bCs/>
              <w:sz w:val="32"/>
              <w:szCs w:val="32"/>
            </w:rPr>
          </w:pPr>
          <w:r>
            <w:rPr>
              <w:rFonts w:cs="Times New Roman"/>
              <w:b/>
              <w:bCs/>
              <w:sz w:val="32"/>
              <w:szCs w:val="32"/>
            </w:rPr>
            <w:t>SUPAPRASTINTO</w:t>
          </w:r>
          <w:r w:rsidRPr="0068786E">
            <w:rPr>
              <w:rFonts w:cs="Times New Roman"/>
              <w:b/>
              <w:bCs/>
              <w:sz w:val="32"/>
              <w:szCs w:val="32"/>
            </w:rPr>
            <w:t xml:space="preserve"> VIEŠOJO PIRKIMO </w:t>
          </w:r>
        </w:p>
        <w:p w14:paraId="61FABFC9" w14:textId="77777777" w:rsidR="00AF6A14" w:rsidRPr="0068786E" w:rsidRDefault="00AF6A14" w:rsidP="00AF6A14">
          <w:pPr>
            <w:spacing w:after="120" w:line="20" w:lineRule="atLeast"/>
            <w:contextualSpacing/>
            <w:jc w:val="center"/>
            <w:rPr>
              <w:rFonts w:cs="Times New Roman"/>
              <w:b/>
              <w:bCs/>
              <w:sz w:val="32"/>
              <w:szCs w:val="32"/>
            </w:rPr>
          </w:pPr>
        </w:p>
        <w:p w14:paraId="6B9C78DA" w14:textId="0CC6F41F" w:rsidR="00AF6A14" w:rsidRPr="0068786E" w:rsidRDefault="00AF6A14" w:rsidP="00AF6A14">
          <w:pPr>
            <w:spacing w:after="120" w:line="20" w:lineRule="atLeast"/>
            <w:contextualSpacing/>
            <w:jc w:val="center"/>
            <w:rPr>
              <w:rFonts w:cs="Times New Roman"/>
              <w:b/>
              <w:bCs/>
              <w:sz w:val="32"/>
              <w:szCs w:val="32"/>
            </w:rPr>
          </w:pPr>
          <w:r w:rsidRPr="0068786E">
            <w:rPr>
              <w:rFonts w:cs="Times New Roman"/>
              <w:b/>
              <w:bCs/>
              <w:sz w:val="32"/>
              <w:szCs w:val="32"/>
            </w:rPr>
            <w:t>„</w:t>
          </w:r>
          <w:r w:rsidR="000B1BF8" w:rsidRPr="000B1BF8">
            <w:rPr>
              <w:rFonts w:cs="Times New Roman"/>
              <w:b/>
              <w:bCs/>
              <w:sz w:val="32"/>
              <w:szCs w:val="32"/>
            </w:rPr>
            <w:t>MAŽEIKIŲ APYLINKĖS SENIŪNIJOS KRAKIŲ KAIMO LIEPŲ GATVĖS NR. A-2-3 KAPITALINIO REMONTO DARBAI</w:t>
          </w:r>
          <w:r w:rsidRPr="0068786E">
            <w:rPr>
              <w:rFonts w:cs="Times New Roman"/>
              <w:b/>
              <w:bCs/>
              <w:sz w:val="32"/>
              <w:szCs w:val="32"/>
            </w:rPr>
            <w:t>“</w:t>
          </w:r>
        </w:p>
        <w:p w14:paraId="6CD5468B" w14:textId="77777777" w:rsidR="00AF6A14" w:rsidRPr="0068786E" w:rsidRDefault="00AF6A14" w:rsidP="00AF6A14">
          <w:pPr>
            <w:spacing w:after="120" w:line="20" w:lineRule="atLeast"/>
            <w:contextualSpacing/>
            <w:jc w:val="center"/>
            <w:rPr>
              <w:rFonts w:cs="Times New Roman"/>
              <w:b/>
              <w:bCs/>
              <w:sz w:val="32"/>
              <w:szCs w:val="32"/>
            </w:rPr>
          </w:pPr>
        </w:p>
        <w:p w14:paraId="4D002C5F" w14:textId="77777777" w:rsidR="00AF6A14" w:rsidRPr="0068786E" w:rsidRDefault="00AF6A14" w:rsidP="00AF6A14">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1AB30551" w14:textId="77777777" w:rsidR="00AF6A14" w:rsidRPr="0068786E" w:rsidRDefault="00AF6A14" w:rsidP="00AF6A14">
          <w:pPr>
            <w:spacing w:after="120" w:line="20" w:lineRule="atLeast"/>
            <w:contextualSpacing/>
            <w:jc w:val="center"/>
            <w:rPr>
              <w:rFonts w:cstheme="minorHAnsi"/>
              <w:sz w:val="28"/>
              <w:szCs w:val="28"/>
            </w:rPr>
          </w:pPr>
        </w:p>
        <w:p w14:paraId="60DFAEDE" w14:textId="6C2E4573" w:rsidR="00AF6A14" w:rsidRPr="00F0499F" w:rsidRDefault="001B3B2A" w:rsidP="001B3B2A">
          <w:pPr>
            <w:tabs>
              <w:tab w:val="center" w:pos="4986"/>
              <w:tab w:val="right" w:pos="9972"/>
            </w:tabs>
            <w:spacing w:after="120" w:line="20" w:lineRule="atLeast"/>
            <w:contextualSpacing/>
            <w:rPr>
              <w:rFonts w:cstheme="minorHAnsi"/>
            </w:rPr>
          </w:pPr>
          <w:r>
            <w:rPr>
              <w:rFonts w:cstheme="minorHAnsi"/>
            </w:rPr>
            <w:tab/>
          </w:r>
          <w:r w:rsidR="00AF6A14" w:rsidRPr="00F0499F">
            <w:rPr>
              <w:rFonts w:cstheme="minorHAnsi"/>
            </w:rPr>
            <w:br w:type="page"/>
          </w:r>
          <w:r>
            <w:rPr>
              <w:rFonts w:cstheme="minorHAnsi"/>
            </w:rPr>
            <w:lastRenderedPageBreak/>
            <w:tab/>
          </w:r>
        </w:p>
        <w:p w14:paraId="2771609E" w14:textId="35AFECD5" w:rsidR="0006713F" w:rsidRPr="00F0499F" w:rsidRDefault="0006713F" w:rsidP="00AF6A14">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3945C4C" w14:textId="77777777" w:rsidR="0006713F" w:rsidRPr="00F0499F" w:rsidRDefault="0006713F" w:rsidP="0006713F">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7310CD6" w14:textId="15CD0282" w:rsidR="00C21AED" w:rsidRDefault="0006713F">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6396423" w:history="1">
                <w:r w:rsidR="00C21AED" w:rsidRPr="005074A3">
                  <w:rPr>
                    <w:rStyle w:val="Hipersaitas"/>
                    <w:rFonts w:cstheme="minorHAnsi"/>
                    <w:noProof/>
                  </w:rPr>
                  <w:t>1.</w:t>
                </w:r>
                <w:r w:rsidR="00C21AED">
                  <w:rPr>
                    <w:noProof/>
                    <w:kern w:val="2"/>
                    <w:sz w:val="24"/>
                    <w:szCs w:val="24"/>
                    <w:lang w:val="en-US" w:eastAsia="en-US"/>
                    <w14:ligatures w14:val="standardContextual"/>
                  </w:rPr>
                  <w:tab/>
                </w:r>
                <w:r w:rsidR="00C21AED" w:rsidRPr="005074A3">
                  <w:rPr>
                    <w:rStyle w:val="Hipersaitas"/>
                    <w:rFonts w:cstheme="minorHAnsi"/>
                    <w:noProof/>
                  </w:rPr>
                  <w:t>Bendra informacija</w:t>
                </w:r>
                <w:r w:rsidR="00C21AED">
                  <w:rPr>
                    <w:noProof/>
                    <w:webHidden/>
                  </w:rPr>
                  <w:tab/>
                </w:r>
                <w:r w:rsidR="00C21AED">
                  <w:rPr>
                    <w:noProof/>
                    <w:webHidden/>
                  </w:rPr>
                  <w:fldChar w:fldCharType="begin"/>
                </w:r>
                <w:r w:rsidR="00C21AED">
                  <w:rPr>
                    <w:noProof/>
                    <w:webHidden/>
                  </w:rPr>
                  <w:instrText xml:space="preserve"> PAGEREF _Toc196396423 \h </w:instrText>
                </w:r>
                <w:r w:rsidR="00C21AED">
                  <w:rPr>
                    <w:noProof/>
                    <w:webHidden/>
                  </w:rPr>
                </w:r>
                <w:r w:rsidR="00C21AED">
                  <w:rPr>
                    <w:noProof/>
                    <w:webHidden/>
                  </w:rPr>
                  <w:fldChar w:fldCharType="separate"/>
                </w:r>
                <w:r w:rsidR="00C21AED">
                  <w:rPr>
                    <w:noProof/>
                    <w:webHidden/>
                  </w:rPr>
                  <w:t>3</w:t>
                </w:r>
                <w:r w:rsidR="00C21AED">
                  <w:rPr>
                    <w:noProof/>
                    <w:webHidden/>
                  </w:rPr>
                  <w:fldChar w:fldCharType="end"/>
                </w:r>
              </w:hyperlink>
            </w:p>
            <w:p w14:paraId="5FC65E82" w14:textId="02A95E1F" w:rsidR="00C21AED" w:rsidRDefault="00C21AED">
              <w:pPr>
                <w:pStyle w:val="Turinys1"/>
                <w:rPr>
                  <w:noProof/>
                  <w:kern w:val="2"/>
                  <w:sz w:val="24"/>
                  <w:szCs w:val="24"/>
                  <w:lang w:val="en-US" w:eastAsia="en-US"/>
                  <w14:ligatures w14:val="standardContextual"/>
                </w:rPr>
              </w:pPr>
              <w:hyperlink w:anchor="_Toc196396424" w:history="1">
                <w:r w:rsidRPr="005074A3">
                  <w:rPr>
                    <w:rStyle w:val="Hipersaitas"/>
                    <w:rFonts w:ascii="Calibri" w:hAnsi="Calibri" w:cs="Calibri"/>
                    <w:noProof/>
                  </w:rPr>
                  <w:t>2</w:t>
                </w:r>
                <w:r w:rsidRPr="005074A3">
                  <w:rPr>
                    <w:rStyle w:val="Hipersaitas"/>
                    <w:noProof/>
                  </w:rPr>
                  <w:t xml:space="preserve">. </w:t>
                </w:r>
                <w:r w:rsidRPr="005074A3">
                  <w:rPr>
                    <w:rStyle w:val="Hipersaitas"/>
                    <w:rFonts w:cstheme="minorHAnsi"/>
                    <w:noProof/>
                  </w:rPr>
                  <w:t>Pirkimo objektas</w:t>
                </w:r>
                <w:r>
                  <w:rPr>
                    <w:noProof/>
                    <w:webHidden/>
                  </w:rPr>
                  <w:tab/>
                </w:r>
                <w:r>
                  <w:rPr>
                    <w:noProof/>
                    <w:webHidden/>
                  </w:rPr>
                  <w:fldChar w:fldCharType="begin"/>
                </w:r>
                <w:r>
                  <w:rPr>
                    <w:noProof/>
                    <w:webHidden/>
                  </w:rPr>
                  <w:instrText xml:space="preserve"> PAGEREF _Toc196396424 \h </w:instrText>
                </w:r>
                <w:r>
                  <w:rPr>
                    <w:noProof/>
                    <w:webHidden/>
                  </w:rPr>
                </w:r>
                <w:r>
                  <w:rPr>
                    <w:noProof/>
                    <w:webHidden/>
                  </w:rPr>
                  <w:fldChar w:fldCharType="separate"/>
                </w:r>
                <w:r>
                  <w:rPr>
                    <w:noProof/>
                    <w:webHidden/>
                  </w:rPr>
                  <w:t>3</w:t>
                </w:r>
                <w:r>
                  <w:rPr>
                    <w:noProof/>
                    <w:webHidden/>
                  </w:rPr>
                  <w:fldChar w:fldCharType="end"/>
                </w:r>
              </w:hyperlink>
            </w:p>
            <w:p w14:paraId="5824893A" w14:textId="6509789F" w:rsidR="00C21AED" w:rsidRDefault="00C21AED">
              <w:pPr>
                <w:pStyle w:val="Turinys1"/>
                <w:rPr>
                  <w:noProof/>
                  <w:kern w:val="2"/>
                  <w:sz w:val="24"/>
                  <w:szCs w:val="24"/>
                  <w:lang w:val="en-US" w:eastAsia="en-US"/>
                  <w14:ligatures w14:val="standardContextual"/>
                </w:rPr>
              </w:pPr>
              <w:hyperlink w:anchor="_Toc196396425" w:history="1">
                <w:r w:rsidRPr="005074A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_Toc196396425 \h </w:instrText>
                </w:r>
                <w:r>
                  <w:rPr>
                    <w:noProof/>
                    <w:webHidden/>
                  </w:rPr>
                </w:r>
                <w:r>
                  <w:rPr>
                    <w:noProof/>
                    <w:webHidden/>
                  </w:rPr>
                  <w:fldChar w:fldCharType="separate"/>
                </w:r>
                <w:r>
                  <w:rPr>
                    <w:noProof/>
                    <w:webHidden/>
                  </w:rPr>
                  <w:t>3</w:t>
                </w:r>
                <w:r>
                  <w:rPr>
                    <w:noProof/>
                    <w:webHidden/>
                  </w:rPr>
                  <w:fldChar w:fldCharType="end"/>
                </w:r>
              </w:hyperlink>
            </w:p>
            <w:p w14:paraId="0CB15469" w14:textId="11C601CA" w:rsidR="00C21AED" w:rsidRDefault="00C21AED">
              <w:pPr>
                <w:pStyle w:val="Turinys1"/>
                <w:rPr>
                  <w:noProof/>
                  <w:kern w:val="2"/>
                  <w:sz w:val="24"/>
                  <w:szCs w:val="24"/>
                  <w:lang w:val="en-US" w:eastAsia="en-US"/>
                  <w14:ligatures w14:val="standardContextual"/>
                </w:rPr>
              </w:pPr>
              <w:hyperlink w:anchor="_Toc196396426" w:history="1">
                <w:r w:rsidRPr="005074A3">
                  <w:rPr>
                    <w:rStyle w:val="Hipersaitas"/>
                    <w:rFonts w:cstheme="majorHAnsi"/>
                    <w:noProof/>
                  </w:rPr>
                  <w:t xml:space="preserve">4. </w:t>
                </w:r>
                <w:r w:rsidRPr="005074A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_Toc196396426 \h </w:instrText>
                </w:r>
                <w:r>
                  <w:rPr>
                    <w:noProof/>
                    <w:webHidden/>
                  </w:rPr>
                </w:r>
                <w:r>
                  <w:rPr>
                    <w:noProof/>
                    <w:webHidden/>
                  </w:rPr>
                  <w:fldChar w:fldCharType="separate"/>
                </w:r>
                <w:r>
                  <w:rPr>
                    <w:noProof/>
                    <w:webHidden/>
                  </w:rPr>
                  <w:t>4</w:t>
                </w:r>
                <w:r>
                  <w:rPr>
                    <w:noProof/>
                    <w:webHidden/>
                  </w:rPr>
                  <w:fldChar w:fldCharType="end"/>
                </w:r>
              </w:hyperlink>
            </w:p>
            <w:p w14:paraId="09FFE78F" w14:textId="7BB27EA3" w:rsidR="00C21AED" w:rsidRDefault="00C21AED">
              <w:pPr>
                <w:pStyle w:val="Turinys1"/>
                <w:rPr>
                  <w:noProof/>
                  <w:kern w:val="2"/>
                  <w:sz w:val="24"/>
                  <w:szCs w:val="24"/>
                  <w:lang w:val="en-US" w:eastAsia="en-US"/>
                  <w14:ligatures w14:val="standardContextual"/>
                </w:rPr>
              </w:pPr>
              <w:hyperlink w:anchor="_Toc196396427" w:history="1">
                <w:r w:rsidRPr="005074A3">
                  <w:rPr>
                    <w:rStyle w:val="Hipersaitas"/>
                    <w:rFonts w:cstheme="minorHAnsi"/>
                    <w:noProof/>
                  </w:rPr>
                  <w:t xml:space="preserve">5. </w:t>
                </w:r>
                <w:r w:rsidRPr="005074A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_Toc196396427 \h </w:instrText>
                </w:r>
                <w:r>
                  <w:rPr>
                    <w:noProof/>
                    <w:webHidden/>
                  </w:rPr>
                </w:r>
                <w:r>
                  <w:rPr>
                    <w:noProof/>
                    <w:webHidden/>
                  </w:rPr>
                  <w:fldChar w:fldCharType="separate"/>
                </w:r>
                <w:r>
                  <w:rPr>
                    <w:noProof/>
                    <w:webHidden/>
                  </w:rPr>
                  <w:t>4</w:t>
                </w:r>
                <w:r>
                  <w:rPr>
                    <w:noProof/>
                    <w:webHidden/>
                  </w:rPr>
                  <w:fldChar w:fldCharType="end"/>
                </w:r>
              </w:hyperlink>
            </w:p>
            <w:p w14:paraId="39632141" w14:textId="46B2789C" w:rsidR="00C21AED" w:rsidRDefault="00C21AED">
              <w:pPr>
                <w:pStyle w:val="Turinys1"/>
                <w:rPr>
                  <w:noProof/>
                  <w:kern w:val="2"/>
                  <w:sz w:val="24"/>
                  <w:szCs w:val="24"/>
                  <w:lang w:val="en-US" w:eastAsia="en-US"/>
                  <w14:ligatures w14:val="standardContextual"/>
                </w:rPr>
              </w:pPr>
              <w:hyperlink w:anchor="_Toc196396428" w:history="1">
                <w:r w:rsidRPr="005074A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_Toc196396428 \h </w:instrText>
                </w:r>
                <w:r>
                  <w:rPr>
                    <w:noProof/>
                    <w:webHidden/>
                  </w:rPr>
                </w:r>
                <w:r>
                  <w:rPr>
                    <w:noProof/>
                    <w:webHidden/>
                  </w:rPr>
                  <w:fldChar w:fldCharType="separate"/>
                </w:r>
                <w:r>
                  <w:rPr>
                    <w:noProof/>
                    <w:webHidden/>
                  </w:rPr>
                  <w:t>4</w:t>
                </w:r>
                <w:r>
                  <w:rPr>
                    <w:noProof/>
                    <w:webHidden/>
                  </w:rPr>
                  <w:fldChar w:fldCharType="end"/>
                </w:r>
              </w:hyperlink>
            </w:p>
            <w:p w14:paraId="2AFF9F52" w14:textId="5A8A9169" w:rsidR="00C21AED" w:rsidRDefault="00C21AED">
              <w:pPr>
                <w:pStyle w:val="Turinys1"/>
                <w:tabs>
                  <w:tab w:val="left" w:pos="720"/>
                </w:tabs>
                <w:rPr>
                  <w:noProof/>
                  <w:kern w:val="2"/>
                  <w:sz w:val="24"/>
                  <w:szCs w:val="24"/>
                  <w:lang w:val="en-US" w:eastAsia="en-US"/>
                  <w14:ligatures w14:val="standardContextual"/>
                </w:rPr>
              </w:pPr>
              <w:hyperlink w:anchor="_Toc196396429" w:history="1">
                <w:r w:rsidRPr="005074A3">
                  <w:rPr>
                    <w:rStyle w:val="Hipersaitas"/>
                    <w:rFonts w:ascii="Calibri" w:eastAsia="Calibri" w:hAnsi="Calibri" w:cs="Calibri"/>
                    <w:noProof/>
                  </w:rPr>
                  <w:t>7.</w:t>
                </w:r>
                <w:r>
                  <w:rPr>
                    <w:noProof/>
                    <w:kern w:val="2"/>
                    <w:sz w:val="24"/>
                    <w:szCs w:val="24"/>
                    <w:lang w:val="en-US" w:eastAsia="en-US"/>
                    <w14:ligatures w14:val="standardContextual"/>
                  </w:rPr>
                  <w:tab/>
                </w:r>
                <w:r w:rsidRPr="005074A3">
                  <w:rPr>
                    <w:rStyle w:val="Hipersaitas"/>
                    <w:rFonts w:ascii="Calibri" w:eastAsia="Calibri Light" w:hAnsi="Calibri" w:cs="Calibri"/>
                    <w:noProof/>
                  </w:rPr>
                  <w:t>Pasiūlymo galiojimo užtikrinimas</w:t>
                </w:r>
                <w:r w:rsidRPr="005074A3">
                  <w:rPr>
                    <w:rStyle w:val="Hipersaitas"/>
                    <w:rFonts w:ascii="Calibri" w:eastAsia="Calibri" w:hAnsi="Calibri" w:cs="Calibri"/>
                    <w:i/>
                    <w:iCs/>
                    <w:noProof/>
                  </w:rPr>
                  <w:t>.</w:t>
                </w:r>
                <w:r>
                  <w:rPr>
                    <w:noProof/>
                    <w:webHidden/>
                  </w:rPr>
                  <w:tab/>
                </w:r>
                <w:r>
                  <w:rPr>
                    <w:noProof/>
                    <w:webHidden/>
                  </w:rPr>
                  <w:fldChar w:fldCharType="begin"/>
                </w:r>
                <w:r>
                  <w:rPr>
                    <w:noProof/>
                    <w:webHidden/>
                  </w:rPr>
                  <w:instrText xml:space="preserve"> PAGEREF _Toc196396429 \h </w:instrText>
                </w:r>
                <w:r>
                  <w:rPr>
                    <w:noProof/>
                    <w:webHidden/>
                  </w:rPr>
                </w:r>
                <w:r>
                  <w:rPr>
                    <w:noProof/>
                    <w:webHidden/>
                  </w:rPr>
                  <w:fldChar w:fldCharType="separate"/>
                </w:r>
                <w:r>
                  <w:rPr>
                    <w:noProof/>
                    <w:webHidden/>
                  </w:rPr>
                  <w:t>5</w:t>
                </w:r>
                <w:r>
                  <w:rPr>
                    <w:noProof/>
                    <w:webHidden/>
                  </w:rPr>
                  <w:fldChar w:fldCharType="end"/>
                </w:r>
              </w:hyperlink>
            </w:p>
            <w:p w14:paraId="2B8FC510" w14:textId="137FBB23" w:rsidR="00C21AED" w:rsidRDefault="00C21AED">
              <w:pPr>
                <w:pStyle w:val="Turinys1"/>
                <w:tabs>
                  <w:tab w:val="left" w:pos="720"/>
                </w:tabs>
                <w:rPr>
                  <w:noProof/>
                  <w:kern w:val="2"/>
                  <w:sz w:val="24"/>
                  <w:szCs w:val="24"/>
                  <w:lang w:val="en-US" w:eastAsia="en-US"/>
                  <w14:ligatures w14:val="standardContextual"/>
                </w:rPr>
              </w:pPr>
              <w:hyperlink w:anchor="_Toc196396430" w:history="1">
                <w:r w:rsidRPr="005074A3">
                  <w:rPr>
                    <w:rStyle w:val="Hipersaitas"/>
                    <w:rFonts w:ascii="Calibri" w:eastAsia="Calibri" w:hAnsi="Calibri" w:cs="Calibri"/>
                    <w:noProof/>
                  </w:rPr>
                  <w:t>8.</w:t>
                </w:r>
                <w:r>
                  <w:rPr>
                    <w:noProof/>
                    <w:kern w:val="2"/>
                    <w:sz w:val="24"/>
                    <w:szCs w:val="24"/>
                    <w:lang w:val="en-US" w:eastAsia="en-US"/>
                    <w14:ligatures w14:val="standardContextual"/>
                  </w:rPr>
                  <w:tab/>
                </w:r>
                <w:r w:rsidRPr="005074A3">
                  <w:rPr>
                    <w:rStyle w:val="Hipersaitas"/>
                    <w:rFonts w:ascii="Calibri" w:eastAsia="Calibri Light" w:hAnsi="Calibri" w:cs="Calibri"/>
                    <w:noProof/>
                  </w:rPr>
                  <w:t>Elektroninis aukcionas</w:t>
                </w:r>
                <w:r>
                  <w:rPr>
                    <w:noProof/>
                    <w:webHidden/>
                  </w:rPr>
                  <w:tab/>
                </w:r>
                <w:r>
                  <w:rPr>
                    <w:noProof/>
                    <w:webHidden/>
                  </w:rPr>
                  <w:fldChar w:fldCharType="begin"/>
                </w:r>
                <w:r>
                  <w:rPr>
                    <w:noProof/>
                    <w:webHidden/>
                  </w:rPr>
                  <w:instrText xml:space="preserve"> PAGEREF _Toc196396430 \h </w:instrText>
                </w:r>
                <w:r>
                  <w:rPr>
                    <w:noProof/>
                    <w:webHidden/>
                  </w:rPr>
                </w:r>
                <w:r>
                  <w:rPr>
                    <w:noProof/>
                    <w:webHidden/>
                  </w:rPr>
                  <w:fldChar w:fldCharType="separate"/>
                </w:r>
                <w:r>
                  <w:rPr>
                    <w:noProof/>
                    <w:webHidden/>
                  </w:rPr>
                  <w:t>5</w:t>
                </w:r>
                <w:r>
                  <w:rPr>
                    <w:noProof/>
                    <w:webHidden/>
                  </w:rPr>
                  <w:fldChar w:fldCharType="end"/>
                </w:r>
              </w:hyperlink>
            </w:p>
            <w:p w14:paraId="4587BA19" w14:textId="60099043" w:rsidR="00C21AED" w:rsidRDefault="00C21AED">
              <w:pPr>
                <w:pStyle w:val="Turinys1"/>
                <w:tabs>
                  <w:tab w:val="left" w:pos="720"/>
                </w:tabs>
                <w:rPr>
                  <w:noProof/>
                  <w:kern w:val="2"/>
                  <w:sz w:val="24"/>
                  <w:szCs w:val="24"/>
                  <w:lang w:val="en-US" w:eastAsia="en-US"/>
                  <w14:ligatures w14:val="standardContextual"/>
                </w:rPr>
              </w:pPr>
              <w:hyperlink w:anchor="_Toc196396431" w:history="1">
                <w:r w:rsidRPr="005074A3">
                  <w:rPr>
                    <w:rStyle w:val="Hipersaitas"/>
                    <w:rFonts w:eastAsia="Calibri" w:cstheme="minorHAnsi"/>
                    <w:noProof/>
                  </w:rPr>
                  <w:t>9.</w:t>
                </w:r>
                <w:r>
                  <w:rPr>
                    <w:noProof/>
                    <w:kern w:val="2"/>
                    <w:sz w:val="24"/>
                    <w:szCs w:val="24"/>
                    <w:lang w:val="en-US" w:eastAsia="en-US"/>
                    <w14:ligatures w14:val="standardContextual"/>
                  </w:rPr>
                  <w:tab/>
                </w:r>
                <w:r w:rsidRPr="005074A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_Toc196396431 \h </w:instrText>
                </w:r>
                <w:r>
                  <w:rPr>
                    <w:noProof/>
                    <w:webHidden/>
                  </w:rPr>
                </w:r>
                <w:r>
                  <w:rPr>
                    <w:noProof/>
                    <w:webHidden/>
                  </w:rPr>
                  <w:fldChar w:fldCharType="separate"/>
                </w:r>
                <w:r>
                  <w:rPr>
                    <w:noProof/>
                    <w:webHidden/>
                  </w:rPr>
                  <w:t>5</w:t>
                </w:r>
                <w:r>
                  <w:rPr>
                    <w:noProof/>
                    <w:webHidden/>
                  </w:rPr>
                  <w:fldChar w:fldCharType="end"/>
                </w:r>
              </w:hyperlink>
            </w:p>
            <w:p w14:paraId="02FB2F45" w14:textId="39CDF07B" w:rsidR="00C21AED" w:rsidRDefault="00C21AED">
              <w:pPr>
                <w:pStyle w:val="Turinys1"/>
                <w:tabs>
                  <w:tab w:val="left" w:pos="720"/>
                </w:tabs>
                <w:rPr>
                  <w:noProof/>
                  <w:kern w:val="2"/>
                  <w:sz w:val="24"/>
                  <w:szCs w:val="24"/>
                  <w:lang w:val="en-US" w:eastAsia="en-US"/>
                  <w14:ligatures w14:val="standardContextual"/>
                </w:rPr>
              </w:pPr>
              <w:hyperlink w:anchor="_Toc196396432" w:history="1">
                <w:r w:rsidRPr="005074A3">
                  <w:rPr>
                    <w:rStyle w:val="Hipersaitas"/>
                    <w:rFonts w:eastAsia="Calibri" w:cstheme="minorHAnsi"/>
                    <w:noProof/>
                  </w:rPr>
                  <w:t>10.</w:t>
                </w:r>
                <w:r>
                  <w:rPr>
                    <w:noProof/>
                    <w:kern w:val="2"/>
                    <w:sz w:val="24"/>
                    <w:szCs w:val="24"/>
                    <w:lang w:val="en-US" w:eastAsia="en-US"/>
                    <w14:ligatures w14:val="standardContextual"/>
                  </w:rPr>
                  <w:tab/>
                </w:r>
                <w:r w:rsidRPr="005074A3">
                  <w:rPr>
                    <w:rStyle w:val="Hipersaitas"/>
                    <w:rFonts w:cstheme="minorHAnsi"/>
                    <w:noProof/>
                  </w:rPr>
                  <w:t>Sutarties sudarymas</w:t>
                </w:r>
                <w:r>
                  <w:rPr>
                    <w:noProof/>
                    <w:webHidden/>
                  </w:rPr>
                  <w:tab/>
                </w:r>
                <w:r>
                  <w:rPr>
                    <w:noProof/>
                    <w:webHidden/>
                  </w:rPr>
                  <w:fldChar w:fldCharType="begin"/>
                </w:r>
                <w:r>
                  <w:rPr>
                    <w:noProof/>
                    <w:webHidden/>
                  </w:rPr>
                  <w:instrText xml:space="preserve"> PAGEREF _Toc196396432 \h </w:instrText>
                </w:r>
                <w:r>
                  <w:rPr>
                    <w:noProof/>
                    <w:webHidden/>
                  </w:rPr>
                </w:r>
                <w:r>
                  <w:rPr>
                    <w:noProof/>
                    <w:webHidden/>
                  </w:rPr>
                  <w:fldChar w:fldCharType="separate"/>
                </w:r>
                <w:r>
                  <w:rPr>
                    <w:noProof/>
                    <w:webHidden/>
                  </w:rPr>
                  <w:t>5</w:t>
                </w:r>
                <w:r>
                  <w:rPr>
                    <w:noProof/>
                    <w:webHidden/>
                  </w:rPr>
                  <w:fldChar w:fldCharType="end"/>
                </w:r>
              </w:hyperlink>
            </w:p>
            <w:p w14:paraId="795129E7" w14:textId="30A38277" w:rsidR="00C21AED" w:rsidRDefault="00C21AED">
              <w:pPr>
                <w:pStyle w:val="Turinys1"/>
                <w:tabs>
                  <w:tab w:val="left" w:pos="720"/>
                </w:tabs>
                <w:rPr>
                  <w:noProof/>
                  <w:kern w:val="2"/>
                  <w:sz w:val="24"/>
                  <w:szCs w:val="24"/>
                  <w:lang w:val="en-US" w:eastAsia="en-US"/>
                  <w14:ligatures w14:val="standardContextual"/>
                </w:rPr>
              </w:pPr>
              <w:hyperlink w:anchor="_Toc196396433" w:history="1">
                <w:r w:rsidRPr="005074A3">
                  <w:rPr>
                    <w:rStyle w:val="Hipersaitas"/>
                    <w:rFonts w:cstheme="minorHAnsi"/>
                    <w:noProof/>
                  </w:rPr>
                  <w:t>11.</w:t>
                </w:r>
                <w:r>
                  <w:rPr>
                    <w:noProof/>
                    <w:kern w:val="2"/>
                    <w:sz w:val="24"/>
                    <w:szCs w:val="24"/>
                    <w:lang w:val="en-US" w:eastAsia="en-US"/>
                    <w14:ligatures w14:val="standardContextual"/>
                  </w:rPr>
                  <w:tab/>
                </w:r>
                <w:r w:rsidRPr="005074A3">
                  <w:rPr>
                    <w:rStyle w:val="Hipersaitas"/>
                    <w:rFonts w:cstheme="minorHAnsi"/>
                    <w:noProof/>
                  </w:rPr>
                  <w:t>Kitos sąlygos</w:t>
                </w:r>
                <w:r>
                  <w:rPr>
                    <w:noProof/>
                    <w:webHidden/>
                  </w:rPr>
                  <w:tab/>
                </w:r>
                <w:r>
                  <w:rPr>
                    <w:noProof/>
                    <w:webHidden/>
                  </w:rPr>
                  <w:fldChar w:fldCharType="begin"/>
                </w:r>
                <w:r>
                  <w:rPr>
                    <w:noProof/>
                    <w:webHidden/>
                  </w:rPr>
                  <w:instrText xml:space="preserve"> PAGEREF _Toc196396433 \h </w:instrText>
                </w:r>
                <w:r>
                  <w:rPr>
                    <w:noProof/>
                    <w:webHidden/>
                  </w:rPr>
                </w:r>
                <w:r>
                  <w:rPr>
                    <w:noProof/>
                    <w:webHidden/>
                  </w:rPr>
                  <w:fldChar w:fldCharType="separate"/>
                </w:r>
                <w:r>
                  <w:rPr>
                    <w:noProof/>
                    <w:webHidden/>
                  </w:rPr>
                  <w:t>5</w:t>
                </w:r>
                <w:r>
                  <w:rPr>
                    <w:noProof/>
                    <w:webHidden/>
                  </w:rPr>
                  <w:fldChar w:fldCharType="end"/>
                </w:r>
              </w:hyperlink>
            </w:p>
            <w:p w14:paraId="39C179D5" w14:textId="4EEBF0D3" w:rsidR="00C21AED" w:rsidRDefault="00C21AED">
              <w:pPr>
                <w:pStyle w:val="Turinys1"/>
                <w:rPr>
                  <w:noProof/>
                  <w:kern w:val="2"/>
                  <w:sz w:val="24"/>
                  <w:szCs w:val="24"/>
                  <w:lang w:val="en-US" w:eastAsia="en-US"/>
                  <w14:ligatures w14:val="standardContextual"/>
                </w:rPr>
              </w:pPr>
              <w:hyperlink w:anchor="_Toc196396434" w:history="1">
                <w:r w:rsidRPr="005074A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_Toc196396434 \h </w:instrText>
                </w:r>
                <w:r>
                  <w:rPr>
                    <w:noProof/>
                    <w:webHidden/>
                  </w:rPr>
                </w:r>
                <w:r>
                  <w:rPr>
                    <w:noProof/>
                    <w:webHidden/>
                  </w:rPr>
                  <w:fldChar w:fldCharType="separate"/>
                </w:r>
                <w:r>
                  <w:rPr>
                    <w:noProof/>
                    <w:webHidden/>
                  </w:rPr>
                  <w:t>6</w:t>
                </w:r>
                <w:r>
                  <w:rPr>
                    <w:noProof/>
                    <w:webHidden/>
                  </w:rPr>
                  <w:fldChar w:fldCharType="end"/>
                </w:r>
              </w:hyperlink>
            </w:p>
            <w:p w14:paraId="4E6BB4F9" w14:textId="027B9EE9" w:rsidR="00C21AED" w:rsidRDefault="00C21AED">
              <w:pPr>
                <w:pStyle w:val="Turinys2"/>
                <w:rPr>
                  <w:noProof/>
                  <w:kern w:val="2"/>
                  <w:sz w:val="24"/>
                  <w:szCs w:val="24"/>
                  <w:lang w:val="en-US" w:eastAsia="en-US"/>
                  <w14:ligatures w14:val="standardContextual"/>
                </w:rPr>
              </w:pPr>
              <w:hyperlink w:anchor="_Toc196396435" w:history="1">
                <w:r w:rsidRPr="005074A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_Toc196396435 \h </w:instrText>
                </w:r>
                <w:r>
                  <w:rPr>
                    <w:noProof/>
                    <w:webHidden/>
                  </w:rPr>
                </w:r>
                <w:r>
                  <w:rPr>
                    <w:noProof/>
                    <w:webHidden/>
                  </w:rPr>
                  <w:fldChar w:fldCharType="separate"/>
                </w:r>
                <w:r>
                  <w:rPr>
                    <w:noProof/>
                    <w:webHidden/>
                  </w:rPr>
                  <w:t>9</w:t>
                </w:r>
                <w:r>
                  <w:rPr>
                    <w:noProof/>
                    <w:webHidden/>
                  </w:rPr>
                  <w:fldChar w:fldCharType="end"/>
                </w:r>
              </w:hyperlink>
            </w:p>
            <w:p w14:paraId="150A9112" w14:textId="3BF6DBA4" w:rsidR="00C21AED" w:rsidRDefault="00C21AED">
              <w:pPr>
                <w:pStyle w:val="Turinys2"/>
                <w:rPr>
                  <w:noProof/>
                  <w:kern w:val="2"/>
                  <w:sz w:val="24"/>
                  <w:szCs w:val="24"/>
                  <w:lang w:val="en-US" w:eastAsia="en-US"/>
                  <w14:ligatures w14:val="standardContextual"/>
                </w:rPr>
              </w:pPr>
              <w:hyperlink w:anchor="_Toc196396436" w:history="1">
                <w:r w:rsidRPr="005074A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_Toc196396436 \h </w:instrText>
                </w:r>
                <w:r>
                  <w:rPr>
                    <w:noProof/>
                    <w:webHidden/>
                  </w:rPr>
                </w:r>
                <w:r>
                  <w:rPr>
                    <w:noProof/>
                    <w:webHidden/>
                  </w:rPr>
                  <w:fldChar w:fldCharType="separate"/>
                </w:r>
                <w:r>
                  <w:rPr>
                    <w:noProof/>
                    <w:webHidden/>
                  </w:rPr>
                  <w:t>10</w:t>
                </w:r>
                <w:r>
                  <w:rPr>
                    <w:noProof/>
                    <w:webHidden/>
                  </w:rPr>
                  <w:fldChar w:fldCharType="end"/>
                </w:r>
              </w:hyperlink>
            </w:p>
            <w:p w14:paraId="516C267F" w14:textId="7DF80C2E" w:rsidR="00C21AED" w:rsidRDefault="00C21AED">
              <w:pPr>
                <w:pStyle w:val="Turinys2"/>
                <w:rPr>
                  <w:noProof/>
                  <w:kern w:val="2"/>
                  <w:sz w:val="24"/>
                  <w:szCs w:val="24"/>
                  <w:lang w:val="en-US" w:eastAsia="en-US"/>
                  <w14:ligatures w14:val="standardContextual"/>
                </w:rPr>
              </w:pPr>
              <w:hyperlink w:anchor="_Toc196396437" w:history="1">
                <w:r w:rsidRPr="005074A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_Toc196396437 \h </w:instrText>
                </w:r>
                <w:r>
                  <w:rPr>
                    <w:noProof/>
                    <w:webHidden/>
                  </w:rPr>
                </w:r>
                <w:r>
                  <w:rPr>
                    <w:noProof/>
                    <w:webHidden/>
                  </w:rPr>
                  <w:fldChar w:fldCharType="separate"/>
                </w:r>
                <w:r>
                  <w:rPr>
                    <w:noProof/>
                    <w:webHidden/>
                  </w:rPr>
                  <w:t>23</w:t>
                </w:r>
                <w:r>
                  <w:rPr>
                    <w:noProof/>
                    <w:webHidden/>
                  </w:rPr>
                  <w:fldChar w:fldCharType="end"/>
                </w:r>
              </w:hyperlink>
            </w:p>
            <w:p w14:paraId="3D0DB080" w14:textId="48C19AE6" w:rsidR="00C21AED" w:rsidRDefault="00C21AED">
              <w:pPr>
                <w:pStyle w:val="Turinys2"/>
                <w:rPr>
                  <w:noProof/>
                  <w:kern w:val="2"/>
                  <w:sz w:val="24"/>
                  <w:szCs w:val="24"/>
                  <w:lang w:val="en-US" w:eastAsia="en-US"/>
                  <w14:ligatures w14:val="standardContextual"/>
                </w:rPr>
              </w:pPr>
              <w:hyperlink w:anchor="_Toc196396438" w:history="1">
                <w:r w:rsidRPr="005074A3">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_Toc196396438 \h </w:instrText>
                </w:r>
                <w:r>
                  <w:rPr>
                    <w:noProof/>
                    <w:webHidden/>
                  </w:rPr>
                </w:r>
                <w:r>
                  <w:rPr>
                    <w:noProof/>
                    <w:webHidden/>
                  </w:rPr>
                  <w:fldChar w:fldCharType="separate"/>
                </w:r>
                <w:r>
                  <w:rPr>
                    <w:noProof/>
                    <w:webHidden/>
                  </w:rPr>
                  <w:t>26</w:t>
                </w:r>
                <w:r>
                  <w:rPr>
                    <w:noProof/>
                    <w:webHidden/>
                  </w:rPr>
                  <w:fldChar w:fldCharType="end"/>
                </w:r>
              </w:hyperlink>
            </w:p>
            <w:p w14:paraId="5138FA96" w14:textId="1DACC956" w:rsidR="00C21AED" w:rsidRDefault="00C21AED">
              <w:pPr>
                <w:pStyle w:val="Turinys2"/>
                <w:rPr>
                  <w:noProof/>
                  <w:kern w:val="2"/>
                  <w:sz w:val="24"/>
                  <w:szCs w:val="24"/>
                  <w:lang w:val="en-US" w:eastAsia="en-US"/>
                  <w14:ligatures w14:val="standardContextual"/>
                </w:rPr>
              </w:pPr>
              <w:hyperlink w:anchor="_Toc196396439" w:history="1">
                <w:r w:rsidRPr="005074A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_Toc196396439 \h </w:instrText>
                </w:r>
                <w:r>
                  <w:rPr>
                    <w:noProof/>
                    <w:webHidden/>
                  </w:rPr>
                </w:r>
                <w:r>
                  <w:rPr>
                    <w:noProof/>
                    <w:webHidden/>
                  </w:rPr>
                  <w:fldChar w:fldCharType="separate"/>
                </w:r>
                <w:r>
                  <w:rPr>
                    <w:noProof/>
                    <w:webHidden/>
                  </w:rPr>
                  <w:t>27</w:t>
                </w:r>
                <w:r>
                  <w:rPr>
                    <w:noProof/>
                    <w:webHidden/>
                  </w:rPr>
                  <w:fldChar w:fldCharType="end"/>
                </w:r>
              </w:hyperlink>
            </w:p>
            <w:p w14:paraId="11F22F67" w14:textId="7247BAF7" w:rsidR="00C21AED" w:rsidRDefault="00C21AED">
              <w:pPr>
                <w:pStyle w:val="Turinys2"/>
                <w:rPr>
                  <w:noProof/>
                  <w:kern w:val="2"/>
                  <w:sz w:val="24"/>
                  <w:szCs w:val="24"/>
                  <w:lang w:val="en-US" w:eastAsia="en-US"/>
                  <w14:ligatures w14:val="standardContextual"/>
                </w:rPr>
              </w:pPr>
              <w:hyperlink w:anchor="_Toc196396440" w:history="1">
                <w:r w:rsidRPr="005074A3">
                  <w:rPr>
                    <w:rStyle w:val="Hipersaitas"/>
                    <w:rFonts w:eastAsia="Calibri" w:cstheme="minorHAnsi"/>
                    <w:noProof/>
                  </w:rPr>
                  <w:t>Pirkimo sąlygų 7 priedas „Pasiūlymo vertinimo kriterijai ir sąlygos“</w:t>
                </w:r>
                <w:r>
                  <w:rPr>
                    <w:noProof/>
                    <w:webHidden/>
                  </w:rPr>
                  <w:tab/>
                </w:r>
                <w:r>
                  <w:rPr>
                    <w:noProof/>
                    <w:webHidden/>
                  </w:rPr>
                  <w:fldChar w:fldCharType="begin"/>
                </w:r>
                <w:r>
                  <w:rPr>
                    <w:noProof/>
                    <w:webHidden/>
                  </w:rPr>
                  <w:instrText xml:space="preserve"> PAGEREF _Toc196396440 \h </w:instrText>
                </w:r>
                <w:r>
                  <w:rPr>
                    <w:noProof/>
                    <w:webHidden/>
                  </w:rPr>
                </w:r>
                <w:r>
                  <w:rPr>
                    <w:noProof/>
                    <w:webHidden/>
                  </w:rPr>
                  <w:fldChar w:fldCharType="separate"/>
                </w:r>
                <w:r>
                  <w:rPr>
                    <w:noProof/>
                    <w:webHidden/>
                  </w:rPr>
                  <w:t>30</w:t>
                </w:r>
                <w:r>
                  <w:rPr>
                    <w:noProof/>
                    <w:webHidden/>
                  </w:rPr>
                  <w:fldChar w:fldCharType="end"/>
                </w:r>
              </w:hyperlink>
            </w:p>
            <w:p w14:paraId="13112CE8" w14:textId="5464F898" w:rsidR="00C21AED" w:rsidRDefault="00C21AED">
              <w:pPr>
                <w:pStyle w:val="Turinys2"/>
                <w:rPr>
                  <w:noProof/>
                  <w:kern w:val="2"/>
                  <w:sz w:val="24"/>
                  <w:szCs w:val="24"/>
                  <w:lang w:val="en-US" w:eastAsia="en-US"/>
                  <w14:ligatures w14:val="standardContextual"/>
                </w:rPr>
              </w:pPr>
              <w:hyperlink w:anchor="_Toc196396441" w:history="1">
                <w:r w:rsidRPr="005074A3">
                  <w:rPr>
                    <w:rStyle w:val="Hipersaitas"/>
                    <w:noProof/>
                  </w:rPr>
                  <w:t>Pirkimo sąlygų 8 priedas „Sutarties projektas“</w:t>
                </w:r>
                <w:r>
                  <w:rPr>
                    <w:noProof/>
                    <w:webHidden/>
                  </w:rPr>
                  <w:tab/>
                </w:r>
                <w:r>
                  <w:rPr>
                    <w:noProof/>
                    <w:webHidden/>
                  </w:rPr>
                  <w:fldChar w:fldCharType="begin"/>
                </w:r>
                <w:r>
                  <w:rPr>
                    <w:noProof/>
                    <w:webHidden/>
                  </w:rPr>
                  <w:instrText xml:space="preserve"> PAGEREF _Toc196396441 \h </w:instrText>
                </w:r>
                <w:r>
                  <w:rPr>
                    <w:noProof/>
                    <w:webHidden/>
                  </w:rPr>
                </w:r>
                <w:r>
                  <w:rPr>
                    <w:noProof/>
                    <w:webHidden/>
                  </w:rPr>
                  <w:fldChar w:fldCharType="separate"/>
                </w:r>
                <w:r>
                  <w:rPr>
                    <w:noProof/>
                    <w:webHidden/>
                  </w:rPr>
                  <w:t>31</w:t>
                </w:r>
                <w:r>
                  <w:rPr>
                    <w:noProof/>
                    <w:webHidden/>
                  </w:rPr>
                  <w:fldChar w:fldCharType="end"/>
                </w:r>
              </w:hyperlink>
            </w:p>
            <w:p w14:paraId="14F47363" w14:textId="6D4667FE" w:rsidR="00C21AED" w:rsidRDefault="00C21AED">
              <w:pPr>
                <w:pStyle w:val="Turinys2"/>
                <w:rPr>
                  <w:noProof/>
                  <w:kern w:val="2"/>
                  <w:sz w:val="24"/>
                  <w:szCs w:val="24"/>
                  <w:lang w:val="en-US" w:eastAsia="en-US"/>
                  <w14:ligatures w14:val="standardContextual"/>
                </w:rPr>
              </w:pPr>
              <w:hyperlink w:anchor="_Toc196396442" w:history="1">
                <w:r w:rsidRPr="005074A3">
                  <w:rPr>
                    <w:rStyle w:val="Hipersaitas"/>
                    <w:noProof/>
                  </w:rPr>
                  <w:t>Pirkimo sąlygų 9 priedas „Įkainotų veiklų sąrašas“</w:t>
                </w:r>
                <w:r>
                  <w:rPr>
                    <w:noProof/>
                    <w:webHidden/>
                  </w:rPr>
                  <w:tab/>
                </w:r>
                <w:r>
                  <w:rPr>
                    <w:noProof/>
                    <w:webHidden/>
                  </w:rPr>
                  <w:fldChar w:fldCharType="begin"/>
                </w:r>
                <w:r>
                  <w:rPr>
                    <w:noProof/>
                    <w:webHidden/>
                  </w:rPr>
                  <w:instrText xml:space="preserve"> PAGEREF _Toc196396442 \h </w:instrText>
                </w:r>
                <w:r>
                  <w:rPr>
                    <w:noProof/>
                    <w:webHidden/>
                  </w:rPr>
                </w:r>
                <w:r>
                  <w:rPr>
                    <w:noProof/>
                    <w:webHidden/>
                  </w:rPr>
                  <w:fldChar w:fldCharType="separate"/>
                </w:r>
                <w:r>
                  <w:rPr>
                    <w:noProof/>
                    <w:webHidden/>
                  </w:rPr>
                  <w:t>32</w:t>
                </w:r>
                <w:r>
                  <w:rPr>
                    <w:noProof/>
                    <w:webHidden/>
                  </w:rPr>
                  <w:fldChar w:fldCharType="end"/>
                </w:r>
              </w:hyperlink>
            </w:p>
            <w:p w14:paraId="3B892AF2" w14:textId="00FB4BCD" w:rsidR="0006713F" w:rsidRPr="00F0499F" w:rsidRDefault="0006713F" w:rsidP="0006713F">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841477B" w14:textId="77777777" w:rsidR="0006713F" w:rsidRPr="00F0499F" w:rsidRDefault="0006713F" w:rsidP="0006713F">
          <w:pPr>
            <w:spacing w:after="120" w:line="20" w:lineRule="atLeast"/>
            <w:contextualSpacing/>
            <w:rPr>
              <w:rFonts w:cstheme="minorHAnsi"/>
            </w:rPr>
          </w:pPr>
          <w:r w:rsidRPr="00F0499F">
            <w:rPr>
              <w:rFonts w:cstheme="minorHAnsi"/>
            </w:rPr>
            <w:br w:type="page"/>
          </w:r>
        </w:p>
      </w:sdtContent>
    </w:sdt>
    <w:p w14:paraId="1B5FEAB0" w14:textId="77777777" w:rsidR="0006713F" w:rsidRPr="00D24970" w:rsidRDefault="0006713F" w:rsidP="0006713F">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6396423"/>
      <w:r w:rsidRPr="00D24970">
        <w:rPr>
          <w:rFonts w:asciiTheme="minorHAnsi" w:hAnsiTheme="minorHAnsi" w:cstheme="minorHAnsi"/>
        </w:rPr>
        <w:lastRenderedPageBreak/>
        <w:t>Bendra informacija</w:t>
      </w:r>
      <w:bookmarkEnd w:id="2"/>
    </w:p>
    <w:p w14:paraId="29768593" w14:textId="77777777" w:rsidR="00AF6A14" w:rsidRPr="00564C20" w:rsidRDefault="00AF6A14" w:rsidP="00AF6A14">
      <w:pPr>
        <w:pStyle w:val="Sraopastraipa"/>
        <w:numPr>
          <w:ilvl w:val="1"/>
          <w:numId w:val="1"/>
        </w:numPr>
        <w:tabs>
          <w:tab w:val="left" w:pos="993"/>
        </w:tabs>
        <w:spacing w:after="0" w:line="20" w:lineRule="atLeast"/>
        <w:ind w:left="0" w:firstLine="567"/>
        <w:jc w:val="both"/>
        <w:rPr>
          <w:rFonts w:cstheme="minorHAnsi"/>
        </w:rPr>
      </w:pPr>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42EF1120" w14:textId="77777777" w:rsidR="00AF6A14" w:rsidRPr="0068786E" w:rsidRDefault="00AF6A14" w:rsidP="00AF6A14">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6870BF5B" w14:textId="77777777" w:rsidR="00AF6A14" w:rsidRPr="0068786E" w:rsidRDefault="00AF6A14" w:rsidP="00AF6A14">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4869F1E1" w14:textId="77777777"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23712D31" w14:textId="49F958B5"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D048AD">
        <w:rPr>
          <w:rFonts w:cstheme="minorHAnsi"/>
          <w:color w:val="00B0F0"/>
        </w:rPr>
        <w:t>4.</w:t>
      </w:r>
      <w:r w:rsidR="00D048AD" w:rsidRPr="00D048AD">
        <w:rPr>
          <w:rFonts w:cstheme="minorHAnsi"/>
          <w:color w:val="00B0F0"/>
        </w:rPr>
        <w:t>1</w:t>
      </w:r>
      <w:r w:rsidR="00E046DD" w:rsidRPr="00D048AD">
        <w:rPr>
          <w:rFonts w:cstheme="minorHAnsi"/>
          <w:color w:val="00B0F0"/>
        </w:rPr>
        <w:t>. papunkč</w:t>
      </w:r>
      <w:r w:rsidR="00D048AD" w:rsidRPr="00D048AD">
        <w:rPr>
          <w:rFonts w:cstheme="minorHAnsi"/>
          <w:color w:val="00B0F0"/>
        </w:rPr>
        <w:t>iu</w:t>
      </w:r>
      <w:r w:rsidRPr="00D048AD">
        <w:t xml:space="preserve">. Aplinkos apsaugos kriterijai nustatyti </w:t>
      </w:r>
      <w:r w:rsidRPr="00D048AD">
        <w:rPr>
          <w:color w:val="00B050"/>
        </w:rPr>
        <w:t>sutartyje.</w:t>
      </w:r>
    </w:p>
    <w:p w14:paraId="47DF6C38" w14:textId="224C760A" w:rsidR="00AF6A14" w:rsidRPr="0068786E" w:rsidRDefault="00F51171" w:rsidP="00AF6A14">
      <w:pPr>
        <w:pStyle w:val="Sraopastraipa"/>
        <w:tabs>
          <w:tab w:val="left" w:pos="993"/>
        </w:tabs>
        <w:spacing w:after="0" w:line="240" w:lineRule="auto"/>
        <w:ind w:left="0" w:firstLine="567"/>
        <w:jc w:val="both"/>
        <w:rPr>
          <w:rFonts w:eastAsia="Arial"/>
        </w:rPr>
      </w:pPr>
      <w:r>
        <w:rPr>
          <w:rFonts w:cstheme="minorHAnsi"/>
        </w:rPr>
        <w:t xml:space="preserve">1.6. </w:t>
      </w:r>
      <w:r w:rsidR="00AF6A14" w:rsidRPr="0068786E">
        <w:rPr>
          <w:rFonts w:cstheme="minorHAnsi"/>
        </w:rPr>
        <w:t xml:space="preserve">Pirkime  perkančioji organizacija nenumato skelbti pranešimo dėl savanoriško </w:t>
      </w:r>
      <w:proofErr w:type="spellStart"/>
      <w:r w:rsidR="00AF6A14" w:rsidRPr="0068786E">
        <w:rPr>
          <w:rFonts w:cstheme="minorHAnsi"/>
          <w:i/>
          <w:iCs/>
        </w:rPr>
        <w:t>ex</w:t>
      </w:r>
      <w:proofErr w:type="spellEnd"/>
      <w:r w:rsidR="00AF6A14" w:rsidRPr="0068786E">
        <w:rPr>
          <w:rFonts w:cstheme="minorHAnsi"/>
          <w:i/>
          <w:iCs/>
        </w:rPr>
        <w:t xml:space="preserve"> ante</w:t>
      </w:r>
      <w:r w:rsidR="00AF6A14" w:rsidRPr="0068786E">
        <w:rPr>
          <w:rFonts w:cstheme="minorHAnsi"/>
        </w:rPr>
        <w:t xml:space="preserve"> skaidrumo.</w:t>
      </w:r>
    </w:p>
    <w:p w14:paraId="61477BC1" w14:textId="4F4AAD91" w:rsidR="00AF6A14" w:rsidRPr="00F51171" w:rsidRDefault="00AF6A14" w:rsidP="00F51171">
      <w:pPr>
        <w:pStyle w:val="Sraopastraipa"/>
        <w:numPr>
          <w:ilvl w:val="1"/>
          <w:numId w:val="31"/>
        </w:numPr>
        <w:tabs>
          <w:tab w:val="left" w:pos="993"/>
        </w:tabs>
        <w:spacing w:after="0" w:line="240" w:lineRule="auto"/>
        <w:ind w:firstLine="207"/>
        <w:jc w:val="both"/>
        <w:rPr>
          <w:rFonts w:eastAsia="Arial"/>
          <w:color w:val="4472C4" w:themeColor="accent1"/>
        </w:rPr>
      </w:pPr>
      <w:r w:rsidRPr="00F51171">
        <w:rPr>
          <w:rFonts w:cstheme="minorHAnsi"/>
        </w:rPr>
        <w:t xml:space="preserve">Pirkimui nebuvo skelbta išankstinė  rinkos konsultacija . </w:t>
      </w:r>
    </w:p>
    <w:p w14:paraId="0E638C09" w14:textId="181D293D" w:rsidR="00AF6A14" w:rsidRPr="00F51171" w:rsidRDefault="00AF6A14" w:rsidP="00F51171">
      <w:pPr>
        <w:pStyle w:val="Sraopastraipa"/>
        <w:numPr>
          <w:ilvl w:val="1"/>
          <w:numId w:val="31"/>
        </w:numPr>
        <w:tabs>
          <w:tab w:val="left" w:pos="851"/>
          <w:tab w:val="left" w:pos="993"/>
        </w:tabs>
        <w:spacing w:after="0" w:line="240" w:lineRule="auto"/>
        <w:ind w:firstLine="207"/>
        <w:jc w:val="both"/>
        <w:rPr>
          <w:rFonts w:cstheme="minorHAnsi"/>
          <w:color w:val="7030A0"/>
        </w:rPr>
      </w:pPr>
      <w:r w:rsidRPr="00F51171">
        <w:rPr>
          <w:rFonts w:cstheme="minorHAnsi"/>
        </w:rPr>
        <w:t xml:space="preserve">Pirkime neleidžiama pateikti alternatyvių pasiūlymų. </w:t>
      </w:r>
    </w:p>
    <w:p w14:paraId="1BFFDE7C" w14:textId="77777777" w:rsidR="00AF6A14" w:rsidRPr="0068786E" w:rsidRDefault="00AF6A14" w:rsidP="00F51171">
      <w:pPr>
        <w:pStyle w:val="Sraopastraipa"/>
        <w:numPr>
          <w:ilvl w:val="1"/>
          <w:numId w:val="31"/>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70241EAA" w14:textId="77777777" w:rsidR="0006713F" w:rsidRPr="00F0499F" w:rsidRDefault="0006713F" w:rsidP="0006713F">
      <w:pPr>
        <w:pStyle w:val="Antrat1"/>
        <w:spacing w:line="20" w:lineRule="atLeast"/>
        <w:contextualSpacing/>
      </w:pPr>
      <w:bookmarkStart w:id="3" w:name="_Ref39426332"/>
      <w:bookmarkStart w:id="4" w:name="_Ref39426338"/>
      <w:bookmarkStart w:id="5" w:name="_Toc196396424"/>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34B965F5" w14:textId="63D4B590" w:rsidR="0006713F" w:rsidRPr="00DC1957" w:rsidRDefault="0006713F" w:rsidP="006B624B">
      <w:pPr>
        <w:pStyle w:val="Betarp"/>
        <w:numPr>
          <w:ilvl w:val="1"/>
          <w:numId w:val="5"/>
        </w:numPr>
        <w:tabs>
          <w:tab w:val="left" w:pos="1134"/>
        </w:tabs>
        <w:ind w:left="0" w:firstLine="567"/>
        <w:contextualSpacing/>
        <w:jc w:val="both"/>
        <w:rPr>
          <w:rFonts w:cstheme="minorHAnsi"/>
          <w:color w:val="FF0000"/>
        </w:rPr>
      </w:pPr>
      <w:r w:rsidRPr="00F0499F">
        <w:rPr>
          <w:rFonts w:eastAsia="Calibri"/>
          <w:color w:val="000000" w:themeColor="text1"/>
        </w:rPr>
        <w:t>Perkančioji organizacija numato</w:t>
      </w:r>
      <w:r w:rsidR="005A42DA">
        <w:rPr>
          <w:rFonts w:eastAsia="Calibri"/>
          <w:color w:val="000000" w:themeColor="text1"/>
        </w:rPr>
        <w:t xml:space="preserve"> įsigyti</w:t>
      </w:r>
      <w:r w:rsidRPr="00F0499F">
        <w:rPr>
          <w:rFonts w:eastAsia="Calibri"/>
          <w:color w:val="000000" w:themeColor="text1"/>
        </w:rPr>
        <w:t xml:space="preserve"> </w:t>
      </w:r>
      <w:r w:rsidR="005A42DA" w:rsidRPr="005A42DA">
        <w:rPr>
          <w:rFonts w:eastAsia="Calibri"/>
          <w:b/>
          <w:bCs/>
          <w:color w:val="000000" w:themeColor="text1"/>
        </w:rPr>
        <w:t>Mažeikių apylinkės seniūnijos Krakių kaimo Liepų gatvės Nr. A-2-3 kapitalinio remonto darb</w:t>
      </w:r>
      <w:r w:rsidR="005A42DA">
        <w:rPr>
          <w:rFonts w:eastAsia="Calibri"/>
          <w:b/>
          <w:bCs/>
          <w:color w:val="000000" w:themeColor="text1"/>
        </w:rPr>
        <w:t>us</w:t>
      </w:r>
      <w:r w:rsidR="00AD1D84">
        <w:rPr>
          <w:rFonts w:eastAsia="Calibri"/>
          <w:b/>
          <w:bCs/>
          <w:color w:val="000000" w:themeColor="text1"/>
        </w:rPr>
        <w:t>.</w:t>
      </w:r>
      <w:r w:rsidRPr="005D7C9D">
        <w:rPr>
          <w:rFonts w:cstheme="minorHAnsi"/>
        </w:rPr>
        <w:t xml:space="preserve"> </w:t>
      </w: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AF6A14">
        <w:rPr>
          <w:rFonts w:cstheme="minorHAnsi"/>
          <w:color w:val="00B050"/>
        </w:rPr>
        <w:t>2</w:t>
      </w:r>
      <w:r w:rsidRPr="00DC1957">
        <w:rPr>
          <w:rFonts w:ascii="Arial" w:hAnsi="Arial" w:cs="Arial"/>
          <w:color w:val="00B050"/>
        </w:rPr>
        <w:t xml:space="preserve"> </w:t>
      </w:r>
      <w:r w:rsidRPr="00DC1957">
        <w:rPr>
          <w:rFonts w:cstheme="minorHAnsi"/>
        </w:rPr>
        <w:t>priede.</w:t>
      </w:r>
    </w:p>
    <w:p w14:paraId="253F1381" w14:textId="441FE673" w:rsidR="0006713F" w:rsidRPr="00BF0907" w:rsidRDefault="0006713F" w:rsidP="005A42DA">
      <w:pPr>
        <w:pStyle w:val="Betarp"/>
        <w:tabs>
          <w:tab w:val="left" w:pos="567"/>
        </w:tabs>
        <w:ind w:firstLine="567"/>
        <w:contextualSpacing/>
        <w:jc w:val="both"/>
        <w:rPr>
          <w:rFonts w:cstheme="minorHAnsi"/>
          <w:color w:val="00B050"/>
        </w:rPr>
      </w:pPr>
      <w:r>
        <w:rPr>
          <w:rFonts w:cstheme="minorHAnsi"/>
        </w:rPr>
        <w:t>2.2</w:t>
      </w:r>
      <w:r w:rsidR="00AF6A14">
        <w:rPr>
          <w:rFonts w:cstheme="minorHAnsi"/>
        </w:rPr>
        <w:t xml:space="preserve">.     </w:t>
      </w:r>
      <w:r w:rsidRPr="00472A2F">
        <w:rPr>
          <w:rFonts w:cstheme="minorHAnsi"/>
        </w:rPr>
        <w:t xml:space="preserve">Pirkimo objektas į dalis neskaidomas. Pirkimo apimtys, reikalavimai ir techninė specifikacija apibrėžti </w:t>
      </w:r>
      <w:r w:rsidR="005A42DA" w:rsidRPr="005A42DA">
        <w:rPr>
          <w:rFonts w:cstheme="minorHAnsi"/>
        </w:rPr>
        <w:t xml:space="preserve">Mažeikių r., Krakių k., Liepų gatvė Nr. </w:t>
      </w:r>
      <w:r w:rsidR="005A42DA" w:rsidRPr="00D048AD">
        <w:rPr>
          <w:rFonts w:cstheme="minorHAnsi"/>
        </w:rPr>
        <w:t xml:space="preserve">A-2-3 </w:t>
      </w:r>
      <w:r w:rsidR="005A42DA" w:rsidRPr="005A42DA">
        <w:rPr>
          <w:rFonts w:cstheme="minorHAnsi"/>
        </w:rPr>
        <w:t xml:space="preserve">kapitalinio remonto techniniame darbo projekte Nr. GI2429-TDP </w:t>
      </w:r>
      <w:r w:rsidR="003D121C" w:rsidRPr="00BF0907">
        <w:rPr>
          <w:rFonts w:cstheme="minorHAnsi"/>
        </w:rPr>
        <w:t>(</w:t>
      </w:r>
      <w:r w:rsidR="00507445" w:rsidRPr="00BF0907">
        <w:rPr>
          <w:szCs w:val="24"/>
        </w:rPr>
        <w:t xml:space="preserve">toliau - </w:t>
      </w:r>
      <w:r w:rsidR="005A42DA">
        <w:rPr>
          <w:szCs w:val="24"/>
        </w:rPr>
        <w:t xml:space="preserve"> Techninis darbo p</w:t>
      </w:r>
      <w:r w:rsidR="00507445" w:rsidRPr="00BF0907">
        <w:rPr>
          <w:szCs w:val="24"/>
        </w:rPr>
        <w:t>rojektas</w:t>
      </w:r>
      <w:r w:rsidR="003D121C" w:rsidRPr="00BF0907">
        <w:rPr>
          <w:rFonts w:cstheme="minorHAnsi"/>
        </w:rPr>
        <w:t xml:space="preserve">) </w:t>
      </w:r>
      <w:r w:rsidRPr="00BF0907">
        <w:rPr>
          <w:rFonts w:cstheme="minorHAnsi"/>
        </w:rPr>
        <w:t>specialiųjų pirkimo sąlygų</w:t>
      </w:r>
      <w:r w:rsidR="00AF6A14" w:rsidRPr="00BF0907">
        <w:rPr>
          <w:rFonts w:cstheme="minorHAnsi"/>
          <w:color w:val="00B050"/>
        </w:rPr>
        <w:t xml:space="preserve"> 2</w:t>
      </w:r>
      <w:r w:rsidRPr="00BF0907">
        <w:rPr>
          <w:rFonts w:cstheme="minorHAnsi"/>
          <w:color w:val="00B050"/>
        </w:rPr>
        <w:t xml:space="preserve"> </w:t>
      </w:r>
      <w:r w:rsidRPr="00BF0907">
        <w:rPr>
          <w:rFonts w:cstheme="minorHAnsi"/>
        </w:rPr>
        <w:t>priede.</w:t>
      </w:r>
      <w:r w:rsidRPr="00BF0907">
        <w:rPr>
          <w:rFonts w:cstheme="minorHAnsi"/>
          <w:color w:val="00B050"/>
        </w:rPr>
        <w:t xml:space="preserve"> </w:t>
      </w:r>
    </w:p>
    <w:p w14:paraId="71270E45" w14:textId="770BA7A0" w:rsidR="0006713F" w:rsidRPr="00AF6A14" w:rsidRDefault="0006713F" w:rsidP="00BF0907">
      <w:pPr>
        <w:pStyle w:val="Betarp"/>
        <w:tabs>
          <w:tab w:val="left" w:pos="567"/>
        </w:tabs>
        <w:ind w:firstLine="567"/>
        <w:contextualSpacing/>
        <w:jc w:val="both"/>
        <w:rPr>
          <w:rFonts w:cstheme="minorHAnsi"/>
          <w:i/>
          <w:iCs/>
          <w:color w:val="FF0000"/>
        </w:rPr>
      </w:pPr>
      <w:r w:rsidRPr="000775B4">
        <w:rPr>
          <w:rFonts w:cstheme="minorHAnsi"/>
        </w:rPr>
        <w:t>2.</w:t>
      </w:r>
      <w:r w:rsidR="005A42DA">
        <w:rPr>
          <w:rFonts w:cstheme="minorHAnsi"/>
        </w:rPr>
        <w:t>3</w:t>
      </w:r>
      <w:r w:rsidRPr="000775B4">
        <w:rPr>
          <w:rFonts w:cstheme="minorHAnsi"/>
        </w:rPr>
        <w:t xml:space="preserve">. </w:t>
      </w:r>
      <w:r w:rsidR="00AF6A14">
        <w:rPr>
          <w:rFonts w:cstheme="minorHAnsi"/>
          <w:i/>
          <w:iCs/>
          <w:color w:val="FF0000"/>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25B59A4" w14:textId="2096B35F" w:rsidR="0006713F" w:rsidRDefault="0006713F" w:rsidP="0006713F">
      <w:pPr>
        <w:pStyle w:val="Sraopastraipa"/>
        <w:spacing w:after="0" w:line="240" w:lineRule="auto"/>
        <w:ind w:left="0" w:firstLine="567"/>
        <w:jc w:val="both"/>
        <w:rPr>
          <w:rFonts w:cstheme="minorHAnsi"/>
        </w:rPr>
      </w:pPr>
      <w:r>
        <w:rPr>
          <w:rFonts w:cstheme="minorHAnsi"/>
        </w:rPr>
        <w:t>2.</w:t>
      </w:r>
      <w:r w:rsidR="005A42DA">
        <w:rPr>
          <w:rFonts w:cstheme="minorHAnsi"/>
        </w:rPr>
        <w:t>4</w:t>
      </w:r>
      <w:r>
        <w:rPr>
          <w:rFonts w:cstheme="minorHAnsi"/>
        </w:rPr>
        <w:t xml:space="preserve">. </w:t>
      </w:r>
      <w:r w:rsidR="00AF6A14">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2B6C992" w14:textId="77777777" w:rsidR="0006713F" w:rsidRPr="00D24970" w:rsidRDefault="0006713F" w:rsidP="0006713F">
      <w:pPr>
        <w:pStyle w:val="Antrat1"/>
        <w:spacing w:line="20" w:lineRule="atLeast"/>
        <w:contextualSpacing/>
        <w:rPr>
          <w:rFonts w:asciiTheme="minorHAnsi" w:hAnsiTheme="minorHAnsi" w:cstheme="minorHAnsi"/>
        </w:rPr>
      </w:pPr>
      <w:bookmarkStart w:id="6" w:name="_Toc196396425"/>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8D9AE81" w14:textId="77777777" w:rsidR="00AF6A14" w:rsidRDefault="0006713F" w:rsidP="00AF6A1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E4FD691" w14:textId="32F83DB1" w:rsidR="0006713F" w:rsidRPr="00AF6A14" w:rsidRDefault="00AF6A14" w:rsidP="00AF6A14">
      <w:pPr>
        <w:pStyle w:val="Sraopastraipa"/>
        <w:spacing w:after="0"/>
        <w:ind w:left="0" w:firstLine="567"/>
        <w:jc w:val="both"/>
        <w:rPr>
          <w:rFonts w:cstheme="minorHAnsi"/>
          <w:i/>
          <w:color w:val="FF0000"/>
        </w:rPr>
      </w:pPr>
      <w:r>
        <w:rPr>
          <w:rFonts w:cstheme="minorHAnsi"/>
        </w:rPr>
        <w:t xml:space="preserve">3.2. </w:t>
      </w:r>
      <w:r w:rsidR="0006713F" w:rsidRPr="00AF6A14">
        <w:rPr>
          <w:rFonts w:cstheme="minorHAnsi"/>
        </w:rPr>
        <w:t>Perkančioji organizacija nerengs objekto apžiūros.</w:t>
      </w:r>
    </w:p>
    <w:p w14:paraId="67E74639" w14:textId="77777777" w:rsidR="0006713F" w:rsidRPr="00D24970" w:rsidRDefault="0006713F" w:rsidP="0006713F">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6396426"/>
      <w:r w:rsidRPr="00113DBC">
        <w:rPr>
          <w:rFonts w:asciiTheme="minorHAnsi" w:hAnsiTheme="minorHAnsi" w:cstheme="majorHAnsi"/>
        </w:rPr>
        <w:lastRenderedPageBreak/>
        <w:t>4.</w:t>
      </w:r>
      <w:r>
        <w:rPr>
          <w:rFonts w:cstheme="majorHAnsi"/>
        </w:rPr>
        <w:t xml:space="preserve">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E7DF8D6" w14:textId="419608A7" w:rsidR="0006713F" w:rsidRDefault="0006713F" w:rsidP="0006713F">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113DBC">
        <w:rPr>
          <w:color w:val="00B050"/>
        </w:rPr>
        <w:t>3</w:t>
      </w:r>
      <w:r w:rsidRPr="127DD6E8">
        <w:rPr>
          <w:color w:val="00B050"/>
        </w:rPr>
        <w:t xml:space="preserve">  </w:t>
      </w:r>
      <w:r w:rsidRPr="127DD6E8">
        <w:rPr>
          <w:rFonts w:eastAsia="Calibri"/>
        </w:rPr>
        <w:t>priede</w:t>
      </w:r>
      <w:r w:rsidRPr="127DD6E8">
        <w:t xml:space="preserve">. </w:t>
      </w:r>
    </w:p>
    <w:p w14:paraId="31BFF472" w14:textId="5E61933F" w:rsidR="0006713F" w:rsidRPr="00113DBC" w:rsidRDefault="0006713F" w:rsidP="0006713F">
      <w:pPr>
        <w:pStyle w:val="Sraopastraipa"/>
        <w:tabs>
          <w:tab w:val="left" w:pos="851"/>
        </w:tabs>
        <w:spacing w:after="0" w:line="20" w:lineRule="atLeast"/>
        <w:ind w:left="0" w:firstLine="567"/>
        <w:jc w:val="both"/>
        <w:rPr>
          <w:highlight w:val="yellow"/>
        </w:rPr>
      </w:pPr>
      <w:r>
        <w:t>4.2.</w:t>
      </w:r>
      <w:r w:rsidRPr="00016FDD">
        <w:t xml:space="preserve"> </w:t>
      </w:r>
      <w:r w:rsidRPr="00113DB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3DBC">
        <w:rPr>
          <w:color w:val="00B050"/>
        </w:rPr>
        <w:t>4</w:t>
      </w:r>
      <w:r w:rsidRPr="00765189">
        <w:rPr>
          <w:color w:val="00B050"/>
        </w:rPr>
        <w:t xml:space="preserve"> </w:t>
      </w:r>
      <w:r w:rsidRPr="00113DBC">
        <w:t xml:space="preserve">priede. </w:t>
      </w:r>
    </w:p>
    <w:p w14:paraId="2C1196ED" w14:textId="36CD7801" w:rsidR="0006713F" w:rsidRPr="0037632B" w:rsidRDefault="0006713F" w:rsidP="0006713F">
      <w:pPr>
        <w:pStyle w:val="Antrat1"/>
        <w:tabs>
          <w:tab w:val="left" w:pos="567"/>
        </w:tabs>
        <w:spacing w:after="0"/>
        <w:contextualSpacing/>
        <w:jc w:val="both"/>
        <w:rPr>
          <w:rFonts w:cstheme="minorBidi"/>
        </w:rPr>
      </w:pPr>
      <w:bookmarkStart w:id="15" w:name="_Toc196396427"/>
      <w:r>
        <w:rPr>
          <w:rFonts w:asciiTheme="minorHAnsi" w:hAnsiTheme="minorHAnsi" w:cstheme="minorHAnsi"/>
        </w:rPr>
        <w:t>5</w:t>
      </w:r>
      <w:r w:rsidRPr="007270DC">
        <w:rPr>
          <w:rFonts w:asciiTheme="minorHAnsi" w:hAnsiTheme="minorHAnsi" w:cstheme="minorHAnsi"/>
        </w:rPr>
        <w:t>.</w:t>
      </w:r>
      <w:r w:rsidR="00113DBC">
        <w:rPr>
          <w:rFonts w:asciiTheme="minorHAnsi" w:hAnsiTheme="minorHAnsi" w:cstheme="minorHAnsi"/>
        </w:rPr>
        <w:t xml:space="preserve"> </w:t>
      </w:r>
      <w:r w:rsidRPr="004432C7">
        <w:rPr>
          <w:rFonts w:ascii="Calibri" w:hAnsi="Calibri" w:cs="Calibri"/>
        </w:rPr>
        <w:t>Reikalavimai, susiję su nacionaliniu saugumu</w:t>
      </w:r>
      <w:bookmarkEnd w:id="15"/>
      <w:r w:rsidRPr="007872CB">
        <w:t xml:space="preserve"> </w:t>
      </w:r>
    </w:p>
    <w:p w14:paraId="13762747" w14:textId="77777777" w:rsidR="00113DBC" w:rsidRDefault="00113DBC" w:rsidP="00113DBC">
      <w:pPr>
        <w:spacing w:after="0" w:line="240" w:lineRule="auto"/>
        <w:ind w:firstLine="567"/>
        <w:jc w:val="both"/>
        <w:rPr>
          <w:rFonts w:cstheme="minorHAnsi"/>
          <w:color w:val="000000" w:themeColor="text1"/>
          <w:sz w:val="22"/>
          <w:szCs w:val="22"/>
        </w:rPr>
      </w:pPr>
      <w:bookmarkStart w:id="16" w:name="_Ref39666794"/>
      <w:bookmarkStart w:id="17" w:name="_Ref39666796"/>
    </w:p>
    <w:p w14:paraId="06591118" w14:textId="57989417" w:rsidR="00113DBC" w:rsidRPr="00092B20" w:rsidRDefault="00113DBC" w:rsidP="00113DBC">
      <w:pPr>
        <w:spacing w:after="0" w:line="240" w:lineRule="auto"/>
        <w:ind w:firstLine="567"/>
        <w:jc w:val="both"/>
        <w:rPr>
          <w:i/>
          <w:iCs/>
          <w:sz w:val="22"/>
          <w:szCs w:val="22"/>
          <w:shd w:val="clear" w:color="auto" w:fill="FFFFFF"/>
        </w:rPr>
      </w:pPr>
      <w:r w:rsidRPr="00092B20">
        <w:rPr>
          <w:rFonts w:cstheme="minorHAnsi"/>
          <w:color w:val="000000" w:themeColor="text1"/>
          <w:sz w:val="22"/>
          <w:szCs w:val="22"/>
        </w:rPr>
        <w:t>5.1. Pirkimui netaikomi reikalavimai susiję su nacionaliniu saugumu.</w:t>
      </w:r>
    </w:p>
    <w:p w14:paraId="59BA24A1" w14:textId="77777777" w:rsidR="0006713F" w:rsidRPr="00142AB7" w:rsidRDefault="0006713F" w:rsidP="0006713F">
      <w:pPr>
        <w:pStyle w:val="Antrat1"/>
        <w:spacing w:line="20" w:lineRule="atLeast"/>
        <w:contextualSpacing/>
        <w:rPr>
          <w:rFonts w:asciiTheme="minorHAnsi" w:hAnsiTheme="minorHAnsi" w:cstheme="minorBidi"/>
        </w:rPr>
      </w:pPr>
      <w:bookmarkStart w:id="18" w:name="_Toc196396428"/>
      <w:r w:rsidRPr="127DD6E8">
        <w:rPr>
          <w:rFonts w:asciiTheme="minorHAnsi" w:hAnsiTheme="minorHAnsi" w:cstheme="minorBidi"/>
        </w:rPr>
        <w:t>6. Specialieji reikalavimai pasiūlymų rengimui ir pateikimui</w:t>
      </w:r>
      <w:bookmarkEnd w:id="16"/>
      <w:bookmarkEnd w:id="17"/>
      <w:bookmarkEnd w:id="18"/>
    </w:p>
    <w:p w14:paraId="061031D2" w14:textId="77777777" w:rsidR="0006713F" w:rsidRPr="00FD53CF" w:rsidRDefault="0006713F" w:rsidP="0006713F">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6F2510" w14:textId="6DA835F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113DBC">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33ED8EDC" w14:textId="50D7668B" w:rsidR="0006713F" w:rsidRPr="003C1B53" w:rsidRDefault="0006713F" w:rsidP="0006713F">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13DBC">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3B8E62AB" w14:textId="77777777" w:rsidR="0006713F" w:rsidRPr="00C35C26"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06BFE4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A07DB6A" w14:textId="4E9A6BCB" w:rsidR="0006713F" w:rsidRPr="00CA64E1" w:rsidRDefault="0006713F" w:rsidP="0006713F">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w:t>
      </w:r>
      <w:r w:rsidR="005A42DA">
        <w:rPr>
          <w:rFonts w:cstheme="minorHAnsi"/>
        </w:rPr>
        <w:t>jei taikoma</w:t>
      </w:r>
      <w:r w:rsidRPr="00CA64E1">
        <w:rPr>
          <w:rFonts w:cstheme="minorHAnsi"/>
        </w:rPr>
        <w:t>);</w:t>
      </w:r>
    </w:p>
    <w:p w14:paraId="0A794CA0"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7D44C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2C572E4" w14:textId="768513D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13DBC">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BD58FC9" w14:textId="08325085" w:rsidR="0006713F" w:rsidRPr="005D7C9D" w:rsidRDefault="00AA66B9" w:rsidP="0006713F">
      <w:pPr>
        <w:pStyle w:val="Sraopastraipa"/>
        <w:numPr>
          <w:ilvl w:val="2"/>
          <w:numId w:val="8"/>
        </w:numPr>
        <w:tabs>
          <w:tab w:val="left" w:pos="1276"/>
        </w:tabs>
        <w:spacing w:after="0" w:line="240" w:lineRule="auto"/>
        <w:ind w:left="2127" w:hanging="1431"/>
        <w:jc w:val="both"/>
        <w:rPr>
          <w:rFonts w:cstheme="minorHAnsi"/>
          <w:u w:val="single"/>
        </w:rPr>
      </w:pPr>
      <w:r w:rsidRPr="005D7C9D">
        <w:rPr>
          <w:rFonts w:cstheme="minorHAnsi"/>
        </w:rPr>
        <w:t xml:space="preserve">Įkainotas veiklų sąrašas </w:t>
      </w:r>
      <w:r w:rsidRPr="005D7C9D">
        <w:rPr>
          <w:rFonts w:cstheme="minorHAnsi"/>
          <w:iCs/>
        </w:rPr>
        <w:t>(</w:t>
      </w:r>
      <w:r w:rsidRPr="005D7C9D">
        <w:rPr>
          <w:rFonts w:cstheme="minorHAnsi"/>
        </w:rPr>
        <w:t>specialiųjų pirkimo sąlygų</w:t>
      </w:r>
      <w:r w:rsidR="00095943">
        <w:rPr>
          <w:rFonts w:cstheme="minorHAnsi"/>
        </w:rPr>
        <w:t xml:space="preserve"> 9</w:t>
      </w:r>
      <w:r w:rsidRPr="005D7C9D">
        <w:rPr>
          <w:rFonts w:cstheme="minorHAnsi"/>
        </w:rPr>
        <w:t xml:space="preserve"> priedas</w:t>
      </w:r>
      <w:r w:rsidRPr="005D7C9D">
        <w:rPr>
          <w:rFonts w:cstheme="minorHAnsi"/>
          <w:iCs/>
        </w:rPr>
        <w:t>)</w:t>
      </w:r>
      <w:r w:rsidRPr="005D7C9D">
        <w:rPr>
          <w:rFonts w:cstheme="minorHAnsi"/>
          <w:b/>
          <w:bCs/>
        </w:rPr>
        <w:t xml:space="preserve"> (</w:t>
      </w:r>
      <w:r w:rsidRPr="005D7C9D">
        <w:rPr>
          <w:rFonts w:cstheme="minorHAnsi"/>
          <w:b/>
          <w:bCs/>
          <w:u w:val="single"/>
        </w:rPr>
        <w:t>teikiama kartu su pasiūlymu</w:t>
      </w:r>
      <w:r w:rsidRPr="005D7C9D">
        <w:rPr>
          <w:rFonts w:cstheme="minorHAnsi"/>
          <w:b/>
          <w:bCs/>
        </w:rPr>
        <w:t>)</w:t>
      </w:r>
      <w:r w:rsidR="0006713F" w:rsidRPr="005D7C9D">
        <w:rPr>
          <w:rFonts w:cstheme="minorHAnsi"/>
          <w:i/>
          <w:iCs/>
        </w:rPr>
        <w:t>;</w:t>
      </w:r>
    </w:p>
    <w:p w14:paraId="0DAE4E67" w14:textId="6FB733AA" w:rsidR="0006713F" w:rsidRPr="00113DBC" w:rsidRDefault="0006713F" w:rsidP="00113DBC">
      <w:pPr>
        <w:spacing w:after="0" w:line="240" w:lineRule="auto"/>
        <w:ind w:firstLine="851"/>
        <w:jc w:val="both"/>
        <w:rPr>
          <w:rFonts w:cstheme="minorHAnsi"/>
        </w:rPr>
      </w:pPr>
      <w:r>
        <w:rPr>
          <w:rFonts w:cstheme="minorHAnsi"/>
        </w:rPr>
        <w:t>6.2</w:t>
      </w:r>
      <w:r w:rsidRPr="00A1780C">
        <w:rPr>
          <w:rFonts w:cstheme="minorHAnsi"/>
        </w:rPr>
        <w:t>.</w:t>
      </w:r>
      <w:r w:rsidR="00113DBC">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3028208" w14:textId="77777777" w:rsidR="0006713F" w:rsidRPr="00505506" w:rsidRDefault="0006713F" w:rsidP="0006713F">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42436B16" w14:textId="77777777" w:rsidR="0006713F" w:rsidRPr="00C7179F" w:rsidRDefault="0006713F" w:rsidP="0006713F">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B195B3" w14:textId="4F122A91" w:rsidR="0006713F" w:rsidRPr="00DD5A6E" w:rsidRDefault="0006713F" w:rsidP="00E445D7">
      <w:pPr>
        <w:pStyle w:val="Sraopastraipa"/>
        <w:numPr>
          <w:ilvl w:val="1"/>
          <w:numId w:val="13"/>
        </w:numPr>
        <w:spacing w:line="240" w:lineRule="auto"/>
        <w:ind w:left="0" w:firstLine="709"/>
        <w:jc w:val="both"/>
      </w:pPr>
      <w:r>
        <w:lastRenderedPageBreak/>
        <w:t>P</w:t>
      </w:r>
      <w:r w:rsidRPr="127DD6E8">
        <w:t xml:space="preserve">asiūlymas turi būti parengtas, </w:t>
      </w:r>
      <w:r w:rsidRPr="0099696F">
        <w:t xml:space="preserve">lietuvių </w:t>
      </w:r>
      <w:r w:rsidRPr="009A50B5">
        <w:t>arba</w:t>
      </w:r>
      <w:r>
        <w:t xml:space="preserve"> a</w:t>
      </w:r>
      <w:r w:rsidRPr="009A50B5">
        <w:t xml:space="preserve">nglų </w:t>
      </w:r>
      <w:r w:rsidRPr="00113DBC">
        <w:t xml:space="preserve">kalba. </w:t>
      </w:r>
      <w:r w:rsidRPr="00113DBC">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113DBC">
        <w:t xml:space="preserve">pateikti vertimą atlikusio asmens parašu ir vertimų biuro antspaudu (jei turi) patvirtintą šio dokumento vertimą. </w:t>
      </w:r>
    </w:p>
    <w:p w14:paraId="3AC8D7FB" w14:textId="19FA35D1" w:rsidR="0006713F" w:rsidRPr="00B75F6D" w:rsidRDefault="0006713F" w:rsidP="00E445D7">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6129DDC" w14:textId="77777777" w:rsidR="0006713F" w:rsidRPr="00723492" w:rsidRDefault="0006713F" w:rsidP="00E445D7">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EFE67A5" w14:textId="77777777" w:rsidR="005A42DA" w:rsidRPr="002A52F5" w:rsidRDefault="005A42DA" w:rsidP="005A42DA">
      <w:pPr>
        <w:keepNext/>
        <w:keepLines/>
        <w:numPr>
          <w:ilvl w:val="0"/>
          <w:numId w:val="13"/>
        </w:numPr>
        <w:pBdr>
          <w:bottom w:val="single" w:sz="4" w:space="2" w:color="ED7D31"/>
        </w:pBdr>
        <w:tabs>
          <w:tab w:val="left" w:pos="709"/>
        </w:tabs>
        <w:spacing w:before="360" w:after="120" w:line="240" w:lineRule="auto"/>
        <w:outlineLvl w:val="0"/>
        <w:rPr>
          <w:rFonts w:ascii="Calibri" w:eastAsia="Calibri Light" w:hAnsi="Calibri" w:cs="Calibri"/>
          <w:color w:val="262626"/>
          <w:sz w:val="40"/>
          <w:szCs w:val="40"/>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196319496"/>
      <w:bookmarkStart w:id="27" w:name="_Ref39485250"/>
      <w:bookmarkStart w:id="28" w:name="_Ref39485258"/>
      <w:bookmarkStart w:id="29" w:name="_Ref39667303"/>
      <w:bookmarkStart w:id="30" w:name="_Ref39667308"/>
      <w:bookmarkStart w:id="31" w:name="_Toc196396429"/>
      <w:bookmarkEnd w:id="19"/>
      <w:bookmarkEnd w:id="20"/>
      <w:bookmarkEnd w:id="21"/>
      <w:bookmarkEnd w:id="22"/>
      <w:bookmarkEnd w:id="23"/>
      <w:r w:rsidRPr="002A52F5">
        <w:rPr>
          <w:rFonts w:ascii="Calibri" w:eastAsia="Calibri Light" w:hAnsi="Calibri" w:cs="Calibri"/>
          <w:color w:val="262626"/>
          <w:sz w:val="40"/>
          <w:szCs w:val="40"/>
        </w:rPr>
        <w:t>Pasiūlymo galiojimo užtikrinimas</w:t>
      </w:r>
      <w:bookmarkEnd w:id="24"/>
      <w:bookmarkEnd w:id="25"/>
      <w:r w:rsidRPr="002A52F5">
        <w:rPr>
          <w:rFonts w:ascii="Calibri" w:eastAsia="Calibri" w:hAnsi="Calibri" w:cs="Calibri"/>
          <w:i/>
          <w:iCs/>
          <w:color w:val="7030A0"/>
        </w:rPr>
        <w:t>.</w:t>
      </w:r>
      <w:bookmarkEnd w:id="26"/>
      <w:bookmarkEnd w:id="31"/>
    </w:p>
    <w:p w14:paraId="70DADE2F" w14:textId="77777777" w:rsidR="005A42DA" w:rsidRPr="00787EFE" w:rsidRDefault="005A42DA" w:rsidP="005A42DA">
      <w:pPr>
        <w:spacing w:after="0" w:line="240" w:lineRule="auto"/>
        <w:ind w:firstLine="567"/>
        <w:contextualSpacing/>
        <w:jc w:val="both"/>
        <w:rPr>
          <w:rFonts w:ascii="Calibri" w:eastAsia="Calibri" w:hAnsi="Calibri" w:cs="Calibri"/>
          <w:sz w:val="22"/>
          <w:szCs w:val="22"/>
        </w:rPr>
      </w:pPr>
      <w:r w:rsidRPr="002A52F5">
        <w:rPr>
          <w:rFonts w:ascii="Calibri" w:eastAsia="Calibri" w:hAnsi="Calibri" w:cs="Calibri"/>
        </w:rPr>
        <w:t xml:space="preserve">7.1.  </w:t>
      </w:r>
      <w:r w:rsidRPr="002A52F5">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78AA896" w14:textId="77777777" w:rsidR="005A42DA" w:rsidRPr="002A52F5" w:rsidRDefault="005A42DA" w:rsidP="005A42DA">
      <w:pPr>
        <w:spacing w:after="0" w:line="240" w:lineRule="auto"/>
        <w:ind w:left="1214" w:hanging="647"/>
        <w:contextualSpacing/>
        <w:jc w:val="both"/>
        <w:rPr>
          <w:rFonts w:ascii="Calibri" w:eastAsia="Calibri" w:hAnsi="Calibri" w:cs="Calibri"/>
        </w:rPr>
      </w:pPr>
    </w:p>
    <w:p w14:paraId="3D72518B" w14:textId="77777777" w:rsidR="005A42DA" w:rsidRPr="002A52F5" w:rsidRDefault="005A42DA" w:rsidP="005A42DA">
      <w:pPr>
        <w:keepNext/>
        <w:keepLines/>
        <w:numPr>
          <w:ilvl w:val="0"/>
          <w:numId w:val="13"/>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rPr>
      </w:pPr>
      <w:bookmarkStart w:id="32" w:name="_Ref39658218"/>
      <w:bookmarkStart w:id="33" w:name="_Ref39658226"/>
      <w:bookmarkStart w:id="34" w:name="_Ref39658248"/>
      <w:bookmarkStart w:id="35" w:name="_Ref39658251"/>
      <w:bookmarkStart w:id="36" w:name="_Toc196319497"/>
      <w:bookmarkStart w:id="37" w:name="_Toc196396430"/>
      <w:r w:rsidRPr="002A52F5">
        <w:rPr>
          <w:rFonts w:ascii="Calibri" w:eastAsia="Calibri Light" w:hAnsi="Calibri" w:cs="Calibri"/>
          <w:color w:val="262626"/>
          <w:sz w:val="40"/>
          <w:szCs w:val="40"/>
        </w:rPr>
        <w:t>Elektroninis aukcionas</w:t>
      </w:r>
      <w:bookmarkEnd w:id="32"/>
      <w:bookmarkEnd w:id="33"/>
      <w:bookmarkEnd w:id="34"/>
      <w:bookmarkEnd w:id="35"/>
      <w:bookmarkEnd w:id="36"/>
      <w:bookmarkEnd w:id="37"/>
    </w:p>
    <w:p w14:paraId="65AF0D2C" w14:textId="77777777" w:rsidR="005A42DA" w:rsidRPr="00787EFE" w:rsidRDefault="005A42DA" w:rsidP="005A42DA">
      <w:pPr>
        <w:spacing w:after="0" w:line="240" w:lineRule="auto"/>
        <w:ind w:left="710"/>
        <w:rPr>
          <w:rFonts w:ascii="Calibri" w:eastAsia="Calibri" w:hAnsi="Calibri" w:cs="Calibri"/>
        </w:rPr>
      </w:pPr>
    </w:p>
    <w:p w14:paraId="07993C5C" w14:textId="77777777" w:rsidR="005A42DA" w:rsidRPr="00787EFE" w:rsidRDefault="005A42DA" w:rsidP="005A42DA">
      <w:pPr>
        <w:spacing w:after="0" w:line="240" w:lineRule="auto"/>
        <w:ind w:left="710"/>
        <w:rPr>
          <w:rFonts w:ascii="Calibri" w:eastAsia="Calibri" w:hAnsi="Calibri" w:cs="Calibri"/>
        </w:rPr>
      </w:pPr>
      <w:r w:rsidRPr="002A52F5">
        <w:rPr>
          <w:rFonts w:ascii="Calibri" w:eastAsia="Calibri" w:hAnsi="Calibri" w:cs="Calibri"/>
        </w:rPr>
        <w:t>8.1. Perkančioji organizacija pirkime netaikys elektroninio aukciono.</w:t>
      </w:r>
    </w:p>
    <w:p w14:paraId="35421E05" w14:textId="77777777" w:rsidR="0006713F" w:rsidRPr="00F0499F" w:rsidRDefault="0006713F" w:rsidP="00E445D7">
      <w:pPr>
        <w:pStyle w:val="Antrat1"/>
        <w:numPr>
          <w:ilvl w:val="0"/>
          <w:numId w:val="13"/>
        </w:numPr>
        <w:tabs>
          <w:tab w:val="left" w:pos="709"/>
        </w:tabs>
        <w:spacing w:line="20" w:lineRule="atLeast"/>
        <w:contextualSpacing/>
        <w:rPr>
          <w:rFonts w:asciiTheme="minorHAnsi" w:hAnsiTheme="minorHAnsi" w:cstheme="minorHAnsi"/>
        </w:rPr>
      </w:pPr>
      <w:bookmarkStart w:id="38" w:name="_Toc196396431"/>
      <w:r w:rsidRPr="00F0499F">
        <w:rPr>
          <w:rFonts w:asciiTheme="minorHAnsi" w:hAnsiTheme="minorHAnsi" w:cstheme="minorHAnsi"/>
        </w:rPr>
        <w:t>Pasiūlymų vertinimas</w:t>
      </w:r>
      <w:bookmarkEnd w:id="27"/>
      <w:bookmarkEnd w:id="28"/>
      <w:bookmarkEnd w:id="29"/>
      <w:bookmarkEnd w:id="30"/>
      <w:bookmarkEnd w:id="38"/>
    </w:p>
    <w:p w14:paraId="73D3196A" w14:textId="1C3B0375" w:rsidR="00595F4D" w:rsidRPr="0059028F" w:rsidRDefault="00595F4D" w:rsidP="005A42DA">
      <w:pPr>
        <w:spacing w:after="0" w:line="240" w:lineRule="auto"/>
        <w:ind w:firstLine="710"/>
        <w:jc w:val="both"/>
        <w:rPr>
          <w:rFonts w:cstheme="minorHAnsi"/>
          <w:sz w:val="22"/>
          <w:szCs w:val="22"/>
        </w:rPr>
      </w:pPr>
      <w:bookmarkStart w:id="39" w:name="_Ref39425999"/>
      <w:bookmarkStart w:id="40" w:name="_Ref39426005"/>
      <w:r>
        <w:rPr>
          <w:rFonts w:cstheme="minorHAnsi"/>
          <w:sz w:val="22"/>
          <w:szCs w:val="22"/>
        </w:rPr>
        <w:t>9.1</w:t>
      </w:r>
      <w:r w:rsidRPr="0059028F">
        <w:rPr>
          <w:rFonts w:cstheme="minorHAnsi"/>
          <w:sz w:val="22"/>
          <w:szCs w:val="22"/>
        </w:rPr>
        <w:t xml:space="preserve">.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1" w:name="_Hlk91157291"/>
      <w:r w:rsidRPr="0059028F">
        <w:rPr>
          <w:rFonts w:eastAsia="Calibri" w:cstheme="minorHAnsi"/>
          <w:sz w:val="22"/>
          <w:szCs w:val="22"/>
        </w:rPr>
        <w:t xml:space="preserve">specialiųjų pirkimo sąlygų </w:t>
      </w:r>
      <w:bookmarkEnd w:id="41"/>
      <w:r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0482F577" w14:textId="77777777" w:rsidR="00595F4D" w:rsidRPr="0059028F" w:rsidRDefault="00595F4D" w:rsidP="005A42DA">
      <w:pPr>
        <w:pStyle w:val="Sraopastraipa"/>
        <w:numPr>
          <w:ilvl w:val="1"/>
          <w:numId w:val="13"/>
        </w:numPr>
        <w:spacing w:after="0" w:line="240" w:lineRule="auto"/>
        <w:ind w:left="0" w:firstLine="709"/>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2F0F96BF" w14:textId="04D0C21A" w:rsidR="00595F4D" w:rsidRPr="0059028F" w:rsidRDefault="00595F4D" w:rsidP="005A42DA">
      <w:pPr>
        <w:pStyle w:val="Betarp"/>
        <w:numPr>
          <w:ilvl w:val="1"/>
          <w:numId w:val="13"/>
        </w:numPr>
        <w:ind w:left="0" w:firstLine="709"/>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42C94">
        <w:rPr>
          <w:rStyle w:val="cf01"/>
          <w:rFonts w:asciiTheme="minorHAnsi" w:hAnsiTheme="minorHAnsi" w:cstheme="minorHAnsi"/>
          <w:b/>
          <w:bCs/>
          <w:color w:val="FF0000"/>
          <w:sz w:val="22"/>
          <w:szCs w:val="22"/>
        </w:rPr>
        <w:t>įkainotas veiklų sąrašas</w:t>
      </w:r>
      <w:r w:rsidR="003D121C">
        <w:rPr>
          <w:rStyle w:val="cf01"/>
          <w:rFonts w:asciiTheme="minorHAnsi" w:hAnsiTheme="minorHAnsi" w:cstheme="minorHAnsi"/>
          <w:b/>
          <w:bCs/>
          <w:color w:val="FF0000"/>
          <w:sz w:val="22"/>
          <w:szCs w:val="22"/>
        </w:rPr>
        <w:t>.</w:t>
      </w:r>
    </w:p>
    <w:p w14:paraId="6EF36C0D" w14:textId="77777777" w:rsidR="0006713F" w:rsidRPr="00F065D6" w:rsidRDefault="0006713F" w:rsidP="00E445D7">
      <w:pPr>
        <w:pStyle w:val="Antrat1"/>
        <w:numPr>
          <w:ilvl w:val="0"/>
          <w:numId w:val="13"/>
        </w:numPr>
        <w:tabs>
          <w:tab w:val="left" w:pos="567"/>
        </w:tabs>
        <w:spacing w:line="20" w:lineRule="atLeast"/>
        <w:contextualSpacing/>
        <w:rPr>
          <w:rFonts w:asciiTheme="minorHAnsi" w:hAnsiTheme="minorHAnsi" w:cstheme="minorHAnsi"/>
        </w:rPr>
      </w:pPr>
      <w:bookmarkStart w:id="42" w:name="_Toc196396432"/>
      <w:r w:rsidRPr="00F065D6">
        <w:rPr>
          <w:rFonts w:asciiTheme="minorHAnsi" w:hAnsiTheme="minorHAnsi" w:cstheme="minorHAnsi"/>
        </w:rPr>
        <w:t>Sutarties sudarymas</w:t>
      </w:r>
      <w:bookmarkEnd w:id="39"/>
      <w:bookmarkEnd w:id="40"/>
      <w:bookmarkEnd w:id="42"/>
    </w:p>
    <w:bookmarkEnd w:id="1"/>
    <w:p w14:paraId="122E077C" w14:textId="153CCABC" w:rsidR="00113DBC" w:rsidRPr="00113DBC" w:rsidRDefault="00113DBC" w:rsidP="00113DBC">
      <w:pPr>
        <w:pStyle w:val="Sraopastraipa"/>
        <w:numPr>
          <w:ilvl w:val="1"/>
          <w:numId w:val="14"/>
        </w:numPr>
        <w:spacing w:after="0" w:line="240" w:lineRule="auto"/>
        <w:ind w:left="0" w:firstLine="567"/>
        <w:jc w:val="both"/>
        <w:rPr>
          <w:rFonts w:cstheme="minorHAnsi"/>
          <w:color w:val="000000" w:themeColor="text1"/>
        </w:rPr>
      </w:pPr>
      <w:r w:rsidRPr="00113DBC">
        <w:rPr>
          <w:color w:val="000000" w:themeColor="text1"/>
        </w:rPr>
        <w:t>Ši pirkimo procedūra atliekama siekiant sudaryti sutartį su tiekėju, kurio pasiūlymas, vadovaujantis pirkimo sąlygose</w:t>
      </w:r>
      <w:r w:rsidRPr="00113DBC">
        <w:rPr>
          <w:color w:val="0070C0"/>
        </w:rPr>
        <w:t xml:space="preserve"> </w:t>
      </w:r>
      <w:r w:rsidRPr="00113DBC">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113DBC">
        <w:rPr>
          <w:color w:val="00B050"/>
        </w:rPr>
        <w:t xml:space="preserve">Pirkimo </w:t>
      </w:r>
      <w:r w:rsidRPr="003D121C">
        <w:rPr>
          <w:color w:val="00B050"/>
        </w:rPr>
        <w:t xml:space="preserve">sąlygų </w:t>
      </w:r>
      <w:r w:rsidR="00095943">
        <w:rPr>
          <w:color w:val="00B050"/>
        </w:rPr>
        <w:t>8</w:t>
      </w:r>
      <w:r w:rsidRPr="003D121C">
        <w:rPr>
          <w:color w:val="00B050"/>
        </w:rPr>
        <w:t xml:space="preserve"> priede „</w:t>
      </w:r>
      <w:r w:rsidRPr="00113DBC">
        <w:rPr>
          <w:color w:val="00B050"/>
        </w:rPr>
        <w:t>Sutarties projektas“</w:t>
      </w:r>
      <w:r w:rsidRPr="127DD6E8">
        <w:t>.</w:t>
      </w:r>
    </w:p>
    <w:p w14:paraId="2AC6E001" w14:textId="526CF961" w:rsidR="0006713F" w:rsidRPr="00F065D6" w:rsidRDefault="0006713F" w:rsidP="00472A2F">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96396433"/>
      <w:r w:rsidRPr="00F065D6">
        <w:rPr>
          <w:rFonts w:asciiTheme="minorHAnsi" w:hAnsiTheme="minorHAnsi" w:cstheme="minorHAnsi"/>
        </w:rPr>
        <w:t>Kitos sąlygos</w:t>
      </w:r>
      <w:bookmarkEnd w:id="43"/>
    </w:p>
    <w:p w14:paraId="2A8C4ADA" w14:textId="21E42DA6" w:rsidR="0006713F" w:rsidRDefault="00E31B8C" w:rsidP="0006713F">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Nenurodoma</w:t>
      </w:r>
    </w:p>
    <w:p w14:paraId="63204CEC" w14:textId="77777777" w:rsidR="0006713F" w:rsidRDefault="0006713F" w:rsidP="0006713F">
      <w:pPr>
        <w:shd w:val="clear" w:color="auto" w:fill="FFFFFF"/>
        <w:spacing w:after="0" w:line="240" w:lineRule="auto"/>
        <w:jc w:val="center"/>
        <w:rPr>
          <w:rFonts w:eastAsia="Calibri" w:cstheme="minorHAnsi"/>
        </w:rPr>
        <w:sectPr w:rsidR="0006713F" w:rsidSect="00A45FBE">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6933D302" w14:textId="77777777" w:rsidR="0006713F" w:rsidRPr="005C1E12" w:rsidRDefault="0006713F" w:rsidP="0006713F">
      <w:pPr>
        <w:pStyle w:val="Antrat1"/>
        <w:jc w:val="right"/>
        <w:rPr>
          <w:rFonts w:asciiTheme="minorHAnsi" w:hAnsiTheme="minorHAnsi" w:cstheme="minorHAnsi"/>
          <w:sz w:val="21"/>
          <w:szCs w:val="21"/>
        </w:rPr>
      </w:pPr>
      <w:bookmarkStart w:id="44" w:name="_Toc196396434"/>
      <w:r w:rsidRPr="005C1E12">
        <w:rPr>
          <w:rFonts w:asciiTheme="minorHAnsi" w:hAnsiTheme="minorHAnsi" w:cstheme="minorHAnsi"/>
          <w:color w:val="0070C0"/>
          <w:sz w:val="21"/>
          <w:szCs w:val="21"/>
        </w:rPr>
        <w:lastRenderedPageBreak/>
        <w:t>Pirkimo sąlygų 1 priedas „Terminai“</w:t>
      </w:r>
      <w:bookmarkEnd w:id="44"/>
    </w:p>
    <w:p w14:paraId="0432F103" w14:textId="77777777" w:rsidR="0006713F" w:rsidRPr="00D05014" w:rsidRDefault="0006713F" w:rsidP="0006713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713F" w:rsidRPr="00F0499F" w14:paraId="1D7AF477" w14:textId="77777777" w:rsidTr="003D121C">
        <w:trPr>
          <w:trHeight w:val="20"/>
        </w:trPr>
        <w:tc>
          <w:tcPr>
            <w:tcW w:w="747" w:type="dxa"/>
            <w:shd w:val="clear" w:color="auto" w:fill="D9D9D9" w:themeFill="background1" w:themeFillShade="D9"/>
            <w:tcMar>
              <w:top w:w="0" w:type="dxa"/>
              <w:left w:w="108" w:type="dxa"/>
              <w:bottom w:w="0" w:type="dxa"/>
              <w:right w:w="108" w:type="dxa"/>
            </w:tcMar>
          </w:tcPr>
          <w:p w14:paraId="3154A82D" w14:textId="77777777" w:rsidR="0006713F" w:rsidRPr="004B3551" w:rsidRDefault="0006713F" w:rsidP="00D64E54">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17C4A702" w14:textId="77777777" w:rsidR="0006713F" w:rsidRPr="004B3551" w:rsidRDefault="0006713F" w:rsidP="00D64E54">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E47B757" w14:textId="77777777" w:rsidR="0006713F" w:rsidRPr="00F0499F" w:rsidRDefault="0006713F" w:rsidP="00D64E54">
            <w:pPr>
              <w:spacing w:after="0"/>
              <w:jc w:val="center"/>
              <w:rPr>
                <w:rFonts w:cstheme="minorHAnsi"/>
                <w:b/>
              </w:rPr>
            </w:pPr>
            <w:r w:rsidRPr="00F0499F">
              <w:rPr>
                <w:rFonts w:cstheme="minorHAnsi"/>
                <w:b/>
              </w:rPr>
              <w:t>DATA/DIENŲ SKAIČIUS/ LAIKAS</w:t>
            </w:r>
          </w:p>
          <w:p w14:paraId="5051669C" w14:textId="77777777" w:rsidR="0006713F" w:rsidRPr="00F0499F" w:rsidRDefault="0006713F" w:rsidP="00D64E54">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5DDA5EFD" w14:textId="77777777" w:rsidR="0006713F" w:rsidRPr="00F0499F" w:rsidRDefault="0006713F" w:rsidP="00D64E54">
            <w:pPr>
              <w:jc w:val="center"/>
              <w:rPr>
                <w:rFonts w:cstheme="minorHAnsi"/>
                <w:b/>
              </w:rPr>
            </w:pPr>
            <w:r w:rsidRPr="00F0499F">
              <w:rPr>
                <w:rFonts w:cstheme="minorHAnsi"/>
                <w:b/>
              </w:rPr>
              <w:t>PASTABOS</w:t>
            </w:r>
          </w:p>
        </w:tc>
      </w:tr>
      <w:tr w:rsidR="0006713F" w:rsidRPr="00F0499F" w14:paraId="7D719B51" w14:textId="77777777" w:rsidTr="003D121C">
        <w:trPr>
          <w:trHeight w:val="20"/>
        </w:trPr>
        <w:tc>
          <w:tcPr>
            <w:tcW w:w="747" w:type="dxa"/>
            <w:shd w:val="clear" w:color="auto" w:fill="auto"/>
            <w:tcMar>
              <w:top w:w="0" w:type="dxa"/>
              <w:left w:w="108" w:type="dxa"/>
              <w:bottom w:w="0" w:type="dxa"/>
              <w:right w:w="108" w:type="dxa"/>
            </w:tcMar>
          </w:tcPr>
          <w:p w14:paraId="110149EE" w14:textId="77777777" w:rsidR="0006713F" w:rsidRPr="006932C2" w:rsidRDefault="0006713F" w:rsidP="00D64E54">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97DFAFC" w14:textId="77777777" w:rsidR="0006713F" w:rsidRPr="00F0499F" w:rsidRDefault="0006713F" w:rsidP="00D64E54">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71129958" w14:textId="77777777" w:rsidR="0006713F" w:rsidRPr="00F0499F" w:rsidRDefault="0006713F" w:rsidP="00D64E5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191B249" w14:textId="77777777" w:rsidR="0006713F" w:rsidRPr="00F0499F" w:rsidRDefault="0006713F" w:rsidP="00D64E54">
            <w:pPr>
              <w:spacing w:after="0" w:line="240" w:lineRule="auto"/>
              <w:rPr>
                <w:rFonts w:cstheme="minorHAnsi"/>
                <w:iCs/>
              </w:rPr>
            </w:pPr>
            <w:r w:rsidRPr="00F0499F">
              <w:rPr>
                <w:rFonts w:cstheme="minorHAnsi"/>
              </w:rPr>
              <w:t>Perkančioji organizacija turi teisę pratęsti pasiūlymų pateikimo terminą.</w:t>
            </w:r>
          </w:p>
        </w:tc>
      </w:tr>
      <w:tr w:rsidR="0006713F" w:rsidRPr="00F0499F" w14:paraId="5D054D19" w14:textId="77777777" w:rsidTr="003D121C">
        <w:trPr>
          <w:trHeight w:val="20"/>
        </w:trPr>
        <w:tc>
          <w:tcPr>
            <w:tcW w:w="747" w:type="dxa"/>
            <w:shd w:val="clear" w:color="auto" w:fill="auto"/>
            <w:tcMar>
              <w:top w:w="0" w:type="dxa"/>
              <w:left w:w="108" w:type="dxa"/>
              <w:bottom w:w="0" w:type="dxa"/>
              <w:right w:w="108" w:type="dxa"/>
            </w:tcMar>
          </w:tcPr>
          <w:p w14:paraId="0A607BEC" w14:textId="77777777" w:rsidR="0006713F" w:rsidRPr="006932C2" w:rsidRDefault="0006713F" w:rsidP="00D64E54">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327ECC33" w14:textId="77777777" w:rsidR="0006713F" w:rsidRPr="00F0499F" w:rsidRDefault="0006713F" w:rsidP="00D64E5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456C9499" w14:textId="77777777" w:rsidR="0006713F" w:rsidRPr="00F0499F" w:rsidRDefault="0006713F" w:rsidP="00D64E5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18D83C7" w14:textId="77777777" w:rsidR="0006713F" w:rsidRPr="00F0499F" w:rsidRDefault="0006713F" w:rsidP="00D64E54">
            <w:pPr>
              <w:spacing w:after="0" w:line="240" w:lineRule="auto"/>
              <w:rPr>
                <w:rFonts w:cstheme="minorHAnsi"/>
                <w:iCs/>
              </w:rPr>
            </w:pPr>
          </w:p>
        </w:tc>
      </w:tr>
      <w:tr w:rsidR="0006713F" w:rsidRPr="00F0499F" w14:paraId="7939A118" w14:textId="77777777" w:rsidTr="003D121C">
        <w:trPr>
          <w:trHeight w:val="20"/>
        </w:trPr>
        <w:tc>
          <w:tcPr>
            <w:tcW w:w="747" w:type="dxa"/>
            <w:shd w:val="clear" w:color="auto" w:fill="auto"/>
            <w:tcMar>
              <w:top w:w="0" w:type="dxa"/>
              <w:left w:w="108" w:type="dxa"/>
              <w:bottom w:w="0" w:type="dxa"/>
              <w:right w:w="108" w:type="dxa"/>
            </w:tcMar>
          </w:tcPr>
          <w:p w14:paraId="2F6B8FD3" w14:textId="77777777" w:rsidR="0006713F" w:rsidRPr="006932C2" w:rsidRDefault="0006713F" w:rsidP="00D64E54">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C796007" w14:textId="77777777" w:rsidR="0006713F" w:rsidRPr="00AD6A9B" w:rsidRDefault="0006713F" w:rsidP="00D64E5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4ED8764A" w14:textId="4502B90C" w:rsidR="006E1BC9" w:rsidRPr="006E1BC9" w:rsidRDefault="006E1BC9" w:rsidP="006E1BC9">
            <w:pPr>
              <w:spacing w:after="0" w:line="240" w:lineRule="auto"/>
              <w:rPr>
                <w:rFonts w:cstheme="minorHAnsi"/>
                <w:sz w:val="22"/>
                <w:szCs w:val="22"/>
              </w:rPr>
            </w:pPr>
            <w:r w:rsidRPr="005A42DA">
              <w:rPr>
                <w:rFonts w:cstheme="minorHAnsi"/>
                <w:b/>
                <w:bCs/>
                <w:sz w:val="22"/>
                <w:szCs w:val="22"/>
              </w:rPr>
              <w:t>6 (šešios) dienos</w:t>
            </w:r>
            <w:r w:rsidRPr="006E1BC9">
              <w:rPr>
                <w:rFonts w:cstheme="minorHAnsi"/>
                <w:sz w:val="22"/>
                <w:szCs w:val="22"/>
              </w:rPr>
              <w:t xml:space="preserve"> iki pasiūlymų pateikimo termino pabaigos</w:t>
            </w:r>
          </w:p>
          <w:p w14:paraId="6765C63B" w14:textId="613EE5CC" w:rsidR="0006713F" w:rsidRPr="005F17E7"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7D13BCA9" w14:textId="20C085EB" w:rsidR="0006713F" w:rsidRPr="00535763" w:rsidRDefault="0006713F" w:rsidP="00D64E54">
            <w:pPr>
              <w:spacing w:after="0" w:line="240" w:lineRule="auto"/>
              <w:rPr>
                <w:rFonts w:cstheme="minorHAnsi"/>
                <w:iCs/>
                <w:color w:val="7030A0"/>
              </w:rPr>
            </w:pPr>
          </w:p>
        </w:tc>
      </w:tr>
      <w:tr w:rsidR="0006713F" w:rsidRPr="00F0499F" w14:paraId="20F054E6" w14:textId="77777777" w:rsidTr="003D121C">
        <w:trPr>
          <w:trHeight w:val="20"/>
        </w:trPr>
        <w:tc>
          <w:tcPr>
            <w:tcW w:w="747" w:type="dxa"/>
            <w:shd w:val="clear" w:color="auto" w:fill="auto"/>
            <w:tcMar>
              <w:top w:w="0" w:type="dxa"/>
              <w:left w:w="108" w:type="dxa"/>
              <w:bottom w:w="0" w:type="dxa"/>
              <w:right w:w="108" w:type="dxa"/>
            </w:tcMar>
          </w:tcPr>
          <w:p w14:paraId="32E5FFB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90F6C3" w14:textId="77777777" w:rsidR="0006713F" w:rsidRPr="00F0499F" w:rsidRDefault="0006713F" w:rsidP="00D64E5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1457EA40" w14:textId="77777777" w:rsidR="006E1BC9" w:rsidRPr="006E1BC9" w:rsidRDefault="006E1BC9" w:rsidP="006E1BC9">
            <w:pPr>
              <w:spacing w:after="0" w:line="240" w:lineRule="auto"/>
              <w:rPr>
                <w:rFonts w:cstheme="minorHAnsi"/>
                <w:sz w:val="22"/>
                <w:szCs w:val="22"/>
              </w:rPr>
            </w:pPr>
            <w:r w:rsidRPr="005A42DA">
              <w:rPr>
                <w:rFonts w:cstheme="minorHAnsi"/>
                <w:b/>
                <w:bCs/>
                <w:sz w:val="22"/>
                <w:szCs w:val="22"/>
              </w:rPr>
              <w:t>4 (keturios) dienos</w:t>
            </w:r>
            <w:r w:rsidRPr="006E1BC9">
              <w:rPr>
                <w:rFonts w:cstheme="minorHAnsi"/>
                <w:sz w:val="22"/>
                <w:szCs w:val="22"/>
              </w:rPr>
              <w:t xml:space="preserve"> iki pasiūlymų pateikimo termino pabaigos</w:t>
            </w:r>
          </w:p>
          <w:p w14:paraId="20576F68" w14:textId="2F70C590" w:rsidR="0006713F" w:rsidRPr="00CE1F13"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36817EF5" w14:textId="0BC250ED" w:rsidR="0006713F" w:rsidRPr="00F0499F" w:rsidRDefault="0006713F" w:rsidP="00D64E54">
            <w:pPr>
              <w:spacing w:after="0" w:line="240" w:lineRule="auto"/>
              <w:rPr>
                <w:rFonts w:cstheme="minorHAnsi"/>
              </w:rPr>
            </w:pPr>
          </w:p>
        </w:tc>
      </w:tr>
      <w:tr w:rsidR="0006713F" w:rsidRPr="00F0499F" w14:paraId="2D0A802B" w14:textId="77777777" w:rsidTr="003D121C">
        <w:trPr>
          <w:trHeight w:val="20"/>
        </w:trPr>
        <w:tc>
          <w:tcPr>
            <w:tcW w:w="747" w:type="dxa"/>
            <w:shd w:val="clear" w:color="auto" w:fill="auto"/>
            <w:tcMar>
              <w:top w:w="0" w:type="dxa"/>
              <w:left w:w="108" w:type="dxa"/>
              <w:bottom w:w="0" w:type="dxa"/>
              <w:right w:w="108" w:type="dxa"/>
            </w:tcMar>
          </w:tcPr>
          <w:p w14:paraId="3EF5B18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2A7734F" w14:textId="77777777" w:rsidR="0006713F" w:rsidRPr="00F0499F" w:rsidRDefault="0006713F" w:rsidP="00D64E5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58CABD98" w14:textId="77777777" w:rsidR="0006713F" w:rsidRPr="00F0499F" w:rsidRDefault="0006713F" w:rsidP="00D64E54">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74D86794" w14:textId="534F57B9" w:rsidR="0006713F" w:rsidRPr="00F0499F" w:rsidRDefault="0006713F" w:rsidP="00D64E54">
            <w:pPr>
              <w:spacing w:after="0" w:line="240" w:lineRule="auto"/>
              <w:rPr>
                <w:rFonts w:cstheme="minorHAnsi"/>
              </w:rPr>
            </w:pPr>
          </w:p>
        </w:tc>
      </w:tr>
      <w:tr w:rsidR="0006713F" w:rsidRPr="00F0499F" w14:paraId="3F590B31" w14:textId="77777777" w:rsidTr="003D121C">
        <w:trPr>
          <w:trHeight w:val="20"/>
        </w:trPr>
        <w:tc>
          <w:tcPr>
            <w:tcW w:w="747" w:type="dxa"/>
            <w:shd w:val="clear" w:color="auto" w:fill="auto"/>
            <w:tcMar>
              <w:top w:w="0" w:type="dxa"/>
              <w:left w:w="108" w:type="dxa"/>
              <w:bottom w:w="0" w:type="dxa"/>
              <w:right w:w="108" w:type="dxa"/>
            </w:tcMar>
          </w:tcPr>
          <w:p w14:paraId="06E3BE9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2D5C8" w14:textId="77777777" w:rsidR="0006713F" w:rsidRPr="00F0499F" w:rsidRDefault="0006713F" w:rsidP="00D64E5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21E134B0" w14:textId="77777777" w:rsidR="0006713F" w:rsidRPr="00F0499F" w:rsidRDefault="0006713F" w:rsidP="00D64E54">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26F9FF9" w14:textId="043546CB" w:rsidR="0006713F" w:rsidRPr="00F0499F" w:rsidRDefault="0006713F" w:rsidP="00D64E54">
            <w:pPr>
              <w:spacing w:after="0" w:line="240" w:lineRule="auto"/>
              <w:rPr>
                <w:rFonts w:cstheme="minorHAnsi"/>
              </w:rPr>
            </w:pPr>
          </w:p>
        </w:tc>
      </w:tr>
      <w:tr w:rsidR="0006713F" w:rsidRPr="00F0499F" w14:paraId="5B3B1569" w14:textId="77777777" w:rsidTr="003D121C">
        <w:trPr>
          <w:trHeight w:val="20"/>
        </w:trPr>
        <w:tc>
          <w:tcPr>
            <w:tcW w:w="747" w:type="dxa"/>
            <w:shd w:val="clear" w:color="auto" w:fill="auto"/>
            <w:tcMar>
              <w:top w:w="0" w:type="dxa"/>
              <w:left w:w="108" w:type="dxa"/>
              <w:bottom w:w="0" w:type="dxa"/>
              <w:right w:w="108" w:type="dxa"/>
            </w:tcMar>
          </w:tcPr>
          <w:p w14:paraId="560F3AD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150C3AA" w14:textId="77777777" w:rsidR="0006713F" w:rsidRPr="00F0499F" w:rsidRDefault="0006713F" w:rsidP="00D64E54">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A2FEA61" w14:textId="77777777" w:rsidR="0006713F" w:rsidRPr="00F0499F" w:rsidRDefault="0006713F" w:rsidP="00D64E5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F85A467" w14:textId="0AE99697" w:rsidR="0006713F" w:rsidRPr="00F0499F" w:rsidRDefault="0006713F" w:rsidP="00D64E54">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1500D013" w14:textId="77777777" w:rsidR="0006713F" w:rsidRPr="00F0499F" w:rsidRDefault="0006713F" w:rsidP="00D64E54">
            <w:pPr>
              <w:spacing w:after="0" w:line="240" w:lineRule="auto"/>
              <w:rPr>
                <w:rFonts w:cstheme="minorHAnsi"/>
              </w:rPr>
            </w:pPr>
          </w:p>
        </w:tc>
      </w:tr>
      <w:tr w:rsidR="0006713F" w:rsidRPr="00F0499F" w14:paraId="59B42881" w14:textId="77777777" w:rsidTr="003D121C">
        <w:trPr>
          <w:trHeight w:val="20"/>
        </w:trPr>
        <w:tc>
          <w:tcPr>
            <w:tcW w:w="747" w:type="dxa"/>
            <w:shd w:val="clear" w:color="auto" w:fill="auto"/>
            <w:tcMar>
              <w:top w:w="0" w:type="dxa"/>
              <w:left w:w="108" w:type="dxa"/>
              <w:bottom w:w="0" w:type="dxa"/>
              <w:right w:w="108" w:type="dxa"/>
            </w:tcMar>
          </w:tcPr>
          <w:p w14:paraId="04B132F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CFBFA34" w14:textId="77777777" w:rsidR="0006713F" w:rsidRPr="00F0499F" w:rsidRDefault="0006713F" w:rsidP="00D64E5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09BA6EA4" w14:textId="77777777" w:rsidR="0006713F" w:rsidRPr="00F0499F" w:rsidRDefault="0006713F" w:rsidP="00D64E5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50334392" w14:textId="77777777" w:rsidR="0006713F" w:rsidRPr="00F0499F" w:rsidRDefault="0006713F" w:rsidP="00D64E54">
            <w:pPr>
              <w:spacing w:after="0" w:line="240" w:lineRule="auto"/>
              <w:rPr>
                <w:rFonts w:cstheme="minorHAnsi"/>
              </w:rPr>
            </w:pPr>
          </w:p>
        </w:tc>
      </w:tr>
      <w:tr w:rsidR="005A42DA" w:rsidRPr="00F0499F" w14:paraId="08A155D0" w14:textId="77777777" w:rsidTr="003D121C">
        <w:trPr>
          <w:trHeight w:val="20"/>
        </w:trPr>
        <w:tc>
          <w:tcPr>
            <w:tcW w:w="747" w:type="dxa"/>
            <w:shd w:val="clear" w:color="auto" w:fill="auto"/>
            <w:tcMar>
              <w:top w:w="0" w:type="dxa"/>
              <w:left w:w="108" w:type="dxa"/>
              <w:bottom w:w="0" w:type="dxa"/>
              <w:right w:w="108" w:type="dxa"/>
            </w:tcMar>
          </w:tcPr>
          <w:p w14:paraId="6F82CF5A" w14:textId="77777777" w:rsidR="005A42DA" w:rsidRPr="00D5428E" w:rsidRDefault="005A42DA" w:rsidP="005A42DA">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08599E85" w14:textId="77777777" w:rsidR="005A42DA" w:rsidRPr="00F0499F" w:rsidRDefault="005A42DA" w:rsidP="005A42DA">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63497BC6" w14:textId="77777777" w:rsidR="005A42DA" w:rsidRPr="00F0499F" w:rsidRDefault="005A42DA" w:rsidP="005A42D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5E95FB2" w14:textId="151E4FF8" w:rsidR="005A42DA" w:rsidRPr="00F0499F" w:rsidRDefault="005A42DA" w:rsidP="005A42DA">
            <w:pPr>
              <w:spacing w:after="0" w:line="240" w:lineRule="auto"/>
              <w:rPr>
                <w:rFonts w:cstheme="minorHAnsi"/>
                <w:iCs/>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5091617" w14:textId="473966E5" w:rsidR="005A42DA" w:rsidRPr="00C21132" w:rsidRDefault="005A42DA" w:rsidP="005A42DA">
            <w:pPr>
              <w:spacing w:after="0" w:line="240" w:lineRule="auto"/>
            </w:pPr>
          </w:p>
        </w:tc>
      </w:tr>
      <w:tr w:rsidR="005A42DA" w:rsidRPr="00F0499F" w14:paraId="79665612" w14:textId="77777777" w:rsidTr="003D121C">
        <w:trPr>
          <w:trHeight w:val="20"/>
        </w:trPr>
        <w:tc>
          <w:tcPr>
            <w:tcW w:w="747" w:type="dxa"/>
            <w:shd w:val="clear" w:color="auto" w:fill="auto"/>
            <w:tcMar>
              <w:top w:w="0" w:type="dxa"/>
              <w:left w:w="108" w:type="dxa"/>
              <w:bottom w:w="0" w:type="dxa"/>
              <w:right w:w="108" w:type="dxa"/>
            </w:tcMar>
          </w:tcPr>
          <w:p w14:paraId="3065BDCB" w14:textId="77777777" w:rsidR="005A42DA" w:rsidRPr="00D5428E" w:rsidRDefault="005A42DA" w:rsidP="005A42D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ED52F" w14:textId="77777777" w:rsidR="005A42DA" w:rsidRPr="00F0499F" w:rsidRDefault="005A42DA" w:rsidP="005A42DA">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BA71BA3" w14:textId="77777777" w:rsidR="005A42DA" w:rsidRPr="00F0499F" w:rsidRDefault="005A42DA" w:rsidP="005A42D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37E65B7" w14:textId="74DBEFD6" w:rsidR="005A42DA" w:rsidRPr="00F0499F" w:rsidRDefault="005A42DA" w:rsidP="005A42DA">
            <w:pPr>
              <w:spacing w:after="0" w:line="240" w:lineRule="auto"/>
              <w:jc w:val="both"/>
              <w:rPr>
                <w:rFonts w:cstheme="minorHAnsi"/>
                <w:color w:val="000000" w:themeColor="text1"/>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310DFCB" w14:textId="002D4313" w:rsidR="005A42DA" w:rsidRPr="00F0499F" w:rsidRDefault="005A42DA" w:rsidP="005A42DA">
            <w:pPr>
              <w:spacing w:after="0" w:line="240" w:lineRule="auto"/>
            </w:pPr>
          </w:p>
        </w:tc>
      </w:tr>
      <w:tr w:rsidR="005A42DA" w:rsidRPr="00F0499F" w14:paraId="38CEFB70" w14:textId="77777777" w:rsidTr="003D121C">
        <w:trPr>
          <w:trHeight w:val="20"/>
        </w:trPr>
        <w:tc>
          <w:tcPr>
            <w:tcW w:w="747" w:type="dxa"/>
            <w:shd w:val="clear" w:color="auto" w:fill="auto"/>
            <w:tcMar>
              <w:top w:w="0" w:type="dxa"/>
              <w:left w:w="108" w:type="dxa"/>
              <w:bottom w:w="0" w:type="dxa"/>
              <w:right w:w="108" w:type="dxa"/>
            </w:tcMar>
          </w:tcPr>
          <w:p w14:paraId="6600DCE2" w14:textId="77777777" w:rsidR="005A42DA" w:rsidRPr="00D5428E" w:rsidRDefault="005A42DA" w:rsidP="005A42D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6BD1E" w14:textId="77777777" w:rsidR="005A42DA" w:rsidRPr="00F0499F" w:rsidRDefault="005A42DA" w:rsidP="005A42D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4B31FAC5" w14:textId="77777777" w:rsidR="005A42DA" w:rsidRPr="00F0499F" w:rsidRDefault="005A42DA" w:rsidP="005A42DA">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576E2D5C" w14:textId="77777777" w:rsidR="005A42DA" w:rsidRPr="00F0499F" w:rsidRDefault="005A42DA" w:rsidP="005A42DA">
            <w:pPr>
              <w:spacing w:after="0" w:line="240" w:lineRule="auto"/>
              <w:rPr>
                <w:rFonts w:cstheme="minorHAnsi"/>
                <w:bCs/>
              </w:rPr>
            </w:pPr>
          </w:p>
        </w:tc>
      </w:tr>
      <w:tr w:rsidR="005A42DA" w:rsidRPr="00F0499F" w14:paraId="2EEEA6D8" w14:textId="77777777" w:rsidTr="003D121C">
        <w:trPr>
          <w:trHeight w:val="20"/>
        </w:trPr>
        <w:tc>
          <w:tcPr>
            <w:tcW w:w="747" w:type="dxa"/>
            <w:shd w:val="clear" w:color="auto" w:fill="auto"/>
            <w:tcMar>
              <w:top w:w="0" w:type="dxa"/>
              <w:left w:w="108" w:type="dxa"/>
              <w:bottom w:w="0" w:type="dxa"/>
              <w:right w:w="108" w:type="dxa"/>
            </w:tcMar>
          </w:tcPr>
          <w:p w14:paraId="7790C96E" w14:textId="77777777" w:rsidR="005A42DA" w:rsidRPr="00D5428E" w:rsidRDefault="005A42DA" w:rsidP="005A42D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88C87B0" w14:textId="77777777" w:rsidR="005A42DA" w:rsidRPr="00F0499F" w:rsidRDefault="005A42DA" w:rsidP="005A42D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123E0ED5" w14:textId="77777777" w:rsidR="005A42DA" w:rsidRPr="00F0499F" w:rsidRDefault="005A42DA" w:rsidP="005A42D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CBB514" w14:textId="77777777" w:rsidR="005A42DA" w:rsidRPr="00F0499F" w:rsidRDefault="005A42DA" w:rsidP="005A42DA">
            <w:pPr>
              <w:spacing w:after="0" w:line="240" w:lineRule="auto"/>
              <w:rPr>
                <w:rFonts w:cstheme="minorHAnsi"/>
              </w:rPr>
            </w:pPr>
          </w:p>
        </w:tc>
      </w:tr>
      <w:tr w:rsidR="005A42DA" w:rsidRPr="00F0499F" w14:paraId="3D4FB977" w14:textId="77777777" w:rsidTr="003D121C">
        <w:trPr>
          <w:trHeight w:val="20"/>
        </w:trPr>
        <w:tc>
          <w:tcPr>
            <w:tcW w:w="747" w:type="dxa"/>
            <w:shd w:val="clear" w:color="auto" w:fill="auto"/>
            <w:tcMar>
              <w:top w:w="0" w:type="dxa"/>
              <w:left w:w="108" w:type="dxa"/>
              <w:bottom w:w="0" w:type="dxa"/>
              <w:right w:w="108" w:type="dxa"/>
            </w:tcMar>
          </w:tcPr>
          <w:p w14:paraId="14837993" w14:textId="77777777" w:rsidR="005A42DA" w:rsidRPr="00D5428E" w:rsidRDefault="005A42DA" w:rsidP="005A42D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2DBAC5C" w14:textId="77777777" w:rsidR="005A42DA" w:rsidRPr="00F0499F" w:rsidRDefault="005A42DA" w:rsidP="005A42D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1070027E" w14:textId="77777777" w:rsidR="005A42DA" w:rsidRPr="00F0499F" w:rsidRDefault="005A42DA" w:rsidP="005A42DA">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41C50AD" w14:textId="77777777" w:rsidR="005A42DA" w:rsidRPr="00F0499F" w:rsidRDefault="005A42DA" w:rsidP="005A42D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A42DA" w:rsidRPr="00F0499F" w14:paraId="385D890E" w14:textId="77777777" w:rsidTr="003D121C">
        <w:trPr>
          <w:trHeight w:val="20"/>
        </w:trPr>
        <w:tc>
          <w:tcPr>
            <w:tcW w:w="747" w:type="dxa"/>
            <w:shd w:val="clear" w:color="auto" w:fill="auto"/>
            <w:tcMar>
              <w:top w:w="0" w:type="dxa"/>
              <w:left w:w="108" w:type="dxa"/>
              <w:bottom w:w="0" w:type="dxa"/>
              <w:right w:w="108" w:type="dxa"/>
            </w:tcMar>
          </w:tcPr>
          <w:p w14:paraId="368AE20C" w14:textId="77777777" w:rsidR="005A42DA" w:rsidRPr="00D5428E" w:rsidRDefault="005A42DA" w:rsidP="005A42D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0EBBB5" w14:textId="77777777" w:rsidR="005A42DA" w:rsidRPr="00F0499F" w:rsidRDefault="005A42DA" w:rsidP="005A42D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4EE14332" w14:textId="77777777" w:rsidR="005A42DA" w:rsidRDefault="005A42DA" w:rsidP="005A42DA">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2DBA9D6" w14:textId="77777777" w:rsidR="005A42DA" w:rsidRDefault="005A42DA" w:rsidP="005A42DA">
            <w:pPr>
              <w:spacing w:after="0" w:line="240" w:lineRule="auto"/>
              <w:rPr>
                <w:rFonts w:cstheme="minorHAnsi"/>
              </w:rPr>
            </w:pPr>
          </w:p>
          <w:p w14:paraId="300F33F6" w14:textId="77777777" w:rsidR="005A42DA" w:rsidRDefault="005A42DA" w:rsidP="005A42DA">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492734" w14:textId="77777777" w:rsidR="005A42DA" w:rsidRPr="00F0499F" w:rsidRDefault="005A42DA" w:rsidP="005A42DA">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5B71D0A1" w14:textId="77777777" w:rsidR="005A42DA" w:rsidRPr="00F0499F" w:rsidRDefault="005A42DA" w:rsidP="005A42DA">
            <w:pPr>
              <w:spacing w:after="0" w:line="240" w:lineRule="auto"/>
              <w:rPr>
                <w:rFonts w:cstheme="minorHAnsi"/>
                <w:bCs/>
              </w:rPr>
            </w:pPr>
          </w:p>
        </w:tc>
      </w:tr>
      <w:tr w:rsidR="005A42DA" w:rsidRPr="00F0499F" w14:paraId="47D8435C" w14:textId="77777777" w:rsidTr="003D121C">
        <w:trPr>
          <w:trHeight w:val="20"/>
        </w:trPr>
        <w:tc>
          <w:tcPr>
            <w:tcW w:w="747" w:type="dxa"/>
            <w:shd w:val="clear" w:color="auto" w:fill="auto"/>
            <w:tcMar>
              <w:top w:w="0" w:type="dxa"/>
              <w:left w:w="108" w:type="dxa"/>
              <w:bottom w:w="0" w:type="dxa"/>
              <w:right w:w="108" w:type="dxa"/>
            </w:tcMar>
          </w:tcPr>
          <w:p w14:paraId="775FAC62" w14:textId="77777777" w:rsidR="005A42DA" w:rsidRPr="00D5428E" w:rsidRDefault="005A42DA" w:rsidP="005A42D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C6524B0" w14:textId="77777777" w:rsidR="005A42DA" w:rsidRPr="00F0499F" w:rsidRDefault="005A42DA" w:rsidP="005A42D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3F3D3BCB" w14:textId="77777777" w:rsidR="005A42DA" w:rsidRPr="00F0499F" w:rsidRDefault="005A42DA" w:rsidP="005A42DA">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B2BBC01" w14:textId="77777777" w:rsidR="005A42DA" w:rsidRPr="00F0499F" w:rsidRDefault="005A42DA" w:rsidP="005A42DA">
            <w:pPr>
              <w:spacing w:after="0" w:line="240" w:lineRule="auto"/>
              <w:rPr>
                <w:rFonts w:cstheme="minorHAnsi"/>
              </w:rPr>
            </w:pPr>
          </w:p>
        </w:tc>
      </w:tr>
      <w:tr w:rsidR="005A42DA" w:rsidRPr="00F0499F" w14:paraId="58CB9A00" w14:textId="77777777" w:rsidTr="003D121C">
        <w:trPr>
          <w:trHeight w:val="20"/>
        </w:trPr>
        <w:tc>
          <w:tcPr>
            <w:tcW w:w="747" w:type="dxa"/>
            <w:shd w:val="clear" w:color="auto" w:fill="auto"/>
            <w:tcMar>
              <w:top w:w="0" w:type="dxa"/>
              <w:left w:w="108" w:type="dxa"/>
              <w:bottom w:w="0" w:type="dxa"/>
              <w:right w:w="108" w:type="dxa"/>
            </w:tcMar>
          </w:tcPr>
          <w:p w14:paraId="4E9D07D3" w14:textId="77777777" w:rsidR="005A42DA" w:rsidRPr="00D5428E" w:rsidRDefault="005A42DA" w:rsidP="005A42D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941F69A" w14:textId="77777777" w:rsidR="005A42DA" w:rsidRPr="00F0499F" w:rsidRDefault="005A42DA" w:rsidP="005A42DA">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729E60B0" w14:textId="77777777" w:rsidR="005A42DA" w:rsidRPr="00F0499F" w:rsidRDefault="005A42DA" w:rsidP="005A42DA">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40F02BC2" w14:textId="77777777" w:rsidR="005A42DA" w:rsidRPr="00F0499F" w:rsidRDefault="005A42DA" w:rsidP="005A42DA">
            <w:pPr>
              <w:spacing w:after="0" w:line="240" w:lineRule="auto"/>
              <w:rPr>
                <w:rFonts w:cstheme="minorHAnsi"/>
              </w:rPr>
            </w:pPr>
          </w:p>
        </w:tc>
      </w:tr>
      <w:tr w:rsidR="005A42DA" w:rsidRPr="00F0499F" w14:paraId="68E2AABD" w14:textId="77777777" w:rsidTr="003D121C">
        <w:trPr>
          <w:trHeight w:val="20"/>
        </w:trPr>
        <w:tc>
          <w:tcPr>
            <w:tcW w:w="747" w:type="dxa"/>
            <w:shd w:val="clear" w:color="auto" w:fill="auto"/>
            <w:tcMar>
              <w:top w:w="0" w:type="dxa"/>
              <w:left w:w="108" w:type="dxa"/>
              <w:bottom w:w="0" w:type="dxa"/>
              <w:right w:w="108" w:type="dxa"/>
            </w:tcMar>
          </w:tcPr>
          <w:p w14:paraId="15DFDAC1" w14:textId="77777777" w:rsidR="005A42DA" w:rsidRPr="00D5428E" w:rsidRDefault="005A42DA" w:rsidP="005A42D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7D7CF0B" w14:textId="77777777" w:rsidR="005A42DA" w:rsidRPr="00F0499F" w:rsidRDefault="005A42DA" w:rsidP="005A42DA">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61DD916D" w14:textId="77777777" w:rsidR="005A42DA" w:rsidRPr="00F0499F" w:rsidRDefault="005A42DA" w:rsidP="005A42DA">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0C20FEFB" w14:textId="77777777" w:rsidR="005A42DA" w:rsidRPr="00F0499F" w:rsidRDefault="005A42DA" w:rsidP="005A42DA">
            <w:pPr>
              <w:spacing w:after="0" w:line="240" w:lineRule="auto"/>
              <w:rPr>
                <w:rFonts w:cstheme="minorHAnsi"/>
              </w:rPr>
            </w:pPr>
          </w:p>
        </w:tc>
      </w:tr>
      <w:tr w:rsidR="005A42DA" w:rsidRPr="00F0499F" w14:paraId="4FE61804" w14:textId="77777777" w:rsidTr="003D121C">
        <w:trPr>
          <w:trHeight w:val="20"/>
        </w:trPr>
        <w:tc>
          <w:tcPr>
            <w:tcW w:w="747" w:type="dxa"/>
            <w:shd w:val="clear" w:color="auto" w:fill="auto"/>
            <w:tcMar>
              <w:top w:w="0" w:type="dxa"/>
              <w:left w:w="108" w:type="dxa"/>
              <w:bottom w:w="0" w:type="dxa"/>
              <w:right w:w="108" w:type="dxa"/>
            </w:tcMar>
          </w:tcPr>
          <w:p w14:paraId="5ABD0068" w14:textId="77777777" w:rsidR="005A42DA" w:rsidRPr="00F46E88" w:rsidRDefault="005A42DA" w:rsidP="005A42D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FC57744" w14:textId="77777777" w:rsidR="005A42DA" w:rsidRPr="00F46E88" w:rsidRDefault="005A42DA" w:rsidP="005A42DA">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757D2B3D" w14:textId="77777777" w:rsidR="005A42DA" w:rsidRPr="00F133E3" w:rsidRDefault="005A42DA" w:rsidP="005A42DA">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5DF0C48F" w14:textId="77777777" w:rsidR="005A42DA" w:rsidRPr="00F0499F" w:rsidRDefault="005A42DA" w:rsidP="005A42DA">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78B19676" w14:textId="77777777" w:rsidR="005A42DA" w:rsidRPr="00F0499F" w:rsidRDefault="005A42DA" w:rsidP="005A42DA">
            <w:pPr>
              <w:spacing w:after="0" w:line="240" w:lineRule="auto"/>
              <w:rPr>
                <w:rFonts w:cstheme="minorHAnsi"/>
              </w:rPr>
            </w:pPr>
          </w:p>
        </w:tc>
      </w:tr>
    </w:tbl>
    <w:p w14:paraId="493421B3" w14:textId="77777777" w:rsidR="0006713F" w:rsidRDefault="0006713F" w:rsidP="0006713F">
      <w:pPr>
        <w:tabs>
          <w:tab w:val="left" w:pos="2977"/>
        </w:tabs>
        <w:spacing w:after="120" w:line="20" w:lineRule="atLeast"/>
        <w:jc w:val="center"/>
        <w:rPr>
          <w:rFonts w:eastAsia="Calibri" w:cstheme="minorHAnsi"/>
        </w:rPr>
      </w:pPr>
    </w:p>
    <w:p w14:paraId="6FFDBE78" w14:textId="77777777" w:rsidR="0006713F" w:rsidRPr="00F0499F" w:rsidRDefault="0006713F" w:rsidP="0006713F">
      <w:pPr>
        <w:rPr>
          <w:rFonts w:eastAsia="Calibri" w:cstheme="minorHAnsi"/>
        </w:rPr>
      </w:pPr>
      <w:r>
        <w:rPr>
          <w:rFonts w:eastAsia="Calibri" w:cstheme="minorHAnsi"/>
        </w:rPr>
        <w:br w:type="page"/>
      </w:r>
    </w:p>
    <w:p w14:paraId="7480F7C1"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9639643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12AD9230" w14:textId="77777777" w:rsidR="0006713F" w:rsidRPr="00F0499F" w:rsidRDefault="0006713F" w:rsidP="0006713F">
      <w:pPr>
        <w:jc w:val="center"/>
        <w:rPr>
          <w:rFonts w:cstheme="minorHAnsi"/>
          <w:b/>
          <w:bCs/>
        </w:rPr>
      </w:pPr>
    </w:p>
    <w:p w14:paraId="27CE04A5" w14:textId="77777777" w:rsidR="0006713F" w:rsidRDefault="0006713F" w:rsidP="0006713F">
      <w:pPr>
        <w:pStyle w:val="Paantrat"/>
        <w:jc w:val="center"/>
      </w:pPr>
      <w:r w:rsidRPr="00F0499F">
        <w:t>TECHNINĖ SPECIFIKACIJA</w:t>
      </w:r>
    </w:p>
    <w:p w14:paraId="46695E8B" w14:textId="07E60A87" w:rsidR="00C42C94" w:rsidRPr="001B6EA3" w:rsidRDefault="00C42C94" w:rsidP="00C42C94">
      <w:pPr>
        <w:spacing w:line="259" w:lineRule="auto"/>
        <w:jc w:val="center"/>
        <w:rPr>
          <w:sz w:val="24"/>
          <w:szCs w:val="24"/>
        </w:rPr>
      </w:pPr>
      <w:r w:rsidRPr="001B6EA3">
        <w:rPr>
          <w:sz w:val="24"/>
          <w:szCs w:val="24"/>
        </w:rPr>
        <w:t>(</w:t>
      </w:r>
      <w:r w:rsidR="005A42DA">
        <w:rPr>
          <w:rFonts w:cstheme="minorHAnsi"/>
        </w:rPr>
        <w:t>T</w:t>
      </w:r>
      <w:r w:rsidR="00AD1D84" w:rsidRPr="00472A2F">
        <w:rPr>
          <w:rFonts w:cstheme="minorHAnsi"/>
        </w:rPr>
        <w:t>echnini</w:t>
      </w:r>
      <w:r w:rsidR="00AD1D84">
        <w:rPr>
          <w:rFonts w:cstheme="minorHAnsi"/>
        </w:rPr>
        <w:t xml:space="preserve">s </w:t>
      </w:r>
      <w:r w:rsidR="00AD1D84" w:rsidRPr="00472A2F">
        <w:rPr>
          <w:rFonts w:cstheme="minorHAnsi"/>
        </w:rPr>
        <w:t xml:space="preserve">darbo </w:t>
      </w:r>
      <w:r w:rsidR="001B6EA3" w:rsidRPr="001B6EA3">
        <w:rPr>
          <w:rFonts w:cstheme="minorHAnsi"/>
          <w:sz w:val="24"/>
          <w:szCs w:val="24"/>
        </w:rPr>
        <w:t xml:space="preserve">projektas </w:t>
      </w:r>
      <w:r w:rsidRPr="001B6EA3">
        <w:rPr>
          <w:sz w:val="24"/>
          <w:szCs w:val="24"/>
        </w:rPr>
        <w:t>pateikiamas atskirais failais)</w:t>
      </w:r>
    </w:p>
    <w:p w14:paraId="4F502BBD" w14:textId="77777777" w:rsidR="00C42C94" w:rsidRDefault="00C42C94">
      <w:pPr>
        <w:spacing w:line="259" w:lineRule="auto"/>
        <w:rPr>
          <w:rFonts w:eastAsia="Calibri" w:cstheme="minorHAnsi"/>
          <w:color w:val="0070C0"/>
        </w:rPr>
      </w:pPr>
      <w:bookmarkStart w:id="50" w:name="_Ref38285444"/>
      <w:bookmarkStart w:id="51" w:name="_Ref38291496"/>
      <w:r>
        <w:rPr>
          <w:rFonts w:eastAsia="Calibri" w:cstheme="minorHAnsi"/>
          <w:color w:val="0070C0"/>
        </w:rPr>
        <w:br w:type="page"/>
      </w:r>
    </w:p>
    <w:p w14:paraId="2B15FD35" w14:textId="22707549" w:rsidR="0006713F" w:rsidRPr="00F0499F" w:rsidRDefault="0006713F" w:rsidP="0006713F">
      <w:pPr>
        <w:pStyle w:val="Antrat2"/>
        <w:ind w:left="5103"/>
        <w:rPr>
          <w:rFonts w:asciiTheme="minorHAnsi" w:eastAsia="Calibri" w:hAnsiTheme="minorHAnsi" w:cstheme="minorHAnsi"/>
          <w:color w:val="0070C0"/>
          <w:sz w:val="21"/>
          <w:szCs w:val="21"/>
        </w:rPr>
      </w:pPr>
      <w:bookmarkStart w:id="52" w:name="_Toc19639643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059FA569" w14:textId="77777777" w:rsidR="0006713F" w:rsidRPr="00F0499F" w:rsidRDefault="0006713F" w:rsidP="0006713F">
      <w:pPr>
        <w:jc w:val="center"/>
        <w:rPr>
          <w:rFonts w:cstheme="minorHAnsi"/>
          <w:b/>
          <w:bCs/>
          <w:smallCaps/>
          <w:sz w:val="22"/>
          <w:szCs w:val="22"/>
        </w:rPr>
      </w:pPr>
    </w:p>
    <w:p w14:paraId="589967BD" w14:textId="77777777" w:rsidR="0006713F" w:rsidRDefault="0006713F" w:rsidP="0006713F">
      <w:pPr>
        <w:pStyle w:val="Paantrat"/>
        <w:jc w:val="center"/>
      </w:pPr>
      <w:r w:rsidRPr="00F0499F">
        <w:t>TIEKĖJŲ PAŠALINIMO PAGRINDAI</w:t>
      </w:r>
    </w:p>
    <w:p w14:paraId="5C7A7266"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839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8755F1" w14:textId="77777777" w:rsidR="006E1BC9" w:rsidRPr="00DA74D6" w:rsidRDefault="006E1BC9" w:rsidP="006E1BC9">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F8C822" w14:textId="77777777" w:rsidR="006E1BC9" w:rsidRPr="00DA74D6" w:rsidRDefault="006E1BC9" w:rsidP="006E1BC9">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228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9E4851E"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ED3998E"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B6A544"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7EF02E3" w14:textId="77777777" w:rsidR="006E1BC9" w:rsidRDefault="006E1BC9" w:rsidP="006E1BC9">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4E887E" w14:textId="77777777" w:rsidR="006E1BC9" w:rsidRPr="000B3775" w:rsidRDefault="006E1BC9" w:rsidP="006E1BC9">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4AD7354C"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247130"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3A170A57" w14:textId="77777777" w:rsidR="006E1BC9" w:rsidRPr="00DA74D6" w:rsidRDefault="006E1BC9" w:rsidP="006E1BC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F48586" w14:textId="77777777" w:rsidR="006E1BC9" w:rsidRPr="00DA74D6" w:rsidRDefault="006E1BC9" w:rsidP="006E1BC9"/>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6E1BC9" w:rsidRPr="00DA74D6" w14:paraId="5FA05A5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317F4" w14:textId="77777777" w:rsidR="006E1BC9" w:rsidRPr="00DA74D6" w:rsidRDefault="006E1BC9" w:rsidP="00063335">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AE745" w14:textId="77777777" w:rsidR="006E1BC9" w:rsidRPr="00DA74D6" w:rsidRDefault="006E1BC9" w:rsidP="00063335">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73707" w14:textId="77777777" w:rsidR="006E1BC9" w:rsidRPr="00DA74D6" w:rsidRDefault="006E1BC9" w:rsidP="00063335">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6F637" w14:textId="77777777" w:rsidR="006E1BC9" w:rsidRPr="00DA74D6" w:rsidRDefault="006E1BC9" w:rsidP="00063335">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E1BC9" w:rsidRPr="00DA74D6" w14:paraId="4C894AE2" w14:textId="77777777" w:rsidTr="000633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5DA6D"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6E1BC9" w:rsidRPr="00DA74D6" w14:paraId="67806B0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A9E4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73CBA"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579155C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D93B110"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5FCBED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C329DC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CDB499C"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A3C49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CBA4D8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023DA22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8308D7" w14:textId="77777777" w:rsidR="006E1BC9" w:rsidRPr="00DA74D6" w:rsidRDefault="006E1BC9" w:rsidP="00063335">
            <w:pPr>
              <w:pStyle w:val="Betarp"/>
              <w:jc w:val="both"/>
              <w:rPr>
                <w:rFonts w:ascii="Verdana" w:hAnsi="Verdana" w:cstheme="minorHAnsi"/>
                <w:b/>
                <w:bCs/>
                <w:sz w:val="22"/>
                <w:szCs w:val="22"/>
                <w:lang w:eastAsia="en-US"/>
              </w:rPr>
            </w:pPr>
          </w:p>
          <w:p w14:paraId="6AF6E2F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C6D294B"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D5F1E6" w14:textId="77777777" w:rsidR="006E1BC9" w:rsidRPr="00DA74D6" w:rsidRDefault="006E1BC9" w:rsidP="00063335">
            <w:pPr>
              <w:pStyle w:val="Betarp"/>
              <w:jc w:val="both"/>
              <w:rPr>
                <w:rFonts w:ascii="Verdana" w:hAnsi="Verdana" w:cstheme="minorHAnsi"/>
                <w:b/>
                <w:bCs/>
                <w:sz w:val="22"/>
                <w:szCs w:val="22"/>
                <w:lang w:eastAsia="en-US"/>
              </w:rPr>
            </w:pPr>
          </w:p>
          <w:p w14:paraId="04ADBB42" w14:textId="77777777" w:rsidR="006E1BC9" w:rsidRPr="00DA74D6" w:rsidRDefault="006E1BC9" w:rsidP="00063335">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57705" w14:textId="77777777" w:rsidR="006E1BC9" w:rsidRPr="00DA74D6" w:rsidRDefault="006E1BC9" w:rsidP="00063335">
            <w:pPr>
              <w:pStyle w:val="Betarp"/>
              <w:jc w:val="both"/>
              <w:rPr>
                <w:rFonts w:ascii="Verdana" w:hAnsi="Verdana"/>
                <w:b/>
                <w:sz w:val="22"/>
                <w:szCs w:val="22"/>
                <w:lang w:eastAsia="en-US"/>
              </w:rPr>
            </w:pPr>
          </w:p>
          <w:p w14:paraId="3EE3BC7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8C7A" w14:textId="77777777" w:rsidR="006E1BC9" w:rsidRPr="00DA74D6" w:rsidRDefault="006E1BC9" w:rsidP="00063335">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936F219" w14:textId="77777777" w:rsidR="006E1BC9" w:rsidRPr="00DA74D6" w:rsidRDefault="006E1BC9" w:rsidP="00063335">
            <w:pPr>
              <w:pStyle w:val="Betarp"/>
              <w:jc w:val="both"/>
              <w:rPr>
                <w:rFonts w:ascii="Verdana" w:eastAsia="Yu Mincho" w:hAnsi="Verdana" w:cs="Arial"/>
                <w:sz w:val="22"/>
                <w:szCs w:val="22"/>
                <w:lang w:eastAsia="en-US"/>
              </w:rPr>
            </w:pPr>
          </w:p>
          <w:p w14:paraId="0BF27164"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EF4C7AA" w14:textId="77777777" w:rsidR="006E1BC9" w:rsidRPr="00DA74D6" w:rsidRDefault="006E1BC9" w:rsidP="00063335">
            <w:pPr>
              <w:pStyle w:val="Betarp"/>
              <w:jc w:val="both"/>
              <w:rPr>
                <w:rFonts w:ascii="Verdana" w:eastAsia="Yu Mincho" w:hAnsi="Verdana" w:cs="Arial"/>
                <w:sz w:val="22"/>
                <w:szCs w:val="22"/>
                <w:lang w:eastAsia="en-US"/>
              </w:rPr>
            </w:pPr>
          </w:p>
          <w:p w14:paraId="3F9CC9C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4DAD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587C28E5"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E39BB6C"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7D7FD1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41559E9" w14:textId="77777777" w:rsidR="006E1BC9" w:rsidRPr="00DA74D6" w:rsidRDefault="006E1BC9" w:rsidP="00063335">
            <w:pPr>
              <w:pStyle w:val="Betarp"/>
              <w:jc w:val="both"/>
              <w:rPr>
                <w:rFonts w:ascii="Verdana" w:hAnsi="Verdana"/>
                <w:sz w:val="22"/>
                <w:szCs w:val="22"/>
                <w:lang w:eastAsia="en-US"/>
              </w:rPr>
            </w:pPr>
          </w:p>
          <w:p w14:paraId="3227118B"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D8C96E"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5AB442D2" w14:textId="77777777" w:rsidR="006E1BC9" w:rsidRPr="00DA74D6" w:rsidRDefault="006E1BC9" w:rsidP="00063335">
            <w:pPr>
              <w:pStyle w:val="Betarp"/>
              <w:jc w:val="both"/>
              <w:rPr>
                <w:rFonts w:ascii="Verdana" w:hAnsi="Verdana"/>
                <w:sz w:val="22"/>
                <w:szCs w:val="22"/>
              </w:rPr>
            </w:pPr>
          </w:p>
          <w:p w14:paraId="50746587" w14:textId="77777777" w:rsidR="006E1BC9" w:rsidRPr="00DA74D6" w:rsidRDefault="006E1BC9" w:rsidP="00063335">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67D3D2" w14:textId="77777777" w:rsidR="006E1BC9" w:rsidRPr="00DA74D6" w:rsidRDefault="006E1BC9" w:rsidP="00063335">
            <w:pPr>
              <w:pStyle w:val="Betarp"/>
              <w:jc w:val="both"/>
              <w:rPr>
                <w:rFonts w:ascii="Verdana" w:hAnsi="Verdana"/>
                <w:b/>
                <w:bCs/>
                <w:sz w:val="22"/>
                <w:szCs w:val="22"/>
              </w:rPr>
            </w:pPr>
          </w:p>
          <w:p w14:paraId="5635E8B8"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2DB4FB" w14:textId="77777777" w:rsidR="006E1BC9" w:rsidRPr="00DA74D6" w:rsidRDefault="006E1BC9" w:rsidP="00063335">
            <w:pPr>
              <w:pStyle w:val="Betarp"/>
              <w:jc w:val="both"/>
              <w:rPr>
                <w:rFonts w:ascii="Verdana" w:hAnsi="Verdana" w:cstheme="minorHAnsi"/>
                <w:bCs/>
                <w:sz w:val="22"/>
                <w:szCs w:val="22"/>
              </w:rPr>
            </w:pPr>
          </w:p>
          <w:p w14:paraId="0D84EEBB"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FC744FD"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AAE7B92" w14:textId="77777777" w:rsidR="006E1BC9" w:rsidRPr="00DA74D6" w:rsidRDefault="006E1BC9" w:rsidP="00063335">
            <w:pPr>
              <w:pStyle w:val="Betarp"/>
              <w:jc w:val="both"/>
              <w:rPr>
                <w:rFonts w:ascii="Verdana" w:hAnsi="Verdana" w:cstheme="minorHAnsi"/>
                <w:b/>
                <w:bCs/>
                <w:sz w:val="22"/>
                <w:szCs w:val="22"/>
              </w:rPr>
            </w:pPr>
          </w:p>
          <w:p w14:paraId="72C76BD3"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1BA236A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8CB1"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3A45" w14:textId="77777777" w:rsidR="006E1BC9" w:rsidRPr="00DA74D6" w:rsidRDefault="006E1BC9" w:rsidP="0006333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01B125FD" w14:textId="77777777" w:rsidR="006E1BC9" w:rsidRPr="00DA74D6" w:rsidRDefault="006E1BC9" w:rsidP="00063335">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01E0" w14:textId="77777777" w:rsidR="006E1BC9" w:rsidRPr="00A70BC4" w:rsidRDefault="006E1BC9" w:rsidP="0006333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3553B33D" w14:textId="77777777" w:rsidR="006E1BC9" w:rsidRPr="00A70BC4" w:rsidRDefault="006E1BC9" w:rsidP="00063335">
            <w:pPr>
              <w:pStyle w:val="Betarp"/>
              <w:jc w:val="both"/>
              <w:rPr>
                <w:rFonts w:ascii="Verdana" w:eastAsia="Yu Mincho" w:hAnsi="Verdana" w:cs="Arial"/>
                <w:b/>
                <w:bCs/>
                <w:color w:val="FFC000"/>
                <w:sz w:val="22"/>
                <w:szCs w:val="22"/>
              </w:rPr>
            </w:pPr>
          </w:p>
          <w:p w14:paraId="670FF2DB" w14:textId="77777777" w:rsidR="006E1BC9" w:rsidRPr="00DA74D6" w:rsidRDefault="006E1BC9" w:rsidP="00063335">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A5FE" w14:textId="77777777" w:rsidR="006E1BC9" w:rsidRPr="002570CC" w:rsidRDefault="006E1BC9" w:rsidP="0006333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03C0EF1F" w14:textId="77777777" w:rsidR="006E1BC9" w:rsidRPr="00DA74D6" w:rsidRDefault="006E1BC9" w:rsidP="00063335">
            <w:pPr>
              <w:pStyle w:val="Betarp"/>
              <w:jc w:val="both"/>
              <w:rPr>
                <w:rFonts w:ascii="Verdana" w:hAnsi="Verdana"/>
                <w:sz w:val="22"/>
                <w:szCs w:val="22"/>
              </w:rPr>
            </w:pPr>
          </w:p>
        </w:tc>
      </w:tr>
      <w:tr w:rsidR="006E1BC9" w:rsidRPr="00DA74D6" w14:paraId="22B07834"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7073" w14:textId="77777777" w:rsidR="006E1BC9" w:rsidRPr="00DA74D6" w:rsidRDefault="006E1BC9" w:rsidP="00063335">
            <w:pPr>
              <w:pStyle w:val="Betarp"/>
              <w:numPr>
                <w:ilvl w:val="0"/>
                <w:numId w:val="22"/>
              </w:numPr>
              <w:rPr>
                <w:rFonts w:ascii="Verdana" w:hAnsi="Verdana" w:cstheme="minorHAnsi"/>
                <w:b/>
                <w:bCs/>
                <w:sz w:val="22"/>
                <w:szCs w:val="22"/>
              </w:rPr>
            </w:pPr>
            <w:bookmarkStart w:id="5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D14D"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D07BE5" w14:textId="77777777" w:rsidR="006E1BC9" w:rsidRPr="00DA74D6" w:rsidRDefault="006E1BC9" w:rsidP="00063335">
            <w:pPr>
              <w:pStyle w:val="Betarp"/>
              <w:jc w:val="both"/>
              <w:rPr>
                <w:rFonts w:ascii="Verdana" w:hAnsi="Verdana" w:cstheme="minorHAnsi"/>
                <w:b/>
                <w:bCs/>
                <w:sz w:val="22"/>
                <w:szCs w:val="22"/>
                <w:lang w:eastAsia="en-US"/>
              </w:rPr>
            </w:pPr>
          </w:p>
          <w:p w14:paraId="452DE30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C6B2710"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C6480A" w14:textId="77777777" w:rsidR="006E1BC9" w:rsidRPr="00DA74D6" w:rsidRDefault="006E1BC9" w:rsidP="00063335">
            <w:pPr>
              <w:pStyle w:val="Betarp"/>
              <w:jc w:val="both"/>
              <w:rPr>
                <w:rFonts w:ascii="Verdana" w:hAnsi="Verdana" w:cstheme="minorHAnsi"/>
                <w:b/>
                <w:bCs/>
                <w:sz w:val="22"/>
                <w:szCs w:val="22"/>
                <w:lang w:eastAsia="en-US"/>
              </w:rPr>
            </w:pPr>
          </w:p>
          <w:p w14:paraId="22C65617" w14:textId="77777777" w:rsidR="006E1BC9" w:rsidRPr="00DA74D6" w:rsidRDefault="006E1BC9" w:rsidP="0006333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17B83"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E4C0B2F"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655E59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85496D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5B32"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A5663A2" w14:textId="77777777" w:rsidR="006E1BC9" w:rsidRPr="00DA74D6" w:rsidRDefault="006E1BC9" w:rsidP="00063335">
            <w:pPr>
              <w:pStyle w:val="Betarp"/>
              <w:jc w:val="both"/>
              <w:rPr>
                <w:rFonts w:ascii="Verdana" w:eastAsia="Arial" w:hAnsi="Verdana" w:cs="Arial"/>
                <w:sz w:val="22"/>
                <w:szCs w:val="22"/>
              </w:rPr>
            </w:pPr>
          </w:p>
          <w:p w14:paraId="4F3908DB"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8C94"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7BEED80" w14:textId="77777777" w:rsidR="006E1BC9" w:rsidRPr="00DA74D6" w:rsidRDefault="006E1BC9" w:rsidP="00063335">
            <w:pPr>
              <w:pStyle w:val="Betarp"/>
              <w:jc w:val="both"/>
              <w:rPr>
                <w:rFonts w:ascii="Verdana" w:hAnsi="Verdana"/>
                <w:b/>
                <w:bCs/>
                <w:sz w:val="22"/>
                <w:szCs w:val="22"/>
              </w:rPr>
            </w:pPr>
          </w:p>
          <w:p w14:paraId="42A9F1E9" w14:textId="77777777" w:rsidR="006E1BC9" w:rsidRPr="00DA74D6" w:rsidRDefault="006E1BC9" w:rsidP="00063335">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0CB24A25" w14:textId="77777777" w:rsidR="006E1BC9" w:rsidRPr="00DA74D6" w:rsidRDefault="006E1BC9" w:rsidP="00063335">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ED32065" w14:textId="77777777" w:rsidR="006E1BC9" w:rsidRPr="00DA74D6" w:rsidRDefault="006E1BC9" w:rsidP="00063335">
            <w:pPr>
              <w:pStyle w:val="Betarp"/>
              <w:jc w:val="both"/>
              <w:rPr>
                <w:rFonts w:ascii="Verdana" w:hAnsi="Verdana"/>
                <w:sz w:val="22"/>
                <w:szCs w:val="22"/>
              </w:rPr>
            </w:pPr>
          </w:p>
          <w:p w14:paraId="748E89F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B4EFF2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409F46EC" w14:textId="77777777" w:rsidR="006E1BC9" w:rsidRPr="00DA74D6" w:rsidRDefault="006E1BC9" w:rsidP="00063335">
            <w:pPr>
              <w:pStyle w:val="Betarp"/>
              <w:jc w:val="both"/>
              <w:rPr>
                <w:rFonts w:ascii="Verdana" w:eastAsia="Yu Mincho" w:hAnsi="Verdana" w:cs="Arial"/>
                <w:sz w:val="22"/>
                <w:szCs w:val="22"/>
              </w:rPr>
            </w:pPr>
          </w:p>
          <w:p w14:paraId="397097B6" w14:textId="77777777" w:rsidR="006E1BC9" w:rsidRPr="00DA74D6" w:rsidRDefault="006E1BC9" w:rsidP="00063335">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2F790200" w14:textId="77777777" w:rsidR="006E1BC9" w:rsidRPr="00DA74D6" w:rsidRDefault="006E1BC9" w:rsidP="00063335">
            <w:pPr>
              <w:pStyle w:val="Betarp"/>
              <w:jc w:val="both"/>
              <w:rPr>
                <w:rFonts w:ascii="Verdana" w:hAnsi="Verdana"/>
                <w:i/>
                <w:iCs/>
                <w:color w:val="7030A0"/>
                <w:sz w:val="22"/>
                <w:szCs w:val="22"/>
              </w:rPr>
            </w:pPr>
          </w:p>
          <w:p w14:paraId="504E8E85"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E59F5" w14:textId="77777777" w:rsidR="006E1BC9" w:rsidRPr="00DA74D6" w:rsidRDefault="006E1BC9" w:rsidP="00063335">
            <w:pPr>
              <w:pStyle w:val="Betarp"/>
              <w:jc w:val="both"/>
              <w:rPr>
                <w:rFonts w:ascii="Verdana" w:hAnsi="Verdana" w:cstheme="minorHAnsi"/>
                <w:b/>
                <w:bCs/>
                <w:sz w:val="22"/>
                <w:szCs w:val="22"/>
              </w:rPr>
            </w:pPr>
          </w:p>
          <w:p w14:paraId="518DFD72"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F40D88D"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05C086C6" w14:textId="77777777" w:rsidR="006E1BC9" w:rsidRPr="00DA74D6" w:rsidRDefault="006E1BC9" w:rsidP="00063335">
            <w:pPr>
              <w:pStyle w:val="Betarp"/>
              <w:jc w:val="both"/>
              <w:rPr>
                <w:rFonts w:ascii="Verdana" w:hAnsi="Verdana" w:cstheme="minorHAnsi"/>
                <w:b/>
                <w:bCs/>
                <w:sz w:val="22"/>
                <w:szCs w:val="22"/>
              </w:rPr>
            </w:pPr>
          </w:p>
          <w:p w14:paraId="45FEFC79"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287DAE" w14:textId="77777777" w:rsidR="006E1BC9" w:rsidRPr="00DA74D6" w:rsidRDefault="006E1BC9" w:rsidP="00063335">
            <w:pPr>
              <w:pStyle w:val="Betarp"/>
              <w:jc w:val="both"/>
              <w:rPr>
                <w:rFonts w:ascii="Verdana" w:hAnsi="Verdana"/>
                <w:b/>
                <w:bCs/>
                <w:sz w:val="22"/>
                <w:szCs w:val="22"/>
              </w:rPr>
            </w:pPr>
          </w:p>
          <w:p w14:paraId="466A603D"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FAF0CE" w14:textId="77777777" w:rsidR="006E1BC9" w:rsidRPr="00DA74D6" w:rsidRDefault="006E1BC9" w:rsidP="00063335">
            <w:pPr>
              <w:pStyle w:val="Betarp"/>
              <w:jc w:val="both"/>
              <w:rPr>
                <w:rFonts w:ascii="Verdana" w:hAnsi="Verdana" w:cstheme="minorHAnsi"/>
                <w:b/>
                <w:bCs/>
                <w:sz w:val="22"/>
                <w:szCs w:val="22"/>
              </w:rPr>
            </w:pPr>
          </w:p>
          <w:p w14:paraId="2AF4F736"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2BCAD82"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B59145D" w14:textId="77777777" w:rsidR="006E1BC9" w:rsidRPr="00DA74D6" w:rsidRDefault="006E1BC9" w:rsidP="00063335">
            <w:pPr>
              <w:pStyle w:val="Betarp"/>
              <w:jc w:val="both"/>
              <w:rPr>
                <w:rFonts w:ascii="Verdana" w:hAnsi="Verdana" w:cstheme="minorHAnsi"/>
                <w:b/>
                <w:bCs/>
                <w:sz w:val="22"/>
                <w:szCs w:val="22"/>
              </w:rPr>
            </w:pPr>
          </w:p>
          <w:p w14:paraId="536F2035" w14:textId="77777777" w:rsidR="006E1BC9" w:rsidRPr="00DA74D6" w:rsidRDefault="006E1BC9" w:rsidP="00063335">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3364CC" w14:textId="77777777" w:rsidR="006E1BC9" w:rsidRPr="00DA74D6" w:rsidRDefault="006E1BC9" w:rsidP="00063335">
            <w:pPr>
              <w:pStyle w:val="Betarp"/>
              <w:jc w:val="both"/>
              <w:rPr>
                <w:rFonts w:ascii="Verdana" w:hAnsi="Verdana" w:cstheme="minorHAnsi"/>
                <w:b/>
                <w:bCs/>
                <w:sz w:val="22"/>
                <w:szCs w:val="22"/>
              </w:rPr>
            </w:pPr>
          </w:p>
          <w:p w14:paraId="73AED440"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119BE8" w14:textId="77777777" w:rsidR="006E1BC9" w:rsidRPr="00DA74D6" w:rsidRDefault="006E1BC9" w:rsidP="00063335">
            <w:pPr>
              <w:pStyle w:val="Betarp"/>
              <w:jc w:val="both"/>
              <w:rPr>
                <w:rFonts w:ascii="Verdana" w:hAnsi="Verdana"/>
                <w:sz w:val="22"/>
                <w:szCs w:val="22"/>
              </w:rPr>
            </w:pPr>
          </w:p>
          <w:p w14:paraId="5F96C21C"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5A19A2B"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3A42FFA" w14:textId="77777777" w:rsidR="006E1BC9" w:rsidRPr="00DA74D6" w:rsidRDefault="006E1BC9" w:rsidP="00063335">
            <w:pPr>
              <w:pStyle w:val="Betarp"/>
              <w:jc w:val="both"/>
              <w:rPr>
                <w:rFonts w:ascii="Verdana" w:hAnsi="Verdana" w:cstheme="minorHAnsi"/>
                <w:b/>
                <w:bCs/>
                <w:sz w:val="22"/>
                <w:szCs w:val="22"/>
              </w:rPr>
            </w:pPr>
          </w:p>
          <w:p w14:paraId="1CD140D2" w14:textId="77777777" w:rsidR="006E1BC9" w:rsidRPr="00DA74D6" w:rsidRDefault="006E1BC9" w:rsidP="00063335">
            <w:pPr>
              <w:pStyle w:val="Betarp"/>
              <w:jc w:val="both"/>
              <w:rPr>
                <w:rFonts w:ascii="Verdana" w:hAnsi="Verdana"/>
                <w:b/>
                <w:bCs/>
                <w:sz w:val="22"/>
                <w:szCs w:val="22"/>
              </w:rPr>
            </w:pPr>
          </w:p>
        </w:tc>
      </w:tr>
      <w:bookmarkEnd w:id="53"/>
      <w:tr w:rsidR="006E1BC9" w:rsidRPr="00DA74D6" w14:paraId="2F657BC3"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03A68"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D879E"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8781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7483CCF7" w14:textId="77777777" w:rsidR="006E1BC9" w:rsidRPr="00DA74D6" w:rsidRDefault="006E1BC9" w:rsidP="00063335">
            <w:pPr>
              <w:pStyle w:val="Betarp"/>
              <w:jc w:val="both"/>
              <w:rPr>
                <w:rFonts w:ascii="Verdana" w:eastAsia="Yu Mincho" w:hAnsi="Verdana" w:cs="Arial"/>
                <w:sz w:val="22"/>
                <w:szCs w:val="22"/>
              </w:rPr>
            </w:pPr>
          </w:p>
          <w:p w14:paraId="7F5B0C00"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47F8"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041DEB8F" w14:textId="77777777" w:rsidR="006E1BC9" w:rsidRPr="00DA74D6" w:rsidRDefault="006E1BC9" w:rsidP="00063335">
            <w:pPr>
              <w:pStyle w:val="Betarp"/>
              <w:jc w:val="both"/>
              <w:rPr>
                <w:rFonts w:ascii="Verdana" w:hAnsi="Verdana" w:cstheme="minorHAnsi"/>
                <w:bCs/>
                <w:iCs/>
                <w:sz w:val="22"/>
                <w:szCs w:val="22"/>
                <w:lang w:eastAsia="en-US"/>
              </w:rPr>
            </w:pPr>
          </w:p>
          <w:p w14:paraId="0AE28719"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4F07240"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ABB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7C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6EF5E286"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289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321F0B7" w14:textId="77777777" w:rsidR="006E1BC9" w:rsidRPr="00DA74D6" w:rsidRDefault="006E1BC9" w:rsidP="00063335">
            <w:pPr>
              <w:pStyle w:val="Betarp"/>
              <w:jc w:val="both"/>
              <w:rPr>
                <w:rFonts w:ascii="Verdana" w:eastAsia="Yu Mincho" w:hAnsi="Verdana" w:cs="Arial"/>
                <w:sz w:val="22"/>
                <w:szCs w:val="22"/>
              </w:rPr>
            </w:pPr>
          </w:p>
          <w:p w14:paraId="681C575F"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CEE0"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1D286A" w14:textId="77777777" w:rsidR="006E1BC9" w:rsidRPr="00DA74D6" w:rsidRDefault="006E1BC9" w:rsidP="00063335">
            <w:pPr>
              <w:pStyle w:val="Betarp"/>
              <w:jc w:val="both"/>
              <w:rPr>
                <w:rFonts w:ascii="Verdana" w:hAnsi="Verdana" w:cstheme="minorHAnsi"/>
                <w:bCs/>
                <w:iCs/>
                <w:sz w:val="22"/>
                <w:szCs w:val="22"/>
                <w:lang w:eastAsia="en-US"/>
              </w:rPr>
            </w:pPr>
          </w:p>
          <w:p w14:paraId="26A43776"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0CE2A5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C690"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367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36E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9A37E" w14:textId="77777777" w:rsidR="006E1BC9" w:rsidRPr="00DA74D6" w:rsidRDefault="006E1BC9" w:rsidP="00063335">
            <w:pPr>
              <w:pStyle w:val="Betarp"/>
              <w:jc w:val="both"/>
              <w:rPr>
                <w:rFonts w:ascii="Verdana" w:eastAsia="Yu Mincho" w:hAnsi="Verdana" w:cs="Arial"/>
                <w:sz w:val="22"/>
                <w:szCs w:val="22"/>
              </w:rPr>
            </w:pPr>
          </w:p>
          <w:p w14:paraId="25B1EA5F"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910EF"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08B732D"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745DED4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C014A"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A282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2DDBE"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F19306"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0E3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B08474B" w14:textId="77777777" w:rsidR="006E1BC9" w:rsidRPr="00DA74D6" w:rsidRDefault="006E1BC9" w:rsidP="00063335">
            <w:pPr>
              <w:pStyle w:val="Betarp"/>
              <w:jc w:val="both"/>
              <w:rPr>
                <w:rFonts w:ascii="Verdana" w:eastAsia="Yu Mincho" w:hAnsi="Verdana" w:cs="Arial"/>
                <w:sz w:val="22"/>
                <w:szCs w:val="22"/>
              </w:rPr>
            </w:pPr>
          </w:p>
          <w:p w14:paraId="37A3F6FE"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33B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987562" w14:textId="77777777" w:rsidR="006E1BC9" w:rsidRPr="00DA74D6" w:rsidRDefault="006E1BC9" w:rsidP="00063335">
            <w:pPr>
              <w:pStyle w:val="Betarp"/>
              <w:jc w:val="both"/>
              <w:rPr>
                <w:rFonts w:ascii="Verdana" w:hAnsi="Verdana" w:cstheme="minorHAnsi"/>
                <w:bCs/>
                <w:iCs/>
                <w:sz w:val="22"/>
                <w:szCs w:val="22"/>
                <w:lang w:eastAsia="en-US"/>
              </w:rPr>
            </w:pPr>
          </w:p>
          <w:p w14:paraId="49DC1262" w14:textId="77777777" w:rsidR="006E1BC9" w:rsidRPr="00DA74D6" w:rsidRDefault="006E1BC9" w:rsidP="00063335">
            <w:pPr>
              <w:pStyle w:val="Betarp"/>
              <w:jc w:val="both"/>
              <w:rPr>
                <w:rFonts w:ascii="Verdana" w:hAnsi="Verdana" w:cstheme="minorHAnsi"/>
                <w:bCs/>
                <w:iCs/>
                <w:sz w:val="22"/>
                <w:szCs w:val="22"/>
                <w:lang w:eastAsia="en-US"/>
              </w:rPr>
            </w:pPr>
          </w:p>
          <w:p w14:paraId="1ABA1504"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50501" w14:textId="77777777" w:rsidR="006E1BC9" w:rsidRPr="00443D09" w:rsidRDefault="006E1BC9" w:rsidP="00063335">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6E1BC9" w:rsidRPr="00DA74D6" w14:paraId="0459E166"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57937"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80F85"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214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B128BD2" w14:textId="77777777" w:rsidR="006E1BC9" w:rsidRPr="00DA74D6" w:rsidRDefault="006E1BC9" w:rsidP="00063335">
            <w:pPr>
              <w:pStyle w:val="Betarp"/>
              <w:jc w:val="both"/>
              <w:rPr>
                <w:rFonts w:ascii="Verdana" w:eastAsia="Yu Mincho" w:hAnsi="Verdana" w:cs="Arial"/>
                <w:sz w:val="22"/>
                <w:szCs w:val="22"/>
              </w:rPr>
            </w:pPr>
          </w:p>
          <w:p w14:paraId="018AD315"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45D06D4C" w14:textId="77777777" w:rsidR="006E1BC9" w:rsidRPr="00DA74D6" w:rsidRDefault="006E1BC9" w:rsidP="00063335">
            <w:pPr>
              <w:pStyle w:val="Betarp"/>
              <w:jc w:val="both"/>
              <w:rPr>
                <w:rFonts w:ascii="Verdana" w:eastAsia="Yu Mincho" w:hAnsi="Verdana" w:cs="Arial"/>
                <w:sz w:val="22"/>
                <w:szCs w:val="22"/>
                <w:lang w:eastAsia="en-US"/>
              </w:rPr>
            </w:pPr>
          </w:p>
          <w:p w14:paraId="67FDDDF1"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849F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7AFD72"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3E48EAF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8B783"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4CB92"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D2759B"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A5C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D42C7D7" w14:textId="77777777" w:rsidR="006E1BC9" w:rsidRPr="00DA74D6" w:rsidRDefault="006E1BC9" w:rsidP="00063335">
            <w:pPr>
              <w:pStyle w:val="Betarp"/>
              <w:jc w:val="both"/>
              <w:rPr>
                <w:rFonts w:ascii="Verdana" w:eastAsia="Yu Mincho" w:hAnsi="Verdana" w:cs="Arial"/>
                <w:sz w:val="22"/>
                <w:szCs w:val="22"/>
              </w:rPr>
            </w:pPr>
          </w:p>
          <w:p w14:paraId="65F9694E"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C49CC40" w14:textId="77777777" w:rsidR="006E1BC9" w:rsidRPr="00DA74D6" w:rsidRDefault="006E1BC9" w:rsidP="00063335">
            <w:pPr>
              <w:pStyle w:val="Betarp"/>
              <w:jc w:val="both"/>
              <w:rPr>
                <w:rFonts w:ascii="Verdana" w:eastAsia="Yu Mincho" w:hAnsi="Verdana" w:cs="Arial"/>
                <w:sz w:val="22"/>
                <w:szCs w:val="22"/>
                <w:lang w:eastAsia="en-US"/>
              </w:rPr>
            </w:pPr>
          </w:p>
          <w:p w14:paraId="262D70D8"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CDC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42395E27" w14:textId="77777777" w:rsidR="006E1BC9" w:rsidRPr="00DA74D6" w:rsidRDefault="006E1BC9" w:rsidP="00063335">
            <w:pPr>
              <w:pStyle w:val="Betarp"/>
              <w:jc w:val="both"/>
              <w:rPr>
                <w:rFonts w:ascii="Verdana" w:hAnsi="Verdana" w:cstheme="minorHAnsi"/>
                <w:bCs/>
                <w:iCs/>
                <w:sz w:val="22"/>
                <w:szCs w:val="22"/>
                <w:lang w:eastAsia="en-US"/>
              </w:rPr>
            </w:pPr>
          </w:p>
          <w:p w14:paraId="2DDDD89C"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2CB955D" w14:textId="77777777" w:rsidR="006E1BC9" w:rsidRPr="00443D09" w:rsidRDefault="006E1BC9" w:rsidP="00063335">
            <w:pPr>
              <w:pStyle w:val="Betarp"/>
              <w:jc w:val="both"/>
              <w:rPr>
                <w:rFonts w:ascii="Verdana" w:hAnsi="Verdana"/>
                <w:sz w:val="22"/>
                <w:szCs w:val="22"/>
              </w:rPr>
            </w:pPr>
          </w:p>
          <w:p w14:paraId="472DEF92" w14:textId="77777777" w:rsidR="006E1BC9" w:rsidRPr="00443D09" w:rsidRDefault="006E1BC9" w:rsidP="00063335">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484C8543" w14:textId="77777777" w:rsidR="006E1BC9" w:rsidRPr="00443D09" w:rsidRDefault="006E1BC9" w:rsidP="00063335">
            <w:pPr>
              <w:pStyle w:val="Betarp"/>
              <w:jc w:val="both"/>
              <w:rPr>
                <w:rFonts w:ascii="Verdana" w:hAnsi="Verdana"/>
                <w:sz w:val="22"/>
                <w:szCs w:val="22"/>
              </w:rPr>
            </w:pPr>
          </w:p>
          <w:p w14:paraId="3AA13149" w14:textId="77777777" w:rsidR="006E1BC9" w:rsidRPr="00443D09" w:rsidRDefault="006E1BC9" w:rsidP="00063335">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54EC7E1B" w14:textId="77777777" w:rsidR="006E1BC9" w:rsidRPr="00443D09" w:rsidRDefault="006E1BC9" w:rsidP="00063335">
            <w:pPr>
              <w:pStyle w:val="Betarp"/>
              <w:jc w:val="both"/>
              <w:rPr>
                <w:rFonts w:ascii="Verdana" w:hAnsi="Verdana" w:cstheme="minorHAnsi"/>
                <w:bCs/>
                <w:sz w:val="22"/>
                <w:szCs w:val="22"/>
              </w:rPr>
            </w:pPr>
          </w:p>
          <w:p w14:paraId="0FAEC1AE"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4F132A6A"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7C11" w14:textId="77777777" w:rsidR="006E1BC9" w:rsidRPr="00DA74D6" w:rsidRDefault="006E1BC9" w:rsidP="00063335">
            <w:pPr>
              <w:pStyle w:val="Betarp"/>
              <w:numPr>
                <w:ilvl w:val="0"/>
                <w:numId w:val="22"/>
              </w:numPr>
              <w:rPr>
                <w:rFonts w:ascii="Verdana" w:hAnsi="Verdana" w:cstheme="minorHAnsi"/>
                <w:sz w:val="22"/>
                <w:szCs w:val="22"/>
              </w:rPr>
            </w:pPr>
          </w:p>
          <w:p w14:paraId="26266175" w14:textId="77777777" w:rsidR="006E1BC9" w:rsidRPr="00DA74D6" w:rsidRDefault="006E1BC9" w:rsidP="00063335">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91B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4" w:name="part_030e6c6c64ba4f96a23474e439d1b80c"/>
            <w:bookmarkEnd w:id="54"/>
            <w:r w:rsidRPr="00DA74D6">
              <w:rPr>
                <w:rFonts w:ascii="Verdana" w:hAnsi="Verdana"/>
                <w:sz w:val="22"/>
                <w:szCs w:val="22"/>
              </w:rPr>
              <w:t xml:space="preserve"> yra padaręs finansinės atskaitomybės ir audito teisės aktų pažeidimą ir nuo jo padarymo dienos praėjo mažiau kaip vieni metai.</w:t>
            </w:r>
          </w:p>
          <w:p w14:paraId="1E639C2E" w14:textId="77777777" w:rsidR="006E1BC9" w:rsidRPr="00DA74D6" w:rsidRDefault="006E1BC9" w:rsidP="00063335">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58D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273D136B" w14:textId="77777777" w:rsidR="006E1BC9" w:rsidRPr="00DA74D6" w:rsidRDefault="006E1BC9" w:rsidP="00063335">
            <w:pPr>
              <w:pStyle w:val="Betarp"/>
              <w:jc w:val="both"/>
              <w:rPr>
                <w:rFonts w:ascii="Verdana" w:eastAsia="Yu Mincho" w:hAnsi="Verdana" w:cs="Arial"/>
                <w:sz w:val="22"/>
                <w:szCs w:val="22"/>
              </w:rPr>
            </w:pPr>
          </w:p>
          <w:p w14:paraId="6D1EB088"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7483E"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E4B4FAA"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A3BD7C3" w14:textId="77777777" w:rsidR="006E1BC9" w:rsidRPr="00183860" w:rsidRDefault="006E1BC9" w:rsidP="00063335">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4D15E15" w14:textId="77777777" w:rsidR="006E1BC9" w:rsidRPr="00DA74D6" w:rsidRDefault="006E1BC9" w:rsidP="00063335">
            <w:pPr>
              <w:pStyle w:val="Betarp"/>
              <w:jc w:val="both"/>
              <w:rPr>
                <w:rFonts w:ascii="Verdana" w:hAnsi="Verdana" w:cstheme="minorHAnsi"/>
                <w:b/>
                <w:bCs/>
                <w:iCs/>
                <w:sz w:val="22"/>
                <w:szCs w:val="22"/>
              </w:rPr>
            </w:pPr>
          </w:p>
        </w:tc>
      </w:tr>
      <w:tr w:rsidR="006E1BC9" w:rsidRPr="00DA74D6" w14:paraId="558997A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F5BB" w14:textId="77777777" w:rsidR="006E1BC9" w:rsidRPr="00DA74D6" w:rsidRDefault="006E1BC9" w:rsidP="00063335">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5DCE0"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645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380B405" w14:textId="77777777" w:rsidR="006E1BC9" w:rsidRPr="00DA74D6" w:rsidRDefault="006E1BC9" w:rsidP="00063335">
            <w:pPr>
              <w:pStyle w:val="Betarp"/>
              <w:jc w:val="both"/>
              <w:rPr>
                <w:rFonts w:ascii="Verdana" w:eastAsia="Yu Mincho" w:hAnsi="Verdana" w:cs="Arial"/>
                <w:sz w:val="22"/>
                <w:szCs w:val="22"/>
              </w:rPr>
            </w:pPr>
          </w:p>
          <w:p w14:paraId="3B8704ED"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BB2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D1CDD2E" w14:textId="77777777" w:rsidR="006E1BC9" w:rsidRPr="00DA74D6" w:rsidRDefault="006E1BC9" w:rsidP="00063335">
            <w:pPr>
              <w:pStyle w:val="Betarp"/>
              <w:jc w:val="both"/>
              <w:rPr>
                <w:rFonts w:ascii="Verdana" w:hAnsi="Verdana" w:cstheme="minorHAnsi"/>
                <w:b/>
                <w:bCs/>
                <w:iCs/>
                <w:sz w:val="22"/>
                <w:szCs w:val="22"/>
                <w:lang w:eastAsia="en-US"/>
              </w:rPr>
            </w:pPr>
          </w:p>
          <w:p w14:paraId="275DD38D"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6E1BC9" w:rsidRPr="00DA74D6" w14:paraId="729F5FB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B8377" w14:textId="77777777" w:rsidR="006E1BC9" w:rsidRPr="00DA74D6" w:rsidRDefault="006E1BC9" w:rsidP="00063335">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1CA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59BB"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6911D8C" w14:textId="77777777" w:rsidR="006E1BC9" w:rsidRPr="00DA74D6" w:rsidRDefault="006E1BC9" w:rsidP="00063335">
            <w:pPr>
              <w:pStyle w:val="Betarp"/>
              <w:jc w:val="both"/>
              <w:rPr>
                <w:rFonts w:ascii="Verdana" w:eastAsia="Yu Mincho" w:hAnsi="Verdana" w:cs="Arial"/>
                <w:sz w:val="22"/>
                <w:szCs w:val="22"/>
              </w:rPr>
            </w:pPr>
          </w:p>
          <w:p w14:paraId="082749B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F03A"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06D49C" w14:textId="77777777" w:rsidR="006E1BC9" w:rsidRPr="00DA74D6" w:rsidRDefault="006E1BC9" w:rsidP="00063335">
            <w:pPr>
              <w:pStyle w:val="Betarp"/>
              <w:jc w:val="both"/>
              <w:rPr>
                <w:rFonts w:ascii="Verdana" w:hAnsi="Verdana" w:cstheme="minorHAnsi"/>
                <w:bCs/>
                <w:iCs/>
                <w:sz w:val="22"/>
                <w:szCs w:val="22"/>
                <w:lang w:eastAsia="en-US"/>
              </w:rPr>
            </w:pPr>
          </w:p>
          <w:p w14:paraId="6E1741F5" w14:textId="77777777" w:rsidR="006E1BC9" w:rsidRPr="00DA74D6" w:rsidRDefault="006E1BC9" w:rsidP="00063335">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D4A3351" w14:textId="77777777" w:rsidR="006E1BC9" w:rsidRPr="00DA74D6" w:rsidRDefault="006E1BC9" w:rsidP="00063335">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727357C" w14:textId="77777777" w:rsidR="006E1BC9" w:rsidRPr="00F0499F" w:rsidRDefault="006E1BC9" w:rsidP="006E1BC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50719F8"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639643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5"/>
      <w:bookmarkEnd w:id="56"/>
      <w:bookmarkEnd w:id="57"/>
      <w:bookmarkEnd w:id="58"/>
    </w:p>
    <w:p w14:paraId="6C7C158F" w14:textId="77777777" w:rsidR="0006713F" w:rsidRPr="00F0499F" w:rsidRDefault="0006713F" w:rsidP="0006713F">
      <w:pPr>
        <w:rPr>
          <w:rFonts w:cstheme="minorHAnsi"/>
          <w:b/>
          <w:bCs/>
          <w:smallCaps/>
          <w:sz w:val="22"/>
          <w:szCs w:val="22"/>
        </w:rPr>
      </w:pPr>
    </w:p>
    <w:p w14:paraId="6F540050" w14:textId="77777777" w:rsidR="0006713F" w:rsidRPr="00F0499F" w:rsidRDefault="0006713F" w:rsidP="0006713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745DB8E3" w14:textId="77777777" w:rsidR="0006713F" w:rsidRPr="006E1BC9" w:rsidRDefault="0006713F" w:rsidP="006E1BC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748FF033" w14:textId="77777777" w:rsidR="0006713F" w:rsidRPr="00F0499F" w:rsidRDefault="0006713F" w:rsidP="0006713F">
      <w:pPr>
        <w:tabs>
          <w:tab w:val="left" w:pos="709"/>
        </w:tabs>
        <w:spacing w:after="0" w:line="240" w:lineRule="auto"/>
        <w:jc w:val="both"/>
        <w:rPr>
          <w:rFonts w:eastAsiaTheme="minorHAnsi" w:cstheme="minorHAnsi"/>
          <w:b/>
          <w:i/>
          <w:iCs/>
          <w:color w:val="7030A0"/>
          <w:lang w:eastAsia="en-US"/>
        </w:rPr>
      </w:pPr>
    </w:p>
    <w:p w14:paraId="4A2D6D38" w14:textId="77777777" w:rsidR="0006713F" w:rsidRDefault="006E1BC9" w:rsidP="0006713F">
      <w:pPr>
        <w:spacing w:before="60" w:after="60" w:line="256" w:lineRule="auto"/>
        <w:jc w:val="center"/>
        <w:rPr>
          <w:rFonts w:eastAsiaTheme="minorHAnsi" w:cstheme="minorHAnsi"/>
          <w:b/>
          <w:bCs/>
        </w:rPr>
      </w:pPr>
      <w:r>
        <w:rPr>
          <w:rFonts w:eastAsiaTheme="minorHAnsi" w:cstheme="minorHAnsi"/>
          <w:b/>
          <w:bCs/>
        </w:rPr>
        <w:t>T</w:t>
      </w:r>
      <w:r w:rsidR="0006713F" w:rsidRPr="002D71B6">
        <w:rPr>
          <w:rFonts w:eastAsiaTheme="minorHAnsi" w:cstheme="minorHAnsi"/>
          <w:b/>
          <w:bCs/>
        </w:rPr>
        <w:t>iekėjų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4567"/>
        <w:gridCol w:w="4303"/>
      </w:tblGrid>
      <w:tr w:rsidR="006E1BC9" w14:paraId="0315B95E" w14:textId="77777777" w:rsidTr="001977B5">
        <w:trPr>
          <w:cantSplit/>
          <w:tblHeader/>
        </w:trPr>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3DDC7"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Eil. Nr.</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FEC5E"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Kvalifikacijos reikalavimai</w:t>
            </w: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B9A28"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Patvirtinančių dokumentų sąrašas</w:t>
            </w:r>
          </w:p>
        </w:tc>
      </w:tr>
      <w:tr w:rsidR="006E1BC9" w14:paraId="67C9AF49" w14:textId="77777777" w:rsidTr="00063335">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4ED8A" w14:textId="77777777" w:rsidR="006E1BC9" w:rsidRDefault="006E1BC9" w:rsidP="00063335">
            <w:pPr>
              <w:spacing w:after="0" w:line="240" w:lineRule="auto"/>
              <w:jc w:val="center"/>
              <w:rPr>
                <w:kern w:val="2"/>
                <w:lang w:eastAsia="en-US"/>
                <w14:ligatures w14:val="standardContextual"/>
              </w:rPr>
            </w:pPr>
            <w:r>
              <w:rPr>
                <w:b/>
                <w:bCs/>
                <w:i/>
                <w:iCs/>
                <w:kern w:val="2"/>
                <w:lang w:eastAsia="en-US"/>
                <w14:ligatures w14:val="standardContextual"/>
              </w:rPr>
              <w:t>Techninio ir profesinio pajėgumo reikalavimai</w:t>
            </w:r>
          </w:p>
        </w:tc>
      </w:tr>
      <w:tr w:rsidR="001977B5" w14:paraId="50E40A6F" w14:textId="77777777" w:rsidTr="001977B5">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66082" w14:textId="69DC0C50" w:rsidR="001977B5" w:rsidRDefault="001977B5" w:rsidP="001977B5">
            <w:pPr>
              <w:spacing w:after="0" w:line="240" w:lineRule="auto"/>
              <w:rPr>
                <w:kern w:val="2"/>
                <w:lang w:eastAsia="en-US"/>
                <w14:ligatures w14:val="standardContextual"/>
              </w:rPr>
            </w:pPr>
            <w:r>
              <w:rPr>
                <w:kern w:val="2"/>
                <w:lang w:eastAsia="en-US"/>
                <w14:ligatures w14:val="standardContextual"/>
              </w:rPr>
              <w:t>1.1.</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1EA9" w14:textId="77777777" w:rsidR="001977B5" w:rsidRDefault="001977B5" w:rsidP="001977B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 xml:space="preserve">Tiekėjas turi turėti bent </w:t>
            </w:r>
            <w:r>
              <w:rPr>
                <w:rFonts w:cstheme="minorHAnsi"/>
                <w:b/>
                <w:kern w:val="2"/>
                <w:lang w:eastAsia="en-US"/>
                <w14:ligatures w14:val="standardContextual"/>
              </w:rPr>
              <w:t>1 (vieną)</w:t>
            </w:r>
            <w:r>
              <w:rPr>
                <w:rFonts w:cstheme="minorHAnsi"/>
                <w:kern w:val="2"/>
                <w:lang w:eastAsia="en-US"/>
                <w14:ligatures w14:val="standardContextual"/>
              </w:rPr>
              <w:t xml:space="preserve"> kvalifikuotą specialistą, kuriam suteikta teisė eiti </w:t>
            </w:r>
            <w:r>
              <w:rPr>
                <w:rFonts w:cstheme="minorHAnsi"/>
                <w:b/>
                <w:bCs/>
                <w:kern w:val="2"/>
                <w:lang w:eastAsia="en-US"/>
                <w14:ligatures w14:val="standardContextual"/>
              </w:rPr>
              <w:t>neypatingo</w:t>
            </w:r>
            <w:r>
              <w:rPr>
                <w:rFonts w:cstheme="minorHAnsi"/>
                <w:kern w:val="2"/>
                <w:lang w:eastAsia="en-US"/>
                <w14:ligatures w14:val="standardContextual"/>
              </w:rPr>
              <w:t xml:space="preserve"> </w:t>
            </w:r>
            <w:r>
              <w:rPr>
                <w:rFonts w:cstheme="minorHAnsi"/>
                <w:b/>
                <w:bCs/>
                <w:kern w:val="2"/>
                <w:lang w:eastAsia="en-US"/>
                <w14:ligatures w14:val="standardContextual"/>
              </w:rPr>
              <w:t>statinio statybos vadovo</w:t>
            </w:r>
            <w:r>
              <w:rPr>
                <w:rFonts w:cstheme="minorHAnsi"/>
                <w:kern w:val="2"/>
                <w:lang w:eastAsia="en-US"/>
                <w14:ligatures w14:val="standardContextual"/>
              </w:rPr>
              <w:t xml:space="preserve"> pareigas.</w:t>
            </w:r>
          </w:p>
          <w:p w14:paraId="5EC22584" w14:textId="77777777" w:rsidR="001977B5" w:rsidRDefault="001977B5" w:rsidP="001977B5">
            <w:pPr>
              <w:spacing w:after="0" w:line="240" w:lineRule="auto"/>
              <w:jc w:val="both"/>
              <w:rPr>
                <w:rFonts w:cstheme="minorHAnsi"/>
                <w:strike/>
                <w:kern w:val="2"/>
                <w:lang w:eastAsia="en-US"/>
                <w14:ligatures w14:val="standardContextual"/>
              </w:rPr>
            </w:pPr>
            <w:r>
              <w:rPr>
                <w:rFonts w:cstheme="minorHAnsi"/>
                <w:b/>
                <w:bCs/>
                <w:kern w:val="2"/>
                <w:lang w:eastAsia="en-US"/>
                <w14:ligatures w14:val="standardContextual"/>
              </w:rPr>
              <w:t>Inžinerinių statinių grupė:</w:t>
            </w:r>
            <w:r>
              <w:rPr>
                <w:rFonts w:cstheme="minorHAnsi"/>
                <w:kern w:val="2"/>
                <w:lang w:eastAsia="en-US"/>
                <w14:ligatures w14:val="standardContextual"/>
              </w:rPr>
              <w:t xml:space="preserve"> susiekimo komunikacijų statiniai </w:t>
            </w:r>
            <w:r>
              <w:rPr>
                <w:rFonts w:cstheme="minorHAnsi"/>
                <w:strike/>
                <w:kern w:val="2"/>
                <w:lang w:eastAsia="en-US"/>
                <w14:ligatures w14:val="standardContextual"/>
              </w:rPr>
              <w:t xml:space="preserve">. </w:t>
            </w:r>
          </w:p>
          <w:p w14:paraId="592616FD" w14:textId="77777777" w:rsidR="001977B5" w:rsidRDefault="001977B5" w:rsidP="001977B5">
            <w:pPr>
              <w:spacing w:after="0" w:line="240" w:lineRule="auto"/>
              <w:jc w:val="both"/>
              <w:rPr>
                <w:rFonts w:cstheme="minorHAnsi"/>
                <w:kern w:val="2"/>
                <w:lang w:eastAsia="en-US"/>
                <w14:ligatures w14:val="standardContextual"/>
              </w:rPr>
            </w:pPr>
            <w:r>
              <w:rPr>
                <w:b/>
                <w:bCs/>
                <w:kern w:val="2"/>
                <w:lang w:eastAsia="en-US"/>
                <w14:ligatures w14:val="standardContextual"/>
              </w:rPr>
              <w:t xml:space="preserve">Inžinerinių statinių pogrupis (paskirtis): </w:t>
            </w:r>
            <w:r>
              <w:rPr>
                <w:rFonts w:cstheme="minorHAnsi"/>
                <w:b/>
                <w:bCs/>
                <w:kern w:val="2"/>
                <w:lang w:eastAsia="en-US"/>
                <w14:ligatures w14:val="standardContextual"/>
              </w:rPr>
              <w:t xml:space="preserve"> </w:t>
            </w:r>
            <w:r>
              <w:rPr>
                <w:rFonts w:cstheme="minorHAnsi"/>
                <w:kern w:val="2"/>
                <w:lang w:eastAsia="en-US"/>
                <w14:ligatures w14:val="standardContextual"/>
              </w:rPr>
              <w:t xml:space="preserve">gatvių </w:t>
            </w:r>
          </w:p>
          <w:p w14:paraId="254CC02D" w14:textId="77777777" w:rsidR="001977B5" w:rsidRDefault="001977B5" w:rsidP="001977B5">
            <w:pPr>
              <w:spacing w:after="0" w:line="240" w:lineRule="auto"/>
              <w:jc w:val="both"/>
              <w:rPr>
                <w:rFonts w:cstheme="minorHAnsi"/>
                <w:kern w:val="2"/>
                <w:lang w:eastAsia="en-US"/>
                <w14:ligatures w14:val="standardContextual"/>
              </w:rPr>
            </w:pPr>
          </w:p>
          <w:p w14:paraId="0C755724" w14:textId="77777777" w:rsidR="001977B5" w:rsidRDefault="001977B5" w:rsidP="001977B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(teisinis pagrindas: Statybos techninis reglamentas STR 1.01.03:2017 „Statinių klasifikavimas“ 3 priedo, 1.2 punktas).</w:t>
            </w:r>
          </w:p>
          <w:p w14:paraId="0C9CBCEC" w14:textId="77777777" w:rsidR="001977B5" w:rsidRDefault="001977B5" w:rsidP="001977B5">
            <w:pPr>
              <w:spacing w:after="0" w:line="240" w:lineRule="auto"/>
              <w:jc w:val="both"/>
              <w:rPr>
                <w:rFonts w:cstheme="minorHAnsi"/>
                <w:b/>
                <w:bCs/>
                <w:kern w:val="2"/>
                <w:lang w:eastAsia="en-US"/>
                <w14:ligatures w14:val="standardContextual"/>
              </w:rPr>
            </w:pPr>
          </w:p>
          <w:p w14:paraId="74087017" w14:textId="77777777" w:rsidR="001977B5" w:rsidRPr="002940F2" w:rsidRDefault="001977B5" w:rsidP="001977B5">
            <w:pPr>
              <w:spacing w:after="0" w:line="240" w:lineRule="auto"/>
              <w:jc w:val="both"/>
              <w:rPr>
                <w:rFonts w:cstheme="minorHAnsi"/>
                <w:strike/>
                <w:kern w:val="2"/>
                <w:lang w:eastAsia="en-US"/>
                <w14:ligatures w14:val="standardContextual"/>
              </w:rPr>
            </w:pPr>
          </w:p>
          <w:p w14:paraId="02C111B4" w14:textId="77777777" w:rsidR="001977B5" w:rsidRDefault="001977B5" w:rsidP="001977B5">
            <w:pPr>
              <w:jc w:val="both"/>
              <w:rPr>
                <w:rFonts w:eastAsiaTheme="minorHAnsi"/>
                <w:i/>
                <w:iCs/>
                <w:kern w:val="2"/>
                <w:sz w:val="22"/>
                <w:szCs w:val="22"/>
                <w:lang w:eastAsia="zh-CN"/>
                <w14:ligatures w14:val="standardContextual"/>
              </w:rPr>
            </w:pPr>
            <w:r>
              <w:rPr>
                <w:i/>
                <w:iCs/>
                <w:kern w:val="2"/>
                <w:lang w:eastAsia="zh-CN"/>
                <w14:ligatures w14:val="standardContextual"/>
              </w:rPr>
              <w:t>-Kvalifikacijos atestatai išduoti iki Statybos įstatymo pasikeitimo (</w:t>
            </w:r>
            <w:proofErr w:type="spellStart"/>
            <w:r>
              <w:rPr>
                <w:i/>
                <w:iCs/>
                <w:kern w:val="2"/>
                <w:lang w:eastAsia="zh-CN"/>
                <w14:ligatures w14:val="standardContextual"/>
              </w:rPr>
              <w:t>t.y</w:t>
            </w:r>
            <w:proofErr w:type="spellEnd"/>
            <w:r>
              <w:rPr>
                <w:i/>
                <w:iCs/>
                <w:kern w:val="2"/>
                <w:lang w:eastAsia="zh-CN"/>
                <w14:ligatures w14:val="standardContextual"/>
              </w:rPr>
              <w:t>. iki 2024-11-02) bus vertinami ir laikomi tinkamais pagal ankstesnius galiojusius teisės aktus.</w:t>
            </w:r>
          </w:p>
          <w:p w14:paraId="43D0D6DF" w14:textId="01A82305"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Pastab</w:t>
            </w:r>
            <w:r>
              <w:rPr>
                <w:rFonts w:cstheme="minorHAnsi"/>
                <w:kern w:val="2"/>
                <w:lang w:eastAsia="en-US"/>
                <w14:ligatures w14:val="standardContextual"/>
              </w:rPr>
              <w:t>os:</w:t>
            </w:r>
          </w:p>
          <w:p w14:paraId="7278D8F4"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jeigu pasiūlymą teikia ūkio subjektų grupė – reikalavimą turi atitikti ūkio subjektų grupės nario (-</w:t>
            </w:r>
            <w:proofErr w:type="spellStart"/>
            <w:r w:rsidRPr="00C265F8">
              <w:rPr>
                <w:rFonts w:eastAsia="Times New Roman" w:cstheme="minorHAnsi"/>
                <w:i/>
                <w:iCs/>
                <w:kern w:val="2"/>
                <w:sz w:val="20"/>
                <w:szCs w:val="20"/>
                <w:lang w:eastAsia="en-US"/>
                <w14:ligatures w14:val="standardContextual"/>
              </w:rPr>
              <w:t>ių</w:t>
            </w:r>
            <w:proofErr w:type="spellEnd"/>
            <w:r w:rsidRPr="00C265F8">
              <w:rPr>
                <w:rFonts w:eastAsia="Times New Roman" w:cstheme="minorHAnsi"/>
                <w:i/>
                <w:iCs/>
                <w:kern w:val="2"/>
                <w:sz w:val="20"/>
                <w:szCs w:val="20"/>
                <w:lang w:eastAsia="en-US"/>
                <w14:ligatures w14:val="standardContextual"/>
              </w:rPr>
              <w:t>) specialistai, atsižvelgiant į jų prisiimamus įsipareigojimus pirkimo sutarčiai vykdyti;</w:t>
            </w:r>
          </w:p>
          <w:p w14:paraId="21281030"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tiekėjas gali remtis kitų ūkio subjektų pajėgumais tik tuo atveju, jeigu tie subjektai (jų darbuotojai) patys vykdys tą pirkimo sutarties dalį, kuriai reikia jų turimų pajėgumų;</w:t>
            </w:r>
          </w:p>
          <w:p w14:paraId="1901CB8B" w14:textId="7F55DAD9"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C265F8">
              <w:rPr>
                <w:rFonts w:eastAsia="Times New Roman" w:cstheme="minorHAnsi"/>
                <w:b/>
                <w:bCs/>
                <w:i/>
                <w:iCs/>
                <w:kern w:val="2"/>
                <w:sz w:val="20"/>
                <w:szCs w:val="20"/>
                <w:lang w:eastAsia="en-US"/>
                <w14:ligatures w14:val="standardContextual"/>
              </w:rPr>
              <w:t> </w:t>
            </w:r>
            <w:r w:rsidRPr="00C265F8">
              <w:rPr>
                <w:rFonts w:eastAsia="Times New Roman" w:cstheme="minorHAnsi"/>
                <w:i/>
                <w:iCs/>
                <w:kern w:val="2"/>
                <w:sz w:val="20"/>
                <w:szCs w:val="20"/>
                <w:lang w:eastAsia="en-US"/>
                <w14:ligatures w14:val="standardContextual"/>
              </w:rPr>
              <w:t xml:space="preserve">reikalavimus, jeigu subtiekėjai (jų </w:t>
            </w:r>
            <w:r w:rsidRPr="00C265F8">
              <w:rPr>
                <w:rFonts w:eastAsia="Times New Roman" w:cstheme="minorHAnsi"/>
                <w:i/>
                <w:iCs/>
                <w:kern w:val="2"/>
                <w:sz w:val="20"/>
                <w:szCs w:val="20"/>
                <w:lang w:eastAsia="en-US"/>
                <w14:ligatures w14:val="standardContextual"/>
              </w:rPr>
              <w:lastRenderedPageBreak/>
              <w:t>darbuotojai) patys vykdys tą pirkimo sutarties dalį, kuriai reikia nustatytos kvalifikacijos</w:t>
            </w:r>
            <w:r>
              <w:rPr>
                <w:rFonts w:eastAsia="Times New Roman" w:cstheme="minorHAnsi"/>
                <w:i/>
                <w:iCs/>
                <w:kern w:val="2"/>
                <w:sz w:val="20"/>
                <w:szCs w:val="20"/>
                <w:lang w:eastAsia="en-US"/>
                <w14:ligatures w14:val="standardContextual"/>
              </w:rPr>
              <w:t>.</w:t>
            </w:r>
          </w:p>
          <w:p w14:paraId="358DD4B1" w14:textId="77777777" w:rsidR="001977B5" w:rsidRDefault="001977B5" w:rsidP="001977B5">
            <w:pPr>
              <w:spacing w:after="0" w:line="240" w:lineRule="auto"/>
              <w:jc w:val="both"/>
              <w:rPr>
                <w:kern w:val="2"/>
                <w:lang w:eastAsia="en-US"/>
                <w14:ligatures w14:val="standardContextual"/>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71A23" w14:textId="77777777" w:rsidR="001977B5" w:rsidRPr="005721A4" w:rsidRDefault="001977B5" w:rsidP="001977B5">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2632914D"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7CFCEF9D"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w:t>
            </w:r>
            <w:r w:rsidRPr="008D176E">
              <w:rPr>
                <w:kern w:val="2"/>
                <w:sz w:val="22"/>
                <w:szCs w:val="22"/>
                <w:lang w:eastAsia="en-US"/>
                <w14:ligatures w14:val="standardContextual"/>
              </w:rPr>
              <w:t>užsienio šalies specialistams* išduoti dokumentai, turi būti išduoti iki sutarties pasirašymo, patvirtinantys turimą kvalifikaciją kilmės šalyje, arba nuorodos į nacionalines duomenų bazes bet kurioje valstybėje narėje</w:t>
            </w:r>
            <w:r w:rsidRPr="005721A4">
              <w:rPr>
                <w:kern w:val="2"/>
                <w:sz w:val="22"/>
                <w:szCs w:val="22"/>
                <w:lang w:eastAsia="en-US"/>
                <w14:ligatures w14:val="standardContextual"/>
              </w:rPr>
              <w:t xml:space="preserve">, prie kurių pirkimo vykdytojas turės galimybę tiesiogiai ir neatlygintinai prisijungęs susipažinti su reikalaujamais dokumentais ir (ar) informacija. </w:t>
            </w:r>
          </w:p>
          <w:p w14:paraId="0E816687"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w:t>
            </w:r>
            <w:r w:rsidRPr="005721A4">
              <w:rPr>
                <w:kern w:val="2"/>
                <w:sz w:val="22"/>
                <w:szCs w:val="22"/>
                <w:lang w:eastAsia="en-US"/>
                <w14:ligatures w14:val="standardContextual"/>
              </w:rPr>
              <w:lastRenderedPageBreak/>
              <w:t>specialistas kilmės šalyje turi būti įgijęs iki pasiūlymų pateikimo termino pabaigos.</w:t>
            </w:r>
          </w:p>
          <w:p w14:paraId="154712B3"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62A525B5"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74A471EF"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3B3CE37" w14:textId="77777777" w:rsidR="001977B5" w:rsidRPr="005721A4" w:rsidRDefault="001977B5" w:rsidP="001977B5">
            <w:pPr>
              <w:jc w:val="both"/>
              <w:rPr>
                <w:i/>
                <w:iCs/>
                <w:kern w:val="2"/>
                <w:sz w:val="22"/>
                <w:szCs w:val="22"/>
                <w:lang w:eastAsia="en-US"/>
                <w14:ligatures w14:val="standardContextual"/>
              </w:rPr>
            </w:pPr>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5043B783" w14:textId="03FAFF82" w:rsidR="001977B5" w:rsidRDefault="001977B5" w:rsidP="001977B5">
            <w:pPr>
              <w:spacing w:after="0" w:line="240" w:lineRule="auto"/>
              <w:jc w:val="center"/>
              <w:rPr>
                <w:kern w:val="2"/>
                <w:lang w:eastAsia="en-US"/>
                <w14:ligatures w14:val="standardContextual"/>
              </w:rPr>
            </w:pPr>
            <w:r w:rsidRPr="005721A4">
              <w:rPr>
                <w:rFonts w:ascii="Calibri" w:hAnsi="Calibri" w:cs="Calibri"/>
                <w:b/>
                <w:bCs/>
                <w:i/>
                <w:iCs/>
                <w:kern w:val="2"/>
                <w:sz w:val="22"/>
                <w:szCs w:val="22"/>
                <w14:ligatures w14:val="standardContextual"/>
              </w:rPr>
              <w:t>CVP IS priemonėmis pateikiamos skaitmeninės dokumentų kopijos.</w:t>
            </w:r>
          </w:p>
        </w:tc>
      </w:tr>
    </w:tbl>
    <w:p w14:paraId="5771291A" w14:textId="77777777" w:rsidR="006E1BC9" w:rsidRDefault="006E1BC9" w:rsidP="006E1BC9">
      <w:pPr>
        <w:tabs>
          <w:tab w:val="left" w:pos="709"/>
          <w:tab w:val="left" w:pos="993"/>
        </w:tabs>
        <w:spacing w:after="0" w:line="240" w:lineRule="auto"/>
        <w:ind w:firstLine="709"/>
        <w:jc w:val="both"/>
        <w:rPr>
          <w:rFonts w:eastAsiaTheme="minorHAnsi" w:cstheme="minorHAnsi"/>
          <w:b/>
          <w:i/>
          <w:iCs/>
          <w:color w:val="7030A0"/>
          <w:lang w:eastAsia="en-US"/>
        </w:rPr>
      </w:pPr>
    </w:p>
    <w:p w14:paraId="2B42B00D" w14:textId="77777777" w:rsidR="006E1BC9" w:rsidRDefault="006E1BC9" w:rsidP="006E1BC9">
      <w:pPr>
        <w:tabs>
          <w:tab w:val="left" w:pos="720"/>
        </w:tabs>
        <w:spacing w:after="0" w:line="240" w:lineRule="auto"/>
        <w:ind w:firstLine="567"/>
        <w:jc w:val="center"/>
        <w:rPr>
          <w:rFonts w:eastAsia="Calibri"/>
          <w:b/>
          <w:bCs/>
          <w:sz w:val="22"/>
          <w:szCs w:val="22"/>
          <w:lang w:eastAsia="en-US"/>
        </w:rPr>
      </w:pPr>
      <w:r>
        <w:rPr>
          <w:rFonts w:eastAsia="Calibri"/>
          <w:b/>
          <w:bCs/>
          <w:sz w:val="22"/>
          <w:szCs w:val="22"/>
          <w:lang w:eastAsia="en-US"/>
        </w:rPr>
        <w:t>Tiekėjams keliami reikalavimai dėl kokybės vadybos sistemos ir (ar) aplinkos apsaugos vadybos sistemos standartų reikalavimai</w:t>
      </w:r>
    </w:p>
    <w:p w14:paraId="3868A1E3" w14:textId="77777777" w:rsidR="006E1BC9" w:rsidRDefault="006E1BC9" w:rsidP="006E1BC9">
      <w:pPr>
        <w:tabs>
          <w:tab w:val="left" w:pos="720"/>
        </w:tabs>
        <w:spacing w:after="0" w:line="240" w:lineRule="auto"/>
        <w:ind w:firstLine="567"/>
        <w:jc w:val="both"/>
        <w:rPr>
          <w:rFonts w:eastAsia="Calibri" w:cstheme="minorHAnsi"/>
          <w:i/>
          <w:iCs/>
          <w:color w:val="7030A0"/>
          <w:sz w:val="22"/>
          <w:szCs w:val="22"/>
          <w:lang w:eastAsia="en-US"/>
        </w:rPr>
      </w:pPr>
    </w:p>
    <w:p w14:paraId="195A1553" w14:textId="2C7D585B" w:rsidR="001B6EA3" w:rsidRPr="00F0499F" w:rsidRDefault="001B6EA3" w:rsidP="001B6EA3">
      <w:pPr>
        <w:spacing w:after="0" w:line="240" w:lineRule="auto"/>
        <w:ind w:firstLine="425"/>
        <w:jc w:val="both"/>
        <w:rPr>
          <w:rFonts w:eastAsia="Calibri" w:cstheme="minorHAnsi"/>
          <w:color w:val="0070C0"/>
        </w:rPr>
      </w:pPr>
      <w:r>
        <w:rPr>
          <w:rFonts w:eastAsia="Calibri" w:cstheme="minorHAnsi"/>
          <w:lang w:eastAsia="en-US"/>
        </w:rPr>
        <w:t>2</w:t>
      </w:r>
      <w:r w:rsidR="006E1BC9">
        <w:rPr>
          <w:rFonts w:eastAsia="Calibri" w:cstheme="minorHAnsi"/>
          <w:lang w:eastAsia="en-US"/>
        </w:rPr>
        <w:t>.</w:t>
      </w:r>
      <w:bookmarkStart w:id="59" w:name="_Ref38291379"/>
      <w:bookmarkStart w:id="60" w:name="_Ref38291394"/>
      <w:bookmarkStart w:id="61" w:name="_Ref38898251"/>
      <w:r w:rsidRPr="001B6EA3">
        <w:rPr>
          <w:rFonts w:ascii="Times New Roman" w:eastAsia="Calibri" w:hAnsi="Times New Roman" w:cs="Times New Roman"/>
          <w:sz w:val="24"/>
          <w:szCs w:val="24"/>
          <w:lang w:eastAsia="en-US"/>
        </w:rPr>
        <w:t xml:space="preserve"> </w:t>
      </w:r>
      <w:r w:rsidRPr="00971737">
        <w:rPr>
          <w:rFonts w:ascii="Times New Roman" w:eastAsia="Calibri" w:hAnsi="Times New Roman" w:cs="Times New Roman"/>
          <w:sz w:val="24"/>
          <w:szCs w:val="24"/>
          <w:lang w:eastAsia="en-US"/>
        </w:rPr>
        <w:t>Tiekėjai turi atitikti šiame priede nustatytus reikalavimus</w:t>
      </w:r>
      <w:r w:rsidRPr="00971737">
        <w:rPr>
          <w:rFonts w:ascii="Times New Roman" w:eastAsiaTheme="minorHAnsi" w:hAnsi="Times New Roman" w:cs="Times New Roman"/>
          <w:sz w:val="24"/>
          <w:szCs w:val="24"/>
          <w:lang w:eastAsia="en-US"/>
        </w:rPr>
        <w:t xml:space="preserve"> dėl </w:t>
      </w:r>
      <w:r w:rsidRPr="00971737">
        <w:rPr>
          <w:rFonts w:ascii="Times New Roman" w:eastAsia="Calibri" w:hAnsi="Times New Roman" w:cs="Times New Roman"/>
          <w:iCs/>
          <w:sz w:val="24"/>
          <w:szCs w:val="24"/>
          <w:lang w:eastAsia="en-US"/>
        </w:rPr>
        <w:t>aplinkos apsaugos vadybos sistemos standartų</w:t>
      </w:r>
      <w:r w:rsidRPr="00971737">
        <w:rPr>
          <w:rFonts w:ascii="Times New Roman" w:eastAsiaTheme="minorHAnsi" w:hAnsi="Times New Roman" w:cs="Times New Roman"/>
          <w:sz w:val="24"/>
          <w:szCs w:val="24"/>
          <w:lang w:eastAsia="en-US"/>
        </w:rPr>
        <w:t xml:space="preserve"> laikymosi.</w:t>
      </w:r>
    </w:p>
    <w:tbl>
      <w:tblPr>
        <w:tblStyle w:val="TableGrid3"/>
        <w:tblW w:w="9918" w:type="dxa"/>
        <w:tblLook w:val="04A0" w:firstRow="1" w:lastRow="0" w:firstColumn="1" w:lastColumn="0" w:noHBand="0" w:noVBand="1"/>
      </w:tblPr>
      <w:tblGrid>
        <w:gridCol w:w="570"/>
        <w:gridCol w:w="4703"/>
        <w:gridCol w:w="4645"/>
      </w:tblGrid>
      <w:tr w:rsidR="001B6EA3" w:rsidRPr="00971737" w14:paraId="6CC980E2" w14:textId="77777777" w:rsidTr="00FC15F6">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F0D8A3" w14:textId="77777777" w:rsidR="001B6EA3" w:rsidRPr="00971737" w:rsidRDefault="001B6EA3" w:rsidP="00FC15F6">
            <w:pPr>
              <w:spacing w:line="240" w:lineRule="auto"/>
              <w:rPr>
                <w:b/>
                <w:bCs/>
                <w:sz w:val="24"/>
                <w:szCs w:val="24"/>
              </w:rPr>
            </w:pPr>
            <w:r w:rsidRPr="00971737">
              <w:rPr>
                <w:rFonts w:eastAsiaTheme="minorHAnsi"/>
                <w:b/>
                <w:bCs/>
                <w:sz w:val="24"/>
                <w:szCs w:val="24"/>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B3A3A1" w14:textId="77777777" w:rsidR="001B6EA3" w:rsidRPr="00971737" w:rsidRDefault="001B6EA3" w:rsidP="00FC15F6">
            <w:pPr>
              <w:spacing w:line="240" w:lineRule="auto"/>
              <w:jc w:val="center"/>
              <w:rPr>
                <w:rFonts w:eastAsiaTheme="minorHAnsi"/>
                <w:b/>
                <w:bCs/>
                <w:sz w:val="24"/>
                <w:szCs w:val="24"/>
              </w:rPr>
            </w:pPr>
            <w:r w:rsidRPr="00971737">
              <w:rPr>
                <w:b/>
                <w:bCs/>
                <w:color w:val="000000"/>
                <w:sz w:val="24"/>
                <w:szCs w:val="24"/>
              </w:rPr>
              <w:t xml:space="preserve">Reikalavimas </w:t>
            </w:r>
            <w:r w:rsidRPr="00971737">
              <w:rPr>
                <w:rFonts w:eastAsiaTheme="minorHAnsi"/>
                <w:b/>
                <w:bCs/>
                <w:sz w:val="24"/>
                <w:szCs w:val="24"/>
                <w:lang w:eastAsia="en-US"/>
              </w:rPr>
              <w:t xml:space="preserve">dėl </w:t>
            </w:r>
            <w:r w:rsidRPr="00971737">
              <w:rPr>
                <w:rFonts w:eastAsia="Calibri"/>
                <w:b/>
                <w:bCs/>
                <w:iCs/>
                <w:sz w:val="24"/>
                <w:szCs w:val="24"/>
                <w:lang w:eastAsia="en-US"/>
              </w:rPr>
              <w:t>aplinkos apsaugos vadybos sistemos standartų</w:t>
            </w:r>
            <w:r w:rsidRPr="00971737">
              <w:rPr>
                <w:rFonts w:eastAsiaTheme="minorHAnsi"/>
                <w:b/>
                <w:bCs/>
                <w:sz w:val="24"/>
                <w:szCs w:val="24"/>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993D18" w14:textId="77777777" w:rsidR="001B6EA3" w:rsidRPr="00971737" w:rsidRDefault="001B6EA3" w:rsidP="00FC15F6">
            <w:pPr>
              <w:autoSpaceDE w:val="0"/>
              <w:autoSpaceDN w:val="0"/>
              <w:adjustRightInd w:val="0"/>
              <w:spacing w:line="240" w:lineRule="auto"/>
              <w:jc w:val="center"/>
              <w:rPr>
                <w:b/>
                <w:bCs/>
                <w:color w:val="000000"/>
                <w:sz w:val="24"/>
                <w:szCs w:val="24"/>
              </w:rPr>
            </w:pPr>
            <w:r w:rsidRPr="00971737">
              <w:rPr>
                <w:b/>
                <w:bCs/>
                <w:color w:val="000000"/>
                <w:sz w:val="24"/>
                <w:szCs w:val="24"/>
              </w:rPr>
              <w:t>Atitiktį reikalavimui įrodantys dokumentai</w:t>
            </w:r>
          </w:p>
        </w:tc>
      </w:tr>
      <w:tr w:rsidR="001B6EA3" w:rsidRPr="00971737" w14:paraId="28C043F2" w14:textId="77777777" w:rsidTr="00FC15F6">
        <w:tc>
          <w:tcPr>
            <w:tcW w:w="486" w:type="dxa"/>
            <w:tcBorders>
              <w:top w:val="single" w:sz="4" w:space="0" w:color="000000"/>
              <w:left w:val="single" w:sz="4" w:space="0" w:color="000000"/>
              <w:bottom w:val="single" w:sz="4" w:space="0" w:color="000000"/>
              <w:right w:val="single" w:sz="4" w:space="0" w:color="000000"/>
            </w:tcBorders>
          </w:tcPr>
          <w:p w14:paraId="09623CAA" w14:textId="77777777" w:rsidR="001B6EA3" w:rsidRPr="00971737" w:rsidRDefault="001B6EA3" w:rsidP="00FC15F6">
            <w:pPr>
              <w:spacing w:line="240" w:lineRule="auto"/>
              <w:jc w:val="center"/>
              <w:rPr>
                <w:rFonts w:eastAsiaTheme="minorHAnsi"/>
                <w:sz w:val="24"/>
                <w:szCs w:val="24"/>
              </w:rPr>
            </w:pPr>
            <w:r w:rsidRPr="00971737">
              <w:rPr>
                <w:rFonts w:eastAsiaTheme="minorHAnsi"/>
                <w:sz w:val="24"/>
                <w:szCs w:val="24"/>
              </w:rPr>
              <w:t>1.</w:t>
            </w:r>
          </w:p>
        </w:tc>
        <w:tc>
          <w:tcPr>
            <w:tcW w:w="4754" w:type="dxa"/>
            <w:tcBorders>
              <w:top w:val="single" w:sz="4" w:space="0" w:color="000000"/>
              <w:left w:val="single" w:sz="4" w:space="0" w:color="000000"/>
              <w:bottom w:val="single" w:sz="4" w:space="0" w:color="000000"/>
              <w:right w:val="single" w:sz="4" w:space="0" w:color="000000"/>
            </w:tcBorders>
          </w:tcPr>
          <w:p w14:paraId="18BE023A" w14:textId="77777777" w:rsidR="001B6EA3" w:rsidRPr="00971737" w:rsidRDefault="001B6EA3" w:rsidP="00FC15F6">
            <w:pPr>
              <w:spacing w:line="240" w:lineRule="auto"/>
              <w:jc w:val="both"/>
              <w:rPr>
                <w:sz w:val="24"/>
                <w:szCs w:val="24"/>
              </w:rPr>
            </w:pPr>
            <w:r w:rsidRPr="00971737">
              <w:rPr>
                <w:sz w:val="24"/>
                <w:szCs w:val="24"/>
              </w:rPr>
              <w:t>Tiekėjas Susisiekimo komunikacijų pogrupyje „Gatvės“ vykdydamas statybos darbus, laikosi:</w:t>
            </w:r>
          </w:p>
          <w:p w14:paraId="4C6834F3" w14:textId="77777777" w:rsidR="001B6EA3" w:rsidRPr="00971737" w:rsidRDefault="001B6EA3" w:rsidP="00FC15F6">
            <w:pPr>
              <w:spacing w:line="240" w:lineRule="auto"/>
              <w:jc w:val="both"/>
              <w:rPr>
                <w:sz w:val="24"/>
                <w:szCs w:val="24"/>
              </w:rPr>
            </w:pPr>
            <w:r w:rsidRPr="00971737">
              <w:rPr>
                <w:sz w:val="24"/>
                <w:szCs w:val="24"/>
              </w:rPr>
              <w:t xml:space="preserve">-  2009 m. lapkričio 25 d. Europos Parlamento ir Tarybos reglamentu (EB) Nr. 1221/2009 pripažįstamos Europos Sąjungos aplinkos apsaugos vadybos ir audito sistemos (angl. </w:t>
            </w:r>
            <w:proofErr w:type="spellStart"/>
            <w:r w:rsidRPr="00971737">
              <w:rPr>
                <w:sz w:val="24"/>
                <w:szCs w:val="24"/>
              </w:rPr>
              <w:t>Eco-Managment</w:t>
            </w:r>
            <w:proofErr w:type="spellEnd"/>
            <w:r w:rsidRPr="00971737">
              <w:rPr>
                <w:sz w:val="24"/>
                <w:szCs w:val="24"/>
              </w:rPr>
              <w:t xml:space="preserve"> </w:t>
            </w:r>
            <w:proofErr w:type="spellStart"/>
            <w:r w:rsidRPr="00971737">
              <w:rPr>
                <w:sz w:val="24"/>
                <w:szCs w:val="24"/>
              </w:rPr>
              <w:t>and</w:t>
            </w:r>
            <w:proofErr w:type="spellEnd"/>
            <w:r w:rsidRPr="00971737">
              <w:rPr>
                <w:sz w:val="24"/>
                <w:szCs w:val="24"/>
              </w:rPr>
              <w:t xml:space="preserve"> </w:t>
            </w:r>
            <w:proofErr w:type="spellStart"/>
            <w:r w:rsidRPr="00971737">
              <w:rPr>
                <w:sz w:val="24"/>
                <w:szCs w:val="24"/>
              </w:rPr>
              <w:t>Audit</w:t>
            </w:r>
            <w:proofErr w:type="spellEnd"/>
            <w:r w:rsidRPr="00971737">
              <w:rPr>
                <w:sz w:val="24"/>
                <w:szCs w:val="24"/>
              </w:rPr>
              <w:t xml:space="preserve"> </w:t>
            </w:r>
            <w:proofErr w:type="spellStart"/>
            <w:r w:rsidRPr="00971737">
              <w:rPr>
                <w:sz w:val="24"/>
                <w:szCs w:val="24"/>
              </w:rPr>
              <w:t>Scheme</w:t>
            </w:r>
            <w:proofErr w:type="spellEnd"/>
            <w:r w:rsidRPr="00971737">
              <w:rPr>
                <w:sz w:val="24"/>
                <w:szCs w:val="24"/>
              </w:rPr>
              <w:t>, EMAS) arba pagal minėto reglamento 45 straipsnį pripažįstamos kitos aplinkos apsaugos vadybos sistemos reikalavimų, arba</w:t>
            </w:r>
          </w:p>
          <w:p w14:paraId="54C42BDD"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04D3921C" w14:textId="77777777" w:rsidR="001B6EA3" w:rsidRPr="00971737" w:rsidRDefault="001B6EA3" w:rsidP="00FC15F6">
            <w:pPr>
              <w:spacing w:line="240" w:lineRule="auto"/>
              <w:jc w:val="both"/>
              <w:rPr>
                <w:sz w:val="24"/>
                <w:szCs w:val="24"/>
                <w:highlight w:val="yellow"/>
              </w:rPr>
            </w:pPr>
          </w:p>
          <w:p w14:paraId="4398E0F6" w14:textId="77777777" w:rsidR="001B6EA3" w:rsidRPr="00971737" w:rsidRDefault="001B6EA3" w:rsidP="00FC15F6">
            <w:pPr>
              <w:spacing w:line="240" w:lineRule="auto"/>
              <w:jc w:val="both"/>
              <w:rPr>
                <w:i/>
                <w:sz w:val="24"/>
                <w:szCs w:val="24"/>
              </w:rPr>
            </w:pPr>
            <w:r w:rsidRPr="00971737">
              <w:rPr>
                <w:i/>
                <w:sz w:val="24"/>
                <w:szCs w:val="24"/>
              </w:rPr>
              <w:t xml:space="preserve">Pastabos: </w:t>
            </w:r>
          </w:p>
          <w:p w14:paraId="5AFB1E53" w14:textId="77777777" w:rsidR="001B6EA3" w:rsidRPr="00971737" w:rsidRDefault="001B6EA3" w:rsidP="00FC15F6">
            <w:pPr>
              <w:spacing w:line="240" w:lineRule="auto"/>
              <w:jc w:val="both"/>
              <w:rPr>
                <w:i/>
                <w:sz w:val="24"/>
                <w:szCs w:val="24"/>
              </w:rPr>
            </w:pPr>
            <w:r w:rsidRPr="00971737">
              <w:rPr>
                <w:i/>
                <w:sz w:val="24"/>
                <w:szCs w:val="24"/>
              </w:rPr>
              <w:lastRenderedPageBreak/>
              <w:t>1) jeigu pasiūlymą teikia ūkio subjektų grupė – reikalavimus turi atitikti ūkio subjektų grupės narys (-</w:t>
            </w:r>
            <w:proofErr w:type="spellStart"/>
            <w:r w:rsidRPr="00971737">
              <w:rPr>
                <w:i/>
                <w:sz w:val="24"/>
                <w:szCs w:val="24"/>
              </w:rPr>
              <w:t>iai</w:t>
            </w:r>
            <w:proofErr w:type="spellEnd"/>
            <w:r w:rsidRPr="00971737">
              <w:rPr>
                <w:i/>
                <w:sz w:val="24"/>
                <w:szCs w:val="24"/>
              </w:rPr>
              <w:t xml:space="preserve">), atsižvelgiant į jų prisiimamus įsipareigojimus pirkimo sutarčiai vykdyti; </w:t>
            </w:r>
          </w:p>
          <w:p w14:paraId="6EC731A3" w14:textId="77777777" w:rsidR="001B6EA3" w:rsidRPr="00971737" w:rsidRDefault="001B6EA3" w:rsidP="00FC15F6">
            <w:pPr>
              <w:spacing w:line="240" w:lineRule="auto"/>
              <w:jc w:val="both"/>
              <w:rPr>
                <w:i/>
                <w:sz w:val="24"/>
                <w:szCs w:val="24"/>
              </w:rPr>
            </w:pPr>
            <w:r w:rsidRPr="00971737">
              <w:rPr>
                <w:i/>
                <w:sz w:val="24"/>
                <w:szCs w:val="24"/>
              </w:rPr>
              <w:t xml:space="preserve">2) tiekėjas gali remtis kitų ūkio subjektų pajėgumais atsižvelgiant į jų prisiimamus įsipareigojimus pirkimo sutarčiai vykdyti; </w:t>
            </w:r>
          </w:p>
          <w:p w14:paraId="6AC83219" w14:textId="77777777" w:rsidR="001B6EA3" w:rsidRPr="00971737" w:rsidRDefault="001B6EA3" w:rsidP="00FC15F6">
            <w:pPr>
              <w:autoSpaceDE w:val="0"/>
              <w:autoSpaceDN w:val="0"/>
              <w:adjustRightInd w:val="0"/>
              <w:spacing w:line="240" w:lineRule="auto"/>
              <w:jc w:val="both"/>
              <w:rPr>
                <w:color w:val="000000"/>
                <w:sz w:val="24"/>
                <w:szCs w:val="24"/>
              </w:rPr>
            </w:pPr>
            <w:r w:rsidRPr="00971737">
              <w:rPr>
                <w:i/>
                <w:sz w:val="24"/>
                <w:szCs w:val="24"/>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1D36DAE7" w14:textId="77777777" w:rsidR="001B6EA3" w:rsidRPr="00971737" w:rsidRDefault="001B6EA3" w:rsidP="00FC15F6">
            <w:pPr>
              <w:spacing w:line="240" w:lineRule="auto"/>
              <w:jc w:val="both"/>
              <w:rPr>
                <w:sz w:val="24"/>
                <w:szCs w:val="24"/>
              </w:rPr>
            </w:pPr>
            <w:r w:rsidRPr="00971737">
              <w:rPr>
                <w:sz w:val="24"/>
                <w:szCs w:val="24"/>
              </w:rPr>
              <w:lastRenderedPageBreak/>
              <w:t>Nepriklausomos sertifikavimo įstaigos išduotas sertifikatas, patvirtinantis, kad tiekėjas laikosi:</w:t>
            </w:r>
          </w:p>
          <w:p w14:paraId="5C788018" w14:textId="77777777" w:rsidR="001B6EA3" w:rsidRPr="00971737" w:rsidRDefault="001B6EA3" w:rsidP="00FC15F6">
            <w:pPr>
              <w:spacing w:line="240" w:lineRule="auto"/>
              <w:jc w:val="both"/>
              <w:rPr>
                <w:sz w:val="24"/>
                <w:szCs w:val="24"/>
              </w:rPr>
            </w:pPr>
            <w:r w:rsidRPr="00971737">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5D7110E"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76B614FB" w14:textId="77777777" w:rsidR="001B6EA3" w:rsidRPr="00971737" w:rsidRDefault="001B6EA3" w:rsidP="00FC15F6">
            <w:pPr>
              <w:spacing w:line="240" w:lineRule="auto"/>
              <w:jc w:val="both"/>
              <w:rPr>
                <w:sz w:val="24"/>
                <w:szCs w:val="24"/>
              </w:rPr>
            </w:pPr>
          </w:p>
          <w:p w14:paraId="424FEBA7" w14:textId="77777777" w:rsidR="001B6EA3" w:rsidRPr="00971737" w:rsidRDefault="001B6EA3" w:rsidP="00FC15F6">
            <w:pPr>
              <w:spacing w:line="240" w:lineRule="auto"/>
              <w:jc w:val="both"/>
              <w:rPr>
                <w:sz w:val="24"/>
                <w:szCs w:val="24"/>
              </w:rPr>
            </w:pPr>
            <w:r w:rsidRPr="00971737">
              <w:rPr>
                <w:sz w:val="24"/>
                <w:szCs w:val="24"/>
              </w:rPr>
              <w:lastRenderedPageBreak/>
              <w:t>Perkančioji organizacija pripažįsta ir kitose Europos Sąjungos valstybėse – narėse įsisteigusių nepriklausomų įstaigų išduotus lygiaverčius sertifikatus.</w:t>
            </w:r>
          </w:p>
          <w:p w14:paraId="0F1032EC" w14:textId="77777777" w:rsidR="001B6EA3" w:rsidRPr="00971737" w:rsidRDefault="001B6EA3" w:rsidP="00FC15F6">
            <w:pPr>
              <w:spacing w:line="240" w:lineRule="auto"/>
              <w:jc w:val="both"/>
              <w:rPr>
                <w:sz w:val="24"/>
                <w:szCs w:val="24"/>
              </w:rPr>
            </w:pPr>
          </w:p>
          <w:p w14:paraId="7B7E459F" w14:textId="77777777" w:rsidR="001B6EA3" w:rsidRPr="00971737" w:rsidRDefault="001B6EA3" w:rsidP="00FC15F6">
            <w:pPr>
              <w:spacing w:line="240" w:lineRule="auto"/>
              <w:jc w:val="both"/>
              <w:rPr>
                <w:sz w:val="24"/>
                <w:szCs w:val="24"/>
              </w:rPr>
            </w:pPr>
            <w:r w:rsidRPr="00971737">
              <w:rPr>
                <w:sz w:val="24"/>
                <w:szCs w:val="24"/>
              </w:rPr>
              <w:t>Perkančioji organizacija priima ir kitus tiekėjo lygiaverčių aplinkos apsaugos vadybos   užtikrinimo priemonių įrodymus,  kurie patvirtintų, kad:</w:t>
            </w:r>
          </w:p>
          <w:p w14:paraId="3641E650" w14:textId="77777777" w:rsidR="001B6EA3" w:rsidRPr="00971737" w:rsidRDefault="001B6EA3" w:rsidP="00FC15F6">
            <w:pPr>
              <w:spacing w:line="240" w:lineRule="auto"/>
              <w:jc w:val="both"/>
              <w:rPr>
                <w:sz w:val="24"/>
                <w:szCs w:val="24"/>
              </w:rPr>
            </w:pPr>
            <w:r w:rsidRPr="00971737">
              <w:rPr>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192D6727" w14:textId="77777777" w:rsidR="001B6EA3" w:rsidRPr="00971737" w:rsidRDefault="001B6EA3" w:rsidP="00FC15F6">
            <w:pPr>
              <w:spacing w:line="240" w:lineRule="auto"/>
              <w:jc w:val="both"/>
              <w:rPr>
                <w:sz w:val="24"/>
                <w:szCs w:val="24"/>
              </w:rPr>
            </w:pPr>
            <w:r w:rsidRPr="00971737">
              <w:rPr>
                <w:sz w:val="24"/>
                <w:szCs w:val="24"/>
              </w:rPr>
              <w:t>- jo taikomos aplinkos apsaugos vadybos užtikrinimo priemonės atitinka  standarto LST EN ISO 14001:2015 (arba lygiaverčio standarto) reikalavimus.</w:t>
            </w:r>
          </w:p>
          <w:p w14:paraId="7DDAFFB5" w14:textId="77777777" w:rsidR="001B6EA3" w:rsidRPr="00971737" w:rsidRDefault="001B6EA3" w:rsidP="00FC15F6">
            <w:pPr>
              <w:spacing w:line="240" w:lineRule="auto"/>
              <w:jc w:val="both"/>
              <w:rPr>
                <w:sz w:val="24"/>
                <w:szCs w:val="24"/>
              </w:rPr>
            </w:pPr>
          </w:p>
          <w:p w14:paraId="5590B9F7" w14:textId="77777777" w:rsidR="001B6EA3" w:rsidRPr="00971737" w:rsidRDefault="001B6EA3" w:rsidP="00FC15F6">
            <w:pPr>
              <w:spacing w:line="240" w:lineRule="auto"/>
              <w:jc w:val="both"/>
              <w:rPr>
                <w:sz w:val="24"/>
                <w:szCs w:val="24"/>
              </w:rPr>
            </w:pPr>
            <w:r w:rsidRPr="00971737">
              <w:rPr>
                <w:sz w:val="24"/>
                <w:szCs w:val="24"/>
              </w:rPr>
              <w:t xml:space="preserve">Kaip lygiaverčių aplinkos apsaugos vadybos užtikrinimo priemonių įrodymą, tiekėjas gali pateikti parengtų lygiaverčių taikomų aplinkos apsaugos vadybos priemonių aprašymą, parengtą pagal </w:t>
            </w:r>
            <w:r w:rsidRPr="00971737">
              <w:rPr>
                <w:bCs/>
                <w:spacing w:val="2"/>
                <w:sz w:val="24"/>
                <w:szCs w:val="24"/>
              </w:rPr>
              <w:t xml:space="preserve">Aplinkos apsaugos kriterijų, kuriuos perkančiosios organizacijos ir perkantieji subjektai turi taikyti pirkdamos prekes, paslaugas ar darbus, taikymo tvarkos aprašo 10 </w:t>
            </w:r>
            <w:r w:rsidRPr="00971737">
              <w:rPr>
                <w:sz w:val="24"/>
                <w:szCs w:val="24"/>
              </w:rPr>
              <w:t>p., arba kitus lygiaverčius įrodymus.</w:t>
            </w:r>
          </w:p>
          <w:p w14:paraId="2C3B1245" w14:textId="77777777" w:rsidR="001B6EA3" w:rsidRPr="00971737" w:rsidRDefault="001B6EA3" w:rsidP="00FC15F6">
            <w:pPr>
              <w:autoSpaceDE w:val="0"/>
              <w:autoSpaceDN w:val="0"/>
              <w:adjustRightInd w:val="0"/>
              <w:spacing w:line="240" w:lineRule="auto"/>
              <w:jc w:val="center"/>
              <w:rPr>
                <w:rStyle w:val="Hipersaitas"/>
                <w:sz w:val="24"/>
                <w:szCs w:val="24"/>
              </w:rPr>
            </w:pPr>
            <w:hyperlink r:id="rId21" w:history="1">
              <w:r w:rsidRPr="00971737">
                <w:rPr>
                  <w:rStyle w:val="Hipersaitas"/>
                  <w:sz w:val="24"/>
                  <w:szCs w:val="24"/>
                </w:rPr>
                <w:t>https://am.lrv.lt/lt/veiklos-sritys-1/zalieji-pirkimai/aplinkos-apsaugos-kriteriju-taikymo-tvarkos-aprasas</w:t>
              </w:r>
            </w:hyperlink>
            <w:r w:rsidRPr="00971737">
              <w:rPr>
                <w:rStyle w:val="Hipersaitas"/>
                <w:sz w:val="24"/>
                <w:szCs w:val="24"/>
              </w:rPr>
              <w:t xml:space="preserve"> </w:t>
            </w:r>
          </w:p>
          <w:p w14:paraId="7138BD3A" w14:textId="77777777" w:rsidR="001B6EA3" w:rsidRPr="00971737" w:rsidRDefault="001B6EA3" w:rsidP="00FC15F6">
            <w:pPr>
              <w:spacing w:line="240" w:lineRule="auto"/>
              <w:jc w:val="center"/>
              <w:rPr>
                <w:sz w:val="24"/>
                <w:szCs w:val="24"/>
              </w:rPr>
            </w:pPr>
            <w:r w:rsidRPr="00971737">
              <w:rPr>
                <w:b/>
                <w:i/>
                <w:sz w:val="24"/>
                <w:szCs w:val="24"/>
              </w:rPr>
              <w:t>CVP IS priemonėmis pateikiamos skaitmeninės dokumentų kopijos.</w:t>
            </w:r>
          </w:p>
        </w:tc>
      </w:tr>
    </w:tbl>
    <w:p w14:paraId="7F093638" w14:textId="77777777" w:rsidR="001B6EA3" w:rsidRDefault="001B6EA3" w:rsidP="001B6EA3">
      <w:pPr>
        <w:spacing w:after="0" w:line="240" w:lineRule="auto"/>
        <w:ind w:firstLine="425"/>
        <w:jc w:val="both"/>
        <w:rPr>
          <w:rFonts w:eastAsia="Calibri" w:cstheme="minorHAnsi"/>
          <w:color w:val="0070C0"/>
        </w:rPr>
      </w:pPr>
    </w:p>
    <w:p w14:paraId="04FC1AB3" w14:textId="32FED85F" w:rsidR="00CA65D2" w:rsidRPr="00F0499F" w:rsidRDefault="001B6EA3" w:rsidP="00CA65D2">
      <w:pPr>
        <w:pStyle w:val="Antrat2"/>
        <w:ind w:left="5103"/>
        <w:rPr>
          <w:rFonts w:asciiTheme="minorHAnsi" w:eastAsia="Calibri" w:hAnsiTheme="minorHAnsi" w:cstheme="minorHAnsi"/>
          <w:color w:val="0070C0"/>
          <w:sz w:val="21"/>
          <w:szCs w:val="21"/>
        </w:rPr>
      </w:pPr>
      <w:r>
        <w:rPr>
          <w:rFonts w:eastAsia="Calibri" w:cstheme="minorHAnsi"/>
          <w:color w:val="0070C0"/>
        </w:rPr>
        <w:br w:type="page"/>
      </w:r>
      <w:r w:rsidR="005D7C9D">
        <w:rPr>
          <w:rFonts w:eastAsia="Calibri" w:cstheme="minorHAnsi"/>
          <w:color w:val="0070C0"/>
        </w:rPr>
        <w:lastRenderedPageBreak/>
        <w:t xml:space="preserve">                        </w:t>
      </w:r>
      <w:bookmarkStart w:id="62" w:name="_Toc196396438"/>
      <w:r w:rsidR="00CA65D2" w:rsidRPr="00F0499F">
        <w:rPr>
          <w:rFonts w:asciiTheme="minorHAnsi" w:eastAsia="Calibri" w:hAnsiTheme="minorHAnsi" w:cstheme="minorHAnsi"/>
          <w:color w:val="0070C0"/>
          <w:sz w:val="21"/>
          <w:szCs w:val="21"/>
        </w:rPr>
        <w:t xml:space="preserve">Pirkimo sąlygų </w:t>
      </w:r>
      <w:r w:rsidR="00CA65D2">
        <w:rPr>
          <w:rFonts w:asciiTheme="minorHAnsi" w:eastAsia="Calibri" w:hAnsiTheme="minorHAnsi" w:cstheme="minorHAnsi"/>
          <w:color w:val="0070C0"/>
          <w:sz w:val="21"/>
          <w:szCs w:val="21"/>
        </w:rPr>
        <w:t>5</w:t>
      </w:r>
      <w:r w:rsidR="00CA65D2" w:rsidRPr="00F0499F">
        <w:rPr>
          <w:rFonts w:asciiTheme="minorHAnsi" w:eastAsia="Calibri" w:hAnsiTheme="minorHAnsi" w:cstheme="minorHAnsi"/>
          <w:color w:val="0070C0"/>
          <w:sz w:val="21"/>
          <w:szCs w:val="21"/>
        </w:rPr>
        <w:t xml:space="preserve"> priedas „</w:t>
      </w:r>
      <w:r w:rsidR="00CA65D2">
        <w:rPr>
          <w:rFonts w:asciiTheme="minorHAnsi" w:eastAsia="Calibri" w:hAnsiTheme="minorHAnsi" w:cstheme="minorHAnsi"/>
          <w:color w:val="0070C0"/>
          <w:sz w:val="21"/>
          <w:szCs w:val="21"/>
        </w:rPr>
        <w:t>EBVPD</w:t>
      </w:r>
      <w:r w:rsidR="00CA65D2" w:rsidRPr="00F0499F">
        <w:rPr>
          <w:rFonts w:asciiTheme="minorHAnsi" w:eastAsia="Calibri" w:hAnsiTheme="minorHAnsi" w:cstheme="minorHAnsi"/>
          <w:color w:val="0070C0"/>
          <w:sz w:val="21"/>
          <w:szCs w:val="21"/>
        </w:rPr>
        <w:t>“</w:t>
      </w:r>
      <w:bookmarkEnd w:id="62"/>
    </w:p>
    <w:p w14:paraId="43720A84" w14:textId="77777777" w:rsidR="005D7C9D" w:rsidRDefault="005D7C9D" w:rsidP="001B6EA3">
      <w:pPr>
        <w:spacing w:after="0" w:line="240" w:lineRule="auto"/>
        <w:ind w:firstLine="425"/>
        <w:jc w:val="right"/>
        <w:rPr>
          <w:rFonts w:eastAsia="Calibri" w:cstheme="minorHAnsi"/>
          <w:color w:val="0070C0"/>
        </w:rPr>
      </w:pPr>
    </w:p>
    <w:bookmarkEnd w:id="59"/>
    <w:bookmarkEnd w:id="60"/>
    <w:bookmarkEnd w:id="61"/>
    <w:p w14:paraId="760188D8" w14:textId="77777777" w:rsidR="0006713F" w:rsidRPr="00F0499F" w:rsidRDefault="0006713F" w:rsidP="0006713F">
      <w:pPr>
        <w:rPr>
          <w:rFonts w:cstheme="minorHAnsi"/>
          <w:b/>
          <w:bCs/>
          <w:smallCaps/>
          <w:sz w:val="22"/>
          <w:szCs w:val="22"/>
        </w:rPr>
      </w:pPr>
    </w:p>
    <w:p w14:paraId="33EBBD15" w14:textId="77777777" w:rsidR="0006713F" w:rsidRPr="00F0499F" w:rsidRDefault="0006713F" w:rsidP="0006713F">
      <w:pPr>
        <w:pStyle w:val="Paantrat"/>
        <w:jc w:val="center"/>
        <w:rPr>
          <w:b/>
          <w:bCs/>
          <w:smallCaps/>
        </w:rPr>
      </w:pPr>
      <w:r w:rsidRPr="00F0499F">
        <w:t>EUROPOS BENDRASIS VIEŠŲJŲ PIRKIMŲ DOKUMENTAS</w:t>
      </w:r>
    </w:p>
    <w:p w14:paraId="75C196C8" w14:textId="168613A3" w:rsidR="0006713F" w:rsidRPr="00F0499F" w:rsidRDefault="0006713F" w:rsidP="0006713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6E1BC9">
        <w:rPr>
          <w:rFonts w:cstheme="minorHAnsi"/>
          <w:sz w:val="22"/>
          <w:szCs w:val="22"/>
        </w:rPr>
        <w:t xml:space="preserve"> ir/ar </w:t>
      </w:r>
      <w:proofErr w:type="spellStart"/>
      <w:r w:rsidR="006E1BC9">
        <w:rPr>
          <w:rFonts w:cstheme="minorHAnsi"/>
          <w:sz w:val="22"/>
          <w:szCs w:val="22"/>
        </w:rPr>
        <w:t>pdf</w:t>
      </w:r>
      <w:proofErr w:type="spellEnd"/>
      <w:r w:rsidR="006E1BC9">
        <w:rPr>
          <w:rFonts w:cstheme="minorHAnsi"/>
          <w:sz w:val="22"/>
          <w:szCs w:val="22"/>
        </w:rPr>
        <w:t>.</w:t>
      </w:r>
      <w:r w:rsidRPr="00F0499F">
        <w:rPr>
          <w:rFonts w:cstheme="minorHAnsi"/>
          <w:sz w:val="22"/>
          <w:szCs w:val="22"/>
        </w:rPr>
        <w:t xml:space="preserve"> formatu.</w:t>
      </w:r>
    </w:p>
    <w:p w14:paraId="1EC273CA" w14:textId="77777777" w:rsidR="0006713F" w:rsidRPr="00F0499F" w:rsidRDefault="0006713F" w:rsidP="0006713F">
      <w:pPr>
        <w:jc w:val="center"/>
        <w:rPr>
          <w:rFonts w:cstheme="minorHAnsi"/>
          <w:smallCaps/>
          <w:sz w:val="22"/>
          <w:szCs w:val="22"/>
        </w:rPr>
      </w:pPr>
      <w:r w:rsidRPr="00F0499F">
        <w:rPr>
          <w:rFonts w:cstheme="minorHAnsi"/>
          <w:smallCaps/>
          <w:sz w:val="22"/>
          <w:szCs w:val="22"/>
        </w:rPr>
        <w:t>__________</w:t>
      </w:r>
    </w:p>
    <w:p w14:paraId="24E0CD0C" w14:textId="77777777" w:rsidR="0006713F" w:rsidRPr="00F0499F" w:rsidRDefault="0006713F" w:rsidP="0006713F">
      <w:pPr>
        <w:rPr>
          <w:rFonts w:cstheme="minorHAnsi"/>
          <w:b/>
          <w:bCs/>
          <w:smallCaps/>
          <w:sz w:val="22"/>
          <w:szCs w:val="22"/>
        </w:rPr>
      </w:pPr>
      <w:r w:rsidRPr="00F0499F">
        <w:rPr>
          <w:rFonts w:cstheme="minorHAnsi"/>
          <w:b/>
          <w:bCs/>
          <w:smallCaps/>
          <w:sz w:val="22"/>
          <w:szCs w:val="22"/>
        </w:rPr>
        <w:br w:type="page"/>
      </w:r>
    </w:p>
    <w:p w14:paraId="5F2715D5"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9639643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4F75BAD1" w14:textId="77777777" w:rsidR="00EF619B" w:rsidRDefault="00EF619B" w:rsidP="00EF619B">
      <w:pPr>
        <w:spacing w:after="0" w:line="240" w:lineRule="auto"/>
        <w:ind w:right="-178"/>
        <w:rPr>
          <w:rFonts w:cs="Times New Roman"/>
          <w:color w:val="000000"/>
        </w:rPr>
      </w:pPr>
    </w:p>
    <w:p w14:paraId="1BBDA0DC"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0FA6DEE7" w14:textId="6AD83C79" w:rsidR="00A45FBE" w:rsidRDefault="00A45FBE" w:rsidP="00EF619B">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54D0E9AB" w14:textId="31045E6A" w:rsidR="00EF619B" w:rsidRPr="00341FCD" w:rsidRDefault="00EF619B" w:rsidP="00EF619B">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6DA1257A"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5A27A9C9"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97696" w14:textId="77777777" w:rsidR="00EF619B" w:rsidRPr="00341FCD" w:rsidRDefault="00EF619B" w:rsidP="00EF619B">
      <w:pPr>
        <w:spacing w:after="0" w:line="240" w:lineRule="auto"/>
        <w:jc w:val="center"/>
        <w:rPr>
          <w:rFonts w:ascii="Times New Roman" w:hAnsi="Times New Roman" w:cs="Times New Roman"/>
          <w:b/>
          <w:bCs/>
          <w:color w:val="000000"/>
          <w:sz w:val="20"/>
          <w:szCs w:val="20"/>
        </w:rPr>
      </w:pPr>
    </w:p>
    <w:p w14:paraId="063727EC" w14:textId="77777777" w:rsidR="00EF619B" w:rsidRPr="00341FCD" w:rsidRDefault="00EF619B" w:rsidP="00EF619B">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0D032A88" w14:textId="77777777" w:rsidR="00EF619B" w:rsidRPr="00341FCD" w:rsidRDefault="00EF619B" w:rsidP="00EF619B">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2331313"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3C6FA8CD" w14:textId="77777777" w:rsidR="00EF619B" w:rsidRPr="00EF619B" w:rsidRDefault="00EF619B" w:rsidP="00EF619B">
      <w:pPr>
        <w:spacing w:after="0" w:line="240" w:lineRule="auto"/>
        <w:jc w:val="center"/>
        <w:rPr>
          <w:rFonts w:ascii="Times New Roman" w:eastAsia="Times New Roman" w:hAnsi="Times New Roman" w:cs="Times New Roman"/>
          <w:b/>
          <w:sz w:val="24"/>
          <w:szCs w:val="24"/>
          <w:lang w:eastAsia="en-US"/>
        </w:rPr>
      </w:pPr>
      <w:r w:rsidRPr="00EF619B">
        <w:rPr>
          <w:rFonts w:ascii="Times New Roman" w:eastAsia="Times New Roman" w:hAnsi="Times New Roman" w:cs="Times New Roman"/>
          <w:b/>
          <w:sz w:val="24"/>
          <w:szCs w:val="24"/>
          <w:lang w:eastAsia="en-US"/>
        </w:rPr>
        <w:t>PASIŪLYMAS</w:t>
      </w:r>
    </w:p>
    <w:p w14:paraId="24545AF4" w14:textId="77777777" w:rsidR="005A42DA" w:rsidRDefault="005A42DA" w:rsidP="00EF619B">
      <w:pPr>
        <w:spacing w:after="0" w:line="240" w:lineRule="auto"/>
        <w:jc w:val="center"/>
        <w:rPr>
          <w:rFonts w:ascii="Times New Roman" w:hAnsi="Times New Roman" w:cs="Times New Roman"/>
          <w:b/>
          <w:bCs/>
          <w:sz w:val="24"/>
          <w:szCs w:val="24"/>
        </w:rPr>
      </w:pPr>
      <w:r w:rsidRPr="005A42DA">
        <w:rPr>
          <w:rFonts w:ascii="Times New Roman" w:hAnsi="Times New Roman" w:cs="Times New Roman"/>
          <w:b/>
          <w:bCs/>
          <w:sz w:val="24"/>
          <w:szCs w:val="24"/>
        </w:rPr>
        <w:t xml:space="preserve">MAŽEIKIŲ APYLINKĖS SENIŪNIJOS KRAKIŲ KAIMO LIEPŲ GATVĖS NR. A-2-3 KAPITALINIO REMONTO DARBAI </w:t>
      </w:r>
    </w:p>
    <w:p w14:paraId="5B035A19" w14:textId="576A4E8D" w:rsidR="00EF619B" w:rsidRPr="0007613B" w:rsidRDefault="00EF619B" w:rsidP="00EF619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AA44AEC"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7BDB1167"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EF619B" w:rsidRPr="00191CC4" w14:paraId="45290B61" w14:textId="77777777" w:rsidTr="00063335">
        <w:tc>
          <w:tcPr>
            <w:tcW w:w="4004" w:type="dxa"/>
          </w:tcPr>
          <w:p w14:paraId="1E379C2C" w14:textId="77777777" w:rsidR="00EF619B" w:rsidRPr="00191CC4" w:rsidRDefault="00EF619B" w:rsidP="00063335">
            <w:pPr>
              <w:jc w:val="both"/>
              <w:rPr>
                <w:sz w:val="24"/>
                <w:lang w:eastAsia="en-US"/>
              </w:rPr>
            </w:pPr>
            <w:r w:rsidRPr="00191CC4">
              <w:rPr>
                <w:sz w:val="24"/>
                <w:lang w:eastAsia="en-US"/>
              </w:rPr>
              <w:t>Dalyvio pavadinimas ir kodas</w:t>
            </w:r>
          </w:p>
          <w:p w14:paraId="566F1249"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E1D4D3D" w14:textId="77777777" w:rsidR="00EF619B" w:rsidRPr="00191CC4" w:rsidRDefault="00EF619B" w:rsidP="00063335">
            <w:pPr>
              <w:jc w:val="both"/>
              <w:rPr>
                <w:sz w:val="24"/>
                <w:lang w:eastAsia="en-US"/>
              </w:rPr>
            </w:pPr>
          </w:p>
        </w:tc>
      </w:tr>
      <w:tr w:rsidR="00EF619B" w:rsidRPr="00191CC4" w14:paraId="00581A46" w14:textId="77777777" w:rsidTr="00063335">
        <w:tc>
          <w:tcPr>
            <w:tcW w:w="4004" w:type="dxa"/>
          </w:tcPr>
          <w:p w14:paraId="52A66992" w14:textId="77777777" w:rsidR="00EF619B" w:rsidRPr="00191CC4" w:rsidRDefault="00EF619B" w:rsidP="00063335">
            <w:pPr>
              <w:jc w:val="both"/>
              <w:rPr>
                <w:sz w:val="24"/>
                <w:lang w:eastAsia="en-US"/>
              </w:rPr>
            </w:pPr>
            <w:r w:rsidRPr="00191CC4">
              <w:rPr>
                <w:sz w:val="24"/>
                <w:lang w:eastAsia="en-US"/>
              </w:rPr>
              <w:t>Dalyvio adresas</w:t>
            </w:r>
          </w:p>
          <w:p w14:paraId="552CDE01"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354DAFA5" w14:textId="77777777" w:rsidR="00EF619B" w:rsidRPr="00191CC4" w:rsidRDefault="00EF619B" w:rsidP="00063335">
            <w:pPr>
              <w:jc w:val="both"/>
              <w:rPr>
                <w:sz w:val="24"/>
                <w:lang w:eastAsia="en-US"/>
              </w:rPr>
            </w:pPr>
          </w:p>
        </w:tc>
      </w:tr>
      <w:tr w:rsidR="00EF619B" w:rsidRPr="00191CC4" w14:paraId="6641FA07" w14:textId="77777777" w:rsidTr="00063335">
        <w:tc>
          <w:tcPr>
            <w:tcW w:w="4004" w:type="dxa"/>
          </w:tcPr>
          <w:p w14:paraId="4EF48DED"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16F5942B" w14:textId="77777777" w:rsidR="00EF619B" w:rsidRPr="00191CC4" w:rsidRDefault="00EF619B" w:rsidP="00063335">
            <w:pPr>
              <w:jc w:val="both"/>
              <w:rPr>
                <w:sz w:val="24"/>
                <w:lang w:eastAsia="en-US"/>
              </w:rPr>
            </w:pPr>
          </w:p>
        </w:tc>
      </w:tr>
      <w:tr w:rsidR="00EF619B" w:rsidRPr="00191CC4" w14:paraId="088C1EEB" w14:textId="77777777" w:rsidTr="00063335">
        <w:tc>
          <w:tcPr>
            <w:tcW w:w="4004" w:type="dxa"/>
          </w:tcPr>
          <w:p w14:paraId="0C21D888"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97C81CC" w14:textId="77777777" w:rsidR="00EF619B" w:rsidRPr="00191CC4" w:rsidRDefault="00EF619B" w:rsidP="00063335">
            <w:pPr>
              <w:jc w:val="both"/>
              <w:rPr>
                <w:sz w:val="24"/>
                <w:lang w:eastAsia="en-US"/>
              </w:rPr>
            </w:pPr>
          </w:p>
        </w:tc>
      </w:tr>
      <w:tr w:rsidR="00EF619B" w:rsidRPr="00191CC4" w14:paraId="63F5BE98" w14:textId="77777777" w:rsidTr="00063335">
        <w:tc>
          <w:tcPr>
            <w:tcW w:w="4004" w:type="dxa"/>
          </w:tcPr>
          <w:p w14:paraId="028ACC81" w14:textId="77777777" w:rsidR="00EF619B" w:rsidRPr="00191CC4" w:rsidRDefault="00EF619B" w:rsidP="00063335">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21D42E02" w14:textId="77777777" w:rsidR="00EF619B" w:rsidRPr="00191CC4" w:rsidRDefault="00EF619B" w:rsidP="00063335">
            <w:pPr>
              <w:jc w:val="both"/>
              <w:rPr>
                <w:sz w:val="24"/>
                <w:lang w:eastAsia="en-US"/>
              </w:rPr>
            </w:pPr>
          </w:p>
        </w:tc>
      </w:tr>
    </w:tbl>
    <w:p w14:paraId="659DC314"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7051CBC0"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027DC3"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339F62CE"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ši</w:t>
      </w:r>
      <w:r>
        <w:rPr>
          <w:rFonts w:ascii="Times New Roman" w:eastAsia="Times New Roman" w:hAnsi="Times New Roman" w:cs="Times New Roman"/>
          <w:sz w:val="24"/>
          <w:szCs w:val="20"/>
          <w:lang w:eastAsia="en-US"/>
        </w:rPr>
        <w:t>uo</w:t>
      </w:r>
      <w:r w:rsidRPr="00191CC4">
        <w:rPr>
          <w:rFonts w:ascii="Times New Roman" w:eastAsia="Times New Roman" w:hAnsi="Times New Roman" w:cs="Times New Roman"/>
          <w:sz w:val="24"/>
          <w:szCs w:val="20"/>
          <w:lang w:eastAsia="en-US"/>
        </w:rPr>
        <w:t xml:space="preserve">s </w:t>
      </w:r>
      <w:r w:rsidRPr="00492884">
        <w:rPr>
          <w:rFonts w:ascii="Times New Roman" w:eastAsia="Times New Roman" w:hAnsi="Times New Roman" w:cs="Times New Roman"/>
          <w:sz w:val="24"/>
          <w:szCs w:val="20"/>
          <w:lang w:eastAsia="en-US"/>
        </w:rPr>
        <w:t>darbus:</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648"/>
        <w:gridCol w:w="2155"/>
      </w:tblGrid>
      <w:tr w:rsidR="00EF619B" w:rsidRPr="00D11ADC" w14:paraId="207A7828" w14:textId="77777777" w:rsidTr="00063335">
        <w:tc>
          <w:tcPr>
            <w:tcW w:w="603" w:type="dxa"/>
            <w:vAlign w:val="center"/>
          </w:tcPr>
          <w:p w14:paraId="049E3ED3"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D11ADC">
              <w:rPr>
                <w:rFonts w:ascii="Times New Roman" w:eastAsia="Times New Roman" w:hAnsi="Times New Roman" w:cs="Times New Roman"/>
                <w:b/>
                <w:sz w:val="24"/>
                <w:szCs w:val="24"/>
                <w:lang w:eastAsia="en-US"/>
              </w:rPr>
              <w:t>r.</w:t>
            </w:r>
          </w:p>
        </w:tc>
        <w:tc>
          <w:tcPr>
            <w:tcW w:w="4921" w:type="dxa"/>
            <w:vAlign w:val="center"/>
          </w:tcPr>
          <w:p w14:paraId="45DCCACA" w14:textId="77777777" w:rsidR="00EF619B" w:rsidRPr="00492884"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492884">
              <w:rPr>
                <w:rFonts w:ascii="Times New Roman" w:eastAsia="Times New Roman" w:hAnsi="Times New Roman" w:cs="Times New Roman"/>
                <w:b/>
                <w:sz w:val="24"/>
                <w:szCs w:val="24"/>
                <w:lang w:eastAsia="en-US"/>
              </w:rPr>
              <w:t>Darbų pavadinimas</w:t>
            </w:r>
          </w:p>
        </w:tc>
        <w:tc>
          <w:tcPr>
            <w:tcW w:w="1648" w:type="dxa"/>
          </w:tcPr>
          <w:p w14:paraId="425C92A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Pr="00D11ADC">
              <w:rPr>
                <w:rFonts w:ascii="Times New Roman" w:eastAsia="Times New Roman" w:hAnsi="Times New Roman" w:cs="Times New Roman"/>
                <w:b/>
                <w:color w:val="538135" w:themeColor="accent6" w:themeShade="BF"/>
                <w:sz w:val="24"/>
                <w:szCs w:val="24"/>
                <w:lang w:eastAsia="en-US"/>
              </w:rPr>
              <w:t xml:space="preserve"> </w:t>
            </w:r>
            <w:r w:rsidRPr="00D11ADC">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be PVM</w:t>
            </w:r>
          </w:p>
        </w:tc>
        <w:tc>
          <w:tcPr>
            <w:tcW w:w="2155" w:type="dxa"/>
            <w:vAlign w:val="center"/>
          </w:tcPr>
          <w:p w14:paraId="7473FB3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EF619B" w:rsidRPr="00D11ADC" w14:paraId="736D6FE6" w14:textId="77777777" w:rsidTr="00063335">
        <w:tc>
          <w:tcPr>
            <w:tcW w:w="603" w:type="dxa"/>
          </w:tcPr>
          <w:p w14:paraId="1560491C" w14:textId="77777777" w:rsidR="00EF619B" w:rsidRPr="00D11ADC" w:rsidRDefault="00EF619B" w:rsidP="0006333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921" w:type="dxa"/>
          </w:tcPr>
          <w:p w14:paraId="29E181F4" w14:textId="4FDED5E3" w:rsidR="00EF619B" w:rsidRPr="00221702" w:rsidRDefault="00EE25F3" w:rsidP="00EE25F3">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Cs/>
                <w:sz w:val="24"/>
                <w:szCs w:val="24"/>
              </w:rPr>
              <w:t>M</w:t>
            </w:r>
            <w:r w:rsidRPr="00EE25F3">
              <w:rPr>
                <w:rFonts w:ascii="Times New Roman" w:hAnsi="Times New Roman" w:cs="Times New Roman"/>
                <w:bCs/>
                <w:sz w:val="24"/>
                <w:szCs w:val="24"/>
              </w:rPr>
              <w:t xml:space="preserve">ažeikių apylinkės seniūnijos </w:t>
            </w:r>
            <w:r>
              <w:rPr>
                <w:rFonts w:ascii="Times New Roman" w:hAnsi="Times New Roman" w:cs="Times New Roman"/>
                <w:bCs/>
                <w:sz w:val="24"/>
                <w:szCs w:val="24"/>
              </w:rPr>
              <w:t>K</w:t>
            </w:r>
            <w:r w:rsidRPr="00EE25F3">
              <w:rPr>
                <w:rFonts w:ascii="Times New Roman" w:hAnsi="Times New Roman" w:cs="Times New Roman"/>
                <w:bCs/>
                <w:sz w:val="24"/>
                <w:szCs w:val="24"/>
              </w:rPr>
              <w:t xml:space="preserve">rakių kaimo </w:t>
            </w:r>
            <w:r>
              <w:rPr>
                <w:rFonts w:ascii="Times New Roman" w:hAnsi="Times New Roman" w:cs="Times New Roman"/>
                <w:bCs/>
                <w:sz w:val="24"/>
                <w:szCs w:val="24"/>
              </w:rPr>
              <w:t>L</w:t>
            </w:r>
            <w:r w:rsidRPr="00EE25F3">
              <w:rPr>
                <w:rFonts w:ascii="Times New Roman" w:hAnsi="Times New Roman" w:cs="Times New Roman"/>
                <w:bCs/>
                <w:sz w:val="24"/>
                <w:szCs w:val="24"/>
              </w:rPr>
              <w:t xml:space="preserve">iepų gatvės </w:t>
            </w:r>
            <w:r>
              <w:rPr>
                <w:rFonts w:ascii="Times New Roman" w:hAnsi="Times New Roman" w:cs="Times New Roman"/>
                <w:bCs/>
                <w:sz w:val="24"/>
                <w:szCs w:val="24"/>
              </w:rPr>
              <w:t>N</w:t>
            </w:r>
            <w:r w:rsidRPr="00EE25F3">
              <w:rPr>
                <w:rFonts w:ascii="Times New Roman" w:hAnsi="Times New Roman" w:cs="Times New Roman"/>
                <w:bCs/>
                <w:sz w:val="24"/>
                <w:szCs w:val="24"/>
              </w:rPr>
              <w:t xml:space="preserve">r. </w:t>
            </w:r>
            <w:r>
              <w:rPr>
                <w:rFonts w:ascii="Times New Roman" w:hAnsi="Times New Roman" w:cs="Times New Roman"/>
                <w:bCs/>
                <w:sz w:val="24"/>
                <w:szCs w:val="24"/>
              </w:rPr>
              <w:t>A</w:t>
            </w:r>
            <w:r w:rsidRPr="00EE25F3">
              <w:rPr>
                <w:rFonts w:ascii="Times New Roman" w:hAnsi="Times New Roman" w:cs="Times New Roman"/>
                <w:bCs/>
                <w:sz w:val="24"/>
                <w:szCs w:val="24"/>
              </w:rPr>
              <w:t>-2-3</w:t>
            </w:r>
            <w:r w:rsidRPr="005A42DA">
              <w:rPr>
                <w:rFonts w:ascii="Times New Roman" w:hAnsi="Times New Roman" w:cs="Times New Roman"/>
                <w:b/>
                <w:bCs/>
                <w:sz w:val="24"/>
                <w:szCs w:val="24"/>
              </w:rPr>
              <w:t xml:space="preserve"> </w:t>
            </w:r>
            <w:r w:rsidR="00B924EF" w:rsidRPr="00B924EF">
              <w:rPr>
                <w:rFonts w:ascii="Times New Roman" w:hAnsi="Times New Roman" w:cs="Times New Roman"/>
                <w:sz w:val="24"/>
                <w:szCs w:val="24"/>
              </w:rPr>
              <w:t>kapitalinis remontas</w:t>
            </w:r>
          </w:p>
        </w:tc>
        <w:tc>
          <w:tcPr>
            <w:tcW w:w="1648" w:type="dxa"/>
          </w:tcPr>
          <w:p w14:paraId="4B432BC1" w14:textId="77777777" w:rsidR="00EF619B" w:rsidRPr="00D11ADC" w:rsidRDefault="00EF619B" w:rsidP="00063335">
            <w:pPr>
              <w:suppressAutoHyphens/>
              <w:spacing w:after="0" w:line="240" w:lineRule="auto"/>
              <w:jc w:val="both"/>
              <w:rPr>
                <w:rFonts w:ascii="Times New Roman" w:eastAsia="Times New Roman" w:hAnsi="Times New Roman" w:cs="Times New Roman"/>
                <w:sz w:val="24"/>
                <w:szCs w:val="24"/>
                <w:lang w:eastAsia="en-US"/>
              </w:rPr>
            </w:pPr>
          </w:p>
        </w:tc>
        <w:tc>
          <w:tcPr>
            <w:tcW w:w="2155" w:type="dxa"/>
          </w:tcPr>
          <w:p w14:paraId="6AF27B34" w14:textId="77777777" w:rsidR="00EF619B" w:rsidRPr="00D11ADC" w:rsidRDefault="00EF619B" w:rsidP="00063335">
            <w:pPr>
              <w:suppressAutoHyphens/>
              <w:spacing w:after="0" w:line="240" w:lineRule="auto"/>
              <w:jc w:val="both"/>
              <w:rPr>
                <w:rFonts w:ascii="Times New Roman" w:eastAsia="Times New Roman" w:hAnsi="Times New Roman" w:cs="Times New Roman"/>
                <w:b/>
                <w:sz w:val="24"/>
                <w:szCs w:val="24"/>
                <w:lang w:eastAsia="en-US"/>
              </w:rPr>
            </w:pPr>
          </w:p>
        </w:tc>
      </w:tr>
    </w:tbl>
    <w:p w14:paraId="486ACE0E" w14:textId="77777777" w:rsidR="00EF619B" w:rsidRDefault="00EF619B" w:rsidP="00EF619B">
      <w:pPr>
        <w:spacing w:after="0" w:line="240" w:lineRule="auto"/>
        <w:jc w:val="both"/>
        <w:rPr>
          <w:rFonts w:ascii="Times New Roman" w:eastAsia="Times New Roman" w:hAnsi="Times New Roman" w:cs="Times New Roman"/>
          <w:b/>
          <w:sz w:val="24"/>
          <w:szCs w:val="24"/>
          <w:lang w:eastAsia="en-US"/>
        </w:rPr>
      </w:pPr>
    </w:p>
    <w:p w14:paraId="446FC08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0E3A0C42" w14:textId="77777777" w:rsidR="00EF619B" w:rsidRPr="00AB7753"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3F4F433" w14:textId="77777777" w:rsidR="00EF619B" w:rsidRDefault="00EF619B" w:rsidP="00EF619B">
      <w:pPr>
        <w:spacing w:after="0" w:line="240" w:lineRule="auto"/>
        <w:ind w:firstLine="567"/>
        <w:jc w:val="both"/>
        <w:rPr>
          <w:rFonts w:ascii="Times New Roman" w:eastAsia="Times New Roman" w:hAnsi="Times New Roman" w:cs="Times New Roman"/>
          <w:i/>
          <w:sz w:val="24"/>
          <w:szCs w:val="20"/>
          <w:lang w:eastAsia="en-US"/>
        </w:rPr>
      </w:pPr>
    </w:p>
    <w:p w14:paraId="47493985" w14:textId="77777777" w:rsidR="00EF619B" w:rsidRPr="00F751AF" w:rsidRDefault="00EF619B" w:rsidP="00EF61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F3079DB"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61BFBEE4"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140B261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F619B" w:rsidRPr="00492884" w14:paraId="34D81112" w14:textId="77777777" w:rsidTr="00063335">
        <w:tc>
          <w:tcPr>
            <w:tcW w:w="675" w:type="dxa"/>
            <w:vMerge w:val="restart"/>
            <w:vAlign w:val="center"/>
          </w:tcPr>
          <w:p w14:paraId="0AC12477"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EA0901F" w14:textId="77777777" w:rsidR="00EF619B" w:rsidRPr="00492884" w:rsidRDefault="00EF619B" w:rsidP="00063335">
            <w:pPr>
              <w:jc w:val="center"/>
              <w:rPr>
                <w:b/>
                <w:sz w:val="24"/>
                <w:lang w:eastAsia="en-US"/>
              </w:rPr>
            </w:pPr>
            <w:r w:rsidRPr="00492884">
              <w:rPr>
                <w:b/>
                <w:sz w:val="24"/>
                <w:lang w:eastAsia="en-US"/>
              </w:rPr>
              <w:t>Partnerio pavadinimas</w:t>
            </w:r>
          </w:p>
        </w:tc>
        <w:tc>
          <w:tcPr>
            <w:tcW w:w="3260" w:type="dxa"/>
            <w:vMerge w:val="restart"/>
            <w:vAlign w:val="center"/>
          </w:tcPr>
          <w:p w14:paraId="60C5B327"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1B76BA5C" w14:textId="77777777" w:rsidR="00EF619B" w:rsidRPr="00492884" w:rsidRDefault="00EF619B" w:rsidP="00063335">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EF619B" w:rsidRPr="00492884" w14:paraId="46258B14" w14:textId="77777777" w:rsidTr="00063335">
        <w:tc>
          <w:tcPr>
            <w:tcW w:w="675" w:type="dxa"/>
            <w:vMerge/>
          </w:tcPr>
          <w:p w14:paraId="6013BB79" w14:textId="77777777" w:rsidR="00EF619B" w:rsidRPr="00492884" w:rsidRDefault="00EF619B" w:rsidP="00063335">
            <w:pPr>
              <w:jc w:val="both"/>
              <w:rPr>
                <w:sz w:val="24"/>
                <w:lang w:eastAsia="en-US"/>
              </w:rPr>
            </w:pPr>
          </w:p>
        </w:tc>
        <w:tc>
          <w:tcPr>
            <w:tcW w:w="2410" w:type="dxa"/>
            <w:vMerge/>
          </w:tcPr>
          <w:p w14:paraId="700C0C49" w14:textId="77777777" w:rsidR="00EF619B" w:rsidRPr="00492884" w:rsidRDefault="00EF619B" w:rsidP="00063335">
            <w:pPr>
              <w:jc w:val="both"/>
              <w:rPr>
                <w:sz w:val="24"/>
                <w:lang w:eastAsia="en-US"/>
              </w:rPr>
            </w:pPr>
          </w:p>
        </w:tc>
        <w:tc>
          <w:tcPr>
            <w:tcW w:w="3260" w:type="dxa"/>
            <w:vMerge/>
          </w:tcPr>
          <w:p w14:paraId="19404BFA" w14:textId="77777777" w:rsidR="00EF619B" w:rsidRPr="00492884" w:rsidRDefault="00EF619B" w:rsidP="00063335">
            <w:pPr>
              <w:jc w:val="both"/>
              <w:rPr>
                <w:sz w:val="24"/>
                <w:lang w:eastAsia="en-US"/>
              </w:rPr>
            </w:pPr>
          </w:p>
        </w:tc>
        <w:tc>
          <w:tcPr>
            <w:tcW w:w="1754" w:type="dxa"/>
          </w:tcPr>
          <w:p w14:paraId="52AF683F" w14:textId="77777777" w:rsidR="00EF619B" w:rsidRPr="00492884" w:rsidRDefault="00EF619B" w:rsidP="00063335">
            <w:pPr>
              <w:jc w:val="center"/>
              <w:rPr>
                <w:b/>
                <w:sz w:val="24"/>
                <w:lang w:eastAsia="en-US"/>
              </w:rPr>
            </w:pPr>
            <w:r w:rsidRPr="00492884">
              <w:rPr>
                <w:b/>
                <w:sz w:val="24"/>
                <w:lang w:eastAsia="en-US"/>
              </w:rPr>
              <w:t>EUR su PVM</w:t>
            </w:r>
          </w:p>
        </w:tc>
        <w:tc>
          <w:tcPr>
            <w:tcW w:w="1755" w:type="dxa"/>
          </w:tcPr>
          <w:p w14:paraId="2E3F1C18" w14:textId="77777777" w:rsidR="00EF619B" w:rsidRPr="00492884" w:rsidRDefault="00EF619B" w:rsidP="00063335">
            <w:pPr>
              <w:jc w:val="center"/>
              <w:rPr>
                <w:b/>
                <w:sz w:val="24"/>
                <w:lang w:eastAsia="en-US"/>
              </w:rPr>
            </w:pPr>
            <w:r w:rsidRPr="00492884">
              <w:rPr>
                <w:b/>
                <w:sz w:val="24"/>
                <w:lang w:eastAsia="en-US"/>
              </w:rPr>
              <w:t>Proc.</w:t>
            </w:r>
          </w:p>
        </w:tc>
      </w:tr>
      <w:tr w:rsidR="00EF619B" w:rsidRPr="00492884" w14:paraId="698B8C0D" w14:textId="77777777" w:rsidTr="00063335">
        <w:tc>
          <w:tcPr>
            <w:tcW w:w="675" w:type="dxa"/>
          </w:tcPr>
          <w:p w14:paraId="2955473F" w14:textId="77777777" w:rsidR="00EF619B" w:rsidRPr="00492884" w:rsidRDefault="00EF619B" w:rsidP="00063335">
            <w:pPr>
              <w:jc w:val="both"/>
              <w:rPr>
                <w:sz w:val="24"/>
                <w:lang w:eastAsia="en-US"/>
              </w:rPr>
            </w:pPr>
          </w:p>
        </w:tc>
        <w:tc>
          <w:tcPr>
            <w:tcW w:w="2410" w:type="dxa"/>
          </w:tcPr>
          <w:p w14:paraId="479B1294" w14:textId="77777777" w:rsidR="00EF619B" w:rsidRPr="00492884" w:rsidRDefault="00EF619B" w:rsidP="00063335">
            <w:pPr>
              <w:jc w:val="both"/>
              <w:rPr>
                <w:sz w:val="24"/>
                <w:lang w:eastAsia="en-US"/>
              </w:rPr>
            </w:pPr>
          </w:p>
        </w:tc>
        <w:tc>
          <w:tcPr>
            <w:tcW w:w="3260" w:type="dxa"/>
          </w:tcPr>
          <w:p w14:paraId="232497AD" w14:textId="77777777" w:rsidR="00EF619B" w:rsidRPr="00492884" w:rsidRDefault="00EF619B" w:rsidP="00063335">
            <w:pPr>
              <w:jc w:val="both"/>
              <w:rPr>
                <w:sz w:val="24"/>
                <w:lang w:eastAsia="en-US"/>
              </w:rPr>
            </w:pPr>
          </w:p>
        </w:tc>
        <w:tc>
          <w:tcPr>
            <w:tcW w:w="1754" w:type="dxa"/>
          </w:tcPr>
          <w:p w14:paraId="4DDB8E81" w14:textId="77777777" w:rsidR="00EF619B" w:rsidRPr="00492884" w:rsidRDefault="00EF619B" w:rsidP="00063335">
            <w:pPr>
              <w:jc w:val="both"/>
              <w:rPr>
                <w:sz w:val="24"/>
                <w:lang w:eastAsia="en-US"/>
              </w:rPr>
            </w:pPr>
          </w:p>
        </w:tc>
        <w:tc>
          <w:tcPr>
            <w:tcW w:w="1755" w:type="dxa"/>
          </w:tcPr>
          <w:p w14:paraId="7AF6CFB7" w14:textId="77777777" w:rsidR="00EF619B" w:rsidRPr="00492884" w:rsidRDefault="00EF619B" w:rsidP="00063335">
            <w:pPr>
              <w:jc w:val="both"/>
              <w:rPr>
                <w:sz w:val="24"/>
                <w:lang w:eastAsia="en-US"/>
              </w:rPr>
            </w:pPr>
          </w:p>
        </w:tc>
      </w:tr>
      <w:tr w:rsidR="00EF619B" w:rsidRPr="00492884" w14:paraId="158ED4AB" w14:textId="77777777" w:rsidTr="00063335">
        <w:tc>
          <w:tcPr>
            <w:tcW w:w="675" w:type="dxa"/>
          </w:tcPr>
          <w:p w14:paraId="2988B035" w14:textId="77777777" w:rsidR="00EF619B" w:rsidRPr="00492884" w:rsidRDefault="00EF619B" w:rsidP="00063335">
            <w:pPr>
              <w:jc w:val="both"/>
              <w:rPr>
                <w:sz w:val="24"/>
                <w:lang w:eastAsia="en-US"/>
              </w:rPr>
            </w:pPr>
          </w:p>
        </w:tc>
        <w:tc>
          <w:tcPr>
            <w:tcW w:w="2410" w:type="dxa"/>
          </w:tcPr>
          <w:p w14:paraId="7BDCA0CA" w14:textId="77777777" w:rsidR="00EF619B" w:rsidRPr="00492884" w:rsidRDefault="00EF619B" w:rsidP="00063335">
            <w:pPr>
              <w:jc w:val="both"/>
              <w:rPr>
                <w:sz w:val="24"/>
                <w:lang w:eastAsia="en-US"/>
              </w:rPr>
            </w:pPr>
          </w:p>
        </w:tc>
        <w:tc>
          <w:tcPr>
            <w:tcW w:w="3260" w:type="dxa"/>
          </w:tcPr>
          <w:p w14:paraId="5A1166C8" w14:textId="77777777" w:rsidR="00EF619B" w:rsidRPr="00492884" w:rsidRDefault="00EF619B" w:rsidP="00063335">
            <w:pPr>
              <w:jc w:val="both"/>
              <w:rPr>
                <w:sz w:val="24"/>
                <w:lang w:eastAsia="en-US"/>
              </w:rPr>
            </w:pPr>
          </w:p>
        </w:tc>
        <w:tc>
          <w:tcPr>
            <w:tcW w:w="1754" w:type="dxa"/>
          </w:tcPr>
          <w:p w14:paraId="68A0FB2B" w14:textId="77777777" w:rsidR="00EF619B" w:rsidRPr="00492884" w:rsidRDefault="00EF619B" w:rsidP="00063335">
            <w:pPr>
              <w:jc w:val="both"/>
              <w:rPr>
                <w:sz w:val="24"/>
                <w:lang w:eastAsia="en-US"/>
              </w:rPr>
            </w:pPr>
          </w:p>
        </w:tc>
        <w:tc>
          <w:tcPr>
            <w:tcW w:w="1755" w:type="dxa"/>
          </w:tcPr>
          <w:p w14:paraId="02D08BC6" w14:textId="77777777" w:rsidR="00EF619B" w:rsidRPr="00492884" w:rsidRDefault="00EF619B" w:rsidP="00063335">
            <w:pPr>
              <w:jc w:val="both"/>
              <w:rPr>
                <w:sz w:val="24"/>
                <w:lang w:eastAsia="en-US"/>
              </w:rPr>
            </w:pPr>
          </w:p>
        </w:tc>
      </w:tr>
      <w:tr w:rsidR="00EF619B" w:rsidRPr="00492884" w14:paraId="57375811" w14:textId="77777777" w:rsidTr="00063335">
        <w:tc>
          <w:tcPr>
            <w:tcW w:w="6345" w:type="dxa"/>
            <w:gridSpan w:val="3"/>
          </w:tcPr>
          <w:p w14:paraId="23815E45" w14:textId="77777777" w:rsidR="00EF619B" w:rsidRPr="00492884" w:rsidRDefault="00EF619B" w:rsidP="00063335">
            <w:pPr>
              <w:jc w:val="right"/>
              <w:rPr>
                <w:b/>
                <w:sz w:val="24"/>
                <w:lang w:eastAsia="en-US"/>
              </w:rPr>
            </w:pPr>
            <w:r w:rsidRPr="00492884">
              <w:rPr>
                <w:b/>
                <w:sz w:val="24"/>
                <w:lang w:eastAsia="en-US"/>
              </w:rPr>
              <w:t>Viso:</w:t>
            </w:r>
          </w:p>
        </w:tc>
        <w:tc>
          <w:tcPr>
            <w:tcW w:w="1754" w:type="dxa"/>
          </w:tcPr>
          <w:p w14:paraId="350A45BF" w14:textId="77777777" w:rsidR="00EF619B" w:rsidRPr="00492884" w:rsidRDefault="00EF619B" w:rsidP="00063335">
            <w:pPr>
              <w:jc w:val="both"/>
              <w:rPr>
                <w:sz w:val="24"/>
                <w:lang w:eastAsia="en-US"/>
              </w:rPr>
            </w:pPr>
          </w:p>
        </w:tc>
        <w:tc>
          <w:tcPr>
            <w:tcW w:w="1755" w:type="dxa"/>
          </w:tcPr>
          <w:p w14:paraId="66229191" w14:textId="77777777" w:rsidR="00EF619B" w:rsidRPr="00492884" w:rsidRDefault="00EF619B" w:rsidP="00063335">
            <w:pPr>
              <w:jc w:val="both"/>
              <w:rPr>
                <w:sz w:val="24"/>
                <w:lang w:eastAsia="en-US"/>
              </w:rPr>
            </w:pPr>
          </w:p>
        </w:tc>
      </w:tr>
    </w:tbl>
    <w:p w14:paraId="013A6FB4" w14:textId="77777777" w:rsidR="00EF619B" w:rsidRPr="00492884" w:rsidRDefault="00EF619B" w:rsidP="00EF619B">
      <w:pPr>
        <w:spacing w:after="0" w:line="240" w:lineRule="auto"/>
        <w:jc w:val="both"/>
        <w:rPr>
          <w:rFonts w:ascii="Times New Roman" w:eastAsia="Times New Roman" w:hAnsi="Times New Roman" w:cs="Times New Roman"/>
          <w:sz w:val="24"/>
          <w:szCs w:val="20"/>
          <w:lang w:eastAsia="en-US"/>
        </w:rPr>
      </w:pPr>
    </w:p>
    <w:p w14:paraId="39DBF29B" w14:textId="77777777" w:rsidR="00EF619B" w:rsidRPr="0049288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F619B" w:rsidRPr="00492884" w14:paraId="2EBA8A1D" w14:textId="77777777" w:rsidTr="00063335">
        <w:tc>
          <w:tcPr>
            <w:tcW w:w="675" w:type="dxa"/>
            <w:vMerge w:val="restart"/>
            <w:vAlign w:val="center"/>
          </w:tcPr>
          <w:p w14:paraId="45F6F036"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D6A2CFF" w14:textId="77777777" w:rsidR="00EF619B" w:rsidRPr="00492884" w:rsidRDefault="00EF619B" w:rsidP="00063335">
            <w:pPr>
              <w:jc w:val="center"/>
              <w:rPr>
                <w:b/>
                <w:sz w:val="24"/>
                <w:lang w:eastAsia="en-US"/>
              </w:rPr>
            </w:pPr>
            <w:r w:rsidRPr="00492884">
              <w:rPr>
                <w:b/>
                <w:sz w:val="24"/>
                <w:lang w:eastAsia="en-US"/>
              </w:rPr>
              <w:t>Pavadinimas, kodas ir adresas</w:t>
            </w:r>
          </w:p>
        </w:tc>
        <w:tc>
          <w:tcPr>
            <w:tcW w:w="3260" w:type="dxa"/>
            <w:vMerge w:val="restart"/>
            <w:vAlign w:val="center"/>
          </w:tcPr>
          <w:p w14:paraId="5D4D0342"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6E82E5E6" w14:textId="77777777" w:rsidR="00EF619B" w:rsidRPr="00492884" w:rsidRDefault="00EF619B" w:rsidP="00063335">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EF619B" w:rsidRPr="00191CC4" w14:paraId="169AA9E9" w14:textId="77777777" w:rsidTr="00063335">
        <w:tc>
          <w:tcPr>
            <w:tcW w:w="675" w:type="dxa"/>
            <w:vMerge/>
            <w:vAlign w:val="center"/>
          </w:tcPr>
          <w:p w14:paraId="45514131" w14:textId="77777777" w:rsidR="00EF619B" w:rsidRPr="00191CC4" w:rsidRDefault="00EF619B" w:rsidP="00063335">
            <w:pPr>
              <w:jc w:val="center"/>
              <w:rPr>
                <w:b/>
                <w:sz w:val="24"/>
                <w:lang w:eastAsia="en-US"/>
              </w:rPr>
            </w:pPr>
          </w:p>
        </w:tc>
        <w:tc>
          <w:tcPr>
            <w:tcW w:w="2410" w:type="dxa"/>
            <w:vMerge/>
            <w:vAlign w:val="center"/>
          </w:tcPr>
          <w:p w14:paraId="593ED9A7" w14:textId="77777777" w:rsidR="00EF619B" w:rsidRPr="00191CC4" w:rsidRDefault="00EF619B" w:rsidP="00063335">
            <w:pPr>
              <w:jc w:val="center"/>
              <w:rPr>
                <w:b/>
                <w:sz w:val="24"/>
                <w:lang w:eastAsia="en-US"/>
              </w:rPr>
            </w:pPr>
          </w:p>
        </w:tc>
        <w:tc>
          <w:tcPr>
            <w:tcW w:w="3260" w:type="dxa"/>
            <w:vMerge/>
            <w:vAlign w:val="center"/>
          </w:tcPr>
          <w:p w14:paraId="5B30C83D" w14:textId="77777777" w:rsidR="00EF619B" w:rsidRPr="00191CC4" w:rsidRDefault="00EF619B" w:rsidP="00063335">
            <w:pPr>
              <w:jc w:val="center"/>
              <w:rPr>
                <w:b/>
                <w:sz w:val="24"/>
                <w:lang w:eastAsia="en-US"/>
              </w:rPr>
            </w:pPr>
          </w:p>
        </w:tc>
        <w:tc>
          <w:tcPr>
            <w:tcW w:w="2127" w:type="dxa"/>
            <w:vAlign w:val="center"/>
          </w:tcPr>
          <w:p w14:paraId="797EAD90" w14:textId="77777777" w:rsidR="00EF619B" w:rsidRPr="00191CC4" w:rsidRDefault="00EF619B" w:rsidP="00063335">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0BD5729D" w14:textId="77777777" w:rsidR="00EF619B" w:rsidRPr="00191CC4" w:rsidRDefault="00EF619B" w:rsidP="00063335">
            <w:pPr>
              <w:jc w:val="center"/>
              <w:rPr>
                <w:b/>
                <w:sz w:val="24"/>
                <w:lang w:eastAsia="en-US"/>
              </w:rPr>
            </w:pPr>
            <w:r w:rsidRPr="00191CC4">
              <w:rPr>
                <w:b/>
                <w:sz w:val="24"/>
                <w:lang w:eastAsia="en-US"/>
              </w:rPr>
              <w:t>Proc.</w:t>
            </w:r>
          </w:p>
        </w:tc>
      </w:tr>
      <w:tr w:rsidR="00EF619B" w:rsidRPr="00191CC4" w14:paraId="113F36DC" w14:textId="77777777" w:rsidTr="00063335">
        <w:tc>
          <w:tcPr>
            <w:tcW w:w="9854" w:type="dxa"/>
            <w:gridSpan w:val="5"/>
          </w:tcPr>
          <w:p w14:paraId="4674FDF3" w14:textId="77777777" w:rsidR="00EF619B" w:rsidRPr="00E23D98" w:rsidRDefault="00EF619B" w:rsidP="00063335">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08C66442" w14:textId="77777777" w:rsidTr="00063335">
        <w:tc>
          <w:tcPr>
            <w:tcW w:w="675" w:type="dxa"/>
          </w:tcPr>
          <w:p w14:paraId="412858C2" w14:textId="77777777" w:rsidR="00EF619B" w:rsidRPr="00191CC4" w:rsidRDefault="00EF619B" w:rsidP="00063335">
            <w:pPr>
              <w:jc w:val="both"/>
              <w:rPr>
                <w:sz w:val="24"/>
                <w:lang w:eastAsia="en-US"/>
              </w:rPr>
            </w:pPr>
          </w:p>
        </w:tc>
        <w:tc>
          <w:tcPr>
            <w:tcW w:w="2410" w:type="dxa"/>
          </w:tcPr>
          <w:p w14:paraId="43E1E537" w14:textId="77777777" w:rsidR="00EF619B" w:rsidRPr="00E23D98" w:rsidRDefault="00EF619B" w:rsidP="00063335">
            <w:pPr>
              <w:jc w:val="both"/>
              <w:rPr>
                <w:sz w:val="24"/>
                <w:lang w:eastAsia="en-US"/>
              </w:rPr>
            </w:pPr>
          </w:p>
        </w:tc>
        <w:tc>
          <w:tcPr>
            <w:tcW w:w="3260" w:type="dxa"/>
          </w:tcPr>
          <w:p w14:paraId="4C23478C" w14:textId="77777777" w:rsidR="00EF619B" w:rsidRPr="00E23D98" w:rsidRDefault="00EF619B" w:rsidP="00063335">
            <w:pPr>
              <w:jc w:val="both"/>
              <w:rPr>
                <w:sz w:val="24"/>
                <w:lang w:eastAsia="en-US"/>
              </w:rPr>
            </w:pPr>
          </w:p>
        </w:tc>
        <w:tc>
          <w:tcPr>
            <w:tcW w:w="2127" w:type="dxa"/>
          </w:tcPr>
          <w:p w14:paraId="007C942A" w14:textId="77777777" w:rsidR="00EF619B" w:rsidRPr="00E23D98" w:rsidRDefault="00EF619B" w:rsidP="00063335">
            <w:pPr>
              <w:jc w:val="both"/>
              <w:rPr>
                <w:sz w:val="24"/>
                <w:lang w:eastAsia="en-US"/>
              </w:rPr>
            </w:pPr>
          </w:p>
        </w:tc>
        <w:tc>
          <w:tcPr>
            <w:tcW w:w="1382" w:type="dxa"/>
          </w:tcPr>
          <w:p w14:paraId="464CBB9E" w14:textId="77777777" w:rsidR="00EF619B" w:rsidRPr="00191CC4" w:rsidRDefault="00EF619B" w:rsidP="00063335">
            <w:pPr>
              <w:jc w:val="both"/>
              <w:rPr>
                <w:sz w:val="24"/>
                <w:lang w:eastAsia="en-US"/>
              </w:rPr>
            </w:pPr>
          </w:p>
        </w:tc>
      </w:tr>
      <w:tr w:rsidR="00EF619B" w:rsidRPr="00191CC4" w14:paraId="32A0FBD2" w14:textId="77777777" w:rsidTr="00063335">
        <w:tc>
          <w:tcPr>
            <w:tcW w:w="675" w:type="dxa"/>
          </w:tcPr>
          <w:p w14:paraId="3E00FE56" w14:textId="77777777" w:rsidR="00EF619B" w:rsidRPr="00191CC4" w:rsidRDefault="00EF619B" w:rsidP="00063335">
            <w:pPr>
              <w:jc w:val="both"/>
              <w:rPr>
                <w:sz w:val="24"/>
                <w:lang w:eastAsia="en-US"/>
              </w:rPr>
            </w:pPr>
          </w:p>
        </w:tc>
        <w:tc>
          <w:tcPr>
            <w:tcW w:w="2410" w:type="dxa"/>
          </w:tcPr>
          <w:p w14:paraId="4729F239" w14:textId="77777777" w:rsidR="00EF619B" w:rsidRPr="00E23D98" w:rsidRDefault="00EF619B" w:rsidP="00063335">
            <w:pPr>
              <w:jc w:val="both"/>
              <w:rPr>
                <w:sz w:val="24"/>
                <w:lang w:eastAsia="en-US"/>
              </w:rPr>
            </w:pPr>
          </w:p>
        </w:tc>
        <w:tc>
          <w:tcPr>
            <w:tcW w:w="3260" w:type="dxa"/>
          </w:tcPr>
          <w:p w14:paraId="2F3E4B67" w14:textId="77777777" w:rsidR="00EF619B" w:rsidRPr="00E23D98" w:rsidRDefault="00EF619B" w:rsidP="00063335">
            <w:pPr>
              <w:jc w:val="both"/>
              <w:rPr>
                <w:sz w:val="24"/>
                <w:lang w:eastAsia="en-US"/>
              </w:rPr>
            </w:pPr>
          </w:p>
        </w:tc>
        <w:tc>
          <w:tcPr>
            <w:tcW w:w="2127" w:type="dxa"/>
          </w:tcPr>
          <w:p w14:paraId="03DF67F8" w14:textId="77777777" w:rsidR="00EF619B" w:rsidRPr="00E23D98" w:rsidRDefault="00EF619B" w:rsidP="00063335">
            <w:pPr>
              <w:jc w:val="both"/>
              <w:rPr>
                <w:sz w:val="24"/>
                <w:lang w:eastAsia="en-US"/>
              </w:rPr>
            </w:pPr>
          </w:p>
        </w:tc>
        <w:tc>
          <w:tcPr>
            <w:tcW w:w="1382" w:type="dxa"/>
          </w:tcPr>
          <w:p w14:paraId="2CA43564" w14:textId="77777777" w:rsidR="00EF619B" w:rsidRPr="00191CC4" w:rsidRDefault="00EF619B" w:rsidP="00063335">
            <w:pPr>
              <w:jc w:val="both"/>
              <w:rPr>
                <w:sz w:val="24"/>
                <w:lang w:eastAsia="en-US"/>
              </w:rPr>
            </w:pPr>
          </w:p>
        </w:tc>
      </w:tr>
      <w:tr w:rsidR="00EF619B" w:rsidRPr="00191CC4" w14:paraId="51224311" w14:textId="77777777" w:rsidTr="00063335">
        <w:tc>
          <w:tcPr>
            <w:tcW w:w="675" w:type="dxa"/>
          </w:tcPr>
          <w:p w14:paraId="64E96D7F" w14:textId="77777777" w:rsidR="00EF619B" w:rsidRPr="00191CC4" w:rsidRDefault="00EF619B" w:rsidP="00063335">
            <w:pPr>
              <w:jc w:val="both"/>
              <w:rPr>
                <w:sz w:val="24"/>
                <w:lang w:eastAsia="en-US"/>
              </w:rPr>
            </w:pPr>
          </w:p>
        </w:tc>
        <w:tc>
          <w:tcPr>
            <w:tcW w:w="2410" w:type="dxa"/>
          </w:tcPr>
          <w:p w14:paraId="6A1A828B" w14:textId="77777777" w:rsidR="00EF619B" w:rsidRPr="00E23D98" w:rsidRDefault="00EF619B" w:rsidP="00063335">
            <w:pPr>
              <w:jc w:val="both"/>
              <w:rPr>
                <w:sz w:val="24"/>
                <w:lang w:eastAsia="en-US"/>
              </w:rPr>
            </w:pPr>
          </w:p>
        </w:tc>
        <w:tc>
          <w:tcPr>
            <w:tcW w:w="3260" w:type="dxa"/>
          </w:tcPr>
          <w:p w14:paraId="160EED6F" w14:textId="77777777" w:rsidR="00EF619B" w:rsidRPr="00E23D98" w:rsidRDefault="00EF619B" w:rsidP="00063335">
            <w:pPr>
              <w:jc w:val="both"/>
              <w:rPr>
                <w:sz w:val="24"/>
                <w:lang w:eastAsia="en-US"/>
              </w:rPr>
            </w:pPr>
          </w:p>
        </w:tc>
        <w:tc>
          <w:tcPr>
            <w:tcW w:w="2127" w:type="dxa"/>
          </w:tcPr>
          <w:p w14:paraId="55B7741E" w14:textId="77777777" w:rsidR="00EF619B" w:rsidRPr="00E23D98" w:rsidRDefault="00EF619B" w:rsidP="00063335">
            <w:pPr>
              <w:jc w:val="both"/>
              <w:rPr>
                <w:sz w:val="24"/>
                <w:lang w:eastAsia="en-US"/>
              </w:rPr>
            </w:pPr>
          </w:p>
        </w:tc>
        <w:tc>
          <w:tcPr>
            <w:tcW w:w="1382" w:type="dxa"/>
          </w:tcPr>
          <w:p w14:paraId="79EE96F6" w14:textId="77777777" w:rsidR="00EF619B" w:rsidRPr="00191CC4" w:rsidRDefault="00EF619B" w:rsidP="00063335">
            <w:pPr>
              <w:jc w:val="both"/>
              <w:rPr>
                <w:sz w:val="24"/>
                <w:lang w:eastAsia="en-US"/>
              </w:rPr>
            </w:pPr>
          </w:p>
        </w:tc>
      </w:tr>
      <w:tr w:rsidR="00EF619B" w:rsidRPr="00191CC4" w14:paraId="35ED26FF" w14:textId="77777777" w:rsidTr="00063335">
        <w:tc>
          <w:tcPr>
            <w:tcW w:w="675" w:type="dxa"/>
          </w:tcPr>
          <w:p w14:paraId="2A73CC01" w14:textId="77777777" w:rsidR="00EF619B" w:rsidRPr="00191CC4" w:rsidRDefault="00EF619B" w:rsidP="00063335">
            <w:pPr>
              <w:jc w:val="both"/>
              <w:rPr>
                <w:sz w:val="24"/>
                <w:lang w:eastAsia="en-US"/>
              </w:rPr>
            </w:pPr>
          </w:p>
        </w:tc>
        <w:tc>
          <w:tcPr>
            <w:tcW w:w="2410" w:type="dxa"/>
          </w:tcPr>
          <w:p w14:paraId="3765FA43" w14:textId="77777777" w:rsidR="00EF619B" w:rsidRPr="00E23D98" w:rsidRDefault="00EF619B" w:rsidP="00063335">
            <w:pPr>
              <w:jc w:val="both"/>
              <w:rPr>
                <w:sz w:val="24"/>
                <w:lang w:eastAsia="en-US"/>
              </w:rPr>
            </w:pPr>
          </w:p>
        </w:tc>
        <w:tc>
          <w:tcPr>
            <w:tcW w:w="3260" w:type="dxa"/>
          </w:tcPr>
          <w:p w14:paraId="5E3EA325" w14:textId="77777777" w:rsidR="00EF619B" w:rsidRPr="00E23D98" w:rsidRDefault="00EF619B" w:rsidP="00063335">
            <w:pPr>
              <w:jc w:val="both"/>
              <w:rPr>
                <w:sz w:val="24"/>
                <w:lang w:eastAsia="en-US"/>
              </w:rPr>
            </w:pPr>
          </w:p>
        </w:tc>
        <w:tc>
          <w:tcPr>
            <w:tcW w:w="2127" w:type="dxa"/>
          </w:tcPr>
          <w:p w14:paraId="2405B53C" w14:textId="77777777" w:rsidR="00EF619B" w:rsidRPr="00E23D98" w:rsidRDefault="00EF619B" w:rsidP="00063335">
            <w:pPr>
              <w:jc w:val="both"/>
              <w:rPr>
                <w:sz w:val="24"/>
                <w:lang w:eastAsia="en-US"/>
              </w:rPr>
            </w:pPr>
          </w:p>
        </w:tc>
        <w:tc>
          <w:tcPr>
            <w:tcW w:w="1382" w:type="dxa"/>
          </w:tcPr>
          <w:p w14:paraId="0A067CC4" w14:textId="77777777" w:rsidR="00EF619B" w:rsidRPr="00191CC4" w:rsidRDefault="00EF619B" w:rsidP="00063335">
            <w:pPr>
              <w:jc w:val="both"/>
              <w:rPr>
                <w:sz w:val="24"/>
                <w:lang w:eastAsia="en-US"/>
              </w:rPr>
            </w:pPr>
          </w:p>
        </w:tc>
      </w:tr>
      <w:tr w:rsidR="00EF619B" w:rsidRPr="00191CC4" w14:paraId="6ABFBEB5" w14:textId="77777777" w:rsidTr="00063335">
        <w:tc>
          <w:tcPr>
            <w:tcW w:w="6345" w:type="dxa"/>
            <w:gridSpan w:val="3"/>
          </w:tcPr>
          <w:p w14:paraId="65FDDC87" w14:textId="77777777" w:rsidR="00EF619B" w:rsidRPr="00E23D98" w:rsidRDefault="00EF619B" w:rsidP="00063335">
            <w:pPr>
              <w:jc w:val="right"/>
              <w:rPr>
                <w:sz w:val="24"/>
                <w:lang w:eastAsia="en-US"/>
              </w:rPr>
            </w:pPr>
            <w:r w:rsidRPr="00E23D98">
              <w:rPr>
                <w:b/>
                <w:sz w:val="24"/>
                <w:lang w:eastAsia="en-US"/>
              </w:rPr>
              <w:t>Viso:</w:t>
            </w:r>
          </w:p>
        </w:tc>
        <w:tc>
          <w:tcPr>
            <w:tcW w:w="2127" w:type="dxa"/>
          </w:tcPr>
          <w:p w14:paraId="5702035B" w14:textId="77777777" w:rsidR="00EF619B" w:rsidRPr="00E23D98" w:rsidRDefault="00EF619B" w:rsidP="00063335">
            <w:pPr>
              <w:jc w:val="both"/>
              <w:rPr>
                <w:sz w:val="24"/>
                <w:lang w:eastAsia="en-US"/>
              </w:rPr>
            </w:pPr>
          </w:p>
        </w:tc>
        <w:tc>
          <w:tcPr>
            <w:tcW w:w="1382" w:type="dxa"/>
          </w:tcPr>
          <w:p w14:paraId="03478B82" w14:textId="77777777" w:rsidR="00EF619B" w:rsidRPr="00191CC4" w:rsidRDefault="00EF619B" w:rsidP="00063335">
            <w:pPr>
              <w:jc w:val="both"/>
              <w:rPr>
                <w:sz w:val="24"/>
                <w:lang w:eastAsia="en-US"/>
              </w:rPr>
            </w:pPr>
          </w:p>
        </w:tc>
      </w:tr>
      <w:tr w:rsidR="00EF619B" w:rsidRPr="00191CC4" w14:paraId="0F4DCF64" w14:textId="77777777" w:rsidTr="00063335">
        <w:tc>
          <w:tcPr>
            <w:tcW w:w="9854" w:type="dxa"/>
            <w:gridSpan w:val="5"/>
          </w:tcPr>
          <w:p w14:paraId="590426B5" w14:textId="77777777" w:rsidR="00EF619B" w:rsidRPr="00E23D98" w:rsidRDefault="00EF619B" w:rsidP="00063335">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2EFD1627" w14:textId="77777777" w:rsidTr="00063335">
        <w:tc>
          <w:tcPr>
            <w:tcW w:w="675" w:type="dxa"/>
          </w:tcPr>
          <w:p w14:paraId="3719D671" w14:textId="77777777" w:rsidR="00EF619B" w:rsidRPr="00191CC4" w:rsidRDefault="00EF619B" w:rsidP="00063335">
            <w:pPr>
              <w:jc w:val="both"/>
              <w:rPr>
                <w:sz w:val="24"/>
                <w:lang w:eastAsia="en-US"/>
              </w:rPr>
            </w:pPr>
          </w:p>
        </w:tc>
        <w:tc>
          <w:tcPr>
            <w:tcW w:w="2410" w:type="dxa"/>
          </w:tcPr>
          <w:p w14:paraId="75447FD8" w14:textId="77777777" w:rsidR="00EF619B" w:rsidRPr="00E23D98" w:rsidRDefault="00EF619B" w:rsidP="00063335">
            <w:pPr>
              <w:jc w:val="both"/>
              <w:rPr>
                <w:sz w:val="24"/>
                <w:lang w:eastAsia="en-US"/>
              </w:rPr>
            </w:pPr>
          </w:p>
        </w:tc>
        <w:tc>
          <w:tcPr>
            <w:tcW w:w="3260" w:type="dxa"/>
          </w:tcPr>
          <w:p w14:paraId="5FE976A8" w14:textId="77777777" w:rsidR="00EF619B" w:rsidRPr="00E23D98" w:rsidRDefault="00EF619B" w:rsidP="00063335">
            <w:pPr>
              <w:jc w:val="both"/>
              <w:rPr>
                <w:sz w:val="24"/>
                <w:lang w:eastAsia="en-US"/>
              </w:rPr>
            </w:pPr>
          </w:p>
        </w:tc>
        <w:tc>
          <w:tcPr>
            <w:tcW w:w="2127" w:type="dxa"/>
          </w:tcPr>
          <w:p w14:paraId="1A79E82B" w14:textId="77777777" w:rsidR="00EF619B" w:rsidRPr="00E23D98" w:rsidRDefault="00EF619B" w:rsidP="00063335">
            <w:pPr>
              <w:jc w:val="both"/>
              <w:rPr>
                <w:sz w:val="24"/>
                <w:lang w:eastAsia="en-US"/>
              </w:rPr>
            </w:pPr>
          </w:p>
        </w:tc>
        <w:tc>
          <w:tcPr>
            <w:tcW w:w="1382" w:type="dxa"/>
          </w:tcPr>
          <w:p w14:paraId="51CC8AFE" w14:textId="77777777" w:rsidR="00EF619B" w:rsidRPr="00191CC4" w:rsidRDefault="00EF619B" w:rsidP="00063335">
            <w:pPr>
              <w:jc w:val="both"/>
              <w:rPr>
                <w:sz w:val="24"/>
                <w:lang w:eastAsia="en-US"/>
              </w:rPr>
            </w:pPr>
          </w:p>
        </w:tc>
      </w:tr>
      <w:tr w:rsidR="00EF619B" w:rsidRPr="00191CC4" w14:paraId="304E5BC7" w14:textId="77777777" w:rsidTr="00063335">
        <w:tc>
          <w:tcPr>
            <w:tcW w:w="675" w:type="dxa"/>
          </w:tcPr>
          <w:p w14:paraId="3E47B4E1" w14:textId="77777777" w:rsidR="00EF619B" w:rsidRPr="00191CC4" w:rsidRDefault="00EF619B" w:rsidP="00063335">
            <w:pPr>
              <w:jc w:val="both"/>
              <w:rPr>
                <w:sz w:val="24"/>
                <w:lang w:eastAsia="en-US"/>
              </w:rPr>
            </w:pPr>
          </w:p>
        </w:tc>
        <w:tc>
          <w:tcPr>
            <w:tcW w:w="2410" w:type="dxa"/>
          </w:tcPr>
          <w:p w14:paraId="5FF2E5FE" w14:textId="77777777" w:rsidR="00EF619B" w:rsidRPr="00191CC4" w:rsidRDefault="00EF619B" w:rsidP="00063335">
            <w:pPr>
              <w:jc w:val="both"/>
              <w:rPr>
                <w:sz w:val="24"/>
                <w:lang w:eastAsia="en-US"/>
              </w:rPr>
            </w:pPr>
          </w:p>
        </w:tc>
        <w:tc>
          <w:tcPr>
            <w:tcW w:w="3260" w:type="dxa"/>
          </w:tcPr>
          <w:p w14:paraId="046E1B57" w14:textId="77777777" w:rsidR="00EF619B" w:rsidRPr="00191CC4" w:rsidRDefault="00EF619B" w:rsidP="00063335">
            <w:pPr>
              <w:jc w:val="both"/>
              <w:rPr>
                <w:sz w:val="24"/>
                <w:lang w:eastAsia="en-US"/>
              </w:rPr>
            </w:pPr>
          </w:p>
        </w:tc>
        <w:tc>
          <w:tcPr>
            <w:tcW w:w="2127" w:type="dxa"/>
          </w:tcPr>
          <w:p w14:paraId="0F1B98D3" w14:textId="77777777" w:rsidR="00EF619B" w:rsidRPr="00191CC4" w:rsidRDefault="00EF619B" w:rsidP="00063335">
            <w:pPr>
              <w:jc w:val="both"/>
              <w:rPr>
                <w:sz w:val="24"/>
                <w:lang w:eastAsia="en-US"/>
              </w:rPr>
            </w:pPr>
          </w:p>
        </w:tc>
        <w:tc>
          <w:tcPr>
            <w:tcW w:w="1382" w:type="dxa"/>
          </w:tcPr>
          <w:p w14:paraId="30C27D51" w14:textId="77777777" w:rsidR="00EF619B" w:rsidRPr="00191CC4" w:rsidRDefault="00EF619B" w:rsidP="00063335">
            <w:pPr>
              <w:jc w:val="both"/>
              <w:rPr>
                <w:sz w:val="24"/>
                <w:lang w:eastAsia="en-US"/>
              </w:rPr>
            </w:pPr>
          </w:p>
        </w:tc>
      </w:tr>
      <w:tr w:rsidR="00EF619B" w:rsidRPr="00191CC4" w14:paraId="188D2F44" w14:textId="77777777" w:rsidTr="00063335">
        <w:tc>
          <w:tcPr>
            <w:tcW w:w="675" w:type="dxa"/>
          </w:tcPr>
          <w:p w14:paraId="4923A27B" w14:textId="77777777" w:rsidR="00EF619B" w:rsidRPr="00191CC4" w:rsidRDefault="00EF619B" w:rsidP="00063335">
            <w:pPr>
              <w:jc w:val="both"/>
              <w:rPr>
                <w:sz w:val="24"/>
                <w:lang w:eastAsia="en-US"/>
              </w:rPr>
            </w:pPr>
          </w:p>
        </w:tc>
        <w:tc>
          <w:tcPr>
            <w:tcW w:w="2410" w:type="dxa"/>
          </w:tcPr>
          <w:p w14:paraId="771D2392" w14:textId="77777777" w:rsidR="00EF619B" w:rsidRPr="00191CC4" w:rsidRDefault="00EF619B" w:rsidP="00063335">
            <w:pPr>
              <w:jc w:val="both"/>
              <w:rPr>
                <w:sz w:val="24"/>
                <w:lang w:eastAsia="en-US"/>
              </w:rPr>
            </w:pPr>
          </w:p>
        </w:tc>
        <w:tc>
          <w:tcPr>
            <w:tcW w:w="3260" w:type="dxa"/>
          </w:tcPr>
          <w:p w14:paraId="33EA7E8B" w14:textId="77777777" w:rsidR="00EF619B" w:rsidRPr="00191CC4" w:rsidRDefault="00EF619B" w:rsidP="00063335">
            <w:pPr>
              <w:jc w:val="both"/>
              <w:rPr>
                <w:sz w:val="24"/>
                <w:lang w:eastAsia="en-US"/>
              </w:rPr>
            </w:pPr>
          </w:p>
        </w:tc>
        <w:tc>
          <w:tcPr>
            <w:tcW w:w="2127" w:type="dxa"/>
          </w:tcPr>
          <w:p w14:paraId="4605608E" w14:textId="77777777" w:rsidR="00EF619B" w:rsidRPr="00191CC4" w:rsidRDefault="00EF619B" w:rsidP="00063335">
            <w:pPr>
              <w:jc w:val="both"/>
              <w:rPr>
                <w:sz w:val="24"/>
                <w:lang w:eastAsia="en-US"/>
              </w:rPr>
            </w:pPr>
          </w:p>
        </w:tc>
        <w:tc>
          <w:tcPr>
            <w:tcW w:w="1382" w:type="dxa"/>
          </w:tcPr>
          <w:p w14:paraId="5755FB0E" w14:textId="77777777" w:rsidR="00EF619B" w:rsidRPr="00191CC4" w:rsidRDefault="00EF619B" w:rsidP="00063335">
            <w:pPr>
              <w:jc w:val="both"/>
              <w:rPr>
                <w:sz w:val="24"/>
                <w:lang w:eastAsia="en-US"/>
              </w:rPr>
            </w:pPr>
          </w:p>
        </w:tc>
      </w:tr>
      <w:tr w:rsidR="00EF619B" w:rsidRPr="00191CC4" w14:paraId="7C2BFBCF" w14:textId="77777777" w:rsidTr="00063335">
        <w:tc>
          <w:tcPr>
            <w:tcW w:w="6345" w:type="dxa"/>
            <w:gridSpan w:val="3"/>
          </w:tcPr>
          <w:p w14:paraId="7B5AFBBF" w14:textId="77777777" w:rsidR="00EF619B" w:rsidRPr="00191CC4" w:rsidRDefault="00EF619B" w:rsidP="00063335">
            <w:pPr>
              <w:jc w:val="right"/>
              <w:rPr>
                <w:b/>
                <w:sz w:val="24"/>
                <w:lang w:eastAsia="en-US"/>
              </w:rPr>
            </w:pPr>
            <w:r w:rsidRPr="00191CC4">
              <w:rPr>
                <w:b/>
                <w:sz w:val="24"/>
                <w:lang w:eastAsia="en-US"/>
              </w:rPr>
              <w:t>Viso:</w:t>
            </w:r>
          </w:p>
        </w:tc>
        <w:tc>
          <w:tcPr>
            <w:tcW w:w="2127" w:type="dxa"/>
          </w:tcPr>
          <w:p w14:paraId="6C78C97E" w14:textId="77777777" w:rsidR="00EF619B" w:rsidRPr="00191CC4" w:rsidRDefault="00EF619B" w:rsidP="00063335">
            <w:pPr>
              <w:jc w:val="both"/>
              <w:rPr>
                <w:sz w:val="24"/>
                <w:lang w:eastAsia="en-US"/>
              </w:rPr>
            </w:pPr>
          </w:p>
        </w:tc>
        <w:tc>
          <w:tcPr>
            <w:tcW w:w="1382" w:type="dxa"/>
          </w:tcPr>
          <w:p w14:paraId="70D6D165" w14:textId="77777777" w:rsidR="00EF619B" w:rsidRPr="00191CC4" w:rsidRDefault="00EF619B" w:rsidP="00063335">
            <w:pPr>
              <w:jc w:val="both"/>
              <w:rPr>
                <w:sz w:val="24"/>
                <w:lang w:eastAsia="en-US"/>
              </w:rPr>
            </w:pPr>
          </w:p>
        </w:tc>
      </w:tr>
    </w:tbl>
    <w:p w14:paraId="3F501DEC" w14:textId="77777777" w:rsidR="00EF619B" w:rsidRPr="002D3265" w:rsidRDefault="00EF619B" w:rsidP="00EF619B">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7F98C67D"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2303AEDC"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5F57F4BA"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4C54765C"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EF619B" w:rsidRPr="00191CC4" w14:paraId="3BA1F64C" w14:textId="77777777" w:rsidTr="00063335">
        <w:tc>
          <w:tcPr>
            <w:tcW w:w="675" w:type="dxa"/>
          </w:tcPr>
          <w:p w14:paraId="5F4D8BC0"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3CF726E8" w14:textId="77777777" w:rsidR="00EF619B" w:rsidRPr="00191CC4" w:rsidRDefault="00EF619B" w:rsidP="00063335">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709C6A2B" w14:textId="77777777" w:rsidR="00EF619B" w:rsidRPr="00191CC4" w:rsidRDefault="00EF619B" w:rsidP="00063335">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EF619B" w:rsidRPr="00191CC4" w14:paraId="7F420635" w14:textId="77777777" w:rsidTr="00063335">
        <w:tc>
          <w:tcPr>
            <w:tcW w:w="675" w:type="dxa"/>
          </w:tcPr>
          <w:p w14:paraId="4F72930E" w14:textId="77777777" w:rsidR="00EF619B" w:rsidRPr="00191CC4" w:rsidRDefault="00EF619B" w:rsidP="00063335">
            <w:pPr>
              <w:jc w:val="both"/>
              <w:rPr>
                <w:sz w:val="24"/>
                <w:lang w:eastAsia="en-US"/>
              </w:rPr>
            </w:pPr>
          </w:p>
        </w:tc>
        <w:tc>
          <w:tcPr>
            <w:tcW w:w="4111" w:type="dxa"/>
          </w:tcPr>
          <w:p w14:paraId="79806AEE" w14:textId="77777777" w:rsidR="00EF619B" w:rsidRPr="00191CC4" w:rsidRDefault="00EF619B" w:rsidP="00063335">
            <w:pPr>
              <w:jc w:val="both"/>
              <w:rPr>
                <w:sz w:val="24"/>
                <w:lang w:eastAsia="en-US"/>
              </w:rPr>
            </w:pPr>
          </w:p>
        </w:tc>
        <w:tc>
          <w:tcPr>
            <w:tcW w:w="5068" w:type="dxa"/>
          </w:tcPr>
          <w:p w14:paraId="4E932D69" w14:textId="77777777" w:rsidR="00EF619B" w:rsidRPr="00191CC4" w:rsidRDefault="00EF619B" w:rsidP="00063335">
            <w:pPr>
              <w:jc w:val="both"/>
              <w:rPr>
                <w:sz w:val="24"/>
                <w:lang w:eastAsia="en-US"/>
              </w:rPr>
            </w:pPr>
          </w:p>
        </w:tc>
      </w:tr>
      <w:tr w:rsidR="00EF619B" w:rsidRPr="00191CC4" w14:paraId="10949AD3" w14:textId="77777777" w:rsidTr="00063335">
        <w:tc>
          <w:tcPr>
            <w:tcW w:w="675" w:type="dxa"/>
          </w:tcPr>
          <w:p w14:paraId="22F52321" w14:textId="77777777" w:rsidR="00EF619B" w:rsidRPr="00191CC4" w:rsidRDefault="00EF619B" w:rsidP="00063335">
            <w:pPr>
              <w:jc w:val="both"/>
              <w:rPr>
                <w:sz w:val="24"/>
                <w:lang w:eastAsia="en-US"/>
              </w:rPr>
            </w:pPr>
          </w:p>
        </w:tc>
        <w:tc>
          <w:tcPr>
            <w:tcW w:w="4111" w:type="dxa"/>
          </w:tcPr>
          <w:p w14:paraId="315176D7" w14:textId="77777777" w:rsidR="00EF619B" w:rsidRPr="00191CC4" w:rsidRDefault="00EF619B" w:rsidP="00063335">
            <w:pPr>
              <w:jc w:val="both"/>
              <w:rPr>
                <w:sz w:val="24"/>
                <w:lang w:eastAsia="en-US"/>
              </w:rPr>
            </w:pPr>
          </w:p>
        </w:tc>
        <w:tc>
          <w:tcPr>
            <w:tcW w:w="5068" w:type="dxa"/>
          </w:tcPr>
          <w:p w14:paraId="1D48E562" w14:textId="77777777" w:rsidR="00EF619B" w:rsidRPr="00191CC4" w:rsidRDefault="00EF619B" w:rsidP="00063335">
            <w:pPr>
              <w:jc w:val="both"/>
              <w:rPr>
                <w:sz w:val="24"/>
                <w:lang w:eastAsia="en-US"/>
              </w:rPr>
            </w:pPr>
          </w:p>
        </w:tc>
      </w:tr>
    </w:tbl>
    <w:p w14:paraId="3004494D"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2F7CCEBD"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F619B" w:rsidRPr="00191CC4" w14:paraId="0133411B" w14:textId="77777777" w:rsidTr="00063335">
        <w:tc>
          <w:tcPr>
            <w:tcW w:w="675" w:type="dxa"/>
          </w:tcPr>
          <w:p w14:paraId="6213F23D"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240F63D" w14:textId="77777777" w:rsidR="00EF619B" w:rsidRPr="00191CC4" w:rsidRDefault="00EF619B" w:rsidP="00063335">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EF619B" w:rsidRPr="00191CC4" w14:paraId="30099A4F" w14:textId="77777777" w:rsidTr="00063335">
        <w:tc>
          <w:tcPr>
            <w:tcW w:w="675" w:type="dxa"/>
          </w:tcPr>
          <w:p w14:paraId="26554C1A" w14:textId="77777777" w:rsidR="00EF619B" w:rsidRPr="00191CC4" w:rsidRDefault="00EF619B" w:rsidP="00063335">
            <w:pPr>
              <w:jc w:val="both"/>
              <w:rPr>
                <w:sz w:val="24"/>
                <w:lang w:eastAsia="en-US"/>
              </w:rPr>
            </w:pPr>
          </w:p>
        </w:tc>
        <w:tc>
          <w:tcPr>
            <w:tcW w:w="9179" w:type="dxa"/>
          </w:tcPr>
          <w:p w14:paraId="31554A21" w14:textId="77777777" w:rsidR="00EF619B" w:rsidRPr="00191CC4" w:rsidRDefault="00EF619B" w:rsidP="00063335">
            <w:pPr>
              <w:jc w:val="both"/>
              <w:rPr>
                <w:sz w:val="24"/>
                <w:lang w:eastAsia="en-US"/>
              </w:rPr>
            </w:pPr>
          </w:p>
        </w:tc>
      </w:tr>
      <w:tr w:rsidR="00EF619B" w:rsidRPr="00191CC4" w14:paraId="70BFA408" w14:textId="77777777" w:rsidTr="00063335">
        <w:tc>
          <w:tcPr>
            <w:tcW w:w="675" w:type="dxa"/>
          </w:tcPr>
          <w:p w14:paraId="7B71A160" w14:textId="77777777" w:rsidR="00EF619B" w:rsidRPr="00191CC4" w:rsidRDefault="00EF619B" w:rsidP="00063335">
            <w:pPr>
              <w:jc w:val="both"/>
              <w:rPr>
                <w:sz w:val="24"/>
                <w:lang w:eastAsia="en-US"/>
              </w:rPr>
            </w:pPr>
          </w:p>
        </w:tc>
        <w:tc>
          <w:tcPr>
            <w:tcW w:w="9179" w:type="dxa"/>
          </w:tcPr>
          <w:p w14:paraId="5148CBCF" w14:textId="77777777" w:rsidR="00EF619B" w:rsidRPr="00191CC4" w:rsidRDefault="00EF619B" w:rsidP="00063335">
            <w:pPr>
              <w:jc w:val="both"/>
              <w:rPr>
                <w:sz w:val="24"/>
                <w:lang w:eastAsia="en-US"/>
              </w:rPr>
            </w:pPr>
          </w:p>
        </w:tc>
      </w:tr>
      <w:tr w:rsidR="00EF619B" w:rsidRPr="00191CC4" w14:paraId="7F7FF1C2" w14:textId="77777777" w:rsidTr="00063335">
        <w:tc>
          <w:tcPr>
            <w:tcW w:w="675" w:type="dxa"/>
          </w:tcPr>
          <w:p w14:paraId="0304ACF6" w14:textId="77777777" w:rsidR="00EF619B" w:rsidRPr="00191CC4" w:rsidRDefault="00EF619B" w:rsidP="00063335">
            <w:pPr>
              <w:jc w:val="both"/>
              <w:rPr>
                <w:sz w:val="24"/>
                <w:lang w:eastAsia="en-US"/>
              </w:rPr>
            </w:pPr>
          </w:p>
        </w:tc>
        <w:tc>
          <w:tcPr>
            <w:tcW w:w="9179" w:type="dxa"/>
          </w:tcPr>
          <w:p w14:paraId="656C1C20" w14:textId="77777777" w:rsidR="00EF619B" w:rsidRPr="00191CC4" w:rsidRDefault="00EF619B" w:rsidP="00063335">
            <w:pPr>
              <w:jc w:val="both"/>
              <w:rPr>
                <w:sz w:val="24"/>
                <w:lang w:eastAsia="en-US"/>
              </w:rPr>
            </w:pPr>
          </w:p>
        </w:tc>
      </w:tr>
      <w:tr w:rsidR="00EF619B" w:rsidRPr="00191CC4" w14:paraId="34524EC0" w14:textId="77777777" w:rsidTr="00063335">
        <w:tc>
          <w:tcPr>
            <w:tcW w:w="675" w:type="dxa"/>
          </w:tcPr>
          <w:p w14:paraId="6A6A932A" w14:textId="77777777" w:rsidR="00EF619B" w:rsidRPr="00191CC4" w:rsidRDefault="00EF619B" w:rsidP="00063335">
            <w:pPr>
              <w:jc w:val="both"/>
              <w:rPr>
                <w:sz w:val="24"/>
                <w:lang w:eastAsia="en-US"/>
              </w:rPr>
            </w:pPr>
          </w:p>
        </w:tc>
        <w:tc>
          <w:tcPr>
            <w:tcW w:w="9179" w:type="dxa"/>
          </w:tcPr>
          <w:p w14:paraId="159C9D7C" w14:textId="77777777" w:rsidR="00EF619B" w:rsidRPr="00191CC4" w:rsidRDefault="00EF619B" w:rsidP="00063335">
            <w:pPr>
              <w:jc w:val="both"/>
              <w:rPr>
                <w:sz w:val="24"/>
                <w:lang w:eastAsia="en-US"/>
              </w:rPr>
            </w:pPr>
          </w:p>
        </w:tc>
      </w:tr>
    </w:tbl>
    <w:p w14:paraId="54A3F823"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31732F22" w14:textId="77777777" w:rsidR="00EF619B" w:rsidRPr="002B6C1B" w:rsidRDefault="00EF619B" w:rsidP="00EF619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F619B" w:rsidRPr="002B6C1B" w14:paraId="56C1E32E"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E3EBB7"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D6A673"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9BC2A86"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B8189F"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95393E"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F619B" w:rsidRPr="002B6C1B" w14:paraId="6A7FE4E1"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67353C97"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6267BE"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32934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49E26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F619B" w:rsidRPr="002B6C1B" w14:paraId="7E1B753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477C8CE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36CC8B"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151BAAD"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7351F1"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F619B" w:rsidRPr="002B6C1B" w14:paraId="6DDCDD9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7E6DE4E6"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8F344D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7A5AF20"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A3C141F"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D2F2069"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23FB3B88"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8278C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p>
    <w:p w14:paraId="204B97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F0558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5B24E6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31AFC045"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3E6FE97D"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665D32C1"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07107DB" w14:textId="77777777" w:rsidR="00EF619B" w:rsidRDefault="00EF619B" w:rsidP="00EF619B">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7AAA12" w14:textId="05B79626" w:rsidR="005D7C9D" w:rsidRPr="00F0499F" w:rsidRDefault="0006713F" w:rsidP="005D7C9D">
      <w:pPr>
        <w:pStyle w:val="Antrat2"/>
        <w:ind w:left="5103"/>
        <w:rPr>
          <w:rFonts w:asciiTheme="minorHAnsi" w:eastAsia="Calibri" w:hAnsiTheme="minorHAnsi" w:cstheme="minorHAnsi"/>
          <w:color w:val="0070C0"/>
          <w:sz w:val="21"/>
          <w:szCs w:val="21"/>
        </w:rPr>
      </w:pPr>
      <w:r>
        <w:rPr>
          <w:rFonts w:cstheme="minorHAnsi"/>
          <w:color w:val="7030A0"/>
        </w:rPr>
        <w:br w:type="page"/>
      </w:r>
      <w:bookmarkStart w:id="67" w:name="_Ref39484039"/>
      <w:bookmarkStart w:id="68" w:name="_Ref40278562"/>
      <w:bookmarkStart w:id="69" w:name="_Toc196396440"/>
      <w:r w:rsidR="005D7C9D" w:rsidRPr="00F0499F">
        <w:rPr>
          <w:rFonts w:asciiTheme="minorHAnsi" w:eastAsia="Calibri" w:hAnsiTheme="minorHAnsi" w:cstheme="minorHAnsi"/>
          <w:color w:val="0070C0"/>
          <w:sz w:val="21"/>
          <w:szCs w:val="21"/>
        </w:rPr>
        <w:lastRenderedPageBreak/>
        <w:t xml:space="preserve">Pirkimo sąlygų </w:t>
      </w:r>
      <w:r w:rsidR="005D7C9D">
        <w:rPr>
          <w:rFonts w:asciiTheme="minorHAnsi" w:eastAsia="Calibri" w:hAnsiTheme="minorHAnsi" w:cstheme="minorHAnsi"/>
          <w:color w:val="0070C0"/>
          <w:sz w:val="21"/>
          <w:szCs w:val="21"/>
        </w:rPr>
        <w:t>7</w:t>
      </w:r>
      <w:r w:rsidR="005D7C9D" w:rsidRPr="00F0499F">
        <w:rPr>
          <w:rFonts w:asciiTheme="minorHAnsi" w:eastAsia="Calibri" w:hAnsiTheme="minorHAnsi" w:cstheme="minorHAnsi"/>
          <w:color w:val="0070C0"/>
          <w:sz w:val="21"/>
          <w:szCs w:val="21"/>
        </w:rPr>
        <w:t xml:space="preserve"> priedas „Pasiūlymo </w:t>
      </w:r>
      <w:r w:rsidR="005D7C9D">
        <w:rPr>
          <w:rFonts w:asciiTheme="minorHAnsi" w:eastAsia="Calibri" w:hAnsiTheme="minorHAnsi" w:cstheme="minorHAnsi"/>
          <w:color w:val="0070C0"/>
          <w:sz w:val="21"/>
          <w:szCs w:val="21"/>
        </w:rPr>
        <w:t>vertinimo kriterijai ir sąlygos</w:t>
      </w:r>
      <w:r w:rsidR="005D7C9D" w:rsidRPr="00F0499F">
        <w:rPr>
          <w:rFonts w:asciiTheme="minorHAnsi" w:eastAsia="Calibri" w:hAnsiTheme="minorHAnsi" w:cstheme="minorHAnsi"/>
          <w:color w:val="0070C0"/>
          <w:sz w:val="21"/>
          <w:szCs w:val="21"/>
        </w:rPr>
        <w:t>“</w:t>
      </w:r>
      <w:bookmarkEnd w:id="69"/>
    </w:p>
    <w:bookmarkEnd w:id="67"/>
    <w:bookmarkEnd w:id="68"/>
    <w:p w14:paraId="589F0A33" w14:textId="77777777" w:rsidR="0006713F" w:rsidRPr="00F0499F" w:rsidRDefault="0006713F" w:rsidP="0006713F">
      <w:pPr>
        <w:jc w:val="center"/>
        <w:rPr>
          <w:b/>
          <w:szCs w:val="24"/>
        </w:rPr>
      </w:pPr>
    </w:p>
    <w:p w14:paraId="685736C5" w14:textId="77777777" w:rsidR="0006713F" w:rsidRPr="00F0499F" w:rsidRDefault="0006713F" w:rsidP="0006713F">
      <w:pPr>
        <w:pStyle w:val="Paantrat"/>
        <w:jc w:val="center"/>
        <w:rPr>
          <w:rFonts w:cstheme="minorHAnsi"/>
          <w:bCs/>
          <w:smallCaps/>
          <w:sz w:val="22"/>
          <w:szCs w:val="22"/>
        </w:rPr>
      </w:pPr>
      <w:r w:rsidRPr="00F0499F">
        <w:t>PASIŪLYMŲ VERTINIMO KRITERIJAI ir Sąlygos</w:t>
      </w:r>
    </w:p>
    <w:p w14:paraId="74DD0F89" w14:textId="77777777" w:rsidR="0006713F" w:rsidRDefault="0006713F" w:rsidP="0006713F">
      <w:pPr>
        <w:spacing w:line="240" w:lineRule="auto"/>
        <w:ind w:left="7314"/>
        <w:rPr>
          <w:rFonts w:ascii="Arial" w:hAnsi="Arial" w:cs="Arial"/>
        </w:rPr>
      </w:pPr>
    </w:p>
    <w:p w14:paraId="4BD13619" w14:textId="77777777" w:rsidR="00AA66B9" w:rsidRPr="00713A11" w:rsidRDefault="00AA66B9" w:rsidP="00AA66B9">
      <w:pPr>
        <w:pStyle w:val="Sraopastraipa"/>
        <w:numPr>
          <w:ilvl w:val="0"/>
          <w:numId w:val="27"/>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34153B1E" w14:textId="77777777" w:rsidR="00AA66B9" w:rsidRPr="00713A11"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89C62A" w14:textId="77777777" w:rsidR="00AA66B9" w:rsidRPr="009A3CCA"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6CC130D5" w14:textId="77777777" w:rsidR="00AA66B9" w:rsidRPr="00AA66B9" w:rsidRDefault="00AA66B9" w:rsidP="00AA66B9">
      <w:pPr>
        <w:tabs>
          <w:tab w:val="left" w:pos="851"/>
        </w:tabs>
        <w:spacing w:after="0" w:line="240" w:lineRule="auto"/>
        <w:jc w:val="both"/>
        <w:rPr>
          <w:rFonts w:cstheme="minorHAnsi"/>
          <w:b/>
          <w:bCs/>
        </w:rPr>
      </w:pPr>
    </w:p>
    <w:p w14:paraId="1F533FB4" w14:textId="77777777" w:rsidR="0006713F" w:rsidRPr="00210870" w:rsidRDefault="0006713F" w:rsidP="0006713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7BF9FE6" w14:textId="77777777" w:rsidR="0006713F" w:rsidRPr="00F0499F" w:rsidRDefault="0006713F" w:rsidP="0006713F">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75D8CB" w14:textId="64699661" w:rsidR="0006713F" w:rsidRDefault="0006713F" w:rsidP="006808E6">
      <w:pPr>
        <w:pStyle w:val="Antrat2"/>
        <w:ind w:left="5103"/>
        <w:rPr>
          <w:rFonts w:asciiTheme="minorHAnsi" w:hAnsiTheme="minorHAnsi"/>
          <w:color w:val="0070C0"/>
          <w:sz w:val="21"/>
          <w:szCs w:val="21"/>
        </w:rPr>
      </w:pPr>
      <w:bookmarkStart w:id="70" w:name="_Ref39586171"/>
      <w:bookmarkStart w:id="71" w:name="_Ref39673580"/>
      <w:bookmarkStart w:id="72" w:name="_Ref39674283"/>
      <w:bookmarkStart w:id="73" w:name="_Toc196396441"/>
      <w:r w:rsidRPr="00F0499F">
        <w:rPr>
          <w:rFonts w:asciiTheme="minorHAnsi" w:hAnsiTheme="minorHAnsi"/>
          <w:color w:val="0070C0"/>
          <w:sz w:val="21"/>
          <w:szCs w:val="21"/>
        </w:rPr>
        <w:lastRenderedPageBreak/>
        <w:t xml:space="preserve">Pirkimo sąlygų </w:t>
      </w:r>
      <w:r w:rsidR="00AA66B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0"/>
      <w:bookmarkEnd w:id="71"/>
      <w:bookmarkEnd w:id="72"/>
      <w:bookmarkEnd w:id="73"/>
    </w:p>
    <w:p w14:paraId="78288F98" w14:textId="762034B0" w:rsidR="006808E6" w:rsidRDefault="006808E6" w:rsidP="006808E6"/>
    <w:p w14:paraId="1E95758F" w14:textId="77777777" w:rsidR="006808E6" w:rsidRDefault="006808E6" w:rsidP="006808E6"/>
    <w:p w14:paraId="3044FD30" w14:textId="5DAB6C92" w:rsidR="006808E6" w:rsidRPr="006808E6" w:rsidRDefault="006808E6" w:rsidP="006808E6">
      <w:pPr>
        <w:jc w:val="center"/>
        <w:rPr>
          <w:sz w:val="24"/>
          <w:szCs w:val="24"/>
        </w:rPr>
      </w:pPr>
      <w:r w:rsidRPr="006808E6">
        <w:rPr>
          <w:sz w:val="24"/>
          <w:szCs w:val="24"/>
        </w:rPr>
        <w:t>(Sutarties projektas pridedamas atskiru failu)</w:t>
      </w:r>
    </w:p>
    <w:p w14:paraId="52F2DD3F" w14:textId="2DBB2EB6" w:rsidR="009F079A" w:rsidRDefault="0006713F" w:rsidP="009F079A">
      <w:pPr>
        <w:pStyle w:val="Antrat2"/>
        <w:ind w:left="5103"/>
        <w:rPr>
          <w:rFonts w:asciiTheme="minorHAnsi" w:hAnsiTheme="minorHAnsi"/>
          <w:color w:val="0070C0"/>
          <w:sz w:val="21"/>
          <w:szCs w:val="21"/>
        </w:rPr>
      </w:pPr>
      <w:r w:rsidRPr="00F0499F">
        <w:rPr>
          <w:rFonts w:cstheme="minorHAnsi"/>
          <w:b/>
          <w:bCs/>
          <w:smallCaps/>
          <w:sz w:val="22"/>
          <w:szCs w:val="22"/>
        </w:rPr>
        <w:br w:type="page"/>
      </w:r>
      <w:bookmarkStart w:id="74" w:name="_Toc196396442"/>
      <w:r w:rsidR="009F079A" w:rsidRPr="00F0499F">
        <w:rPr>
          <w:rFonts w:asciiTheme="minorHAnsi" w:hAnsiTheme="minorHAnsi"/>
          <w:color w:val="0070C0"/>
          <w:sz w:val="21"/>
          <w:szCs w:val="21"/>
        </w:rPr>
        <w:lastRenderedPageBreak/>
        <w:t xml:space="preserve">Pirkimo sąlygų </w:t>
      </w:r>
      <w:r w:rsidR="009F079A">
        <w:rPr>
          <w:rFonts w:asciiTheme="minorHAnsi" w:hAnsiTheme="minorHAnsi"/>
          <w:color w:val="0070C0"/>
          <w:sz w:val="21"/>
          <w:szCs w:val="21"/>
        </w:rPr>
        <w:t>9</w:t>
      </w:r>
      <w:r w:rsidR="009F079A" w:rsidRPr="00F0499F">
        <w:rPr>
          <w:rFonts w:asciiTheme="minorHAnsi" w:hAnsiTheme="minorHAnsi"/>
          <w:color w:val="0070C0"/>
          <w:sz w:val="21"/>
          <w:szCs w:val="21"/>
        </w:rPr>
        <w:t xml:space="preserve"> priedas „</w:t>
      </w:r>
      <w:r w:rsidR="009F079A">
        <w:rPr>
          <w:rFonts w:asciiTheme="minorHAnsi" w:hAnsiTheme="minorHAnsi"/>
          <w:color w:val="0070C0"/>
          <w:sz w:val="21"/>
          <w:szCs w:val="21"/>
        </w:rPr>
        <w:t>Įkainot</w:t>
      </w:r>
      <w:r w:rsidR="002D4DC7">
        <w:rPr>
          <w:rFonts w:asciiTheme="minorHAnsi" w:hAnsiTheme="minorHAnsi"/>
          <w:color w:val="0070C0"/>
          <w:sz w:val="21"/>
          <w:szCs w:val="21"/>
        </w:rPr>
        <w:t>ų</w:t>
      </w:r>
      <w:r w:rsidR="009F079A">
        <w:rPr>
          <w:rFonts w:asciiTheme="minorHAnsi" w:hAnsiTheme="minorHAnsi"/>
          <w:color w:val="0070C0"/>
          <w:sz w:val="21"/>
          <w:szCs w:val="21"/>
        </w:rPr>
        <w:t xml:space="preserve"> veiklų sąrašas</w:t>
      </w:r>
      <w:r w:rsidR="009F079A" w:rsidRPr="00F0499F">
        <w:rPr>
          <w:rFonts w:asciiTheme="minorHAnsi" w:hAnsiTheme="minorHAnsi"/>
          <w:color w:val="0070C0"/>
          <w:sz w:val="21"/>
          <w:szCs w:val="21"/>
        </w:rPr>
        <w:t>“</w:t>
      </w:r>
      <w:bookmarkEnd w:id="74"/>
    </w:p>
    <w:p w14:paraId="35753B46" w14:textId="77777777" w:rsidR="006808E6" w:rsidRDefault="006808E6" w:rsidP="006808E6"/>
    <w:p w14:paraId="0CEB5B86" w14:textId="77777777" w:rsidR="0006713F" w:rsidRPr="006808E6" w:rsidRDefault="0006713F" w:rsidP="006808E6">
      <w:pPr>
        <w:tabs>
          <w:tab w:val="left" w:pos="2977"/>
        </w:tabs>
        <w:spacing w:after="120" w:line="20" w:lineRule="atLeast"/>
        <w:jc w:val="center"/>
        <w:rPr>
          <w:rFonts w:eastAsia="Calibri" w:cstheme="minorHAnsi"/>
          <w:color w:val="0070C0"/>
          <w:sz w:val="24"/>
          <w:szCs w:val="24"/>
        </w:rPr>
      </w:pPr>
    </w:p>
    <w:p w14:paraId="0EA84721" w14:textId="4CEDA3DC" w:rsidR="006808E6" w:rsidRPr="006808E6" w:rsidRDefault="006808E6" w:rsidP="006808E6">
      <w:pPr>
        <w:jc w:val="center"/>
        <w:rPr>
          <w:bCs/>
          <w:sz w:val="24"/>
          <w:szCs w:val="24"/>
        </w:rPr>
      </w:pPr>
      <w:r w:rsidRPr="006808E6">
        <w:rPr>
          <w:bCs/>
          <w:sz w:val="24"/>
          <w:szCs w:val="24"/>
        </w:rPr>
        <w:t>(</w:t>
      </w:r>
      <w:r>
        <w:rPr>
          <w:bCs/>
          <w:sz w:val="24"/>
          <w:szCs w:val="24"/>
        </w:rPr>
        <w:t>Įkainot</w:t>
      </w:r>
      <w:r w:rsidR="002D4DC7">
        <w:rPr>
          <w:bCs/>
          <w:sz w:val="24"/>
          <w:szCs w:val="24"/>
        </w:rPr>
        <w:t>ų</w:t>
      </w:r>
      <w:r>
        <w:rPr>
          <w:bCs/>
          <w:sz w:val="24"/>
          <w:szCs w:val="24"/>
        </w:rPr>
        <w:t xml:space="preserve"> veiklų sąrašas </w:t>
      </w:r>
      <w:r w:rsidRPr="006808E6">
        <w:rPr>
          <w:bCs/>
          <w:sz w:val="24"/>
          <w:szCs w:val="24"/>
        </w:rPr>
        <w:t>pridedamas atskir</w:t>
      </w:r>
      <w:r w:rsidR="002C5532">
        <w:rPr>
          <w:bCs/>
          <w:sz w:val="24"/>
          <w:szCs w:val="24"/>
        </w:rPr>
        <w:t>u failu</w:t>
      </w:r>
      <w:r w:rsidRPr="006808E6">
        <w:rPr>
          <w:bCs/>
          <w:sz w:val="24"/>
          <w:szCs w:val="24"/>
        </w:rPr>
        <w:t>)</w:t>
      </w:r>
    </w:p>
    <w:p w14:paraId="4BC0D186" w14:textId="62691DF4" w:rsidR="00102302" w:rsidRDefault="00102302">
      <w:pPr>
        <w:spacing w:line="259" w:lineRule="auto"/>
      </w:pPr>
    </w:p>
    <w:sectPr w:rsidR="00102302" w:rsidSect="000E0EB0">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FD9B" w14:textId="77777777" w:rsidR="001E33BB" w:rsidRDefault="001E33BB" w:rsidP="0006713F">
      <w:pPr>
        <w:spacing w:after="0" w:line="240" w:lineRule="auto"/>
      </w:pPr>
      <w:r>
        <w:separator/>
      </w:r>
    </w:p>
  </w:endnote>
  <w:endnote w:type="continuationSeparator" w:id="0">
    <w:p w14:paraId="19A62210" w14:textId="77777777" w:rsidR="001E33BB" w:rsidRDefault="001E33BB" w:rsidP="000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3706EA3"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B513F26" w14:textId="77777777" w:rsidR="0006713F" w:rsidRDefault="00067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1D" w14:textId="77777777" w:rsidR="0006713F" w:rsidRDefault="0006713F">
    <w:pPr>
      <w:pStyle w:val="Porat"/>
      <w:jc w:val="right"/>
    </w:pPr>
  </w:p>
  <w:p w14:paraId="1DFA1EA5" w14:textId="77777777" w:rsidR="0006713F" w:rsidRDefault="000671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C896"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p w14:paraId="5C3CDFC8" w14:textId="77777777" w:rsidR="0006713F" w:rsidRDefault="00067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5095" w14:textId="77777777" w:rsidR="001E33BB" w:rsidRDefault="001E33BB" w:rsidP="0006713F">
      <w:pPr>
        <w:spacing w:after="0" w:line="240" w:lineRule="auto"/>
      </w:pPr>
      <w:r>
        <w:separator/>
      </w:r>
    </w:p>
  </w:footnote>
  <w:footnote w:type="continuationSeparator" w:id="0">
    <w:p w14:paraId="5D599D01" w14:textId="77777777" w:rsidR="001E33BB" w:rsidRDefault="001E33BB" w:rsidP="0006713F">
      <w:pPr>
        <w:spacing w:after="0" w:line="240" w:lineRule="auto"/>
      </w:pPr>
      <w:r>
        <w:continuationSeparator/>
      </w:r>
    </w:p>
  </w:footnote>
  <w:footnote w:id="1">
    <w:p w14:paraId="663BBFC5" w14:textId="77777777" w:rsidR="006E1BC9" w:rsidRPr="001620D3" w:rsidRDefault="006E1BC9" w:rsidP="006E1BC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1D38CDB9" w14:textId="77777777" w:rsidR="006E1BC9" w:rsidRPr="001620D3" w:rsidRDefault="006E1BC9" w:rsidP="006E1B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38EDED" w14:textId="77777777" w:rsidR="006E1BC9" w:rsidRPr="001620D3" w:rsidRDefault="006E1BC9" w:rsidP="006E1BC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C6E05" w14:textId="77777777" w:rsidR="006E1BC9" w:rsidRDefault="006E1BC9" w:rsidP="006E1BC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59640"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E652" w14:textId="77777777" w:rsidR="006E1BC9" w:rsidRPr="001620D3" w:rsidRDefault="006E1BC9" w:rsidP="006E1B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DC628" w14:textId="77777777" w:rsidR="006E1BC9" w:rsidRDefault="006E1BC9" w:rsidP="006E1B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97DBCD"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81732" w14:textId="77777777" w:rsidR="006E1BC9" w:rsidRPr="001620D3" w:rsidRDefault="006E1BC9" w:rsidP="006E1B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EBD32" w14:textId="77777777" w:rsidR="006E1BC9" w:rsidRDefault="006E1BC9" w:rsidP="006E1B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472C0F" w14:textId="77777777" w:rsidR="00EF619B" w:rsidRPr="00C45DE1" w:rsidRDefault="00EF619B" w:rsidP="00EF619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813C" w14:textId="77777777" w:rsidR="0006713F" w:rsidRDefault="0006713F">
    <w:pPr>
      <w:pStyle w:val="Antrats"/>
      <w:jc w:val="right"/>
    </w:pPr>
  </w:p>
  <w:p w14:paraId="64C598B0" w14:textId="77777777" w:rsidR="0006713F" w:rsidRDefault="00067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B0766"/>
    <w:multiLevelType w:val="multilevel"/>
    <w:tmpl w:val="F5B6EC18"/>
    <w:lvl w:ilvl="0">
      <w:start w:val="1"/>
      <w:numFmt w:val="decimal"/>
      <w:lvlText w:val="%1."/>
      <w:lvlJc w:val="left"/>
      <w:pPr>
        <w:ind w:left="360" w:hanging="360"/>
      </w:pPr>
      <w:rPr>
        <w:rFonts w:eastAsiaTheme="minorEastAsia" w:cstheme="minorHAnsi" w:hint="default"/>
        <w:color w:val="auto"/>
      </w:rPr>
    </w:lvl>
    <w:lvl w:ilvl="1">
      <w:start w:val="7"/>
      <w:numFmt w:val="decimal"/>
      <w:lvlText w:val="%1.%2."/>
      <w:lvlJc w:val="left"/>
      <w:pPr>
        <w:ind w:left="360" w:hanging="360"/>
      </w:pPr>
      <w:rPr>
        <w:rFonts w:eastAsiaTheme="minorEastAsia" w:cstheme="minorHAnsi" w:hint="default"/>
        <w:color w:val="auto"/>
      </w:rPr>
    </w:lvl>
    <w:lvl w:ilvl="2">
      <w:start w:val="1"/>
      <w:numFmt w:val="decimal"/>
      <w:lvlText w:val="%1.%2.%3."/>
      <w:lvlJc w:val="left"/>
      <w:pPr>
        <w:ind w:left="720" w:hanging="720"/>
      </w:pPr>
      <w:rPr>
        <w:rFonts w:eastAsiaTheme="minorEastAsia" w:cstheme="minorHAnsi" w:hint="default"/>
        <w:color w:val="auto"/>
      </w:rPr>
    </w:lvl>
    <w:lvl w:ilvl="3">
      <w:start w:val="1"/>
      <w:numFmt w:val="decimal"/>
      <w:lvlText w:val="%1.%2.%3.%4."/>
      <w:lvlJc w:val="left"/>
      <w:pPr>
        <w:ind w:left="720" w:hanging="720"/>
      </w:pPr>
      <w:rPr>
        <w:rFonts w:eastAsiaTheme="minorEastAsia" w:cstheme="minorHAnsi" w:hint="default"/>
        <w:color w:val="auto"/>
      </w:rPr>
    </w:lvl>
    <w:lvl w:ilvl="4">
      <w:start w:val="1"/>
      <w:numFmt w:val="decimal"/>
      <w:lvlText w:val="%1.%2.%3.%4.%5."/>
      <w:lvlJc w:val="left"/>
      <w:pPr>
        <w:ind w:left="1080" w:hanging="1080"/>
      </w:pPr>
      <w:rPr>
        <w:rFonts w:eastAsiaTheme="minorEastAsia" w:cstheme="minorHAnsi" w:hint="default"/>
        <w:color w:val="auto"/>
      </w:rPr>
    </w:lvl>
    <w:lvl w:ilvl="5">
      <w:start w:val="1"/>
      <w:numFmt w:val="decimal"/>
      <w:lvlText w:val="%1.%2.%3.%4.%5.%6."/>
      <w:lvlJc w:val="left"/>
      <w:pPr>
        <w:ind w:left="1080" w:hanging="1080"/>
      </w:pPr>
      <w:rPr>
        <w:rFonts w:eastAsiaTheme="minorEastAsia" w:cstheme="minorHAnsi" w:hint="default"/>
        <w:color w:val="auto"/>
      </w:rPr>
    </w:lvl>
    <w:lvl w:ilvl="6">
      <w:start w:val="1"/>
      <w:numFmt w:val="decimal"/>
      <w:lvlText w:val="%1.%2.%3.%4.%5.%6.%7."/>
      <w:lvlJc w:val="left"/>
      <w:pPr>
        <w:ind w:left="1440" w:hanging="1440"/>
      </w:pPr>
      <w:rPr>
        <w:rFonts w:eastAsiaTheme="minorEastAsia" w:cstheme="minorHAnsi" w:hint="default"/>
        <w:color w:val="auto"/>
      </w:rPr>
    </w:lvl>
    <w:lvl w:ilvl="7">
      <w:start w:val="1"/>
      <w:numFmt w:val="decimal"/>
      <w:lvlText w:val="%1.%2.%3.%4.%5.%6.%7.%8."/>
      <w:lvlJc w:val="left"/>
      <w:pPr>
        <w:ind w:left="1440" w:hanging="1440"/>
      </w:pPr>
      <w:rPr>
        <w:rFonts w:eastAsiaTheme="minorEastAsia" w:cstheme="minorHAnsi" w:hint="default"/>
        <w:color w:val="auto"/>
      </w:rPr>
    </w:lvl>
    <w:lvl w:ilvl="8">
      <w:start w:val="1"/>
      <w:numFmt w:val="decimal"/>
      <w:lvlText w:val="%1.%2.%3.%4.%5.%6.%7.%8.%9."/>
      <w:lvlJc w:val="left"/>
      <w:pPr>
        <w:ind w:left="1440" w:hanging="1440"/>
      </w:pPr>
      <w:rPr>
        <w:rFonts w:eastAsiaTheme="minorEastAsia" w:cstheme="minorHAnsi" w:hint="default"/>
        <w:color w:val="auto"/>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A96C0F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146"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35130B1"/>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42EA8A2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1"/>
  </w:num>
  <w:num w:numId="13" w16cid:durableId="1318921492">
    <w:abstractNumId w:val="15"/>
  </w:num>
  <w:num w:numId="14" w16cid:durableId="1864435576">
    <w:abstractNumId w:val="24"/>
  </w:num>
  <w:num w:numId="15" w16cid:durableId="1941065713">
    <w:abstractNumId w:val="3"/>
  </w:num>
  <w:num w:numId="16" w16cid:durableId="19859238">
    <w:abstractNumId w:val="6"/>
  </w:num>
  <w:num w:numId="17" w16cid:durableId="1297491117">
    <w:abstractNumId w:val="13"/>
  </w:num>
  <w:num w:numId="18" w16cid:durableId="1138767476">
    <w:abstractNumId w:val="12"/>
  </w:num>
  <w:num w:numId="19" w16cid:durableId="1516917841">
    <w:abstractNumId w:val="9"/>
  </w:num>
  <w:num w:numId="20" w16cid:durableId="2105684055">
    <w:abstractNumId w:val="20"/>
  </w:num>
  <w:num w:numId="21" w16cid:durableId="371005059">
    <w:abstractNumId w:val="17"/>
  </w:num>
  <w:num w:numId="22" w16cid:durableId="1789858266">
    <w:abstractNumId w:val="25"/>
  </w:num>
  <w:num w:numId="23" w16cid:durableId="1884630571">
    <w:abstractNumId w:val="14"/>
  </w:num>
  <w:num w:numId="24" w16cid:durableId="494614562">
    <w:abstractNumId w:val="19"/>
  </w:num>
  <w:num w:numId="25" w16cid:durableId="1473055655">
    <w:abstractNumId w:val="23"/>
  </w:num>
  <w:num w:numId="26" w16cid:durableId="510532351">
    <w:abstractNumId w:val="0"/>
  </w:num>
  <w:num w:numId="27" w16cid:durableId="438110947">
    <w:abstractNumId w:val="4"/>
  </w:num>
  <w:num w:numId="28" w16cid:durableId="518737591">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804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4498791">
    <w:abstractNumId w:val="7"/>
  </w:num>
  <w:num w:numId="31" w16cid:durableId="110830625">
    <w:abstractNumId w:val="5"/>
  </w:num>
  <w:num w:numId="32"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F"/>
    <w:rsid w:val="0006713F"/>
    <w:rsid w:val="00095943"/>
    <w:rsid w:val="000B1BF8"/>
    <w:rsid w:val="000E0EB0"/>
    <w:rsid w:val="00102302"/>
    <w:rsid w:val="00113DBC"/>
    <w:rsid w:val="00132270"/>
    <w:rsid w:val="001977B5"/>
    <w:rsid w:val="001B31AE"/>
    <w:rsid w:val="001B3B2A"/>
    <w:rsid w:val="001B6EA3"/>
    <w:rsid w:val="001C6F23"/>
    <w:rsid w:val="001D02B9"/>
    <w:rsid w:val="001E33BB"/>
    <w:rsid w:val="001F54AF"/>
    <w:rsid w:val="00221702"/>
    <w:rsid w:val="00257E5F"/>
    <w:rsid w:val="00290634"/>
    <w:rsid w:val="002C5532"/>
    <w:rsid w:val="002D4DC7"/>
    <w:rsid w:val="002E1CE1"/>
    <w:rsid w:val="002F359D"/>
    <w:rsid w:val="00316A3B"/>
    <w:rsid w:val="00326A86"/>
    <w:rsid w:val="0033222C"/>
    <w:rsid w:val="00377423"/>
    <w:rsid w:val="00377BB4"/>
    <w:rsid w:val="003810F3"/>
    <w:rsid w:val="003D121C"/>
    <w:rsid w:val="004029E7"/>
    <w:rsid w:val="00415B10"/>
    <w:rsid w:val="004356E2"/>
    <w:rsid w:val="00472A2F"/>
    <w:rsid w:val="00473AB7"/>
    <w:rsid w:val="004A3730"/>
    <w:rsid w:val="004A3DEB"/>
    <w:rsid w:val="004B519A"/>
    <w:rsid w:val="00507445"/>
    <w:rsid w:val="00513C3C"/>
    <w:rsid w:val="00534962"/>
    <w:rsid w:val="00551352"/>
    <w:rsid w:val="00570ACF"/>
    <w:rsid w:val="005845D9"/>
    <w:rsid w:val="00595F4D"/>
    <w:rsid w:val="00596415"/>
    <w:rsid w:val="005A42DA"/>
    <w:rsid w:val="005B5A74"/>
    <w:rsid w:val="005D7C9D"/>
    <w:rsid w:val="006808E6"/>
    <w:rsid w:val="006B624B"/>
    <w:rsid w:val="006D3480"/>
    <w:rsid w:val="006E0B50"/>
    <w:rsid w:val="006E1BC9"/>
    <w:rsid w:val="00707877"/>
    <w:rsid w:val="00707FD0"/>
    <w:rsid w:val="00730CCE"/>
    <w:rsid w:val="00771158"/>
    <w:rsid w:val="007A6AE2"/>
    <w:rsid w:val="007D0103"/>
    <w:rsid w:val="008036F3"/>
    <w:rsid w:val="00811ACC"/>
    <w:rsid w:val="00884A2B"/>
    <w:rsid w:val="00896A72"/>
    <w:rsid w:val="00896E12"/>
    <w:rsid w:val="008D176E"/>
    <w:rsid w:val="0097063A"/>
    <w:rsid w:val="0099098F"/>
    <w:rsid w:val="009958E6"/>
    <w:rsid w:val="009F079A"/>
    <w:rsid w:val="00A45FBE"/>
    <w:rsid w:val="00AA66B9"/>
    <w:rsid w:val="00AC013C"/>
    <w:rsid w:val="00AD1D84"/>
    <w:rsid w:val="00AF5714"/>
    <w:rsid w:val="00AF6A14"/>
    <w:rsid w:val="00B128B3"/>
    <w:rsid w:val="00B268A7"/>
    <w:rsid w:val="00B408BB"/>
    <w:rsid w:val="00B41F02"/>
    <w:rsid w:val="00B45678"/>
    <w:rsid w:val="00B84489"/>
    <w:rsid w:val="00B924EF"/>
    <w:rsid w:val="00B968A3"/>
    <w:rsid w:val="00BF0907"/>
    <w:rsid w:val="00C019E5"/>
    <w:rsid w:val="00C21AED"/>
    <w:rsid w:val="00C265F8"/>
    <w:rsid w:val="00C27001"/>
    <w:rsid w:val="00C42C94"/>
    <w:rsid w:val="00CA65D2"/>
    <w:rsid w:val="00CF36B5"/>
    <w:rsid w:val="00D048AD"/>
    <w:rsid w:val="00D056A3"/>
    <w:rsid w:val="00D135A7"/>
    <w:rsid w:val="00D4686D"/>
    <w:rsid w:val="00D60AD1"/>
    <w:rsid w:val="00D635C9"/>
    <w:rsid w:val="00DD3363"/>
    <w:rsid w:val="00E046DD"/>
    <w:rsid w:val="00E0635E"/>
    <w:rsid w:val="00E31B8C"/>
    <w:rsid w:val="00E33039"/>
    <w:rsid w:val="00E445D7"/>
    <w:rsid w:val="00E85B9C"/>
    <w:rsid w:val="00ED15CF"/>
    <w:rsid w:val="00EE25F3"/>
    <w:rsid w:val="00EF619B"/>
    <w:rsid w:val="00F06986"/>
    <w:rsid w:val="00F51171"/>
    <w:rsid w:val="00F73C20"/>
    <w:rsid w:val="00FB3AC1"/>
    <w:rsid w:val="00FE1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F782"/>
  <w15:chartTrackingRefBased/>
  <w15:docId w15:val="{3B1CEE6D-5E68-4208-B829-6AEA1B3A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13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713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6713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71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71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71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71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713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713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713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13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6713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713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713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713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713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713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713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713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713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71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713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713F"/>
    <w:rPr>
      <w:sz w:val="20"/>
      <w:szCs w:val="20"/>
    </w:rPr>
  </w:style>
  <w:style w:type="character" w:customStyle="1" w:styleId="KomentarotekstasDiagrama">
    <w:name w:val="Komentaro tekstas Diagrama"/>
    <w:basedOn w:val="Numatytasispastraiposriftas"/>
    <w:link w:val="Komentarotekstas"/>
    <w:uiPriority w:val="99"/>
    <w:rsid w:val="0006713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6713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6713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13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713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713F"/>
    <w:rPr>
      <w:vertAlign w:val="superscript"/>
    </w:rPr>
  </w:style>
  <w:style w:type="character" w:styleId="Komentaronuoroda">
    <w:name w:val="annotation reference"/>
    <w:basedOn w:val="Numatytasispastraiposriftas"/>
    <w:uiPriority w:val="99"/>
    <w:unhideWhenUsed/>
    <w:rsid w:val="0006713F"/>
    <w:rPr>
      <w:sz w:val="16"/>
      <w:szCs w:val="16"/>
    </w:rPr>
  </w:style>
  <w:style w:type="table" w:styleId="Lentelstinklelis">
    <w:name w:val="Table Grid"/>
    <w:basedOn w:val="prastojilentel"/>
    <w:uiPriority w:val="39"/>
    <w:rsid w:val="0006713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7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13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71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713F"/>
    <w:rPr>
      <w:b/>
      <w:bCs/>
    </w:rPr>
  </w:style>
  <w:style w:type="character" w:customStyle="1" w:styleId="KomentarotemaDiagrama">
    <w:name w:val="Komentaro tema Diagrama"/>
    <w:basedOn w:val="KomentarotekstasDiagrama"/>
    <w:link w:val="Komentarotema"/>
    <w:uiPriority w:val="99"/>
    <w:semiHidden/>
    <w:rsid w:val="0006713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713F"/>
    <w:pPr>
      <w:spacing w:before="100" w:beforeAutospacing="1" w:after="100" w:afterAutospacing="1"/>
    </w:pPr>
  </w:style>
  <w:style w:type="character" w:customStyle="1" w:styleId="pildymui">
    <w:name w:val="pildymui"/>
    <w:basedOn w:val="Numatytasispastraiposriftas"/>
    <w:rsid w:val="000671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713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713F"/>
    <w:rPr>
      <w:rFonts w:eastAsiaTheme="minorEastAsia"/>
      <w:kern w:val="0"/>
      <w:sz w:val="21"/>
      <w:szCs w:val="20"/>
      <w:lang w:eastAsia="lt-LT"/>
      <w14:ligatures w14:val="none"/>
    </w:rPr>
  </w:style>
  <w:style w:type="character" w:customStyle="1" w:styleId="Internetlink">
    <w:name w:val="Internet link"/>
    <w:rsid w:val="0006713F"/>
    <w:rPr>
      <w:color w:val="000080"/>
      <w:u w:val="single"/>
    </w:rPr>
  </w:style>
  <w:style w:type="paragraph" w:styleId="Antrats">
    <w:name w:val="header"/>
    <w:basedOn w:val="prastasis"/>
    <w:link w:val="AntratsDiagrama"/>
    <w:uiPriority w:val="99"/>
    <w:unhideWhenUsed/>
    <w:rsid w:val="0006713F"/>
    <w:pPr>
      <w:tabs>
        <w:tab w:val="center" w:pos="4513"/>
        <w:tab w:val="right" w:pos="9026"/>
      </w:tabs>
    </w:pPr>
  </w:style>
  <w:style w:type="character" w:customStyle="1" w:styleId="AntratsDiagrama">
    <w:name w:val="Antraštės Diagrama"/>
    <w:basedOn w:val="Numatytasispastraiposriftas"/>
    <w:link w:val="Antrats"/>
    <w:uiPriority w:val="99"/>
    <w:rsid w:val="000671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713F"/>
    <w:pPr>
      <w:tabs>
        <w:tab w:val="center" w:pos="4513"/>
        <w:tab w:val="right" w:pos="9026"/>
      </w:tabs>
    </w:pPr>
  </w:style>
  <w:style w:type="character" w:customStyle="1" w:styleId="PoratDiagrama">
    <w:name w:val="Poraštė Diagrama"/>
    <w:basedOn w:val="Numatytasispastraiposriftas"/>
    <w:link w:val="Porat"/>
    <w:uiPriority w:val="99"/>
    <w:rsid w:val="0006713F"/>
    <w:rPr>
      <w:rFonts w:eastAsiaTheme="minorEastAsia"/>
      <w:kern w:val="0"/>
      <w:sz w:val="21"/>
      <w:szCs w:val="21"/>
      <w:lang w:eastAsia="lt-LT"/>
      <w14:ligatures w14:val="none"/>
    </w:rPr>
  </w:style>
  <w:style w:type="paragraph" w:styleId="Pataisymai">
    <w:name w:val="Revision"/>
    <w:hidden/>
    <w:uiPriority w:val="99"/>
    <w:semiHidden/>
    <w:rsid w:val="0006713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713F"/>
    <w:rPr>
      <w:i/>
      <w:iCs/>
      <w:color w:val="595959" w:themeColor="text1" w:themeTint="A6"/>
    </w:rPr>
  </w:style>
  <w:style w:type="paragraph" w:styleId="Antrat">
    <w:name w:val="caption"/>
    <w:basedOn w:val="prastasis"/>
    <w:next w:val="prastasis"/>
    <w:uiPriority w:val="35"/>
    <w:semiHidden/>
    <w:unhideWhenUsed/>
    <w:qFormat/>
    <w:rsid w:val="0006713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71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713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713F"/>
    <w:rPr>
      <w:b/>
      <w:bCs/>
    </w:rPr>
  </w:style>
  <w:style w:type="character" w:styleId="Emfaz">
    <w:name w:val="Emphasis"/>
    <w:basedOn w:val="Numatytasispastraiposriftas"/>
    <w:uiPriority w:val="20"/>
    <w:qFormat/>
    <w:rsid w:val="0006713F"/>
    <w:rPr>
      <w:i/>
      <w:iCs/>
      <w:color w:val="000000" w:themeColor="text1"/>
    </w:rPr>
  </w:style>
  <w:style w:type="paragraph" w:styleId="Betarp">
    <w:name w:val="No Spacing"/>
    <w:aliases w:val="Tekstas"/>
    <w:link w:val="BetarpDiagrama"/>
    <w:uiPriority w:val="1"/>
    <w:qFormat/>
    <w:rsid w:val="0006713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71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713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71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713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713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713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713F"/>
    <w:rPr>
      <w:b/>
      <w:bCs/>
      <w:caps w:val="0"/>
      <w:smallCaps/>
      <w:color w:val="auto"/>
      <w:spacing w:val="0"/>
      <w:u w:val="single"/>
    </w:rPr>
  </w:style>
  <w:style w:type="character" w:styleId="Knygospavadinimas">
    <w:name w:val="Book Title"/>
    <w:basedOn w:val="Numatytasispastraiposriftas"/>
    <w:uiPriority w:val="33"/>
    <w:qFormat/>
    <w:rsid w:val="0006713F"/>
    <w:rPr>
      <w:b/>
      <w:bCs/>
      <w:caps w:val="0"/>
      <w:smallCaps/>
      <w:spacing w:val="0"/>
    </w:rPr>
  </w:style>
  <w:style w:type="paragraph" w:styleId="Turinioantrat">
    <w:name w:val="TOC Heading"/>
    <w:basedOn w:val="Antrat1"/>
    <w:next w:val="prastasis"/>
    <w:uiPriority w:val="39"/>
    <w:unhideWhenUsed/>
    <w:qFormat/>
    <w:rsid w:val="0006713F"/>
    <w:pPr>
      <w:outlineLvl w:val="9"/>
    </w:pPr>
  </w:style>
  <w:style w:type="character" w:customStyle="1" w:styleId="BetarpDiagrama">
    <w:name w:val="Be tarpų Diagrama"/>
    <w:aliases w:val="Tekstas Diagrama"/>
    <w:basedOn w:val="Numatytasispastraiposriftas"/>
    <w:link w:val="Betarp"/>
    <w:uiPriority w:val="1"/>
    <w:rsid w:val="0006713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713F"/>
    <w:rPr>
      <w:color w:val="808080"/>
    </w:rPr>
  </w:style>
  <w:style w:type="paragraph" w:styleId="Turinys1">
    <w:name w:val="toc 1"/>
    <w:basedOn w:val="prastasis"/>
    <w:next w:val="prastasis"/>
    <w:autoRedefine/>
    <w:uiPriority w:val="39"/>
    <w:unhideWhenUsed/>
    <w:rsid w:val="0006713F"/>
    <w:pPr>
      <w:tabs>
        <w:tab w:val="left" w:pos="142"/>
        <w:tab w:val="right" w:leader="dot" w:pos="9962"/>
      </w:tabs>
      <w:spacing w:after="0"/>
      <w:ind w:left="426" w:hanging="284"/>
    </w:pPr>
  </w:style>
  <w:style w:type="paragraph" w:customStyle="1" w:styleId="tajtip">
    <w:name w:val="tajtip"/>
    <w:basedOn w:val="prastasis"/>
    <w:rsid w:val="000671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713F"/>
    <w:rPr>
      <w:color w:val="954F72" w:themeColor="followedHyperlink"/>
      <w:u w:val="single"/>
    </w:rPr>
  </w:style>
  <w:style w:type="paragraph" w:customStyle="1" w:styleId="Body2">
    <w:name w:val="Body 2"/>
    <w:rsid w:val="0006713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713F"/>
    <w:pPr>
      <w:numPr>
        <w:numId w:val="2"/>
      </w:numPr>
    </w:pPr>
  </w:style>
  <w:style w:type="paragraph" w:styleId="Turinys2">
    <w:name w:val="toc 2"/>
    <w:basedOn w:val="prastasis"/>
    <w:next w:val="prastasis"/>
    <w:autoRedefine/>
    <w:uiPriority w:val="39"/>
    <w:unhideWhenUsed/>
    <w:rsid w:val="0006713F"/>
    <w:pPr>
      <w:tabs>
        <w:tab w:val="right" w:leader="dot" w:pos="9962"/>
      </w:tabs>
      <w:spacing w:after="0"/>
      <w:ind w:left="220"/>
    </w:pPr>
  </w:style>
  <w:style w:type="table" w:customStyle="1" w:styleId="TableGrid2">
    <w:name w:val="Table Grid2"/>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713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713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713F"/>
    <w:pPr>
      <w:numPr>
        <w:ilvl w:val="2"/>
      </w:numPr>
    </w:pPr>
  </w:style>
  <w:style w:type="paragraph" w:customStyle="1" w:styleId="Heading">
    <w:name w:val="Heading"/>
    <w:next w:val="Body2"/>
    <w:rsid w:val="000671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713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713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713F"/>
    <w:rPr>
      <w:vertAlign w:val="superscript"/>
    </w:rPr>
  </w:style>
  <w:style w:type="character" w:customStyle="1" w:styleId="Normal12ptChar">
    <w:name w:val="Normal + 12 pt Char"/>
    <w:basedOn w:val="Numatytasispastraiposriftas"/>
    <w:link w:val="Normal12pt"/>
    <w:locked/>
    <w:rsid w:val="0006713F"/>
  </w:style>
  <w:style w:type="paragraph" w:customStyle="1" w:styleId="Normal12pt">
    <w:name w:val="Normal + 12 pt"/>
    <w:basedOn w:val="prastasis"/>
    <w:link w:val="Normal12ptChar"/>
    <w:rsid w:val="0006713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71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713F"/>
    <w:rPr>
      <w:rFonts w:ascii="Segoe UI" w:hAnsi="Segoe UI" w:cs="Segoe UI" w:hint="default"/>
      <w:sz w:val="18"/>
      <w:szCs w:val="18"/>
    </w:rPr>
  </w:style>
  <w:style w:type="character" w:styleId="Paminjimas">
    <w:name w:val="Mention"/>
    <w:basedOn w:val="Numatytasispastraiposriftas"/>
    <w:uiPriority w:val="99"/>
    <w:unhideWhenUsed/>
    <w:rsid w:val="0006713F"/>
    <w:rPr>
      <w:color w:val="2B579A"/>
      <w:shd w:val="clear" w:color="auto" w:fill="E6E6E6"/>
    </w:rPr>
  </w:style>
  <w:style w:type="table" w:customStyle="1" w:styleId="3">
    <w:name w:val="3"/>
    <w:basedOn w:val="prastojilentel"/>
    <w:rsid w:val="0006713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713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713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71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713F"/>
    <w:rPr>
      <w:rFonts w:eastAsiaTheme="minorEastAsia"/>
      <w:kern w:val="0"/>
      <w:sz w:val="21"/>
      <w:szCs w:val="21"/>
      <w:lang w:eastAsia="lt-LT"/>
      <w14:ligatures w14:val="none"/>
    </w:rPr>
  </w:style>
  <w:style w:type="character" w:customStyle="1" w:styleId="cf11">
    <w:name w:val="cf11"/>
    <w:basedOn w:val="Numatytasispastraiposriftas"/>
    <w:rsid w:val="0006713F"/>
    <w:rPr>
      <w:rFonts w:ascii="Segoe UI" w:hAnsi="Segoe UI" w:cs="Segoe UI" w:hint="default"/>
      <w:color w:val="0000FF"/>
      <w:sz w:val="18"/>
      <w:szCs w:val="18"/>
    </w:rPr>
  </w:style>
  <w:style w:type="character" w:customStyle="1" w:styleId="cf21">
    <w:name w:val="cf21"/>
    <w:basedOn w:val="Numatytasispastraiposriftas"/>
    <w:rsid w:val="0006713F"/>
    <w:rPr>
      <w:rFonts w:ascii="Segoe UI" w:hAnsi="Segoe UI" w:cs="Segoe UI" w:hint="default"/>
      <w:color w:val="538135"/>
      <w:sz w:val="18"/>
      <w:szCs w:val="18"/>
    </w:rPr>
  </w:style>
  <w:style w:type="table" w:customStyle="1" w:styleId="TableGrid1">
    <w:name w:val="Table Grid1"/>
    <w:basedOn w:val="prastojilentel"/>
    <w:uiPriority w:val="99"/>
    <w:rsid w:val="0006713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1BC9"/>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283">
      <w:bodyDiv w:val="1"/>
      <w:marLeft w:val="0"/>
      <w:marRight w:val="0"/>
      <w:marTop w:val="0"/>
      <w:marBottom w:val="0"/>
      <w:divBdr>
        <w:top w:val="none" w:sz="0" w:space="0" w:color="auto"/>
        <w:left w:val="none" w:sz="0" w:space="0" w:color="auto"/>
        <w:bottom w:val="none" w:sz="0" w:space="0" w:color="auto"/>
        <w:right w:val="none" w:sz="0" w:space="0" w:color="auto"/>
      </w:divBdr>
    </w:div>
    <w:div w:id="118960684">
      <w:bodyDiv w:val="1"/>
      <w:marLeft w:val="0"/>
      <w:marRight w:val="0"/>
      <w:marTop w:val="0"/>
      <w:marBottom w:val="0"/>
      <w:divBdr>
        <w:top w:val="none" w:sz="0" w:space="0" w:color="auto"/>
        <w:left w:val="none" w:sz="0" w:space="0" w:color="auto"/>
        <w:bottom w:val="none" w:sz="0" w:space="0" w:color="auto"/>
        <w:right w:val="none" w:sz="0" w:space="0" w:color="auto"/>
      </w:divBdr>
    </w:div>
    <w:div w:id="142047242">
      <w:bodyDiv w:val="1"/>
      <w:marLeft w:val="0"/>
      <w:marRight w:val="0"/>
      <w:marTop w:val="0"/>
      <w:marBottom w:val="0"/>
      <w:divBdr>
        <w:top w:val="none" w:sz="0" w:space="0" w:color="auto"/>
        <w:left w:val="none" w:sz="0" w:space="0" w:color="auto"/>
        <w:bottom w:val="none" w:sz="0" w:space="0" w:color="auto"/>
        <w:right w:val="none" w:sz="0" w:space="0" w:color="auto"/>
      </w:divBdr>
    </w:div>
    <w:div w:id="442266666">
      <w:bodyDiv w:val="1"/>
      <w:marLeft w:val="0"/>
      <w:marRight w:val="0"/>
      <w:marTop w:val="0"/>
      <w:marBottom w:val="0"/>
      <w:divBdr>
        <w:top w:val="none" w:sz="0" w:space="0" w:color="auto"/>
        <w:left w:val="none" w:sz="0" w:space="0" w:color="auto"/>
        <w:bottom w:val="none" w:sz="0" w:space="0" w:color="auto"/>
        <w:right w:val="none" w:sz="0" w:space="0" w:color="auto"/>
      </w:divBdr>
    </w:div>
    <w:div w:id="515311249">
      <w:bodyDiv w:val="1"/>
      <w:marLeft w:val="0"/>
      <w:marRight w:val="0"/>
      <w:marTop w:val="0"/>
      <w:marBottom w:val="0"/>
      <w:divBdr>
        <w:top w:val="none" w:sz="0" w:space="0" w:color="auto"/>
        <w:left w:val="none" w:sz="0" w:space="0" w:color="auto"/>
        <w:bottom w:val="none" w:sz="0" w:space="0" w:color="auto"/>
        <w:right w:val="none" w:sz="0" w:space="0" w:color="auto"/>
      </w:divBdr>
    </w:div>
    <w:div w:id="1375426666">
      <w:bodyDiv w:val="1"/>
      <w:marLeft w:val="0"/>
      <w:marRight w:val="0"/>
      <w:marTop w:val="0"/>
      <w:marBottom w:val="0"/>
      <w:divBdr>
        <w:top w:val="none" w:sz="0" w:space="0" w:color="auto"/>
        <w:left w:val="none" w:sz="0" w:space="0" w:color="auto"/>
        <w:bottom w:val="none" w:sz="0" w:space="0" w:color="auto"/>
        <w:right w:val="none" w:sz="0" w:space="0" w:color="auto"/>
      </w:divBdr>
    </w:div>
    <w:div w:id="1439907395">
      <w:bodyDiv w:val="1"/>
      <w:marLeft w:val="0"/>
      <w:marRight w:val="0"/>
      <w:marTop w:val="0"/>
      <w:marBottom w:val="0"/>
      <w:divBdr>
        <w:top w:val="none" w:sz="0" w:space="0" w:color="auto"/>
        <w:left w:val="none" w:sz="0" w:space="0" w:color="auto"/>
        <w:bottom w:val="none" w:sz="0" w:space="0" w:color="auto"/>
        <w:right w:val="none" w:sz="0" w:space="0" w:color="auto"/>
      </w:divBdr>
    </w:div>
    <w:div w:id="1521115644">
      <w:bodyDiv w:val="1"/>
      <w:marLeft w:val="0"/>
      <w:marRight w:val="0"/>
      <w:marTop w:val="0"/>
      <w:marBottom w:val="0"/>
      <w:divBdr>
        <w:top w:val="none" w:sz="0" w:space="0" w:color="auto"/>
        <w:left w:val="none" w:sz="0" w:space="0" w:color="auto"/>
        <w:bottom w:val="none" w:sz="0" w:space="0" w:color="auto"/>
        <w:right w:val="none" w:sz="0" w:space="0" w:color="auto"/>
      </w:divBdr>
    </w:div>
    <w:div w:id="1554149788">
      <w:bodyDiv w:val="1"/>
      <w:marLeft w:val="0"/>
      <w:marRight w:val="0"/>
      <w:marTop w:val="0"/>
      <w:marBottom w:val="0"/>
      <w:divBdr>
        <w:top w:val="none" w:sz="0" w:space="0" w:color="auto"/>
        <w:left w:val="none" w:sz="0" w:space="0" w:color="auto"/>
        <w:bottom w:val="none" w:sz="0" w:space="0" w:color="auto"/>
        <w:right w:val="none" w:sz="0" w:space="0" w:color="auto"/>
      </w:divBdr>
    </w:div>
    <w:div w:id="2019187479">
      <w:bodyDiv w:val="1"/>
      <w:marLeft w:val="0"/>
      <w:marRight w:val="0"/>
      <w:marTop w:val="0"/>
      <w:marBottom w:val="0"/>
      <w:divBdr>
        <w:top w:val="none" w:sz="0" w:space="0" w:color="auto"/>
        <w:left w:val="none" w:sz="0" w:space="0" w:color="auto"/>
        <w:bottom w:val="none" w:sz="0" w:space="0" w:color="auto"/>
        <w:right w:val="none" w:sz="0" w:space="0" w:color="auto"/>
      </w:divBdr>
    </w:div>
    <w:div w:id="2147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am.lrv.lt/lt/veiklos-sritys-1/zalieji-pirkimai/aplinkos-apsaugos-kriteriju-taikymo-tvarkos-aprasas"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32</Pages>
  <Words>7573</Words>
  <Characters>43170</Characters>
  <Application>Microsoft Office Word</Application>
  <DocSecurity>0</DocSecurity>
  <Lines>359</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65</cp:revision>
  <cp:lastPrinted>2025-04-17T05:43:00Z</cp:lastPrinted>
  <dcterms:created xsi:type="dcterms:W3CDTF">2025-02-21T09:55:00Z</dcterms:created>
  <dcterms:modified xsi:type="dcterms:W3CDTF">2025-04-24T11:14:00Z</dcterms:modified>
</cp:coreProperties>
</file>