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1908" w14:textId="0ED1F363" w:rsidR="000C7025" w:rsidRPr="007C2A55" w:rsidRDefault="000C7025" w:rsidP="000C7025">
      <w:pPr>
        <w:pStyle w:val="Default"/>
        <w:jc w:val="center"/>
        <w:rPr>
          <w:b/>
          <w:bCs/>
          <w:sz w:val="28"/>
          <w:szCs w:val="28"/>
        </w:rPr>
      </w:pPr>
      <w:r w:rsidRPr="007C2A55">
        <w:rPr>
          <w:b/>
          <w:bCs/>
          <w:sz w:val="28"/>
          <w:szCs w:val="28"/>
        </w:rPr>
        <w:t>PASLAUGŲ SUTARTIS</w:t>
      </w:r>
      <w:r w:rsidR="00E9129F">
        <w:rPr>
          <w:b/>
          <w:bCs/>
          <w:sz w:val="28"/>
          <w:szCs w:val="28"/>
        </w:rPr>
        <w:t xml:space="preserve"> (PROJEKTAS)</w:t>
      </w:r>
    </w:p>
    <w:p w14:paraId="3416215F" w14:textId="77777777" w:rsidR="000C7025" w:rsidRPr="00A8201D" w:rsidRDefault="000C7025" w:rsidP="000C7025">
      <w:pPr>
        <w:pStyle w:val="Default"/>
        <w:jc w:val="center"/>
        <w:rPr>
          <w:sz w:val="23"/>
          <w:szCs w:val="23"/>
        </w:rPr>
      </w:pPr>
    </w:p>
    <w:p w14:paraId="500B0EB4" w14:textId="1CFBF522" w:rsidR="000C7025" w:rsidRPr="00D919C5" w:rsidRDefault="000C7025" w:rsidP="000C7025">
      <w:pPr>
        <w:pStyle w:val="Default"/>
        <w:jc w:val="center"/>
      </w:pPr>
      <w:r w:rsidRPr="00D919C5">
        <w:t>202</w:t>
      </w:r>
      <w:r w:rsidR="006300B0" w:rsidRPr="00D919C5">
        <w:t>5</w:t>
      </w:r>
      <w:r w:rsidRPr="00D919C5">
        <w:t xml:space="preserve"> m. </w:t>
      </w:r>
      <w:r w:rsidR="00B47668">
        <w:t xml:space="preserve">gegužės </w:t>
      </w:r>
      <w:r w:rsidR="00B47668" w:rsidRPr="00D919C5">
        <w:t xml:space="preserve">   </w:t>
      </w:r>
      <w:r w:rsidRPr="00D919C5">
        <w:t>d. Nr. S-</w:t>
      </w:r>
    </w:p>
    <w:p w14:paraId="533FFD62" w14:textId="77777777" w:rsidR="000C7025" w:rsidRPr="00D919C5" w:rsidRDefault="000C7025" w:rsidP="000C7025">
      <w:pPr>
        <w:pStyle w:val="Default"/>
        <w:jc w:val="center"/>
      </w:pPr>
      <w:r w:rsidRPr="00D919C5">
        <w:t>Vilnius</w:t>
      </w:r>
    </w:p>
    <w:p w14:paraId="58E88B51" w14:textId="77777777" w:rsidR="000C7025" w:rsidRPr="00D919C5" w:rsidRDefault="000C7025" w:rsidP="000C7025">
      <w:pPr>
        <w:pStyle w:val="Default"/>
        <w:jc w:val="both"/>
      </w:pPr>
    </w:p>
    <w:p w14:paraId="2AC69FFA" w14:textId="6DE0BCBC" w:rsidR="00A22EAF" w:rsidRPr="006A3616" w:rsidRDefault="000C7025" w:rsidP="007C2A55">
      <w:pPr>
        <w:pStyle w:val="Default"/>
        <w:ind w:firstLine="567"/>
        <w:jc w:val="both"/>
      </w:pPr>
      <w:r w:rsidRPr="006A3616">
        <w:t xml:space="preserve">Lietuvos Respublikos švietimo, mokslo ir sporto ministerija (toliau – Paslaugų gavėjas), viena šalis, atstovaujama </w:t>
      </w:r>
      <w:r w:rsidR="00B04BBE" w:rsidRPr="006A3616">
        <w:t>ministerijos</w:t>
      </w:r>
      <w:r w:rsidR="00C64FCB">
        <w:t xml:space="preserve"> </w:t>
      </w:r>
      <w:r w:rsidR="00C64FCB" w:rsidRPr="00C64FCB">
        <w:t>kanclerio Tomo Didžiulio, veikiančio pagal Lietuvos Respublikos švietimo, mokslo ir sporto ministro 2025 m. vasario 28 d. įsakymu Nr. P1-36 „Dėl įgaliojimų suteikimo Tomui Didžiuliui“ suteiktus įgaliojimus</w:t>
      </w:r>
      <w:r w:rsidRPr="006A3616">
        <w:t xml:space="preserve">, </w:t>
      </w:r>
      <w:r w:rsidR="00E9129F" w:rsidRPr="00E9129F">
        <w:t>ir _______________ (toliau – Paslaugų teikėjas), kita šalis, atstovaujama ________________, veikiančio pagal _________, (toliau kartu – šalys) sudarė šią paslaugų sutartį (toliau – Sutartis).</w:t>
      </w:r>
    </w:p>
    <w:p w14:paraId="7DF7C60A" w14:textId="193C2020" w:rsidR="00286E2A" w:rsidRPr="00244DD1" w:rsidRDefault="000C7025" w:rsidP="00D919C5">
      <w:pPr>
        <w:pStyle w:val="Default"/>
        <w:ind w:firstLine="567"/>
        <w:jc w:val="both"/>
        <w:rPr>
          <w:sz w:val="22"/>
          <w:szCs w:val="22"/>
        </w:rPr>
      </w:pPr>
      <w:r w:rsidRPr="006A3616">
        <w:t xml:space="preserve">Sutartis sudaryta vadovaujantis Lietuvos Respublikos viešųjų pirkimų įstatyme nustatytomis procedūromis. </w:t>
      </w:r>
    </w:p>
    <w:p w14:paraId="0AFB4EAB" w14:textId="77777777" w:rsidR="00286E2A" w:rsidRPr="00244DD1" w:rsidRDefault="00286E2A" w:rsidP="006A3616">
      <w:pPr>
        <w:pStyle w:val="Default"/>
        <w:rPr>
          <w:b/>
          <w:bCs/>
          <w:sz w:val="22"/>
          <w:szCs w:val="22"/>
        </w:rPr>
      </w:pPr>
    </w:p>
    <w:p w14:paraId="31B3B5A5" w14:textId="63D3D7D4" w:rsidR="00286E2A" w:rsidRPr="00C05D3A" w:rsidRDefault="000C7025" w:rsidP="00C05D3A">
      <w:pPr>
        <w:pStyle w:val="Default"/>
        <w:spacing w:after="120"/>
        <w:jc w:val="center"/>
        <w:rPr>
          <w:b/>
          <w:bCs/>
        </w:rPr>
      </w:pPr>
      <w:r w:rsidRPr="006A3616">
        <w:rPr>
          <w:b/>
          <w:bCs/>
        </w:rPr>
        <w:t>I. SUTARTIES OBJEKTAS</w:t>
      </w:r>
    </w:p>
    <w:p w14:paraId="5A6C88D6" w14:textId="40A0F1D7" w:rsidR="000C7025" w:rsidRPr="006A3616" w:rsidRDefault="000C7025" w:rsidP="007C2A55">
      <w:pPr>
        <w:pStyle w:val="Default"/>
        <w:ind w:firstLine="567"/>
        <w:jc w:val="both"/>
      </w:pPr>
      <w:r w:rsidRPr="006A3616">
        <w:t xml:space="preserve">1. Paslaugų teikėjas įsipareigoja Sutartyje nustatyta tvarka ir sąlygomis </w:t>
      </w:r>
      <w:r w:rsidR="00780711">
        <w:t>teikti</w:t>
      </w:r>
      <w:r w:rsidRPr="006A3616">
        <w:t xml:space="preserve"> Paslaugų gavėjui</w:t>
      </w:r>
      <w:r w:rsidR="00780711">
        <w:t xml:space="preserve"> </w:t>
      </w:r>
      <w:r w:rsidRPr="006A3616">
        <w:t xml:space="preserve"> </w:t>
      </w:r>
      <w:r w:rsidR="00780711">
        <w:t>komunikacijos</w:t>
      </w:r>
      <w:r w:rsidR="00780711" w:rsidRPr="00780711">
        <w:t xml:space="preserve"> kampanijos, skirtos</w:t>
      </w:r>
      <w:r w:rsidR="00C06609">
        <w:t xml:space="preserve"> </w:t>
      </w:r>
      <w:r w:rsidR="00C06609" w:rsidRPr="00A97188">
        <w:t>patraukliai pristatyti pedagogikos studijas</w:t>
      </w:r>
      <w:r w:rsidR="00C06609">
        <w:t xml:space="preserve"> ir mokytojo profesiją</w:t>
      </w:r>
      <w:r w:rsidR="00780711" w:rsidRPr="00780711">
        <w:t>, sukūrimo ir įgyvendinimo paslaug</w:t>
      </w:r>
      <w:r w:rsidR="00780711">
        <w:t>a</w:t>
      </w:r>
      <w:r w:rsidR="00780711" w:rsidRPr="00780711">
        <w:t>s (toliau – paslaugos)</w:t>
      </w:r>
      <w:r w:rsidR="00780711">
        <w:t>,</w:t>
      </w:r>
      <w:r w:rsidR="00780711" w:rsidRPr="00780711">
        <w:t xml:space="preserve"> </w:t>
      </w:r>
      <w:r w:rsidRPr="006A3616">
        <w:t>o Paslaugų gavėjas Sutartyje nustatyta tvarka ir sąlygomis įsipareigoja priimti tinkamai ir faktiškai suteiktas paslaugas ir už jas sumokėti Sutartyje nustatytą atlyginimą</w:t>
      </w:r>
      <w:r w:rsidR="00A22EAF" w:rsidRPr="006A3616">
        <w:t>, pagal Sutarties priede nurodytus įkainius</w:t>
      </w:r>
      <w:r w:rsidRPr="006A3616">
        <w:t>.</w:t>
      </w:r>
    </w:p>
    <w:p w14:paraId="10CA6963" w14:textId="29C678FB" w:rsidR="000C7025" w:rsidRDefault="000C7025" w:rsidP="007C2A55">
      <w:pPr>
        <w:pStyle w:val="Default"/>
        <w:ind w:firstLine="567"/>
        <w:jc w:val="both"/>
        <w:rPr>
          <w:b/>
          <w:bCs/>
        </w:rPr>
      </w:pPr>
      <w:r w:rsidRPr="006A3616">
        <w:rPr>
          <w:b/>
          <w:bCs/>
        </w:rPr>
        <w:t>2. Paslaugos turi atitikti šias sąlygas:</w:t>
      </w:r>
    </w:p>
    <w:p w14:paraId="0EB4D030" w14:textId="13A881BB" w:rsidR="00C06609" w:rsidRPr="00C06609" w:rsidRDefault="00C06609" w:rsidP="00C06609">
      <w:pPr>
        <w:ind w:firstLine="567"/>
        <w:jc w:val="both"/>
        <w:rPr>
          <w:sz w:val="24"/>
          <w:szCs w:val="24"/>
          <w:lang w:eastAsia="lt-LT"/>
        </w:rPr>
      </w:pPr>
      <w:r w:rsidRPr="00C06609">
        <w:rPr>
          <w:sz w:val="24"/>
          <w:szCs w:val="24"/>
          <w:lang w:eastAsia="lt-LT"/>
        </w:rPr>
        <w:t>2.1. komunikacijos kampanija yra skirta padėti spręsti mokytojų trūkumo Lietuvoje problemą: sparčiai auga mokytojų vidutini</w:t>
      </w:r>
      <w:r>
        <w:rPr>
          <w:sz w:val="24"/>
          <w:szCs w:val="24"/>
          <w:lang w:eastAsia="lt-LT"/>
        </w:rPr>
        <w:t>s</w:t>
      </w:r>
      <w:r w:rsidRPr="00C06609">
        <w:rPr>
          <w:sz w:val="24"/>
          <w:szCs w:val="24"/>
          <w:lang w:eastAsia="lt-LT"/>
        </w:rPr>
        <w:t xml:space="preserve"> amžiu</w:t>
      </w:r>
      <w:r>
        <w:rPr>
          <w:sz w:val="24"/>
          <w:szCs w:val="24"/>
          <w:lang w:eastAsia="lt-LT"/>
        </w:rPr>
        <w:t>s</w:t>
      </w:r>
      <w:r w:rsidRPr="00C06609">
        <w:rPr>
          <w:sz w:val="24"/>
          <w:szCs w:val="24"/>
          <w:lang w:eastAsia="lt-LT"/>
        </w:rPr>
        <w:t>, o į pedagogines studijas nepritraukia</w:t>
      </w:r>
      <w:r>
        <w:rPr>
          <w:sz w:val="24"/>
          <w:szCs w:val="24"/>
          <w:lang w:eastAsia="lt-LT"/>
        </w:rPr>
        <w:t>ma</w:t>
      </w:r>
      <w:r w:rsidRPr="00C06609">
        <w:rPr>
          <w:sz w:val="24"/>
          <w:szCs w:val="24"/>
          <w:lang w:eastAsia="lt-LT"/>
        </w:rPr>
        <w:t xml:space="preserve"> pakankamai studentų,</w:t>
      </w:r>
      <w:r>
        <w:rPr>
          <w:sz w:val="24"/>
          <w:szCs w:val="24"/>
          <w:lang w:eastAsia="lt-LT"/>
        </w:rPr>
        <w:t xml:space="preserve"> tad mokyklos vis labiau susiduria su </w:t>
      </w:r>
      <w:r w:rsidR="00B122BD">
        <w:rPr>
          <w:sz w:val="24"/>
          <w:szCs w:val="24"/>
          <w:lang w:eastAsia="lt-LT"/>
        </w:rPr>
        <w:t>šia</w:t>
      </w:r>
      <w:r>
        <w:rPr>
          <w:sz w:val="24"/>
          <w:szCs w:val="24"/>
          <w:lang w:eastAsia="lt-LT"/>
        </w:rPr>
        <w:t xml:space="preserve"> problema</w:t>
      </w:r>
      <w:r w:rsidRPr="00C06609">
        <w:rPr>
          <w:sz w:val="24"/>
          <w:szCs w:val="24"/>
          <w:lang w:eastAsia="lt-LT"/>
        </w:rPr>
        <w:t xml:space="preserve">. Sprendžiant </w:t>
      </w:r>
      <w:r w:rsidR="00B122BD">
        <w:rPr>
          <w:sz w:val="24"/>
          <w:szCs w:val="24"/>
          <w:lang w:eastAsia="lt-LT"/>
        </w:rPr>
        <w:t>j</w:t>
      </w:r>
      <w:r w:rsidRPr="00C06609">
        <w:rPr>
          <w:sz w:val="24"/>
          <w:szCs w:val="24"/>
          <w:lang w:eastAsia="lt-LT"/>
        </w:rPr>
        <w:t xml:space="preserve">ą ypač svarbu gerinti mokytojo profesijos prestižą, įvairiopai skatinti stojančiųjų motyvaciją rinktis pedagogo profesiją, akcentuojant šios profesijos </w:t>
      </w:r>
      <w:r w:rsidR="00B122BD">
        <w:rPr>
          <w:sz w:val="24"/>
          <w:szCs w:val="24"/>
          <w:lang w:eastAsia="lt-LT"/>
        </w:rPr>
        <w:t xml:space="preserve">išskirtinumą ir </w:t>
      </w:r>
      <w:r w:rsidRPr="00C06609">
        <w:rPr>
          <w:sz w:val="24"/>
          <w:szCs w:val="24"/>
          <w:lang w:eastAsia="lt-LT"/>
        </w:rPr>
        <w:t>svarbą kuriant ateities visuomenę;</w:t>
      </w:r>
    </w:p>
    <w:p w14:paraId="254240DE" w14:textId="77777777" w:rsidR="002B2348" w:rsidRDefault="00C06609" w:rsidP="00C06609">
      <w:pPr>
        <w:ind w:firstLine="567"/>
        <w:jc w:val="both"/>
        <w:rPr>
          <w:sz w:val="24"/>
          <w:szCs w:val="24"/>
          <w:lang w:eastAsia="lt-LT"/>
        </w:rPr>
      </w:pPr>
      <w:r w:rsidRPr="00C06609">
        <w:rPr>
          <w:sz w:val="24"/>
          <w:szCs w:val="24"/>
          <w:lang w:eastAsia="lt-LT"/>
        </w:rPr>
        <w:t xml:space="preserve">2.2. </w:t>
      </w:r>
      <w:r w:rsidR="002B2348" w:rsidRPr="002B2348">
        <w:rPr>
          <w:sz w:val="24"/>
          <w:szCs w:val="24"/>
          <w:lang w:eastAsia="lt-LT"/>
        </w:rPr>
        <w:t>komunikacijos kampanija turi siekti šių tikslų:</w:t>
      </w:r>
    </w:p>
    <w:p w14:paraId="1F25028B" w14:textId="1DC4E2EC" w:rsidR="00C06609" w:rsidRPr="00C06609" w:rsidRDefault="00C06609" w:rsidP="00C06609">
      <w:pPr>
        <w:ind w:firstLine="567"/>
        <w:jc w:val="both"/>
        <w:rPr>
          <w:sz w:val="24"/>
          <w:szCs w:val="24"/>
          <w:lang w:eastAsia="lt-LT"/>
        </w:rPr>
      </w:pPr>
      <w:r w:rsidRPr="00C06609">
        <w:rPr>
          <w:sz w:val="24"/>
          <w:szCs w:val="24"/>
          <w:lang w:eastAsia="lt-LT"/>
        </w:rPr>
        <w:t>2.2.1. didinti pedagogikos studijų patrauklumą ir pedagogo profesijos prestižą, atskleisti mokyklos ir mokytojo reikšmę ir poveikį šiuolaikinės visuomenės gyvenime;</w:t>
      </w:r>
    </w:p>
    <w:p w14:paraId="537948CA" w14:textId="77777777" w:rsidR="00C06609" w:rsidRDefault="00C06609" w:rsidP="00C06609">
      <w:pPr>
        <w:ind w:firstLine="567"/>
        <w:jc w:val="both"/>
        <w:rPr>
          <w:sz w:val="24"/>
          <w:szCs w:val="24"/>
          <w:lang w:eastAsia="lt-LT"/>
        </w:rPr>
      </w:pPr>
      <w:r w:rsidRPr="00C06609">
        <w:rPr>
          <w:sz w:val="24"/>
          <w:szCs w:val="24"/>
          <w:lang w:eastAsia="lt-LT"/>
        </w:rPr>
        <w:t xml:space="preserve">2.2.2. informuoti apie mokytojo profesijos darbo ypatumus ir privalumus lyginant su kitomis profesijomis; </w:t>
      </w:r>
    </w:p>
    <w:p w14:paraId="69DF5719" w14:textId="579223BE" w:rsidR="00C06609" w:rsidRPr="00C06609" w:rsidRDefault="00C06609" w:rsidP="00C06609">
      <w:pPr>
        <w:ind w:firstLine="567"/>
        <w:jc w:val="both"/>
        <w:rPr>
          <w:sz w:val="24"/>
          <w:szCs w:val="24"/>
          <w:lang w:eastAsia="lt-LT"/>
        </w:rPr>
      </w:pPr>
      <w:r>
        <w:rPr>
          <w:sz w:val="24"/>
          <w:szCs w:val="24"/>
          <w:lang w:eastAsia="lt-LT"/>
        </w:rPr>
        <w:t xml:space="preserve">2.2.3. </w:t>
      </w:r>
      <w:r w:rsidRPr="00C06609">
        <w:rPr>
          <w:sz w:val="24"/>
          <w:szCs w:val="24"/>
          <w:lang w:eastAsia="lt-LT"/>
        </w:rPr>
        <w:t xml:space="preserve">abiturientams, kurie domisi galimybe rinktis pedagogo profesiją, </w:t>
      </w:r>
      <w:r w:rsidR="00B122BD">
        <w:rPr>
          <w:sz w:val="24"/>
          <w:szCs w:val="24"/>
          <w:lang w:eastAsia="lt-LT"/>
        </w:rPr>
        <w:t xml:space="preserve">patraukliai </w:t>
      </w:r>
      <w:r w:rsidRPr="00C06609">
        <w:rPr>
          <w:sz w:val="24"/>
          <w:szCs w:val="24"/>
          <w:lang w:eastAsia="lt-LT"/>
        </w:rPr>
        <w:t>pateikti informaciją apie karjeros perspektyvas;</w:t>
      </w:r>
    </w:p>
    <w:p w14:paraId="381D5AA9" w14:textId="0649FE24" w:rsidR="00C06609" w:rsidRPr="00C06609" w:rsidRDefault="00C06609" w:rsidP="00C06609">
      <w:pPr>
        <w:ind w:firstLine="567"/>
        <w:jc w:val="both"/>
        <w:rPr>
          <w:sz w:val="24"/>
          <w:szCs w:val="24"/>
          <w:lang w:eastAsia="lt-LT"/>
        </w:rPr>
      </w:pPr>
      <w:r w:rsidRPr="00C06609">
        <w:rPr>
          <w:sz w:val="24"/>
          <w:szCs w:val="24"/>
          <w:lang w:eastAsia="lt-LT"/>
        </w:rPr>
        <w:t>2.2.</w:t>
      </w:r>
      <w:r w:rsidR="002B2348">
        <w:rPr>
          <w:sz w:val="24"/>
          <w:szCs w:val="24"/>
          <w:lang w:eastAsia="lt-LT"/>
        </w:rPr>
        <w:t>4</w:t>
      </w:r>
      <w:r w:rsidRPr="00C06609">
        <w:rPr>
          <w:sz w:val="24"/>
          <w:szCs w:val="24"/>
          <w:lang w:eastAsia="lt-LT"/>
        </w:rPr>
        <w:t>. skatinti abiturientus rinktis pedagogikos studijas, ypač prioritetinių specializacijų: matematikos, fizikos, chemijos, biologijos, informacinių technologijų, istorijos, geografijos, lietuvių kalbos ir literatūros, prancūzų ir vokiečių kalbų, pradinio ugdymo, specialiosios pedagogikos;</w:t>
      </w:r>
    </w:p>
    <w:p w14:paraId="592BD38B" w14:textId="77777777" w:rsidR="00C06609" w:rsidRPr="008A55EA" w:rsidRDefault="00C06609" w:rsidP="00C06609">
      <w:pPr>
        <w:ind w:firstLine="567"/>
        <w:jc w:val="both"/>
        <w:rPr>
          <w:sz w:val="24"/>
          <w:szCs w:val="24"/>
          <w:lang w:eastAsia="lt-LT"/>
        </w:rPr>
      </w:pPr>
      <w:r w:rsidRPr="008A55EA">
        <w:rPr>
          <w:sz w:val="24"/>
          <w:szCs w:val="24"/>
          <w:lang w:eastAsia="lt-LT"/>
        </w:rPr>
        <w:t>2.3. komunikacijos kampanijos tikslinė auditorija – abiturientai; stojantieji į aukštąsias mokyklas; abiturientų tėvai;</w:t>
      </w:r>
    </w:p>
    <w:p w14:paraId="015F66A6" w14:textId="71A59361" w:rsidR="00C06609" w:rsidRPr="002A183E" w:rsidRDefault="00C06609" w:rsidP="00C06609">
      <w:pPr>
        <w:ind w:firstLine="567"/>
        <w:jc w:val="both"/>
        <w:rPr>
          <w:sz w:val="24"/>
          <w:szCs w:val="24"/>
          <w:lang w:eastAsia="lt-LT"/>
        </w:rPr>
      </w:pPr>
      <w:r w:rsidRPr="002A183E">
        <w:rPr>
          <w:sz w:val="24"/>
          <w:szCs w:val="24"/>
          <w:lang w:eastAsia="lt-LT"/>
        </w:rPr>
        <w:t>2.4. komunikacijos kampanijos terminas – ne ilgiau kaip iki 202</w:t>
      </w:r>
      <w:r w:rsidR="002B2348" w:rsidRPr="002A183E">
        <w:rPr>
          <w:sz w:val="24"/>
          <w:szCs w:val="24"/>
          <w:lang w:eastAsia="lt-LT"/>
        </w:rPr>
        <w:t>5</w:t>
      </w:r>
      <w:r w:rsidRPr="002A183E">
        <w:rPr>
          <w:sz w:val="24"/>
          <w:szCs w:val="24"/>
          <w:lang w:eastAsia="lt-LT"/>
        </w:rPr>
        <w:t xml:space="preserve"> m. rugpjūčio </w:t>
      </w:r>
      <w:r w:rsidR="00DB0372" w:rsidRPr="002A183E">
        <w:rPr>
          <w:sz w:val="24"/>
          <w:szCs w:val="24"/>
          <w:lang w:eastAsia="lt-LT"/>
        </w:rPr>
        <w:t>1</w:t>
      </w:r>
      <w:r w:rsidRPr="002A183E">
        <w:rPr>
          <w:sz w:val="24"/>
          <w:szCs w:val="24"/>
          <w:lang w:eastAsia="lt-LT"/>
        </w:rPr>
        <w:t>8 d.</w:t>
      </w:r>
      <w:r w:rsidR="00A25C7C">
        <w:rPr>
          <w:sz w:val="24"/>
          <w:szCs w:val="24"/>
          <w:lang w:eastAsia="lt-LT"/>
        </w:rPr>
        <w:t xml:space="preserve"> (įskaitytinai)</w:t>
      </w:r>
      <w:r w:rsidRPr="002A183E">
        <w:rPr>
          <w:sz w:val="24"/>
          <w:szCs w:val="24"/>
          <w:lang w:eastAsia="lt-LT"/>
        </w:rPr>
        <w:t>, nes paslaugos yra skirtos skleisti aktualią informaciją pagrindinio ir papildomo priėmimo į aukštąsias mokyklas etapais, kurie vyksta 202</w:t>
      </w:r>
      <w:r w:rsidR="002B2348" w:rsidRPr="002A183E">
        <w:rPr>
          <w:sz w:val="24"/>
          <w:szCs w:val="24"/>
          <w:lang w:eastAsia="lt-LT"/>
        </w:rPr>
        <w:t>5</w:t>
      </w:r>
      <w:r w:rsidRPr="002A183E">
        <w:rPr>
          <w:sz w:val="24"/>
          <w:szCs w:val="24"/>
          <w:lang w:eastAsia="lt-LT"/>
        </w:rPr>
        <w:t xml:space="preserve"> m. birželio 1 – rugpjūčio </w:t>
      </w:r>
      <w:r w:rsidR="00DB0372" w:rsidRPr="002A183E">
        <w:rPr>
          <w:sz w:val="24"/>
          <w:szCs w:val="24"/>
          <w:lang w:eastAsia="lt-LT"/>
        </w:rPr>
        <w:t>1</w:t>
      </w:r>
      <w:r w:rsidR="00B122BD" w:rsidRPr="002A183E">
        <w:rPr>
          <w:sz w:val="24"/>
          <w:szCs w:val="24"/>
          <w:lang w:eastAsia="lt-LT"/>
        </w:rPr>
        <w:t>9</w:t>
      </w:r>
      <w:r w:rsidRPr="002A183E">
        <w:rPr>
          <w:sz w:val="24"/>
          <w:szCs w:val="24"/>
          <w:lang w:eastAsia="lt-LT"/>
        </w:rPr>
        <w:t xml:space="preserve"> dienomis</w:t>
      </w:r>
      <w:r w:rsidR="000B0582" w:rsidRPr="002A183E">
        <w:rPr>
          <w:sz w:val="24"/>
          <w:szCs w:val="24"/>
          <w:lang w:eastAsia="lt-LT"/>
        </w:rPr>
        <w:t xml:space="preserve"> (pagrindinis priėmimas vyksta </w:t>
      </w:r>
      <w:r w:rsidR="00BC0F36" w:rsidRPr="002A183E">
        <w:rPr>
          <w:sz w:val="24"/>
          <w:szCs w:val="24"/>
          <w:lang w:eastAsia="lt-LT"/>
        </w:rPr>
        <w:t xml:space="preserve"> nuo </w:t>
      </w:r>
      <w:r w:rsidR="000B0582" w:rsidRPr="002A183E">
        <w:rPr>
          <w:sz w:val="24"/>
          <w:szCs w:val="24"/>
          <w:lang w:eastAsia="lt-LT"/>
        </w:rPr>
        <w:t>2025 m.  birželio 1</w:t>
      </w:r>
      <w:r w:rsidR="00BC0F36" w:rsidRPr="002A183E">
        <w:rPr>
          <w:sz w:val="24"/>
          <w:szCs w:val="24"/>
          <w:lang w:eastAsia="lt-LT"/>
        </w:rPr>
        <w:t xml:space="preserve"> iki </w:t>
      </w:r>
      <w:r w:rsidR="000B0582" w:rsidRPr="002A183E">
        <w:rPr>
          <w:sz w:val="24"/>
          <w:szCs w:val="24"/>
          <w:lang w:eastAsia="lt-LT"/>
        </w:rPr>
        <w:t>rugpjūčio 11 d., papildomas priėmimas – 2025 m. rugpjūčio 15–19 d</w:t>
      </w:r>
      <w:r w:rsidR="00BC0F36" w:rsidRPr="002A183E">
        <w:rPr>
          <w:sz w:val="24"/>
          <w:szCs w:val="24"/>
          <w:lang w:eastAsia="lt-LT"/>
        </w:rPr>
        <w:t>ienomis)</w:t>
      </w:r>
      <w:r w:rsidRPr="002A183E">
        <w:rPr>
          <w:sz w:val="24"/>
          <w:szCs w:val="24"/>
          <w:lang w:eastAsia="lt-LT"/>
        </w:rPr>
        <w:t>;</w:t>
      </w:r>
    </w:p>
    <w:p w14:paraId="4ED33BD8" w14:textId="2CCB473E" w:rsidR="00780711" w:rsidRPr="002A183E" w:rsidRDefault="00780711" w:rsidP="00780711">
      <w:pPr>
        <w:pStyle w:val="Default"/>
        <w:ind w:firstLine="567"/>
        <w:jc w:val="both"/>
      </w:pPr>
      <w:r w:rsidRPr="002A183E">
        <w:t>2.</w:t>
      </w:r>
      <w:r w:rsidR="00EE4F84" w:rsidRPr="002A183E">
        <w:t>5</w:t>
      </w:r>
      <w:r w:rsidRPr="002A183E">
        <w:t>. komunikacijos kampanija turi būti kuriama ir įgyvendinama bendradarbiaujant su Paslaugų gavėjo Komunikacijos skyriumi</w:t>
      </w:r>
      <w:r w:rsidR="00C97BC3" w:rsidRPr="002A183E">
        <w:t>; visos pagal Sutartį teikiamų paslaugų sudedamosios dalys ir svarbūs tarpiniai jų rezultatai, nurodyti Sutarties 3 punkte, privalo būti patvirtinti Paslaugų gavėjo Komunikacijos skyriaus;</w:t>
      </w:r>
    </w:p>
    <w:p w14:paraId="18ABBC11" w14:textId="6C9BC4D9" w:rsidR="00780711" w:rsidRPr="002A183E" w:rsidRDefault="00780711" w:rsidP="00780711">
      <w:pPr>
        <w:pStyle w:val="Default"/>
        <w:ind w:firstLine="567"/>
        <w:jc w:val="both"/>
      </w:pPr>
      <w:r w:rsidRPr="002A183E">
        <w:t>2.</w:t>
      </w:r>
      <w:r w:rsidR="00C97BC3" w:rsidRPr="002A183E">
        <w:t>6.</w:t>
      </w:r>
      <w:r w:rsidRPr="002A183E">
        <w:t xml:space="preserve"> Paslaugų teikėjas per </w:t>
      </w:r>
      <w:r w:rsidR="000B0582" w:rsidRPr="002A183E">
        <w:t>5</w:t>
      </w:r>
      <w:r w:rsidRPr="002A183E">
        <w:t xml:space="preserve"> (</w:t>
      </w:r>
      <w:r w:rsidR="000B0582" w:rsidRPr="002A183E">
        <w:t>penk</w:t>
      </w:r>
      <w:r w:rsidR="00DB0372" w:rsidRPr="002A183E">
        <w:t>ias</w:t>
      </w:r>
      <w:r w:rsidRPr="002A183E">
        <w:t>) darbo dien</w:t>
      </w:r>
      <w:r w:rsidR="00DB0372" w:rsidRPr="002A183E">
        <w:t>as</w:t>
      </w:r>
      <w:r w:rsidRPr="002A183E">
        <w:t xml:space="preserve"> nuo Sutarties pasirašymo dienos Paslaugų gavėjo Komunikacijos skyriui </w:t>
      </w:r>
      <w:r w:rsidR="008D7628" w:rsidRPr="002A183E">
        <w:t xml:space="preserve">turi pateikti </w:t>
      </w:r>
      <w:r w:rsidRPr="002A183E">
        <w:t>tvirtinti komunikacijos kampanijos veiksmų planą</w:t>
      </w:r>
      <w:r w:rsidR="008F781C" w:rsidRPr="002A183E">
        <w:t xml:space="preserve"> (grafiką)</w:t>
      </w:r>
      <w:r w:rsidRPr="002A183E">
        <w:t>, kuriame nurodyti planuojami darbų</w:t>
      </w:r>
      <w:r w:rsidR="008F781C" w:rsidRPr="002A183E">
        <w:t xml:space="preserve"> kampanijai įgyvendinti</w:t>
      </w:r>
      <w:r w:rsidRPr="002A183E">
        <w:t xml:space="preserve"> terminai</w:t>
      </w:r>
      <w:r w:rsidR="008F781C" w:rsidRPr="002A183E">
        <w:t>;</w:t>
      </w:r>
      <w:r w:rsidRPr="002A183E">
        <w:t xml:space="preserve"> </w:t>
      </w:r>
    </w:p>
    <w:p w14:paraId="0F5A8F8D" w14:textId="3041B387" w:rsidR="00780711" w:rsidRDefault="00C97BC3" w:rsidP="00780711">
      <w:pPr>
        <w:pStyle w:val="Default"/>
        <w:ind w:firstLine="567"/>
        <w:jc w:val="both"/>
      </w:pPr>
      <w:r w:rsidRPr="002A183E">
        <w:t>2.7.</w:t>
      </w:r>
      <w:r w:rsidR="00780711" w:rsidRPr="002A183E">
        <w:t xml:space="preserve"> Paslaugų teikėjas turi įgyvendinti visas komunikacijos kampanijos veiksmų plane nurodytas veiklas pagal veiksmų plane nurodytus terminus. Paslaugų vykdymo laikotarpiu veiksmų planas,</w:t>
      </w:r>
      <w:r w:rsidR="00780711">
        <w:t xml:space="preserve"> </w:t>
      </w:r>
      <w:r w:rsidR="00780711">
        <w:lastRenderedPageBreak/>
        <w:t xml:space="preserve">siekiant gerinti kampanijos efektyvumą, gali būti koreguojamas. Visas korekcijas raštu ir (ar) el. paštu </w:t>
      </w:r>
      <w:r w:rsidR="008D7628">
        <w:t xml:space="preserve">turi </w:t>
      </w:r>
      <w:r w:rsidR="00780711">
        <w:t>patvirtinti Paslaugų gavėjo Komunikacijos skyrius;</w:t>
      </w:r>
    </w:p>
    <w:p w14:paraId="17ED0050" w14:textId="3BF47296" w:rsidR="00780711" w:rsidRDefault="00780711" w:rsidP="00780711">
      <w:pPr>
        <w:pStyle w:val="Default"/>
        <w:ind w:firstLine="567"/>
        <w:jc w:val="both"/>
      </w:pPr>
      <w:r>
        <w:t>2.</w:t>
      </w:r>
      <w:r w:rsidR="00C97BC3">
        <w:t>8</w:t>
      </w:r>
      <w:r>
        <w:t>. kuriant ir įgyvendinant komunikacijos kampaniją negali būti naudojamos idėjos, pažeidžiančios Lietuvos Respublikos reklamos įstatyme, Lietuvos Respublikos visuomenės informavimo įstatyme, Lietuvos žurnalistų ir leidėjų etikos kodekse ir kituose teisės aktuose, susijusiuose su visuomenės informavimu ir viešosios informacijos skleidimu, nustatytus principus ir bendruosius reikalavimus;</w:t>
      </w:r>
    </w:p>
    <w:p w14:paraId="25F45807" w14:textId="4DA41E61" w:rsidR="00A22EAF" w:rsidRPr="006A3616" w:rsidRDefault="00780711" w:rsidP="00780711">
      <w:pPr>
        <w:pStyle w:val="Default"/>
        <w:ind w:firstLine="567"/>
        <w:jc w:val="both"/>
      </w:pPr>
      <w:r>
        <w:t>2.</w:t>
      </w:r>
      <w:r w:rsidR="00C97BC3">
        <w:t>9</w:t>
      </w:r>
      <w:r>
        <w:t>. paslaugų teikimo metu paaiškėjus naujoms aplinkybėms ar atsiradus poreikiams, kurie negalėjo būti numatyti ar suplanuoti iš anksto, ir atsakingiems už Sutarties vykdymą asmenims sutarus, Paslaugų gavėjas iš Paslaugų teikėjo gali įsigyti papildomų su komunikacijos kampanija susijusių paslaugų, kurių vertė neviršija 10 (dešimt) procentų pradinės Sutarties vertės, nurodytos Sutarties 8 punkte.</w:t>
      </w:r>
    </w:p>
    <w:p w14:paraId="49DC1A3A" w14:textId="77777777" w:rsidR="009544E6" w:rsidRDefault="000C7025" w:rsidP="007F4244">
      <w:pPr>
        <w:pStyle w:val="Default"/>
        <w:ind w:firstLine="567"/>
        <w:jc w:val="both"/>
        <w:rPr>
          <w:b/>
          <w:bCs/>
          <w:color w:val="auto"/>
        </w:rPr>
      </w:pPr>
      <w:r w:rsidRPr="006A3616">
        <w:rPr>
          <w:b/>
          <w:bCs/>
          <w:color w:val="auto"/>
        </w:rPr>
        <w:t>3. Sutarties įgyvendinimo metu Paslaugų teikėjas turi:</w:t>
      </w:r>
    </w:p>
    <w:p w14:paraId="20D7DA94" w14:textId="059928D0" w:rsidR="00A1161D" w:rsidRDefault="009544E6" w:rsidP="00A1161D">
      <w:pPr>
        <w:pStyle w:val="Default"/>
        <w:ind w:firstLine="567"/>
        <w:jc w:val="both"/>
        <w:rPr>
          <w:color w:val="auto"/>
          <w:u w:val="single"/>
        </w:rPr>
      </w:pPr>
      <w:r w:rsidRPr="004502E1">
        <w:rPr>
          <w:color w:val="auto"/>
          <w:u w:val="single"/>
        </w:rPr>
        <w:t>3.1.</w:t>
      </w:r>
      <w:r w:rsidR="00A1161D" w:rsidRPr="004502E1">
        <w:rPr>
          <w:u w:val="single"/>
        </w:rPr>
        <w:t xml:space="preserve"> </w:t>
      </w:r>
      <w:r w:rsidR="00A1161D" w:rsidRPr="004502E1">
        <w:rPr>
          <w:color w:val="auto"/>
          <w:u w:val="single"/>
        </w:rPr>
        <w:t xml:space="preserve">sukurti ir </w:t>
      </w:r>
      <w:r w:rsidR="001A2819" w:rsidRPr="004502E1">
        <w:rPr>
          <w:color w:val="auto"/>
          <w:u w:val="single"/>
        </w:rPr>
        <w:t>pa</w:t>
      </w:r>
      <w:r w:rsidR="005D1700">
        <w:rPr>
          <w:color w:val="auto"/>
          <w:u w:val="single"/>
        </w:rPr>
        <w:t>gaminti</w:t>
      </w:r>
      <w:r w:rsidR="00A1161D" w:rsidRPr="004502E1">
        <w:rPr>
          <w:color w:val="auto"/>
          <w:u w:val="single"/>
        </w:rPr>
        <w:t xml:space="preserve"> vaizdo įrašus tinklalaid</w:t>
      </w:r>
      <w:r w:rsidR="005D1700">
        <w:rPr>
          <w:color w:val="auto"/>
          <w:u w:val="single"/>
        </w:rPr>
        <w:t>ei</w:t>
      </w:r>
      <w:r w:rsidR="00A1161D" w:rsidRPr="004502E1">
        <w:rPr>
          <w:color w:val="auto"/>
          <w:u w:val="single"/>
        </w:rPr>
        <w:t xml:space="preserve"> „Mokysiu“:</w:t>
      </w:r>
    </w:p>
    <w:p w14:paraId="783C3901" w14:textId="79492B00" w:rsidR="00BC0F36" w:rsidRPr="00A1161D" w:rsidRDefault="00BC0F36" w:rsidP="00BC0F36">
      <w:pPr>
        <w:pStyle w:val="Default"/>
        <w:ind w:firstLine="567"/>
        <w:jc w:val="both"/>
        <w:rPr>
          <w:color w:val="auto"/>
        </w:rPr>
      </w:pPr>
      <w:r w:rsidRPr="00A1161D">
        <w:rPr>
          <w:color w:val="auto"/>
        </w:rPr>
        <w:t>3.</w:t>
      </w:r>
      <w:r>
        <w:rPr>
          <w:color w:val="auto"/>
        </w:rPr>
        <w:t>1</w:t>
      </w:r>
      <w:r w:rsidRPr="00A1161D">
        <w:rPr>
          <w:color w:val="auto"/>
        </w:rPr>
        <w:t>.1. tinklalaidė „Mokysiu“ (toliau – tinklalaidė) skirta pedagogikos studij</w:t>
      </w:r>
      <w:r>
        <w:rPr>
          <w:color w:val="auto"/>
        </w:rPr>
        <w:t>oms populiarinti ir mokytojo profesijos prestižui didinti;</w:t>
      </w:r>
      <w:r w:rsidRPr="00A1161D">
        <w:rPr>
          <w:color w:val="auto"/>
        </w:rPr>
        <w:t xml:space="preserve"> </w:t>
      </w:r>
      <w:r>
        <w:rPr>
          <w:color w:val="auto"/>
        </w:rPr>
        <w:t>t</w:t>
      </w:r>
      <w:r w:rsidRPr="00A1161D">
        <w:rPr>
          <w:color w:val="auto"/>
        </w:rPr>
        <w:t xml:space="preserve">inklalaidės įrašai skelbiami </w:t>
      </w:r>
      <w:r w:rsidR="00B41353">
        <w:rPr>
          <w:color w:val="auto"/>
        </w:rPr>
        <w:t>Paslaugų gavėjo</w:t>
      </w:r>
      <w:r w:rsidRPr="00A1161D">
        <w:rPr>
          <w:color w:val="auto"/>
        </w:rPr>
        <w:t xml:space="preserve"> „YouTube“ </w:t>
      </w:r>
      <w:hyperlink r:id="rId8" w:history="1">
        <w:r w:rsidRPr="00D543FA">
          <w:rPr>
            <w:rStyle w:val="Hipersaitas"/>
          </w:rPr>
          <w:t>paskyroje</w:t>
        </w:r>
      </w:hyperlink>
      <w:r>
        <w:t xml:space="preserve"> ir garso įrašų klausymosi platformoje</w:t>
      </w:r>
      <w:r w:rsidR="002E6B94">
        <w:t xml:space="preserve"> „Spotify“ </w:t>
      </w:r>
      <w:hyperlink r:id="rId9" w:history="1">
        <w:r w:rsidR="002E6B94" w:rsidRPr="002E6B94">
          <w:rPr>
            <w:rStyle w:val="Hipersaitas"/>
          </w:rPr>
          <w:t>Mokysiu</w:t>
        </w:r>
      </w:hyperlink>
      <w:r w:rsidR="002E6B94">
        <w:t xml:space="preserve"> paskyroje</w:t>
      </w:r>
      <w:r w:rsidRPr="00A1161D">
        <w:rPr>
          <w:color w:val="auto"/>
        </w:rPr>
        <w:t>;</w:t>
      </w:r>
    </w:p>
    <w:p w14:paraId="237DE96D" w14:textId="24F65BED" w:rsidR="00A44449" w:rsidRDefault="00A44449" w:rsidP="00A44449">
      <w:pPr>
        <w:pStyle w:val="Default"/>
        <w:ind w:firstLine="567"/>
        <w:jc w:val="both"/>
      </w:pPr>
      <w:r w:rsidRPr="00B8418A">
        <w:t xml:space="preserve">3.1.2. </w:t>
      </w:r>
      <w:r w:rsidR="003F0AB5" w:rsidRPr="00B8418A">
        <w:t xml:space="preserve">turi būti </w:t>
      </w:r>
      <w:r w:rsidRPr="00B8418A">
        <w:t>sukurti ir paskelbti ne mažiau kaip 6 (šeši) tinklalaidės įraš</w:t>
      </w:r>
      <w:r w:rsidR="003F0AB5" w:rsidRPr="00B8418A">
        <w:t>ai</w:t>
      </w:r>
      <w:r w:rsidRPr="00B8418A">
        <w:t xml:space="preserve">: vieno įrašo (epizodo) trukmė – </w:t>
      </w:r>
      <w:r w:rsidR="00732EBF" w:rsidRPr="00B8418A">
        <w:t>20–</w:t>
      </w:r>
      <w:r w:rsidRPr="00B8418A">
        <w:t>30 (</w:t>
      </w:r>
      <w:r w:rsidR="00732EBF" w:rsidRPr="00B8418A">
        <w:t>dvidešimt–</w:t>
      </w:r>
      <w:r w:rsidRPr="00B8418A">
        <w:t xml:space="preserve">trisdešimt) minučių. Ne mažiau kaip 3 (trys) tinklalaidės įrašai turi būti paskelbti ne vėliau kaip iki 2025 m. birželio 1 d., likusieji – ne vėliau kaip iki 2025 m. liepos 1 d. Tinklalaidės įrašus skelbia Paslaugų </w:t>
      </w:r>
      <w:r w:rsidRPr="002124D4">
        <w:t>t</w:t>
      </w:r>
      <w:r w:rsidR="00866372" w:rsidRPr="002124D4">
        <w:t>ei</w:t>
      </w:r>
      <w:r w:rsidRPr="002124D4">
        <w:t>kėjas</w:t>
      </w:r>
      <w:r w:rsidRPr="00B8418A">
        <w:t>;</w:t>
      </w:r>
    </w:p>
    <w:p w14:paraId="3070C9A6" w14:textId="7012729A" w:rsidR="00A44449" w:rsidRDefault="00A44449" w:rsidP="00A44449">
      <w:pPr>
        <w:pStyle w:val="Default"/>
        <w:ind w:firstLine="567"/>
        <w:jc w:val="both"/>
      </w:pPr>
      <w:r>
        <w:t xml:space="preserve">3.1.3. tinklalaidės vedėjas turi būti jaunimo auditorijai gerai žinomas, populiarus ir patrauklus asmuo. </w:t>
      </w:r>
      <w:r w:rsidR="003F0AB5">
        <w:t>Parinktas v</w:t>
      </w:r>
      <w:r>
        <w:t>edėj</w:t>
      </w:r>
      <w:r w:rsidR="003F0AB5">
        <w:t>as</w:t>
      </w:r>
      <w:r>
        <w:t xml:space="preserve"> </w:t>
      </w:r>
      <w:r w:rsidR="003F0AB5">
        <w:t>privalo</w:t>
      </w:r>
      <w:r>
        <w:t xml:space="preserve"> būti</w:t>
      </w:r>
      <w:r w:rsidR="003F0AB5">
        <w:t xml:space="preserve"> </w:t>
      </w:r>
      <w:r w:rsidR="00C24AA0">
        <w:t>patvirtintas</w:t>
      </w:r>
      <w:r>
        <w:t xml:space="preserve"> Paslaugų gavėjo;</w:t>
      </w:r>
    </w:p>
    <w:p w14:paraId="71F4B0FB" w14:textId="0E5DC381" w:rsidR="00A44449" w:rsidRDefault="00A44449" w:rsidP="00A44449">
      <w:pPr>
        <w:pStyle w:val="Default"/>
        <w:ind w:firstLine="567"/>
        <w:jc w:val="both"/>
      </w:pPr>
      <w:r>
        <w:t>3.1.4. tinklalaidės herojais gali būti pedagogikos krypties studentai, mokytojai, dėstytojai, taip pat žinomi asmenys, galintys pasakoti apie mokytojo profesijos svarbą, viename tinklalaidės įraše gali dalyvauti nuo 1 (vieno) iki 3 (trijų) pašnekovų. Tinklalaid</w:t>
      </w:r>
      <w:r w:rsidR="008F70F1">
        <w:t>ės</w:t>
      </w:r>
      <w:r>
        <w:t xml:space="preserve"> herojai turi būti </w:t>
      </w:r>
      <w:r w:rsidR="003F0AB5">
        <w:t>patvirtinti</w:t>
      </w:r>
      <w:r>
        <w:t xml:space="preserve"> Paslaugų teikėjo;</w:t>
      </w:r>
    </w:p>
    <w:p w14:paraId="5336788E" w14:textId="762B4FE9" w:rsidR="00A44449" w:rsidRDefault="00A44449" w:rsidP="00A44449">
      <w:pPr>
        <w:pStyle w:val="Default"/>
        <w:ind w:firstLine="567"/>
        <w:jc w:val="both"/>
      </w:pPr>
      <w:r>
        <w:t xml:space="preserve">3.1.5. pagrindinės tinklalaidės temos: motyvacija rinktis pedagogikos studijas, šių studijų išskirtinumas, motyvacija rinktis </w:t>
      </w:r>
      <w:r w:rsidR="00732EBF">
        <w:t>mokytojo</w:t>
      </w:r>
      <w:r>
        <w:t xml:space="preserve"> profesiją, įdomūs faktai iš studijų ir pedagoginių praktikų, mokytojo darbo iššūkiai ir džiaugsmai, mokytojo profesijos pašaukimas ir pan. Preliminarus kiekvieno tinklalaidės </w:t>
      </w:r>
      <w:r w:rsidR="002124D4">
        <w:t xml:space="preserve">įrašo </w:t>
      </w:r>
      <w:r>
        <w:t>scenarijus turi būti suderintas su Paslaugų gavėj</w:t>
      </w:r>
      <w:r w:rsidR="003F0AB5">
        <w:t>u</w:t>
      </w:r>
      <w:r>
        <w:t>;</w:t>
      </w:r>
    </w:p>
    <w:p w14:paraId="20A38751" w14:textId="568045F3" w:rsidR="005A6695" w:rsidRDefault="005A6695" w:rsidP="00A44449">
      <w:pPr>
        <w:pStyle w:val="Default"/>
        <w:ind w:firstLine="567"/>
        <w:jc w:val="both"/>
      </w:pPr>
      <w:r>
        <w:t xml:space="preserve">3.1.6. </w:t>
      </w:r>
      <w:r w:rsidRPr="005A6695">
        <w:t>turi</w:t>
      </w:r>
      <w:r w:rsidR="00866372">
        <w:t xml:space="preserve"> būti</w:t>
      </w:r>
      <w:r w:rsidRPr="005A6695">
        <w:t xml:space="preserve"> užtikrint</w:t>
      </w:r>
      <w:r w:rsidR="00866372">
        <w:t>a</w:t>
      </w:r>
      <w:r w:rsidRPr="005A6695">
        <w:t xml:space="preserve">, kad </w:t>
      </w:r>
      <w:r w:rsidR="008F70F1">
        <w:t xml:space="preserve">kuriant </w:t>
      </w:r>
      <w:r>
        <w:t>tinklalaidės įraš</w:t>
      </w:r>
      <w:r w:rsidR="008F70F1">
        <w:t>us</w:t>
      </w:r>
      <w:r w:rsidRPr="005A6695">
        <w:t xml:space="preserve"> dalyvautų profesionali kūrybinė komanda: režisierius, operatorius, montažo režisierius, garso režisierius ir  scenaristas</w:t>
      </w:r>
      <w:r>
        <w:t xml:space="preserve"> (tekstų kūrėjas)</w:t>
      </w:r>
      <w:r w:rsidRPr="005A6695">
        <w:t xml:space="preserve">, </w:t>
      </w:r>
      <w:r w:rsidR="00866372">
        <w:t xml:space="preserve">kiekvienas iš kurių </w:t>
      </w:r>
      <w:r w:rsidRPr="005A6695">
        <w:t>turi ne maž</w:t>
      </w:r>
      <w:r w:rsidR="00866372">
        <w:t>esnę</w:t>
      </w:r>
      <w:r w:rsidRPr="005A6695">
        <w:t xml:space="preserve"> kaip 1 (vienų) metų patirtį savo srityje. Paslaugų gavėjas pasilieka teisę pareikalauti iš Paslaugų teikėjo pateikti klipo kūrime dalyvaujančių asmenų profesinę patirtį įrodančius dokumentus</w:t>
      </w:r>
      <w:r>
        <w:t>;</w:t>
      </w:r>
    </w:p>
    <w:p w14:paraId="6BBBC4A9" w14:textId="18116BC6" w:rsidR="00A44449" w:rsidRDefault="00A44449" w:rsidP="00A44449">
      <w:pPr>
        <w:pStyle w:val="Default"/>
        <w:ind w:firstLine="567"/>
        <w:jc w:val="both"/>
      </w:pPr>
      <w:r>
        <w:t>3.1.</w:t>
      </w:r>
      <w:r w:rsidR="005A6695">
        <w:t>7</w:t>
      </w:r>
      <w:r>
        <w:t>. kiekvienas tinklalaidės epizodas</w:t>
      </w:r>
      <w:r w:rsidR="00C24AA0">
        <w:t xml:space="preserve"> </w:t>
      </w:r>
      <w:r>
        <w:t>turi būti kūrybiškai išplėtotas: turi būti parengtas kūrybinės koncepcijos aprašymas, apimantis pagrindinę temą, pašnekovus, lokaciją, vizualinį stilių, pagrindinius epizodo tikslus (scenarijaus pagrindas) ir siūlomos dinamikos sprendimus (pavyzdžiui, interaktyvūs elementai, inscenizuoti intarpai ir pan.); kiekvieno tinklalaidės epizodo koncepcija prieš filmuojant turi būti patvirtinta Paslaugų gavėjo;</w:t>
      </w:r>
    </w:p>
    <w:p w14:paraId="5A2C506B" w14:textId="5DCD84D8" w:rsidR="005A6695" w:rsidRDefault="00A44449" w:rsidP="005A6695">
      <w:pPr>
        <w:pStyle w:val="Default"/>
        <w:ind w:firstLine="567"/>
        <w:jc w:val="both"/>
      </w:pPr>
      <w:r>
        <w:t>3.1.</w:t>
      </w:r>
      <w:r w:rsidR="005A6695">
        <w:t>8</w:t>
      </w:r>
      <w:r>
        <w:t>. tinklalaidės įrašai (epizodai) turi būti filmuojami natūralioje kontekstą atitinkančioje tinklalaidės herojų aplinkoje (gali būti mokyklos klasė, universiteto auditorija, kavinė, parkas ir pan.). Miestai ir vietos, kuriose bus filmuojami tinklalaidės įrašai, turi būti suderinti su Paslaugų gavėj</w:t>
      </w:r>
      <w:r w:rsidR="003F0AB5">
        <w:t>u</w:t>
      </w:r>
      <w:r>
        <w:t>;</w:t>
      </w:r>
    </w:p>
    <w:p w14:paraId="1AB3A80F" w14:textId="0F22134E" w:rsidR="00A44449" w:rsidRDefault="00A44449" w:rsidP="00A44449">
      <w:pPr>
        <w:pStyle w:val="Default"/>
        <w:ind w:firstLine="567"/>
        <w:jc w:val="both"/>
      </w:pPr>
      <w:r>
        <w:t>3.1.</w:t>
      </w:r>
      <w:r w:rsidR="005A6695">
        <w:t>9</w:t>
      </w:r>
      <w:r>
        <w:t>. tinklalaidė turi būti kuriama naudojant profesionalią filmavimo, montavimo, įgarsinimo, grafinės informacijos rengimo techniką:</w:t>
      </w:r>
    </w:p>
    <w:p w14:paraId="79430124" w14:textId="47682BE8" w:rsidR="00A44449" w:rsidRDefault="00A44449" w:rsidP="00A44449">
      <w:pPr>
        <w:pStyle w:val="Default"/>
        <w:ind w:firstLine="567"/>
        <w:jc w:val="both"/>
      </w:pPr>
      <w:r>
        <w:t>3.1.</w:t>
      </w:r>
      <w:r w:rsidR="005A6695">
        <w:t>9</w:t>
      </w:r>
      <w:r>
        <w:t>.1. kiekvienas epizodas turi būti filmuojamas naudojant bent 3 (tris) filmavimo planus, įskaitant bendrus, vidutinius ir stambius planus (detales);</w:t>
      </w:r>
    </w:p>
    <w:p w14:paraId="1A8FBD0A" w14:textId="1D517DCB" w:rsidR="00A44449" w:rsidRDefault="00A44449" w:rsidP="00A44449">
      <w:pPr>
        <w:pStyle w:val="Default"/>
        <w:ind w:firstLine="567"/>
        <w:jc w:val="both"/>
      </w:pPr>
      <w:r w:rsidRPr="00BC0F36">
        <w:t>3.1.</w:t>
      </w:r>
      <w:r w:rsidR="005A6695">
        <w:t>9</w:t>
      </w:r>
      <w:r w:rsidRPr="00BC0F36">
        <w:t>.2. tinklalaidės garsas turi būti įrašomas naudojant atskirus mikrofonus kiekvienam pašnekovui (</w:t>
      </w:r>
      <w:r w:rsidRPr="00BC0F36">
        <w:rPr>
          <w:i/>
          <w:iCs/>
        </w:rPr>
        <w:t>lavaliere</w:t>
      </w:r>
      <w:r w:rsidRPr="00BC0F36">
        <w:t xml:space="preserve"> mikrofonai arba profesionalūs </w:t>
      </w:r>
      <w:r w:rsidRPr="00BC0F36">
        <w:rPr>
          <w:i/>
          <w:iCs/>
        </w:rPr>
        <w:t>boom</w:t>
      </w:r>
      <w:r w:rsidRPr="00BC0F36">
        <w:t xml:space="preserve"> mikrofonai) ir sumontuotas laikantis standartinių tinklalaidėms taikomų kokybės normų (pvz., be trikdžių, foninio triukšmo, su išlygintu garso lygiu); garso įrašas turi būti </w:t>
      </w:r>
      <w:r w:rsidR="00C24AA0" w:rsidRPr="00BC0F36">
        <w:t>tinkamas atskirai</w:t>
      </w:r>
      <w:r w:rsidRPr="00BC0F36">
        <w:t xml:space="preserve"> publikuoti garso</w:t>
      </w:r>
      <w:r w:rsidR="00121B83" w:rsidRPr="00BC0F36">
        <w:t xml:space="preserve"> įrašų klausymosi platformoje „Spot</w:t>
      </w:r>
      <w:r w:rsidR="003F0AB5" w:rsidRPr="00BC0F36">
        <w:t>i</w:t>
      </w:r>
      <w:r w:rsidR="00121B83" w:rsidRPr="00BC0F36">
        <w:t>fy“;</w:t>
      </w:r>
    </w:p>
    <w:p w14:paraId="1753DEF5" w14:textId="553B71BD" w:rsidR="00A44449" w:rsidRDefault="00A44449" w:rsidP="00A44449">
      <w:pPr>
        <w:pStyle w:val="Default"/>
        <w:ind w:firstLine="567"/>
        <w:jc w:val="both"/>
      </w:pPr>
      <w:r>
        <w:lastRenderedPageBreak/>
        <w:t>3.1.</w:t>
      </w:r>
      <w:r w:rsidR="005A6695">
        <w:t>9</w:t>
      </w:r>
      <w:r>
        <w:t xml:space="preserve">.3. </w:t>
      </w:r>
      <w:bookmarkStart w:id="0" w:name="_Hlk195865366"/>
      <w:r>
        <w:t>vaizdo įrašas turi būti sumontuotas naudojant spalvų korekciją (</w:t>
      </w:r>
      <w:r w:rsidRPr="00121B83">
        <w:rPr>
          <w:i/>
          <w:iCs/>
        </w:rPr>
        <w:t>color</w:t>
      </w:r>
      <w:r>
        <w:t xml:space="preserve"> </w:t>
      </w:r>
      <w:r w:rsidRPr="00121B83">
        <w:rPr>
          <w:i/>
          <w:iCs/>
        </w:rPr>
        <w:t>grading</w:t>
      </w:r>
      <w:r>
        <w:t xml:space="preserve">); </w:t>
      </w:r>
      <w:bookmarkEnd w:id="0"/>
    </w:p>
    <w:p w14:paraId="079D2AEF" w14:textId="33A44A70" w:rsidR="00A44449" w:rsidRDefault="00A44449" w:rsidP="00A44449">
      <w:pPr>
        <w:pStyle w:val="Default"/>
        <w:ind w:firstLine="567"/>
        <w:jc w:val="both"/>
      </w:pPr>
      <w:r>
        <w:t>3.1.</w:t>
      </w:r>
      <w:r w:rsidR="005A6695">
        <w:t>9</w:t>
      </w:r>
      <w:r>
        <w:t xml:space="preserve">.4. </w:t>
      </w:r>
      <w:r w:rsidR="00121B83">
        <w:t xml:space="preserve">visi </w:t>
      </w:r>
      <w:r>
        <w:t>tinklalaidės epizoda</w:t>
      </w:r>
      <w:r w:rsidR="00121B83">
        <w:t>i</w:t>
      </w:r>
      <w:r>
        <w:t xml:space="preserve"> turi turėti į</w:t>
      </w:r>
      <w:r w:rsidR="00121B83">
        <w:t>žangą</w:t>
      </w:r>
      <w:r>
        <w:t xml:space="preserve"> ir pabaigą</w:t>
      </w:r>
      <w:r w:rsidR="00121B83">
        <w:t>, kurios turi būti parengtos naudojant grafinės animacijos elementus</w:t>
      </w:r>
      <w:r>
        <w:t xml:space="preserve">; grafinė animacija turi išlaikyti tinklalapio </w:t>
      </w:r>
      <w:hyperlink r:id="rId10" w:history="1">
        <w:r w:rsidR="003F0AB5" w:rsidRPr="008F70F1">
          <w:rPr>
            <w:rStyle w:val="Hipersaitas"/>
            <w:color w:val="auto"/>
            <w:u w:val="none"/>
          </w:rPr>
          <w:t>www.mokysiu.lt</w:t>
        </w:r>
      </w:hyperlink>
      <w:r w:rsidR="003F0AB5">
        <w:t xml:space="preserve"> </w:t>
      </w:r>
      <w:r>
        <w:t>stilistiką ir turi būti patvirtinta Paslaugų gavėjo;</w:t>
      </w:r>
    </w:p>
    <w:p w14:paraId="3384C2B4" w14:textId="7123A35F" w:rsidR="00A44449" w:rsidRDefault="00A44449" w:rsidP="00A44449">
      <w:pPr>
        <w:pStyle w:val="Default"/>
        <w:ind w:firstLine="567"/>
        <w:jc w:val="both"/>
      </w:pPr>
      <w:r>
        <w:t>3.1.</w:t>
      </w:r>
      <w:r w:rsidR="005A6695">
        <w:t>9</w:t>
      </w:r>
      <w:r>
        <w:t>.5. tinklalaidės įraša</w:t>
      </w:r>
      <w:r w:rsidR="007218BD">
        <w:t>i</w:t>
      </w:r>
      <w:r>
        <w:t xml:space="preserve"> </w:t>
      </w:r>
      <w:r w:rsidR="00732EBF">
        <w:t xml:space="preserve">Paslaugų teikėjui pageidaujant </w:t>
      </w:r>
      <w:r>
        <w:t>turi būti titruojam</w:t>
      </w:r>
      <w:r w:rsidR="007218BD">
        <w:t>i</w:t>
      </w:r>
      <w:r>
        <w:t xml:space="preserve"> lietuvių kalba;</w:t>
      </w:r>
    </w:p>
    <w:p w14:paraId="072E4FDB" w14:textId="22F9F291" w:rsidR="00A44449" w:rsidRDefault="00A44449" w:rsidP="00A44449">
      <w:pPr>
        <w:pStyle w:val="Default"/>
        <w:ind w:firstLine="567"/>
        <w:jc w:val="both"/>
      </w:pPr>
      <w:r>
        <w:t>3.1.</w:t>
      </w:r>
      <w:r w:rsidR="005A6695">
        <w:t>10</w:t>
      </w:r>
      <w:r>
        <w:t xml:space="preserve">. kiekvienas </w:t>
      </w:r>
      <w:r w:rsidR="00732EBF">
        <w:t xml:space="preserve">parengtas </w:t>
      </w:r>
      <w:r>
        <w:t xml:space="preserve">tinklalaidės įrašas </w:t>
      </w:r>
      <w:r w:rsidR="00701092">
        <w:t xml:space="preserve">esant poreikiui turi būti pakoreguotas pagal Paslaugų gavėjo pastabas ir </w:t>
      </w:r>
      <w:r>
        <w:t>gali būti publikuojamas</w:t>
      </w:r>
      <w:r w:rsidR="003F0AB5">
        <w:t xml:space="preserve"> viešai</w:t>
      </w:r>
      <w:r>
        <w:t xml:space="preserve"> tik kai jį patvirtina Paslaugų gavėj</w:t>
      </w:r>
      <w:r w:rsidR="00C24AA0">
        <w:t>as</w:t>
      </w:r>
      <w:r>
        <w:t>;</w:t>
      </w:r>
    </w:p>
    <w:p w14:paraId="5D8AC066" w14:textId="6A162465" w:rsidR="00295301" w:rsidRDefault="002A183E" w:rsidP="002A183E">
      <w:pPr>
        <w:pStyle w:val="Default"/>
        <w:ind w:firstLine="567"/>
        <w:jc w:val="both"/>
      </w:pPr>
      <w:r>
        <w:t>3.1.1</w:t>
      </w:r>
      <w:r w:rsidR="005A6695">
        <w:t>1</w:t>
      </w:r>
      <w:r>
        <w:t>. pagal kiekvieną tinklalaidės įrašą turi būti parengti informacinio žanro tekstai (iš viso 6 (šeši) tekstai)</w:t>
      </w:r>
      <w:r w:rsidR="00AD4098">
        <w:t xml:space="preserve">, </w:t>
      </w:r>
      <w:r w:rsidR="00AD4098" w:rsidRPr="00AD4098">
        <w:t>tinkam</w:t>
      </w:r>
      <w:r w:rsidR="00AD4098">
        <w:t>i</w:t>
      </w:r>
      <w:r w:rsidR="00AD4098" w:rsidRPr="00AD4098">
        <w:t xml:space="preserve"> publik</w:t>
      </w:r>
      <w:r w:rsidR="00AD4098">
        <w:t>uoti</w:t>
      </w:r>
      <w:r w:rsidR="00F31571">
        <w:t xml:space="preserve"> žiniasklaidoje,</w:t>
      </w:r>
      <w:r w:rsidR="00AD4098" w:rsidRPr="00AD4098">
        <w:t xml:space="preserve"> </w:t>
      </w:r>
      <w:r w:rsidR="00F31571">
        <w:t xml:space="preserve">interneto </w:t>
      </w:r>
      <w:r w:rsidR="00AD4098" w:rsidRPr="00AD4098">
        <w:t>naujienų portaluose</w:t>
      </w:r>
      <w:r w:rsidR="00F31571">
        <w:t xml:space="preserve"> ir kt.</w:t>
      </w:r>
      <w:r w:rsidR="00295301">
        <w:t>:</w:t>
      </w:r>
    </w:p>
    <w:p w14:paraId="71613A2C" w14:textId="504FAAFF" w:rsidR="00295301" w:rsidRDefault="00295301" w:rsidP="00AD4098">
      <w:pPr>
        <w:pStyle w:val="Default"/>
        <w:ind w:firstLine="567"/>
        <w:jc w:val="both"/>
      </w:pPr>
      <w:r>
        <w:t>3.1.11.1.</w:t>
      </w:r>
      <w:r w:rsidR="002A183E">
        <w:t xml:space="preserve"> </w:t>
      </w:r>
      <w:r w:rsidR="007218BD">
        <w:t xml:space="preserve">pageidaujama </w:t>
      </w:r>
      <w:r w:rsidR="00612164">
        <w:t>kiekvieno t</w:t>
      </w:r>
      <w:r w:rsidR="00AD4098">
        <w:t>ekst</w:t>
      </w:r>
      <w:r w:rsidR="00612164">
        <w:t>o</w:t>
      </w:r>
      <w:r w:rsidR="00AD4098">
        <w:t xml:space="preserve"> apimtis –</w:t>
      </w:r>
      <w:r w:rsidR="00EF4E2D">
        <w:t xml:space="preserve"> nuo </w:t>
      </w:r>
      <w:r w:rsidR="00217FE7">
        <w:t xml:space="preserve">500 (penki šimtai) iki </w:t>
      </w:r>
      <w:r w:rsidR="00EF4E2D">
        <w:t>700</w:t>
      </w:r>
      <w:r w:rsidR="007218BD">
        <w:t xml:space="preserve"> (</w:t>
      </w:r>
      <w:r w:rsidR="00EF4E2D">
        <w:t>septyni</w:t>
      </w:r>
      <w:r w:rsidR="00217FE7">
        <w:t xml:space="preserve"> šimtai) </w:t>
      </w:r>
      <w:r w:rsidR="00EF4E2D">
        <w:t>žodžių</w:t>
      </w:r>
      <w:r w:rsidR="00AD4098">
        <w:t>;</w:t>
      </w:r>
    </w:p>
    <w:p w14:paraId="169D549D" w14:textId="1B1FC995" w:rsidR="00AD4098" w:rsidRDefault="00AD4098" w:rsidP="00AD4098">
      <w:pPr>
        <w:pStyle w:val="Default"/>
        <w:ind w:firstLine="567"/>
        <w:jc w:val="both"/>
      </w:pPr>
      <w:r>
        <w:t>3.1.11.2. t</w:t>
      </w:r>
      <w:r w:rsidRPr="00295301">
        <w:t xml:space="preserve">ekstų paskirtis – pristatyti tinklalaidės </w:t>
      </w:r>
      <w:r>
        <w:t>įrašų</w:t>
      </w:r>
      <w:r w:rsidRPr="00295301">
        <w:t xml:space="preserve"> temas, dalyvius ir pagrindines įžvalgas platesnei auditorijai, skatinti susidomėjimą klausytis įrašų ir </w:t>
      </w:r>
      <w:r>
        <w:t>pranešti</w:t>
      </w:r>
      <w:r w:rsidRPr="00295301">
        <w:t xml:space="preserve"> komunikacijos kampanijos žinutes</w:t>
      </w:r>
      <w:r>
        <w:t>;</w:t>
      </w:r>
    </w:p>
    <w:p w14:paraId="28017531" w14:textId="692C539C" w:rsidR="00AD4098" w:rsidRDefault="00AD4098" w:rsidP="00F31571">
      <w:pPr>
        <w:pStyle w:val="Default"/>
        <w:ind w:firstLine="567"/>
        <w:jc w:val="both"/>
      </w:pPr>
      <w:r>
        <w:t>3.1.11.</w:t>
      </w:r>
      <w:r w:rsidR="00F31571">
        <w:t>3</w:t>
      </w:r>
      <w:r>
        <w:t>. tekstai turi būti: aiškūs, įtraukiantys ir struktūruoti; parašyti taisyklinga, sklandžia lietuvių kalba, vengiant administracinio ar akademinio stiliaus; pritaikyti tikslinei auditorijai; atspindintys epizodo nuotaiką, temos aktualumą;</w:t>
      </w:r>
      <w:r w:rsidR="00F31571">
        <w:t xml:space="preserve"> </w:t>
      </w:r>
      <w:r w:rsidR="00F31571" w:rsidRPr="00F31571">
        <w:t>pavadinimas turi būti informatyvus ir patraukiantis dėmesį</w:t>
      </w:r>
      <w:r w:rsidR="00F31571">
        <w:t>;</w:t>
      </w:r>
    </w:p>
    <w:p w14:paraId="088E994A" w14:textId="649071FE" w:rsidR="00AD4098" w:rsidRDefault="00AD4098" w:rsidP="00612164">
      <w:pPr>
        <w:pStyle w:val="Default"/>
        <w:ind w:firstLine="567"/>
        <w:jc w:val="both"/>
      </w:pPr>
      <w:r>
        <w:t>3.1.11.</w:t>
      </w:r>
      <w:r w:rsidR="00F31571">
        <w:t>4</w:t>
      </w:r>
      <w:r>
        <w:t xml:space="preserve">. kiekviename tekste turi būti: tinklalaidės įrašo pavadinimas; trumpa informacija apie pašnekovus; pagrindinės </w:t>
      </w:r>
      <w:r w:rsidR="00612164">
        <w:t xml:space="preserve">įraše iškeltos </w:t>
      </w:r>
      <w:r>
        <w:t>temos</w:t>
      </w:r>
      <w:r w:rsidR="00612164">
        <w:t xml:space="preserve"> ar </w:t>
      </w:r>
      <w:r>
        <w:t>įžvalgos</w:t>
      </w:r>
      <w:r w:rsidR="00612164">
        <w:t xml:space="preserve"> </w:t>
      </w:r>
      <w:r>
        <w:t>(pvz., 2–3 akcentai);</w:t>
      </w:r>
      <w:r w:rsidR="00612164">
        <w:t xml:space="preserve"> </w:t>
      </w:r>
      <w:r>
        <w:t xml:space="preserve">aktyvi nuoroda į epizodą „Spotify“ </w:t>
      </w:r>
      <w:r w:rsidR="00612164">
        <w:t>ir</w:t>
      </w:r>
      <w:r>
        <w:t xml:space="preserve"> „YouTube“ platformo</w:t>
      </w:r>
      <w:r w:rsidR="00612164">
        <w:t>se;</w:t>
      </w:r>
    </w:p>
    <w:p w14:paraId="5FCD2753" w14:textId="147213D0" w:rsidR="002A183E" w:rsidRDefault="00295301" w:rsidP="00612164">
      <w:pPr>
        <w:pStyle w:val="Default"/>
        <w:ind w:firstLine="567"/>
        <w:jc w:val="both"/>
      </w:pPr>
      <w:r>
        <w:t>3.1.11.</w:t>
      </w:r>
      <w:r w:rsidR="00F31571">
        <w:t>5</w:t>
      </w:r>
      <w:r>
        <w:t>.</w:t>
      </w:r>
      <w:r w:rsidR="00AD4098">
        <w:t xml:space="preserve"> </w:t>
      </w:r>
      <w:r w:rsidR="00612164">
        <w:t>tekstai turi būti parengti ir pateikti Paslaugų gavėjo Komunikacijos skyriui tvirtinti ne vėliau kaip per 1 (vieną) darbo dieną po tinklalaidės įrašo paskelbimo; esant poreikiui, tekstai turi būti pakoreguoti pagal Paslaugų gavėjo pastabas;</w:t>
      </w:r>
    </w:p>
    <w:p w14:paraId="47C6EE24" w14:textId="7A664662" w:rsidR="00321543" w:rsidRDefault="00701092" w:rsidP="00CC7548">
      <w:pPr>
        <w:pStyle w:val="Default"/>
        <w:ind w:firstLine="567"/>
        <w:jc w:val="both"/>
      </w:pPr>
      <w:r>
        <w:t>3.1.1</w:t>
      </w:r>
      <w:r w:rsidR="005A6695">
        <w:t>2</w:t>
      </w:r>
      <w:r>
        <w:t xml:space="preserve">. </w:t>
      </w:r>
      <w:r w:rsidR="004D3407">
        <w:t>kiekvienas tinklalaidės įrašas turi būti paskelbtas „YouTube“ ir „Spotify“</w:t>
      </w:r>
      <w:r w:rsidR="00612164">
        <w:t xml:space="preserve"> platformose</w:t>
      </w:r>
      <w:r w:rsidR="00321543">
        <w:t>:</w:t>
      </w:r>
    </w:p>
    <w:p w14:paraId="38F77448" w14:textId="40A71809" w:rsidR="00321543" w:rsidRDefault="00321543" w:rsidP="00CC7548">
      <w:pPr>
        <w:pStyle w:val="Default"/>
        <w:ind w:firstLine="567"/>
        <w:jc w:val="both"/>
      </w:pPr>
      <w:r>
        <w:t>3.1.1</w:t>
      </w:r>
      <w:r w:rsidR="005A6695">
        <w:t>2</w:t>
      </w:r>
      <w:r>
        <w:t>.1. kiekvienas</w:t>
      </w:r>
      <w:r w:rsidR="00CC7548">
        <w:t xml:space="preserve"> įraš</w:t>
      </w:r>
      <w:r>
        <w:t xml:space="preserve">as turi būti skelbiamas naudojant </w:t>
      </w:r>
      <w:r w:rsidR="002E6B94">
        <w:t xml:space="preserve">„YouTube“ ir „Spotify“ platformų reikalavimams pritaikytą </w:t>
      </w:r>
      <w:r>
        <w:t>vaizdo įrašo</w:t>
      </w:r>
      <w:r w:rsidR="00CC7548">
        <w:t xml:space="preserve"> miniatiūr</w:t>
      </w:r>
      <w:r w:rsidR="006154C5">
        <w:t>ą</w:t>
      </w:r>
      <w:r w:rsidR="00CC7548">
        <w:t xml:space="preserve"> (</w:t>
      </w:r>
      <w:r w:rsidR="00CC7548" w:rsidRPr="00CC7548">
        <w:rPr>
          <w:i/>
          <w:iCs/>
        </w:rPr>
        <w:t>thumbnail</w:t>
      </w:r>
      <w:r w:rsidR="00CC7548">
        <w:t xml:space="preserve">), </w:t>
      </w:r>
      <w:r>
        <w:t>kuri turi būti vizualiai patraukli ir atitikti kampanijos vizualinį identitetą;</w:t>
      </w:r>
    </w:p>
    <w:p w14:paraId="08747937" w14:textId="6E98291F" w:rsidR="00321543" w:rsidRDefault="00321543" w:rsidP="00CC7548">
      <w:pPr>
        <w:pStyle w:val="Default"/>
        <w:ind w:firstLine="567"/>
        <w:jc w:val="both"/>
      </w:pPr>
      <w:r>
        <w:t>3.1.1</w:t>
      </w:r>
      <w:r w:rsidR="005A6695">
        <w:t>2</w:t>
      </w:r>
      <w:r>
        <w:t xml:space="preserve">.2. kiekvienas įrašas turi turėti </w:t>
      </w:r>
      <w:r w:rsidR="00010C97">
        <w:t>trump</w:t>
      </w:r>
      <w:r>
        <w:t>ą</w:t>
      </w:r>
      <w:r w:rsidR="00010C97">
        <w:t xml:space="preserve"> aprašym</w:t>
      </w:r>
      <w:r>
        <w:t>ą</w:t>
      </w:r>
      <w:r w:rsidR="00010C97">
        <w:t xml:space="preserve"> </w:t>
      </w:r>
      <w:r>
        <w:t xml:space="preserve">(iki </w:t>
      </w:r>
      <w:r w:rsidR="00E132D9">
        <w:t>1</w:t>
      </w:r>
      <w:r>
        <w:t>50</w:t>
      </w:r>
      <w:r w:rsidR="00E132D9">
        <w:t xml:space="preserve"> (vienas šimtas penkiasdešimt) žodžių</w:t>
      </w:r>
      <w:r>
        <w:t xml:space="preserve">) </w:t>
      </w:r>
      <w:r w:rsidR="00010C97">
        <w:t>ir pavadini</w:t>
      </w:r>
      <w:r>
        <w:t>mą</w:t>
      </w:r>
      <w:r w:rsidR="00010C97">
        <w:t xml:space="preserve">; </w:t>
      </w:r>
      <w:r>
        <w:t xml:space="preserve">aprašymas turi būti </w:t>
      </w:r>
      <w:r w:rsidR="004D3407">
        <w:t>aišk</w:t>
      </w:r>
      <w:r w:rsidR="00FF1BF9">
        <w:t>us</w:t>
      </w:r>
      <w:r w:rsidR="004D3407">
        <w:t xml:space="preserve"> ir informatyv</w:t>
      </w:r>
      <w:r w:rsidR="00FF1BF9">
        <w:t>us</w:t>
      </w:r>
      <w:r w:rsidR="004D3407">
        <w:t>, pristatant</w:t>
      </w:r>
      <w:r w:rsidR="00FF1BF9">
        <w:t>is</w:t>
      </w:r>
      <w:r w:rsidR="004D3407">
        <w:t xml:space="preserve"> įrašo temą, pagrindines aptariamas mintis ir nurodant dalyvių vardus, pavardes, pareigas ir kitą su Paslaugų gavėju suderintą informaciją; įraš</w:t>
      </w:r>
      <w:r>
        <w:t>o</w:t>
      </w:r>
      <w:r w:rsidR="004D3407">
        <w:t xml:space="preserve"> pavadinima</w:t>
      </w:r>
      <w:r>
        <w:t>s</w:t>
      </w:r>
      <w:r w:rsidR="004D3407">
        <w:t xml:space="preserve"> turi būti aišk</w:t>
      </w:r>
      <w:r>
        <w:t>u</w:t>
      </w:r>
      <w:r w:rsidR="004D3407">
        <w:t>s, atitinkant</w:t>
      </w:r>
      <w:r>
        <w:t>i</w:t>
      </w:r>
      <w:r w:rsidR="004D3407">
        <w:t>s turinį, ir optimizuot</w:t>
      </w:r>
      <w:r>
        <w:t>as</w:t>
      </w:r>
      <w:r w:rsidR="004D3407">
        <w:t xml:space="preserve"> pagal pagrindinius raktinius žodžius</w:t>
      </w:r>
      <w:r>
        <w:t>, susijusius su komunikacijos kampanijos tikslais;</w:t>
      </w:r>
    </w:p>
    <w:p w14:paraId="37F0A4B4" w14:textId="190DA228" w:rsidR="00701092" w:rsidRDefault="00321543" w:rsidP="00CC7548">
      <w:pPr>
        <w:pStyle w:val="Default"/>
        <w:ind w:firstLine="567"/>
        <w:jc w:val="both"/>
      </w:pPr>
      <w:r>
        <w:t>3.1.1</w:t>
      </w:r>
      <w:r w:rsidR="005A6695">
        <w:t>2</w:t>
      </w:r>
      <w:r>
        <w:t>.3.</w:t>
      </w:r>
      <w:r w:rsidR="00CC7548">
        <w:t xml:space="preserve"> įrašų </w:t>
      </w:r>
      <w:r w:rsidR="00FF1BF9">
        <w:t xml:space="preserve">pavadinimai, </w:t>
      </w:r>
      <w:r w:rsidR="00CC7548">
        <w:t xml:space="preserve">aprašymai ir </w:t>
      </w:r>
      <w:r w:rsidR="004D3407">
        <w:t xml:space="preserve"> </w:t>
      </w:r>
      <w:r w:rsidR="00992004">
        <w:t xml:space="preserve">vaizdo įrašų </w:t>
      </w:r>
      <w:r w:rsidR="00FF1BF9">
        <w:t>miniatiūros (</w:t>
      </w:r>
      <w:r w:rsidR="00FF1BF9" w:rsidRPr="00CC7548">
        <w:rPr>
          <w:i/>
          <w:iCs/>
        </w:rPr>
        <w:t>thumbnail</w:t>
      </w:r>
      <w:r w:rsidR="00FF1BF9">
        <w:t xml:space="preserve">) prieš skelbiant turi </w:t>
      </w:r>
      <w:r w:rsidR="004D3407">
        <w:t>būti suderint</w:t>
      </w:r>
      <w:r w:rsidR="00FF1BF9">
        <w:t>i</w:t>
      </w:r>
      <w:r w:rsidR="004D3407">
        <w:t xml:space="preserve"> su Paslaugų gavėjo Komunikacijos skyriumi</w:t>
      </w:r>
      <w:r w:rsidR="00FF1BF9">
        <w:t>;</w:t>
      </w:r>
    </w:p>
    <w:p w14:paraId="01D93960" w14:textId="01C60EEC" w:rsidR="00A44449" w:rsidRDefault="00A44449" w:rsidP="00A44449">
      <w:pPr>
        <w:pStyle w:val="Default"/>
        <w:ind w:firstLine="567"/>
        <w:jc w:val="both"/>
      </w:pPr>
      <w:r w:rsidRPr="00B8418A">
        <w:t>3.1.1</w:t>
      </w:r>
      <w:r w:rsidR="005A6695" w:rsidRPr="00B8418A">
        <w:t>3</w:t>
      </w:r>
      <w:r w:rsidRPr="00B8418A">
        <w:t xml:space="preserve">. </w:t>
      </w:r>
      <w:r w:rsidR="002A183E" w:rsidRPr="00B8418A">
        <w:t xml:space="preserve">socialiniame tinkle „YouTube“ paskelbti </w:t>
      </w:r>
      <w:r w:rsidRPr="00B8418A">
        <w:t xml:space="preserve">tinklalaidės įrašai turi būti reklamuojami </w:t>
      </w:r>
      <w:r w:rsidR="004F4891" w:rsidRPr="00B8418A">
        <w:t xml:space="preserve">tikslinei auditorijai ir </w:t>
      </w:r>
      <w:r w:rsidR="00B26E90">
        <w:t xml:space="preserve">su </w:t>
      </w:r>
      <w:r w:rsidR="004F4891" w:rsidRPr="00B8418A">
        <w:t>mokam</w:t>
      </w:r>
      <w:r w:rsidR="00B26E90">
        <w:t>a</w:t>
      </w:r>
      <w:r w:rsidR="004F4891" w:rsidRPr="00B8418A">
        <w:t xml:space="preserve"> reklama pasiekti iš viso ne mažiau kaip</w:t>
      </w:r>
      <w:r w:rsidRPr="00B8418A">
        <w:t xml:space="preserve"> </w:t>
      </w:r>
      <w:r w:rsidR="004F4891" w:rsidRPr="00B8418A">
        <w:t>180 000 (</w:t>
      </w:r>
      <w:r w:rsidR="00E731A5" w:rsidRPr="00B8418A">
        <w:t xml:space="preserve">vieną </w:t>
      </w:r>
      <w:r w:rsidR="004F4891" w:rsidRPr="00B8418A">
        <w:t>šimtą aštuoniasdešimt tūkstančių) peržiūrų</w:t>
      </w:r>
      <w:r w:rsidR="00B261B1" w:rsidRPr="00B8418A">
        <w:t>. Pageidautina, kad kiekvienas atskiras įrašas pasiektų</w:t>
      </w:r>
      <w:r w:rsidR="004F4891" w:rsidRPr="00B8418A">
        <w:t xml:space="preserve"> </w:t>
      </w:r>
      <w:r w:rsidRPr="00B8418A">
        <w:t xml:space="preserve"> ne mažiau kaip</w:t>
      </w:r>
      <w:r w:rsidR="000358BF" w:rsidRPr="00B8418A">
        <w:t xml:space="preserve"> po</w:t>
      </w:r>
      <w:r w:rsidRPr="00B8418A">
        <w:t xml:space="preserve"> 30 tūkst. (trisdešimt tūkstančių) peržiūrų;</w:t>
      </w:r>
    </w:p>
    <w:p w14:paraId="057ACCDA" w14:textId="1FD78E6F" w:rsidR="00A44449" w:rsidRDefault="00A44449" w:rsidP="00A44449">
      <w:pPr>
        <w:pStyle w:val="Default"/>
        <w:ind w:firstLine="567"/>
        <w:jc w:val="both"/>
      </w:pPr>
      <w:r>
        <w:t>3.1</w:t>
      </w:r>
      <w:r w:rsidRPr="00321543">
        <w:t>.1</w:t>
      </w:r>
      <w:r w:rsidR="005A6695">
        <w:t>4</w:t>
      </w:r>
      <w:r>
        <w:t>. nepasiekus Sutarties 3.1.1</w:t>
      </w:r>
      <w:r w:rsidR="00B261B1">
        <w:t>3</w:t>
      </w:r>
      <w:r>
        <w:t xml:space="preserve"> papunktyje nurodyto rodiklio (ne mažiau kaip </w:t>
      </w:r>
      <w:r w:rsidR="00121B83">
        <w:t>180</w:t>
      </w:r>
      <w:r>
        <w:t xml:space="preserve"> tūkst. peržiūrų) bus proporcingai apmokama už tą dalį, kuri buvo pasiekta. Proporcija procentais pritaikoma paslaugų sudėtinės dalies kainai (bendra suma), nurodytai Sutarties priede (1 punktas</w:t>
      </w:r>
      <w:r w:rsidR="00EA41DC">
        <w:t xml:space="preserve">, </w:t>
      </w:r>
      <w:r w:rsidR="00EA41DC" w:rsidRPr="00D543FA">
        <w:t>Tinklalaidės „Mokysiu“ vaizdo įraš</w:t>
      </w:r>
      <w:r w:rsidR="00EA41DC">
        <w:t>as ir jo reklama</w:t>
      </w:r>
      <w:r w:rsidR="00EA41DC" w:rsidRPr="00D543FA">
        <w:t xml:space="preserve"> </w:t>
      </w:r>
      <w:r w:rsidR="00EA41DC">
        <w:t>socialiniuose tinkluose</w:t>
      </w:r>
      <w:r>
        <w:t>);</w:t>
      </w:r>
    </w:p>
    <w:p w14:paraId="3BFFCDA9" w14:textId="222E42D3" w:rsidR="009F5871" w:rsidRPr="009A451E" w:rsidRDefault="000C7025" w:rsidP="009F5871">
      <w:pPr>
        <w:pStyle w:val="Default"/>
        <w:ind w:firstLine="567"/>
        <w:jc w:val="both"/>
        <w:rPr>
          <w:u w:val="single"/>
        </w:rPr>
      </w:pPr>
      <w:r w:rsidRPr="009A451E">
        <w:rPr>
          <w:u w:val="single"/>
        </w:rPr>
        <w:t>3.</w:t>
      </w:r>
      <w:r w:rsidR="009544E6">
        <w:rPr>
          <w:u w:val="single"/>
        </w:rPr>
        <w:t>2</w:t>
      </w:r>
      <w:r w:rsidRPr="009A451E">
        <w:rPr>
          <w:u w:val="single"/>
        </w:rPr>
        <w:t>.</w:t>
      </w:r>
      <w:r w:rsidR="00E63017" w:rsidRPr="009A451E">
        <w:rPr>
          <w:u w:val="single"/>
        </w:rPr>
        <w:t xml:space="preserve"> </w:t>
      </w:r>
      <w:r w:rsidR="00B9362D" w:rsidRPr="009A451E">
        <w:rPr>
          <w:u w:val="single"/>
        </w:rPr>
        <w:t xml:space="preserve">sukurti ir pagaminti </w:t>
      </w:r>
      <w:r w:rsidR="00C836FD">
        <w:rPr>
          <w:u w:val="single"/>
        </w:rPr>
        <w:t xml:space="preserve">socialinės </w:t>
      </w:r>
      <w:r w:rsidR="00B9362D" w:rsidRPr="009A451E">
        <w:rPr>
          <w:u w:val="single"/>
        </w:rPr>
        <w:t>reklam</w:t>
      </w:r>
      <w:r w:rsidR="00C836FD">
        <w:rPr>
          <w:u w:val="single"/>
        </w:rPr>
        <w:t>os</w:t>
      </w:r>
      <w:r w:rsidR="00B9362D" w:rsidRPr="009A451E">
        <w:rPr>
          <w:u w:val="single"/>
        </w:rPr>
        <w:t xml:space="preserve"> vaizdo klipą</w:t>
      </w:r>
      <w:r w:rsidR="00604A8B" w:rsidRPr="009A451E">
        <w:rPr>
          <w:u w:val="single"/>
        </w:rPr>
        <w:t xml:space="preserve">, </w:t>
      </w:r>
      <w:r w:rsidR="00F663EA">
        <w:rPr>
          <w:u w:val="single"/>
        </w:rPr>
        <w:t xml:space="preserve">skatinantį rinktis pedagogikos studijas </w:t>
      </w:r>
      <w:r w:rsidR="00B9362D" w:rsidRPr="009A451E">
        <w:rPr>
          <w:u w:val="single"/>
        </w:rPr>
        <w:t>(toliau – Klipas)</w:t>
      </w:r>
      <w:r w:rsidR="00DA5F42" w:rsidRPr="009A451E">
        <w:rPr>
          <w:u w:val="single"/>
        </w:rPr>
        <w:t>:</w:t>
      </w:r>
      <w:r w:rsidR="009F5871" w:rsidRPr="009A451E">
        <w:rPr>
          <w:u w:val="single"/>
        </w:rPr>
        <w:t xml:space="preserve"> </w:t>
      </w:r>
    </w:p>
    <w:p w14:paraId="5F81AC3A" w14:textId="0F540E73" w:rsidR="009F5871" w:rsidRDefault="009F5871" w:rsidP="009F5871">
      <w:pPr>
        <w:pStyle w:val="Default"/>
        <w:ind w:firstLine="567"/>
        <w:jc w:val="both"/>
      </w:pPr>
      <w:r>
        <w:t>3.</w:t>
      </w:r>
      <w:r w:rsidR="009544E6">
        <w:t>2</w:t>
      </w:r>
      <w:r>
        <w:t>.1.sukurti preliminarų Klipo scenarijų:</w:t>
      </w:r>
    </w:p>
    <w:p w14:paraId="0CB91320" w14:textId="3F1A70A7" w:rsidR="009F5871" w:rsidRDefault="009F5871" w:rsidP="009F5871">
      <w:pPr>
        <w:pStyle w:val="Default"/>
        <w:ind w:firstLine="567"/>
        <w:jc w:val="both"/>
      </w:pPr>
      <w:r>
        <w:t>3.</w:t>
      </w:r>
      <w:r w:rsidR="009544E6">
        <w:t>2</w:t>
      </w:r>
      <w:r>
        <w:t xml:space="preserve">.1.1. </w:t>
      </w:r>
      <w:bookmarkStart w:id="1" w:name="_Hlk195081621"/>
      <w:r w:rsidR="00010CD7" w:rsidRPr="00010CD7">
        <w:t>vaizdo klipas turi</w:t>
      </w:r>
      <w:r w:rsidR="004B1B24">
        <w:t xml:space="preserve"> būti filmuotas,</w:t>
      </w:r>
      <w:r w:rsidR="00010CD7" w:rsidRPr="00010CD7">
        <w:t xml:space="preserve"> atitikti bendrą komunikacijos kampanijos vizualinį identitetą (stilių) ir </w:t>
      </w:r>
      <w:r w:rsidR="00CB0E4D">
        <w:t xml:space="preserve">turi </w:t>
      </w:r>
      <w:r w:rsidR="00CB0E4D" w:rsidRPr="00CB0E4D">
        <w:t>remtis tikslinės auditorijos analizės įžvalgomis (pvz., Z kartos ir Y kartos medijų vartojimo įpročiai, vertybės, vizualinės estetikos preferencijos)</w:t>
      </w:r>
      <w:r w:rsidR="00010CD7" w:rsidRPr="00010CD7">
        <w:t>, turi būti dinamiškas, nuotaikingas, pozityvus, kelti susidomėjimą pedagogikos studijomis ir patraukliai pristatyti mokytojo profesiją</w:t>
      </w:r>
      <w:r w:rsidR="002E6B94">
        <w:t>.</w:t>
      </w:r>
      <w:r w:rsidR="00010CD7" w:rsidRPr="00010CD7">
        <w:t xml:space="preserve"> </w:t>
      </w:r>
      <w:bookmarkEnd w:id="1"/>
      <w:r w:rsidRPr="001A1661">
        <w:t xml:space="preserve">Klipas </w:t>
      </w:r>
      <w:r w:rsidR="002A183E">
        <w:t>turi perduoti</w:t>
      </w:r>
      <w:r w:rsidRPr="001A1661">
        <w:t xml:space="preserve"> tokią pagrindinę žinutę: „</w:t>
      </w:r>
      <w:r w:rsidRPr="009F5871">
        <w:t>Būti mokytoju – tai turėti galią įkvėpti, auginti ir keisti pasaulį. Pedagogika – ne tik profesija, tai pašaukimas kurti ateitį. Rinkis studijas, kurios palieka pėdsaką kitų gyvenimuose</w:t>
      </w:r>
      <w:r w:rsidRPr="001A1661">
        <w:t>“;</w:t>
      </w:r>
    </w:p>
    <w:p w14:paraId="1E4A635F" w14:textId="76AE3E09" w:rsidR="00B261B1" w:rsidRDefault="00B261B1" w:rsidP="009F5871">
      <w:pPr>
        <w:pStyle w:val="Default"/>
        <w:ind w:firstLine="567"/>
        <w:jc w:val="both"/>
      </w:pPr>
      <w:r>
        <w:lastRenderedPageBreak/>
        <w:t xml:space="preserve">3.2.1.2. </w:t>
      </w:r>
      <w:r w:rsidR="000358BF">
        <w:t>turi būti</w:t>
      </w:r>
      <w:r w:rsidRPr="00B261B1">
        <w:t xml:space="preserve"> užtikrint</w:t>
      </w:r>
      <w:r w:rsidR="000358BF">
        <w:t>a</w:t>
      </w:r>
      <w:r w:rsidRPr="00B261B1">
        <w:t xml:space="preserve">, kad </w:t>
      </w:r>
      <w:r w:rsidR="00B26E90">
        <w:t xml:space="preserve">kuriant </w:t>
      </w:r>
      <w:r w:rsidRPr="00B261B1">
        <w:t>Klip</w:t>
      </w:r>
      <w:r w:rsidR="00B26E90">
        <w:t>ą</w:t>
      </w:r>
      <w:r w:rsidRPr="00B261B1">
        <w:t xml:space="preserve"> dalyvautų profesionali kūrybinė komanda: režisierius, operatorius, montažo režisierius, garso režisierius ir  scenaristas</w:t>
      </w:r>
      <w:r>
        <w:t xml:space="preserve"> (tekstų kūrėjas)</w:t>
      </w:r>
      <w:r w:rsidRPr="00B261B1">
        <w:t xml:space="preserve">, </w:t>
      </w:r>
      <w:r w:rsidR="000358BF">
        <w:t xml:space="preserve">kiekvienas iš kurių </w:t>
      </w:r>
      <w:r w:rsidRPr="00B261B1">
        <w:t>kurie turi ne maž</w:t>
      </w:r>
      <w:r w:rsidR="000358BF">
        <w:t>esnę</w:t>
      </w:r>
      <w:r w:rsidRPr="00B261B1">
        <w:t xml:space="preserve"> kaip 1 (vienų) metų patirtį savo srityje. Paslaugų gavėjas pasilieka teisę pareikalauti iš Paslaugų teikėjo pateikti klipo kūrime dalyvaujančių asmenų profesinę patirtį įrodančius dokumentus</w:t>
      </w:r>
      <w:r>
        <w:t>;</w:t>
      </w:r>
    </w:p>
    <w:p w14:paraId="331F753D" w14:textId="1531725B" w:rsidR="009F5871" w:rsidRDefault="009F5871" w:rsidP="009F5871">
      <w:pPr>
        <w:pStyle w:val="Default"/>
        <w:ind w:firstLine="567"/>
        <w:jc w:val="both"/>
      </w:pPr>
      <w:r>
        <w:t>3.</w:t>
      </w:r>
      <w:r w:rsidR="009544E6">
        <w:t>2</w:t>
      </w:r>
      <w:r>
        <w:t>.1.</w:t>
      </w:r>
      <w:r w:rsidR="00B261B1">
        <w:t>3</w:t>
      </w:r>
      <w:r>
        <w:t>. preliminarus scenarijus Paslaugų gavėj</w:t>
      </w:r>
      <w:r w:rsidR="002A183E">
        <w:t xml:space="preserve">ui </w:t>
      </w:r>
      <w:r>
        <w:t xml:space="preserve">turi būti pateiktas ne vėliau kaip per </w:t>
      </w:r>
      <w:r w:rsidR="001269A9">
        <w:t>7</w:t>
      </w:r>
      <w:r w:rsidRPr="00B00BCB">
        <w:t xml:space="preserve"> (</w:t>
      </w:r>
      <w:r w:rsidR="001269A9">
        <w:t>septynias</w:t>
      </w:r>
      <w:r w:rsidRPr="00B00BCB">
        <w:t>)</w:t>
      </w:r>
      <w:r>
        <w:t xml:space="preserve"> darbo dien</w:t>
      </w:r>
      <w:r w:rsidR="00510727">
        <w:t>as</w:t>
      </w:r>
      <w:r>
        <w:t xml:space="preserve"> nuo Sutarties pasirašymo dienos; pastabas ir siūlymus pateiktam preliminariam scenarijui Paslaugų gavėj</w:t>
      </w:r>
      <w:r w:rsidR="002A183E">
        <w:t xml:space="preserve">as </w:t>
      </w:r>
      <w:r>
        <w:t>pateikia per 1 (vieną) darbo dieną nuo preliminaraus scenarijaus gavimo;</w:t>
      </w:r>
    </w:p>
    <w:p w14:paraId="58E16AFE" w14:textId="6A1FDE6F" w:rsidR="009F5871" w:rsidRDefault="009F5871" w:rsidP="009F5871">
      <w:pPr>
        <w:pStyle w:val="Default"/>
        <w:ind w:firstLine="567"/>
        <w:jc w:val="both"/>
      </w:pPr>
      <w:r w:rsidRPr="00E731A5">
        <w:t>3.</w:t>
      </w:r>
      <w:r w:rsidR="009544E6" w:rsidRPr="00E731A5">
        <w:t>2</w:t>
      </w:r>
      <w:r w:rsidRPr="00E731A5">
        <w:t>.1.</w:t>
      </w:r>
      <w:r w:rsidR="00B261B1" w:rsidRPr="00E731A5">
        <w:t>4</w:t>
      </w:r>
      <w:r w:rsidRPr="00E731A5">
        <w:t xml:space="preserve">. preliminarus scenarijus turi būti aiškus ir išsamus – turi būti pristatyta Klipo idėja ir jos išpildymo technika (aprašytas siužetas, apibūdintos filmavimo lokacijos, aprašyta filmavimo technika, naudojama animacija, dinaminis grafinis išpildymas, perkama medžiaga iš </w:t>
      </w:r>
      <w:r w:rsidR="00B26E90" w:rsidRPr="00B26E90">
        <w:t xml:space="preserve">foto- / videobankų </w:t>
      </w:r>
      <w:r w:rsidRPr="00E731A5">
        <w:t xml:space="preserve">ir kt.). Scenarijus gali būti pateikiamas su kadruotėmis ar siužetas aprašomas tekstu (papildant vizualinio išpildymo elementais, filmavimo technikos pavyzdžiu). </w:t>
      </w:r>
      <w:r w:rsidR="002E6B94" w:rsidRPr="00E731A5">
        <w:t xml:space="preserve">Turi būti parengtas preliminarus </w:t>
      </w:r>
      <w:r w:rsidRPr="00B26E90">
        <w:t>Klipo užkadrinis tekstas</w:t>
      </w:r>
      <w:r w:rsidR="002E6B94" w:rsidRPr="00B26E90">
        <w:t>;</w:t>
      </w:r>
      <w:r w:rsidRPr="00B26E90">
        <w:t xml:space="preserve"> </w:t>
      </w:r>
    </w:p>
    <w:p w14:paraId="5AD27733" w14:textId="5FB73FA7" w:rsidR="009F5871" w:rsidRDefault="009F5871" w:rsidP="009F5871">
      <w:pPr>
        <w:pStyle w:val="Default"/>
        <w:ind w:firstLine="567"/>
        <w:jc w:val="both"/>
      </w:pPr>
      <w:r>
        <w:t>3.</w:t>
      </w:r>
      <w:r w:rsidR="009544E6">
        <w:t>2</w:t>
      </w:r>
      <w:r>
        <w:t>.1.</w:t>
      </w:r>
      <w:r w:rsidR="00B261B1">
        <w:t>5</w:t>
      </w:r>
      <w:r>
        <w:t>. preliminarus Klipo scenarijus</w:t>
      </w:r>
      <w:r w:rsidR="002E6B94">
        <w:t xml:space="preserve"> ir užkadrinis tekstas esant poreikiui</w:t>
      </w:r>
      <w:r>
        <w:t xml:space="preserve"> per </w:t>
      </w:r>
      <w:r w:rsidR="001269A9">
        <w:t>2</w:t>
      </w:r>
      <w:r>
        <w:t xml:space="preserve"> (</w:t>
      </w:r>
      <w:r w:rsidR="001269A9">
        <w:t>dvi</w:t>
      </w:r>
      <w:r>
        <w:t>) darbo dien</w:t>
      </w:r>
      <w:r w:rsidR="001269A9">
        <w:t>as</w:t>
      </w:r>
      <w:r>
        <w:t xml:space="preserve"> privalo būti pakoreguotas pagal Paslaugų gavėjo pateiktas pastabas ir siūlymus</w:t>
      </w:r>
      <w:r w:rsidR="00B26E90">
        <w:t>.</w:t>
      </w:r>
      <w:r>
        <w:t xml:space="preserve"> </w:t>
      </w:r>
      <w:r w:rsidR="002A183E">
        <w:t>Gaminti klipą galima</w:t>
      </w:r>
      <w:r w:rsidR="00B26E90">
        <w:t>,</w:t>
      </w:r>
      <w:r w:rsidR="002A183E">
        <w:t xml:space="preserve"> tik kai jo scenarijų patvirtina Paslaugų gavėjas;</w:t>
      </w:r>
    </w:p>
    <w:p w14:paraId="5733D311" w14:textId="25167315" w:rsidR="009F5871" w:rsidRDefault="009F5871" w:rsidP="009F5871">
      <w:pPr>
        <w:pStyle w:val="Default"/>
        <w:ind w:firstLine="567"/>
        <w:jc w:val="both"/>
      </w:pPr>
      <w:r>
        <w:t>3.</w:t>
      </w:r>
      <w:r w:rsidR="009544E6">
        <w:t>2</w:t>
      </w:r>
      <w:r>
        <w:t>.2. pagaminti Klipą:</w:t>
      </w:r>
    </w:p>
    <w:p w14:paraId="7A351075" w14:textId="15887C8E" w:rsidR="009F5871" w:rsidRDefault="009F5871" w:rsidP="009F5871">
      <w:pPr>
        <w:pStyle w:val="Default"/>
        <w:ind w:firstLine="567"/>
        <w:jc w:val="both"/>
      </w:pPr>
      <w:r>
        <w:t>3.</w:t>
      </w:r>
      <w:r w:rsidR="009544E6">
        <w:t>2</w:t>
      </w:r>
      <w:r>
        <w:t>.2.1. Klipas turi būti gaminamas pagal patvirtintą scenarijų, bendradarbiaujant su Paslaugų gavėj</w:t>
      </w:r>
      <w:r w:rsidR="00B954EB">
        <w:t>u</w:t>
      </w:r>
      <w:r>
        <w:t>. Klipą gamina (klipo filmavimas, garsinimas, montažas ir kitos su informacinio vaizdo siužeto sukūrimu susijusios paslaugos) Paslaugų teikėjas;</w:t>
      </w:r>
    </w:p>
    <w:p w14:paraId="60C55E2D" w14:textId="42C68240" w:rsidR="009F5871" w:rsidRDefault="009F5871" w:rsidP="009F5871">
      <w:pPr>
        <w:pStyle w:val="Default"/>
        <w:ind w:firstLine="567"/>
        <w:jc w:val="both"/>
      </w:pPr>
      <w:r w:rsidRPr="001A1661">
        <w:t>3.</w:t>
      </w:r>
      <w:r w:rsidR="009544E6">
        <w:t>2</w:t>
      </w:r>
      <w:r>
        <w:t>.2.2</w:t>
      </w:r>
      <w:r w:rsidRPr="001A1661">
        <w:t>. Klipo trukmė – iki 20 (</w:t>
      </w:r>
      <w:r>
        <w:t>dvi</w:t>
      </w:r>
      <w:r w:rsidRPr="001A1661">
        <w:t>dešimt) sekundžių, t.</w:t>
      </w:r>
      <w:r>
        <w:t xml:space="preserve"> </w:t>
      </w:r>
      <w:r w:rsidRPr="001A1661">
        <w:t xml:space="preserve">y. gali būti trumpesnis, tačiau trukmė turi būti </w:t>
      </w:r>
      <w:r w:rsidR="00B954EB">
        <w:t>patvirtinta</w:t>
      </w:r>
      <w:r w:rsidRPr="001A1661">
        <w:t xml:space="preserve"> </w:t>
      </w:r>
      <w:r>
        <w:t>Paslaugų gavėjo</w:t>
      </w:r>
      <w:r w:rsidRPr="001A1661">
        <w:t>;</w:t>
      </w:r>
    </w:p>
    <w:p w14:paraId="0EBABFFD" w14:textId="4941CC38" w:rsidR="009F5871" w:rsidRDefault="009F5871" w:rsidP="009F5871">
      <w:pPr>
        <w:pStyle w:val="Default"/>
        <w:ind w:firstLine="567"/>
        <w:jc w:val="both"/>
      </w:pPr>
      <w:r>
        <w:t>3.</w:t>
      </w:r>
      <w:r w:rsidR="009544E6">
        <w:t>2</w:t>
      </w:r>
      <w:r>
        <w:t xml:space="preserve">.2.3. Klipo pabaigos užsklandos privalomi elementai: nuoroda į interneto tinklalapį </w:t>
      </w:r>
      <w:hyperlink r:id="rId11" w:history="1">
        <w:r w:rsidR="00B954EB" w:rsidRPr="00B26E90">
          <w:rPr>
            <w:rStyle w:val="Hipersaitas"/>
            <w:color w:val="auto"/>
            <w:u w:val="none"/>
          </w:rPr>
          <w:t>www.mokysiu.lt</w:t>
        </w:r>
      </w:hyperlink>
      <w:r>
        <w:t xml:space="preserve">, Paslaugų gavėjo logotipas; </w:t>
      </w:r>
    </w:p>
    <w:p w14:paraId="2D640602" w14:textId="20AFB803" w:rsidR="009F5871" w:rsidRDefault="009F5871" w:rsidP="00015544">
      <w:pPr>
        <w:pStyle w:val="Default"/>
        <w:ind w:firstLine="567"/>
        <w:jc w:val="both"/>
      </w:pPr>
      <w:r w:rsidRPr="00B26E90">
        <w:t>3.</w:t>
      </w:r>
      <w:r w:rsidR="009544E6" w:rsidRPr="00B26E90">
        <w:t>2</w:t>
      </w:r>
      <w:r w:rsidRPr="00B26E90">
        <w:t xml:space="preserve">.2.4. </w:t>
      </w:r>
      <w:r w:rsidR="00015544" w:rsidRPr="00E731A5">
        <w:t xml:space="preserve">Klipo vizualinis stilius turi būti paremtas šiuolaikine vaizdo reklamos estetika: Klipas turi būti kuriamas naudojant dinamišką kameros darbą, natūralią šviesą arba kinematografinį apšvietimą, estetiškai integruotus grafinius elementus, kurie turi išlaikyti tinklalapio </w:t>
      </w:r>
      <w:hyperlink r:id="rId12" w:history="1">
        <w:r w:rsidR="00B954EB" w:rsidRPr="00E731A5">
          <w:rPr>
            <w:rStyle w:val="Hipersaitas"/>
          </w:rPr>
          <w:t>www.mokysiu.lt</w:t>
        </w:r>
      </w:hyperlink>
      <w:r w:rsidR="00B954EB" w:rsidRPr="00E731A5">
        <w:t xml:space="preserve"> </w:t>
      </w:r>
      <w:r w:rsidR="00015544" w:rsidRPr="00E731A5">
        <w:t>stilistiką;</w:t>
      </w:r>
    </w:p>
    <w:p w14:paraId="551FF767" w14:textId="6F31BD2E" w:rsidR="009F5871" w:rsidRDefault="009F5871" w:rsidP="009F5871">
      <w:pPr>
        <w:pStyle w:val="Default"/>
        <w:ind w:firstLine="567"/>
        <w:jc w:val="both"/>
      </w:pPr>
      <w:r>
        <w:t>3.</w:t>
      </w:r>
      <w:r w:rsidR="009544E6">
        <w:t>2</w:t>
      </w:r>
      <w:r>
        <w:t>.2.</w:t>
      </w:r>
      <w:r w:rsidR="001269A9">
        <w:t>5</w:t>
      </w:r>
      <w:r>
        <w:t xml:space="preserve">. </w:t>
      </w:r>
      <w:r w:rsidR="00B26E90">
        <w:t>f</w:t>
      </w:r>
      <w:r>
        <w:t>ilmavimo aikštel</w:t>
      </w:r>
      <w:r w:rsidR="001269A9">
        <w:t>ės</w:t>
      </w:r>
      <w:r>
        <w:t xml:space="preserve"> paruošimu, dekoravimu ir apšvietimu, Klipo herojų parengimu filmavimui pasirūpina Paslaugų teikėjas. Už Klipe besifilmuojančių herojų atranką ir koordinavimą atsakingas Paslaugų teikėjas. Paslaugų teikėjas privalo pasirūpinti kiekvieno besifilmuojančio asmens sutikimu dalyvauti kuriant Klipą ir leidimu</w:t>
      </w:r>
      <w:r w:rsidRPr="00392499">
        <w:t xml:space="preserve"> </w:t>
      </w:r>
      <w:r>
        <w:t xml:space="preserve">Klipą </w:t>
      </w:r>
      <w:r w:rsidRPr="00392499">
        <w:t>demonstruo</w:t>
      </w:r>
      <w:r>
        <w:t>ti</w:t>
      </w:r>
      <w:r w:rsidRPr="00392499">
        <w:t xml:space="preserve"> viešai</w:t>
      </w:r>
      <w:r>
        <w:t xml:space="preserve"> Paslaugų gavėjo</w:t>
      </w:r>
      <w:r w:rsidRPr="00392499">
        <w:t xml:space="preserve"> reikmėms </w:t>
      </w:r>
      <w:r>
        <w:t>ne</w:t>
      </w:r>
      <w:r w:rsidRPr="00392499">
        <w:t xml:space="preserve"> trumpiau kaip iki 202</w:t>
      </w:r>
      <w:r w:rsidR="008A55EA">
        <w:t>7</w:t>
      </w:r>
      <w:r w:rsidRPr="00392499">
        <w:t xml:space="preserve"> m. </w:t>
      </w:r>
      <w:r w:rsidR="001269A9">
        <w:t>rugsėjo</w:t>
      </w:r>
      <w:r w:rsidRPr="00392499">
        <w:t xml:space="preserve"> mėn.</w:t>
      </w:r>
      <w:r>
        <w:t>;</w:t>
      </w:r>
    </w:p>
    <w:p w14:paraId="466314BE" w14:textId="50F41EF8" w:rsidR="009F5871" w:rsidRDefault="009F5871" w:rsidP="00015544">
      <w:pPr>
        <w:pStyle w:val="Default"/>
        <w:ind w:firstLine="567"/>
        <w:jc w:val="both"/>
      </w:pPr>
      <w:r>
        <w:t>3.</w:t>
      </w:r>
      <w:r w:rsidR="009544E6">
        <w:t>2</w:t>
      </w:r>
      <w:r>
        <w:t>.2.</w:t>
      </w:r>
      <w:r w:rsidR="001269A9">
        <w:t>6</w:t>
      </w:r>
      <w:r>
        <w:t xml:space="preserve">. </w:t>
      </w:r>
      <w:r w:rsidR="00B26E90">
        <w:t xml:space="preserve">Klipas turi būti filmuojamas profesionalia kino ar transliacijų klasės vaizdo kamera, kurios techniniai parametrai atitinka bent šiuos kriterijus: mažiausia raiška – </w:t>
      </w:r>
      <w:r w:rsidR="00B26E90" w:rsidRPr="00E368D5">
        <w:rPr>
          <w:i/>
          <w:iCs/>
        </w:rPr>
        <w:t>Full HD</w:t>
      </w:r>
      <w:r w:rsidR="00B26E90">
        <w:t xml:space="preserve"> (1920x1080 </w:t>
      </w:r>
      <w:r w:rsidR="00B26E90" w:rsidRPr="00E368D5">
        <w:rPr>
          <w:i/>
          <w:iCs/>
        </w:rPr>
        <w:t>px</w:t>
      </w:r>
      <w:r w:rsidR="00B26E90">
        <w:t xml:space="preserve">), rekomenduojama – 4K (3840x2160 </w:t>
      </w:r>
      <w:r w:rsidR="00B26E90" w:rsidRPr="00E368D5">
        <w:rPr>
          <w:i/>
          <w:iCs/>
        </w:rPr>
        <w:t>px</w:t>
      </w:r>
      <w:r w:rsidR="00B26E90">
        <w:t xml:space="preserve">); minimalus jutiklio dydis – </w:t>
      </w:r>
      <w:r w:rsidR="00B26E90" w:rsidRPr="00E368D5">
        <w:rPr>
          <w:i/>
          <w:iCs/>
        </w:rPr>
        <w:t xml:space="preserve">Super </w:t>
      </w:r>
      <w:r w:rsidR="00B26E90">
        <w:t xml:space="preserve">35 mm arba </w:t>
      </w:r>
      <w:r w:rsidR="00B26E90" w:rsidRPr="00E368D5">
        <w:rPr>
          <w:i/>
          <w:iCs/>
        </w:rPr>
        <w:t>Full Frame</w:t>
      </w:r>
      <w:r w:rsidR="00B26E90">
        <w:t xml:space="preserve">; galimybė filmuoti </w:t>
      </w:r>
      <w:r w:rsidR="00B26E90" w:rsidRPr="00E368D5">
        <w:rPr>
          <w:i/>
          <w:iCs/>
        </w:rPr>
        <w:t>log</w:t>
      </w:r>
      <w:r w:rsidR="00B26E90">
        <w:t xml:space="preserve"> formatu (pvz., </w:t>
      </w:r>
      <w:r w:rsidR="00B26E90" w:rsidRPr="00E368D5">
        <w:rPr>
          <w:i/>
          <w:iCs/>
        </w:rPr>
        <w:t>S-Log</w:t>
      </w:r>
      <w:r w:rsidR="00B26E90">
        <w:t xml:space="preserve">, </w:t>
      </w:r>
      <w:r w:rsidR="00B26E90" w:rsidRPr="00E368D5">
        <w:rPr>
          <w:i/>
          <w:iCs/>
        </w:rPr>
        <w:t>C-Log</w:t>
      </w:r>
      <w:r w:rsidR="00B26E90">
        <w:t xml:space="preserve">, </w:t>
      </w:r>
      <w:r w:rsidR="00B26E90" w:rsidRPr="00E368D5">
        <w:rPr>
          <w:i/>
          <w:iCs/>
        </w:rPr>
        <w:t>V-Log</w:t>
      </w:r>
      <w:r w:rsidR="00B26E90">
        <w:t xml:space="preserve">), kad būtų užtikrinta kokybiška spalvų korekcija </w:t>
      </w:r>
      <w:r w:rsidR="00B26E90" w:rsidRPr="00992004">
        <w:rPr>
          <w:color w:val="auto"/>
        </w:rPr>
        <w:t>(</w:t>
      </w:r>
      <w:r w:rsidR="00B26E90" w:rsidRPr="00295301">
        <w:rPr>
          <w:i/>
          <w:iCs/>
          <w:color w:val="auto"/>
        </w:rPr>
        <w:t>color grading)</w:t>
      </w:r>
      <w:r w:rsidR="00B26E90">
        <w:t>.</w:t>
      </w:r>
      <w:r w:rsidR="00015544">
        <w:t xml:space="preserve"> </w:t>
      </w:r>
      <w:r>
        <w:t>Vaizdo įrašams atlikti turi būti naudojama skaitmeninė filmavimo įranga (ne mažesnės nei 1080p FULL HD rezoliucijos);</w:t>
      </w:r>
    </w:p>
    <w:p w14:paraId="523BC3A5" w14:textId="38DFF7DD" w:rsidR="00D72495" w:rsidRPr="00D72495" w:rsidRDefault="00D72495" w:rsidP="00E60F20">
      <w:pPr>
        <w:pStyle w:val="Default"/>
        <w:ind w:firstLine="567"/>
        <w:jc w:val="both"/>
        <w:rPr>
          <w:color w:val="auto"/>
        </w:rPr>
      </w:pPr>
      <w:r>
        <w:rPr>
          <w:color w:val="auto"/>
        </w:rPr>
        <w:t>3.2.2.7. Klipas turi būti montuojamas</w:t>
      </w:r>
      <w:r w:rsidRPr="00D72495">
        <w:rPr>
          <w:color w:val="auto"/>
        </w:rPr>
        <w:t xml:space="preserve"> naudojant profesionalią programinę įrangą (</w:t>
      </w:r>
      <w:r w:rsidRPr="00B26E90">
        <w:rPr>
          <w:i/>
          <w:iCs/>
          <w:color w:val="auto"/>
        </w:rPr>
        <w:t>Adobe Premiere Pro</w:t>
      </w:r>
      <w:r w:rsidRPr="00D72495">
        <w:rPr>
          <w:color w:val="auto"/>
        </w:rPr>
        <w:t xml:space="preserve">, </w:t>
      </w:r>
      <w:r w:rsidRPr="00B26E90">
        <w:rPr>
          <w:i/>
          <w:iCs/>
          <w:color w:val="auto"/>
        </w:rPr>
        <w:t>DaVinci Resolve</w:t>
      </w:r>
      <w:r w:rsidRPr="00D72495">
        <w:rPr>
          <w:color w:val="auto"/>
        </w:rPr>
        <w:t xml:space="preserve">, </w:t>
      </w:r>
      <w:r w:rsidRPr="00B26E90">
        <w:rPr>
          <w:i/>
          <w:iCs/>
          <w:color w:val="auto"/>
        </w:rPr>
        <w:t>Final Cut Pro</w:t>
      </w:r>
      <w:r w:rsidRPr="00D72495">
        <w:rPr>
          <w:color w:val="auto"/>
        </w:rPr>
        <w:t xml:space="preserve"> ir pan.)</w:t>
      </w:r>
      <w:r w:rsidR="00992004">
        <w:rPr>
          <w:color w:val="auto"/>
        </w:rPr>
        <w:t>; Klipas</w:t>
      </w:r>
      <w:r w:rsidR="00992004" w:rsidRPr="00992004">
        <w:rPr>
          <w:color w:val="auto"/>
        </w:rPr>
        <w:t xml:space="preserve"> turi būti sumontuotas naudojant spalvų korekciją (</w:t>
      </w:r>
      <w:r w:rsidR="00992004" w:rsidRPr="00295301">
        <w:rPr>
          <w:i/>
          <w:iCs/>
          <w:color w:val="auto"/>
        </w:rPr>
        <w:t>color grading);</w:t>
      </w:r>
    </w:p>
    <w:p w14:paraId="4D384D93" w14:textId="00490004" w:rsidR="00D72495" w:rsidRPr="00D72495" w:rsidRDefault="00E60F20" w:rsidP="00D72495">
      <w:pPr>
        <w:pStyle w:val="Default"/>
        <w:ind w:firstLine="567"/>
        <w:jc w:val="both"/>
        <w:rPr>
          <w:color w:val="auto"/>
        </w:rPr>
      </w:pPr>
      <w:r>
        <w:rPr>
          <w:color w:val="auto"/>
        </w:rPr>
        <w:t xml:space="preserve">3.2.2.8. </w:t>
      </w:r>
      <w:r w:rsidR="00D72495" w:rsidRPr="00D72495">
        <w:rPr>
          <w:color w:val="auto"/>
        </w:rPr>
        <w:t>Klipas turi būti profesionaliai įgarsintas</w:t>
      </w:r>
      <w:r w:rsidR="00D72495">
        <w:rPr>
          <w:color w:val="auto"/>
        </w:rPr>
        <w:t>;</w:t>
      </w:r>
      <w:r w:rsidR="00D72495" w:rsidRPr="00D72495">
        <w:rPr>
          <w:color w:val="auto"/>
        </w:rPr>
        <w:t xml:space="preserve"> Paslaugų gavėjui turi būti suteikta galimybė įgarsintoją pasirinkti iš ne mažiau kaip 2 (dviejų) variantų;</w:t>
      </w:r>
      <w:r w:rsidR="00D72495">
        <w:rPr>
          <w:color w:val="auto"/>
        </w:rPr>
        <w:t xml:space="preserve"> </w:t>
      </w:r>
    </w:p>
    <w:p w14:paraId="6F789EA3" w14:textId="59179B1F" w:rsidR="009F5871" w:rsidRDefault="009F5871" w:rsidP="009F5871">
      <w:pPr>
        <w:pStyle w:val="Default"/>
        <w:ind w:firstLine="567"/>
        <w:jc w:val="both"/>
      </w:pPr>
      <w:r w:rsidRPr="004D7792">
        <w:rPr>
          <w:color w:val="auto"/>
        </w:rPr>
        <w:t>3.</w:t>
      </w:r>
      <w:r w:rsidR="009544E6">
        <w:rPr>
          <w:color w:val="auto"/>
        </w:rPr>
        <w:t>2</w:t>
      </w:r>
      <w:r w:rsidRPr="004D7792">
        <w:rPr>
          <w:color w:val="auto"/>
        </w:rPr>
        <w:t>.2.</w:t>
      </w:r>
      <w:r w:rsidR="00E60F20">
        <w:rPr>
          <w:color w:val="auto"/>
        </w:rPr>
        <w:t>9</w:t>
      </w:r>
      <w:r w:rsidRPr="004D7792">
        <w:rPr>
          <w:color w:val="auto"/>
        </w:rPr>
        <w:t xml:space="preserve">. Klipas </w:t>
      </w:r>
      <w:r w:rsidR="00992004">
        <w:rPr>
          <w:color w:val="auto"/>
        </w:rPr>
        <w:t xml:space="preserve">Paslaugų gavėjui pageidaujant </w:t>
      </w:r>
      <w:r w:rsidRPr="004D7792">
        <w:rPr>
          <w:color w:val="auto"/>
        </w:rPr>
        <w:t xml:space="preserve">turi būti </w:t>
      </w:r>
      <w:r>
        <w:t>titruojamas lietuvių kalba;</w:t>
      </w:r>
    </w:p>
    <w:p w14:paraId="50607EC8" w14:textId="5F012FA3" w:rsidR="002D1FF3" w:rsidRDefault="009F5871" w:rsidP="009F5871">
      <w:pPr>
        <w:pStyle w:val="Default"/>
        <w:ind w:firstLine="567"/>
        <w:jc w:val="both"/>
      </w:pPr>
      <w:r>
        <w:t>3.</w:t>
      </w:r>
      <w:r w:rsidR="009544E6">
        <w:t>2</w:t>
      </w:r>
      <w:r>
        <w:t>.2.</w:t>
      </w:r>
      <w:r w:rsidR="00E60F20">
        <w:t>10</w:t>
      </w:r>
      <w:r>
        <w:t>. preliminarus pagaminto Klipo variantas turi būti Paslaugų gavėj</w:t>
      </w:r>
      <w:r w:rsidR="004B1B24">
        <w:t>ui</w:t>
      </w:r>
      <w:r>
        <w:t xml:space="preserve"> pateiktas ne vėliau kaip per 1</w:t>
      </w:r>
      <w:r w:rsidR="00510727">
        <w:t>5</w:t>
      </w:r>
      <w:r>
        <w:t xml:space="preserve"> (</w:t>
      </w:r>
      <w:r w:rsidR="00510727">
        <w:t>penkio</w:t>
      </w:r>
      <w:r w:rsidR="001269A9">
        <w:t>lika</w:t>
      </w:r>
      <w:r>
        <w:t>) darbo dienų nuo Sutarties pasirašymo dienos</w:t>
      </w:r>
      <w:r w:rsidR="006A76C1">
        <w:t>;</w:t>
      </w:r>
    </w:p>
    <w:p w14:paraId="006EC5C8" w14:textId="04914525" w:rsidR="002D1FF3" w:rsidRDefault="006A76C1" w:rsidP="009F5871">
      <w:pPr>
        <w:pStyle w:val="Default"/>
        <w:ind w:firstLine="567"/>
        <w:jc w:val="both"/>
      </w:pPr>
      <w:r>
        <w:t>3.2.2.1</w:t>
      </w:r>
      <w:r w:rsidR="00E60F20">
        <w:t>1</w:t>
      </w:r>
      <w:r>
        <w:t xml:space="preserve">. </w:t>
      </w:r>
      <w:r w:rsidR="004B1B24">
        <w:t xml:space="preserve">esant poreikiui </w:t>
      </w:r>
      <w:r w:rsidR="002D1FF3" w:rsidRPr="002D1FF3">
        <w:t>preliminar</w:t>
      </w:r>
      <w:r>
        <w:t>u</w:t>
      </w:r>
      <w:r w:rsidR="002D1FF3" w:rsidRPr="002D1FF3">
        <w:t xml:space="preserve">s </w:t>
      </w:r>
      <w:r>
        <w:t>K</w:t>
      </w:r>
      <w:r w:rsidR="002D1FF3" w:rsidRPr="002D1FF3">
        <w:t>lip</w:t>
      </w:r>
      <w:r>
        <w:t>o variantas</w:t>
      </w:r>
      <w:r w:rsidR="002D1FF3" w:rsidRPr="002D1FF3">
        <w:t xml:space="preserve"> </w:t>
      </w:r>
      <w:r>
        <w:t>turi</w:t>
      </w:r>
      <w:r w:rsidR="002D1FF3" w:rsidRPr="002D1FF3">
        <w:t xml:space="preserve"> būti pakoreguot</w:t>
      </w:r>
      <w:r>
        <w:t>as</w:t>
      </w:r>
      <w:r w:rsidR="002D1FF3" w:rsidRPr="002D1FF3">
        <w:t xml:space="preserve"> pagal Paslaugų gavėjo </w:t>
      </w:r>
      <w:r w:rsidR="004B1B24">
        <w:t xml:space="preserve">pateiktas </w:t>
      </w:r>
      <w:r w:rsidR="002D1FF3" w:rsidRPr="002D1FF3">
        <w:t xml:space="preserve">pastabas ir siūlymus (taip, kad </w:t>
      </w:r>
      <w:r>
        <w:t>jis</w:t>
      </w:r>
      <w:r w:rsidR="002D1FF3" w:rsidRPr="002D1FF3">
        <w:t xml:space="preserve"> Paslaugų gavėjui būtų priimtin</w:t>
      </w:r>
      <w:r>
        <w:t>as</w:t>
      </w:r>
      <w:r w:rsidR="002D1FF3" w:rsidRPr="002D1FF3">
        <w:t xml:space="preserve">) ne vėliau kaip per </w:t>
      </w:r>
      <w:r>
        <w:t>2</w:t>
      </w:r>
      <w:r w:rsidR="002D1FF3" w:rsidRPr="002D1FF3">
        <w:t xml:space="preserve"> (d</w:t>
      </w:r>
      <w:r>
        <w:t>vi</w:t>
      </w:r>
      <w:r w:rsidR="002D1FF3" w:rsidRPr="002D1FF3">
        <w:t>) darbo dien</w:t>
      </w:r>
      <w:r>
        <w:t>as</w:t>
      </w:r>
      <w:r w:rsidR="002D1FF3" w:rsidRPr="002D1FF3">
        <w:t xml:space="preserve"> po pastabų pateikimo. Jeigu Paslaugų teikėjas </w:t>
      </w:r>
      <w:r>
        <w:t>K</w:t>
      </w:r>
      <w:r w:rsidR="002D1FF3" w:rsidRPr="002D1FF3">
        <w:t>lip</w:t>
      </w:r>
      <w:r>
        <w:t>ą</w:t>
      </w:r>
      <w:r w:rsidR="002D1FF3" w:rsidRPr="002D1FF3">
        <w:t xml:space="preserve"> pakoreguoja vėliau nei nustatytas terminas, Paslaugų teikėjui</w:t>
      </w:r>
      <w:r>
        <w:t xml:space="preserve"> </w:t>
      </w:r>
      <w:r w:rsidR="002D1FF3" w:rsidRPr="002D1FF3">
        <w:t>bus apmokama proporcingai mažiau, t. y. 80 (aštuoniasdešimt) proc</w:t>
      </w:r>
      <w:r w:rsidR="00A917FB">
        <w:t>entų</w:t>
      </w:r>
      <w:r w:rsidR="002D1FF3" w:rsidRPr="002D1FF3">
        <w:t xml:space="preserve"> nuo įkainio</w:t>
      </w:r>
      <w:r>
        <w:t>,</w:t>
      </w:r>
      <w:r w:rsidR="002D1FF3" w:rsidRPr="002D1FF3">
        <w:t xml:space="preserve"> nurodyto Sutarties priede (</w:t>
      </w:r>
      <w:r>
        <w:t xml:space="preserve">2 punktas, </w:t>
      </w:r>
      <w:r w:rsidR="00EA41DC">
        <w:t>V</w:t>
      </w:r>
      <w:r>
        <w:t>aizdo klipo sukūrimas ir gamyba</w:t>
      </w:r>
      <w:r w:rsidR="002D1FF3" w:rsidRPr="002D1FF3">
        <w:t>);</w:t>
      </w:r>
    </w:p>
    <w:p w14:paraId="1CE4DD87" w14:textId="0F4BBF21" w:rsidR="009F5871" w:rsidRDefault="009F5871" w:rsidP="009F5871">
      <w:pPr>
        <w:pStyle w:val="Default"/>
        <w:ind w:firstLine="567"/>
        <w:jc w:val="both"/>
        <w:rPr>
          <w:color w:val="auto"/>
        </w:rPr>
      </w:pPr>
      <w:r w:rsidRPr="00B455DC">
        <w:lastRenderedPageBreak/>
        <w:t>3.</w:t>
      </w:r>
      <w:r w:rsidR="009544E6" w:rsidRPr="00B455DC">
        <w:t>2</w:t>
      </w:r>
      <w:r w:rsidRPr="00B455DC">
        <w:t>.2.1</w:t>
      </w:r>
      <w:r w:rsidR="00E60F20" w:rsidRPr="00B455DC">
        <w:t>2</w:t>
      </w:r>
      <w:r w:rsidRPr="00B455DC">
        <w:t>. Klipo darbinis failas ir aukščiausios kokybės versijos FULL HD formatu (ne mažesnės kaip 1080p FULL HD rezoliucijos), adaptuotos pagal televizijos programų ir kino teatrų techninius reikalavimus, turi būti pateikti Paslaugų gavėj</w:t>
      </w:r>
      <w:r w:rsidR="00B455DC">
        <w:t xml:space="preserve">ui </w:t>
      </w:r>
      <w:r w:rsidRPr="00B455DC">
        <w:t xml:space="preserve">tolimesnei sklaidai bei naudojimui. </w:t>
      </w:r>
      <w:r w:rsidRPr="00B455DC">
        <w:rPr>
          <w:color w:val="auto"/>
        </w:rPr>
        <w:t>Klipo transliacijomis televizijoje ir kino teatruose pasirūpina Paslaugų gavėjas;</w:t>
      </w:r>
    </w:p>
    <w:p w14:paraId="13134037" w14:textId="612C2063" w:rsidR="009F5871" w:rsidRDefault="009F5871" w:rsidP="009F5871">
      <w:pPr>
        <w:pStyle w:val="Default"/>
        <w:ind w:firstLine="567"/>
        <w:jc w:val="both"/>
      </w:pPr>
      <w:r w:rsidRPr="00B455DC">
        <w:t>3.</w:t>
      </w:r>
      <w:r w:rsidR="009544E6" w:rsidRPr="00B455DC">
        <w:t>2</w:t>
      </w:r>
      <w:r w:rsidRPr="00B455DC">
        <w:t>.3. Klipo garso takelio įrašą atskirai paruošti (adaptuoti) radijo reklamai tinkamu stiliumi ir formatu. Paruošta adaptacija turi būti pateikta Paslaugų gavėj</w:t>
      </w:r>
      <w:r w:rsidR="009D1A35">
        <w:t xml:space="preserve">ui </w:t>
      </w:r>
      <w:r w:rsidRPr="00B455DC">
        <w:t>tolimesnei sklaidai bei naudojimui. Klipo adaptacijos reklama radijo eteryje pasirūpina Paslaugų gavėjas;</w:t>
      </w:r>
    </w:p>
    <w:p w14:paraId="64932BFC" w14:textId="380E0400" w:rsidR="009F5871" w:rsidRDefault="009F5871" w:rsidP="009F5871">
      <w:pPr>
        <w:pStyle w:val="Default"/>
        <w:ind w:firstLine="567"/>
        <w:jc w:val="both"/>
        <w:rPr>
          <w:u w:val="single"/>
        </w:rPr>
      </w:pPr>
      <w:r w:rsidRPr="009A451E">
        <w:rPr>
          <w:u w:val="single"/>
        </w:rPr>
        <w:t>3.</w:t>
      </w:r>
      <w:r w:rsidR="009544E6">
        <w:rPr>
          <w:u w:val="single"/>
        </w:rPr>
        <w:t>3</w:t>
      </w:r>
      <w:r w:rsidRPr="009A451E">
        <w:rPr>
          <w:u w:val="single"/>
        </w:rPr>
        <w:t>. Klipą paskelbti ir reklamuoti socialiniuose tinkluose</w:t>
      </w:r>
      <w:r>
        <w:rPr>
          <w:u w:val="single"/>
        </w:rPr>
        <w:t>:</w:t>
      </w:r>
    </w:p>
    <w:p w14:paraId="7D0B509D" w14:textId="2C84DF7D" w:rsidR="009F5871" w:rsidRPr="0026459F" w:rsidRDefault="009F5871" w:rsidP="009F5871">
      <w:pPr>
        <w:pStyle w:val="Default"/>
        <w:ind w:firstLine="567"/>
        <w:jc w:val="both"/>
      </w:pPr>
      <w:r w:rsidRPr="00B455DC">
        <w:t>3.</w:t>
      </w:r>
      <w:r w:rsidR="009544E6" w:rsidRPr="00B455DC">
        <w:t>3</w:t>
      </w:r>
      <w:r w:rsidRPr="00B455DC">
        <w:t>.1. socialiniai tinklai – „YouTube“, „Facebook“, „Instagram“ „Snapchat“</w:t>
      </w:r>
      <w:r w:rsidR="001269A9" w:rsidRPr="00B455DC">
        <w:t xml:space="preserve"> (Paslaugų gavėjo oficialios paskyros)</w:t>
      </w:r>
      <w:r w:rsidRPr="00B455DC">
        <w:t>;</w:t>
      </w:r>
    </w:p>
    <w:p w14:paraId="362090B8" w14:textId="12B22BCA" w:rsidR="009F5871" w:rsidRDefault="009F5871" w:rsidP="009F5871">
      <w:pPr>
        <w:pStyle w:val="Default"/>
        <w:ind w:firstLine="567"/>
        <w:jc w:val="both"/>
      </w:pPr>
      <w:r>
        <w:t>3.</w:t>
      </w:r>
      <w:r w:rsidR="009544E6">
        <w:t>3</w:t>
      </w:r>
      <w:r>
        <w:t>.2. Klipo trukmė ir formatas turi būti pritaikytas pagal kiekvieno socialinio tinklo reikalavimus;</w:t>
      </w:r>
    </w:p>
    <w:p w14:paraId="1A5CBC16" w14:textId="274DEF52" w:rsidR="009F5871" w:rsidRDefault="009F5871" w:rsidP="009F5871">
      <w:pPr>
        <w:pStyle w:val="Default"/>
        <w:ind w:firstLine="567"/>
        <w:jc w:val="both"/>
      </w:pPr>
      <w:r>
        <w:t>3.</w:t>
      </w:r>
      <w:r w:rsidR="009544E6">
        <w:t>3</w:t>
      </w:r>
      <w:r>
        <w:t xml:space="preserve">.3. Klipas turi būti reklamuojamas nuo 2025 m. </w:t>
      </w:r>
      <w:r w:rsidR="00010CD7">
        <w:t>birželio</w:t>
      </w:r>
      <w:r>
        <w:t xml:space="preserve"> 1 d. iki </w:t>
      </w:r>
      <w:r w:rsidR="00010CD7">
        <w:t>rugpjūčio</w:t>
      </w:r>
      <w:r>
        <w:t xml:space="preserve"> 1</w:t>
      </w:r>
      <w:r w:rsidR="00010CD7">
        <w:t>8</w:t>
      </w:r>
      <w:r>
        <w:t xml:space="preserve"> d. (imtinai);</w:t>
      </w:r>
    </w:p>
    <w:p w14:paraId="72A85847" w14:textId="2BC00845" w:rsidR="009F5871" w:rsidRDefault="009F5871" w:rsidP="009F5871">
      <w:pPr>
        <w:pStyle w:val="Default"/>
        <w:ind w:firstLine="567"/>
        <w:jc w:val="both"/>
      </w:pPr>
      <w:r>
        <w:t>3.</w:t>
      </w:r>
      <w:r w:rsidR="009544E6">
        <w:t>3</w:t>
      </w:r>
      <w:r>
        <w:t>.4. reklamuojamas Klipas turi vartotoją nukreipti į interneto tinklal</w:t>
      </w:r>
      <w:r w:rsidR="00010CD7">
        <w:t xml:space="preserve">apį </w:t>
      </w:r>
      <w:hyperlink r:id="rId13" w:history="1">
        <w:r w:rsidR="00010CD7" w:rsidRPr="00010CD7">
          <w:rPr>
            <w:rStyle w:val="Hipersaitas"/>
          </w:rPr>
          <w:t>www.mokysiu.lt</w:t>
        </w:r>
      </w:hyperlink>
      <w:r>
        <w:t>;</w:t>
      </w:r>
    </w:p>
    <w:p w14:paraId="3F4F9627" w14:textId="2EB0DAF1" w:rsidR="009F5871" w:rsidRDefault="009F5871" w:rsidP="009F5871">
      <w:pPr>
        <w:pStyle w:val="Default"/>
        <w:ind w:firstLine="567"/>
        <w:jc w:val="both"/>
      </w:pPr>
      <w:r>
        <w:t>3.</w:t>
      </w:r>
      <w:r w:rsidR="009544E6">
        <w:t>3</w:t>
      </w:r>
      <w:r>
        <w:t>.5. reklamos tipas kiekviename socialiniame tinkle, tikslinė auditorija, tematika, prie kurios reklama gali (negali) būti rodoma bei kiti reklamavimo kriterijai turi būti suderinti su Paslaugų gavėj</w:t>
      </w:r>
      <w:r w:rsidR="00B455DC">
        <w:t>u</w:t>
      </w:r>
      <w:r>
        <w:t xml:space="preserve">; </w:t>
      </w:r>
    </w:p>
    <w:p w14:paraId="126206CD" w14:textId="036AF7A5" w:rsidR="00EA41DC" w:rsidRDefault="009F5871" w:rsidP="009F5871">
      <w:pPr>
        <w:pStyle w:val="Default"/>
        <w:ind w:firstLine="567"/>
        <w:jc w:val="both"/>
      </w:pPr>
      <w:r>
        <w:t>3.</w:t>
      </w:r>
      <w:r w:rsidR="009544E6">
        <w:t>3</w:t>
      </w:r>
      <w:r>
        <w:t xml:space="preserve">.6. </w:t>
      </w:r>
      <w:bookmarkStart w:id="2" w:name="_Hlk195867498"/>
      <w:r>
        <w:t>Klipas turi būti reklamuojamas tikslinei auditorijai ir mokamos reklamos pagalba pasiekti i</w:t>
      </w:r>
      <w:r>
        <w:rPr>
          <w:lang w:val="en-US"/>
        </w:rPr>
        <w:t>š</w:t>
      </w:r>
      <w:r>
        <w:t xml:space="preserve"> viso ne mažiau kaip</w:t>
      </w:r>
      <w:r w:rsidRPr="004D7792">
        <w:t xml:space="preserve"> </w:t>
      </w:r>
      <w:bookmarkEnd w:id="2"/>
      <w:r w:rsidR="00010CD7">
        <w:t>2,</w:t>
      </w:r>
      <w:r w:rsidR="004C1179">
        <w:t>4</w:t>
      </w:r>
      <w:r w:rsidRPr="004D7792">
        <w:t xml:space="preserve"> mln</w:t>
      </w:r>
      <w:r>
        <w:t>. (</w:t>
      </w:r>
      <w:r w:rsidR="00010CD7">
        <w:t xml:space="preserve">du milijonai </w:t>
      </w:r>
      <w:r w:rsidR="004C1179">
        <w:t>keturi</w:t>
      </w:r>
      <w:r w:rsidR="00010CD7">
        <w:t xml:space="preserve"> šimtai tūkstančių</w:t>
      </w:r>
      <w:r>
        <w:t xml:space="preserve">) </w:t>
      </w:r>
      <w:r w:rsidRPr="004D7792">
        <w:t>parodymų</w:t>
      </w:r>
      <w:r>
        <w:t>. P</w:t>
      </w:r>
      <w:r w:rsidRPr="004D7792">
        <w:t>ageidau</w:t>
      </w:r>
      <w:r>
        <w:t>tina</w:t>
      </w:r>
      <w:r w:rsidRPr="004D7792">
        <w:t>, kad kiekviename iš soc</w:t>
      </w:r>
      <w:r>
        <w:t>ialinių</w:t>
      </w:r>
      <w:r w:rsidRPr="004D7792">
        <w:t xml:space="preserve"> tinklų </w:t>
      </w:r>
      <w:r w:rsidR="004C1179">
        <w:t xml:space="preserve">– </w:t>
      </w:r>
      <w:r>
        <w:t>„YouTube“, „Facebook“, „Instagram“</w:t>
      </w:r>
      <w:r w:rsidR="004C1179">
        <w:t>, „Snapchat“ –</w:t>
      </w:r>
      <w:r>
        <w:t xml:space="preserve"> būtų </w:t>
      </w:r>
      <w:r w:rsidRPr="004D7792">
        <w:t xml:space="preserve">ne mažiau kaip po </w:t>
      </w:r>
      <w:r w:rsidR="004C1179">
        <w:t>6</w:t>
      </w:r>
      <w:r w:rsidRPr="004D7792">
        <w:t>00 tūkst.</w:t>
      </w:r>
      <w:r>
        <w:t xml:space="preserve"> (</w:t>
      </w:r>
      <w:r w:rsidR="004C1179">
        <w:t>šeši</w:t>
      </w:r>
      <w:r>
        <w:t xml:space="preserve"> šimtai tūkstančių)</w:t>
      </w:r>
      <w:r w:rsidR="00010CD7">
        <w:t xml:space="preserve"> </w:t>
      </w:r>
      <w:r>
        <w:t xml:space="preserve">parodymų; </w:t>
      </w:r>
    </w:p>
    <w:p w14:paraId="1650E77E" w14:textId="67C1B99A" w:rsidR="009F5871" w:rsidRPr="00EA41DC" w:rsidRDefault="009F5871" w:rsidP="00EA41DC">
      <w:pPr>
        <w:pStyle w:val="Default"/>
        <w:ind w:firstLine="567"/>
        <w:jc w:val="both"/>
      </w:pPr>
      <w:r w:rsidRPr="00EA41DC">
        <w:t>3.</w:t>
      </w:r>
      <w:r w:rsidR="009544E6" w:rsidRPr="00EA41DC">
        <w:t>3</w:t>
      </w:r>
      <w:r w:rsidRPr="00EA41DC">
        <w:t xml:space="preserve">.7. nepasiekus </w:t>
      </w:r>
      <w:r w:rsidRPr="00EA41DC">
        <w:rPr>
          <w:color w:val="auto"/>
        </w:rPr>
        <w:t>Sutarties 3.</w:t>
      </w:r>
      <w:r w:rsidR="009544E6" w:rsidRPr="00EA41DC">
        <w:rPr>
          <w:color w:val="auto"/>
        </w:rPr>
        <w:t>3</w:t>
      </w:r>
      <w:r w:rsidRPr="00EA41DC">
        <w:rPr>
          <w:color w:val="auto"/>
        </w:rPr>
        <w:t xml:space="preserve">.6. papunktyje </w:t>
      </w:r>
      <w:r w:rsidRPr="00EA41DC">
        <w:t xml:space="preserve">nurodyto rodiklio (t. y. iš viso ne mažiau kaip </w:t>
      </w:r>
      <w:r w:rsidR="00010CD7" w:rsidRPr="00EA41DC">
        <w:t>2,</w:t>
      </w:r>
      <w:r w:rsidR="004C1179" w:rsidRPr="00EA41DC">
        <w:t>4</w:t>
      </w:r>
      <w:r w:rsidRPr="00EA41DC">
        <w:t xml:space="preserve"> mln. parodymų socialiniuose tinkluose „YouTube“, „Facebook“, „Instagram“ ir  „Snapchat“), Paslaugų teikėjui bus proporcingai apmokama už tą dalį, kuri buvo pasiekta. Proporcija procentais pritaikoma paslaugos kainai</w:t>
      </w:r>
      <w:r w:rsidR="008750E8" w:rsidRPr="00EA41DC">
        <w:t>,</w:t>
      </w:r>
      <w:r w:rsidRPr="00EA41DC">
        <w:t xml:space="preserve"> nurodytai Sutarties priede (</w:t>
      </w:r>
      <w:r w:rsidR="00BA3A64" w:rsidRPr="00EA41DC">
        <w:t>3</w:t>
      </w:r>
      <w:r w:rsidRPr="00EA41DC">
        <w:t xml:space="preserve"> punktas, </w:t>
      </w:r>
      <w:r w:rsidR="00EA41DC">
        <w:t>V</w:t>
      </w:r>
      <w:r w:rsidR="00EA41DC" w:rsidRPr="00EA41DC">
        <w:t>aizdo klipo reklama socialiniuose tinkluose</w:t>
      </w:r>
      <w:r w:rsidRPr="00EA41DC">
        <w:t>);</w:t>
      </w:r>
    </w:p>
    <w:p w14:paraId="12A64BAA" w14:textId="563E41D2" w:rsidR="004C1179" w:rsidRPr="00DF381E" w:rsidRDefault="004C1179" w:rsidP="004C1179">
      <w:pPr>
        <w:pStyle w:val="Default"/>
        <w:ind w:firstLine="567"/>
        <w:jc w:val="both"/>
        <w:rPr>
          <w:u w:val="single"/>
        </w:rPr>
      </w:pPr>
      <w:r w:rsidRPr="00DF381E">
        <w:rPr>
          <w:u w:val="single"/>
        </w:rPr>
        <w:t xml:space="preserve">3.4. sukurti ir pagaminti įrašus </w:t>
      </w:r>
      <w:r w:rsidR="005D1700" w:rsidRPr="00DF381E">
        <w:rPr>
          <w:u w:val="single"/>
        </w:rPr>
        <w:t>(</w:t>
      </w:r>
      <w:r w:rsidR="005D1700" w:rsidRPr="00B26E90">
        <w:rPr>
          <w:i/>
          <w:iCs/>
          <w:u w:val="single"/>
        </w:rPr>
        <w:t>reels</w:t>
      </w:r>
      <w:r w:rsidR="005D1700" w:rsidRPr="00DF381E">
        <w:rPr>
          <w:u w:val="single"/>
        </w:rPr>
        <w:t xml:space="preserve">) </w:t>
      </w:r>
      <w:bookmarkStart w:id="3" w:name="_Hlk195081307"/>
      <w:r w:rsidR="005D1700" w:rsidRPr="00DF381E">
        <w:rPr>
          <w:u w:val="single"/>
        </w:rPr>
        <w:t xml:space="preserve">„Mokysiu“ paskyrai </w:t>
      </w:r>
      <w:r w:rsidRPr="00DF381E">
        <w:rPr>
          <w:u w:val="single"/>
        </w:rPr>
        <w:t>socialini</w:t>
      </w:r>
      <w:r w:rsidR="005D1700" w:rsidRPr="00DF381E">
        <w:rPr>
          <w:u w:val="single"/>
        </w:rPr>
        <w:t>ame</w:t>
      </w:r>
      <w:r w:rsidRPr="00DF381E">
        <w:rPr>
          <w:u w:val="single"/>
        </w:rPr>
        <w:t xml:space="preserve"> tinkl</w:t>
      </w:r>
      <w:r w:rsidR="005D1700" w:rsidRPr="00DF381E">
        <w:rPr>
          <w:u w:val="single"/>
        </w:rPr>
        <w:t>e</w:t>
      </w:r>
      <w:r w:rsidRPr="00DF381E">
        <w:rPr>
          <w:u w:val="single"/>
        </w:rPr>
        <w:t xml:space="preserve"> „</w:t>
      </w:r>
      <w:r w:rsidR="002F6B19" w:rsidRPr="00DF381E">
        <w:rPr>
          <w:u w:val="single"/>
        </w:rPr>
        <w:t>Instagram</w:t>
      </w:r>
      <w:r w:rsidRPr="00DF381E">
        <w:rPr>
          <w:u w:val="single"/>
        </w:rPr>
        <w:t>“:</w:t>
      </w:r>
      <w:bookmarkEnd w:id="3"/>
    </w:p>
    <w:p w14:paraId="74982950" w14:textId="07AB1F7F" w:rsidR="005D1700" w:rsidRDefault="004C1179" w:rsidP="004C1179">
      <w:pPr>
        <w:pStyle w:val="Default"/>
        <w:ind w:firstLine="567"/>
        <w:jc w:val="both"/>
      </w:pPr>
      <w:r>
        <w:t>3.4.1.</w:t>
      </w:r>
      <w:r w:rsidR="005D1700">
        <w:t xml:space="preserve"> </w:t>
      </w:r>
      <w:bookmarkStart w:id="4" w:name="_Hlk195535884"/>
      <w:r w:rsidR="00755732">
        <w:fldChar w:fldCharType="begin"/>
      </w:r>
      <w:r w:rsidR="00755732">
        <w:instrText>HYPERLINK "https://www.instagram.com/mokysiu_lt/"</w:instrText>
      </w:r>
      <w:r w:rsidR="00755732">
        <w:fldChar w:fldCharType="separate"/>
      </w:r>
      <w:r w:rsidR="005D1700" w:rsidRPr="00755732">
        <w:rPr>
          <w:rStyle w:val="Hipersaitas"/>
        </w:rPr>
        <w:t>„Mokysiu“</w:t>
      </w:r>
      <w:r w:rsidR="00755732">
        <w:fldChar w:fldCharType="end"/>
      </w:r>
      <w:r w:rsidR="005D1700" w:rsidRPr="005D1700">
        <w:t xml:space="preserve"> paskyra</w:t>
      </w:r>
      <w:bookmarkEnd w:id="4"/>
      <w:r w:rsidR="005D1700" w:rsidRPr="005D1700">
        <w:t xml:space="preserve"> socialiniame tinkle „Instagram“</w:t>
      </w:r>
      <w:r w:rsidR="005D1700">
        <w:t xml:space="preserve"> </w:t>
      </w:r>
      <w:r w:rsidR="005D1700" w:rsidRPr="005D1700">
        <w:t xml:space="preserve">skirta pedagogikos studijoms populiarinti ir mokytojo profesijos prestižui didinti; </w:t>
      </w:r>
    </w:p>
    <w:p w14:paraId="10B16724" w14:textId="7A15E36E" w:rsidR="004C1179" w:rsidRDefault="00DF381E" w:rsidP="004C1179">
      <w:pPr>
        <w:pStyle w:val="Default"/>
        <w:ind w:firstLine="567"/>
        <w:jc w:val="both"/>
      </w:pPr>
      <w:r>
        <w:t xml:space="preserve">3.4.2. </w:t>
      </w:r>
      <w:r w:rsidR="004C1179">
        <w:t xml:space="preserve">įrašų kiekis – ne mažiau kaip </w:t>
      </w:r>
      <w:r w:rsidR="00C97BC3">
        <w:t>6</w:t>
      </w:r>
      <w:r w:rsidR="004C1179">
        <w:t xml:space="preserve"> (</w:t>
      </w:r>
      <w:r w:rsidR="00C97BC3">
        <w:t>šeši</w:t>
      </w:r>
      <w:r w:rsidR="004C1179">
        <w:t>);</w:t>
      </w:r>
    </w:p>
    <w:p w14:paraId="6EE9A643" w14:textId="1F86D364" w:rsidR="009C0734" w:rsidRDefault="004C1179" w:rsidP="009C0734">
      <w:pPr>
        <w:pStyle w:val="Default"/>
        <w:ind w:firstLine="567"/>
        <w:jc w:val="both"/>
      </w:pPr>
      <w:r>
        <w:t>3.</w:t>
      </w:r>
      <w:r w:rsidR="00DF381E">
        <w:t>4</w:t>
      </w:r>
      <w:r>
        <w:t>.</w:t>
      </w:r>
      <w:r w:rsidR="00DF381E">
        <w:t>3</w:t>
      </w:r>
      <w:r>
        <w:t>.</w:t>
      </w:r>
      <w:r w:rsidR="00DF381E">
        <w:t xml:space="preserve"> įrašai</w:t>
      </w:r>
      <w:r w:rsidR="00DF381E" w:rsidRPr="00DF381E">
        <w:t xml:space="preserve"> turi atitikti bendrą komunikacijos kampanijos vizualin</w:t>
      </w:r>
      <w:r w:rsidR="00DF381E">
        <w:t xml:space="preserve">ę </w:t>
      </w:r>
      <w:r w:rsidR="00DF381E" w:rsidRPr="00DF381E">
        <w:t>stili</w:t>
      </w:r>
      <w:r w:rsidR="00DF381E">
        <w:t xml:space="preserve">stiką, </w:t>
      </w:r>
      <w:r w:rsidR="00DF381E" w:rsidRPr="00DF381E">
        <w:t>tikslinės auditorijos interesus, turi būti dinamišk</w:t>
      </w:r>
      <w:r w:rsidR="00DF381E">
        <w:t>i</w:t>
      </w:r>
      <w:r w:rsidR="00DF381E" w:rsidRPr="00DF381E">
        <w:t>, nuotaiking</w:t>
      </w:r>
      <w:r w:rsidR="00DF381E">
        <w:t>i</w:t>
      </w:r>
      <w:r w:rsidR="00DF381E" w:rsidRPr="00DF381E">
        <w:t>, pozityv</w:t>
      </w:r>
      <w:r w:rsidR="00DF381E">
        <w:t>ū</w:t>
      </w:r>
      <w:r w:rsidR="00DF381E" w:rsidRPr="00DF381E">
        <w:t>s, kelti susidomėjimą pedagogikos studijomis ir patraukliai pristatyti mokytojo profesiją;</w:t>
      </w:r>
      <w:r>
        <w:t xml:space="preserve"> </w:t>
      </w:r>
    </w:p>
    <w:p w14:paraId="2E836C96" w14:textId="167B56D2" w:rsidR="009C0734" w:rsidRDefault="009C0734" w:rsidP="009C0734">
      <w:pPr>
        <w:pStyle w:val="Default"/>
        <w:ind w:firstLine="567"/>
        <w:jc w:val="both"/>
      </w:pPr>
      <w:r>
        <w:t xml:space="preserve">3.4.4. įrašai turi būti kuriami atsižvelgiant į naujausias „Instagram Reels“ platformos tendencijas ir funkcionalumus (pvz., perėjimai, dinaminiai montažai, subraižytas tekstas, aktualūs muzikos takeliai, populiarūs montažo stiliai, </w:t>
      </w:r>
      <w:r w:rsidRPr="009C0734">
        <w:t>aiški kompozicija, ritmingas tempas</w:t>
      </w:r>
      <w:r>
        <w:t xml:space="preserve"> ir pan.), kad pasiektų aukštą tikslinės auditorijos įsitraukimą; įrašai</w:t>
      </w:r>
      <w:r w:rsidRPr="009C0734">
        <w:t xml:space="preserve"> turi būti pritaikyt</w:t>
      </w:r>
      <w:r>
        <w:t>i</w:t>
      </w:r>
      <w:r w:rsidRPr="009C0734">
        <w:t xml:space="preserve"> žiūrė</w:t>
      </w:r>
      <w:r w:rsidR="00B26E90">
        <w:t>ti</w:t>
      </w:r>
      <w:r w:rsidRPr="009C0734">
        <w:t xml:space="preserve"> mobiliuosiuose įrenginiuose</w:t>
      </w:r>
      <w:r>
        <w:t xml:space="preserve"> (</w:t>
      </w:r>
      <w:r w:rsidRPr="009C0734">
        <w:t>vertikalus formatas 9:16)</w:t>
      </w:r>
      <w:r>
        <w:t>;</w:t>
      </w:r>
    </w:p>
    <w:p w14:paraId="3D910E5C" w14:textId="77777777" w:rsidR="009C0734" w:rsidRDefault="009C0734" w:rsidP="009C0734">
      <w:pPr>
        <w:pStyle w:val="Default"/>
        <w:ind w:firstLine="567"/>
        <w:jc w:val="both"/>
      </w:pPr>
      <w:r>
        <w:t>3.4.5. įrašai turi būti filmuojami profesionalia įranga arba mobilia filmavimo įranga, bet užtikrinant aukštos kokybės vaizdą (ne žemesnės kaip 1080p FULL HD raiškos), gerą apšvietimą ir aiškų garsą. Redagavimui turi būti naudojami profesionalūs ar socialinių tinklų turiniui pritaikyti montažo įrankiai;</w:t>
      </w:r>
    </w:p>
    <w:p w14:paraId="00B1D8B4" w14:textId="77777777" w:rsidR="009C0734" w:rsidRDefault="009C0734" w:rsidP="009C0734">
      <w:pPr>
        <w:pStyle w:val="Default"/>
        <w:ind w:firstLine="567"/>
        <w:jc w:val="both"/>
      </w:pPr>
      <w:r>
        <w:t>3.4.6. įrašuose pageidautina naudoti tekstinius elementus, subtitrus, grafines detales ar judančius efektus, padedančius perteikti pagrindinę žinutę bei didinančius įrašo suprantamumą be garso;</w:t>
      </w:r>
    </w:p>
    <w:p w14:paraId="18922118" w14:textId="5DE05B53" w:rsidR="003E56DB" w:rsidRDefault="003E56DB" w:rsidP="009C0734">
      <w:pPr>
        <w:pStyle w:val="Default"/>
        <w:ind w:firstLine="567"/>
        <w:jc w:val="both"/>
      </w:pPr>
      <w:r w:rsidRPr="003E56DB">
        <w:t>3.4.</w:t>
      </w:r>
      <w:r w:rsidR="009C0734">
        <w:t>7</w:t>
      </w:r>
      <w:r w:rsidRPr="003E56DB">
        <w:t>. ne mažiau kaip 3 (trys) įrašai turi būti paskelbti ne vėliau kaip iki 2025 m. birželio 1 d., kiti – ne vėliau kaip iki 2025 m. liepos 1 d.;</w:t>
      </w:r>
    </w:p>
    <w:p w14:paraId="6BBEE417" w14:textId="2C91AB9A" w:rsidR="00DF381E" w:rsidRDefault="00E956D6" w:rsidP="00E956D6">
      <w:pPr>
        <w:pStyle w:val="Default"/>
        <w:ind w:firstLine="567"/>
        <w:jc w:val="both"/>
      </w:pPr>
      <w:r>
        <w:t>3.4.</w:t>
      </w:r>
      <w:r w:rsidR="009C0734">
        <w:t>8</w:t>
      </w:r>
      <w:r>
        <w:t xml:space="preserve">. </w:t>
      </w:r>
      <w:r w:rsidR="00831073">
        <w:t>įrašų scenarijai turi būti suderinti su Paslaugų gavėju. E</w:t>
      </w:r>
      <w:r w:rsidR="000B1F4F">
        <w:t xml:space="preserve">sant poreikiui, sukurti ir pagaminti įrašai turi būti </w:t>
      </w:r>
      <w:r w:rsidR="00831073">
        <w:t>pakoreguoti</w:t>
      </w:r>
      <w:r w:rsidR="000B1F4F">
        <w:t xml:space="preserve"> pagal Paslaugų gavėjo pateiktas pastabas</w:t>
      </w:r>
      <w:r w:rsidR="00831073">
        <w:t>. Įrašai</w:t>
      </w:r>
      <w:r w:rsidR="000B1F4F">
        <w:t xml:space="preserve"> gali būti skelbiami</w:t>
      </w:r>
      <w:r w:rsidR="00831073">
        <w:t xml:space="preserve"> viešai</w:t>
      </w:r>
      <w:r w:rsidR="000B1F4F">
        <w:t xml:space="preserve"> tik kai juos patvirtina </w:t>
      </w:r>
      <w:r w:rsidR="00DF381E">
        <w:t>Paslaugų gavėj</w:t>
      </w:r>
      <w:r w:rsidR="00831073">
        <w:t>as</w:t>
      </w:r>
      <w:r w:rsidR="00DF381E">
        <w:t>;</w:t>
      </w:r>
    </w:p>
    <w:p w14:paraId="7C0CCBAE" w14:textId="77AB000E" w:rsidR="0067681C" w:rsidRDefault="00DF381E" w:rsidP="0067681C">
      <w:pPr>
        <w:pStyle w:val="Default"/>
        <w:ind w:firstLine="567"/>
        <w:jc w:val="both"/>
      </w:pPr>
      <w:r>
        <w:t>3.</w:t>
      </w:r>
      <w:r w:rsidR="0067681C">
        <w:t>4</w:t>
      </w:r>
      <w:r>
        <w:t>.</w:t>
      </w:r>
      <w:r w:rsidR="009C0734">
        <w:t>9</w:t>
      </w:r>
      <w:r>
        <w:t>.</w:t>
      </w:r>
      <w:r w:rsidR="00E956D6">
        <w:t xml:space="preserve"> įrašai turi būti paskelbti „Mokysiu“ paskyroje</w:t>
      </w:r>
      <w:r w:rsidR="0067681C">
        <w:t xml:space="preserve"> ir paskyros „stories“ skyrelyje</w:t>
      </w:r>
      <w:r w:rsidR="00E956D6">
        <w:t>; kiekviena</w:t>
      </w:r>
      <w:r w:rsidR="004D175E">
        <w:t>me</w:t>
      </w:r>
      <w:r w:rsidR="00E956D6">
        <w:t xml:space="preserve"> </w:t>
      </w:r>
      <w:r w:rsidR="004D175E" w:rsidRPr="00DD5CCB">
        <w:t xml:space="preserve">„stories“ įraše privaloma įterpti aktyvią nuorodą („link sticker“), vedančią į tinklalapio </w:t>
      </w:r>
      <w:r w:rsidR="004D175E">
        <w:t xml:space="preserve">www.mokysiu.lt </w:t>
      </w:r>
      <w:hyperlink r:id="rId14" w:history="1">
        <w:r w:rsidR="004D175E" w:rsidRPr="00E956D6">
          <w:rPr>
            <w:rStyle w:val="Hipersaitas"/>
          </w:rPr>
          <w:t>polapį</w:t>
        </w:r>
      </w:hyperlink>
      <w:r w:rsidR="004D175E" w:rsidRPr="00DD5CCB">
        <w:t>, kuriame integruotas asmenybės testas</w:t>
      </w:r>
      <w:r w:rsidR="004D175E">
        <w:t>;</w:t>
      </w:r>
    </w:p>
    <w:p w14:paraId="4B85076D" w14:textId="5F0489C6" w:rsidR="004C1179" w:rsidRDefault="004C1179" w:rsidP="004C1179">
      <w:pPr>
        <w:pStyle w:val="Default"/>
        <w:ind w:firstLine="567"/>
        <w:jc w:val="both"/>
      </w:pPr>
      <w:r>
        <w:t>3.</w:t>
      </w:r>
      <w:r w:rsidR="0067681C">
        <w:t>4.</w:t>
      </w:r>
      <w:r w:rsidR="009C0734">
        <w:t>10</w:t>
      </w:r>
      <w:r>
        <w:t>. vaizdo įrašai turi būti</w:t>
      </w:r>
      <w:r w:rsidR="0067681C">
        <w:t xml:space="preserve"> </w:t>
      </w:r>
      <w:r>
        <w:t>reklamuojami tikslinei auditorijai socialiniame tinkle „Instagram“; vaizdo įrašus reklamuoja Paslaugų teikėjas;</w:t>
      </w:r>
    </w:p>
    <w:p w14:paraId="497ABEB5" w14:textId="5C2073C3" w:rsidR="004C1179" w:rsidRDefault="004C1179" w:rsidP="004C1179">
      <w:pPr>
        <w:pStyle w:val="Default"/>
        <w:ind w:firstLine="567"/>
        <w:jc w:val="both"/>
      </w:pPr>
      <w:r>
        <w:lastRenderedPageBreak/>
        <w:t>3.</w:t>
      </w:r>
      <w:r w:rsidR="0067681C">
        <w:t>4</w:t>
      </w:r>
      <w:r>
        <w:t>.</w:t>
      </w:r>
      <w:r w:rsidR="009C0734">
        <w:t>11</w:t>
      </w:r>
      <w:r>
        <w:t xml:space="preserve">. </w:t>
      </w:r>
      <w:r w:rsidR="00323240">
        <w:t xml:space="preserve">iš </w:t>
      </w:r>
      <w:r w:rsidR="003E56DB">
        <w:t>vis</w:t>
      </w:r>
      <w:r w:rsidR="00323240">
        <w:t>o</w:t>
      </w:r>
      <w:r w:rsidR="003E56DB">
        <w:t xml:space="preserve"> 6 (šeši) reklamuojami įrašai turi pasiekti </w:t>
      </w:r>
      <w:r w:rsidR="00E132D9">
        <w:t xml:space="preserve">ne mažiau kaip </w:t>
      </w:r>
      <w:r w:rsidR="003E56DB">
        <w:t>180 000 (vieną šimtą aštuoniasdešimt tūkstančių) peržiūrų; p</w:t>
      </w:r>
      <w:r w:rsidR="00C97BC3" w:rsidRPr="00C97BC3">
        <w:t xml:space="preserve">ageidautina, kad </w:t>
      </w:r>
      <w:r w:rsidR="003E56DB">
        <w:t xml:space="preserve">kiekvienas atskiras reklamuojamas </w:t>
      </w:r>
      <w:r w:rsidR="003E56DB" w:rsidRPr="003E56DB">
        <w:t>įrašas pasiekt</w:t>
      </w:r>
      <w:r w:rsidR="003E56DB">
        <w:t>ų</w:t>
      </w:r>
      <w:r w:rsidR="003E56DB" w:rsidRPr="003E56DB">
        <w:t xml:space="preserve"> ne mažiau kaip </w:t>
      </w:r>
      <w:r w:rsidR="003E56DB">
        <w:t xml:space="preserve">po </w:t>
      </w:r>
      <w:r w:rsidR="003E56DB" w:rsidRPr="003E56DB">
        <w:t>30 000 (trisdešimt tūkstančių) peržiūrų</w:t>
      </w:r>
      <w:r w:rsidR="00C97BC3" w:rsidRPr="00C97BC3">
        <w:t>;</w:t>
      </w:r>
    </w:p>
    <w:p w14:paraId="04F304FE" w14:textId="01780870" w:rsidR="004C1179" w:rsidRDefault="004C1179" w:rsidP="004C1179">
      <w:pPr>
        <w:pStyle w:val="Default"/>
        <w:ind w:firstLine="567"/>
        <w:jc w:val="both"/>
      </w:pPr>
      <w:r w:rsidRPr="00B8418A">
        <w:t>3.</w:t>
      </w:r>
      <w:r w:rsidR="0067681C" w:rsidRPr="00B8418A">
        <w:t>4.1</w:t>
      </w:r>
      <w:r w:rsidR="009C0734" w:rsidRPr="00B8418A">
        <w:t>2</w:t>
      </w:r>
      <w:r w:rsidRPr="00B8418A">
        <w:t>. nepasiekus Sutarties 3.</w:t>
      </w:r>
      <w:r w:rsidR="0067681C" w:rsidRPr="00B8418A">
        <w:t>4.</w:t>
      </w:r>
      <w:r w:rsidR="007218BD" w:rsidRPr="00B26E90">
        <w:t>11</w:t>
      </w:r>
      <w:r w:rsidRPr="00B8418A">
        <w:t xml:space="preserve"> papunktyje nurodyto vaizdo įrašų peržiūrų rodiklio</w:t>
      </w:r>
      <w:r w:rsidR="0067681C" w:rsidRPr="00B8418A">
        <w:t xml:space="preserve"> (ne mažiau kaip </w:t>
      </w:r>
      <w:r w:rsidR="007218BD" w:rsidRPr="00B26E90">
        <w:t>180 </w:t>
      </w:r>
      <w:r w:rsidR="0067681C" w:rsidRPr="00B26E90">
        <w:t>000</w:t>
      </w:r>
      <w:r w:rsidR="00F37169" w:rsidRPr="00B26E90">
        <w:t xml:space="preserve"> peržiūrų</w:t>
      </w:r>
      <w:r w:rsidR="0067681C" w:rsidRPr="00B8418A">
        <w:t>)</w:t>
      </w:r>
      <w:r w:rsidRPr="00B8418A">
        <w:t>, Paslaugų teikėjui bus proporcingai apmokama už tą dalį, kuri buvo pasiekta. Proporcija procentais pritaikoma paslaugų sudėtinės dalies kainai (bendra suma), nurodytai Sutarties priede (</w:t>
      </w:r>
      <w:r w:rsidR="008750E8" w:rsidRPr="00B8418A">
        <w:t>4</w:t>
      </w:r>
      <w:r w:rsidRPr="00B8418A">
        <w:t xml:space="preserve"> punktas</w:t>
      </w:r>
      <w:r w:rsidR="00EA41DC" w:rsidRPr="00B8418A">
        <w:t>, Įrašas „Mokysiu“ paskyrai socialiniam tinkle „Instagram“ jo reklama</w:t>
      </w:r>
      <w:r w:rsidRPr="00B8418A">
        <w:t>);</w:t>
      </w:r>
    </w:p>
    <w:p w14:paraId="2C87E2F3" w14:textId="6DD12E40" w:rsidR="00B96F52" w:rsidRDefault="00444DA8" w:rsidP="00601485">
      <w:pPr>
        <w:pStyle w:val="Default"/>
        <w:ind w:firstLine="567"/>
        <w:jc w:val="both"/>
        <w:rPr>
          <w:u w:val="single"/>
        </w:rPr>
      </w:pPr>
      <w:r w:rsidRPr="009F45D6">
        <w:rPr>
          <w:u w:val="single"/>
        </w:rPr>
        <w:t>3.</w:t>
      </w:r>
      <w:r w:rsidR="00BA3A64">
        <w:rPr>
          <w:u w:val="single"/>
        </w:rPr>
        <w:t>5</w:t>
      </w:r>
      <w:r w:rsidRPr="009F45D6">
        <w:rPr>
          <w:u w:val="single"/>
        </w:rPr>
        <w:t xml:space="preserve">. </w:t>
      </w:r>
      <w:r w:rsidR="00FF4C0B">
        <w:rPr>
          <w:u w:val="single"/>
        </w:rPr>
        <w:t xml:space="preserve">parengti ir </w:t>
      </w:r>
      <w:r w:rsidRPr="009F45D6">
        <w:rPr>
          <w:u w:val="single"/>
        </w:rPr>
        <w:t>įgyvendinti reklaminių skydelių (</w:t>
      </w:r>
      <w:r w:rsidR="00FE31B4">
        <w:rPr>
          <w:u w:val="single"/>
        </w:rPr>
        <w:t>banerių</w:t>
      </w:r>
      <w:r w:rsidRPr="009F45D6">
        <w:rPr>
          <w:u w:val="single"/>
        </w:rPr>
        <w:t xml:space="preserve">) kampaniją interneto </w:t>
      </w:r>
      <w:r>
        <w:rPr>
          <w:u w:val="single"/>
        </w:rPr>
        <w:t>naujienų portaluose</w:t>
      </w:r>
      <w:r w:rsidRPr="009F45D6">
        <w:rPr>
          <w:u w:val="single"/>
        </w:rPr>
        <w:t>:</w:t>
      </w:r>
    </w:p>
    <w:p w14:paraId="05A30A22" w14:textId="39CFEB38" w:rsidR="00FF4C0B" w:rsidRDefault="00444DA8" w:rsidP="00601485">
      <w:pPr>
        <w:pStyle w:val="Default"/>
        <w:ind w:firstLine="567"/>
        <w:jc w:val="both"/>
      </w:pPr>
      <w:r>
        <w:t>3.</w:t>
      </w:r>
      <w:r w:rsidR="00BA3A64">
        <w:t>5</w:t>
      </w:r>
      <w:r>
        <w:t xml:space="preserve">.1. </w:t>
      </w:r>
      <w:r w:rsidR="004374C0">
        <w:t>parengti</w:t>
      </w:r>
      <w:r w:rsidR="00FF4C0B">
        <w:t xml:space="preserve"> preliminarų</w:t>
      </w:r>
      <w:r w:rsidR="004374C0">
        <w:t xml:space="preserve"> banerių kampanijos planą (grafiką)</w:t>
      </w:r>
      <w:r w:rsidR="00FF4C0B">
        <w:t>. Preliminarus grafikas Paslaugų gavėj</w:t>
      </w:r>
      <w:r w:rsidR="009D1A35">
        <w:t xml:space="preserve">ui </w:t>
      </w:r>
      <w:r w:rsidR="00FF4C0B">
        <w:t xml:space="preserve">turi būti pateiktas ne vėliau kaip per </w:t>
      </w:r>
      <w:r w:rsidR="00FF4C0B" w:rsidRPr="00B00BCB">
        <w:t>3 (tris)</w:t>
      </w:r>
      <w:r w:rsidR="00FF4C0B">
        <w:t xml:space="preserve"> darbo dienas nuo Sutarties pasirašymo dienos</w:t>
      </w:r>
      <w:r w:rsidR="00D53CB6">
        <w:t>. P</w:t>
      </w:r>
      <w:r w:rsidR="00FF4C0B">
        <w:t>astabas ir siūlymus pateiktam grafikui Paslaugų gavėj</w:t>
      </w:r>
      <w:r w:rsidR="009D1A35">
        <w:t>as</w:t>
      </w:r>
      <w:r w:rsidR="00FF4C0B">
        <w:t xml:space="preserve"> pateikia per 1 (vieną) darbo dieną nuo preliminaraus grafiko gavimo</w:t>
      </w:r>
      <w:r w:rsidR="00D53CB6">
        <w:t>;</w:t>
      </w:r>
    </w:p>
    <w:p w14:paraId="1CBA3871" w14:textId="787F9E4E" w:rsidR="00FF4C0B" w:rsidRDefault="00D53CB6" w:rsidP="00601485">
      <w:pPr>
        <w:pStyle w:val="Default"/>
        <w:ind w:firstLine="567"/>
        <w:jc w:val="both"/>
      </w:pPr>
      <w:r>
        <w:t>3.</w:t>
      </w:r>
      <w:r w:rsidR="00BA3A64">
        <w:t>5</w:t>
      </w:r>
      <w:r>
        <w:t xml:space="preserve">.2. </w:t>
      </w:r>
      <w:r w:rsidR="00FF4C0B">
        <w:t xml:space="preserve">preliminarus </w:t>
      </w:r>
      <w:r>
        <w:t>grafikas</w:t>
      </w:r>
      <w:r w:rsidR="00FF4C0B">
        <w:t xml:space="preserve"> per </w:t>
      </w:r>
      <w:r>
        <w:t>2</w:t>
      </w:r>
      <w:r w:rsidR="00FF4C0B">
        <w:t xml:space="preserve"> (</w:t>
      </w:r>
      <w:r>
        <w:t>dvi</w:t>
      </w:r>
      <w:r w:rsidR="00FF4C0B">
        <w:t>) darbo dien</w:t>
      </w:r>
      <w:r>
        <w:t>as</w:t>
      </w:r>
      <w:r w:rsidR="00FF4C0B">
        <w:t xml:space="preserve"> privalo būti pakoreguotas pagal Paslaugų gavėjo pateiktas pastabas ir siūlymus</w:t>
      </w:r>
      <w:r>
        <w:t>. Banerių kampaniją įgyvendinimą pradėti galima tik kai grafiką patvirtina Paslaugų gavėj</w:t>
      </w:r>
      <w:r w:rsidR="009D1A35">
        <w:t>as</w:t>
      </w:r>
      <w:r>
        <w:t>;</w:t>
      </w:r>
    </w:p>
    <w:p w14:paraId="357D70F7" w14:textId="52E903CE" w:rsidR="008C10B9" w:rsidRDefault="008C10B9" w:rsidP="008C10B9">
      <w:pPr>
        <w:pStyle w:val="Default"/>
        <w:ind w:firstLine="567"/>
        <w:jc w:val="both"/>
      </w:pPr>
      <w:r>
        <w:t>3.</w:t>
      </w:r>
      <w:r w:rsidR="00BA3A64">
        <w:t>5</w:t>
      </w:r>
      <w:r>
        <w:t>.3</w:t>
      </w:r>
      <w:r w:rsidRPr="00AB483F">
        <w:t>. banerių kampanija</w:t>
      </w:r>
      <w:r>
        <w:t xml:space="preserve"> interneto naujienų portaluose</w:t>
      </w:r>
      <w:r w:rsidRPr="00AB483F">
        <w:t xml:space="preserve"> turi būti įgyvendinama laikotarpiu tarp 2025 m. </w:t>
      </w:r>
      <w:r w:rsidR="00B778C6">
        <w:t>birželio 1</w:t>
      </w:r>
      <w:r w:rsidRPr="00AB483F">
        <w:t xml:space="preserve"> d. ir </w:t>
      </w:r>
      <w:r w:rsidR="00B778C6">
        <w:t>rugpjūčio</w:t>
      </w:r>
      <w:r w:rsidRPr="00AB483F">
        <w:t xml:space="preserve"> 1</w:t>
      </w:r>
      <w:r w:rsidR="00B778C6">
        <w:t>8</w:t>
      </w:r>
      <w:r w:rsidRPr="00AB483F">
        <w:t xml:space="preserve"> d. (įskaitytinai); </w:t>
      </w:r>
    </w:p>
    <w:p w14:paraId="670291B2" w14:textId="5043DE36" w:rsidR="00601485" w:rsidRDefault="004374C0" w:rsidP="00601485">
      <w:pPr>
        <w:pStyle w:val="Default"/>
        <w:ind w:firstLine="567"/>
        <w:jc w:val="both"/>
      </w:pPr>
      <w:r>
        <w:t>3.</w:t>
      </w:r>
      <w:r w:rsidR="00BA3A64">
        <w:t>5</w:t>
      </w:r>
      <w:r>
        <w:t>.</w:t>
      </w:r>
      <w:r w:rsidR="008C10B9">
        <w:t>4</w:t>
      </w:r>
      <w:r>
        <w:t>. banerių kampanija turi būti įgyvendinama ne mažiau kaip 2 (dviejuose)</w:t>
      </w:r>
      <w:r w:rsidRPr="00AB483F">
        <w:t xml:space="preserve"> </w:t>
      </w:r>
      <w:r w:rsidR="009B327A">
        <w:t xml:space="preserve">interneto </w:t>
      </w:r>
      <w:r w:rsidRPr="00AB483F">
        <w:t>naujienų portal</w:t>
      </w:r>
      <w:r>
        <w:t>uose, kurie,</w:t>
      </w:r>
      <w:r w:rsidRPr="00AB483F">
        <w:t xml:space="preserve"> remiantis „Gemius Audience“ </w:t>
      </w:r>
      <w:r>
        <w:t xml:space="preserve">2025 m. </w:t>
      </w:r>
      <w:r w:rsidR="00B778C6">
        <w:t>kovo</w:t>
      </w:r>
      <w:r>
        <w:t xml:space="preserve"> mėn. </w:t>
      </w:r>
      <w:r w:rsidRPr="00AB483F">
        <w:t>skelbiamais</w:t>
      </w:r>
      <w:r w:rsidR="00B778C6">
        <w:t xml:space="preserve"> </w:t>
      </w:r>
      <w:hyperlink r:id="rId15" w:history="1">
        <w:r w:rsidR="00B778C6" w:rsidRPr="00B778C6">
          <w:rPr>
            <w:rStyle w:val="Hipersaitas"/>
          </w:rPr>
          <w:t>duomenimis</w:t>
        </w:r>
      </w:hyperlink>
      <w:r w:rsidR="00B778C6">
        <w:t xml:space="preserve"> </w:t>
      </w:r>
      <w:r>
        <w:t>turi ne mažiau kaip</w:t>
      </w:r>
      <w:r w:rsidR="00601485">
        <w:t xml:space="preserve"> 250 tūkst.</w:t>
      </w:r>
      <w:r w:rsidR="009B327A">
        <w:t xml:space="preserve"> (du šimtai penkiasdešimt tūkstančių)</w:t>
      </w:r>
      <w:r w:rsidR="00601485">
        <w:t xml:space="preserve"> vartotojų</w:t>
      </w:r>
      <w:r>
        <w:t xml:space="preserve"> </w:t>
      </w:r>
      <w:r w:rsidR="00601485">
        <w:t>per dieną;</w:t>
      </w:r>
    </w:p>
    <w:p w14:paraId="490BE38A" w14:textId="0CE836AD" w:rsidR="004374C0" w:rsidRDefault="00601485" w:rsidP="00601485">
      <w:pPr>
        <w:pStyle w:val="Default"/>
        <w:ind w:firstLine="567"/>
        <w:jc w:val="both"/>
      </w:pPr>
      <w:r>
        <w:t>3.</w:t>
      </w:r>
      <w:r w:rsidR="00BA3A64">
        <w:t>5</w:t>
      </w:r>
      <w:r>
        <w:t>.</w:t>
      </w:r>
      <w:r w:rsidR="008C10B9">
        <w:t>5</w:t>
      </w:r>
      <w:r>
        <w:t xml:space="preserve">. reklamuojami baneriai turi būti aiškiai matomi kiekvieno iš </w:t>
      </w:r>
      <w:r w:rsidR="009B327A">
        <w:t xml:space="preserve">interneto </w:t>
      </w:r>
      <w:r>
        <w:t>naujienų portalo tituliniame puslapyje</w:t>
      </w:r>
      <w:r w:rsidR="009B327A">
        <w:t xml:space="preserve">. </w:t>
      </w:r>
      <w:r w:rsidR="00B778C6">
        <w:t xml:space="preserve">Ne mažiau kaip </w:t>
      </w:r>
      <w:r w:rsidR="00236A21">
        <w:t>50 (penkiasdešimt) proc</w:t>
      </w:r>
      <w:r w:rsidR="00A659AE">
        <w:t>entų</w:t>
      </w:r>
      <w:r w:rsidR="00236A21">
        <w:t xml:space="preserve"> banerių </w:t>
      </w:r>
      <w:r w:rsidR="004374C0" w:rsidRPr="00392499">
        <w:t xml:space="preserve">turi būti </w:t>
      </w:r>
      <w:r w:rsidR="00236A21">
        <w:t xml:space="preserve">skelbiami </w:t>
      </w:r>
      <w:r w:rsidR="004374C0" w:rsidRPr="00392499">
        <w:t xml:space="preserve">pirmame puslapio trečdalyje nuo viršaus, užtikrinant maksimalų jų matomumą ir prieinamumą </w:t>
      </w:r>
      <w:r w:rsidR="009B327A">
        <w:t>vartotojams</w:t>
      </w:r>
      <w:r w:rsidR="004374C0" w:rsidRPr="00392499">
        <w:t>;</w:t>
      </w:r>
    </w:p>
    <w:p w14:paraId="7D45DBA6" w14:textId="4FD4937E" w:rsidR="00D13B1F" w:rsidRDefault="00B96F52" w:rsidP="00444DA8">
      <w:pPr>
        <w:pStyle w:val="Default"/>
        <w:ind w:firstLine="567"/>
        <w:jc w:val="both"/>
      </w:pPr>
      <w:r>
        <w:t>3.</w:t>
      </w:r>
      <w:r w:rsidR="00BA3A64">
        <w:t>5</w:t>
      </w:r>
      <w:r>
        <w:t>.</w:t>
      </w:r>
      <w:r w:rsidR="008C10B9">
        <w:t>6</w:t>
      </w:r>
      <w:r>
        <w:t xml:space="preserve">. banerių kampanijoje </w:t>
      </w:r>
      <w:r w:rsidR="009B327A">
        <w:t xml:space="preserve">privaloma </w:t>
      </w:r>
      <w:r>
        <w:t xml:space="preserve">naudoti </w:t>
      </w:r>
      <w:r w:rsidR="00236A21">
        <w:t xml:space="preserve">pedagogikos studijas </w:t>
      </w:r>
      <w:r>
        <w:t xml:space="preserve">reklamuojančius </w:t>
      </w:r>
      <w:r w:rsidR="009B327A">
        <w:t>banerius</w:t>
      </w:r>
      <w:r>
        <w:t>, kuriuos pateiks Paslaugų gavėj</w:t>
      </w:r>
      <w:r w:rsidR="009D1A35">
        <w:t>as</w:t>
      </w:r>
      <w:r w:rsidR="009B327A">
        <w:t>.</w:t>
      </w:r>
      <w:r>
        <w:t xml:space="preserve"> </w:t>
      </w:r>
      <w:r w:rsidR="009D1A35">
        <w:t>B</w:t>
      </w:r>
      <w:r w:rsidR="00B00BCB">
        <w:t xml:space="preserve">anerių kampanijai </w:t>
      </w:r>
      <w:r>
        <w:t>reikalingus banerių</w:t>
      </w:r>
      <w:r w:rsidR="00FF4C0B">
        <w:t xml:space="preserve"> išmatavimus (</w:t>
      </w:r>
      <w:r>
        <w:t>formatus</w:t>
      </w:r>
      <w:r w:rsidR="00FF4C0B">
        <w:t xml:space="preserve">) </w:t>
      </w:r>
      <w:r w:rsidR="009D1A35">
        <w:t xml:space="preserve">Paslaugų gavėjui </w:t>
      </w:r>
      <w:r w:rsidR="00FF4C0B">
        <w:t xml:space="preserve">el. paštu </w:t>
      </w:r>
      <w:r w:rsidR="009D1A35">
        <w:t>nurodo</w:t>
      </w:r>
      <w:r w:rsidR="00FF4C0B">
        <w:t xml:space="preserve"> Paslaugų teikėjas</w:t>
      </w:r>
      <w:r w:rsidR="009B327A">
        <w:t xml:space="preserve">. Baneriai Paslaugų teikėjui pateikiami ne vėliau kaip per </w:t>
      </w:r>
      <w:r w:rsidR="00FF4C0B">
        <w:t>2</w:t>
      </w:r>
      <w:r w:rsidR="009B327A">
        <w:t xml:space="preserve"> (</w:t>
      </w:r>
      <w:r w:rsidR="00FF4C0B">
        <w:t>dvi</w:t>
      </w:r>
      <w:r w:rsidR="009B327A">
        <w:t xml:space="preserve">) darbo dienas </w:t>
      </w:r>
      <w:r w:rsidR="00FF4C0B">
        <w:t xml:space="preserve">nuo informacijos apie reikalingus banerių išmatavimus (formatus) </w:t>
      </w:r>
      <w:r w:rsidR="008C10B9">
        <w:t>nurodymo</w:t>
      </w:r>
      <w:r w:rsidR="00FF4C0B">
        <w:t>;</w:t>
      </w:r>
    </w:p>
    <w:p w14:paraId="0DDFBF3C" w14:textId="292B3951" w:rsidR="00444DA8" w:rsidRDefault="00444DA8" w:rsidP="00444DA8">
      <w:pPr>
        <w:pStyle w:val="Default"/>
        <w:ind w:firstLine="567"/>
        <w:jc w:val="both"/>
      </w:pPr>
      <w:r w:rsidRPr="00AB483F">
        <w:t>3.</w:t>
      </w:r>
      <w:r w:rsidR="00BA3A64">
        <w:t>5</w:t>
      </w:r>
      <w:r>
        <w:t>.</w:t>
      </w:r>
      <w:r w:rsidR="008C10B9">
        <w:t>7</w:t>
      </w:r>
      <w:r>
        <w:t>.</w:t>
      </w:r>
      <w:r w:rsidRPr="00AB483F">
        <w:t xml:space="preserve"> kiekvienas </w:t>
      </w:r>
      <w:r w:rsidR="00B96F52">
        <w:t xml:space="preserve">reklamuojamas </w:t>
      </w:r>
      <w:r w:rsidRPr="00AB483F">
        <w:t>baneris turi vartotoją nukreipti į tinklalapį</w:t>
      </w:r>
      <w:r w:rsidR="00236A21">
        <w:t xml:space="preserve"> </w:t>
      </w:r>
      <w:hyperlink r:id="rId16" w:history="1">
        <w:r w:rsidR="00236A21" w:rsidRPr="00236A21">
          <w:rPr>
            <w:rStyle w:val="Hipersaitas"/>
          </w:rPr>
          <w:t>www.mokysiu.lt</w:t>
        </w:r>
      </w:hyperlink>
      <w:r w:rsidR="009B327A">
        <w:t xml:space="preserve">; </w:t>
      </w:r>
    </w:p>
    <w:p w14:paraId="41478395" w14:textId="7F10763E" w:rsidR="00444DA8" w:rsidRDefault="00444DA8" w:rsidP="00444DA8">
      <w:pPr>
        <w:pStyle w:val="Default"/>
        <w:ind w:firstLine="567"/>
        <w:jc w:val="both"/>
      </w:pPr>
      <w:r>
        <w:t>3.</w:t>
      </w:r>
      <w:r w:rsidR="00BA3A64">
        <w:t>5</w:t>
      </w:r>
      <w:r>
        <w:t>.</w:t>
      </w:r>
      <w:r w:rsidR="00D53CB6">
        <w:t>8</w:t>
      </w:r>
      <w:r>
        <w:t xml:space="preserve">. </w:t>
      </w:r>
      <w:r w:rsidR="00D53CB6">
        <w:t xml:space="preserve">įgyvendinama </w:t>
      </w:r>
      <w:r>
        <w:t xml:space="preserve">banerių kampanija interneto naujienų portaluose turi </w:t>
      </w:r>
      <w:r w:rsidR="00D13B1F">
        <w:t>pasiekti iš viso</w:t>
      </w:r>
      <w:r>
        <w:t xml:space="preserve"> </w:t>
      </w:r>
      <w:r w:rsidRPr="00D13B1F">
        <w:t xml:space="preserve">ne mažiau </w:t>
      </w:r>
      <w:r w:rsidR="00D13B1F">
        <w:t xml:space="preserve">kaip </w:t>
      </w:r>
      <w:r w:rsidR="00236A21">
        <w:t>2</w:t>
      </w:r>
      <w:r w:rsidR="00D13B1F">
        <w:t xml:space="preserve"> </w:t>
      </w:r>
      <w:r w:rsidR="00236A21">
        <w:t>mln.</w:t>
      </w:r>
      <w:r w:rsidR="00D53CB6">
        <w:t xml:space="preserve"> (</w:t>
      </w:r>
      <w:r w:rsidR="00236A21">
        <w:t>du milijon</w:t>
      </w:r>
      <w:r w:rsidR="00F37169">
        <w:t>us</w:t>
      </w:r>
      <w:r w:rsidR="00D53CB6">
        <w:t>)</w:t>
      </w:r>
      <w:r w:rsidR="00D13B1F">
        <w:t xml:space="preserve"> </w:t>
      </w:r>
      <w:r w:rsidR="00A43591">
        <w:t xml:space="preserve">banerių </w:t>
      </w:r>
      <w:r w:rsidR="00D13B1F">
        <w:t>parodymų</w:t>
      </w:r>
      <w:bookmarkStart w:id="5" w:name="_Hlk195268825"/>
      <w:r w:rsidR="00D53CB6">
        <w:t>. P</w:t>
      </w:r>
      <w:r w:rsidR="00D13B1F">
        <w:t xml:space="preserve">ageidautina, kad kiekviename iš </w:t>
      </w:r>
      <w:r w:rsidR="00EE4F84">
        <w:t xml:space="preserve">interneto naujienų </w:t>
      </w:r>
      <w:r w:rsidR="00D13B1F">
        <w:t xml:space="preserve">portalų būtų </w:t>
      </w:r>
      <w:r w:rsidR="00E132D9">
        <w:t xml:space="preserve">pasiekta ne mažiau kaip </w:t>
      </w:r>
      <w:r w:rsidR="00D13B1F">
        <w:t>po</w:t>
      </w:r>
      <w:r w:rsidRPr="00D13B1F">
        <w:t xml:space="preserve"> 1</w:t>
      </w:r>
      <w:r w:rsidR="00236A21">
        <w:t xml:space="preserve"> mln</w:t>
      </w:r>
      <w:r w:rsidR="00D13B1F">
        <w:t>.</w:t>
      </w:r>
      <w:r w:rsidR="00D53CB6">
        <w:t xml:space="preserve"> (vien</w:t>
      </w:r>
      <w:r w:rsidR="00236A21">
        <w:t>ą</w:t>
      </w:r>
      <w:r w:rsidR="00D53CB6">
        <w:t xml:space="preserve"> </w:t>
      </w:r>
      <w:r w:rsidR="00236A21">
        <w:t>milijon</w:t>
      </w:r>
      <w:r w:rsidR="00F37169">
        <w:t>ą</w:t>
      </w:r>
      <w:r w:rsidR="00D53CB6">
        <w:t>)</w:t>
      </w:r>
      <w:r w:rsidR="00D13B1F">
        <w:t xml:space="preserve"> parodymų;</w:t>
      </w:r>
    </w:p>
    <w:bookmarkEnd w:id="5"/>
    <w:p w14:paraId="6F8FC8B6" w14:textId="49F7A4AE" w:rsidR="00444DA8" w:rsidRDefault="00444DA8" w:rsidP="00444DA8">
      <w:pPr>
        <w:pStyle w:val="Default"/>
        <w:ind w:firstLine="567"/>
        <w:jc w:val="both"/>
      </w:pPr>
      <w:r>
        <w:t>3.</w:t>
      </w:r>
      <w:r w:rsidR="00BA3A64">
        <w:t>5</w:t>
      </w:r>
      <w:r>
        <w:t>.</w:t>
      </w:r>
      <w:r w:rsidR="00D53CB6">
        <w:t>9</w:t>
      </w:r>
      <w:r>
        <w:t xml:space="preserve">. Paslaugų teikėjui nepasiekus </w:t>
      </w:r>
      <w:r w:rsidR="00D53CB6">
        <w:t>Sutarties</w:t>
      </w:r>
      <w:r>
        <w:t xml:space="preserve"> 3.</w:t>
      </w:r>
      <w:r w:rsidR="00BA3A64">
        <w:t>5</w:t>
      </w:r>
      <w:r>
        <w:t>.</w:t>
      </w:r>
      <w:r w:rsidR="00D53CB6">
        <w:t>8</w:t>
      </w:r>
      <w:r>
        <w:t xml:space="preserve"> papunktyje nurodyto rodiklio </w:t>
      </w:r>
      <w:r w:rsidRPr="00D13B1F">
        <w:t>(</w:t>
      </w:r>
      <w:r w:rsidR="00D13B1F">
        <w:t xml:space="preserve">iš viso </w:t>
      </w:r>
      <w:r w:rsidRPr="00D13B1F">
        <w:t xml:space="preserve">ne mažiau kaip </w:t>
      </w:r>
      <w:r w:rsidR="00236A21">
        <w:t>2 mln</w:t>
      </w:r>
      <w:r w:rsidR="00D13B1F">
        <w:t xml:space="preserve">. </w:t>
      </w:r>
      <w:r w:rsidRPr="00D13B1F">
        <w:t>parodymų</w:t>
      </w:r>
      <w:r w:rsidR="00D13B1F">
        <w:t>)</w:t>
      </w:r>
      <w:r>
        <w:t xml:space="preserve"> bus proporcingai apmokama už tą dalį, kuri buvo pasiekta. Proporcija procentais pritaikoma paslaugos </w:t>
      </w:r>
      <w:r w:rsidR="00EE4F84">
        <w:t>kainai</w:t>
      </w:r>
      <w:r w:rsidR="00236A21">
        <w:t>,</w:t>
      </w:r>
      <w:r>
        <w:t xml:space="preserve"> nurodyt</w:t>
      </w:r>
      <w:r w:rsidR="00EE4F84">
        <w:t>ai</w:t>
      </w:r>
      <w:r>
        <w:t xml:space="preserve"> </w:t>
      </w:r>
      <w:r w:rsidR="00D53CB6">
        <w:t>Sutarties priede</w:t>
      </w:r>
      <w:r>
        <w:t xml:space="preserve"> (</w:t>
      </w:r>
      <w:r w:rsidR="00BA3A64">
        <w:rPr>
          <w:color w:val="auto"/>
        </w:rPr>
        <w:t>5</w:t>
      </w:r>
      <w:r w:rsidRPr="00F37169">
        <w:rPr>
          <w:color w:val="auto"/>
        </w:rPr>
        <w:t xml:space="preserve"> punktas, </w:t>
      </w:r>
      <w:r>
        <w:t>Reklaminių skydelių (banerių) kampanija interneto naujienų portaluose)</w:t>
      </w:r>
      <w:r w:rsidR="00A43591">
        <w:t>;</w:t>
      </w:r>
    </w:p>
    <w:p w14:paraId="58AAAC5C" w14:textId="3C757D01" w:rsidR="00BA3A64" w:rsidRPr="0067681C" w:rsidRDefault="00BA3A64" w:rsidP="00BA3A64">
      <w:pPr>
        <w:pStyle w:val="Default"/>
        <w:ind w:firstLine="567"/>
        <w:jc w:val="both"/>
        <w:rPr>
          <w:u w:val="single"/>
        </w:rPr>
      </w:pPr>
      <w:r w:rsidRPr="0067681C">
        <w:rPr>
          <w:u w:val="single"/>
        </w:rPr>
        <w:t>3.</w:t>
      </w:r>
      <w:r>
        <w:rPr>
          <w:u w:val="single"/>
        </w:rPr>
        <w:t>6</w:t>
      </w:r>
      <w:r w:rsidRPr="0067681C">
        <w:rPr>
          <w:u w:val="single"/>
        </w:rPr>
        <w:t>. užtikrinti, kad būtų paskelbti nuomonės formuotojų įrašai:</w:t>
      </w:r>
    </w:p>
    <w:p w14:paraId="26A31B11" w14:textId="02496862" w:rsidR="00BA3A64" w:rsidRDefault="00BA3A64" w:rsidP="00BA3A64">
      <w:pPr>
        <w:pStyle w:val="Default"/>
        <w:ind w:firstLine="567"/>
        <w:jc w:val="both"/>
      </w:pPr>
      <w:r>
        <w:t xml:space="preserve">3.6.1. įrašų kiekis – ne mažiau kaip 4 (keturi); </w:t>
      </w:r>
    </w:p>
    <w:p w14:paraId="5A522641" w14:textId="553622FC" w:rsidR="00BA3A64" w:rsidRDefault="00BA3A64" w:rsidP="00BA3A64">
      <w:pPr>
        <w:pStyle w:val="Default"/>
        <w:ind w:firstLine="567"/>
        <w:jc w:val="both"/>
      </w:pPr>
      <w:r>
        <w:t xml:space="preserve">3.6.2. įrašai skelbiami socialiniame tinkle „Instagram“ asmeninėse nuomonės formuotojų paskyrose ir jų paskyrų „stories“ skyreliuose; </w:t>
      </w:r>
    </w:p>
    <w:p w14:paraId="1C92659B" w14:textId="18E8FDE9" w:rsidR="00BA3A64" w:rsidRDefault="00BA3A64" w:rsidP="00BA3A64">
      <w:pPr>
        <w:pStyle w:val="Default"/>
        <w:ind w:firstLine="567"/>
        <w:jc w:val="both"/>
      </w:pPr>
      <w:r>
        <w:t>3.6.3. nuomonės formuotojai, kurių paskyrose bus publikuojami įrašai, turi būti nepriekaištingos reputacijos, kuriantys tikslinei auditorijai draugišką turinį (be keiksmažodžių ir kontraversiškų, neapykantą skatinančių pasisakymų), o jų „Instagram“ paskyros turi turėti ne mažiau kaip 30 000 (trisdešimt tūkstančių) sekėjų; nuomonės formuotojai atrenkami bendradarbiaujant su Paslaugų gavėju;</w:t>
      </w:r>
    </w:p>
    <w:p w14:paraId="3750A48E" w14:textId="3D618E64" w:rsidR="00BA3A64" w:rsidRDefault="00BA3A64" w:rsidP="00BA3A64">
      <w:pPr>
        <w:pStyle w:val="Default"/>
        <w:ind w:firstLine="567"/>
        <w:jc w:val="both"/>
      </w:pPr>
      <w:r>
        <w:t>3.6.4. temos rengiamiems įrašams atrenkamos bendradarbiaujant su Paslaugų gavėju; įrašus rengia Paslaugų teikėjas;</w:t>
      </w:r>
    </w:p>
    <w:p w14:paraId="2BC5ACBC" w14:textId="62A05563" w:rsidR="00BA3A64" w:rsidRDefault="00BA3A64" w:rsidP="00BA3A64">
      <w:pPr>
        <w:pStyle w:val="Default"/>
        <w:ind w:firstLine="567"/>
        <w:jc w:val="both"/>
      </w:pPr>
      <w:r>
        <w:t xml:space="preserve">3.6.5. orientacinės įrašų temos: įdomi ir įtraukianti istorija apie mokytoją, padariusį itin pozityvią įtaką nuomonės formuotojo gyvenime; </w:t>
      </w:r>
      <w:r w:rsidRPr="00B778C6">
        <w:t>kuo labiausiai žavi mokytojo profesija</w:t>
      </w:r>
      <w:r>
        <w:t>,</w:t>
      </w:r>
      <w:r w:rsidRPr="00B778C6">
        <w:t xml:space="preserve"> </w:t>
      </w:r>
      <w:r>
        <w:t>dėl ko mokytojo darbas yra įdomus ir išskirtinis; kokio mokytojo reikia šiandieninėje mokykloje; koks mokytojas būčiau aš ir pan.;</w:t>
      </w:r>
    </w:p>
    <w:p w14:paraId="59807745" w14:textId="3BF8A69C" w:rsidR="00BA3A64" w:rsidRDefault="00BA3A64" w:rsidP="00BA3A64">
      <w:pPr>
        <w:pStyle w:val="Default"/>
        <w:ind w:firstLine="567"/>
        <w:jc w:val="both"/>
      </w:pPr>
      <w:r>
        <w:t>3.6.6. įrašai turi būti pateikiami šiuolaikiška, vizualiai patrauklia forma, atsižvelgiant į „Instagram“ turinio vartojimo tendencijas (pvz., vertikalus formatas, natūralumas, autentiškumas, emocionalumas, tekstiniai užrašai ekrane, subtitrai, jeigu tai yra vaizdo įrašai);</w:t>
      </w:r>
    </w:p>
    <w:p w14:paraId="306C7D24" w14:textId="4D1C7AE0" w:rsidR="00BA3A64" w:rsidRDefault="00BA3A64" w:rsidP="00BA3A64">
      <w:pPr>
        <w:pStyle w:val="Default"/>
        <w:ind w:firstLine="567"/>
        <w:jc w:val="both"/>
      </w:pPr>
      <w:r>
        <w:lastRenderedPageBreak/>
        <w:t>3.6.7. Paslaugų teikėjas turi užtikrinti, kad įrašai būtų parengti profesionaliai ir laikantis bendrai kampanijai taikomų vizualinio identiteto reikalavimų; jei reikia, įrašai turi būti koreguojami atsižvelgiant į Paslaugų gavėjo pastabas. Kiekvienas įrašas gali būti skelbiamas tik kai jį patvirtina Paslaugų gavėjas;</w:t>
      </w:r>
    </w:p>
    <w:p w14:paraId="4D099735" w14:textId="74B22AA0" w:rsidR="00BA3A64" w:rsidRPr="00B778C6" w:rsidRDefault="00BA3A64" w:rsidP="00BA3A64">
      <w:pPr>
        <w:pStyle w:val="Default"/>
        <w:ind w:firstLine="567"/>
        <w:jc w:val="both"/>
      </w:pPr>
      <w:r w:rsidRPr="003A2408">
        <w:t>3.</w:t>
      </w:r>
      <w:r>
        <w:t>6</w:t>
      </w:r>
      <w:r w:rsidRPr="003A2408">
        <w:t>.</w:t>
      </w:r>
      <w:r>
        <w:t>8</w:t>
      </w:r>
      <w:r w:rsidRPr="003A2408">
        <w:t xml:space="preserve">. </w:t>
      </w:r>
      <w:r w:rsidRPr="007218BD">
        <w:t xml:space="preserve">kiekviename skelbiamame įraše turi būti pažymėtas (tag'inamas) „Instagram“ @mokysiu paskyros profilis ir, jei įmanoma, per „stories“ bendrinamas „Mokysiu“ paskyroje. Kiekviename „stories“ įraše privaloma įterpti aktyvią nuorodą („link sticker“), vedančią į tinklalapio www.mokysiu.lt </w:t>
      </w:r>
      <w:hyperlink r:id="rId17" w:history="1">
        <w:r w:rsidRPr="007218BD">
          <w:rPr>
            <w:rStyle w:val="Hipersaitas"/>
          </w:rPr>
          <w:t>polapį</w:t>
        </w:r>
      </w:hyperlink>
      <w:r w:rsidRPr="007218BD">
        <w:t>, kuriame integruotas asmenybės testas</w:t>
      </w:r>
      <w:r w:rsidRPr="003A2408">
        <w:t>;</w:t>
      </w:r>
    </w:p>
    <w:p w14:paraId="7A13E94C" w14:textId="4A9379A5" w:rsidR="00444DA8" w:rsidRPr="00D13B1F" w:rsidRDefault="00444DA8" w:rsidP="00444DA8">
      <w:pPr>
        <w:pStyle w:val="Default"/>
        <w:ind w:firstLine="567"/>
        <w:jc w:val="both"/>
        <w:rPr>
          <w:u w:val="single"/>
        </w:rPr>
      </w:pPr>
      <w:r w:rsidRPr="00D13B1F">
        <w:rPr>
          <w:u w:val="single"/>
        </w:rPr>
        <w:t>3.</w:t>
      </w:r>
      <w:r w:rsidR="00E15316">
        <w:rPr>
          <w:u w:val="single"/>
        </w:rPr>
        <w:t>7</w:t>
      </w:r>
      <w:r w:rsidRPr="00D13B1F">
        <w:rPr>
          <w:u w:val="single"/>
        </w:rPr>
        <w:t>. už paslaugas, suteiktas Sutarties vykdymo metu, Paslaugų gavėj</w:t>
      </w:r>
      <w:r w:rsidR="009D1A35">
        <w:rPr>
          <w:u w:val="single"/>
        </w:rPr>
        <w:t xml:space="preserve">ui </w:t>
      </w:r>
      <w:r w:rsidRPr="00D13B1F">
        <w:rPr>
          <w:u w:val="single"/>
        </w:rPr>
        <w:t>pateikti ataskaitą, kurioje pateikta:</w:t>
      </w:r>
    </w:p>
    <w:p w14:paraId="327A1C77" w14:textId="164881F8" w:rsidR="00E15316" w:rsidRDefault="00444DA8" w:rsidP="00444DA8">
      <w:pPr>
        <w:pStyle w:val="Default"/>
        <w:ind w:firstLine="567"/>
        <w:jc w:val="both"/>
      </w:pPr>
      <w:r>
        <w:t>3.</w:t>
      </w:r>
      <w:r w:rsidR="00E15316">
        <w:t>7</w:t>
      </w:r>
      <w:r>
        <w:t xml:space="preserve">.1. </w:t>
      </w:r>
      <w:r w:rsidR="00E15316" w:rsidRPr="00E15316">
        <w:t>vis</w:t>
      </w:r>
      <w:r w:rsidR="00E15316">
        <w:t>ų</w:t>
      </w:r>
      <w:r w:rsidR="00E15316" w:rsidRPr="00E15316">
        <w:t xml:space="preserve"> paskelbt</w:t>
      </w:r>
      <w:r w:rsidR="00E15316">
        <w:t>ų</w:t>
      </w:r>
      <w:r w:rsidR="00E15316" w:rsidRPr="00E15316">
        <w:t xml:space="preserve"> </w:t>
      </w:r>
      <w:r w:rsidR="00E15316">
        <w:t xml:space="preserve">„Mokysiu“ </w:t>
      </w:r>
      <w:r w:rsidR="00E15316" w:rsidRPr="00E15316">
        <w:t>tinklalaidės įraš</w:t>
      </w:r>
      <w:r w:rsidR="00E15316">
        <w:t>ų</w:t>
      </w:r>
      <w:r w:rsidR="00E15316" w:rsidRPr="00E15316">
        <w:t xml:space="preserve"> </w:t>
      </w:r>
      <w:r w:rsidR="00E15316">
        <w:t xml:space="preserve">„YouTube“ ir „Spotify“ nuorodos; </w:t>
      </w:r>
      <w:r w:rsidR="00E15316" w:rsidRPr="00E15316">
        <w:t>prie nuorodų turi būti nurodytas peržiūrų</w:t>
      </w:r>
      <w:r w:rsidR="00E15316">
        <w:t xml:space="preserve"> </w:t>
      </w:r>
      <w:r w:rsidR="00E15316" w:rsidRPr="00E15316">
        <w:t>/</w:t>
      </w:r>
      <w:r w:rsidR="00E15316">
        <w:t xml:space="preserve"> </w:t>
      </w:r>
      <w:r w:rsidR="00E15316" w:rsidRPr="00E15316">
        <w:t>perklausų kiekis, informacija apie mokamos reklamos tikslinės auditorijos segmentų pasiekiamumą;</w:t>
      </w:r>
      <w:r w:rsidR="00E15316">
        <w:t xml:space="preserve"> </w:t>
      </w:r>
    </w:p>
    <w:p w14:paraId="108D4B92" w14:textId="77777777" w:rsidR="002047E9" w:rsidRDefault="00E15316" w:rsidP="00444DA8">
      <w:pPr>
        <w:pStyle w:val="Default"/>
        <w:ind w:firstLine="567"/>
        <w:jc w:val="both"/>
      </w:pPr>
      <w:r>
        <w:t>3.</w:t>
      </w:r>
      <w:r w:rsidR="00D543FA">
        <w:t>7</w:t>
      </w:r>
      <w:r>
        <w:t xml:space="preserve">.2. </w:t>
      </w:r>
      <w:r w:rsidR="00444DA8">
        <w:t>darbinis Klipo failas ir visos pagamintos versijos</w:t>
      </w:r>
      <w:r w:rsidR="002047E9">
        <w:t>;</w:t>
      </w:r>
      <w:r w:rsidR="00444DA8">
        <w:t xml:space="preserve"> </w:t>
      </w:r>
    </w:p>
    <w:p w14:paraId="68E9FA20" w14:textId="0BFCA876" w:rsidR="00444DA8" w:rsidRDefault="002047E9" w:rsidP="00444DA8">
      <w:pPr>
        <w:pStyle w:val="Default"/>
        <w:ind w:firstLine="567"/>
        <w:jc w:val="both"/>
      </w:pPr>
      <w:r>
        <w:t xml:space="preserve">3.7.3. </w:t>
      </w:r>
      <w:r w:rsidR="00444DA8">
        <w:t>vis</w:t>
      </w:r>
      <w:r w:rsidR="00D543FA">
        <w:t>ų</w:t>
      </w:r>
      <w:r w:rsidR="00444DA8">
        <w:t xml:space="preserve"> socialiniuose tinkluose publikuot</w:t>
      </w:r>
      <w:r w:rsidR="00D543FA">
        <w:t>ų</w:t>
      </w:r>
      <w:r w:rsidR="00444DA8">
        <w:t xml:space="preserve"> </w:t>
      </w:r>
      <w:r>
        <w:t xml:space="preserve">Klipo </w:t>
      </w:r>
      <w:r w:rsidR="00444DA8">
        <w:t>vaizdo įraš</w:t>
      </w:r>
      <w:r w:rsidR="00D543FA">
        <w:t>ų nuorodos;</w:t>
      </w:r>
      <w:r w:rsidR="00444DA8">
        <w:t xml:space="preserve"> prie nuorodų turi būti nurodytas parodymų ir reakcijų kiekis </w:t>
      </w:r>
      <w:r w:rsidR="00444DA8" w:rsidRPr="004B6D0D">
        <w:rPr>
          <w:i/>
          <w:iCs/>
        </w:rPr>
        <w:t>engagement</w:t>
      </w:r>
      <w:r w:rsidR="00444DA8">
        <w:t xml:space="preserve">, pasiekiamumas </w:t>
      </w:r>
      <w:r w:rsidR="00444DA8" w:rsidRPr="004B6D0D">
        <w:rPr>
          <w:i/>
          <w:iCs/>
        </w:rPr>
        <w:t>reach</w:t>
      </w:r>
      <w:r w:rsidR="00444DA8">
        <w:t>, informacija apie vaizdo klipų mokamos reklamos efektyvumą (neišjungiamų peržiūrų duomenys ir pan.) ir kt.;</w:t>
      </w:r>
    </w:p>
    <w:p w14:paraId="7555D162" w14:textId="446D3D3B" w:rsidR="00D543FA" w:rsidRDefault="00E15316" w:rsidP="00444DA8">
      <w:pPr>
        <w:pStyle w:val="Default"/>
        <w:ind w:firstLine="567"/>
        <w:jc w:val="both"/>
      </w:pPr>
      <w:r>
        <w:t>3.</w:t>
      </w:r>
      <w:r w:rsidR="00D543FA">
        <w:t>7</w:t>
      </w:r>
      <w:r>
        <w:t>.</w:t>
      </w:r>
      <w:r w:rsidR="002047E9">
        <w:t>4</w:t>
      </w:r>
      <w:r>
        <w:t>.</w:t>
      </w:r>
      <w:r w:rsidRPr="00E15316">
        <w:t xml:space="preserve"> visų „Instagram“ „Mokysiu“ paskyroje publikuotų įrašų nuorodos ir jų peržiūrų skaičius;</w:t>
      </w:r>
    </w:p>
    <w:p w14:paraId="732D7EA8" w14:textId="2863CD0C" w:rsidR="00444DA8" w:rsidRDefault="00444DA8" w:rsidP="00444DA8">
      <w:pPr>
        <w:pStyle w:val="Default"/>
        <w:ind w:firstLine="567"/>
        <w:jc w:val="both"/>
      </w:pPr>
      <w:r>
        <w:t>3.</w:t>
      </w:r>
      <w:r w:rsidR="00D543FA">
        <w:t>7</w:t>
      </w:r>
      <w:r>
        <w:t>.</w:t>
      </w:r>
      <w:r w:rsidR="00BA3A64">
        <w:t>5</w:t>
      </w:r>
      <w:r>
        <w:t>. reklaminių skydelių (banerių) reklaminės kampanijos efektyvumo informacija (</w:t>
      </w:r>
      <w:r w:rsidR="008C10B9">
        <w:t xml:space="preserve">banerių </w:t>
      </w:r>
      <w:r>
        <w:t xml:space="preserve">talpinimo vietos su pagrindžiančiais dokumentais, parodymų ir paspaudimų rodikliai, kampanijos metu sugeneruotas unikalių vartotojų srautas </w:t>
      </w:r>
      <w:r w:rsidR="002047E9">
        <w:t xml:space="preserve">tinklalapyje </w:t>
      </w:r>
      <w:hyperlink r:id="rId18" w:history="1">
        <w:r w:rsidR="002047E9" w:rsidRPr="006B56D1">
          <w:rPr>
            <w:rStyle w:val="Hipersaitas"/>
          </w:rPr>
          <w:t>www.mokysiu.lt</w:t>
        </w:r>
      </w:hyperlink>
      <w:r w:rsidR="002047E9">
        <w:t xml:space="preserve"> </w:t>
      </w:r>
      <w:r>
        <w:t>ir kt.)</w:t>
      </w:r>
      <w:r w:rsidR="00BA3A64">
        <w:t>;</w:t>
      </w:r>
    </w:p>
    <w:p w14:paraId="1035D97F" w14:textId="6E871555" w:rsidR="00BA3A64" w:rsidRDefault="00BA3A64" w:rsidP="00BA3A64">
      <w:pPr>
        <w:pStyle w:val="Default"/>
        <w:ind w:firstLine="567"/>
        <w:jc w:val="both"/>
      </w:pPr>
      <w:r>
        <w:t>3.7.6.</w:t>
      </w:r>
      <w:r w:rsidRPr="00E15316">
        <w:t xml:space="preserve"> visų nuomonės formuotojų įrašų „Instagram“ nuorodos; </w:t>
      </w:r>
      <w:r>
        <w:t xml:space="preserve"> </w:t>
      </w:r>
    </w:p>
    <w:p w14:paraId="3360D57D" w14:textId="4CF58B26" w:rsidR="00444DA8" w:rsidRPr="00087A51" w:rsidRDefault="00444DA8" w:rsidP="00232B26">
      <w:pPr>
        <w:ind w:firstLine="567"/>
        <w:jc w:val="both"/>
        <w:rPr>
          <w:sz w:val="24"/>
          <w:szCs w:val="24"/>
        </w:rPr>
      </w:pPr>
      <w:r w:rsidRPr="00087A51">
        <w:rPr>
          <w:sz w:val="24"/>
          <w:szCs w:val="24"/>
          <w:u w:val="single"/>
        </w:rPr>
        <w:t>3.</w:t>
      </w:r>
      <w:r w:rsidR="00D543FA" w:rsidRPr="00087A51">
        <w:rPr>
          <w:sz w:val="24"/>
          <w:szCs w:val="24"/>
          <w:u w:val="single"/>
        </w:rPr>
        <w:t>8</w:t>
      </w:r>
      <w:r w:rsidRPr="00087A51">
        <w:rPr>
          <w:sz w:val="24"/>
          <w:szCs w:val="24"/>
          <w:u w:val="single"/>
        </w:rPr>
        <w:t xml:space="preserve">. </w:t>
      </w:r>
      <w:r w:rsidR="00232B26" w:rsidRPr="00087A51">
        <w:rPr>
          <w:sz w:val="24"/>
          <w:szCs w:val="24"/>
          <w:u w:val="single"/>
        </w:rPr>
        <w:t>užtikrinti</w:t>
      </w:r>
      <w:r w:rsidR="00232B26" w:rsidRPr="00087A51">
        <w:rPr>
          <w:sz w:val="24"/>
          <w:szCs w:val="24"/>
        </w:rPr>
        <w:t>, kad teikiant paslaugas nebūtų pažeistos trečiųjų asmenų patentinės, pramoninės, autorių ar kitos intelektinės nuosavybės teisės. Paslaugų teikėjas įsipareigoja visus nuostolius, atsiradusius dėl trečiųjų asmenų autorių teisių pažeidimo, atlyginti savomis lėšomis;</w:t>
      </w:r>
    </w:p>
    <w:p w14:paraId="793CB5DC" w14:textId="63831F92" w:rsidR="000C7025" w:rsidRDefault="00444DA8" w:rsidP="00087A51">
      <w:pPr>
        <w:tabs>
          <w:tab w:val="left" w:pos="567"/>
        </w:tabs>
        <w:autoSpaceDE w:val="0"/>
        <w:autoSpaceDN w:val="0"/>
        <w:adjustRightInd w:val="0"/>
        <w:ind w:firstLine="567"/>
        <w:jc w:val="both"/>
        <w:rPr>
          <w:sz w:val="24"/>
          <w:szCs w:val="24"/>
        </w:rPr>
      </w:pPr>
      <w:r w:rsidRPr="00087A51">
        <w:rPr>
          <w:sz w:val="24"/>
          <w:szCs w:val="24"/>
          <w:u w:val="single"/>
        </w:rPr>
        <w:t>3.</w:t>
      </w:r>
      <w:r w:rsidR="00D543FA" w:rsidRPr="00087A51">
        <w:rPr>
          <w:sz w:val="24"/>
          <w:szCs w:val="24"/>
          <w:u w:val="single"/>
        </w:rPr>
        <w:t>9</w:t>
      </w:r>
      <w:r w:rsidRPr="00087A51">
        <w:rPr>
          <w:sz w:val="24"/>
          <w:szCs w:val="24"/>
          <w:u w:val="single"/>
        </w:rPr>
        <w:t xml:space="preserve">. </w:t>
      </w:r>
      <w:r w:rsidR="00232B26" w:rsidRPr="00087A51">
        <w:rPr>
          <w:sz w:val="24"/>
          <w:szCs w:val="24"/>
          <w:u w:val="single"/>
        </w:rPr>
        <w:t>perduoti</w:t>
      </w:r>
      <w:r w:rsidR="00232B26" w:rsidRPr="00087A51">
        <w:rPr>
          <w:sz w:val="24"/>
          <w:szCs w:val="24"/>
        </w:rPr>
        <w:t xml:space="preserve"> Paslaugų gavėjui nuosavybės teises ir visas išimtines autoriaus turtines teises (kurios nustatytos Lietuvos Respublikos autorių teisių ir gretutinių teisių įstatymo 15 str. 1 d.) į visus pagal Sutartį nurodytus reikalavimus atitinkančius autorių teisių objektus, kurie atsirado Sutarties vykdymo metu, visam turtinių teisių galiojimo terminui ir neribojamus teritorijos nuo paslaugų perdavimo–priėmimo akto pasirašymo dienos.</w:t>
      </w:r>
    </w:p>
    <w:p w14:paraId="68AE181F" w14:textId="77777777" w:rsidR="006F2FF8" w:rsidRPr="006A3616" w:rsidRDefault="006F2FF8" w:rsidP="00087A51">
      <w:pPr>
        <w:tabs>
          <w:tab w:val="left" w:pos="567"/>
        </w:tabs>
        <w:autoSpaceDE w:val="0"/>
        <w:autoSpaceDN w:val="0"/>
        <w:adjustRightInd w:val="0"/>
        <w:ind w:firstLine="567"/>
        <w:jc w:val="both"/>
      </w:pPr>
    </w:p>
    <w:p w14:paraId="06CC09E6" w14:textId="42842D8A" w:rsidR="0090262D" w:rsidRPr="006A3616" w:rsidRDefault="000C7025" w:rsidP="00C05D3A">
      <w:pPr>
        <w:pStyle w:val="Default"/>
        <w:spacing w:after="120"/>
        <w:jc w:val="center"/>
        <w:rPr>
          <w:color w:val="auto"/>
        </w:rPr>
      </w:pPr>
      <w:r w:rsidRPr="006A3616">
        <w:rPr>
          <w:b/>
          <w:bCs/>
        </w:rPr>
        <w:t>II. SUTARTIES ŠALIŲ ĮSIPAREIGOJIMAI IR TEISĖS</w:t>
      </w:r>
    </w:p>
    <w:p w14:paraId="2C87AA66" w14:textId="4C0F6CC1" w:rsidR="000C7025" w:rsidRPr="006A3616" w:rsidRDefault="000C7025" w:rsidP="007C2A55">
      <w:pPr>
        <w:pStyle w:val="Default"/>
        <w:ind w:firstLine="567"/>
        <w:jc w:val="both"/>
        <w:rPr>
          <w:color w:val="auto"/>
        </w:rPr>
      </w:pPr>
      <w:r w:rsidRPr="006A3616">
        <w:rPr>
          <w:b/>
          <w:bCs/>
          <w:color w:val="auto"/>
        </w:rPr>
        <w:t xml:space="preserve">4. Paslaugų teikėjas įsipareigoja: </w:t>
      </w:r>
    </w:p>
    <w:p w14:paraId="5350B575" w14:textId="70D15A79" w:rsidR="00012148" w:rsidRDefault="000C7025" w:rsidP="007C2A55">
      <w:pPr>
        <w:pStyle w:val="Default"/>
        <w:ind w:firstLine="567"/>
        <w:jc w:val="both"/>
      </w:pPr>
      <w:r w:rsidRPr="006A3616">
        <w:rPr>
          <w:color w:val="auto"/>
        </w:rPr>
        <w:t>4.1.</w:t>
      </w:r>
      <w:r w:rsidR="00012148" w:rsidRPr="006A3616">
        <w:rPr>
          <w:color w:val="auto"/>
        </w:rPr>
        <w:t xml:space="preserve"> </w:t>
      </w:r>
      <w:r w:rsidR="00C05D3A" w:rsidRPr="00C05D3A">
        <w:rPr>
          <w:color w:val="auto"/>
        </w:rPr>
        <w:t xml:space="preserve">Sutartyje nustatyta tvarka, sąlygomis ir terminais teikti Paslaugų gavėjui Sutarties reikalavimus atitinkančias paslaugas nuo Sutarties 21 punkte nurodytos Sutarties įsigaliojimo dienos iki </w:t>
      </w:r>
      <w:r w:rsidR="00012148" w:rsidRPr="006A3616">
        <w:rPr>
          <w:color w:val="auto"/>
        </w:rPr>
        <w:t xml:space="preserve">2025 m. </w:t>
      </w:r>
      <w:r w:rsidR="008065FC">
        <w:rPr>
          <w:color w:val="auto"/>
        </w:rPr>
        <w:t>rugpjūčio</w:t>
      </w:r>
      <w:r w:rsidR="00E031CA" w:rsidRPr="006A3616">
        <w:rPr>
          <w:color w:val="auto"/>
        </w:rPr>
        <w:t xml:space="preserve"> </w:t>
      </w:r>
      <w:r w:rsidR="007F4244">
        <w:rPr>
          <w:color w:val="auto"/>
        </w:rPr>
        <w:t>1</w:t>
      </w:r>
      <w:r w:rsidR="008065FC">
        <w:rPr>
          <w:color w:val="auto"/>
        </w:rPr>
        <w:t>8</w:t>
      </w:r>
      <w:r w:rsidR="00012148" w:rsidRPr="006A3616">
        <w:rPr>
          <w:color w:val="auto"/>
        </w:rPr>
        <w:t xml:space="preserve"> d. </w:t>
      </w:r>
      <w:r w:rsidR="009254D4" w:rsidRPr="00F060D2">
        <w:t>(įskaitytinai), neįskaičiuojant 30 (trisdešimt) dienų termino apmokėjimui už suteiktas paslaugas;</w:t>
      </w:r>
    </w:p>
    <w:p w14:paraId="4E8817BB" w14:textId="77777777" w:rsidR="00C64FCB" w:rsidRPr="006A3616" w:rsidRDefault="00C64FCB" w:rsidP="00C64FCB">
      <w:pPr>
        <w:pStyle w:val="Default"/>
        <w:ind w:firstLine="567"/>
        <w:jc w:val="both"/>
        <w:rPr>
          <w:color w:val="auto"/>
        </w:rPr>
      </w:pPr>
      <w:r w:rsidRPr="006A3616">
        <w:rPr>
          <w:color w:val="auto"/>
        </w:rPr>
        <w:t>4.2.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560348C8" w14:textId="77777777" w:rsidR="00C64FCB" w:rsidRPr="006A3616" w:rsidRDefault="00C64FCB" w:rsidP="00C64FCB">
      <w:pPr>
        <w:pStyle w:val="Default"/>
        <w:ind w:firstLine="567"/>
        <w:jc w:val="both"/>
        <w:rPr>
          <w:color w:val="auto"/>
        </w:rPr>
      </w:pPr>
      <w:r w:rsidRPr="006A3616">
        <w:rPr>
          <w:color w:val="auto"/>
        </w:rPr>
        <w:t>4.3. paskirti kompetentingą asmenį, atsakingą už ryšių su Paslaugų gavėjo paskirtu atstovu palaikymą;</w:t>
      </w:r>
    </w:p>
    <w:p w14:paraId="570C176B" w14:textId="77777777" w:rsidR="00C64FCB" w:rsidRPr="006A3616" w:rsidRDefault="00C64FCB" w:rsidP="00C64FCB">
      <w:pPr>
        <w:pStyle w:val="Default"/>
        <w:ind w:firstLine="567"/>
        <w:jc w:val="both"/>
        <w:rPr>
          <w:color w:val="auto"/>
        </w:rPr>
      </w:pPr>
      <w:r w:rsidRPr="006A3616">
        <w:rPr>
          <w:color w:val="auto"/>
        </w:rPr>
        <w:t>4.4. Paslaugų gavėjo reikalavimu nedelsdamas pateikti Paslaugų gavėjui informaciją apie paslaugų teikimo eigą ir paslaugų suteikimą;</w:t>
      </w:r>
    </w:p>
    <w:p w14:paraId="05EB39E5" w14:textId="77777777" w:rsidR="00C64FCB" w:rsidRPr="006A3616" w:rsidRDefault="00C64FCB" w:rsidP="00C64FCB">
      <w:pPr>
        <w:pStyle w:val="Default"/>
        <w:ind w:firstLine="567"/>
        <w:jc w:val="both"/>
        <w:rPr>
          <w:color w:val="auto"/>
        </w:rPr>
      </w:pPr>
      <w:r w:rsidRPr="006A3616">
        <w:rPr>
          <w:color w:val="auto"/>
        </w:rPr>
        <w:t>4.5. atsižvelgti į Paslaugų gavėjo pastabas ir komentarus, pareikštus paslaugų teikimo procese;</w:t>
      </w:r>
    </w:p>
    <w:p w14:paraId="2C18A763" w14:textId="77777777" w:rsidR="00C64FCB" w:rsidRPr="006A3616" w:rsidRDefault="00C64FCB" w:rsidP="00C64FCB">
      <w:pPr>
        <w:pStyle w:val="Default"/>
        <w:ind w:firstLine="567"/>
        <w:jc w:val="both"/>
        <w:rPr>
          <w:color w:val="auto"/>
        </w:rPr>
      </w:pPr>
      <w:r w:rsidRPr="006A3616">
        <w:rPr>
          <w:color w:val="auto"/>
        </w:rPr>
        <w:t>4.6. nedelsdamas raštu informuoti Paslaugų gavėją, jei negali suteikti paslaugų Sutartyje numatytu laiku;</w:t>
      </w:r>
    </w:p>
    <w:p w14:paraId="48DA4659" w14:textId="77777777" w:rsidR="00C64FCB" w:rsidRPr="006A3616" w:rsidRDefault="00C64FCB" w:rsidP="00C64FCB">
      <w:pPr>
        <w:pStyle w:val="Default"/>
        <w:ind w:firstLine="567"/>
        <w:jc w:val="both"/>
        <w:rPr>
          <w:color w:val="auto"/>
        </w:rPr>
      </w:pPr>
      <w:r w:rsidRPr="006A3616">
        <w:rPr>
          <w:color w:val="auto"/>
        </w:rPr>
        <w:t>4.7. nedelsdamas perduoti Paslaugų gavėjui viską, ką teikdamas paslaugas gavo Paslaugų gavėjo naudai;</w:t>
      </w:r>
    </w:p>
    <w:p w14:paraId="78C9A5D0" w14:textId="77777777" w:rsidR="00C64FCB" w:rsidRPr="006A3616" w:rsidRDefault="00C64FCB" w:rsidP="00C64FCB">
      <w:pPr>
        <w:pStyle w:val="Default"/>
        <w:ind w:firstLine="567"/>
        <w:jc w:val="both"/>
        <w:rPr>
          <w:color w:val="auto"/>
        </w:rPr>
      </w:pPr>
      <w:r w:rsidRPr="006A3616">
        <w:rPr>
          <w:color w:val="auto"/>
        </w:rPr>
        <w:t>4.8. raštu informuoti Paslaugų gavėją apie rekvizitų pakeitimus;</w:t>
      </w:r>
    </w:p>
    <w:p w14:paraId="6AEB0276" w14:textId="77777777" w:rsidR="00C64FCB" w:rsidRPr="001B5475" w:rsidRDefault="00C64FCB" w:rsidP="00C64FCB">
      <w:pPr>
        <w:tabs>
          <w:tab w:val="left" w:pos="567"/>
        </w:tabs>
        <w:autoSpaceDE w:val="0"/>
        <w:autoSpaceDN w:val="0"/>
        <w:adjustRightInd w:val="0"/>
        <w:jc w:val="both"/>
        <w:rPr>
          <w:sz w:val="24"/>
          <w:szCs w:val="24"/>
        </w:rPr>
      </w:pPr>
      <w:r w:rsidRPr="001B5475">
        <w:rPr>
          <w:sz w:val="24"/>
          <w:szCs w:val="24"/>
        </w:rPr>
        <w:lastRenderedPageBreak/>
        <w:tab/>
        <w:t>4.9. tinkamai ir faktiškai suteikus paslaugas, pateikti Paslaugų gavėjui pasirašyti paslaugų perdavimo-priėmimo aktą nurodytą Sutarties 11 punkte ir, šalims jį pasirašius, sąskaitą. Sąskaitos teikiamos tik elektroniniu būdu, naudojant Sąskaitų administravimo bendrąją informacinę sistemą (toliau – SABIS);</w:t>
      </w:r>
    </w:p>
    <w:p w14:paraId="54CA6A44" w14:textId="77777777" w:rsidR="00C64FCB" w:rsidRPr="001B5475" w:rsidRDefault="00C64FCB" w:rsidP="00C64FCB">
      <w:pPr>
        <w:tabs>
          <w:tab w:val="left" w:pos="567"/>
        </w:tabs>
        <w:autoSpaceDE w:val="0"/>
        <w:autoSpaceDN w:val="0"/>
        <w:adjustRightInd w:val="0"/>
        <w:jc w:val="both"/>
        <w:rPr>
          <w:sz w:val="24"/>
          <w:szCs w:val="24"/>
        </w:rPr>
      </w:pPr>
      <w:r w:rsidRPr="001B5475">
        <w:rPr>
          <w:sz w:val="24"/>
          <w:szCs w:val="24"/>
        </w:rPr>
        <w:tab/>
        <w:t>4.10. gavęs Sutarties 5.5 papunktyje numatytą Paslaugų gavėjo raštišką atsisakymą priimti paslaugas, per Paslaugų gavėjo nurodytą terminą įgyvendinti Paslaugų gavėjo reikalavimą, nurodytą Sutarties 7.2 papunktyje;</w:t>
      </w:r>
    </w:p>
    <w:p w14:paraId="745BA737" w14:textId="77777777" w:rsidR="00C64FCB" w:rsidRPr="006A3616" w:rsidRDefault="00C64FCB" w:rsidP="00C64FCB">
      <w:pPr>
        <w:pStyle w:val="Default"/>
        <w:ind w:firstLine="567"/>
        <w:jc w:val="both"/>
        <w:rPr>
          <w:color w:val="auto"/>
        </w:rPr>
      </w:pPr>
      <w:r w:rsidRPr="006A3616">
        <w:rPr>
          <w:color w:val="auto"/>
        </w:rPr>
        <w:t>4.11. kilus ginčui tarp šalių dėti visas pastangas, kad ginčas būtų išspręstas taikiai per protingą terminą;</w:t>
      </w:r>
    </w:p>
    <w:p w14:paraId="7B2AD420" w14:textId="13592210" w:rsidR="00C64FCB" w:rsidRPr="006A3616" w:rsidRDefault="00C64FCB" w:rsidP="00C64FCB">
      <w:pPr>
        <w:pStyle w:val="Default"/>
        <w:ind w:firstLine="567"/>
        <w:jc w:val="both"/>
        <w:rPr>
          <w:color w:val="auto"/>
        </w:rPr>
      </w:pPr>
      <w:r w:rsidRPr="006A3616">
        <w:rPr>
          <w:color w:val="auto"/>
        </w:rPr>
        <w:t>4.12. laikytis konfidencialumo įsipareigojimų, neatskleisti tretiesiems asmenims jokios informacijos, gautos vykdant Sutartį, išskyrus tiek, kiek tai reikalinga Sutar</w:t>
      </w:r>
      <w:r w:rsidR="00903DF1">
        <w:rPr>
          <w:color w:val="auto"/>
        </w:rPr>
        <w:t>čiai</w:t>
      </w:r>
      <w:r w:rsidRPr="006A3616">
        <w:rPr>
          <w:color w:val="auto"/>
        </w:rPr>
        <w:t xml:space="preserve"> vykdy</w:t>
      </w:r>
      <w:r w:rsidR="00903DF1">
        <w:rPr>
          <w:color w:val="auto"/>
        </w:rPr>
        <w:t>ti</w:t>
      </w:r>
      <w:r w:rsidRPr="006A3616">
        <w:rPr>
          <w:color w:val="auto"/>
        </w:rPr>
        <w:t>, o taip pat nenaudoti konfidencialios informacijos asmeniniams ar trečiųjų asmenų poreikiams. Visa Paslaugų gavėjo Paslaugų teikėjui suteikta informacija yra laikoma konfidencialia, nebent Paslaugų gavėjas raštu patvirtins, kad tam tikra informacija nėra konfidenciali;</w:t>
      </w:r>
    </w:p>
    <w:p w14:paraId="3518C63D" w14:textId="0B3C9E27" w:rsidR="00C64FCB" w:rsidRDefault="00C64FCB" w:rsidP="00C64FCB">
      <w:pPr>
        <w:pStyle w:val="Default"/>
        <w:ind w:firstLine="567"/>
        <w:jc w:val="both"/>
        <w:rPr>
          <w:color w:val="auto"/>
        </w:rPr>
      </w:pPr>
      <w:r>
        <w:rPr>
          <w:color w:val="auto"/>
        </w:rPr>
        <w:t xml:space="preserve">4.13. </w:t>
      </w:r>
      <w:r w:rsidRPr="00031B0F">
        <w:rPr>
          <w:color w:val="auto"/>
        </w:rPr>
        <w:t xml:space="preserve">Sutarties I skyriuje nurodytų paslaugų teikimo metu, kadangi šalys nenumato reikšmingo neigiamo poveikio aplinkai, nes </w:t>
      </w:r>
      <w:r>
        <w:rPr>
          <w:color w:val="auto"/>
        </w:rPr>
        <w:t>įsigyjamos</w:t>
      </w:r>
      <w:r w:rsidRPr="00031B0F">
        <w:rPr>
          <w:color w:val="auto"/>
        </w:rPr>
        <w:t xml:space="preserve"> tik nematerialaus pobūdžio – intelektinės ar kitokios (</w:t>
      </w:r>
      <w:r w:rsidR="00262402">
        <w:rPr>
          <w:color w:val="auto"/>
        </w:rPr>
        <w:t>tekstų kūrėjų, redaktorių, vaizdo operatorių, vaizdo montažo specialistų, garso inžinierių, dizaine</w:t>
      </w:r>
      <w:r w:rsidR="006F2FF8">
        <w:rPr>
          <w:color w:val="auto"/>
        </w:rPr>
        <w:t>r</w:t>
      </w:r>
      <w:r w:rsidR="00262402">
        <w:rPr>
          <w:color w:val="auto"/>
        </w:rPr>
        <w:t>ių</w:t>
      </w:r>
      <w:r w:rsidRPr="00031B0F">
        <w:rPr>
          <w:color w:val="auto"/>
        </w:rPr>
        <w:t xml:space="preserve"> ir kt.) paslaugos, nesusijusios su materialių objektų sukūrimu</w:t>
      </w:r>
      <w:r>
        <w:rPr>
          <w:color w:val="auto"/>
        </w:rPr>
        <w:t>,</w:t>
      </w:r>
      <w:r w:rsidRPr="00031B0F">
        <w:rPr>
          <w:color w:val="auto"/>
        </w:rPr>
        <w:t xml:space="preserve"> paslaugų teikimo metu n</w:t>
      </w:r>
      <w:r>
        <w:rPr>
          <w:color w:val="auto"/>
        </w:rPr>
        <w:t xml:space="preserve">ėra </w:t>
      </w:r>
      <w:r w:rsidRPr="00031B0F">
        <w:rPr>
          <w:color w:val="auto"/>
        </w:rPr>
        <w:t xml:space="preserve">sukuriamas taršos šaltinis ir </w:t>
      </w:r>
      <w:r>
        <w:rPr>
          <w:color w:val="auto"/>
        </w:rPr>
        <w:t xml:space="preserve">nėra </w:t>
      </w:r>
      <w:r w:rsidRPr="00031B0F">
        <w:rPr>
          <w:color w:val="auto"/>
        </w:rPr>
        <w:t>generuojamos atliekos, laikytis šių aplinkosaugos reikalavimų:</w:t>
      </w:r>
    </w:p>
    <w:p w14:paraId="1279DA52" w14:textId="77777777" w:rsidR="00C64FCB" w:rsidRPr="006A3616" w:rsidRDefault="00C64FCB" w:rsidP="00C64FCB">
      <w:pPr>
        <w:pStyle w:val="Default"/>
        <w:ind w:firstLine="567"/>
        <w:jc w:val="both"/>
        <w:rPr>
          <w:color w:val="auto"/>
        </w:rPr>
      </w:pPr>
      <w:r w:rsidRPr="00031B0F">
        <w:rPr>
          <w:color w:val="auto"/>
        </w:rPr>
        <w:t>4.13.1. su Sutarties vykdymu susiję dokumentai, teikiami užsakymai, susirašinėjimas, perdavimo ir priėmimo aktai, sąskaitos ir kt</w:t>
      </w:r>
      <w:r w:rsidRPr="006A3616">
        <w:rPr>
          <w:color w:val="auto"/>
        </w:rPr>
        <w:t>. turi būti teikiami tik elektronine forma, dokumentacija pasirašoma elektroniniu parašu. Išimtiniais atvejais su Sutarties vykdymu susiję dokumentai gali būti pateikiami popieriniu formatu, jeigu toks formatas privalomas pagal teisės aktus arba Paslaugų gavėjas nurodo tokį būtinumą;</w:t>
      </w:r>
    </w:p>
    <w:p w14:paraId="67B92C31" w14:textId="77777777" w:rsidR="00C64FCB" w:rsidRPr="006A3616" w:rsidRDefault="00C64FCB" w:rsidP="00C64FCB">
      <w:pPr>
        <w:pStyle w:val="Default"/>
        <w:ind w:firstLine="567"/>
        <w:jc w:val="both"/>
        <w:rPr>
          <w:color w:val="auto"/>
        </w:rPr>
      </w:pPr>
      <w:r w:rsidRPr="006A3616">
        <w:rPr>
          <w:color w:val="auto"/>
        </w:rPr>
        <w:t>4.13.2. esant Sutarties 4.13.1 papunktyje nurodytai būtinybei išimtiniu atveju spausdinti dokumentus, turi būti naudojamas perdirbtas popierius, kuris atitinka minimaliuosius žaliojo pirkimo reikalavimus, nustatytus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(toliau – Aplinkos apsaugos kriterijų taikymo tvarkos aprašas);</w:t>
      </w:r>
    </w:p>
    <w:p w14:paraId="45E13AAD" w14:textId="77777777" w:rsidR="00C64FCB" w:rsidRPr="006A3616" w:rsidRDefault="00C64FCB" w:rsidP="00C64FCB">
      <w:pPr>
        <w:pStyle w:val="Default"/>
        <w:ind w:firstLine="567"/>
        <w:jc w:val="both"/>
        <w:rPr>
          <w:color w:val="auto"/>
        </w:rPr>
      </w:pPr>
      <w:r w:rsidRPr="006A3616">
        <w:rPr>
          <w:color w:val="auto"/>
        </w:rPr>
        <w:t>4.13.3. siekti, kad teikiant paslaugas būtų neteršiama aplinka ir nekeliamas pavojus sveikatai ir taip būtų laikomasi Aplinkos apsaugos kriterijų taikymo tvarkos aprašo 4.4 papunktyje nustatyto aplinkosauginio principo.</w:t>
      </w:r>
    </w:p>
    <w:p w14:paraId="6C94E7BF" w14:textId="77777777" w:rsidR="00C64FCB" w:rsidRPr="006A3616" w:rsidRDefault="00C64FCB" w:rsidP="00C64FCB">
      <w:pPr>
        <w:pStyle w:val="Default"/>
        <w:ind w:firstLine="567"/>
        <w:jc w:val="both"/>
        <w:rPr>
          <w:color w:val="auto"/>
        </w:rPr>
      </w:pPr>
      <w:r w:rsidRPr="006A3616">
        <w:rPr>
          <w:b/>
          <w:bCs/>
          <w:color w:val="auto"/>
        </w:rPr>
        <w:t xml:space="preserve">5. Paslaugų gavėjas įsipareigoja: </w:t>
      </w:r>
    </w:p>
    <w:p w14:paraId="278B6F9E" w14:textId="77777777" w:rsidR="00C64FCB" w:rsidRPr="006A3616" w:rsidRDefault="00C64FCB" w:rsidP="00C64FCB">
      <w:pPr>
        <w:pStyle w:val="Default"/>
        <w:ind w:firstLine="567"/>
        <w:jc w:val="both"/>
        <w:rPr>
          <w:color w:val="auto"/>
        </w:rPr>
      </w:pPr>
      <w:r w:rsidRPr="006A3616">
        <w:rPr>
          <w:color w:val="auto"/>
        </w:rPr>
        <w:t xml:space="preserve">5.1. teikti reikalingus duomenis ir informaciją paslaugoms teikti; </w:t>
      </w:r>
    </w:p>
    <w:p w14:paraId="2B45C329" w14:textId="77777777" w:rsidR="00C64FCB" w:rsidRPr="006A3616" w:rsidRDefault="00C64FCB" w:rsidP="00C64FCB">
      <w:pPr>
        <w:pStyle w:val="Default"/>
        <w:ind w:firstLine="567"/>
        <w:jc w:val="both"/>
        <w:rPr>
          <w:color w:val="auto"/>
        </w:rPr>
      </w:pPr>
      <w:r w:rsidRPr="006A3616">
        <w:rPr>
          <w:color w:val="auto"/>
        </w:rPr>
        <w:t xml:space="preserve">5.2. paskirti kompetentingą asmenį, atsakingą už ryšių su Paslaugų teikėjo paskirtu atstovu palaikymą; </w:t>
      </w:r>
    </w:p>
    <w:p w14:paraId="2E5CCFAA" w14:textId="77777777" w:rsidR="00C64FCB" w:rsidRPr="006A3616" w:rsidRDefault="00C64FCB" w:rsidP="00C64FCB">
      <w:pPr>
        <w:pStyle w:val="Default"/>
        <w:ind w:firstLine="567"/>
        <w:jc w:val="both"/>
        <w:rPr>
          <w:color w:val="auto"/>
        </w:rPr>
      </w:pPr>
      <w:r w:rsidRPr="006A3616">
        <w:rPr>
          <w:color w:val="auto"/>
        </w:rPr>
        <w:t xml:space="preserve">5.3. nedelsiant informuoti Paslaugų teikėją apie Sutartyje nurodytų rekvizitų pasikeitimą; </w:t>
      </w:r>
    </w:p>
    <w:p w14:paraId="39978972" w14:textId="6E5F5D27" w:rsidR="00C64FCB" w:rsidRPr="00305B75" w:rsidRDefault="00C64FCB" w:rsidP="00C64FCB">
      <w:pPr>
        <w:ind w:firstLine="567"/>
        <w:jc w:val="both"/>
        <w:rPr>
          <w:sz w:val="24"/>
          <w:szCs w:val="24"/>
        </w:rPr>
      </w:pPr>
      <w:r w:rsidRPr="00305B75">
        <w:rPr>
          <w:sz w:val="24"/>
          <w:szCs w:val="24"/>
        </w:rPr>
        <w:t>5.4. ne vėliau kaip per 5 (penkias) darbo dienas nuo paslaugų perdavimo</w:t>
      </w:r>
      <w:r w:rsidR="00903DF1">
        <w:rPr>
          <w:sz w:val="24"/>
          <w:szCs w:val="24"/>
        </w:rPr>
        <w:t>–</w:t>
      </w:r>
      <w:r w:rsidRPr="00305B75">
        <w:rPr>
          <w:sz w:val="24"/>
          <w:szCs w:val="24"/>
        </w:rPr>
        <w:t>priėmimo akto gavimo dienos priimti faktiškai ir tinkamai suteiktas paslaugas ir pasirašyti paslaugų perdavimo</w:t>
      </w:r>
      <w:r w:rsidR="00903DF1">
        <w:rPr>
          <w:sz w:val="24"/>
          <w:szCs w:val="24"/>
        </w:rPr>
        <w:t>–</w:t>
      </w:r>
      <w:r w:rsidRPr="00305B75">
        <w:rPr>
          <w:sz w:val="24"/>
          <w:szCs w:val="24"/>
        </w:rPr>
        <w:t xml:space="preserve">priėmimo aktą, arba raštu informuoti Paslaugų teikėją apie atsisakymą priimti paslaugas, nurodant suteiktų paslaugų trūkumus ir sprendimą, nurodytą Sutarties 7.2 papunktyje; </w:t>
      </w:r>
    </w:p>
    <w:p w14:paraId="0580A858" w14:textId="5B858785" w:rsidR="00C64FCB" w:rsidRPr="00305B75" w:rsidRDefault="00C64FCB" w:rsidP="00C64FCB">
      <w:pPr>
        <w:ind w:firstLine="567"/>
        <w:jc w:val="both"/>
        <w:rPr>
          <w:sz w:val="24"/>
          <w:szCs w:val="24"/>
        </w:rPr>
      </w:pPr>
      <w:r w:rsidRPr="00305B75">
        <w:rPr>
          <w:sz w:val="24"/>
          <w:szCs w:val="24"/>
        </w:rPr>
        <w:t>5.5. pasirašius paslaugų perdavimo</w:t>
      </w:r>
      <w:r w:rsidR="00903DF1">
        <w:rPr>
          <w:sz w:val="24"/>
          <w:szCs w:val="24"/>
        </w:rPr>
        <w:t>–</w:t>
      </w:r>
      <w:r w:rsidRPr="00305B75">
        <w:rPr>
          <w:sz w:val="24"/>
          <w:szCs w:val="24"/>
        </w:rPr>
        <w:t>priėmimo aktą ir gavus sąskaitą, ne vėliau kaip per 30 (trisdešimt) dienų nuo faktinio sąskaitos gavimo elektroniniu būdu per SABIS dienos apmokėti Paslaugų teikėjui už suteiktas paslaugas, arba informuoti Paslaugų teikėją apie su klaida išrašytą sąskaitą;</w:t>
      </w:r>
    </w:p>
    <w:p w14:paraId="33C6E7D9" w14:textId="77777777" w:rsidR="00C64FCB" w:rsidRPr="006A3616" w:rsidRDefault="00C64FCB" w:rsidP="00C64FCB">
      <w:pPr>
        <w:pStyle w:val="Default"/>
        <w:ind w:firstLine="567"/>
        <w:jc w:val="both"/>
        <w:rPr>
          <w:color w:val="auto"/>
        </w:rPr>
      </w:pPr>
      <w:r w:rsidRPr="006A3616">
        <w:rPr>
          <w:color w:val="auto"/>
        </w:rPr>
        <w:t>5.</w:t>
      </w:r>
      <w:r>
        <w:rPr>
          <w:color w:val="auto"/>
        </w:rPr>
        <w:t>6</w:t>
      </w:r>
      <w:r w:rsidRPr="006A3616">
        <w:rPr>
          <w:color w:val="auto"/>
        </w:rPr>
        <w:t>. kilus ginčui, siekti, kad ginčas būtų išspręstas taikiai per protingą terminą.</w:t>
      </w:r>
    </w:p>
    <w:p w14:paraId="70B94C4A" w14:textId="77777777" w:rsidR="00C64FCB" w:rsidRPr="006A3616" w:rsidRDefault="00C64FCB" w:rsidP="00C64FCB">
      <w:pPr>
        <w:pStyle w:val="Default"/>
        <w:ind w:firstLine="567"/>
        <w:jc w:val="both"/>
        <w:rPr>
          <w:color w:val="auto"/>
        </w:rPr>
      </w:pPr>
      <w:r w:rsidRPr="006A3616">
        <w:rPr>
          <w:b/>
          <w:bCs/>
          <w:color w:val="auto"/>
        </w:rPr>
        <w:t xml:space="preserve">6. Paslaugų teikėjo teisės: </w:t>
      </w:r>
    </w:p>
    <w:p w14:paraId="0FB0B8A2" w14:textId="77777777" w:rsidR="00C64FCB" w:rsidRPr="006A3616" w:rsidRDefault="00C64FCB" w:rsidP="00C64FCB">
      <w:pPr>
        <w:pStyle w:val="Default"/>
        <w:ind w:firstLine="567"/>
        <w:jc w:val="both"/>
        <w:rPr>
          <w:color w:val="auto"/>
        </w:rPr>
      </w:pPr>
      <w:r w:rsidRPr="006A3616">
        <w:rPr>
          <w:color w:val="auto"/>
        </w:rPr>
        <w:t xml:space="preserve">6.1. reikalauti, kad Paslaugų gavėjas priimtų tinkamai ir faktiškai suteiktas paslaugas arba atsisakyti vykdyti Sutartį, jeigu Paslaugų gavėjas, pažeisdamas savo įsipareigojimus, nepriima ar atsisako priimti tinkamai ir faktiškai suteiktas paslaugas; </w:t>
      </w:r>
    </w:p>
    <w:p w14:paraId="09A7DB2C" w14:textId="77777777" w:rsidR="00C64FCB" w:rsidRPr="006A3616" w:rsidRDefault="00C64FCB" w:rsidP="00C64FCB">
      <w:pPr>
        <w:pStyle w:val="Default"/>
        <w:ind w:firstLine="567"/>
        <w:jc w:val="both"/>
        <w:rPr>
          <w:color w:val="auto"/>
        </w:rPr>
      </w:pPr>
      <w:r w:rsidRPr="006A3616">
        <w:rPr>
          <w:color w:val="auto"/>
        </w:rPr>
        <w:t xml:space="preserve">6.2. reikalauti iš Paslaugų gavėjo sumokėti už tinkamai ir faktiškai suteiktas paslaugas Sutartyje nurodyta tvarka, sąlygomis ir terminais. </w:t>
      </w:r>
    </w:p>
    <w:p w14:paraId="078FE2EE" w14:textId="77777777" w:rsidR="00C64FCB" w:rsidRPr="006A3616" w:rsidRDefault="00C64FCB" w:rsidP="00C64FCB">
      <w:pPr>
        <w:pStyle w:val="Default"/>
        <w:ind w:firstLine="567"/>
        <w:jc w:val="both"/>
        <w:rPr>
          <w:color w:val="auto"/>
        </w:rPr>
      </w:pPr>
      <w:r w:rsidRPr="006A3616">
        <w:rPr>
          <w:b/>
          <w:bCs/>
          <w:color w:val="auto"/>
        </w:rPr>
        <w:lastRenderedPageBreak/>
        <w:t xml:space="preserve">7. Paslaugų gavėjo teisės: </w:t>
      </w:r>
    </w:p>
    <w:p w14:paraId="360183ED" w14:textId="4E30A0E8" w:rsidR="00C64FCB" w:rsidRPr="007E214B" w:rsidRDefault="00C64FCB" w:rsidP="00C64FCB">
      <w:pPr>
        <w:ind w:firstLine="567"/>
        <w:jc w:val="both"/>
        <w:rPr>
          <w:sz w:val="24"/>
          <w:szCs w:val="24"/>
        </w:rPr>
      </w:pPr>
      <w:r w:rsidRPr="007E214B">
        <w:rPr>
          <w:sz w:val="24"/>
          <w:szCs w:val="24"/>
        </w:rPr>
        <w:t>7.1. nemokėti už tinkamai ir faktiškai suteiktas paslaugas, jeigu paslaugų perdavimo</w:t>
      </w:r>
      <w:r w:rsidR="00903DF1">
        <w:rPr>
          <w:sz w:val="24"/>
          <w:szCs w:val="24"/>
        </w:rPr>
        <w:t>–</w:t>
      </w:r>
      <w:r w:rsidRPr="007E214B">
        <w:rPr>
          <w:sz w:val="24"/>
          <w:szCs w:val="24"/>
        </w:rPr>
        <w:t>priėmimo akte ar sąskaitoje nurodyta neteisinga suma arba faktiškai suteiktų paslaugų apimtis, kol su Paslaugų teikėju nebus išsiaiškinta ir atitinkamai pakoreguotas paslaugų perdavimo-priėmimo aktas ar sąskaita;</w:t>
      </w:r>
    </w:p>
    <w:p w14:paraId="732EEF2A" w14:textId="77777777" w:rsidR="00C64FCB" w:rsidRPr="006A3616" w:rsidRDefault="00C64FCB" w:rsidP="00C64FCB">
      <w:pPr>
        <w:pStyle w:val="Default"/>
        <w:ind w:firstLine="567"/>
        <w:jc w:val="both"/>
        <w:rPr>
          <w:color w:val="auto"/>
        </w:rPr>
      </w:pPr>
      <w:r w:rsidRPr="006A3616">
        <w:rPr>
          <w:color w:val="auto"/>
        </w:rPr>
        <w:t xml:space="preserve">7.2. nustatęs paslaugų trūkumus, reikalauti, kad Paslaugų teikėjas neatlygintinai pašalintų paslaugų trūkumus per Paslaugų gavėjo nustatytą terminą; </w:t>
      </w:r>
    </w:p>
    <w:p w14:paraId="6A9A16D1" w14:textId="77777777" w:rsidR="00C64FCB" w:rsidRPr="006A3616" w:rsidRDefault="00C64FCB" w:rsidP="00C64FCB">
      <w:pPr>
        <w:pStyle w:val="Default"/>
        <w:ind w:firstLine="567"/>
        <w:jc w:val="both"/>
        <w:rPr>
          <w:color w:val="auto"/>
        </w:rPr>
      </w:pPr>
      <w:r w:rsidRPr="006A3616">
        <w:rPr>
          <w:color w:val="auto"/>
        </w:rPr>
        <w:t>7.3. Paslaugų teikėjui neįvykdžius Paslaugų gavėjo reikalavimų, nurodytų Sutarties 7.2 papunktyje, ar Paslaugų teikėjui nevykdant Sutarties, vienašališkai nutraukti Sutartį</w:t>
      </w:r>
      <w:r>
        <w:rPr>
          <w:color w:val="auto"/>
        </w:rPr>
        <w:t xml:space="preserve"> vadovaujantis Sutarties 21 punkte nurodytomis nuostatomis</w:t>
      </w:r>
      <w:r w:rsidRPr="006A3616">
        <w:rPr>
          <w:color w:val="auto"/>
        </w:rPr>
        <w:t>;</w:t>
      </w:r>
    </w:p>
    <w:p w14:paraId="346A33CE" w14:textId="77777777" w:rsidR="00C64FCB" w:rsidRPr="006A3616" w:rsidRDefault="00C64FCB" w:rsidP="00C64FCB">
      <w:pPr>
        <w:pStyle w:val="Default"/>
        <w:ind w:firstLine="567"/>
        <w:jc w:val="both"/>
        <w:rPr>
          <w:color w:val="auto"/>
        </w:rPr>
      </w:pPr>
      <w:r w:rsidRPr="006A3616">
        <w:t>7.4. nemokėti už tinkamai ir faktiškai suteiktas paslaugas, jei Paslaugų teikėjas nepateikė sąskaitos elektroniniu būdu per SABIS.</w:t>
      </w:r>
    </w:p>
    <w:p w14:paraId="235F279A" w14:textId="26FEEF53" w:rsidR="00C64FCB" w:rsidRPr="00C64FCB" w:rsidRDefault="00C64FCB" w:rsidP="00C64FCB">
      <w:pPr>
        <w:pStyle w:val="Default"/>
        <w:jc w:val="both"/>
        <w:rPr>
          <w:color w:val="auto"/>
        </w:rPr>
      </w:pPr>
      <w:r w:rsidRPr="006A3616">
        <w:rPr>
          <w:color w:val="auto"/>
        </w:rPr>
        <w:t xml:space="preserve"> </w:t>
      </w:r>
    </w:p>
    <w:p w14:paraId="147EFF29" w14:textId="77777777" w:rsidR="00C64FCB" w:rsidRPr="006A3616" w:rsidRDefault="00C64FCB" w:rsidP="00C64FCB">
      <w:pPr>
        <w:pStyle w:val="Default"/>
        <w:spacing w:after="120"/>
        <w:jc w:val="center"/>
        <w:rPr>
          <w:color w:val="auto"/>
        </w:rPr>
      </w:pPr>
      <w:r w:rsidRPr="006A3616">
        <w:rPr>
          <w:b/>
          <w:bCs/>
        </w:rPr>
        <w:t>III. SUTARTIES KAINA IR ATSISKAITYMO TVARKA</w:t>
      </w:r>
    </w:p>
    <w:p w14:paraId="670F94EB" w14:textId="15E27997" w:rsidR="00C64FCB" w:rsidRPr="006A3616" w:rsidRDefault="00C64FCB" w:rsidP="00903DF1">
      <w:pPr>
        <w:pStyle w:val="Default"/>
        <w:ind w:firstLine="567"/>
        <w:rPr>
          <w:color w:val="auto"/>
        </w:rPr>
      </w:pPr>
      <w:r w:rsidRPr="006A3616">
        <w:rPr>
          <w:color w:val="auto"/>
        </w:rPr>
        <w:t xml:space="preserve">8. </w:t>
      </w:r>
      <w:r w:rsidRPr="00903DF1">
        <w:rPr>
          <w:b/>
          <w:bCs/>
          <w:color w:val="auto"/>
        </w:rPr>
        <w:t>Sutarties kaina</w:t>
      </w:r>
      <w:r w:rsidRPr="006A3616">
        <w:rPr>
          <w:color w:val="auto"/>
        </w:rPr>
        <w:t xml:space="preserve"> –</w:t>
      </w:r>
      <w:r>
        <w:rPr>
          <w:b/>
        </w:rPr>
        <w:t xml:space="preserve"> </w:t>
      </w:r>
      <w:r>
        <w:rPr>
          <w:bCs/>
        </w:rPr>
        <w:t>____________________________________________________________</w:t>
      </w:r>
      <w:r w:rsidR="00903DF1">
        <w:rPr>
          <w:bCs/>
        </w:rPr>
        <w:t xml:space="preserve"> </w:t>
      </w:r>
      <w:r w:rsidRPr="006A3616">
        <w:rPr>
          <w:color w:val="auto"/>
        </w:rPr>
        <w:t>.</w:t>
      </w:r>
    </w:p>
    <w:p w14:paraId="5BD0F115" w14:textId="77777777" w:rsidR="00C64FCB" w:rsidRPr="006A3616" w:rsidRDefault="00C64FCB" w:rsidP="00C64FCB">
      <w:pPr>
        <w:pStyle w:val="Default"/>
        <w:ind w:firstLine="567"/>
        <w:jc w:val="both"/>
        <w:rPr>
          <w:color w:val="auto"/>
        </w:rPr>
      </w:pPr>
      <w:r w:rsidRPr="006A3616">
        <w:rPr>
          <w:color w:val="auto"/>
        </w:rPr>
        <w:t xml:space="preserve">9. Į Sutarties kainą įskaitomi visi mokesčiai, rinkliavos ir Paslaugų teikėjo kitos išlaidos, susijusios su tinkamu Sutarties vykdymu. </w:t>
      </w:r>
    </w:p>
    <w:p w14:paraId="79BD9A2D" w14:textId="77777777" w:rsidR="00C64FCB" w:rsidRPr="006A3616" w:rsidRDefault="00C64FCB" w:rsidP="00C64FCB">
      <w:pPr>
        <w:pStyle w:val="Default"/>
        <w:ind w:firstLine="567"/>
        <w:jc w:val="both"/>
        <w:rPr>
          <w:color w:val="auto"/>
        </w:rPr>
      </w:pPr>
      <w:r w:rsidRPr="00854BDC">
        <w:rPr>
          <w:color w:val="auto"/>
        </w:rPr>
        <w:t>10. Sutarties kaina negali būti keičiama visą Sutarties galiojimo laiką, išskyrus atvejus, numatytus Sutartyje. Paslaugų teikėjas prisiima visą riziką dėl to, kad padidėjus su Sutartimi susijusioms Paslaugų teikėjo patiriamoms išlaidoms (Sutarties vykdymas taptų sudėtingesnis arba brangesnis) jam gali padidėti Sutartyje numatytų įsipareigojimų įvykdymo kaina.</w:t>
      </w:r>
    </w:p>
    <w:p w14:paraId="79D0B199" w14:textId="77777777" w:rsidR="00C64FCB" w:rsidRDefault="00C64FCB" w:rsidP="00C64FCB">
      <w:pPr>
        <w:pStyle w:val="Default"/>
        <w:ind w:firstLine="567"/>
        <w:jc w:val="both"/>
        <w:rPr>
          <w:color w:val="auto"/>
        </w:rPr>
      </w:pPr>
      <w:r>
        <w:rPr>
          <w:color w:val="auto"/>
        </w:rPr>
        <w:t xml:space="preserve">11. </w:t>
      </w:r>
      <w:r w:rsidRPr="00031B0F">
        <w:rPr>
          <w:color w:val="auto"/>
        </w:rPr>
        <w:t>Tinkamai ir faktiškai suteiktų paslaugų perdavimas ir priėmimas įforminamas paslaugų perdavimo–priėmimo aktu, kuris turi būti pasirašytas Paslaugų teikėjo ir Paslaugų gavėjo, ir tik dėl tokių paslaugų, kurios atitinka Sutartyje nustatytus reikalavimus. Paslaugų perdavimo</w:t>
      </w:r>
      <w:r>
        <w:rPr>
          <w:color w:val="auto"/>
        </w:rPr>
        <w:t>–</w:t>
      </w:r>
      <w:r w:rsidRPr="00031B0F">
        <w:rPr>
          <w:color w:val="auto"/>
        </w:rPr>
        <w:t>priėmimo akto forma turi būti patvirtinta Paslaugų gavėjo atstovo, atsakingo už Sutarties vykdymą.</w:t>
      </w:r>
    </w:p>
    <w:p w14:paraId="563A2128" w14:textId="77777777" w:rsidR="00C64FCB" w:rsidRPr="006A3616" w:rsidRDefault="00C64FCB" w:rsidP="00C64FCB">
      <w:pPr>
        <w:ind w:firstLine="567"/>
        <w:jc w:val="both"/>
        <w:rPr>
          <w:sz w:val="24"/>
          <w:szCs w:val="24"/>
        </w:rPr>
      </w:pPr>
      <w:r w:rsidRPr="006A3616">
        <w:rPr>
          <w:sz w:val="24"/>
          <w:szCs w:val="24"/>
        </w:rPr>
        <w:t>12. Už tinkamai ir faktiškai suteiktas paslaugas Paslaugų gavėjas atsiskaito su Paslaugų teikėju nedelsiant, bet ne vėliau kaip per 30 (trisdešimt) kalendorinių dienų nuo faktinės sąskaitos gavimo (sąskaita teikiama po tinkamo perdavimo–priėmimo akto pasirašymo) elektroniniu būdu per SABIS dienos, pervedant lėšas į Paslaugų teikėjo sąskaitą, nurodytą Sutarties rekvizituose.</w:t>
      </w:r>
    </w:p>
    <w:p w14:paraId="0F16EF00" w14:textId="77777777" w:rsidR="00C64FCB" w:rsidRPr="006A3616" w:rsidRDefault="00C64FCB" w:rsidP="00C64FCB">
      <w:pPr>
        <w:pStyle w:val="Default"/>
        <w:ind w:firstLine="567"/>
        <w:jc w:val="both"/>
        <w:rPr>
          <w:color w:val="auto"/>
        </w:rPr>
      </w:pPr>
      <w:r w:rsidRPr="006A3616">
        <w:rPr>
          <w:color w:val="auto"/>
        </w:rPr>
        <w:t>13. Sutarties kaina Sutarties galiojimo laikotarpiu gali būti perskaičiuojama atitinkamai pasikeitus Lietuvos Respublikos teisės aktuose nustatytam PVM tarifui. Tokiu atveju Sutarties kaina keičiama rašytiniu Sutarties šalių susitarimu ir tik ta dalimi, kurią joje sudaro PVM. Sutarties kainos pakeitimas įsigalioja nuo rašytinio susitarimo tarp Sutarties šalių pasirašymo dienos. Pasikeitus Lietuvos Respublikos teisės aktuose nustatytam PVM tarifui, kuris turi įtakos Sutarties kainai, Sutarties kainos keitimą turi inicijuoti viena iš šalių.</w:t>
      </w:r>
    </w:p>
    <w:p w14:paraId="7DDB82F3" w14:textId="77777777" w:rsidR="00C64FCB" w:rsidRPr="006A3616" w:rsidRDefault="00C64FCB" w:rsidP="00C64FCB">
      <w:pPr>
        <w:pStyle w:val="Default"/>
        <w:jc w:val="center"/>
      </w:pPr>
    </w:p>
    <w:p w14:paraId="693BAE11" w14:textId="77777777" w:rsidR="00C64FCB" w:rsidRPr="006A3616" w:rsidRDefault="00C64FCB" w:rsidP="00C64FCB">
      <w:pPr>
        <w:pStyle w:val="Default"/>
        <w:spacing w:after="120"/>
        <w:jc w:val="center"/>
        <w:rPr>
          <w:color w:val="auto"/>
        </w:rPr>
      </w:pPr>
      <w:r w:rsidRPr="006A3616">
        <w:rPr>
          <w:b/>
          <w:bCs/>
        </w:rPr>
        <w:t>IV. ŠALIŲ ATSAKOMYBĖ</w:t>
      </w:r>
    </w:p>
    <w:p w14:paraId="3191C3E1" w14:textId="77777777" w:rsidR="00C64FCB" w:rsidRPr="006A3616" w:rsidRDefault="00C64FCB" w:rsidP="00C64FCB">
      <w:pPr>
        <w:pStyle w:val="Default"/>
        <w:ind w:firstLine="567"/>
        <w:jc w:val="both"/>
        <w:rPr>
          <w:color w:val="auto"/>
        </w:rPr>
      </w:pPr>
      <w:r w:rsidRPr="006A3616">
        <w:rPr>
          <w:color w:val="auto"/>
        </w:rPr>
        <w:t xml:space="preserve">14. Už įsipareigojimų, prisiimtų Sutartimi, nevykdymą ar netinkamą vykdymą šalys atsako įstatymų nustatyta tvarka. </w:t>
      </w:r>
    </w:p>
    <w:p w14:paraId="40145253" w14:textId="77777777" w:rsidR="00C64FCB" w:rsidRPr="006A3616" w:rsidRDefault="00C64FCB" w:rsidP="00C64FCB">
      <w:pPr>
        <w:pStyle w:val="Default"/>
        <w:ind w:firstLine="567"/>
        <w:jc w:val="both"/>
        <w:rPr>
          <w:color w:val="auto"/>
        </w:rPr>
      </w:pPr>
      <w:r w:rsidRPr="006A3616">
        <w:rPr>
          <w:color w:val="auto"/>
        </w:rPr>
        <w:t xml:space="preserve">15. Paslaugų teikėjas atsako už visus pagal Sutartį prisiimtus įsipareigojimus, nepaisant to, ar jiems vykdyti bus pasitelkti tretieji asmenys. </w:t>
      </w:r>
    </w:p>
    <w:p w14:paraId="66A70DD8" w14:textId="77777777" w:rsidR="00C64FCB" w:rsidRPr="006A3616" w:rsidRDefault="00C64FCB" w:rsidP="00C64FCB">
      <w:pPr>
        <w:pStyle w:val="Default"/>
        <w:ind w:firstLine="567"/>
        <w:jc w:val="both"/>
        <w:rPr>
          <w:color w:val="auto"/>
        </w:rPr>
      </w:pPr>
      <w:r w:rsidRPr="006A3616">
        <w:rPr>
          <w:color w:val="auto"/>
        </w:rPr>
        <w:t>16. Nė viena iš šalių nėra atsakinga už įsipareigojimų nevykdymą ar netinkamą vykdymą, jeigu juos vykdyti trukdė nenugalima jėga (</w:t>
      </w:r>
      <w:r w:rsidRPr="006A3616">
        <w:rPr>
          <w:i/>
          <w:iCs/>
          <w:color w:val="auto"/>
        </w:rPr>
        <w:t>force majeure</w:t>
      </w:r>
      <w:r w:rsidRPr="006A3616">
        <w:rPr>
          <w:color w:val="auto"/>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 </w:t>
      </w:r>
    </w:p>
    <w:p w14:paraId="31CB138D" w14:textId="77777777" w:rsidR="00C64FCB" w:rsidRPr="006A3616" w:rsidRDefault="00C64FCB" w:rsidP="00C64FCB">
      <w:pPr>
        <w:pStyle w:val="Default"/>
        <w:ind w:firstLine="567"/>
        <w:jc w:val="both"/>
        <w:rPr>
          <w:color w:val="auto"/>
        </w:rPr>
      </w:pPr>
      <w:r w:rsidRPr="006A3616">
        <w:rPr>
          <w:color w:val="auto"/>
        </w:rPr>
        <w:t xml:space="preserve">17.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w:t>
      </w:r>
      <w:r w:rsidRPr="006A3616">
        <w:rPr>
          <w:color w:val="auto"/>
        </w:rPr>
        <w:lastRenderedPageBreak/>
        <w:t xml:space="preserve">įsipareigojimų daugiau kaip 30 (trisdešimt) dienų, kita šalis turi teisę nedelsdama nutraukti Sutartį, pranešdama kitai šaliai apie tai raštu. </w:t>
      </w:r>
    </w:p>
    <w:p w14:paraId="56B9DA45" w14:textId="77777777" w:rsidR="00C64FCB" w:rsidRPr="006A3616" w:rsidRDefault="00C64FCB" w:rsidP="00C64FCB">
      <w:pPr>
        <w:pStyle w:val="Default"/>
        <w:ind w:firstLine="567"/>
        <w:jc w:val="both"/>
        <w:rPr>
          <w:color w:val="auto"/>
        </w:rPr>
      </w:pPr>
      <w:r w:rsidRPr="006A3616">
        <w:rPr>
          <w:color w:val="auto"/>
        </w:rPr>
        <w:t>18. Jei Paslaugų teikėjas nevykdo savo sutartinių įsipareigojimų Sutartyje numatytais terminais, Paslaugų gavėjas turi teisę neribodamas kitų savo teisių gynimo būdų pradėti skaičiuoti 0,02</w:t>
      </w:r>
      <w:r>
        <w:rPr>
          <w:color w:val="auto"/>
        </w:rPr>
        <w:t xml:space="preserve"> (dvi šimtosios)</w:t>
      </w:r>
      <w:r w:rsidRPr="006A3616">
        <w:rPr>
          <w:color w:val="auto"/>
        </w:rPr>
        <w:t xml:space="preserve"> procento, nuo neįvykdytų įsipareigojimų vertės, dydžio delspinigius, už kiekvieną uždelstą dieną. </w:t>
      </w:r>
    </w:p>
    <w:p w14:paraId="32F75EEF" w14:textId="77777777" w:rsidR="00C64FCB" w:rsidRDefault="00C64FCB" w:rsidP="00C64FCB">
      <w:pPr>
        <w:pStyle w:val="Default"/>
        <w:ind w:firstLine="567"/>
        <w:jc w:val="both"/>
        <w:rPr>
          <w:color w:val="auto"/>
        </w:rPr>
      </w:pPr>
      <w:r w:rsidRPr="006A3616">
        <w:rPr>
          <w:color w:val="auto"/>
        </w:rPr>
        <w:t>19. Jei Paslaugų gavėjas nevykdo savo sutartinių įsipareigojimų Sutartyje numatytais terminais, Paslaugų teikėjas turi teisę neribodamas kitų savo teisių gynimo būdų pradėti skaičiuoti 0,02</w:t>
      </w:r>
      <w:r>
        <w:rPr>
          <w:color w:val="auto"/>
        </w:rPr>
        <w:t xml:space="preserve"> (dvi šimtosios)</w:t>
      </w:r>
      <w:r w:rsidRPr="006A3616">
        <w:rPr>
          <w:color w:val="auto"/>
        </w:rPr>
        <w:t xml:space="preserve"> procento, nuo neįvykdytų įsipareigojimų vertės, dydžio delspinigius už kiekvieną uždelstą dieną.</w:t>
      </w:r>
    </w:p>
    <w:p w14:paraId="50B2CF62" w14:textId="0DF1C66F" w:rsidR="00C64FCB" w:rsidRDefault="00C64FCB" w:rsidP="00C64FCB">
      <w:pPr>
        <w:pStyle w:val="Default"/>
        <w:ind w:firstLine="567"/>
        <w:jc w:val="both"/>
        <w:rPr>
          <w:color w:val="auto"/>
        </w:rPr>
      </w:pPr>
      <w:r w:rsidRPr="00B8418A">
        <w:rPr>
          <w:color w:val="auto"/>
        </w:rPr>
        <w:t xml:space="preserve">20. Paslaugų teikimo laikotarpiu Paslaugų teikėjui nepasiekus įsipareigotų pasiekti rodiklių, už suteiktas paslaugas gali būti apmokama ne </w:t>
      </w:r>
      <w:r w:rsidR="00903DF1">
        <w:rPr>
          <w:color w:val="auto"/>
        </w:rPr>
        <w:t>visa</w:t>
      </w:r>
      <w:r w:rsidRPr="00B8418A">
        <w:rPr>
          <w:color w:val="auto"/>
        </w:rPr>
        <w:t xml:space="preserve"> apimtimi (t. y. taip, kaip nurodyta Sutarties</w:t>
      </w:r>
      <w:r w:rsidR="006A76C1" w:rsidRPr="00B8418A">
        <w:t xml:space="preserve"> </w:t>
      </w:r>
      <w:r w:rsidRPr="00B8418A">
        <w:rPr>
          <w:color w:val="auto"/>
        </w:rPr>
        <w:t>3.1.1</w:t>
      </w:r>
      <w:r w:rsidR="00B261B1" w:rsidRPr="00B8418A">
        <w:rPr>
          <w:color w:val="auto"/>
        </w:rPr>
        <w:t>4</w:t>
      </w:r>
      <w:r w:rsidRPr="00B8418A">
        <w:rPr>
          <w:color w:val="auto"/>
        </w:rPr>
        <w:t xml:space="preserve">, </w:t>
      </w:r>
      <w:r w:rsidR="00755732" w:rsidRPr="00B8418A">
        <w:rPr>
          <w:color w:val="auto"/>
        </w:rPr>
        <w:t>3.2.2.1</w:t>
      </w:r>
      <w:r w:rsidR="00BA3A64" w:rsidRPr="00903DF1">
        <w:rPr>
          <w:color w:val="auto"/>
        </w:rPr>
        <w:t>1</w:t>
      </w:r>
      <w:r w:rsidR="00755732" w:rsidRPr="00B8418A">
        <w:rPr>
          <w:color w:val="auto"/>
        </w:rPr>
        <w:t xml:space="preserve">, </w:t>
      </w:r>
      <w:r w:rsidRPr="00B8418A">
        <w:rPr>
          <w:color w:val="auto"/>
        </w:rPr>
        <w:t>3.3.7, 3.4.1</w:t>
      </w:r>
      <w:r w:rsidR="009C0734" w:rsidRPr="00B8418A">
        <w:rPr>
          <w:color w:val="auto"/>
        </w:rPr>
        <w:t>2</w:t>
      </w:r>
      <w:r w:rsidRPr="00B8418A">
        <w:rPr>
          <w:color w:val="auto"/>
        </w:rPr>
        <w:t xml:space="preserve"> ir 3.</w:t>
      </w:r>
      <w:r w:rsidR="00BA3A64" w:rsidRPr="00903DF1">
        <w:rPr>
          <w:color w:val="auto"/>
        </w:rPr>
        <w:t>5</w:t>
      </w:r>
      <w:r w:rsidRPr="00B8418A">
        <w:rPr>
          <w:color w:val="auto"/>
        </w:rPr>
        <w:t>.9 papunkčiuose).</w:t>
      </w:r>
    </w:p>
    <w:p w14:paraId="18C39C26" w14:textId="77777777" w:rsidR="00C64FCB" w:rsidRPr="00C64FCB" w:rsidRDefault="00C64FCB" w:rsidP="00C64FCB">
      <w:pPr>
        <w:pStyle w:val="Default"/>
        <w:ind w:firstLine="567"/>
        <w:jc w:val="both"/>
        <w:rPr>
          <w:color w:val="auto"/>
        </w:rPr>
      </w:pPr>
    </w:p>
    <w:p w14:paraId="76CACF9F" w14:textId="77777777" w:rsidR="00C64FCB" w:rsidRPr="006A3616" w:rsidRDefault="00C64FCB" w:rsidP="00C64FCB">
      <w:pPr>
        <w:pStyle w:val="Default"/>
        <w:spacing w:after="120"/>
        <w:jc w:val="center"/>
        <w:rPr>
          <w:color w:val="auto"/>
        </w:rPr>
      </w:pPr>
      <w:r w:rsidRPr="006A3616">
        <w:rPr>
          <w:b/>
          <w:bCs/>
        </w:rPr>
        <w:t>V. SUTARTIES GALIOJIMO TERMINAS IR NUTRAUKIMAS, PAKEITIMAS</w:t>
      </w:r>
    </w:p>
    <w:p w14:paraId="5D8BEB9D" w14:textId="5057AEF0" w:rsidR="00C64FCB" w:rsidRPr="006A3616" w:rsidRDefault="00C64FCB" w:rsidP="00C64FCB">
      <w:pPr>
        <w:pStyle w:val="Default"/>
        <w:ind w:firstLine="567"/>
        <w:jc w:val="both"/>
        <w:rPr>
          <w:color w:val="auto"/>
        </w:rPr>
      </w:pPr>
      <w:r w:rsidRPr="006A3616">
        <w:rPr>
          <w:color w:val="auto"/>
        </w:rPr>
        <w:t>2</w:t>
      </w:r>
      <w:r>
        <w:rPr>
          <w:color w:val="auto"/>
        </w:rPr>
        <w:t>1</w:t>
      </w:r>
      <w:r w:rsidRPr="006A3616">
        <w:rPr>
          <w:color w:val="auto"/>
        </w:rPr>
        <w:t xml:space="preserve">. Sutartis įsigalioja nuo Sutarties pasirašymo ir įregistravimo Paslaugų gavėjo naudojamoje Dokumentų valdymo bendrojoje informacinėje sistemoje dienos ir galioja iki visiško sutartinių įsipareigojimų įvykdymo. </w:t>
      </w:r>
    </w:p>
    <w:p w14:paraId="5BDAD2C1" w14:textId="6050A45B" w:rsidR="00C64FCB" w:rsidRPr="006A3616" w:rsidRDefault="00C64FCB" w:rsidP="00C64FCB">
      <w:pPr>
        <w:pStyle w:val="Default"/>
        <w:ind w:firstLine="567"/>
        <w:jc w:val="both"/>
        <w:rPr>
          <w:color w:val="auto"/>
        </w:rPr>
      </w:pPr>
      <w:r w:rsidRPr="006A3616">
        <w:rPr>
          <w:color w:val="auto"/>
        </w:rPr>
        <w:t>2</w:t>
      </w:r>
      <w:r>
        <w:rPr>
          <w:color w:val="auto"/>
        </w:rPr>
        <w:t>2</w:t>
      </w:r>
      <w:r w:rsidRPr="006A3616">
        <w:rPr>
          <w:color w:val="auto"/>
        </w:rPr>
        <w:t xml:space="preserve">. Jeigu viena iš Sutarties šalių nevykdo arba netinkamai vykdo sutartinius įsipareigojimus kita šalis gali vienašališkai nutraukti Sutartį, raštu įspėjus kitą šalį prieš 10 (dešimt) darbo dienų. </w:t>
      </w:r>
    </w:p>
    <w:p w14:paraId="74D42574" w14:textId="68C02086" w:rsidR="00C64FCB" w:rsidRPr="006A3616" w:rsidRDefault="00C64FCB" w:rsidP="00C64FCB">
      <w:pPr>
        <w:pStyle w:val="Default"/>
        <w:ind w:firstLine="567"/>
        <w:jc w:val="both"/>
        <w:rPr>
          <w:color w:val="auto"/>
        </w:rPr>
      </w:pPr>
      <w:r w:rsidRPr="006A3616">
        <w:rPr>
          <w:color w:val="auto"/>
        </w:rPr>
        <w:t>2</w:t>
      </w:r>
      <w:r>
        <w:rPr>
          <w:color w:val="auto"/>
        </w:rPr>
        <w:t>3</w:t>
      </w:r>
      <w:r w:rsidRPr="006A3616">
        <w:rPr>
          <w:color w:val="auto"/>
        </w:rPr>
        <w:t xml:space="preserve">. Sutartis bet kada gali būti nutraukta rašytiniu šalių susitarimu arba vadovaujantis Lietuvos Respublikos civilinio kodekso 6.721 straipsnio nuostatomis. Šiuo atveju kita šalis apie numatomą Sutarties nutraukimą turi būti įspėta likus ne mažiau kaip 10 (dešimt) dienų iki Sutarties nutraukimo dienos. </w:t>
      </w:r>
    </w:p>
    <w:p w14:paraId="09ADD033" w14:textId="529916D2" w:rsidR="00C64FCB" w:rsidRPr="006A3616" w:rsidRDefault="00C64FCB" w:rsidP="00C64FCB">
      <w:pPr>
        <w:pStyle w:val="Default"/>
        <w:ind w:firstLine="567"/>
        <w:jc w:val="both"/>
        <w:rPr>
          <w:color w:val="auto"/>
        </w:rPr>
      </w:pPr>
      <w:r w:rsidRPr="006A3616">
        <w:rPr>
          <w:color w:val="auto"/>
        </w:rPr>
        <w:t>2</w:t>
      </w:r>
      <w:r>
        <w:rPr>
          <w:color w:val="auto"/>
        </w:rPr>
        <w:t>4</w:t>
      </w:r>
      <w:r w:rsidRPr="006A3616">
        <w:rPr>
          <w:color w:val="auto"/>
        </w:rPr>
        <w:t>. Sutarties sąlygos Sutarties galiojimo laikotarpiu nekeičiamos, išskyrus Lietuvos Respublikos viešųjų pirkimų įstatyme nustatytus atvejus. Visi Sutarties pakeitimai yra neatsiejama šios Sutarties dalis ir galioja, jei jie padaryti rašytiniu Sutarties šalių susitarimu.</w:t>
      </w:r>
    </w:p>
    <w:p w14:paraId="6C18EE25" w14:textId="77777777" w:rsidR="00C64FCB" w:rsidRPr="006A3616" w:rsidRDefault="00C64FCB" w:rsidP="00C64FCB">
      <w:pPr>
        <w:pStyle w:val="Default"/>
        <w:jc w:val="center"/>
        <w:rPr>
          <w:b/>
          <w:bCs/>
        </w:rPr>
      </w:pPr>
    </w:p>
    <w:p w14:paraId="1374F56F" w14:textId="77777777" w:rsidR="00C64FCB" w:rsidRPr="006A3616" w:rsidRDefault="00C64FCB" w:rsidP="00C64FCB">
      <w:pPr>
        <w:pStyle w:val="Default"/>
        <w:spacing w:after="120"/>
        <w:jc w:val="center"/>
        <w:rPr>
          <w:color w:val="auto"/>
        </w:rPr>
      </w:pPr>
      <w:r w:rsidRPr="006A3616">
        <w:rPr>
          <w:b/>
          <w:bCs/>
        </w:rPr>
        <w:t>VI. KITOS SUTARTIES SĄLYGOS</w:t>
      </w:r>
    </w:p>
    <w:p w14:paraId="08F85DB2" w14:textId="585A6D10" w:rsidR="00C64FCB" w:rsidRPr="006A3616" w:rsidRDefault="00C64FCB" w:rsidP="00C64FCB">
      <w:pPr>
        <w:pStyle w:val="Default"/>
        <w:ind w:firstLine="567"/>
        <w:jc w:val="both"/>
        <w:rPr>
          <w:color w:val="auto"/>
        </w:rPr>
      </w:pPr>
      <w:r w:rsidRPr="006A3616">
        <w:rPr>
          <w:color w:val="auto"/>
        </w:rPr>
        <w:t>2</w:t>
      </w:r>
      <w:r>
        <w:rPr>
          <w:color w:val="auto"/>
        </w:rPr>
        <w:t>5</w:t>
      </w:r>
      <w:r w:rsidRPr="006A3616">
        <w:rPr>
          <w:color w:val="auto"/>
        </w:rPr>
        <w:t xml:space="preserve">. Šalių tarpusavio santykiai, neaptarti Sutartyje, reguliuojami Lietuvos Respublikos civilinio kodekso ir kitų teisės aktų nustatyta tvarka. </w:t>
      </w:r>
    </w:p>
    <w:p w14:paraId="3B2F3C3F" w14:textId="2A708E96" w:rsidR="00C64FCB" w:rsidRPr="006A3616" w:rsidRDefault="00C64FCB" w:rsidP="00C64FCB">
      <w:pPr>
        <w:pStyle w:val="Default"/>
        <w:ind w:firstLine="567"/>
        <w:jc w:val="both"/>
        <w:rPr>
          <w:color w:val="auto"/>
        </w:rPr>
      </w:pPr>
      <w:r w:rsidRPr="006A3616">
        <w:rPr>
          <w:color w:val="auto"/>
        </w:rPr>
        <w:t>2</w:t>
      </w:r>
      <w:r>
        <w:rPr>
          <w:color w:val="auto"/>
        </w:rPr>
        <w:t>6</w:t>
      </w:r>
      <w:r w:rsidRPr="006A3616">
        <w:rPr>
          <w:color w:val="auto"/>
        </w:rPr>
        <w:t xml:space="preserve">.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 </w:t>
      </w:r>
    </w:p>
    <w:p w14:paraId="1E271AC6" w14:textId="1254B3C9" w:rsidR="00C64FCB" w:rsidRPr="006A3616" w:rsidRDefault="00C64FCB" w:rsidP="00C64FCB">
      <w:pPr>
        <w:pStyle w:val="Default"/>
        <w:ind w:firstLine="567"/>
        <w:jc w:val="both"/>
        <w:rPr>
          <w:color w:val="auto"/>
        </w:rPr>
      </w:pPr>
      <w:r w:rsidRPr="006A3616">
        <w:rPr>
          <w:color w:val="auto"/>
        </w:rPr>
        <w:t>2</w:t>
      </w:r>
      <w:r>
        <w:rPr>
          <w:color w:val="auto"/>
        </w:rPr>
        <w:t>7</w:t>
      </w:r>
      <w:r w:rsidRPr="006A3616">
        <w:rPr>
          <w:color w:val="auto"/>
        </w:rPr>
        <w:t xml:space="preserve">. Sutarčiai aiškinti bei ginčams spręsti taikoma Lietuvos Respublikos teisė. </w:t>
      </w:r>
    </w:p>
    <w:p w14:paraId="5D3AE842" w14:textId="52616231" w:rsidR="00C64FCB" w:rsidRPr="006A3616" w:rsidRDefault="00C64FCB" w:rsidP="00C64FCB">
      <w:pPr>
        <w:pStyle w:val="Default"/>
        <w:ind w:firstLine="567"/>
        <w:jc w:val="both"/>
        <w:rPr>
          <w:color w:val="auto"/>
        </w:rPr>
      </w:pPr>
      <w:r w:rsidRPr="006A3616">
        <w:rPr>
          <w:color w:val="auto"/>
        </w:rPr>
        <w:t>2</w:t>
      </w:r>
      <w:r>
        <w:rPr>
          <w:color w:val="auto"/>
        </w:rPr>
        <w:t>8</w:t>
      </w:r>
      <w:r w:rsidRPr="006A3616">
        <w:rPr>
          <w:color w:val="auto"/>
        </w:rPr>
        <w:t xml:space="preserve">. Sutarties priedas, paslaugų perdavimo-priėmimo aktai yra neatsiejama Sutarties dalis. </w:t>
      </w:r>
    </w:p>
    <w:p w14:paraId="37ED0D02" w14:textId="2226C90A" w:rsidR="00C64FCB" w:rsidRPr="006A3616" w:rsidRDefault="00C64FCB" w:rsidP="00C64FCB">
      <w:pPr>
        <w:pStyle w:val="Default"/>
        <w:ind w:firstLine="567"/>
        <w:jc w:val="both"/>
        <w:rPr>
          <w:color w:val="auto"/>
        </w:rPr>
      </w:pPr>
      <w:r w:rsidRPr="006A3616">
        <w:rPr>
          <w:color w:val="auto"/>
        </w:rPr>
        <w:t>2</w:t>
      </w:r>
      <w:r>
        <w:rPr>
          <w:color w:val="auto"/>
        </w:rPr>
        <w:t>9</w:t>
      </w:r>
      <w:r w:rsidRPr="006A3616">
        <w:rPr>
          <w:color w:val="auto"/>
        </w:rPr>
        <w:t xml:space="preserve">. Sutartis sudaryta ir patvirtinta abiejų šalių kvalifikuotais elektroniniais parašais. </w:t>
      </w:r>
    </w:p>
    <w:p w14:paraId="0BC37BFE" w14:textId="1778AFEB" w:rsidR="00903DF1" w:rsidRDefault="00C64FCB" w:rsidP="00276E4C">
      <w:pPr>
        <w:pStyle w:val="Default"/>
        <w:ind w:firstLine="567"/>
        <w:jc w:val="both"/>
        <w:rPr>
          <w:color w:val="auto"/>
        </w:rPr>
      </w:pPr>
      <w:r>
        <w:rPr>
          <w:color w:val="auto"/>
        </w:rPr>
        <w:t>30</w:t>
      </w:r>
      <w:r w:rsidRPr="006A3616">
        <w:rPr>
          <w:color w:val="auto"/>
        </w:rPr>
        <w:t xml:space="preserve">. Sutarties informacija turi būti laikoma privačia ir konfidencialia, išskyrus tai, ko reikia prievolėms pagal Sutartį atlikti arba Lietuvos Respublikos įstatymams vykdyti. Paslaugų teikėjas be išankstinio Paslaugų gavėjo sutikimo neturi teisės skelbti, leisti, kad būtų paskelbta arba atskleista bet kuri informacija apie paslaugas kokiame nors komerciniame arba techniniame dokumente ar kaip nors kitaip. </w:t>
      </w:r>
    </w:p>
    <w:p w14:paraId="0290207B" w14:textId="29BB2692" w:rsidR="00C64FCB" w:rsidRDefault="00C64FCB" w:rsidP="00C64FCB">
      <w:pPr>
        <w:pStyle w:val="Default"/>
        <w:ind w:firstLine="567"/>
        <w:jc w:val="both"/>
        <w:rPr>
          <w:color w:val="auto"/>
        </w:rPr>
      </w:pPr>
      <w:r w:rsidRPr="006A3616">
        <w:rPr>
          <w:color w:val="auto"/>
        </w:rPr>
        <w:t>3</w:t>
      </w:r>
      <w:r>
        <w:rPr>
          <w:color w:val="auto"/>
        </w:rPr>
        <w:t>1</w:t>
      </w:r>
      <w:r w:rsidRPr="006A3616">
        <w:rPr>
          <w:color w:val="auto"/>
        </w:rPr>
        <w:t>. Vykdydamos sutartinius įsipareigojimus, šalys privalo laikytis asmens duomenų apsaugos reikalavimų.</w:t>
      </w:r>
    </w:p>
    <w:p w14:paraId="6E3AB425" w14:textId="77777777" w:rsidR="00C64FCB" w:rsidRDefault="00C64FCB" w:rsidP="00C64FCB">
      <w:pPr>
        <w:pStyle w:val="Default"/>
        <w:ind w:firstLine="567"/>
        <w:jc w:val="both"/>
        <w:rPr>
          <w:color w:val="auto"/>
        </w:rPr>
      </w:pPr>
    </w:p>
    <w:p w14:paraId="1FA52545" w14:textId="77777777" w:rsidR="00C64FCB" w:rsidRDefault="00C64FCB" w:rsidP="007C2A55">
      <w:pPr>
        <w:pStyle w:val="Default"/>
        <w:ind w:firstLine="567"/>
        <w:jc w:val="both"/>
      </w:pPr>
    </w:p>
    <w:p w14:paraId="39E8FDCE" w14:textId="1F12740D" w:rsidR="00FF1A1B" w:rsidRDefault="000C7025" w:rsidP="000C7025">
      <w:pPr>
        <w:pStyle w:val="Default"/>
        <w:rPr>
          <w:sz w:val="20"/>
          <w:szCs w:val="20"/>
        </w:rPr>
      </w:pPr>
      <w:r w:rsidRPr="00D919C5">
        <w:rPr>
          <w:b/>
          <w:bCs/>
          <w:color w:val="auto"/>
        </w:rPr>
        <w:t xml:space="preserve">Šalių adresai ir rekvizitai </w:t>
      </w:r>
    </w:p>
    <w:p w14:paraId="79D20C0E" w14:textId="77777777" w:rsidR="006A3616" w:rsidRDefault="006A3616" w:rsidP="000C7025">
      <w:pPr>
        <w:pStyle w:val="Default"/>
        <w:rPr>
          <w:sz w:val="20"/>
          <w:szCs w:val="20"/>
        </w:rPr>
      </w:pPr>
    </w:p>
    <w:p w14:paraId="7AAE97EC" w14:textId="77777777" w:rsidR="00E04D10" w:rsidRDefault="00E04D10" w:rsidP="000C7025">
      <w:pPr>
        <w:pStyle w:val="Default"/>
        <w:rPr>
          <w:sz w:val="18"/>
          <w:szCs w:val="18"/>
        </w:rPr>
      </w:pPr>
    </w:p>
    <w:p w14:paraId="7F5A3609" w14:textId="66B861B0" w:rsidR="00E04D10" w:rsidRPr="00E04D10" w:rsidRDefault="00E04D10" w:rsidP="00E04D10">
      <w:pPr>
        <w:pStyle w:val="Default"/>
        <w:rPr>
          <w:sz w:val="22"/>
          <w:szCs w:val="22"/>
        </w:rPr>
      </w:pPr>
      <w:r>
        <w:rPr>
          <w:noProof/>
        </w:rPr>
        <w:br w:type="page"/>
      </w:r>
    </w:p>
    <w:p w14:paraId="311577CC" w14:textId="25DCCF9E" w:rsidR="007A1E6F" w:rsidRDefault="00AE5F4F" w:rsidP="0067285B">
      <w:pPr>
        <w:shd w:val="clear" w:color="auto" w:fill="FFFFFF" w:themeFill="background1"/>
        <w:ind w:left="6480"/>
        <w:jc w:val="right"/>
        <w:rPr>
          <w:noProof/>
          <w:sz w:val="24"/>
          <w:szCs w:val="24"/>
        </w:rPr>
      </w:pPr>
      <w:r w:rsidRPr="0005488C">
        <w:rPr>
          <w:bCs/>
          <w:noProof/>
          <w:szCs w:val="24"/>
        </w:rPr>
        <w:lastRenderedPageBreak/>
        <mc:AlternateContent>
          <mc:Choice Requires="wps">
            <w:drawing>
              <wp:anchor distT="0" distB="0" distL="114300" distR="114300" simplePos="0" relativeHeight="251659264" behindDoc="0" locked="0" layoutInCell="1" allowOverlap="1" wp14:anchorId="52608707" wp14:editId="51489DE9">
                <wp:simplePos x="0" y="0"/>
                <wp:positionH relativeFrom="margin">
                  <wp:align>center</wp:align>
                </wp:positionH>
                <wp:positionV relativeFrom="paragraph">
                  <wp:posOffset>-587375</wp:posOffset>
                </wp:positionV>
                <wp:extent cx="7629525" cy="579120"/>
                <wp:effectExtent l="0" t="0" r="28575" b="11430"/>
                <wp:wrapNone/>
                <wp:docPr id="653450921" name="Stačiakampis 653450921"/>
                <wp:cNvGraphicFramePr/>
                <a:graphic xmlns:a="http://schemas.openxmlformats.org/drawingml/2006/main">
                  <a:graphicData uri="http://schemas.microsoft.com/office/word/2010/wordprocessingShape">
                    <wps:wsp>
                      <wps:cNvSpPr/>
                      <wps:spPr>
                        <a:xfrm>
                          <a:off x="0" y="0"/>
                          <a:ext cx="7629525" cy="57912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8E678" id="Stačiakampis 653450921" o:spid="_x0000_s1026" style="position:absolute;margin-left:0;margin-top:-46.25pt;width:600.75pt;height:45.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" fillcolor="window" strokecolor="window" strokeweight="1pt">
                <w10:wrap anchorx="margin"/>
              </v:rect>
            </w:pict>
          </mc:Fallback>
        </mc:AlternateContent>
      </w:r>
      <w:r w:rsidR="007A1E6F" w:rsidRPr="007A1E6F">
        <w:rPr>
          <w:noProof/>
          <w:sz w:val="24"/>
          <w:szCs w:val="24"/>
        </w:rPr>
        <w:t>202</w:t>
      </w:r>
      <w:r w:rsidR="007A1E6F">
        <w:rPr>
          <w:noProof/>
          <w:sz w:val="24"/>
          <w:szCs w:val="24"/>
        </w:rPr>
        <w:t>5</w:t>
      </w:r>
      <w:r w:rsidR="007A1E6F" w:rsidRPr="007A1E6F">
        <w:rPr>
          <w:noProof/>
          <w:sz w:val="24"/>
          <w:szCs w:val="24"/>
        </w:rPr>
        <w:t xml:space="preserve"> m. </w:t>
      </w:r>
      <w:r w:rsidR="00B47668">
        <w:rPr>
          <w:noProof/>
          <w:sz w:val="24"/>
          <w:szCs w:val="24"/>
        </w:rPr>
        <w:t>gegužės</w:t>
      </w:r>
      <w:r w:rsidR="00B47668" w:rsidRPr="007A1E6F">
        <w:rPr>
          <w:noProof/>
          <w:sz w:val="24"/>
          <w:szCs w:val="24"/>
        </w:rPr>
        <w:t xml:space="preserve"> </w:t>
      </w:r>
      <w:r w:rsidR="00B47668">
        <w:rPr>
          <w:noProof/>
          <w:sz w:val="24"/>
          <w:szCs w:val="24"/>
        </w:rPr>
        <w:t xml:space="preserve">     </w:t>
      </w:r>
      <w:r w:rsidR="007A1E6F" w:rsidRPr="007A1E6F">
        <w:rPr>
          <w:noProof/>
          <w:sz w:val="24"/>
          <w:szCs w:val="24"/>
        </w:rPr>
        <w:t>d.</w:t>
      </w:r>
    </w:p>
    <w:p w14:paraId="2157C5DE" w14:textId="33A5BE50" w:rsidR="0067285B" w:rsidRDefault="0067285B" w:rsidP="0067285B">
      <w:pPr>
        <w:shd w:val="clear" w:color="auto" w:fill="FFFFFF" w:themeFill="background1"/>
        <w:ind w:left="6480"/>
        <w:jc w:val="right"/>
        <w:rPr>
          <w:noProof/>
          <w:sz w:val="24"/>
          <w:szCs w:val="24"/>
        </w:rPr>
      </w:pPr>
      <w:r>
        <w:rPr>
          <w:noProof/>
          <w:sz w:val="24"/>
          <w:szCs w:val="24"/>
        </w:rPr>
        <w:t xml:space="preserve">Paslaugų sutarties Nr. S-    </w:t>
      </w:r>
      <w:r w:rsidRPr="00903DF1">
        <w:rPr>
          <w:noProof/>
          <w:color w:val="FFFFFF" w:themeColor="background1"/>
          <w:sz w:val="24"/>
          <w:szCs w:val="24"/>
        </w:rPr>
        <w:t>.</w:t>
      </w:r>
    </w:p>
    <w:p w14:paraId="0FFCB591" w14:textId="3D361416" w:rsidR="0067285B" w:rsidRPr="007A1E6F" w:rsidRDefault="0067285B" w:rsidP="00903DF1">
      <w:pPr>
        <w:shd w:val="clear" w:color="auto" w:fill="FFFFFF" w:themeFill="background1"/>
        <w:ind w:left="6480"/>
        <w:jc w:val="right"/>
        <w:rPr>
          <w:noProof/>
          <w:sz w:val="24"/>
          <w:szCs w:val="24"/>
        </w:rPr>
      </w:pPr>
      <w:r>
        <w:rPr>
          <w:noProof/>
          <w:sz w:val="24"/>
          <w:szCs w:val="24"/>
        </w:rPr>
        <w:t>priedas</w:t>
      </w:r>
    </w:p>
    <w:p w14:paraId="5CA389C4" w14:textId="5790757A" w:rsidR="000C7025" w:rsidRDefault="007A1E6F" w:rsidP="00903DF1">
      <w:pPr>
        <w:shd w:val="clear" w:color="auto" w:fill="FFFFFF" w:themeFill="background1"/>
        <w:jc w:val="right"/>
        <w:rPr>
          <w:sz w:val="24"/>
          <w:szCs w:val="24"/>
        </w:rPr>
      </w:pPr>
      <w:r>
        <w:rPr>
          <w:noProof/>
          <w:sz w:val="24"/>
          <w:szCs w:val="24"/>
        </w:rPr>
        <w:t xml:space="preserve">                                                                                                                   </w:t>
      </w:r>
      <w:r w:rsidR="000C7025" w:rsidRPr="00244DD1">
        <w:rPr>
          <w:color w:val="FFFFFF" w:themeColor="background1"/>
          <w:sz w:val="24"/>
          <w:szCs w:val="24"/>
        </w:rPr>
        <w:t>202</w:t>
      </w:r>
      <w:r w:rsidR="00E86E88" w:rsidRPr="00244DD1">
        <w:rPr>
          <w:color w:val="FFFFFF" w:themeColor="background1"/>
          <w:sz w:val="24"/>
          <w:szCs w:val="24"/>
        </w:rPr>
        <w:t>5</w:t>
      </w:r>
      <w:r w:rsidR="000C7025" w:rsidRPr="00244DD1">
        <w:rPr>
          <w:color w:val="FFFFFF" w:themeColor="background1"/>
          <w:sz w:val="24"/>
          <w:szCs w:val="24"/>
        </w:rPr>
        <w:t xml:space="preserve"> m. </w:t>
      </w:r>
      <w:r w:rsidR="00E86E88" w:rsidRPr="00244DD1">
        <w:rPr>
          <w:color w:val="FFFFFF" w:themeColor="background1"/>
          <w:sz w:val="24"/>
          <w:szCs w:val="24"/>
        </w:rPr>
        <w:t>saus</w:t>
      </w:r>
      <w:r w:rsidR="000C7025" w:rsidRPr="00F42D27">
        <w:rPr>
          <w:sz w:val="24"/>
          <w:szCs w:val="24"/>
        </w:rPr>
        <w:t xml:space="preserve">                                             </w:t>
      </w:r>
    </w:p>
    <w:p w14:paraId="08E90384" w14:textId="77777777" w:rsidR="000C7025" w:rsidRDefault="000C7025" w:rsidP="000C7025">
      <w:pPr>
        <w:jc w:val="center"/>
        <w:rPr>
          <w:sz w:val="24"/>
          <w:szCs w:val="24"/>
        </w:rPr>
      </w:pPr>
    </w:p>
    <w:p w14:paraId="70E10B05" w14:textId="77777777" w:rsidR="0067285B" w:rsidRDefault="0067285B" w:rsidP="000C7025">
      <w:pPr>
        <w:widowControl w:val="0"/>
        <w:ind w:firstLine="720"/>
        <w:jc w:val="center"/>
        <w:rPr>
          <w:b/>
          <w:bCs/>
          <w:sz w:val="24"/>
          <w:szCs w:val="24"/>
        </w:rPr>
      </w:pPr>
    </w:p>
    <w:p w14:paraId="6E38943A" w14:textId="73F74A0F" w:rsidR="000C7025" w:rsidRDefault="000C7025" w:rsidP="000C7025">
      <w:pPr>
        <w:widowControl w:val="0"/>
        <w:ind w:firstLine="720"/>
        <w:jc w:val="center"/>
        <w:rPr>
          <w:b/>
          <w:bCs/>
          <w:sz w:val="24"/>
          <w:szCs w:val="24"/>
        </w:rPr>
      </w:pPr>
      <w:r w:rsidRPr="00F42D27">
        <w:rPr>
          <w:b/>
          <w:bCs/>
          <w:sz w:val="24"/>
          <w:szCs w:val="24"/>
        </w:rPr>
        <w:t>TEIKIAMŲ PASLAUGŲ ĮKAINIŲ LENTELĖ</w:t>
      </w:r>
    </w:p>
    <w:p w14:paraId="0B9B5488" w14:textId="77777777" w:rsidR="000C7025" w:rsidRDefault="000C7025" w:rsidP="000C7025">
      <w:pPr>
        <w:widowControl w:val="0"/>
        <w:ind w:firstLine="720"/>
        <w:jc w:val="center"/>
        <w:rPr>
          <w:b/>
          <w:bCs/>
          <w:sz w:val="24"/>
          <w:szCs w:val="24"/>
        </w:rPr>
      </w:pPr>
    </w:p>
    <w:p w14:paraId="6106A8C4" w14:textId="77777777" w:rsidR="000C7025" w:rsidRDefault="000C7025" w:rsidP="000C7025">
      <w:pPr>
        <w:widowControl w:val="0"/>
        <w:ind w:firstLine="720"/>
        <w:jc w:val="center"/>
        <w:rPr>
          <w:b/>
          <w:bCs/>
          <w:sz w:val="24"/>
          <w:szCs w:val="24"/>
        </w:rPr>
      </w:pPr>
    </w:p>
    <w:tbl>
      <w:tblPr>
        <w:tblStyle w:val="Lentelstinklelis"/>
        <w:tblW w:w="0" w:type="auto"/>
        <w:tblLook w:val="04A0" w:firstRow="1" w:lastRow="0" w:firstColumn="1" w:lastColumn="0" w:noHBand="0" w:noVBand="1"/>
      </w:tblPr>
      <w:tblGrid>
        <w:gridCol w:w="562"/>
        <w:gridCol w:w="5956"/>
        <w:gridCol w:w="1263"/>
        <w:gridCol w:w="791"/>
        <w:gridCol w:w="1056"/>
      </w:tblGrid>
      <w:tr w:rsidR="000C7025" w14:paraId="38587FD1" w14:textId="77777777">
        <w:tc>
          <w:tcPr>
            <w:tcW w:w="562" w:type="dxa"/>
          </w:tcPr>
          <w:p w14:paraId="57854C5B" w14:textId="77777777" w:rsidR="000C7025" w:rsidRPr="00AC550D" w:rsidRDefault="000C7025">
            <w:pPr>
              <w:widowControl w:val="0"/>
              <w:rPr>
                <w:sz w:val="22"/>
                <w:szCs w:val="22"/>
              </w:rPr>
            </w:pPr>
            <w:r w:rsidRPr="00AC550D">
              <w:rPr>
                <w:sz w:val="22"/>
                <w:szCs w:val="22"/>
              </w:rPr>
              <w:t>Eil.</w:t>
            </w:r>
          </w:p>
          <w:p w14:paraId="2FCF2124" w14:textId="77777777" w:rsidR="000C7025" w:rsidRPr="00F42D27" w:rsidRDefault="000C7025">
            <w:pPr>
              <w:widowControl w:val="0"/>
              <w:rPr>
                <w:sz w:val="24"/>
                <w:szCs w:val="24"/>
              </w:rPr>
            </w:pPr>
            <w:r w:rsidRPr="00AC550D">
              <w:rPr>
                <w:sz w:val="22"/>
                <w:szCs w:val="22"/>
              </w:rPr>
              <w:t>Nr.</w:t>
            </w:r>
          </w:p>
        </w:tc>
        <w:tc>
          <w:tcPr>
            <w:tcW w:w="5956" w:type="dxa"/>
          </w:tcPr>
          <w:p w14:paraId="38373300" w14:textId="77777777" w:rsidR="000C7025" w:rsidRPr="00AC550D" w:rsidRDefault="000C7025">
            <w:pPr>
              <w:widowControl w:val="0"/>
              <w:rPr>
                <w:sz w:val="24"/>
                <w:szCs w:val="24"/>
              </w:rPr>
            </w:pPr>
            <w:r w:rsidRPr="00AC550D">
              <w:rPr>
                <w:sz w:val="24"/>
                <w:szCs w:val="24"/>
              </w:rPr>
              <w:t>Paslauga</w:t>
            </w:r>
          </w:p>
        </w:tc>
        <w:tc>
          <w:tcPr>
            <w:tcW w:w="1263" w:type="dxa"/>
          </w:tcPr>
          <w:p w14:paraId="38AC676F" w14:textId="77777777" w:rsidR="000C7025" w:rsidRPr="00AC550D" w:rsidRDefault="000C7025">
            <w:pPr>
              <w:widowControl w:val="0"/>
              <w:rPr>
                <w:sz w:val="22"/>
                <w:szCs w:val="22"/>
              </w:rPr>
            </w:pPr>
            <w:r w:rsidRPr="00AC550D">
              <w:rPr>
                <w:sz w:val="22"/>
                <w:szCs w:val="22"/>
              </w:rPr>
              <w:t>Vnt. kaina, Eur</w:t>
            </w:r>
            <w:r>
              <w:rPr>
                <w:sz w:val="22"/>
                <w:szCs w:val="22"/>
              </w:rPr>
              <w:t>, be PVM</w:t>
            </w:r>
          </w:p>
        </w:tc>
        <w:tc>
          <w:tcPr>
            <w:tcW w:w="791" w:type="dxa"/>
          </w:tcPr>
          <w:p w14:paraId="4908DE65" w14:textId="77777777" w:rsidR="000C7025" w:rsidRPr="00AC550D" w:rsidRDefault="000C7025">
            <w:pPr>
              <w:widowControl w:val="0"/>
              <w:rPr>
                <w:sz w:val="22"/>
                <w:szCs w:val="22"/>
              </w:rPr>
            </w:pPr>
            <w:r w:rsidRPr="00AC550D">
              <w:rPr>
                <w:sz w:val="22"/>
                <w:szCs w:val="22"/>
              </w:rPr>
              <w:t>Kiekis</w:t>
            </w:r>
          </w:p>
        </w:tc>
        <w:tc>
          <w:tcPr>
            <w:tcW w:w="1056" w:type="dxa"/>
          </w:tcPr>
          <w:p w14:paraId="7448B70F" w14:textId="77777777" w:rsidR="000C7025" w:rsidRDefault="000C7025">
            <w:pPr>
              <w:widowControl w:val="0"/>
              <w:rPr>
                <w:sz w:val="22"/>
                <w:szCs w:val="22"/>
              </w:rPr>
            </w:pPr>
            <w:r w:rsidRPr="00AC550D">
              <w:rPr>
                <w:sz w:val="22"/>
                <w:szCs w:val="22"/>
              </w:rPr>
              <w:t>Suma</w:t>
            </w:r>
          </w:p>
          <w:p w14:paraId="24A3A9A5" w14:textId="77777777" w:rsidR="000C7025" w:rsidRDefault="000C7025">
            <w:pPr>
              <w:widowControl w:val="0"/>
              <w:rPr>
                <w:sz w:val="22"/>
                <w:szCs w:val="22"/>
              </w:rPr>
            </w:pPr>
            <w:r>
              <w:rPr>
                <w:sz w:val="22"/>
                <w:szCs w:val="22"/>
              </w:rPr>
              <w:t>Eur,</w:t>
            </w:r>
          </w:p>
          <w:p w14:paraId="35AFE7B3" w14:textId="77777777" w:rsidR="000C7025" w:rsidRPr="00AC550D" w:rsidRDefault="000C7025">
            <w:pPr>
              <w:widowControl w:val="0"/>
              <w:rPr>
                <w:sz w:val="22"/>
                <w:szCs w:val="22"/>
              </w:rPr>
            </w:pPr>
            <w:r>
              <w:rPr>
                <w:sz w:val="22"/>
                <w:szCs w:val="22"/>
              </w:rPr>
              <w:t>be PVM</w:t>
            </w:r>
          </w:p>
        </w:tc>
      </w:tr>
      <w:tr w:rsidR="00D543FA" w14:paraId="1DE2B49C" w14:textId="77777777">
        <w:tc>
          <w:tcPr>
            <w:tcW w:w="562" w:type="dxa"/>
          </w:tcPr>
          <w:p w14:paraId="3B9138C2" w14:textId="10DAEA94" w:rsidR="00D543FA" w:rsidRPr="00D543FA" w:rsidRDefault="00D543FA" w:rsidP="00D543FA">
            <w:pPr>
              <w:widowControl w:val="0"/>
              <w:rPr>
                <w:sz w:val="24"/>
                <w:szCs w:val="24"/>
              </w:rPr>
            </w:pPr>
            <w:r w:rsidRPr="00D543FA">
              <w:rPr>
                <w:sz w:val="24"/>
                <w:szCs w:val="24"/>
              </w:rPr>
              <w:t xml:space="preserve"> 1.</w:t>
            </w:r>
          </w:p>
        </w:tc>
        <w:tc>
          <w:tcPr>
            <w:tcW w:w="5956" w:type="dxa"/>
          </w:tcPr>
          <w:p w14:paraId="4D3B424B" w14:textId="2F819809" w:rsidR="00D543FA" w:rsidRPr="00B8418A" w:rsidRDefault="00D543FA" w:rsidP="00CE3FB5">
            <w:pPr>
              <w:widowControl w:val="0"/>
              <w:rPr>
                <w:sz w:val="24"/>
                <w:szCs w:val="24"/>
              </w:rPr>
            </w:pPr>
            <w:r w:rsidRPr="00B8418A">
              <w:rPr>
                <w:sz w:val="24"/>
                <w:szCs w:val="24"/>
              </w:rPr>
              <w:t>Tinklalaidės „Mokysiu“ vaizdo įraš</w:t>
            </w:r>
            <w:r w:rsidR="00CE3FB5" w:rsidRPr="00B8418A">
              <w:rPr>
                <w:sz w:val="24"/>
                <w:szCs w:val="24"/>
              </w:rPr>
              <w:t>as ir jo reklama</w:t>
            </w:r>
            <w:r w:rsidRPr="00B8418A">
              <w:rPr>
                <w:sz w:val="24"/>
                <w:szCs w:val="24"/>
              </w:rPr>
              <w:t xml:space="preserve"> </w:t>
            </w:r>
            <w:r w:rsidR="00CE3FB5" w:rsidRPr="00B8418A">
              <w:rPr>
                <w:sz w:val="24"/>
                <w:szCs w:val="24"/>
              </w:rPr>
              <w:t xml:space="preserve">socialiniuose tinkluose </w:t>
            </w:r>
            <w:r w:rsidRPr="00B8418A">
              <w:rPr>
                <w:sz w:val="24"/>
                <w:szCs w:val="24"/>
              </w:rPr>
              <w:t>(</w:t>
            </w:r>
            <w:r w:rsidR="00BA3A64" w:rsidRPr="00903DF1">
              <w:rPr>
                <w:sz w:val="24"/>
                <w:szCs w:val="24"/>
              </w:rPr>
              <w:t>30</w:t>
            </w:r>
            <w:r w:rsidRPr="00903DF1">
              <w:rPr>
                <w:sz w:val="24"/>
                <w:szCs w:val="24"/>
              </w:rPr>
              <w:t xml:space="preserve"> 000 vieno įrašo peržiūrų</w:t>
            </w:r>
            <w:r w:rsidRPr="00B8418A">
              <w:rPr>
                <w:sz w:val="24"/>
                <w:szCs w:val="24"/>
              </w:rPr>
              <w:t>)</w:t>
            </w:r>
          </w:p>
        </w:tc>
        <w:tc>
          <w:tcPr>
            <w:tcW w:w="1263" w:type="dxa"/>
          </w:tcPr>
          <w:p w14:paraId="756B0C96" w14:textId="77777777" w:rsidR="00D543FA" w:rsidRPr="00AC550D" w:rsidRDefault="00D543FA">
            <w:pPr>
              <w:widowControl w:val="0"/>
              <w:rPr>
                <w:sz w:val="24"/>
                <w:szCs w:val="24"/>
              </w:rPr>
            </w:pPr>
          </w:p>
        </w:tc>
        <w:tc>
          <w:tcPr>
            <w:tcW w:w="791" w:type="dxa"/>
          </w:tcPr>
          <w:p w14:paraId="26CED26D" w14:textId="19B24BCB" w:rsidR="00D543FA" w:rsidRDefault="00BA3A64">
            <w:pPr>
              <w:widowControl w:val="0"/>
              <w:rPr>
                <w:sz w:val="24"/>
                <w:szCs w:val="24"/>
              </w:rPr>
            </w:pPr>
            <w:r>
              <w:rPr>
                <w:sz w:val="24"/>
                <w:szCs w:val="24"/>
              </w:rPr>
              <w:t>6</w:t>
            </w:r>
          </w:p>
        </w:tc>
        <w:tc>
          <w:tcPr>
            <w:tcW w:w="1056" w:type="dxa"/>
          </w:tcPr>
          <w:p w14:paraId="676B63DB" w14:textId="77777777" w:rsidR="00D543FA" w:rsidRPr="00AC550D" w:rsidRDefault="00D543FA">
            <w:pPr>
              <w:widowControl w:val="0"/>
              <w:rPr>
                <w:sz w:val="24"/>
                <w:szCs w:val="24"/>
              </w:rPr>
            </w:pPr>
          </w:p>
        </w:tc>
      </w:tr>
      <w:tr w:rsidR="000C7025" w14:paraId="212F4B59" w14:textId="77777777">
        <w:tc>
          <w:tcPr>
            <w:tcW w:w="562" w:type="dxa"/>
          </w:tcPr>
          <w:p w14:paraId="362C3AD6" w14:textId="13AC2022" w:rsidR="000C7025" w:rsidRPr="00AC550D" w:rsidRDefault="000C7025">
            <w:pPr>
              <w:widowControl w:val="0"/>
              <w:rPr>
                <w:sz w:val="24"/>
                <w:szCs w:val="24"/>
              </w:rPr>
            </w:pPr>
            <w:r>
              <w:rPr>
                <w:b/>
                <w:bCs/>
                <w:sz w:val="24"/>
                <w:szCs w:val="24"/>
              </w:rPr>
              <w:t xml:space="preserve"> </w:t>
            </w:r>
            <w:r w:rsidR="00D543FA" w:rsidRPr="00D543FA">
              <w:rPr>
                <w:sz w:val="24"/>
                <w:szCs w:val="24"/>
              </w:rPr>
              <w:t>2</w:t>
            </w:r>
            <w:r w:rsidRPr="00AC550D">
              <w:rPr>
                <w:sz w:val="24"/>
                <w:szCs w:val="24"/>
              </w:rPr>
              <w:t>.</w:t>
            </w:r>
          </w:p>
        </w:tc>
        <w:tc>
          <w:tcPr>
            <w:tcW w:w="5956" w:type="dxa"/>
          </w:tcPr>
          <w:p w14:paraId="06F3FFDA" w14:textId="681258E6" w:rsidR="000C7025" w:rsidRDefault="00EA41DC">
            <w:pPr>
              <w:widowControl w:val="0"/>
              <w:rPr>
                <w:sz w:val="24"/>
                <w:szCs w:val="24"/>
              </w:rPr>
            </w:pPr>
            <w:r>
              <w:rPr>
                <w:sz w:val="24"/>
                <w:szCs w:val="24"/>
              </w:rPr>
              <w:t>V</w:t>
            </w:r>
            <w:r w:rsidR="009A451E">
              <w:rPr>
                <w:sz w:val="24"/>
                <w:szCs w:val="24"/>
              </w:rPr>
              <w:t>aizdo klipo sukūrimas ir gamyba</w:t>
            </w:r>
          </w:p>
          <w:p w14:paraId="59D9E946" w14:textId="7CF8622D" w:rsidR="00CE3FB5" w:rsidRPr="00AC550D" w:rsidRDefault="00CE3FB5">
            <w:pPr>
              <w:widowControl w:val="0"/>
              <w:rPr>
                <w:sz w:val="24"/>
                <w:szCs w:val="24"/>
              </w:rPr>
            </w:pPr>
          </w:p>
        </w:tc>
        <w:tc>
          <w:tcPr>
            <w:tcW w:w="1263" w:type="dxa"/>
          </w:tcPr>
          <w:p w14:paraId="17D711DA" w14:textId="10D8C1A9" w:rsidR="000C7025" w:rsidRPr="00AC550D" w:rsidRDefault="000C7025">
            <w:pPr>
              <w:widowControl w:val="0"/>
              <w:rPr>
                <w:sz w:val="24"/>
                <w:szCs w:val="24"/>
              </w:rPr>
            </w:pPr>
          </w:p>
        </w:tc>
        <w:tc>
          <w:tcPr>
            <w:tcW w:w="791" w:type="dxa"/>
          </w:tcPr>
          <w:p w14:paraId="30D48F7E" w14:textId="3A7AE4A3" w:rsidR="000C7025" w:rsidRPr="00AC550D" w:rsidRDefault="009A451E">
            <w:pPr>
              <w:widowControl w:val="0"/>
              <w:rPr>
                <w:sz w:val="24"/>
                <w:szCs w:val="24"/>
              </w:rPr>
            </w:pPr>
            <w:r>
              <w:rPr>
                <w:sz w:val="24"/>
                <w:szCs w:val="24"/>
              </w:rPr>
              <w:t>1</w:t>
            </w:r>
          </w:p>
        </w:tc>
        <w:tc>
          <w:tcPr>
            <w:tcW w:w="1056" w:type="dxa"/>
          </w:tcPr>
          <w:p w14:paraId="6591B08F" w14:textId="5C4477B3" w:rsidR="000C7025" w:rsidRPr="00AC550D" w:rsidRDefault="000C7025">
            <w:pPr>
              <w:widowControl w:val="0"/>
              <w:rPr>
                <w:sz w:val="24"/>
                <w:szCs w:val="24"/>
              </w:rPr>
            </w:pPr>
          </w:p>
        </w:tc>
      </w:tr>
      <w:tr w:rsidR="000C7025" w14:paraId="36DD8349" w14:textId="77777777">
        <w:tc>
          <w:tcPr>
            <w:tcW w:w="562" w:type="dxa"/>
          </w:tcPr>
          <w:p w14:paraId="2E6A504D" w14:textId="78FDC788" w:rsidR="000C7025" w:rsidRPr="00AC550D" w:rsidRDefault="000C7025">
            <w:pPr>
              <w:widowControl w:val="0"/>
              <w:rPr>
                <w:sz w:val="24"/>
                <w:szCs w:val="24"/>
              </w:rPr>
            </w:pPr>
            <w:r>
              <w:rPr>
                <w:sz w:val="24"/>
                <w:szCs w:val="24"/>
              </w:rPr>
              <w:t xml:space="preserve"> </w:t>
            </w:r>
            <w:r w:rsidR="00D543FA">
              <w:rPr>
                <w:sz w:val="24"/>
                <w:szCs w:val="24"/>
              </w:rPr>
              <w:t>3</w:t>
            </w:r>
            <w:r w:rsidRPr="00AC550D">
              <w:rPr>
                <w:sz w:val="24"/>
                <w:szCs w:val="24"/>
              </w:rPr>
              <w:t>.</w:t>
            </w:r>
          </w:p>
        </w:tc>
        <w:tc>
          <w:tcPr>
            <w:tcW w:w="5956" w:type="dxa"/>
          </w:tcPr>
          <w:p w14:paraId="7478576C" w14:textId="22E96B90" w:rsidR="008C10B9" w:rsidRDefault="00EA41DC">
            <w:pPr>
              <w:widowControl w:val="0"/>
              <w:rPr>
                <w:sz w:val="24"/>
                <w:szCs w:val="24"/>
              </w:rPr>
            </w:pPr>
            <w:bookmarkStart w:id="6" w:name="_Hlk190853183"/>
            <w:r>
              <w:rPr>
                <w:sz w:val="24"/>
                <w:szCs w:val="24"/>
              </w:rPr>
              <w:t>V</w:t>
            </w:r>
            <w:r w:rsidR="00CE3FB5">
              <w:rPr>
                <w:sz w:val="24"/>
                <w:szCs w:val="24"/>
              </w:rPr>
              <w:t>aizdo k</w:t>
            </w:r>
            <w:r w:rsidR="00E81979">
              <w:rPr>
                <w:sz w:val="24"/>
                <w:szCs w:val="24"/>
              </w:rPr>
              <w:t xml:space="preserve">lipo reklama socialiniuose tinkluose </w:t>
            </w:r>
            <w:bookmarkEnd w:id="6"/>
          </w:p>
          <w:p w14:paraId="3F9771F0" w14:textId="168DC1DE" w:rsidR="000C7025" w:rsidRPr="00AC550D" w:rsidRDefault="00A965C3">
            <w:pPr>
              <w:widowControl w:val="0"/>
              <w:rPr>
                <w:sz w:val="24"/>
                <w:szCs w:val="24"/>
              </w:rPr>
            </w:pPr>
            <w:r>
              <w:rPr>
                <w:sz w:val="24"/>
                <w:szCs w:val="24"/>
              </w:rPr>
              <w:t>(</w:t>
            </w:r>
            <w:r w:rsidR="006512E1" w:rsidRPr="006512E1">
              <w:rPr>
                <w:sz w:val="24"/>
                <w:szCs w:val="24"/>
              </w:rPr>
              <w:t xml:space="preserve">ne mažiau kaip </w:t>
            </w:r>
            <w:r w:rsidR="008750E8">
              <w:rPr>
                <w:sz w:val="24"/>
                <w:szCs w:val="24"/>
              </w:rPr>
              <w:t>2</w:t>
            </w:r>
            <w:r w:rsidR="006512E1" w:rsidRPr="006512E1">
              <w:rPr>
                <w:sz w:val="24"/>
                <w:szCs w:val="24"/>
              </w:rPr>
              <w:t>,4 mln</w:t>
            </w:r>
            <w:r w:rsidR="008C10B9">
              <w:rPr>
                <w:sz w:val="24"/>
                <w:szCs w:val="24"/>
              </w:rPr>
              <w:t>.</w:t>
            </w:r>
            <w:r w:rsidR="006512E1" w:rsidRPr="006512E1">
              <w:rPr>
                <w:sz w:val="24"/>
                <w:szCs w:val="24"/>
              </w:rPr>
              <w:t xml:space="preserve"> parodymų</w:t>
            </w:r>
            <w:r w:rsidR="006512E1">
              <w:rPr>
                <w:sz w:val="24"/>
                <w:szCs w:val="24"/>
              </w:rPr>
              <w:t>)</w:t>
            </w:r>
          </w:p>
        </w:tc>
        <w:tc>
          <w:tcPr>
            <w:tcW w:w="1263" w:type="dxa"/>
          </w:tcPr>
          <w:p w14:paraId="2FFAE778" w14:textId="668A1D0D" w:rsidR="000C7025" w:rsidRPr="00AC550D" w:rsidRDefault="000C7025">
            <w:pPr>
              <w:widowControl w:val="0"/>
              <w:rPr>
                <w:sz w:val="24"/>
                <w:szCs w:val="24"/>
              </w:rPr>
            </w:pPr>
          </w:p>
        </w:tc>
        <w:tc>
          <w:tcPr>
            <w:tcW w:w="791" w:type="dxa"/>
          </w:tcPr>
          <w:p w14:paraId="478EB3EB" w14:textId="17A20B52" w:rsidR="000C7025" w:rsidRPr="00AC550D" w:rsidRDefault="009A451E">
            <w:pPr>
              <w:widowControl w:val="0"/>
              <w:rPr>
                <w:sz w:val="24"/>
                <w:szCs w:val="24"/>
              </w:rPr>
            </w:pPr>
            <w:r>
              <w:rPr>
                <w:sz w:val="24"/>
                <w:szCs w:val="24"/>
              </w:rPr>
              <w:t>1</w:t>
            </w:r>
          </w:p>
        </w:tc>
        <w:tc>
          <w:tcPr>
            <w:tcW w:w="1056" w:type="dxa"/>
          </w:tcPr>
          <w:p w14:paraId="48992998" w14:textId="49B0E311" w:rsidR="000C7025" w:rsidRPr="00AC550D" w:rsidRDefault="000C7025">
            <w:pPr>
              <w:widowControl w:val="0"/>
              <w:rPr>
                <w:sz w:val="24"/>
                <w:szCs w:val="24"/>
              </w:rPr>
            </w:pPr>
          </w:p>
        </w:tc>
      </w:tr>
      <w:tr w:rsidR="00D543FA" w14:paraId="0010F27C" w14:textId="77777777">
        <w:tc>
          <w:tcPr>
            <w:tcW w:w="562" w:type="dxa"/>
          </w:tcPr>
          <w:p w14:paraId="24DE93A2" w14:textId="438F4173" w:rsidR="00D543FA" w:rsidRDefault="00D543FA">
            <w:pPr>
              <w:widowControl w:val="0"/>
              <w:rPr>
                <w:sz w:val="24"/>
                <w:szCs w:val="24"/>
              </w:rPr>
            </w:pPr>
            <w:r>
              <w:rPr>
                <w:sz w:val="24"/>
                <w:szCs w:val="24"/>
              </w:rPr>
              <w:t xml:space="preserve"> 4.</w:t>
            </w:r>
          </w:p>
        </w:tc>
        <w:tc>
          <w:tcPr>
            <w:tcW w:w="5956" w:type="dxa"/>
          </w:tcPr>
          <w:p w14:paraId="09D26E5E" w14:textId="20DE5B5D" w:rsidR="00D543FA" w:rsidRPr="00B8418A" w:rsidRDefault="00F37169">
            <w:pPr>
              <w:widowControl w:val="0"/>
              <w:rPr>
                <w:sz w:val="24"/>
                <w:szCs w:val="24"/>
              </w:rPr>
            </w:pPr>
            <w:r w:rsidRPr="00B8418A">
              <w:rPr>
                <w:sz w:val="24"/>
                <w:szCs w:val="24"/>
              </w:rPr>
              <w:t>Įraš</w:t>
            </w:r>
            <w:r w:rsidR="00CE3FB5" w:rsidRPr="00B8418A">
              <w:rPr>
                <w:sz w:val="24"/>
                <w:szCs w:val="24"/>
              </w:rPr>
              <w:t>as „Mokysiu“ paskyrai</w:t>
            </w:r>
            <w:r w:rsidRPr="00B8418A">
              <w:rPr>
                <w:sz w:val="24"/>
                <w:szCs w:val="24"/>
              </w:rPr>
              <w:t xml:space="preserve"> socialiniam tinkl</w:t>
            </w:r>
            <w:r w:rsidR="00CE3FB5" w:rsidRPr="00B8418A">
              <w:rPr>
                <w:sz w:val="24"/>
                <w:szCs w:val="24"/>
              </w:rPr>
              <w:t>e</w:t>
            </w:r>
            <w:r w:rsidRPr="00B8418A">
              <w:rPr>
                <w:sz w:val="24"/>
                <w:szCs w:val="24"/>
              </w:rPr>
              <w:t xml:space="preserve"> „Instagram“ </w:t>
            </w:r>
            <w:r w:rsidR="00CE3FB5" w:rsidRPr="00B8418A">
              <w:rPr>
                <w:sz w:val="24"/>
                <w:szCs w:val="24"/>
              </w:rPr>
              <w:t xml:space="preserve">jo reklama </w:t>
            </w:r>
            <w:r w:rsidRPr="00B8418A">
              <w:rPr>
                <w:sz w:val="24"/>
                <w:szCs w:val="24"/>
              </w:rPr>
              <w:t>(</w:t>
            </w:r>
            <w:r w:rsidRPr="00903DF1">
              <w:rPr>
                <w:sz w:val="24"/>
                <w:szCs w:val="24"/>
              </w:rPr>
              <w:t xml:space="preserve">30 000 </w:t>
            </w:r>
            <w:r w:rsidR="00BA3A64" w:rsidRPr="00903DF1">
              <w:rPr>
                <w:sz w:val="24"/>
                <w:szCs w:val="24"/>
              </w:rPr>
              <w:t xml:space="preserve">vieno įrašo </w:t>
            </w:r>
            <w:r w:rsidRPr="00903DF1">
              <w:rPr>
                <w:sz w:val="24"/>
                <w:szCs w:val="24"/>
              </w:rPr>
              <w:t>peržiūrų</w:t>
            </w:r>
            <w:r w:rsidRPr="00B8418A">
              <w:rPr>
                <w:sz w:val="24"/>
                <w:szCs w:val="24"/>
              </w:rPr>
              <w:t>)</w:t>
            </w:r>
          </w:p>
        </w:tc>
        <w:tc>
          <w:tcPr>
            <w:tcW w:w="1263" w:type="dxa"/>
          </w:tcPr>
          <w:p w14:paraId="68E0CEAF" w14:textId="77777777" w:rsidR="00D543FA" w:rsidRPr="00AC550D" w:rsidRDefault="00D543FA">
            <w:pPr>
              <w:widowControl w:val="0"/>
              <w:rPr>
                <w:sz w:val="24"/>
                <w:szCs w:val="24"/>
              </w:rPr>
            </w:pPr>
          </w:p>
        </w:tc>
        <w:tc>
          <w:tcPr>
            <w:tcW w:w="791" w:type="dxa"/>
          </w:tcPr>
          <w:p w14:paraId="1365F4CE" w14:textId="0D63C525" w:rsidR="00D543FA" w:rsidRDefault="00BA3A64">
            <w:pPr>
              <w:widowControl w:val="0"/>
              <w:rPr>
                <w:sz w:val="24"/>
                <w:szCs w:val="24"/>
              </w:rPr>
            </w:pPr>
            <w:r>
              <w:rPr>
                <w:sz w:val="24"/>
                <w:szCs w:val="24"/>
              </w:rPr>
              <w:t>6</w:t>
            </w:r>
          </w:p>
        </w:tc>
        <w:tc>
          <w:tcPr>
            <w:tcW w:w="1056" w:type="dxa"/>
          </w:tcPr>
          <w:p w14:paraId="496D4586" w14:textId="77777777" w:rsidR="00D543FA" w:rsidRPr="00AC550D" w:rsidRDefault="00D543FA">
            <w:pPr>
              <w:widowControl w:val="0"/>
              <w:rPr>
                <w:sz w:val="24"/>
                <w:szCs w:val="24"/>
              </w:rPr>
            </w:pPr>
          </w:p>
        </w:tc>
      </w:tr>
      <w:tr w:rsidR="004A4035" w14:paraId="3EDCA9FF" w14:textId="77777777">
        <w:tc>
          <w:tcPr>
            <w:tcW w:w="562" w:type="dxa"/>
          </w:tcPr>
          <w:p w14:paraId="7DE3F707" w14:textId="478EE56C" w:rsidR="004A4035" w:rsidRDefault="004A4035">
            <w:pPr>
              <w:widowControl w:val="0"/>
              <w:rPr>
                <w:sz w:val="24"/>
                <w:szCs w:val="24"/>
              </w:rPr>
            </w:pPr>
            <w:r>
              <w:rPr>
                <w:sz w:val="24"/>
                <w:szCs w:val="24"/>
              </w:rPr>
              <w:t xml:space="preserve"> </w:t>
            </w:r>
            <w:r w:rsidR="00BA3A64">
              <w:rPr>
                <w:sz w:val="24"/>
                <w:szCs w:val="24"/>
              </w:rPr>
              <w:t>5</w:t>
            </w:r>
            <w:r>
              <w:rPr>
                <w:sz w:val="24"/>
                <w:szCs w:val="24"/>
              </w:rPr>
              <w:t>.</w:t>
            </w:r>
          </w:p>
        </w:tc>
        <w:tc>
          <w:tcPr>
            <w:tcW w:w="5956" w:type="dxa"/>
          </w:tcPr>
          <w:p w14:paraId="2D88B3E4" w14:textId="500436ED" w:rsidR="004A4035" w:rsidRPr="000C7025" w:rsidRDefault="00E81979" w:rsidP="00CE3FB5">
            <w:pPr>
              <w:widowControl w:val="0"/>
              <w:rPr>
                <w:sz w:val="24"/>
                <w:szCs w:val="24"/>
              </w:rPr>
            </w:pPr>
            <w:r w:rsidRPr="00D13B1F">
              <w:rPr>
                <w:sz w:val="24"/>
                <w:szCs w:val="24"/>
              </w:rPr>
              <w:t xml:space="preserve">Reklaminių skydelių (banerių) kampanija interneto </w:t>
            </w:r>
            <w:r w:rsidR="00D13B1F">
              <w:rPr>
                <w:sz w:val="24"/>
                <w:szCs w:val="24"/>
              </w:rPr>
              <w:t xml:space="preserve">naujienų </w:t>
            </w:r>
            <w:r w:rsidRPr="00D13B1F">
              <w:rPr>
                <w:sz w:val="24"/>
                <w:szCs w:val="24"/>
              </w:rPr>
              <w:t xml:space="preserve">portaluose (ne mažiau kaip </w:t>
            </w:r>
            <w:r w:rsidR="00F37169">
              <w:rPr>
                <w:sz w:val="24"/>
                <w:szCs w:val="24"/>
              </w:rPr>
              <w:t>2 mln</w:t>
            </w:r>
            <w:r w:rsidR="007E67AE">
              <w:rPr>
                <w:sz w:val="24"/>
                <w:szCs w:val="24"/>
              </w:rPr>
              <w:t>.</w:t>
            </w:r>
            <w:r w:rsidR="007E67AE" w:rsidRPr="00D13B1F">
              <w:rPr>
                <w:sz w:val="24"/>
                <w:szCs w:val="24"/>
              </w:rPr>
              <w:t xml:space="preserve"> </w:t>
            </w:r>
            <w:r w:rsidRPr="00D13B1F">
              <w:rPr>
                <w:sz w:val="24"/>
                <w:szCs w:val="24"/>
              </w:rPr>
              <w:t>parodymų)</w:t>
            </w:r>
          </w:p>
        </w:tc>
        <w:tc>
          <w:tcPr>
            <w:tcW w:w="1263" w:type="dxa"/>
          </w:tcPr>
          <w:p w14:paraId="7069FE7A" w14:textId="5B895F73" w:rsidR="004A4035" w:rsidRPr="00EF0701" w:rsidRDefault="004A4035">
            <w:pPr>
              <w:widowControl w:val="0"/>
              <w:rPr>
                <w:sz w:val="24"/>
                <w:szCs w:val="24"/>
              </w:rPr>
            </w:pPr>
          </w:p>
        </w:tc>
        <w:tc>
          <w:tcPr>
            <w:tcW w:w="791" w:type="dxa"/>
          </w:tcPr>
          <w:p w14:paraId="2D54878E" w14:textId="3E9914EB" w:rsidR="004A4035" w:rsidRDefault="009A451E">
            <w:pPr>
              <w:widowControl w:val="0"/>
              <w:rPr>
                <w:sz w:val="24"/>
                <w:szCs w:val="24"/>
              </w:rPr>
            </w:pPr>
            <w:r>
              <w:rPr>
                <w:sz w:val="24"/>
                <w:szCs w:val="24"/>
              </w:rPr>
              <w:t>1</w:t>
            </w:r>
          </w:p>
        </w:tc>
        <w:tc>
          <w:tcPr>
            <w:tcW w:w="1056" w:type="dxa"/>
          </w:tcPr>
          <w:p w14:paraId="1EE12888" w14:textId="2203DB98" w:rsidR="004A4035" w:rsidRDefault="004A4035">
            <w:pPr>
              <w:widowControl w:val="0"/>
              <w:rPr>
                <w:sz w:val="24"/>
                <w:szCs w:val="24"/>
              </w:rPr>
            </w:pPr>
          </w:p>
        </w:tc>
      </w:tr>
      <w:tr w:rsidR="00BA3A64" w14:paraId="3E7B1BF8" w14:textId="77777777">
        <w:tc>
          <w:tcPr>
            <w:tcW w:w="562" w:type="dxa"/>
          </w:tcPr>
          <w:p w14:paraId="5318509B" w14:textId="56C0BE42" w:rsidR="00BA3A64" w:rsidRDefault="00BA3A64" w:rsidP="00BA3A64">
            <w:pPr>
              <w:widowControl w:val="0"/>
              <w:rPr>
                <w:sz w:val="24"/>
                <w:szCs w:val="24"/>
              </w:rPr>
            </w:pPr>
            <w:r>
              <w:rPr>
                <w:sz w:val="24"/>
                <w:szCs w:val="24"/>
              </w:rPr>
              <w:t xml:space="preserve"> 6.</w:t>
            </w:r>
          </w:p>
        </w:tc>
        <w:tc>
          <w:tcPr>
            <w:tcW w:w="5956" w:type="dxa"/>
          </w:tcPr>
          <w:p w14:paraId="7B29F4FB" w14:textId="77777777" w:rsidR="00BA3A64" w:rsidRDefault="00BA3A64" w:rsidP="00BA3A64">
            <w:pPr>
              <w:widowControl w:val="0"/>
              <w:rPr>
                <w:sz w:val="24"/>
                <w:szCs w:val="24"/>
              </w:rPr>
            </w:pPr>
            <w:r>
              <w:rPr>
                <w:sz w:val="24"/>
                <w:szCs w:val="24"/>
              </w:rPr>
              <w:t>Nuomonės formuotojo įrašas</w:t>
            </w:r>
          </w:p>
          <w:p w14:paraId="66D928DE" w14:textId="6B3E7BBB" w:rsidR="00CE3FB5" w:rsidRPr="00D13B1F" w:rsidRDefault="00CE3FB5" w:rsidP="00BA3A64">
            <w:pPr>
              <w:widowControl w:val="0"/>
              <w:rPr>
                <w:sz w:val="24"/>
                <w:szCs w:val="24"/>
              </w:rPr>
            </w:pPr>
          </w:p>
        </w:tc>
        <w:tc>
          <w:tcPr>
            <w:tcW w:w="1263" w:type="dxa"/>
          </w:tcPr>
          <w:p w14:paraId="3401AF54" w14:textId="77777777" w:rsidR="00BA3A64" w:rsidRPr="00EF0701" w:rsidRDefault="00BA3A64" w:rsidP="00BA3A64">
            <w:pPr>
              <w:widowControl w:val="0"/>
              <w:rPr>
                <w:sz w:val="24"/>
                <w:szCs w:val="24"/>
              </w:rPr>
            </w:pPr>
          </w:p>
        </w:tc>
        <w:tc>
          <w:tcPr>
            <w:tcW w:w="791" w:type="dxa"/>
          </w:tcPr>
          <w:p w14:paraId="3FB00BD2" w14:textId="702791EC" w:rsidR="00BA3A64" w:rsidRDefault="00BA3A64" w:rsidP="00BA3A64">
            <w:pPr>
              <w:widowControl w:val="0"/>
              <w:rPr>
                <w:sz w:val="24"/>
                <w:szCs w:val="24"/>
              </w:rPr>
            </w:pPr>
            <w:r>
              <w:rPr>
                <w:sz w:val="24"/>
                <w:szCs w:val="24"/>
              </w:rPr>
              <w:t>4</w:t>
            </w:r>
          </w:p>
        </w:tc>
        <w:tc>
          <w:tcPr>
            <w:tcW w:w="1056" w:type="dxa"/>
          </w:tcPr>
          <w:p w14:paraId="5FC25D1D" w14:textId="77777777" w:rsidR="00BA3A64" w:rsidRDefault="00BA3A64" w:rsidP="00BA3A64">
            <w:pPr>
              <w:widowControl w:val="0"/>
              <w:rPr>
                <w:sz w:val="24"/>
                <w:szCs w:val="24"/>
              </w:rPr>
            </w:pPr>
          </w:p>
        </w:tc>
      </w:tr>
      <w:tr w:rsidR="00BA3A64" w14:paraId="4806F4CE" w14:textId="77777777">
        <w:tc>
          <w:tcPr>
            <w:tcW w:w="8572" w:type="dxa"/>
            <w:gridSpan w:val="4"/>
            <w:tcBorders>
              <w:bottom w:val="single" w:sz="4" w:space="0" w:color="auto"/>
            </w:tcBorders>
          </w:tcPr>
          <w:p w14:paraId="4A795FC8" w14:textId="2560DFF5" w:rsidR="00BA3A64" w:rsidRDefault="00BA3A64" w:rsidP="00BA3A64">
            <w:pPr>
              <w:widowControl w:val="0"/>
              <w:jc w:val="right"/>
              <w:rPr>
                <w:b/>
                <w:bCs/>
                <w:sz w:val="24"/>
                <w:szCs w:val="24"/>
              </w:rPr>
            </w:pPr>
            <w:r>
              <w:rPr>
                <w:sz w:val="24"/>
                <w:szCs w:val="24"/>
              </w:rPr>
              <w:t xml:space="preserve">IŠ VISO KAINA BE PVM </w:t>
            </w:r>
          </w:p>
        </w:tc>
        <w:tc>
          <w:tcPr>
            <w:tcW w:w="1056" w:type="dxa"/>
          </w:tcPr>
          <w:p w14:paraId="2D5C4670" w14:textId="2FCB2D18" w:rsidR="00BA3A64" w:rsidRPr="005343F3" w:rsidRDefault="00BA3A64" w:rsidP="00BA3A64">
            <w:pPr>
              <w:widowControl w:val="0"/>
              <w:rPr>
                <w:sz w:val="24"/>
                <w:szCs w:val="24"/>
              </w:rPr>
            </w:pPr>
          </w:p>
        </w:tc>
      </w:tr>
      <w:tr w:rsidR="00BA3A64" w14:paraId="38197C27" w14:textId="77777777">
        <w:tc>
          <w:tcPr>
            <w:tcW w:w="8572" w:type="dxa"/>
            <w:gridSpan w:val="4"/>
          </w:tcPr>
          <w:p w14:paraId="2DA7D763" w14:textId="791B1EE9" w:rsidR="00BA3A64" w:rsidRDefault="00BA3A64" w:rsidP="00BA3A64">
            <w:pPr>
              <w:widowControl w:val="0"/>
              <w:jc w:val="right"/>
              <w:rPr>
                <w:b/>
                <w:bCs/>
                <w:sz w:val="24"/>
                <w:szCs w:val="24"/>
              </w:rPr>
            </w:pPr>
            <w:r w:rsidRPr="005343F3">
              <w:rPr>
                <w:sz w:val="24"/>
                <w:szCs w:val="24"/>
              </w:rPr>
              <w:t>PVM</w:t>
            </w:r>
          </w:p>
        </w:tc>
        <w:tc>
          <w:tcPr>
            <w:tcW w:w="1056" w:type="dxa"/>
          </w:tcPr>
          <w:p w14:paraId="1AFEB2AE" w14:textId="208DB8D4" w:rsidR="00BA3A64" w:rsidRPr="00E111EA" w:rsidRDefault="00BA3A64" w:rsidP="00BA3A64">
            <w:pPr>
              <w:widowControl w:val="0"/>
              <w:rPr>
                <w:sz w:val="24"/>
                <w:szCs w:val="24"/>
              </w:rPr>
            </w:pPr>
          </w:p>
        </w:tc>
      </w:tr>
      <w:tr w:rsidR="00BA3A64" w14:paraId="2CB4E111" w14:textId="77777777">
        <w:tc>
          <w:tcPr>
            <w:tcW w:w="8572" w:type="dxa"/>
            <w:gridSpan w:val="4"/>
          </w:tcPr>
          <w:p w14:paraId="0D90D5D8" w14:textId="15B852F6" w:rsidR="00BA3A64" w:rsidRDefault="00BA3A64" w:rsidP="00BA3A64">
            <w:pPr>
              <w:widowControl w:val="0"/>
              <w:jc w:val="right"/>
              <w:rPr>
                <w:b/>
                <w:bCs/>
                <w:sz w:val="24"/>
                <w:szCs w:val="24"/>
              </w:rPr>
            </w:pPr>
            <w:r w:rsidRPr="005343F3">
              <w:rPr>
                <w:sz w:val="24"/>
                <w:szCs w:val="24"/>
              </w:rPr>
              <w:t>IŠ VISO KAINA SU PVM</w:t>
            </w:r>
          </w:p>
        </w:tc>
        <w:tc>
          <w:tcPr>
            <w:tcW w:w="1056" w:type="dxa"/>
          </w:tcPr>
          <w:p w14:paraId="086884A2" w14:textId="77F85EF3" w:rsidR="00BA3A64" w:rsidRPr="00E111EA" w:rsidRDefault="00BA3A64" w:rsidP="00BA3A64">
            <w:pPr>
              <w:widowControl w:val="0"/>
              <w:rPr>
                <w:b/>
                <w:bCs/>
                <w:sz w:val="24"/>
                <w:szCs w:val="24"/>
              </w:rPr>
            </w:pPr>
          </w:p>
        </w:tc>
      </w:tr>
      <w:tr w:rsidR="00BA3A64" w14:paraId="50B6E9FD" w14:textId="77777777">
        <w:tc>
          <w:tcPr>
            <w:tcW w:w="9628" w:type="dxa"/>
            <w:gridSpan w:val="5"/>
          </w:tcPr>
          <w:p w14:paraId="308A9D07" w14:textId="0E5F8A7D" w:rsidR="00BA3A64" w:rsidRPr="00E111EA" w:rsidRDefault="00BA3A64" w:rsidP="00BA3A64">
            <w:pPr>
              <w:widowControl w:val="0"/>
              <w:rPr>
                <w:b/>
                <w:sz w:val="24"/>
                <w:szCs w:val="24"/>
              </w:rPr>
            </w:pPr>
            <w:r w:rsidRPr="00E111EA">
              <w:rPr>
                <w:sz w:val="24"/>
                <w:szCs w:val="24"/>
              </w:rPr>
              <w:t>IŠ VISO</w:t>
            </w:r>
            <w:r>
              <w:rPr>
                <w:sz w:val="24"/>
                <w:szCs w:val="24"/>
              </w:rPr>
              <w:t xml:space="preserve"> KAINA SU PVM ŽODŽIAIS: </w:t>
            </w:r>
          </w:p>
        </w:tc>
      </w:tr>
    </w:tbl>
    <w:p w14:paraId="39D47A2E" w14:textId="77777777" w:rsidR="000C7025" w:rsidRDefault="000C7025" w:rsidP="007C2A55">
      <w:pPr>
        <w:widowControl w:val="0"/>
        <w:rPr>
          <w:b/>
          <w:bCs/>
          <w:sz w:val="24"/>
          <w:szCs w:val="24"/>
        </w:rPr>
      </w:pPr>
    </w:p>
    <w:p w14:paraId="5EA95CB7" w14:textId="77777777" w:rsidR="002F06A1" w:rsidRDefault="002F06A1"/>
    <w:p w14:paraId="573899A8" w14:textId="77777777" w:rsidR="0090262D" w:rsidRDefault="0090262D"/>
    <w:p w14:paraId="77BB89CB" w14:textId="77777777" w:rsidR="0090262D" w:rsidRDefault="0090262D"/>
    <w:p w14:paraId="0C20062B" w14:textId="77777777" w:rsidR="0090262D" w:rsidRDefault="0090262D"/>
    <w:sectPr w:rsidR="0090262D" w:rsidSect="00AE5F4F">
      <w:headerReference w:type="default" r:id="rId19"/>
      <w:headerReference w:type="first" r:id="rId20"/>
      <w:pgSz w:w="11906" w:h="16838" w:code="9"/>
      <w:pgMar w:top="1418" w:right="851"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09A15" w14:textId="77777777" w:rsidR="00CC1BB1" w:rsidRDefault="00CC1BB1" w:rsidP="007C2A55">
      <w:r>
        <w:separator/>
      </w:r>
    </w:p>
  </w:endnote>
  <w:endnote w:type="continuationSeparator" w:id="0">
    <w:p w14:paraId="5926F6D4" w14:textId="77777777" w:rsidR="00CC1BB1" w:rsidRDefault="00CC1BB1" w:rsidP="007C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2E90C" w14:textId="77777777" w:rsidR="00CC1BB1" w:rsidRDefault="00CC1BB1" w:rsidP="007C2A55">
      <w:r>
        <w:separator/>
      </w:r>
    </w:p>
  </w:footnote>
  <w:footnote w:type="continuationSeparator" w:id="0">
    <w:p w14:paraId="68552930" w14:textId="77777777" w:rsidR="00CC1BB1" w:rsidRDefault="00CC1BB1" w:rsidP="007C2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0FF2" w14:textId="011B59B5" w:rsidR="00512E5C" w:rsidRDefault="00512E5C">
    <w:pPr>
      <w:pStyle w:val="Antrats"/>
      <w:jc w:val="center"/>
    </w:pPr>
    <w:r w:rsidRPr="0005488C">
      <w:rPr>
        <w:bCs/>
        <w:noProof/>
        <w:szCs w:val="24"/>
      </w:rPr>
      <mc:AlternateContent>
        <mc:Choice Requires="wps">
          <w:drawing>
            <wp:anchor distT="0" distB="0" distL="114300" distR="114300" simplePos="0" relativeHeight="251659264" behindDoc="0" locked="0" layoutInCell="1" allowOverlap="1" wp14:anchorId="2D858132" wp14:editId="2B12CC30">
              <wp:simplePos x="0" y="0"/>
              <wp:positionH relativeFrom="page">
                <wp:posOffset>26670</wp:posOffset>
              </wp:positionH>
              <wp:positionV relativeFrom="paragraph">
                <wp:posOffset>182880</wp:posOffset>
              </wp:positionV>
              <wp:extent cx="7629525" cy="579120"/>
              <wp:effectExtent l="0" t="0" r="28575" b="11430"/>
              <wp:wrapNone/>
              <wp:docPr id="1125206033" name="Stačiakampis 1125206033"/>
              <wp:cNvGraphicFramePr/>
              <a:graphic xmlns:a="http://schemas.openxmlformats.org/drawingml/2006/main">
                <a:graphicData uri="http://schemas.microsoft.com/office/word/2010/wordprocessingShape">
                  <wps:wsp>
                    <wps:cNvSpPr/>
                    <wps:spPr>
                      <a:xfrm>
                        <a:off x="0" y="0"/>
                        <a:ext cx="7629525" cy="57912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EB770" id="Stačiakampis 1125206033" o:spid="_x0000_s1026" style="position:absolute;margin-left:2.1pt;margin-top:14.4pt;width:600.75pt;height:4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" fillcolor="window" strokecolor="window" strokeweight="1pt">
              <w10:wrap anchorx="page"/>
            </v:rect>
          </w:pict>
        </mc:Fallback>
      </mc:AlternateContent>
    </w:r>
    <w:sdt>
      <w:sdtPr>
        <w:id w:val="1260560771"/>
        <w:docPartObj>
          <w:docPartGallery w:val="Page Numbers (Top of Page)"/>
          <w:docPartUnique/>
        </w:docPartObj>
      </w:sdtPr>
      <w:sdtContent>
        <w:r>
          <w:fldChar w:fldCharType="begin"/>
        </w:r>
        <w:r>
          <w:instrText>PAGE   \* MERGEFORMAT</w:instrText>
        </w:r>
        <w:r>
          <w:fldChar w:fldCharType="separate"/>
        </w:r>
        <w:r>
          <w:t>2</w:t>
        </w:r>
        <w:r>
          <w:fldChar w:fldCharType="end"/>
        </w:r>
      </w:sdtContent>
    </w:sdt>
  </w:p>
  <w:p w14:paraId="2D4648D8" w14:textId="77777777" w:rsidR="00512E5C" w:rsidRDefault="0051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19C5" w14:textId="6FE58724" w:rsidR="00512E5C" w:rsidRDefault="00512E5C">
    <w:pPr>
      <w:pStyle w:val="Antrats"/>
      <w:jc w:val="center"/>
    </w:pPr>
  </w:p>
  <w:p w14:paraId="29B1902D" w14:textId="77777777" w:rsidR="00512E5C" w:rsidRDefault="00512E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1797A"/>
    <w:multiLevelType w:val="hybridMultilevel"/>
    <w:tmpl w:val="204C4F84"/>
    <w:lvl w:ilvl="0" w:tplc="FE8CCC9E">
      <w:start w:val="1"/>
      <w:numFmt w:val="decimal"/>
      <w:lvlText w:val="%1."/>
      <w:lvlJc w:val="left"/>
      <w:pPr>
        <w:ind w:left="2160" w:hanging="360"/>
      </w:pPr>
    </w:lvl>
    <w:lvl w:ilvl="1" w:tplc="7F1A9912">
      <w:start w:val="1"/>
      <w:numFmt w:val="decimal"/>
      <w:lvlText w:val="%2."/>
      <w:lvlJc w:val="left"/>
      <w:pPr>
        <w:ind w:left="2160" w:hanging="360"/>
      </w:pPr>
    </w:lvl>
    <w:lvl w:ilvl="2" w:tplc="AF1E82D8">
      <w:start w:val="1"/>
      <w:numFmt w:val="decimal"/>
      <w:lvlText w:val="%3."/>
      <w:lvlJc w:val="left"/>
      <w:pPr>
        <w:ind w:left="2160" w:hanging="360"/>
      </w:pPr>
    </w:lvl>
    <w:lvl w:ilvl="3" w:tplc="1FF2F384">
      <w:start w:val="1"/>
      <w:numFmt w:val="decimal"/>
      <w:lvlText w:val="%4."/>
      <w:lvlJc w:val="left"/>
      <w:pPr>
        <w:ind w:left="2160" w:hanging="360"/>
      </w:pPr>
    </w:lvl>
    <w:lvl w:ilvl="4" w:tplc="C5223106">
      <w:start w:val="1"/>
      <w:numFmt w:val="decimal"/>
      <w:lvlText w:val="%5."/>
      <w:lvlJc w:val="left"/>
      <w:pPr>
        <w:ind w:left="2160" w:hanging="360"/>
      </w:pPr>
    </w:lvl>
    <w:lvl w:ilvl="5" w:tplc="277E709E">
      <w:start w:val="1"/>
      <w:numFmt w:val="decimal"/>
      <w:lvlText w:val="%6."/>
      <w:lvlJc w:val="left"/>
      <w:pPr>
        <w:ind w:left="2160" w:hanging="360"/>
      </w:pPr>
    </w:lvl>
    <w:lvl w:ilvl="6" w:tplc="C226B71E">
      <w:start w:val="1"/>
      <w:numFmt w:val="decimal"/>
      <w:lvlText w:val="%7."/>
      <w:lvlJc w:val="left"/>
      <w:pPr>
        <w:ind w:left="2160" w:hanging="360"/>
      </w:pPr>
    </w:lvl>
    <w:lvl w:ilvl="7" w:tplc="AECC6434">
      <w:start w:val="1"/>
      <w:numFmt w:val="decimal"/>
      <w:lvlText w:val="%8."/>
      <w:lvlJc w:val="left"/>
      <w:pPr>
        <w:ind w:left="2160" w:hanging="360"/>
      </w:pPr>
    </w:lvl>
    <w:lvl w:ilvl="8" w:tplc="A4BC2C1C">
      <w:start w:val="1"/>
      <w:numFmt w:val="decimal"/>
      <w:lvlText w:val="%9."/>
      <w:lvlJc w:val="left"/>
      <w:pPr>
        <w:ind w:left="2160" w:hanging="360"/>
      </w:pPr>
    </w:lvl>
  </w:abstractNum>
  <w:num w:numId="1" w16cid:durableId="119210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25"/>
    <w:rsid w:val="00006167"/>
    <w:rsid w:val="00010C97"/>
    <w:rsid w:val="00010CD7"/>
    <w:rsid w:val="00012148"/>
    <w:rsid w:val="00015544"/>
    <w:rsid w:val="000358BF"/>
    <w:rsid w:val="000644FA"/>
    <w:rsid w:val="00070A50"/>
    <w:rsid w:val="000757F1"/>
    <w:rsid w:val="00087A51"/>
    <w:rsid w:val="0009478C"/>
    <w:rsid w:val="00096C7F"/>
    <w:rsid w:val="000A6C26"/>
    <w:rsid w:val="000B0582"/>
    <w:rsid w:val="000B0755"/>
    <w:rsid w:val="000B1F4F"/>
    <w:rsid w:val="000B7869"/>
    <w:rsid w:val="000C6B99"/>
    <w:rsid w:val="000C7025"/>
    <w:rsid w:val="000D5A2D"/>
    <w:rsid w:val="000E40DF"/>
    <w:rsid w:val="000F356B"/>
    <w:rsid w:val="00102142"/>
    <w:rsid w:val="00102C6E"/>
    <w:rsid w:val="00110C8E"/>
    <w:rsid w:val="00121B83"/>
    <w:rsid w:val="00122C91"/>
    <w:rsid w:val="001269A9"/>
    <w:rsid w:val="00127D2D"/>
    <w:rsid w:val="001332D4"/>
    <w:rsid w:val="00137D3C"/>
    <w:rsid w:val="00137EB6"/>
    <w:rsid w:val="00150B19"/>
    <w:rsid w:val="001641C0"/>
    <w:rsid w:val="00164CE8"/>
    <w:rsid w:val="001812E4"/>
    <w:rsid w:val="0018473F"/>
    <w:rsid w:val="001A1661"/>
    <w:rsid w:val="001A2819"/>
    <w:rsid w:val="001B1529"/>
    <w:rsid w:val="001B7EC5"/>
    <w:rsid w:val="002047E9"/>
    <w:rsid w:val="002124D4"/>
    <w:rsid w:val="00216314"/>
    <w:rsid w:val="00217FE7"/>
    <w:rsid w:val="00224A6F"/>
    <w:rsid w:val="0023112A"/>
    <w:rsid w:val="00232B26"/>
    <w:rsid w:val="00236A21"/>
    <w:rsid w:val="00243B23"/>
    <w:rsid w:val="00244DD1"/>
    <w:rsid w:val="002456A7"/>
    <w:rsid w:val="00245AAA"/>
    <w:rsid w:val="002550D1"/>
    <w:rsid w:val="00262402"/>
    <w:rsid w:val="0026459F"/>
    <w:rsid w:val="0027057B"/>
    <w:rsid w:val="00271A1C"/>
    <w:rsid w:val="00274E97"/>
    <w:rsid w:val="00276860"/>
    <w:rsid w:val="00276BCD"/>
    <w:rsid w:val="00276E4C"/>
    <w:rsid w:val="002855A3"/>
    <w:rsid w:val="00286E2A"/>
    <w:rsid w:val="00295301"/>
    <w:rsid w:val="002A0DAB"/>
    <w:rsid w:val="002A183E"/>
    <w:rsid w:val="002A24B6"/>
    <w:rsid w:val="002A2604"/>
    <w:rsid w:val="002A3CBC"/>
    <w:rsid w:val="002B05F6"/>
    <w:rsid w:val="002B2348"/>
    <w:rsid w:val="002B6F9E"/>
    <w:rsid w:val="002B75F9"/>
    <w:rsid w:val="002B7D48"/>
    <w:rsid w:val="002C05CE"/>
    <w:rsid w:val="002C2540"/>
    <w:rsid w:val="002D1FF3"/>
    <w:rsid w:val="002E6B94"/>
    <w:rsid w:val="002F06A1"/>
    <w:rsid w:val="002F6B19"/>
    <w:rsid w:val="00313C92"/>
    <w:rsid w:val="00321543"/>
    <w:rsid w:val="00323240"/>
    <w:rsid w:val="00337EBD"/>
    <w:rsid w:val="00346523"/>
    <w:rsid w:val="00346B4B"/>
    <w:rsid w:val="003636FB"/>
    <w:rsid w:val="003652C8"/>
    <w:rsid w:val="00382F95"/>
    <w:rsid w:val="003849C0"/>
    <w:rsid w:val="00392499"/>
    <w:rsid w:val="003B00C6"/>
    <w:rsid w:val="003C4642"/>
    <w:rsid w:val="003C5775"/>
    <w:rsid w:val="003C7AC5"/>
    <w:rsid w:val="003D35B3"/>
    <w:rsid w:val="003D4414"/>
    <w:rsid w:val="003E56DB"/>
    <w:rsid w:val="003F0AB5"/>
    <w:rsid w:val="003F67BB"/>
    <w:rsid w:val="00412AD0"/>
    <w:rsid w:val="00424E91"/>
    <w:rsid w:val="00431C25"/>
    <w:rsid w:val="004374C0"/>
    <w:rsid w:val="004422E5"/>
    <w:rsid w:val="0044457F"/>
    <w:rsid w:val="00444DA8"/>
    <w:rsid w:val="00446692"/>
    <w:rsid w:val="004502E1"/>
    <w:rsid w:val="0045459C"/>
    <w:rsid w:val="00470002"/>
    <w:rsid w:val="0049407F"/>
    <w:rsid w:val="004A4035"/>
    <w:rsid w:val="004B09DE"/>
    <w:rsid w:val="004B0FF4"/>
    <w:rsid w:val="004B1B24"/>
    <w:rsid w:val="004B6D0D"/>
    <w:rsid w:val="004C1179"/>
    <w:rsid w:val="004C43BF"/>
    <w:rsid w:val="004D1490"/>
    <w:rsid w:val="004D175E"/>
    <w:rsid w:val="004D32B1"/>
    <w:rsid w:val="004D3407"/>
    <w:rsid w:val="004D7792"/>
    <w:rsid w:val="004E30E3"/>
    <w:rsid w:val="004F4891"/>
    <w:rsid w:val="00510727"/>
    <w:rsid w:val="00512E5C"/>
    <w:rsid w:val="005307E9"/>
    <w:rsid w:val="005367DC"/>
    <w:rsid w:val="00556EA2"/>
    <w:rsid w:val="00557B2E"/>
    <w:rsid w:val="00557DC5"/>
    <w:rsid w:val="00565DAC"/>
    <w:rsid w:val="0057237D"/>
    <w:rsid w:val="00584E45"/>
    <w:rsid w:val="00597EBE"/>
    <w:rsid w:val="005A6695"/>
    <w:rsid w:val="005A6F04"/>
    <w:rsid w:val="005B080B"/>
    <w:rsid w:val="005B4C8E"/>
    <w:rsid w:val="005C03E5"/>
    <w:rsid w:val="005C26D0"/>
    <w:rsid w:val="005C7E8B"/>
    <w:rsid w:val="005D10D3"/>
    <w:rsid w:val="005D1700"/>
    <w:rsid w:val="005E1EE1"/>
    <w:rsid w:val="005E7FE0"/>
    <w:rsid w:val="005F005C"/>
    <w:rsid w:val="00601485"/>
    <w:rsid w:val="00604A8B"/>
    <w:rsid w:val="00612164"/>
    <w:rsid w:val="006154C5"/>
    <w:rsid w:val="006300B0"/>
    <w:rsid w:val="00634049"/>
    <w:rsid w:val="00644B3B"/>
    <w:rsid w:val="00647F59"/>
    <w:rsid w:val="006512E1"/>
    <w:rsid w:val="0065367E"/>
    <w:rsid w:val="0065533B"/>
    <w:rsid w:val="006638E7"/>
    <w:rsid w:val="0067285B"/>
    <w:rsid w:val="0067681C"/>
    <w:rsid w:val="00677DA1"/>
    <w:rsid w:val="006A146A"/>
    <w:rsid w:val="006A2D7A"/>
    <w:rsid w:val="006A3616"/>
    <w:rsid w:val="006A76C1"/>
    <w:rsid w:val="006B165E"/>
    <w:rsid w:val="006B342A"/>
    <w:rsid w:val="006D518A"/>
    <w:rsid w:val="006E3D44"/>
    <w:rsid w:val="006E6E4B"/>
    <w:rsid w:val="006E706B"/>
    <w:rsid w:val="006F0E5E"/>
    <w:rsid w:val="006F1B44"/>
    <w:rsid w:val="006F2FF8"/>
    <w:rsid w:val="006F7624"/>
    <w:rsid w:val="00701092"/>
    <w:rsid w:val="00706E67"/>
    <w:rsid w:val="00707EDC"/>
    <w:rsid w:val="00710FA2"/>
    <w:rsid w:val="007218BD"/>
    <w:rsid w:val="00732EBF"/>
    <w:rsid w:val="00741FED"/>
    <w:rsid w:val="00744523"/>
    <w:rsid w:val="00744854"/>
    <w:rsid w:val="00753FDE"/>
    <w:rsid w:val="007550ED"/>
    <w:rsid w:val="00755732"/>
    <w:rsid w:val="0076350A"/>
    <w:rsid w:val="007654D8"/>
    <w:rsid w:val="00780711"/>
    <w:rsid w:val="00783042"/>
    <w:rsid w:val="00783705"/>
    <w:rsid w:val="00787C1F"/>
    <w:rsid w:val="00790946"/>
    <w:rsid w:val="007A16BE"/>
    <w:rsid w:val="007A1E6F"/>
    <w:rsid w:val="007A3C51"/>
    <w:rsid w:val="007A5B48"/>
    <w:rsid w:val="007B7F03"/>
    <w:rsid w:val="007C2A55"/>
    <w:rsid w:val="007E67AE"/>
    <w:rsid w:val="007F2B1B"/>
    <w:rsid w:val="007F40F4"/>
    <w:rsid w:val="007F4244"/>
    <w:rsid w:val="007F4819"/>
    <w:rsid w:val="00803DFB"/>
    <w:rsid w:val="008065FC"/>
    <w:rsid w:val="00816DCE"/>
    <w:rsid w:val="00831073"/>
    <w:rsid w:val="00836EC0"/>
    <w:rsid w:val="00846E4C"/>
    <w:rsid w:val="00866372"/>
    <w:rsid w:val="008750E8"/>
    <w:rsid w:val="00880F4A"/>
    <w:rsid w:val="00880F6C"/>
    <w:rsid w:val="00882F9C"/>
    <w:rsid w:val="00885FFC"/>
    <w:rsid w:val="00890ED5"/>
    <w:rsid w:val="00894597"/>
    <w:rsid w:val="00897362"/>
    <w:rsid w:val="008A1B77"/>
    <w:rsid w:val="008A55EA"/>
    <w:rsid w:val="008B21E6"/>
    <w:rsid w:val="008B55EA"/>
    <w:rsid w:val="008B57E8"/>
    <w:rsid w:val="008C0AB3"/>
    <w:rsid w:val="008C10B9"/>
    <w:rsid w:val="008C2141"/>
    <w:rsid w:val="008C3EA4"/>
    <w:rsid w:val="008C7C8B"/>
    <w:rsid w:val="008D273F"/>
    <w:rsid w:val="008D7628"/>
    <w:rsid w:val="008E5580"/>
    <w:rsid w:val="008F70F1"/>
    <w:rsid w:val="008F781C"/>
    <w:rsid w:val="0090262D"/>
    <w:rsid w:val="00902843"/>
    <w:rsid w:val="00903DF1"/>
    <w:rsid w:val="00906421"/>
    <w:rsid w:val="00923CF6"/>
    <w:rsid w:val="009254D4"/>
    <w:rsid w:val="00931C36"/>
    <w:rsid w:val="009459DF"/>
    <w:rsid w:val="009544E6"/>
    <w:rsid w:val="00962CF6"/>
    <w:rsid w:val="00964476"/>
    <w:rsid w:val="009660D8"/>
    <w:rsid w:val="00980441"/>
    <w:rsid w:val="00983E65"/>
    <w:rsid w:val="00992004"/>
    <w:rsid w:val="009922C9"/>
    <w:rsid w:val="00994BF4"/>
    <w:rsid w:val="0099776C"/>
    <w:rsid w:val="009A2155"/>
    <w:rsid w:val="009A451E"/>
    <w:rsid w:val="009B327A"/>
    <w:rsid w:val="009C0734"/>
    <w:rsid w:val="009C119B"/>
    <w:rsid w:val="009C58A4"/>
    <w:rsid w:val="009D1A35"/>
    <w:rsid w:val="009D1ACA"/>
    <w:rsid w:val="009D54EE"/>
    <w:rsid w:val="009D5B54"/>
    <w:rsid w:val="009D6C64"/>
    <w:rsid w:val="009D6C98"/>
    <w:rsid w:val="009F45D6"/>
    <w:rsid w:val="009F5871"/>
    <w:rsid w:val="009F6EA8"/>
    <w:rsid w:val="00A02894"/>
    <w:rsid w:val="00A078E3"/>
    <w:rsid w:val="00A1161D"/>
    <w:rsid w:val="00A124B0"/>
    <w:rsid w:val="00A15531"/>
    <w:rsid w:val="00A22EAF"/>
    <w:rsid w:val="00A244C7"/>
    <w:rsid w:val="00A25C7C"/>
    <w:rsid w:val="00A26AC4"/>
    <w:rsid w:val="00A43591"/>
    <w:rsid w:val="00A44449"/>
    <w:rsid w:val="00A45D87"/>
    <w:rsid w:val="00A659AE"/>
    <w:rsid w:val="00A65EA7"/>
    <w:rsid w:val="00A70617"/>
    <w:rsid w:val="00A765BF"/>
    <w:rsid w:val="00A8201D"/>
    <w:rsid w:val="00A917FB"/>
    <w:rsid w:val="00A94931"/>
    <w:rsid w:val="00A965C3"/>
    <w:rsid w:val="00AA474B"/>
    <w:rsid w:val="00AB483F"/>
    <w:rsid w:val="00AC3B82"/>
    <w:rsid w:val="00AD4098"/>
    <w:rsid w:val="00AD4588"/>
    <w:rsid w:val="00AE1EDC"/>
    <w:rsid w:val="00AE5F4F"/>
    <w:rsid w:val="00AF3C07"/>
    <w:rsid w:val="00B00BCB"/>
    <w:rsid w:val="00B04BBE"/>
    <w:rsid w:val="00B1224A"/>
    <w:rsid w:val="00B122BD"/>
    <w:rsid w:val="00B15238"/>
    <w:rsid w:val="00B261B1"/>
    <w:rsid w:val="00B26E90"/>
    <w:rsid w:val="00B31F68"/>
    <w:rsid w:val="00B34865"/>
    <w:rsid w:val="00B35573"/>
    <w:rsid w:val="00B40D22"/>
    <w:rsid w:val="00B41353"/>
    <w:rsid w:val="00B455DC"/>
    <w:rsid w:val="00B47668"/>
    <w:rsid w:val="00B6070A"/>
    <w:rsid w:val="00B67357"/>
    <w:rsid w:val="00B72B5D"/>
    <w:rsid w:val="00B742E4"/>
    <w:rsid w:val="00B778C6"/>
    <w:rsid w:val="00B8418A"/>
    <w:rsid w:val="00B9362D"/>
    <w:rsid w:val="00B954EB"/>
    <w:rsid w:val="00B9679A"/>
    <w:rsid w:val="00B96CBB"/>
    <w:rsid w:val="00B96F52"/>
    <w:rsid w:val="00BA3A64"/>
    <w:rsid w:val="00BB6DDE"/>
    <w:rsid w:val="00BC0F36"/>
    <w:rsid w:val="00BC38F6"/>
    <w:rsid w:val="00BC3DD4"/>
    <w:rsid w:val="00BD1722"/>
    <w:rsid w:val="00BE273F"/>
    <w:rsid w:val="00C05D3A"/>
    <w:rsid w:val="00C06609"/>
    <w:rsid w:val="00C06747"/>
    <w:rsid w:val="00C24AA0"/>
    <w:rsid w:val="00C30FF3"/>
    <w:rsid w:val="00C4491A"/>
    <w:rsid w:val="00C47B8A"/>
    <w:rsid w:val="00C539E0"/>
    <w:rsid w:val="00C64FCB"/>
    <w:rsid w:val="00C80341"/>
    <w:rsid w:val="00C80992"/>
    <w:rsid w:val="00C814A7"/>
    <w:rsid w:val="00C82152"/>
    <w:rsid w:val="00C836FD"/>
    <w:rsid w:val="00C9677B"/>
    <w:rsid w:val="00C97BC3"/>
    <w:rsid w:val="00CB06D8"/>
    <w:rsid w:val="00CB0E4D"/>
    <w:rsid w:val="00CC1BB1"/>
    <w:rsid w:val="00CC7548"/>
    <w:rsid w:val="00CD03BD"/>
    <w:rsid w:val="00CD48FC"/>
    <w:rsid w:val="00CE3FB5"/>
    <w:rsid w:val="00CF022E"/>
    <w:rsid w:val="00CF2B3D"/>
    <w:rsid w:val="00D05C1F"/>
    <w:rsid w:val="00D100EA"/>
    <w:rsid w:val="00D11029"/>
    <w:rsid w:val="00D13B1F"/>
    <w:rsid w:val="00D276D7"/>
    <w:rsid w:val="00D41F6B"/>
    <w:rsid w:val="00D506CC"/>
    <w:rsid w:val="00D5323E"/>
    <w:rsid w:val="00D53CB6"/>
    <w:rsid w:val="00D53D9E"/>
    <w:rsid w:val="00D543FA"/>
    <w:rsid w:val="00D62172"/>
    <w:rsid w:val="00D72495"/>
    <w:rsid w:val="00D75C70"/>
    <w:rsid w:val="00D776E7"/>
    <w:rsid w:val="00D80C0A"/>
    <w:rsid w:val="00D8254B"/>
    <w:rsid w:val="00D919C5"/>
    <w:rsid w:val="00DA5F42"/>
    <w:rsid w:val="00DB0372"/>
    <w:rsid w:val="00DC245A"/>
    <w:rsid w:val="00DD1C98"/>
    <w:rsid w:val="00DD2B21"/>
    <w:rsid w:val="00DD5CCB"/>
    <w:rsid w:val="00DF381E"/>
    <w:rsid w:val="00E031CA"/>
    <w:rsid w:val="00E04D10"/>
    <w:rsid w:val="00E132D9"/>
    <w:rsid w:val="00E15316"/>
    <w:rsid w:val="00E230F8"/>
    <w:rsid w:val="00E3745C"/>
    <w:rsid w:val="00E4199E"/>
    <w:rsid w:val="00E55984"/>
    <w:rsid w:val="00E60F20"/>
    <w:rsid w:val="00E63017"/>
    <w:rsid w:val="00E63E98"/>
    <w:rsid w:val="00E703D4"/>
    <w:rsid w:val="00E731A5"/>
    <w:rsid w:val="00E81979"/>
    <w:rsid w:val="00E861EA"/>
    <w:rsid w:val="00E86E88"/>
    <w:rsid w:val="00E9129F"/>
    <w:rsid w:val="00E93B27"/>
    <w:rsid w:val="00E956D6"/>
    <w:rsid w:val="00EA41DC"/>
    <w:rsid w:val="00EA53F5"/>
    <w:rsid w:val="00EB63C8"/>
    <w:rsid w:val="00ED11DE"/>
    <w:rsid w:val="00ED2A7B"/>
    <w:rsid w:val="00EE4F84"/>
    <w:rsid w:val="00EF119B"/>
    <w:rsid w:val="00EF4B17"/>
    <w:rsid w:val="00EF4E2D"/>
    <w:rsid w:val="00EF5391"/>
    <w:rsid w:val="00F04DD2"/>
    <w:rsid w:val="00F072C9"/>
    <w:rsid w:val="00F31459"/>
    <w:rsid w:val="00F31571"/>
    <w:rsid w:val="00F37169"/>
    <w:rsid w:val="00F53CC4"/>
    <w:rsid w:val="00F63078"/>
    <w:rsid w:val="00F663EA"/>
    <w:rsid w:val="00F7119A"/>
    <w:rsid w:val="00F777F0"/>
    <w:rsid w:val="00F861E9"/>
    <w:rsid w:val="00F901FE"/>
    <w:rsid w:val="00FA0928"/>
    <w:rsid w:val="00FA53FC"/>
    <w:rsid w:val="00FC0380"/>
    <w:rsid w:val="00FE31B4"/>
    <w:rsid w:val="00FF1A1B"/>
    <w:rsid w:val="00FF1BF9"/>
    <w:rsid w:val="00FF4C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2A27C"/>
  <w15:chartTrackingRefBased/>
  <w15:docId w15:val="{05A06BDC-C60B-4238-9795-5C9B1933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7025"/>
    <w:pPr>
      <w:spacing w:after="0" w:line="240" w:lineRule="auto"/>
    </w:pPr>
    <w:rPr>
      <w:rFonts w:ascii="Times New Roman" w:eastAsia="Times New Roman" w:hAnsi="Times New Roman" w:cs="Times New Roman"/>
      <w:kern w:val="0"/>
      <w:sz w:val="2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C7025"/>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saitas">
    <w:name w:val="Hyperlink"/>
    <w:basedOn w:val="Numatytasispastraiposriftas"/>
    <w:uiPriority w:val="99"/>
    <w:unhideWhenUsed/>
    <w:rsid w:val="000C7025"/>
    <w:rPr>
      <w:color w:val="467886" w:themeColor="hyperlink"/>
      <w:u w:val="single"/>
    </w:rPr>
  </w:style>
  <w:style w:type="table" w:styleId="Lentelstinklelis">
    <w:name w:val="Table Grid"/>
    <w:basedOn w:val="prastojilentel"/>
    <w:uiPriority w:val="39"/>
    <w:rsid w:val="000C7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22EAF"/>
    <w:pPr>
      <w:spacing w:after="0" w:line="240" w:lineRule="auto"/>
    </w:pPr>
    <w:rPr>
      <w:rFonts w:ascii="Times New Roman" w:eastAsia="Times New Roman" w:hAnsi="Times New Roman" w:cs="Times New Roman"/>
      <w:kern w:val="0"/>
      <w:sz w:val="20"/>
      <w:szCs w:val="20"/>
      <w14:ligatures w14:val="none"/>
    </w:rPr>
  </w:style>
  <w:style w:type="character" w:styleId="Neapdorotaspaminjimas">
    <w:name w:val="Unresolved Mention"/>
    <w:basedOn w:val="Numatytasispastraiposriftas"/>
    <w:uiPriority w:val="99"/>
    <w:semiHidden/>
    <w:unhideWhenUsed/>
    <w:rsid w:val="009D6C98"/>
    <w:rPr>
      <w:color w:val="605E5C"/>
      <w:shd w:val="clear" w:color="auto" w:fill="E1DFDD"/>
    </w:rPr>
  </w:style>
  <w:style w:type="paragraph" w:styleId="Antrats">
    <w:name w:val="header"/>
    <w:basedOn w:val="prastasis"/>
    <w:link w:val="AntratsDiagrama"/>
    <w:uiPriority w:val="99"/>
    <w:unhideWhenUsed/>
    <w:rsid w:val="007C2A55"/>
    <w:pPr>
      <w:tabs>
        <w:tab w:val="center" w:pos="4819"/>
        <w:tab w:val="right" w:pos="9638"/>
      </w:tabs>
    </w:pPr>
  </w:style>
  <w:style w:type="character" w:customStyle="1" w:styleId="AntratsDiagrama">
    <w:name w:val="Antraštės Diagrama"/>
    <w:basedOn w:val="Numatytasispastraiposriftas"/>
    <w:link w:val="Antrats"/>
    <w:uiPriority w:val="99"/>
    <w:rsid w:val="007C2A55"/>
    <w:rPr>
      <w:rFonts w:ascii="Times New Roman" w:eastAsia="Times New Roman" w:hAnsi="Times New Roman" w:cs="Times New Roman"/>
      <w:kern w:val="0"/>
      <w:sz w:val="20"/>
      <w:szCs w:val="20"/>
      <w14:ligatures w14:val="none"/>
    </w:rPr>
  </w:style>
  <w:style w:type="paragraph" w:styleId="Porat">
    <w:name w:val="footer"/>
    <w:basedOn w:val="prastasis"/>
    <w:link w:val="PoratDiagrama"/>
    <w:uiPriority w:val="99"/>
    <w:unhideWhenUsed/>
    <w:rsid w:val="007C2A55"/>
    <w:pPr>
      <w:tabs>
        <w:tab w:val="center" w:pos="4819"/>
        <w:tab w:val="right" w:pos="9638"/>
      </w:tabs>
    </w:pPr>
  </w:style>
  <w:style w:type="character" w:customStyle="1" w:styleId="PoratDiagrama">
    <w:name w:val="Poraštė Diagrama"/>
    <w:basedOn w:val="Numatytasispastraiposriftas"/>
    <w:link w:val="Porat"/>
    <w:uiPriority w:val="99"/>
    <w:rsid w:val="007C2A55"/>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070A50"/>
    <w:rPr>
      <w:sz w:val="16"/>
      <w:szCs w:val="16"/>
    </w:rPr>
  </w:style>
  <w:style w:type="paragraph" w:styleId="Komentarotekstas">
    <w:name w:val="annotation text"/>
    <w:basedOn w:val="prastasis"/>
    <w:link w:val="KomentarotekstasDiagrama"/>
    <w:uiPriority w:val="99"/>
    <w:unhideWhenUsed/>
    <w:rsid w:val="00070A50"/>
  </w:style>
  <w:style w:type="character" w:customStyle="1" w:styleId="KomentarotekstasDiagrama">
    <w:name w:val="Komentaro tekstas Diagrama"/>
    <w:basedOn w:val="Numatytasispastraiposriftas"/>
    <w:link w:val="Komentarotekstas"/>
    <w:uiPriority w:val="99"/>
    <w:rsid w:val="00070A5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70A50"/>
    <w:rPr>
      <w:b/>
      <w:bCs/>
    </w:rPr>
  </w:style>
  <w:style w:type="character" w:customStyle="1" w:styleId="KomentarotemaDiagrama">
    <w:name w:val="Komentaro tema Diagrama"/>
    <w:basedOn w:val="KomentarotekstasDiagrama"/>
    <w:link w:val="Komentarotema"/>
    <w:uiPriority w:val="99"/>
    <w:semiHidden/>
    <w:rsid w:val="00070A50"/>
    <w:rPr>
      <w:rFonts w:ascii="Times New Roman" w:eastAsia="Times New Roman" w:hAnsi="Times New Roman" w:cs="Times New Roman"/>
      <w:b/>
      <w:bCs/>
      <w:kern w:val="0"/>
      <w:sz w:val="20"/>
      <w:szCs w:val="20"/>
      <w14:ligatures w14:val="none"/>
    </w:rPr>
  </w:style>
  <w:style w:type="character" w:styleId="Perirtashipersaitas">
    <w:name w:val="FollowedHyperlink"/>
    <w:basedOn w:val="Numatytasispastraiposriftas"/>
    <w:uiPriority w:val="99"/>
    <w:semiHidden/>
    <w:unhideWhenUsed/>
    <w:rsid w:val="006014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1705">
      <w:bodyDiv w:val="1"/>
      <w:marLeft w:val="0"/>
      <w:marRight w:val="0"/>
      <w:marTop w:val="0"/>
      <w:marBottom w:val="0"/>
      <w:divBdr>
        <w:top w:val="none" w:sz="0" w:space="0" w:color="auto"/>
        <w:left w:val="none" w:sz="0" w:space="0" w:color="auto"/>
        <w:bottom w:val="none" w:sz="0" w:space="0" w:color="auto"/>
        <w:right w:val="none" w:sz="0" w:space="0" w:color="auto"/>
      </w:divBdr>
    </w:div>
    <w:div w:id="778988214">
      <w:bodyDiv w:val="1"/>
      <w:marLeft w:val="0"/>
      <w:marRight w:val="0"/>
      <w:marTop w:val="0"/>
      <w:marBottom w:val="0"/>
      <w:divBdr>
        <w:top w:val="none" w:sz="0" w:space="0" w:color="auto"/>
        <w:left w:val="none" w:sz="0" w:space="0" w:color="auto"/>
        <w:bottom w:val="none" w:sz="0" w:space="0" w:color="auto"/>
        <w:right w:val="none" w:sz="0" w:space="0" w:color="auto"/>
      </w:divBdr>
    </w:div>
    <w:div w:id="945575648">
      <w:bodyDiv w:val="1"/>
      <w:marLeft w:val="0"/>
      <w:marRight w:val="0"/>
      <w:marTop w:val="0"/>
      <w:marBottom w:val="0"/>
      <w:divBdr>
        <w:top w:val="none" w:sz="0" w:space="0" w:color="auto"/>
        <w:left w:val="none" w:sz="0" w:space="0" w:color="auto"/>
        <w:bottom w:val="none" w:sz="0" w:space="0" w:color="auto"/>
        <w:right w:val="none" w:sz="0" w:space="0" w:color="auto"/>
      </w:divBdr>
      <w:divsChild>
        <w:div w:id="1201043629">
          <w:marLeft w:val="0"/>
          <w:marRight w:val="0"/>
          <w:marTop w:val="0"/>
          <w:marBottom w:val="0"/>
          <w:divBdr>
            <w:top w:val="none" w:sz="0" w:space="0" w:color="auto"/>
            <w:left w:val="none" w:sz="0" w:space="0" w:color="auto"/>
            <w:bottom w:val="none" w:sz="0" w:space="0" w:color="auto"/>
            <w:right w:val="none" w:sz="0" w:space="0" w:color="auto"/>
          </w:divBdr>
        </w:div>
      </w:divsChild>
    </w:div>
    <w:div w:id="1009992683">
      <w:bodyDiv w:val="1"/>
      <w:marLeft w:val="0"/>
      <w:marRight w:val="0"/>
      <w:marTop w:val="0"/>
      <w:marBottom w:val="0"/>
      <w:divBdr>
        <w:top w:val="none" w:sz="0" w:space="0" w:color="auto"/>
        <w:left w:val="none" w:sz="0" w:space="0" w:color="auto"/>
        <w:bottom w:val="none" w:sz="0" w:space="0" w:color="auto"/>
        <w:right w:val="none" w:sz="0" w:space="0" w:color="auto"/>
      </w:divBdr>
    </w:div>
    <w:div w:id="1465464294">
      <w:bodyDiv w:val="1"/>
      <w:marLeft w:val="0"/>
      <w:marRight w:val="0"/>
      <w:marTop w:val="0"/>
      <w:marBottom w:val="0"/>
      <w:divBdr>
        <w:top w:val="none" w:sz="0" w:space="0" w:color="auto"/>
        <w:left w:val="none" w:sz="0" w:space="0" w:color="auto"/>
        <w:bottom w:val="none" w:sz="0" w:space="0" w:color="auto"/>
        <w:right w:val="none" w:sz="0" w:space="0" w:color="auto"/>
      </w:divBdr>
    </w:div>
    <w:div w:id="1530100695">
      <w:bodyDiv w:val="1"/>
      <w:marLeft w:val="0"/>
      <w:marRight w:val="0"/>
      <w:marTop w:val="0"/>
      <w:marBottom w:val="0"/>
      <w:divBdr>
        <w:top w:val="none" w:sz="0" w:space="0" w:color="auto"/>
        <w:left w:val="none" w:sz="0" w:space="0" w:color="auto"/>
        <w:bottom w:val="none" w:sz="0" w:space="0" w:color="auto"/>
        <w:right w:val="none" w:sz="0" w:space="0" w:color="auto"/>
      </w:divBdr>
      <w:divsChild>
        <w:div w:id="1962371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SX5Cieby57eUPVaOsLKqlnVd7Kk_PdzX" TargetMode="External"/><Relationship Id="rId13" Type="http://schemas.openxmlformats.org/officeDocument/2006/relationships/hyperlink" Target="file:///C:\Users\smsm\Desktop\Pirkimai%202025\Mokysiu\www.mokysiu.lt" TargetMode="External"/><Relationship Id="rId18" Type="http://schemas.openxmlformats.org/officeDocument/2006/relationships/hyperlink" Target="http://www.mokysiu.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okysiu.lt" TargetMode="External"/><Relationship Id="rId17" Type="http://schemas.openxmlformats.org/officeDocument/2006/relationships/hyperlink" Target="https://mokysiu.lt/asmenybes-testas/" TargetMode="External"/><Relationship Id="rId2" Type="http://schemas.openxmlformats.org/officeDocument/2006/relationships/numbering" Target="numbering.xml"/><Relationship Id="rId16" Type="http://schemas.openxmlformats.org/officeDocument/2006/relationships/hyperlink" Target="file:///C:\Users\smsm\Desktop\Pirkimai%202025\Mokysiu\www.mokysiu.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kysiu.lt" TargetMode="External"/><Relationship Id="rId5" Type="http://schemas.openxmlformats.org/officeDocument/2006/relationships/webSettings" Target="webSettings.xml"/><Relationship Id="rId15" Type="http://schemas.openxmlformats.org/officeDocument/2006/relationships/hyperlink" Target="https://gemius.com/lt/blogas/kovo-menesio-2025-apzvalga/" TargetMode="External"/><Relationship Id="rId10" Type="http://schemas.openxmlformats.org/officeDocument/2006/relationships/hyperlink" Target="http://www.mokysiu.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pen.spotify.com/show/5Sq5v1PHub6kcqqUKv81pP" TargetMode="External"/><Relationship Id="rId14" Type="http://schemas.openxmlformats.org/officeDocument/2006/relationships/hyperlink" Target="https://mokysiu.lt/asmenybes-test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83D84-9331-4BAA-A6D6-5D9FF4C3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27285</Words>
  <Characters>15553</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Inčiūrienė Sigita | ŠMSM</dc:creator>
  <cp:keywords/>
  <dc:description/>
  <cp:lastModifiedBy>Karlonas Vaidas | ŠMSM</cp:lastModifiedBy>
  <cp:revision>38</cp:revision>
  <cp:lastPrinted>2025-01-27T12:19:00Z</cp:lastPrinted>
  <dcterms:created xsi:type="dcterms:W3CDTF">2025-04-18T09:05:00Z</dcterms:created>
  <dcterms:modified xsi:type="dcterms:W3CDTF">2025-04-25T08:22:00Z</dcterms:modified>
</cp:coreProperties>
</file>