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44" w:rsidRDefault="006A3DF1">
      <w:pPr>
        <w:keepNext/>
        <w:widowControl w:val="0"/>
        <w:ind w:left="6480"/>
        <w:jc w:val="both"/>
        <w:outlineLvl w:val="0"/>
      </w:pPr>
      <w:bookmarkStart w:id="0" w:name="_GoBack"/>
      <w:bookmarkEnd w:id="0"/>
      <w:r>
        <w:t>PATVIRTINTA</w:t>
      </w:r>
    </w:p>
    <w:p w:rsidR="00393944" w:rsidRDefault="006A3DF1">
      <w:pPr>
        <w:ind w:left="5760" w:firstLine="720"/>
        <w:jc w:val="both"/>
      </w:pPr>
      <w:r>
        <w:t>Lietuvos kariuomenės</w:t>
      </w:r>
    </w:p>
    <w:p w:rsidR="00393944" w:rsidRDefault="006A3DF1">
      <w:pPr>
        <w:ind w:left="5760" w:firstLine="720"/>
        <w:jc w:val="both"/>
      </w:pPr>
      <w:r>
        <w:t xml:space="preserve">Lietuvos didžiojo etmono </w:t>
      </w:r>
    </w:p>
    <w:p w:rsidR="00393944" w:rsidRDefault="006A3DF1">
      <w:pPr>
        <w:ind w:left="5760" w:firstLine="720"/>
        <w:jc w:val="both"/>
      </w:pPr>
      <w:r>
        <w:t>Kristupo Radvilos Perkūno</w:t>
      </w:r>
    </w:p>
    <w:p w:rsidR="00393944" w:rsidRDefault="006A3DF1">
      <w:pPr>
        <w:ind w:left="5760" w:right="-540" w:firstLine="720"/>
        <w:jc w:val="both"/>
      </w:pPr>
      <w:r>
        <w:t>ryšių ir informacinių sistemų</w:t>
      </w:r>
    </w:p>
    <w:p w:rsidR="00393944" w:rsidRDefault="006A3DF1">
      <w:pPr>
        <w:ind w:left="5760" w:firstLine="720"/>
        <w:jc w:val="both"/>
      </w:pPr>
      <w:r>
        <w:t xml:space="preserve">bataliono vado </w:t>
      </w:r>
      <w:r>
        <w:rPr>
          <w:bCs/>
          <w:szCs w:val="20"/>
        </w:rPr>
        <w:t>2025 m.</w:t>
      </w:r>
    </w:p>
    <w:p w:rsidR="00393944" w:rsidRDefault="006A3DF1">
      <w:pPr>
        <w:widowControl w:val="0"/>
        <w:ind w:left="5760" w:firstLine="720"/>
        <w:jc w:val="both"/>
        <w:rPr>
          <w:rFonts w:asciiTheme="minorHAnsi" w:eastAsiaTheme="minorHAnsi" w:hAnsiTheme="minorHAnsi" w:cstheme="minorBidi"/>
          <w:sz w:val="22"/>
          <w:szCs w:val="22"/>
        </w:rPr>
      </w:pPr>
      <w:r>
        <w:t>įsakymu Nr. V-</w:t>
      </w:r>
    </w:p>
    <w:p w:rsidR="00393944" w:rsidRDefault="00393944">
      <w:pPr>
        <w:spacing w:after="160" w:line="259" w:lineRule="auto"/>
        <w:rPr>
          <w:rFonts w:eastAsiaTheme="minorHAnsi"/>
          <w:color w:val="1F497D"/>
        </w:rPr>
      </w:pPr>
    </w:p>
    <w:p w:rsidR="00393944" w:rsidRDefault="00393944">
      <w:pPr>
        <w:pStyle w:val="Patvirtinta"/>
        <w:spacing w:line="240" w:lineRule="auto"/>
        <w:ind w:left="0"/>
        <w:rPr>
          <w:b/>
          <w:caps/>
          <w:color w:val="auto"/>
          <w:sz w:val="24"/>
          <w:szCs w:val="24"/>
          <w:lang w:val="lt-LT"/>
        </w:rPr>
      </w:pPr>
    </w:p>
    <w:p w:rsidR="00393944" w:rsidRDefault="00393944">
      <w:pPr>
        <w:pStyle w:val="Patvirtinta"/>
        <w:spacing w:line="240" w:lineRule="auto"/>
        <w:ind w:left="0"/>
        <w:rPr>
          <w:b/>
          <w:caps/>
          <w:sz w:val="24"/>
          <w:szCs w:val="24"/>
          <w:lang w:val="lt-LT"/>
        </w:rPr>
      </w:pPr>
    </w:p>
    <w:p w:rsidR="00393944" w:rsidRDefault="006A3DF1">
      <w:pPr>
        <w:jc w:val="center"/>
        <w:rPr>
          <w:b/>
        </w:rPr>
      </w:pPr>
      <w:r>
        <w:rPr>
          <w:b/>
          <w:iCs/>
          <w:caps/>
          <w:u w:val="single"/>
        </w:rPr>
        <w:t>vaizdo konferencijų įrangos SUPAPRASTINTO MAŽOS VERTĖS pirkimO</w:t>
      </w:r>
      <w:r>
        <w:rPr>
          <w:b/>
          <w:u w:val="single"/>
        </w:rPr>
        <w:t xml:space="preserve"> SĄLYGŲ APRAŠAS</w:t>
      </w:r>
    </w:p>
    <w:p w:rsidR="00393944" w:rsidRDefault="006A3DF1">
      <w:pPr>
        <w:pStyle w:val="Heading1"/>
        <w:ind w:left="426"/>
        <w:rPr>
          <w:b/>
          <w:sz w:val="24"/>
          <w:szCs w:val="24"/>
        </w:rPr>
      </w:pPr>
      <w:r>
        <w:rPr>
          <w:b/>
          <w:sz w:val="24"/>
          <w:szCs w:val="24"/>
        </w:rPr>
        <w:t>BENDROSIOS NUOSTATOS</w:t>
      </w:r>
    </w:p>
    <w:p w:rsidR="00393944" w:rsidRDefault="006A3DF1">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vaizdo konferencijų įrangą. </w:t>
      </w:r>
    </w:p>
    <w:p w:rsidR="00393944" w:rsidRDefault="006A3DF1">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 Vartojamos pagrindinės sąvokos, apibrėžtos Lietuvos Respublikos viešųjų pirkimų įstatyme (toliau – VPĮ), Lietuvos Respublikos viešųjų pirkimų, atliekamų gynybos ir saugumo srityje, įstatyme (toliau – VPAGSSĮ).</w:t>
      </w:r>
    </w:p>
    <w:p w:rsidR="00393944" w:rsidRDefault="006A3DF1">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393944" w:rsidRDefault="006A3DF1">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393944" w:rsidRDefault="006A3DF1">
      <w:pPr>
        <w:ind w:firstLine="709"/>
        <w:jc w:val="both"/>
      </w:pPr>
      <w:r>
        <w:t>1.5. Pirkimo metu bus atliekama tiekėjo ir su juo susijusių asmenų patikra dėl atitikties nacionalinio saugumo interesams, todėl tiekėjas, nustatytas pirkimo laimėtoju, turės pateikti tokiai patikrai atlikti reikalingus dokumentus.</w:t>
      </w:r>
    </w:p>
    <w:p w:rsidR="00393944" w:rsidRDefault="006A3DF1">
      <w:pPr>
        <w:ind w:firstLine="709"/>
        <w:jc w:val="both"/>
      </w:pPr>
      <w:r>
        <w:t>1.6. Pirkimas atliekamas laikantis lygiateisiškumo, nediskriminavimo, abipusio pripažinimo, proporcingumo, skaidrumo principų ir konfidencialumo bei nešališkumo reikalavimų.</w:t>
      </w:r>
    </w:p>
    <w:p w:rsidR="00393944" w:rsidRDefault="006A3DF1">
      <w:pPr>
        <w:ind w:firstLine="709"/>
        <w:jc w:val="both"/>
      </w:pPr>
      <w:r>
        <w:t xml:space="preserve">1.7.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393944" w:rsidRDefault="006A3DF1">
      <w:pPr>
        <w:ind w:firstLine="709"/>
        <w:jc w:val="both"/>
      </w:pPr>
      <w:r>
        <w:t>1.8. Stebėtojai dalyvauti Komisijos posėdžiuose nėra kviečiami.</w:t>
      </w:r>
    </w:p>
    <w:p w:rsidR="00393944" w:rsidRDefault="006A3DF1">
      <w:pPr>
        <w:ind w:firstLine="709"/>
        <w:jc w:val="both"/>
      </w:pPr>
      <w:r>
        <w:t xml:space="preserve">1.9.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393944" w:rsidRDefault="006A3DF1">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w:t>
      </w:r>
      <w:r>
        <w:lastRenderedPageBreak/>
        <w:t>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393944" w:rsidRDefault="006A3DF1">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393944" w:rsidRDefault="006A3DF1">
      <w:pPr>
        <w:pStyle w:val="Heading2"/>
        <w:numPr>
          <w:ilvl w:val="0"/>
          <w:numId w:val="0"/>
        </w:numPr>
        <w:ind w:left="720"/>
      </w:pPr>
      <w:r>
        <w:t>1.12. Perkančioji organizacija yra pridėtinės vertės mokesčio (toliau – PVM) mokėtoja.</w:t>
      </w:r>
    </w:p>
    <w:p w:rsidR="00393944" w:rsidRDefault="006A3DF1">
      <w:pPr>
        <w:pStyle w:val="Heading2"/>
        <w:numPr>
          <w:ilvl w:val="0"/>
          <w:numId w:val="0"/>
        </w:numPr>
        <w:ind w:firstLine="709"/>
      </w:pPr>
      <w:r>
        <w:t xml:space="preserve">1.13. </w:t>
      </w:r>
      <w:r>
        <w:rPr>
          <w:szCs w:val="24"/>
        </w:rPr>
        <w:t>Perkančiosios organizacijos asmuo kontaktams: Laurynas Berlinskas, el. paštas laurynas.berlinskas@mil.lt, J. Kairiūkščio g. 14, Vilnius, telefonas +370 706 81146.</w:t>
      </w:r>
    </w:p>
    <w:p w:rsidR="00393944" w:rsidRDefault="006A3DF1">
      <w:pPr>
        <w:pStyle w:val="Heading1"/>
        <w:spacing w:before="240" w:after="240"/>
        <w:ind w:left="0" w:firstLine="0"/>
        <w:rPr>
          <w:b/>
          <w:sz w:val="24"/>
          <w:szCs w:val="24"/>
        </w:rPr>
      </w:pPr>
      <w:r>
        <w:rPr>
          <w:b/>
          <w:sz w:val="24"/>
          <w:szCs w:val="24"/>
        </w:rPr>
        <w:t>PIRKIMO OBJEKTAS</w:t>
      </w:r>
    </w:p>
    <w:p w:rsidR="00393944" w:rsidRDefault="006A3DF1">
      <w:pPr>
        <w:pStyle w:val="Heading2"/>
        <w:numPr>
          <w:ilvl w:val="1"/>
          <w:numId w:val="17"/>
        </w:numPr>
      </w:pPr>
      <w:r>
        <w:t>Pirkimas į dalis neskirstomas.</w:t>
      </w:r>
    </w:p>
    <w:p w:rsidR="00393944" w:rsidRDefault="006A3DF1">
      <w:pPr>
        <w:ind w:left="426" w:firstLine="283"/>
      </w:pPr>
      <w:r>
        <w:t>2.2. Tiekėjas ir jo siūlomos Prekės neturi kelti grėsmės nacionaliniam saugumui.</w:t>
      </w:r>
    </w:p>
    <w:p w:rsidR="00393944" w:rsidRDefault="006A3DF1">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rsidR="00393944" w:rsidRDefault="006A3DF1">
      <w:pPr>
        <w:pStyle w:val="Heading2"/>
        <w:numPr>
          <w:ilvl w:val="0"/>
          <w:numId w:val="0"/>
        </w:numPr>
        <w:ind w:left="720"/>
        <w:rPr>
          <w:b/>
        </w:rPr>
      </w:pPr>
      <w:r>
        <w:t xml:space="preserve">2.4. Perkančioji organizacija numato įsigyti šias prekes: </w:t>
      </w:r>
    </w:p>
    <w:p w:rsidR="00393944" w:rsidRDefault="006A3DF1">
      <w:pPr>
        <w:ind w:left="709"/>
      </w:pPr>
      <w:r>
        <w:rPr>
          <w:color w:val="000000"/>
        </w:rPr>
        <w:t xml:space="preserve">2.4.1. </w:t>
      </w:r>
      <w:r>
        <w:t xml:space="preserve">Vaizdo konferencijų įranga Nr. 1 (BVPŽ kodas: </w:t>
      </w:r>
      <w:r>
        <w:rPr>
          <w:szCs w:val="20"/>
        </w:rPr>
        <w:t>32232000-8</w:t>
      </w:r>
      <w:r>
        <w:t>).</w:t>
      </w:r>
    </w:p>
    <w:p w:rsidR="00393944" w:rsidRDefault="006A3DF1">
      <w:pPr>
        <w:ind w:firstLine="709"/>
        <w:rPr>
          <w:szCs w:val="20"/>
        </w:rPr>
      </w:pPr>
      <w:r>
        <w:t>2.4.2. Vaizdo konferencijų įranga Nr. 2 (BVPŽ kodas: 32232000-8).</w:t>
      </w:r>
    </w:p>
    <w:tbl>
      <w:tblPr>
        <w:tblW w:w="10818" w:type="dxa"/>
        <w:jc w:val="center"/>
        <w:tblLayout w:type="fixed"/>
        <w:tblLook w:val="04A0" w:firstRow="1" w:lastRow="0" w:firstColumn="1" w:lastColumn="0" w:noHBand="0" w:noVBand="1"/>
      </w:tblPr>
      <w:tblGrid>
        <w:gridCol w:w="557"/>
        <w:gridCol w:w="1751"/>
        <w:gridCol w:w="5135"/>
        <w:gridCol w:w="1134"/>
        <w:gridCol w:w="958"/>
        <w:gridCol w:w="1283"/>
      </w:tblGrid>
      <w:tr w:rsidR="00393944" w:rsidTr="00B348B1">
        <w:trPr>
          <w:jc w:val="center"/>
        </w:trPr>
        <w:tc>
          <w:tcPr>
            <w:tcW w:w="557"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Eil.</w:t>
            </w:r>
          </w:p>
          <w:p w:rsidR="00393944" w:rsidRDefault="006A3DF1">
            <w:pPr>
              <w:jc w:val="center"/>
            </w:pPr>
            <w:r>
              <w:t>Nr.</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Pavadinimas</w:t>
            </w:r>
          </w:p>
        </w:tc>
        <w:tc>
          <w:tcPr>
            <w:tcW w:w="5135"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173"/>
              </w:tabs>
              <w:jc w:val="center"/>
            </w:pPr>
            <w:r>
              <w:t>Techniniai reikalavimai</w:t>
            </w: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Mato</w:t>
            </w:r>
          </w:p>
          <w:p w:rsidR="00393944" w:rsidRDefault="006A3DF1">
            <w:pPr>
              <w:jc w:val="center"/>
            </w:pPr>
            <w:r>
              <w:t>vienetas</w:t>
            </w:r>
          </w:p>
        </w:tc>
        <w:tc>
          <w:tcPr>
            <w:tcW w:w="95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Kiekis</w:t>
            </w:r>
          </w:p>
        </w:tc>
        <w:tc>
          <w:tcPr>
            <w:tcW w:w="1283"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 xml:space="preserve">Numatoma galima maksimali vieneto kaina </w:t>
            </w:r>
          </w:p>
          <w:p w:rsidR="00393944" w:rsidRDefault="006A3DF1">
            <w:pPr>
              <w:jc w:val="center"/>
            </w:pPr>
            <w:r>
              <w:t>(eur. su PVM)</w:t>
            </w:r>
          </w:p>
        </w:tc>
      </w:tr>
      <w:tr w:rsidR="00393944"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Bendrieji reikalavimai</w:t>
            </w:r>
          </w:p>
        </w:tc>
        <w:tc>
          <w:tcPr>
            <w:tcW w:w="5135"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360"/>
              </w:tabs>
              <w:spacing w:line="276" w:lineRule="auto"/>
              <w:outlineLvl w:val="0"/>
              <w:rPr>
                <w:lang w:eastAsia="lt-LT"/>
              </w:rPr>
            </w:pPr>
            <w:r>
              <w:rPr>
                <w:b/>
                <w:lang w:eastAsia="lt-LT"/>
              </w:rPr>
              <w:t>1.</w:t>
            </w:r>
            <w:r>
              <w:rPr>
                <w:b/>
                <w:lang w:eastAsia="lt-LT"/>
              </w:rPr>
              <w:tab/>
              <w:t>Bendrieji reikalavimai</w:t>
            </w:r>
            <w:r>
              <w:rPr>
                <w:lang w:eastAsia="lt-LT"/>
              </w:rPr>
              <w:t>:</w:t>
            </w:r>
          </w:p>
          <w:p w:rsidR="00393944" w:rsidRDefault="006A3DF1">
            <w:pPr>
              <w:tabs>
                <w:tab w:val="left" w:pos="360"/>
              </w:tabs>
              <w:spacing w:line="276" w:lineRule="auto"/>
              <w:outlineLvl w:val="0"/>
              <w:rPr>
                <w:lang w:eastAsia="lt-LT"/>
              </w:rPr>
            </w:pPr>
            <w:r>
              <w:rPr>
                <w:lang w:eastAsia="lt-LT"/>
              </w:rPr>
              <w:t>1.1.</w:t>
            </w:r>
            <w:r>
              <w:rPr>
                <w:lang w:eastAsia="lt-LT"/>
              </w:rPr>
              <w:tab/>
              <w:t>Visa pateikiama įranga privalo būti nauja ir nenaudota (negali būti atnaujinta, restauruota, angl. refurbished), nepažeistose gamintojo pakuotėse.</w:t>
            </w:r>
          </w:p>
          <w:p w:rsidR="00393944" w:rsidRDefault="006A3DF1">
            <w:pPr>
              <w:tabs>
                <w:tab w:val="left" w:pos="360"/>
              </w:tabs>
              <w:spacing w:line="276" w:lineRule="auto"/>
              <w:outlineLvl w:val="0"/>
              <w:rPr>
                <w:lang w:eastAsia="lt-LT"/>
              </w:rPr>
            </w:pPr>
            <w:r>
              <w:rPr>
                <w:lang w:eastAsia="lt-LT"/>
              </w:rPr>
              <w:t>1.2.</w:t>
            </w:r>
            <w:r>
              <w:rPr>
                <w:lang w:eastAsia="lt-LT"/>
              </w:rPr>
              <w:tab/>
              <w:t>Tiekėjas turi užtikrinti, kad gamintojas nėra paskelbęs žinios apie siūlomos įrangos gamybos arba tobulinimo nutraukimą (pvz., angl. End of Life time ar Discontinued).</w:t>
            </w:r>
          </w:p>
          <w:p w:rsidR="00393944" w:rsidRDefault="006A3DF1">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393944" w:rsidRDefault="006A3DF1">
            <w:pPr>
              <w:tabs>
                <w:tab w:val="left" w:pos="360"/>
              </w:tabs>
              <w:spacing w:line="276" w:lineRule="auto"/>
              <w:outlineLvl w:val="0"/>
              <w:rPr>
                <w:lang w:eastAsia="lt-LT"/>
              </w:rPr>
            </w:pPr>
            <w:r>
              <w:rPr>
                <w:lang w:eastAsia="lt-LT"/>
              </w:rPr>
              <w:t>1.4.</w:t>
            </w:r>
            <w:r>
              <w:rPr>
                <w:lang w:eastAsia="lt-LT"/>
              </w:rPr>
              <w:tab/>
              <w:t xml:space="preserve">Įrangos dokumentacija turi būti lietuvių </w:t>
            </w:r>
            <w:r>
              <w:rPr>
                <w:lang w:eastAsia="lt-LT"/>
              </w:rPr>
              <w:lastRenderedPageBreak/>
              <w:t>arba anglų kalba. Gamintojo interneto svetainėje tvarkyklių ir dokumentų paieška turi būti pateikiama anglų arba lietuvių kalba. Užrašai ant įrenginių ir jų dalių turi būti anglų arba lietuvių kalba.</w:t>
            </w:r>
          </w:p>
          <w:p w:rsidR="00393944" w:rsidRDefault="006A3DF1">
            <w:pPr>
              <w:tabs>
                <w:tab w:val="left" w:pos="360"/>
              </w:tabs>
              <w:spacing w:line="276" w:lineRule="auto"/>
              <w:outlineLvl w:val="0"/>
              <w:rPr>
                <w:lang w:eastAsia="lt-LT"/>
              </w:rPr>
            </w:pPr>
            <w:r>
              <w:rPr>
                <w:lang w:eastAsia="lt-LT"/>
              </w:rPr>
              <w:t>1.5.</w:t>
            </w:r>
            <w:r>
              <w:rPr>
                <w:lang w:eastAsia="lt-LT"/>
              </w:rPr>
              <w:tab/>
              <w:t>Tiekėjas į savo pasiūlymą turi įtraukti visą aparatinę ir programinę įrangą bei medžiagas, reikalingas šioje specifikacijoje nurodytiems reikalavimams įvykdyti.</w:t>
            </w:r>
          </w:p>
          <w:p w:rsidR="00393944" w:rsidRDefault="006A3DF1">
            <w:pPr>
              <w:tabs>
                <w:tab w:val="left" w:pos="360"/>
              </w:tabs>
              <w:spacing w:line="276" w:lineRule="auto"/>
              <w:outlineLvl w:val="0"/>
              <w:rPr>
                <w:lang w:eastAsia="lt-LT"/>
              </w:rPr>
            </w:pPr>
            <w:r>
              <w:rPr>
                <w:lang w:eastAsia="lt-LT"/>
              </w:rPr>
              <w:t>1.6.</w:t>
            </w:r>
            <w:r>
              <w:rPr>
                <w:lang w:eastAsia="lt-LT"/>
              </w:rPr>
              <w:tab/>
              <w:t>Tiekėjas turi užtikrinti, kad įsigyjamoje įrangoje nebūtų įdiegta jokios papildomos programinės įrangos, nereikalingos įrenginio funkcionalumui.</w:t>
            </w:r>
          </w:p>
          <w:p w:rsidR="00393944" w:rsidRDefault="006A3DF1">
            <w:pPr>
              <w:tabs>
                <w:tab w:val="left" w:pos="360"/>
              </w:tabs>
              <w:spacing w:line="276" w:lineRule="auto"/>
              <w:outlineLvl w:val="0"/>
              <w:rPr>
                <w:lang w:eastAsia="lt-LT"/>
              </w:rPr>
            </w:pPr>
            <w:r>
              <w:rPr>
                <w:lang w:eastAsia="lt-LT"/>
              </w:rPr>
              <w:t>1.7.</w:t>
            </w:r>
            <w:r>
              <w:rPr>
                <w:lang w:eastAsia="lt-LT"/>
              </w:rPr>
              <w:tab/>
              <w:t>Įrangos saugumo reikalavimai (netaikoma programinei įrangai):</w:t>
            </w:r>
          </w:p>
          <w:p w:rsidR="00393944" w:rsidRDefault="006A3DF1">
            <w:pPr>
              <w:tabs>
                <w:tab w:val="left" w:pos="360"/>
              </w:tabs>
              <w:spacing w:line="276" w:lineRule="auto"/>
              <w:outlineLvl w:val="0"/>
              <w:rPr>
                <w:lang w:eastAsia="lt-LT"/>
              </w:rPr>
            </w:pPr>
            <w:r>
              <w:rPr>
                <w:lang w:eastAsia="lt-LT"/>
              </w:rPr>
              <w:t>1.8.</w:t>
            </w:r>
            <w:r>
              <w:rPr>
                <w:lang w:eastAsia="lt-LT"/>
              </w:rPr>
              <w:tab/>
              <w:t>Standieji ar puslaidininkiniai diskai (angl. HDD/SSD) ar kitos atminties laikmenos gedimo atveju turi būti keičiamos naujomis. Sugedusios atminties laikmenos sunaikinamos pirkėjo patalpose ir tiekėjui negrąžinamos.</w:t>
            </w:r>
          </w:p>
          <w:p w:rsidR="00393944" w:rsidRDefault="006A3DF1">
            <w:pPr>
              <w:tabs>
                <w:tab w:val="left" w:pos="360"/>
              </w:tabs>
              <w:spacing w:line="276" w:lineRule="auto"/>
              <w:outlineLvl w:val="0"/>
              <w:rPr>
                <w:lang w:eastAsia="lt-LT"/>
              </w:rPr>
            </w:pPr>
            <w:r>
              <w:rPr>
                <w:lang w:eastAsia="lt-LT"/>
              </w:rPr>
              <w:t>1.8.1</w:t>
            </w:r>
            <w:r>
              <w:rPr>
                <w:lang w:eastAsia="lt-LT"/>
              </w:rPr>
              <w:tab/>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p>
          <w:p w:rsidR="00393944" w:rsidRDefault="006A3DF1">
            <w:pPr>
              <w:tabs>
                <w:tab w:val="left" w:pos="360"/>
              </w:tabs>
              <w:spacing w:line="276" w:lineRule="auto"/>
              <w:outlineLvl w:val="0"/>
              <w:rPr>
                <w:lang w:eastAsia="lt-LT"/>
              </w:rPr>
            </w:pPr>
            <w:r>
              <w:rPr>
                <w:lang w:eastAsia="lt-LT"/>
              </w:rPr>
              <w:t>1.8.2</w:t>
            </w:r>
            <w:r>
              <w:rPr>
                <w:lang w:eastAsia="lt-LT"/>
              </w:rPr>
              <w:tab/>
              <w:t>Reikalavimai nacionaliniam saugumui: pirkimo objektas (vaizdo konferencijų įrenginys), vadovaujantis Lietuvos Respublikos viešųjų pirkimų įstatymu, turi nekelti grėsmės nacionaliniam saugumui.</w:t>
            </w:r>
          </w:p>
          <w:p w:rsidR="00393944" w:rsidRDefault="006A3DF1">
            <w:pPr>
              <w:tabs>
                <w:tab w:val="left" w:pos="360"/>
              </w:tabs>
              <w:spacing w:line="276" w:lineRule="auto"/>
              <w:outlineLvl w:val="0"/>
              <w:rPr>
                <w:lang w:eastAsia="lt-LT"/>
              </w:rPr>
            </w:pPr>
            <w:r>
              <w:rPr>
                <w:lang w:eastAsia="lt-LT"/>
              </w:rPr>
              <w:t>1.9.</w:t>
            </w:r>
            <w:r>
              <w:rPr>
                <w:lang w:eastAsia="lt-LT"/>
              </w:rP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393944" w:rsidRDefault="006A3DF1">
            <w:pPr>
              <w:tabs>
                <w:tab w:val="left" w:pos="360"/>
              </w:tabs>
              <w:spacing w:line="276" w:lineRule="auto"/>
              <w:outlineLvl w:val="0"/>
              <w:rPr>
                <w:lang w:eastAsia="lt-LT"/>
              </w:rPr>
            </w:pPr>
            <w:r>
              <w:rPr>
                <w:lang w:eastAsia="lt-LT"/>
              </w:rPr>
              <w:t>- įranga grąžinama tiekėjui arba keičiama nauja lygiaverte ar geresne, tačiau saugumo reikalavimus atitinkančia įranga;</w:t>
            </w:r>
          </w:p>
          <w:p w:rsidR="00393944" w:rsidRDefault="006A3DF1">
            <w:pPr>
              <w:tabs>
                <w:tab w:val="left" w:pos="360"/>
              </w:tabs>
              <w:spacing w:line="276" w:lineRule="auto"/>
              <w:outlineLvl w:val="0"/>
              <w:rPr>
                <w:lang w:eastAsia="lt-LT"/>
              </w:rPr>
            </w:pPr>
            <w:r>
              <w:rPr>
                <w:lang w:eastAsia="lt-LT"/>
              </w:rPr>
              <w:t>- tiekėjas padengia pirkimo proceso metu pirkėjo patirtą materialinę žalą.</w:t>
            </w:r>
          </w:p>
          <w:p w:rsidR="00393944" w:rsidRDefault="006A3DF1">
            <w:pPr>
              <w:tabs>
                <w:tab w:val="left" w:pos="360"/>
              </w:tabs>
              <w:spacing w:line="276" w:lineRule="auto"/>
              <w:outlineLvl w:val="0"/>
              <w:rPr>
                <w:lang w:eastAsia="lt-LT"/>
              </w:rPr>
            </w:pPr>
            <w:r>
              <w:rPr>
                <w:lang w:eastAsia="lt-LT"/>
              </w:rPr>
              <w:lastRenderedPageBreak/>
              <w:t>1.10.</w:t>
            </w:r>
            <w:r>
              <w:rPr>
                <w:lang w:eastAsia="lt-LT"/>
              </w:rPr>
              <w:tab/>
              <w:t>Garantija:</w:t>
            </w:r>
          </w:p>
          <w:p w:rsidR="00393944" w:rsidRDefault="006A3DF1">
            <w:pPr>
              <w:tabs>
                <w:tab w:val="left" w:pos="360"/>
              </w:tabs>
              <w:spacing w:line="276" w:lineRule="auto"/>
              <w:outlineLvl w:val="0"/>
              <w:rPr>
                <w:lang w:eastAsia="lt-LT"/>
              </w:rPr>
            </w:pPr>
            <w:r>
              <w:rPr>
                <w:lang w:eastAsia="lt-LT"/>
              </w:rPr>
              <w:t>1.11.</w:t>
            </w:r>
            <w:r>
              <w:rPr>
                <w:lang w:eastAsia="lt-LT"/>
              </w:rPr>
              <w:tab/>
              <w:t>tiekiamai įrangai turi būti suteikta gamintojo garantija ne trumpesniam, kaip 36 mėn. periodui.</w:t>
            </w:r>
          </w:p>
          <w:p w:rsidR="00393944" w:rsidRDefault="006A3DF1">
            <w:pPr>
              <w:tabs>
                <w:tab w:val="left" w:pos="360"/>
              </w:tabs>
              <w:spacing w:line="276" w:lineRule="auto"/>
              <w:outlineLvl w:val="0"/>
              <w:rPr>
                <w:lang w:eastAsia="lt-LT"/>
              </w:rPr>
            </w:pPr>
            <w:r>
              <w:rPr>
                <w:lang w:eastAsia="lt-LT"/>
              </w:rPr>
              <w:t>1.11.1.</w:t>
            </w:r>
            <w:r>
              <w:rPr>
                <w:lang w:eastAsia="lt-LT"/>
              </w:rPr>
              <w:tab/>
              <w:t>Garantinio remonto trukmė – ne ilgiau kaip 45 kalendorinių dienų. Jei sugedusios įrangos  per šį laikotarpį pataisyti neįmanoma, ji pakeičiama ekvivalentiška nauja.</w:t>
            </w:r>
          </w:p>
          <w:p w:rsidR="00393944" w:rsidRDefault="006A3DF1">
            <w:pPr>
              <w:tabs>
                <w:tab w:val="left" w:pos="360"/>
              </w:tabs>
              <w:spacing w:line="276" w:lineRule="auto"/>
              <w:outlineLvl w:val="0"/>
              <w:rPr>
                <w:lang w:eastAsia="lt-LT"/>
              </w:rPr>
            </w:pPr>
            <w:r>
              <w:rPr>
                <w:lang w:eastAsia="lt-LT"/>
              </w:rPr>
              <w:t>1.11.2.</w:t>
            </w:r>
            <w:r>
              <w:rPr>
                <w:lang w:eastAsia="lt-LT"/>
              </w:rPr>
              <w:tab/>
              <w:t>Siūlomos įrangos techninė priežiūra turi būti atliekama tik įrangos gamintojo sertifikuotuose techninės priežiūros centruose.</w:t>
            </w:r>
          </w:p>
          <w:p w:rsidR="00393944" w:rsidRDefault="006A3DF1">
            <w:pPr>
              <w:tabs>
                <w:tab w:val="left" w:pos="360"/>
              </w:tabs>
              <w:spacing w:line="276" w:lineRule="auto"/>
              <w:outlineLvl w:val="0"/>
              <w:rPr>
                <w:lang w:eastAsia="lt-LT"/>
              </w:rPr>
            </w:pPr>
            <w:r>
              <w:rPr>
                <w:lang w:eastAsia="lt-LT"/>
              </w:rPr>
              <w:t>1.11.3.</w:t>
            </w:r>
            <w:r>
              <w:rPr>
                <w:lang w:eastAsia="lt-LT"/>
              </w:rPr>
              <w:tab/>
              <w:t>Garantinis laikotarpis skaičiuojamas nuo priėmimo–perdavimo akto pasirašymo dienos.</w:t>
            </w:r>
          </w:p>
          <w:p w:rsidR="00393944" w:rsidRDefault="006A3DF1">
            <w:pPr>
              <w:tabs>
                <w:tab w:val="left" w:pos="360"/>
              </w:tabs>
              <w:spacing w:line="276" w:lineRule="auto"/>
              <w:outlineLvl w:val="0"/>
              <w:rPr>
                <w:lang w:eastAsia="lt-LT"/>
              </w:rPr>
            </w:pPr>
            <w:r>
              <w:rPr>
                <w:lang w:eastAsia="lt-LT"/>
              </w:rPr>
              <w:t>1.11.4.</w:t>
            </w:r>
            <w:r>
              <w:rPr>
                <w:lang w:eastAsia="lt-LT"/>
              </w:rPr>
              <w:tab/>
              <w:t>Garantiniu laikotarpiu tiekėjas privalo atlikti darbus savo lėšomis, įskaitant transportavimo išlaidas.</w:t>
            </w:r>
          </w:p>
          <w:p w:rsidR="00393944" w:rsidRDefault="006A3DF1">
            <w:pPr>
              <w:tabs>
                <w:tab w:val="left" w:pos="451"/>
              </w:tabs>
              <w:jc w:val="both"/>
              <w:rPr>
                <w:lang w:eastAsia="lt-LT"/>
              </w:rPr>
            </w:pPr>
            <w:r>
              <w:rPr>
                <w:lang w:eastAsia="lt-LT"/>
              </w:rPr>
              <w:t>1.12.</w:t>
            </w:r>
            <w:r>
              <w:rPr>
                <w:lang w:eastAsia="lt-LT"/>
              </w:rPr>
              <w:tab/>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393944" w:rsidRDefault="00393944">
            <w:pPr>
              <w:tabs>
                <w:tab w:val="left" w:pos="360"/>
              </w:tabs>
              <w:spacing w:line="276" w:lineRule="auto"/>
              <w:outlineLvl w:val="0"/>
              <w:rPr>
                <w:b/>
                <w:lang w:eastAsia="lt-LT"/>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tcPr>
          <w:p w:rsidR="00393944" w:rsidRDefault="00393944">
            <w:pPr>
              <w:jc w:val="center"/>
            </w:pPr>
          </w:p>
        </w:tc>
        <w:tc>
          <w:tcPr>
            <w:tcW w:w="1283" w:type="dxa"/>
            <w:tcBorders>
              <w:top w:val="single" w:sz="4" w:space="0" w:color="000000"/>
              <w:left w:val="single" w:sz="4" w:space="0" w:color="000000"/>
              <w:bottom w:val="single" w:sz="4" w:space="0" w:color="000000"/>
              <w:right w:val="single" w:sz="4" w:space="0" w:color="000000"/>
            </w:tcBorders>
          </w:tcPr>
          <w:p w:rsidR="00393944" w:rsidRDefault="00393944">
            <w:pPr>
              <w:jc w:val="center"/>
            </w:pPr>
          </w:p>
        </w:tc>
      </w:tr>
      <w:tr w:rsidR="00393944"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2</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Vaizdo konferencijų įranga Nr.1</w:t>
            </w:r>
          </w:p>
          <w:p w:rsidR="00393944" w:rsidRDefault="00393944">
            <w:pPr>
              <w:jc w:val="center"/>
              <w:rPr>
                <w:color w:val="000000"/>
              </w:rPr>
            </w:pPr>
          </w:p>
        </w:tc>
        <w:tc>
          <w:tcPr>
            <w:tcW w:w="5135"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451"/>
              </w:tabs>
              <w:jc w:val="both"/>
              <w:rPr>
                <w:lang w:eastAsia="lt-LT"/>
              </w:rPr>
            </w:pPr>
            <w:r>
              <w:rPr>
                <w:lang w:eastAsia="lt-LT"/>
              </w:rPr>
              <w:t>2.</w:t>
            </w:r>
            <w:r>
              <w:rPr>
                <w:lang w:eastAsia="lt-LT"/>
              </w:rPr>
              <w:tab/>
            </w:r>
            <w:r>
              <w:rPr>
                <w:b/>
                <w:lang w:eastAsia="lt-LT"/>
              </w:rPr>
              <w:t>Vaizdo konferencijų įranga Nr.1 (BVPŽ kodas 32232000-8):</w:t>
            </w:r>
          </w:p>
          <w:p w:rsidR="00393944" w:rsidRDefault="006A3DF1">
            <w:pPr>
              <w:tabs>
                <w:tab w:val="left" w:pos="451"/>
              </w:tabs>
              <w:jc w:val="both"/>
              <w:rPr>
                <w:lang w:eastAsia="lt-LT"/>
              </w:rPr>
            </w:pPr>
            <w:r>
              <w:rPr>
                <w:lang w:eastAsia="lt-LT"/>
              </w:rPr>
              <w:t>2.1.</w:t>
            </w:r>
            <w:r>
              <w:rPr>
                <w:lang w:eastAsia="lt-LT"/>
              </w:rPr>
              <w:tab/>
              <w:t>Apibendrinti reikalavimai:</w:t>
            </w:r>
          </w:p>
          <w:p w:rsidR="00393944" w:rsidRDefault="006A3DF1">
            <w:pPr>
              <w:tabs>
                <w:tab w:val="left" w:pos="451"/>
              </w:tabs>
              <w:jc w:val="both"/>
              <w:rPr>
                <w:lang w:eastAsia="lt-LT"/>
              </w:rPr>
            </w:pPr>
            <w:r>
              <w:rPr>
                <w:lang w:eastAsia="lt-LT"/>
              </w:rPr>
              <w:t>2.1.1.</w:t>
            </w:r>
            <w:r>
              <w:rPr>
                <w:lang w:eastAsia="lt-LT"/>
              </w:rPr>
              <w:tab/>
              <w:t>Vaizdo konferencijų įrenginys turi būti skirtas mažoms ir vidutinio dydžio patalpoms suderinamas tarpusavyje be papildomų suderinimo įrenginių.</w:t>
            </w:r>
          </w:p>
          <w:p w:rsidR="00393944" w:rsidRDefault="006A3DF1">
            <w:pPr>
              <w:tabs>
                <w:tab w:val="left" w:pos="451"/>
              </w:tabs>
              <w:jc w:val="both"/>
              <w:rPr>
                <w:lang w:eastAsia="lt-LT"/>
              </w:rPr>
            </w:pPr>
            <w:r>
              <w:rPr>
                <w:lang w:eastAsia="lt-LT"/>
              </w:rPr>
              <w:t>2.1.2.</w:t>
            </w:r>
            <w:r>
              <w:rPr>
                <w:lang w:eastAsia="lt-LT"/>
              </w:rPr>
              <w:tab/>
              <w:t>Vaizdo konferencijų įranga suderinama ir turi pilnai integruotis su perkančiosios organizacijos naudojama Cisco Unified Communication Manager skambučių valdymo sistema.</w:t>
            </w:r>
          </w:p>
          <w:p w:rsidR="00393944" w:rsidRDefault="006A3DF1">
            <w:pPr>
              <w:tabs>
                <w:tab w:val="left" w:pos="451"/>
              </w:tabs>
              <w:jc w:val="both"/>
              <w:rPr>
                <w:lang w:eastAsia="lt-LT"/>
              </w:rPr>
            </w:pPr>
            <w:r>
              <w:rPr>
                <w:lang w:eastAsia="lt-LT"/>
              </w:rPr>
              <w:t>2.1.3.</w:t>
            </w:r>
            <w:r>
              <w:rPr>
                <w:lang w:eastAsia="lt-LT"/>
              </w:rPr>
              <w:tab/>
              <w:t>Vaizdo konferencijų įranga suderinama ir turi pilnai integruotis su perkančiosios organizacijos naudojama Cisco Meeting Server vaizdo konferencijų valdymo sistema.</w:t>
            </w:r>
          </w:p>
          <w:p w:rsidR="00393944" w:rsidRDefault="006A3DF1">
            <w:pPr>
              <w:tabs>
                <w:tab w:val="left" w:pos="451"/>
              </w:tabs>
              <w:jc w:val="both"/>
              <w:rPr>
                <w:lang w:eastAsia="lt-LT"/>
              </w:rPr>
            </w:pPr>
            <w:r>
              <w:rPr>
                <w:lang w:eastAsia="lt-LT"/>
              </w:rPr>
              <w:t>2.1.4.</w:t>
            </w:r>
            <w:r>
              <w:rPr>
                <w:lang w:eastAsia="lt-LT"/>
              </w:rPr>
              <w:tab/>
              <w:t>Vaizdo konferencijų įrenginys neturi turėti integruotų belaidžio ryšio technologijų, tokių kaip Wi-Fi, Bluetooth, NFC ar kitos belaidžio ryšio sąsajos.</w:t>
            </w:r>
          </w:p>
          <w:p w:rsidR="00393944" w:rsidRDefault="006A3DF1">
            <w:pPr>
              <w:tabs>
                <w:tab w:val="left" w:pos="451"/>
              </w:tabs>
              <w:jc w:val="both"/>
              <w:rPr>
                <w:lang w:eastAsia="lt-LT"/>
              </w:rPr>
            </w:pPr>
            <w:r>
              <w:rPr>
                <w:lang w:eastAsia="lt-LT"/>
              </w:rPr>
              <w:t>2.1.5.</w:t>
            </w:r>
            <w:r>
              <w:rPr>
                <w:lang w:eastAsia="lt-LT"/>
              </w:rPr>
              <w:tab/>
              <w:t>Įranga gamintojo turi būti žymima NR žyma (angl. no radio).</w:t>
            </w:r>
          </w:p>
          <w:p w:rsidR="00393944" w:rsidRDefault="006A3DF1">
            <w:pPr>
              <w:tabs>
                <w:tab w:val="left" w:pos="451"/>
              </w:tabs>
              <w:jc w:val="both"/>
              <w:rPr>
                <w:lang w:eastAsia="lt-LT"/>
              </w:rPr>
            </w:pPr>
            <w:r>
              <w:rPr>
                <w:lang w:eastAsia="lt-LT"/>
              </w:rPr>
              <w:t>2.2.</w:t>
            </w:r>
            <w:r>
              <w:rPr>
                <w:lang w:eastAsia="lt-LT"/>
              </w:rPr>
              <w:tab/>
              <w:t>Kameros specifikacijos:</w:t>
            </w:r>
          </w:p>
          <w:p w:rsidR="00393944" w:rsidRDefault="006A3DF1">
            <w:pPr>
              <w:tabs>
                <w:tab w:val="left" w:pos="451"/>
              </w:tabs>
              <w:jc w:val="both"/>
              <w:rPr>
                <w:lang w:eastAsia="lt-LT"/>
              </w:rPr>
            </w:pPr>
            <w:r>
              <w:rPr>
                <w:lang w:eastAsia="lt-LT"/>
              </w:rPr>
              <w:lastRenderedPageBreak/>
              <w:t xml:space="preserve">2.2.1. </w:t>
            </w:r>
            <w:r>
              <w:rPr>
                <w:lang w:eastAsia="lt-LT"/>
              </w:rPr>
              <w:tab/>
              <w:t>Integruota ne mažiau kaip 12 MP (angl. Megapixels) kamera.</w:t>
            </w:r>
          </w:p>
          <w:p w:rsidR="00393944" w:rsidRDefault="006A3DF1">
            <w:pPr>
              <w:tabs>
                <w:tab w:val="left" w:pos="451"/>
              </w:tabs>
              <w:jc w:val="both"/>
              <w:rPr>
                <w:lang w:eastAsia="lt-LT"/>
              </w:rPr>
            </w:pPr>
            <w:r>
              <w:rPr>
                <w:lang w:eastAsia="lt-LT"/>
              </w:rPr>
              <w:t xml:space="preserve">2.2.2. </w:t>
            </w:r>
            <w:r>
              <w:rPr>
                <w:lang w:eastAsia="lt-LT"/>
              </w:rPr>
              <w:tab/>
              <w:t>Palaikomas kadrų dažnis iki 30 kadrų per sekundę.</w:t>
            </w:r>
          </w:p>
          <w:p w:rsidR="00393944" w:rsidRDefault="006A3DF1">
            <w:pPr>
              <w:tabs>
                <w:tab w:val="left" w:pos="451"/>
              </w:tabs>
              <w:jc w:val="both"/>
              <w:rPr>
                <w:lang w:eastAsia="lt-LT"/>
              </w:rPr>
            </w:pPr>
            <w:r>
              <w:rPr>
                <w:lang w:eastAsia="lt-LT"/>
              </w:rPr>
              <w:t>2.2.3.</w:t>
            </w:r>
            <w:r>
              <w:rPr>
                <w:lang w:eastAsia="lt-LT"/>
              </w:rPr>
              <w:tab/>
              <w:t>Ne mažesnis kaip 5 kartų skaitmeninis priartinimas.</w:t>
            </w:r>
          </w:p>
          <w:p w:rsidR="00393944" w:rsidRDefault="006A3DF1" w:rsidP="00352CDA">
            <w:pPr>
              <w:pBdr>
                <w:top w:val="single" w:sz="4" w:space="1" w:color="000000"/>
              </w:pBdr>
              <w:tabs>
                <w:tab w:val="left" w:pos="451"/>
              </w:tabs>
              <w:jc w:val="both"/>
              <w:rPr>
                <w:lang w:eastAsia="lt-LT"/>
              </w:rPr>
            </w:pPr>
            <w:r>
              <w:rPr>
                <w:lang w:eastAsia="lt-LT"/>
              </w:rPr>
              <w:t xml:space="preserve">2.2.4. </w:t>
            </w:r>
            <w:r>
              <w:rPr>
                <w:lang w:eastAsia="lt-LT"/>
              </w:rPr>
              <w:tab/>
              <w:t>Fokusavimas gali būti fiksuotas arba automatinis, o diafragmos dydis – ne mažesnis nei f/2.5.</w:t>
            </w:r>
          </w:p>
          <w:p w:rsidR="00393944" w:rsidRDefault="006A3DF1" w:rsidP="00352CDA">
            <w:pPr>
              <w:pBdr>
                <w:top w:val="single" w:sz="4" w:space="1" w:color="000000"/>
              </w:pBdr>
              <w:tabs>
                <w:tab w:val="left" w:pos="451"/>
              </w:tabs>
              <w:jc w:val="both"/>
              <w:rPr>
                <w:lang w:eastAsia="lt-LT"/>
              </w:rPr>
            </w:pPr>
            <w:r>
              <w:rPr>
                <w:lang w:eastAsia="lt-LT"/>
              </w:rPr>
              <w:t>2.2.5.</w:t>
            </w:r>
            <w:r>
              <w:rPr>
                <w:lang w:eastAsia="lt-LT"/>
              </w:rPr>
              <w:tab/>
              <w:t>Horizontalus matymo laukas turi būti ne mažesnis kaip 120°, o vertikalus – ne siauresnis kaip 95°.</w:t>
            </w:r>
          </w:p>
          <w:p w:rsidR="00393944" w:rsidRDefault="006A3DF1" w:rsidP="00352CDA">
            <w:pPr>
              <w:pBdr>
                <w:top w:val="single" w:sz="4" w:space="1" w:color="000000"/>
              </w:pBdr>
              <w:tabs>
                <w:tab w:val="left" w:pos="451"/>
              </w:tabs>
              <w:jc w:val="both"/>
              <w:rPr>
                <w:lang w:eastAsia="lt-LT"/>
              </w:rPr>
            </w:pPr>
            <w:r>
              <w:rPr>
                <w:lang w:eastAsia="lt-LT"/>
              </w:rPr>
              <w:t>2.2.6.</w:t>
            </w:r>
            <w:r>
              <w:rPr>
                <w:lang w:eastAsia="lt-LT"/>
              </w:rPr>
              <w:tab/>
              <w:t>Automatinis kalbėtojo sekimas.</w:t>
            </w:r>
          </w:p>
          <w:p w:rsidR="00393944" w:rsidRDefault="006A3DF1" w:rsidP="00352CDA">
            <w:pPr>
              <w:pBdr>
                <w:top w:val="single" w:sz="4" w:space="1" w:color="000000"/>
              </w:pBdr>
              <w:tabs>
                <w:tab w:val="left" w:pos="451"/>
              </w:tabs>
              <w:jc w:val="both"/>
              <w:rPr>
                <w:lang w:eastAsia="lt-LT"/>
              </w:rPr>
            </w:pPr>
            <w:r>
              <w:rPr>
                <w:lang w:eastAsia="lt-LT"/>
              </w:rPr>
              <w:t xml:space="preserve">2.2.7. </w:t>
            </w:r>
            <w:r>
              <w:rPr>
                <w:lang w:eastAsia="lt-LT"/>
              </w:rPr>
              <w:tab/>
              <w:t>Automatinis ryškumo ir baltos spalvos balansas.</w:t>
            </w:r>
          </w:p>
          <w:p w:rsidR="00393944" w:rsidRDefault="006A3DF1" w:rsidP="00352CDA">
            <w:pPr>
              <w:pBdr>
                <w:top w:val="single" w:sz="4" w:space="1" w:color="000000"/>
              </w:pBdr>
              <w:tabs>
                <w:tab w:val="left" w:pos="451"/>
              </w:tabs>
              <w:jc w:val="both"/>
              <w:rPr>
                <w:lang w:eastAsia="lt-LT"/>
              </w:rPr>
            </w:pPr>
            <w:r>
              <w:rPr>
                <w:lang w:eastAsia="lt-LT"/>
              </w:rPr>
              <w:t>2.2.8.</w:t>
            </w:r>
            <w:r>
              <w:rPr>
                <w:lang w:eastAsia="lt-LT"/>
              </w:rPr>
              <w:tab/>
              <w:t>Automatinis vaizdo pasukimas, jei įrenginys sumontuotas apverstas.</w:t>
            </w:r>
          </w:p>
          <w:p w:rsidR="00393944" w:rsidRDefault="006A3DF1" w:rsidP="00352CDA">
            <w:pPr>
              <w:pBdr>
                <w:top w:val="single" w:sz="4" w:space="1" w:color="000000"/>
              </w:pBdr>
              <w:tabs>
                <w:tab w:val="left" w:pos="451"/>
              </w:tabs>
              <w:jc w:val="both"/>
              <w:rPr>
                <w:lang w:eastAsia="lt-LT"/>
              </w:rPr>
            </w:pPr>
            <w:r>
              <w:rPr>
                <w:lang w:eastAsia="lt-LT"/>
              </w:rPr>
              <w:t>2.3.</w:t>
            </w:r>
            <w:r>
              <w:rPr>
                <w:lang w:eastAsia="lt-LT"/>
              </w:rPr>
              <w:tab/>
              <w:t>Vaizdo konferencijų įrenginys turi turėti RJ-45 tinklo prievadą.</w:t>
            </w:r>
          </w:p>
          <w:p w:rsidR="00393944" w:rsidRDefault="006A3DF1" w:rsidP="00352CDA">
            <w:pPr>
              <w:pBdr>
                <w:top w:val="single" w:sz="4" w:space="1" w:color="000000"/>
              </w:pBdr>
              <w:tabs>
                <w:tab w:val="left" w:pos="451"/>
              </w:tabs>
              <w:jc w:val="both"/>
              <w:rPr>
                <w:lang w:eastAsia="lt-LT"/>
              </w:rPr>
            </w:pPr>
            <w:r>
              <w:rPr>
                <w:lang w:eastAsia="lt-LT"/>
              </w:rPr>
              <w:t xml:space="preserve">2.4. </w:t>
            </w:r>
            <w:r>
              <w:rPr>
                <w:lang w:eastAsia="lt-LT"/>
              </w:rPr>
              <w:tab/>
              <w:t>Rezoliucijos ir kadrų dažnis esant tam tikram pralaidumui:</w:t>
            </w:r>
          </w:p>
          <w:p w:rsidR="00393944" w:rsidRDefault="006A3DF1" w:rsidP="00352CDA">
            <w:pPr>
              <w:pBdr>
                <w:top w:val="single" w:sz="4" w:space="1" w:color="000000"/>
              </w:pBdr>
              <w:tabs>
                <w:tab w:val="left" w:pos="451"/>
              </w:tabs>
              <w:jc w:val="both"/>
              <w:rPr>
                <w:lang w:eastAsia="lt-LT"/>
              </w:rPr>
            </w:pPr>
            <w:r>
              <w:rPr>
                <w:lang w:eastAsia="lt-LT"/>
              </w:rPr>
              <w:t>2.4.1.</w:t>
            </w:r>
            <w:r>
              <w:rPr>
                <w:lang w:eastAsia="lt-LT"/>
              </w:rPr>
              <w:tab/>
              <w:t>Esant ne mažesniam kaip 768 kbps pralaidumui, palaikoma rezoliucija ne mažesnė kaip 720p30.</w:t>
            </w:r>
          </w:p>
          <w:p w:rsidR="00393944" w:rsidRDefault="006A3DF1" w:rsidP="00352CDA">
            <w:pPr>
              <w:pBdr>
                <w:top w:val="single" w:sz="4" w:space="1" w:color="000000"/>
              </w:pBdr>
              <w:tabs>
                <w:tab w:val="left" w:pos="451"/>
              </w:tabs>
              <w:jc w:val="both"/>
              <w:rPr>
                <w:lang w:eastAsia="lt-LT"/>
              </w:rPr>
            </w:pPr>
            <w:r>
              <w:rPr>
                <w:lang w:eastAsia="lt-LT"/>
              </w:rPr>
              <w:t>2.4.2. Esant ne mažesniam kaip 1152 kbps pralaidumui, palaikoma rezoliucija ne mažesnė kaip 720p60.</w:t>
            </w:r>
          </w:p>
          <w:p w:rsidR="00393944" w:rsidRDefault="006A3DF1" w:rsidP="00352CDA">
            <w:pPr>
              <w:pBdr>
                <w:top w:val="single" w:sz="4" w:space="1" w:color="000000"/>
              </w:pBdr>
              <w:tabs>
                <w:tab w:val="left" w:pos="451"/>
              </w:tabs>
              <w:jc w:val="both"/>
              <w:rPr>
                <w:lang w:eastAsia="lt-LT"/>
              </w:rPr>
            </w:pPr>
            <w:r>
              <w:rPr>
                <w:lang w:eastAsia="lt-LT"/>
              </w:rPr>
              <w:t>2.4.3. Esant ne mažesniam kaip 1472 kbps pralaidumui, palaikoma rezoliucija ne mažesnė kaip 1080p30.</w:t>
            </w:r>
          </w:p>
          <w:p w:rsidR="00393944" w:rsidRDefault="006A3DF1" w:rsidP="00352CDA">
            <w:pPr>
              <w:pBdr>
                <w:top w:val="single" w:sz="4" w:space="1" w:color="000000"/>
              </w:pBdr>
              <w:tabs>
                <w:tab w:val="left" w:pos="451"/>
              </w:tabs>
              <w:jc w:val="both"/>
              <w:rPr>
                <w:lang w:eastAsia="lt-LT"/>
              </w:rPr>
            </w:pPr>
            <w:r>
              <w:rPr>
                <w:lang w:eastAsia="lt-LT"/>
              </w:rPr>
              <w:t>2.4.4.</w:t>
            </w:r>
            <w:r>
              <w:rPr>
                <w:lang w:eastAsia="lt-LT"/>
              </w:rPr>
              <w:tab/>
              <w:t>Esant ne mažesniam kaip 2560 kbps pralaidumui, palaikoma rezoliucija ne mažesnė kaip 1080p60.</w:t>
            </w:r>
          </w:p>
          <w:p w:rsidR="00393944" w:rsidRDefault="006A3DF1" w:rsidP="00352CDA">
            <w:pPr>
              <w:pBdr>
                <w:top w:val="single" w:sz="4" w:space="1" w:color="000000"/>
              </w:pBdr>
              <w:tabs>
                <w:tab w:val="left" w:pos="451"/>
              </w:tabs>
              <w:jc w:val="both"/>
              <w:rPr>
                <w:lang w:eastAsia="lt-LT"/>
              </w:rPr>
            </w:pPr>
            <w:r>
              <w:rPr>
                <w:lang w:eastAsia="lt-LT"/>
              </w:rPr>
              <w:t>2.5.</w:t>
            </w:r>
            <w:r>
              <w:rPr>
                <w:lang w:eastAsia="lt-LT"/>
              </w:rPr>
              <w:tab/>
              <w:t>Palaikomi vaizdo glaudinimo standartai turi būti bent H.263, H.264, AV1 arba lygiaverčiai rinkoje plačiai naudojami kodekai, užtikrinantys suderinamumą su užsakovo turimu vaizdo konferencijų sprendimu (angl. Cisco Meeting Server).</w:t>
            </w:r>
          </w:p>
          <w:p w:rsidR="00393944" w:rsidRDefault="006A3DF1" w:rsidP="00352CDA">
            <w:pPr>
              <w:pBdr>
                <w:top w:val="single" w:sz="4" w:space="1" w:color="000000"/>
              </w:pBdr>
              <w:tabs>
                <w:tab w:val="left" w:pos="451"/>
              </w:tabs>
              <w:jc w:val="both"/>
              <w:rPr>
                <w:lang w:eastAsia="lt-LT"/>
              </w:rPr>
            </w:pPr>
            <w:r>
              <w:rPr>
                <w:lang w:eastAsia="lt-LT"/>
              </w:rPr>
              <w:t xml:space="preserve">2.6. </w:t>
            </w:r>
            <w:r>
              <w:rPr>
                <w:lang w:eastAsia="lt-LT"/>
              </w:rPr>
              <w:tab/>
              <w:t>Vaizdo įvestys:</w:t>
            </w:r>
          </w:p>
          <w:p w:rsidR="00393944" w:rsidRDefault="006A3DF1" w:rsidP="00352CDA">
            <w:pPr>
              <w:pBdr>
                <w:top w:val="single" w:sz="4" w:space="1" w:color="000000"/>
              </w:pBdr>
              <w:tabs>
                <w:tab w:val="left" w:pos="451"/>
              </w:tabs>
              <w:jc w:val="both"/>
              <w:rPr>
                <w:lang w:eastAsia="lt-LT"/>
              </w:rPr>
            </w:pPr>
            <w:r>
              <w:rPr>
                <w:lang w:eastAsia="lt-LT"/>
              </w:rPr>
              <w:t>2.6.1.</w:t>
            </w:r>
            <w:r>
              <w:rPr>
                <w:lang w:eastAsia="lt-LT"/>
              </w:rPr>
              <w:tab/>
              <w:t>Turi turėti HDMI įvestį, palaikančią iki 3840 x 2160 @ 30 fps, įskaitant 1920 x 1080 @ 60 fps.</w:t>
            </w:r>
          </w:p>
          <w:p w:rsidR="00393944" w:rsidRDefault="006A3DF1" w:rsidP="00352CDA">
            <w:pPr>
              <w:pBdr>
                <w:top w:val="single" w:sz="4" w:space="1" w:color="000000"/>
              </w:pBdr>
              <w:tabs>
                <w:tab w:val="left" w:pos="451"/>
              </w:tabs>
              <w:jc w:val="both"/>
              <w:rPr>
                <w:lang w:eastAsia="lt-LT"/>
              </w:rPr>
            </w:pPr>
            <w:r>
              <w:rPr>
                <w:lang w:eastAsia="lt-LT"/>
              </w:rPr>
              <w:t>2.6.2.</w:t>
            </w:r>
            <w:r>
              <w:rPr>
                <w:lang w:eastAsia="lt-LT"/>
              </w:rPr>
              <w:tab/>
              <w:t>Turi turėti USB-C įvestį, palaikančią iki 3840 x 2160 @ 30 fps, įskaitant 1920 x 1080 @ 60 fps.</w:t>
            </w:r>
          </w:p>
          <w:p w:rsidR="00393944" w:rsidRDefault="006A3DF1" w:rsidP="00352CDA">
            <w:pPr>
              <w:pBdr>
                <w:top w:val="single" w:sz="4" w:space="1" w:color="000000"/>
              </w:pBdr>
              <w:tabs>
                <w:tab w:val="left" w:pos="451"/>
              </w:tabs>
              <w:jc w:val="both"/>
              <w:rPr>
                <w:lang w:eastAsia="lt-LT"/>
              </w:rPr>
            </w:pPr>
            <w:r>
              <w:rPr>
                <w:lang w:eastAsia="lt-LT"/>
              </w:rPr>
              <w:t>2.7.</w:t>
            </w:r>
            <w:r>
              <w:rPr>
                <w:lang w:eastAsia="lt-LT"/>
              </w:rPr>
              <w:tab/>
              <w:t>Vaizdo išvestys:</w:t>
            </w:r>
          </w:p>
          <w:p w:rsidR="00393944" w:rsidRDefault="006A3DF1" w:rsidP="00352CDA">
            <w:pPr>
              <w:pBdr>
                <w:top w:val="single" w:sz="4" w:space="1" w:color="000000"/>
              </w:pBdr>
              <w:tabs>
                <w:tab w:val="left" w:pos="451"/>
              </w:tabs>
              <w:jc w:val="both"/>
              <w:rPr>
                <w:lang w:eastAsia="lt-LT"/>
              </w:rPr>
            </w:pPr>
            <w:r>
              <w:rPr>
                <w:lang w:eastAsia="lt-LT"/>
              </w:rPr>
              <w:t xml:space="preserve">2.7.1. </w:t>
            </w:r>
            <w:r>
              <w:rPr>
                <w:lang w:eastAsia="lt-LT"/>
              </w:rPr>
              <w:tab/>
              <w:t>Ne mažiau kaip 2x HDMI išvestys, palaikančios iki 3840 x 2160 @ 60 fps.</w:t>
            </w:r>
          </w:p>
          <w:p w:rsidR="00393944" w:rsidRDefault="006A3DF1" w:rsidP="00352CDA">
            <w:pPr>
              <w:pBdr>
                <w:top w:val="single" w:sz="4" w:space="1" w:color="000000"/>
              </w:pBdr>
              <w:tabs>
                <w:tab w:val="left" w:pos="451"/>
              </w:tabs>
              <w:jc w:val="both"/>
              <w:rPr>
                <w:lang w:eastAsia="lt-LT"/>
              </w:rPr>
            </w:pPr>
            <w:r>
              <w:rPr>
                <w:lang w:eastAsia="lt-LT"/>
              </w:rPr>
              <w:t>2.7.2.</w:t>
            </w:r>
            <w:r>
              <w:rPr>
                <w:lang w:eastAsia="lt-LT"/>
              </w:rPr>
              <w:tab/>
              <w:t>Tiesioginė vaizdo raiška (kodavimas ir dekodavimas) iki 1920 x 1080 @ 30 fps ir 60 fps.</w:t>
            </w:r>
          </w:p>
          <w:p w:rsidR="00393944" w:rsidRDefault="006A3DF1" w:rsidP="00352CDA">
            <w:pPr>
              <w:pBdr>
                <w:top w:val="single" w:sz="4" w:space="1" w:color="000000"/>
              </w:pBdr>
              <w:tabs>
                <w:tab w:val="left" w:pos="451"/>
              </w:tabs>
              <w:jc w:val="both"/>
              <w:rPr>
                <w:lang w:eastAsia="lt-LT"/>
              </w:rPr>
            </w:pPr>
            <w:r>
              <w:rPr>
                <w:lang w:eastAsia="lt-LT"/>
              </w:rPr>
              <w:t>2.8.</w:t>
            </w:r>
            <w:r>
              <w:rPr>
                <w:lang w:eastAsia="lt-LT"/>
              </w:rPr>
              <w:tab/>
              <w:t xml:space="preserve">Garso standartai: G.711, G.722, G.722.1, </w:t>
            </w:r>
            <w:r>
              <w:rPr>
                <w:lang w:eastAsia="lt-LT"/>
              </w:rPr>
              <w:lastRenderedPageBreak/>
              <w:t>G.729, AAC-LD, Opus.</w:t>
            </w:r>
          </w:p>
          <w:p w:rsidR="00393944" w:rsidRDefault="006A3DF1" w:rsidP="00352CDA">
            <w:pPr>
              <w:pBdr>
                <w:top w:val="single" w:sz="4" w:space="1" w:color="000000"/>
              </w:pBdr>
              <w:tabs>
                <w:tab w:val="left" w:pos="451"/>
              </w:tabs>
              <w:jc w:val="both"/>
              <w:rPr>
                <w:lang w:eastAsia="lt-LT"/>
              </w:rPr>
            </w:pPr>
            <w:r>
              <w:rPr>
                <w:lang w:eastAsia="lt-LT"/>
              </w:rPr>
              <w:t>2.9.</w:t>
            </w:r>
            <w:r>
              <w:rPr>
                <w:lang w:eastAsia="lt-LT"/>
              </w:rPr>
              <w:tab/>
              <w:t xml:space="preserve">Garso funkcijos: Akustinio aido slopinimas (angl. Acoustic Echo Cancellation). </w:t>
            </w:r>
          </w:p>
          <w:p w:rsidR="00393944" w:rsidRDefault="006A3DF1" w:rsidP="00352CDA">
            <w:pPr>
              <w:pBdr>
                <w:top w:val="single" w:sz="4" w:space="1" w:color="000000"/>
              </w:pBdr>
              <w:tabs>
                <w:tab w:val="left" w:pos="451"/>
              </w:tabs>
              <w:jc w:val="both"/>
              <w:rPr>
                <w:lang w:eastAsia="lt-LT"/>
              </w:rPr>
            </w:pPr>
            <w:r>
              <w:rPr>
                <w:lang w:eastAsia="lt-LT"/>
              </w:rPr>
              <w:t>2.10.</w:t>
            </w:r>
            <w:r>
              <w:rPr>
                <w:lang w:eastAsia="lt-LT"/>
              </w:rPr>
              <w:tab/>
              <w:t>Garso įvestys:</w:t>
            </w:r>
          </w:p>
          <w:p w:rsidR="00393944" w:rsidRDefault="006A3DF1" w:rsidP="00352CDA">
            <w:pPr>
              <w:pBdr>
                <w:top w:val="single" w:sz="4" w:space="1" w:color="000000"/>
              </w:pBdr>
              <w:tabs>
                <w:tab w:val="left" w:pos="451"/>
              </w:tabs>
              <w:jc w:val="both"/>
              <w:rPr>
                <w:lang w:eastAsia="lt-LT"/>
              </w:rPr>
            </w:pPr>
            <w:r>
              <w:rPr>
                <w:lang w:eastAsia="lt-LT"/>
              </w:rPr>
              <w:t>2.10.1. Ne mažiau kaip viena HDMI įvestis.</w:t>
            </w:r>
          </w:p>
          <w:p w:rsidR="00393944" w:rsidRDefault="006A3DF1" w:rsidP="00352CDA">
            <w:pPr>
              <w:pBdr>
                <w:top w:val="single" w:sz="4" w:space="1" w:color="000000"/>
              </w:pBdr>
              <w:tabs>
                <w:tab w:val="left" w:pos="451"/>
              </w:tabs>
              <w:jc w:val="both"/>
              <w:rPr>
                <w:lang w:eastAsia="lt-LT"/>
              </w:rPr>
            </w:pPr>
            <w:r>
              <w:rPr>
                <w:lang w:eastAsia="lt-LT"/>
              </w:rPr>
              <w:t>2.10.2.</w:t>
            </w:r>
            <w:r>
              <w:rPr>
                <w:lang w:eastAsia="lt-LT"/>
              </w:rPr>
              <w:tab/>
              <w:t>Ne mažiau kaip viena  analoginė mikrofono įvestis.</w:t>
            </w:r>
          </w:p>
          <w:p w:rsidR="00393944" w:rsidRDefault="006A3DF1" w:rsidP="00352CDA">
            <w:pPr>
              <w:pBdr>
                <w:top w:val="single" w:sz="4" w:space="1" w:color="000000"/>
              </w:pBdr>
              <w:tabs>
                <w:tab w:val="left" w:pos="451"/>
              </w:tabs>
              <w:jc w:val="both"/>
              <w:rPr>
                <w:lang w:eastAsia="lt-LT"/>
              </w:rPr>
            </w:pPr>
            <w:r>
              <w:rPr>
                <w:lang w:eastAsia="lt-LT"/>
              </w:rPr>
              <w:t>2.10.3.</w:t>
            </w:r>
            <w:r>
              <w:rPr>
                <w:lang w:eastAsia="lt-LT"/>
              </w:rPr>
              <w:tab/>
              <w:t>Ne mažiau kaip viena DisplayPort/USB-C įvestis.</w:t>
            </w:r>
          </w:p>
          <w:p w:rsidR="00393944" w:rsidRDefault="006A3DF1">
            <w:pPr>
              <w:tabs>
                <w:tab w:val="left" w:pos="451"/>
              </w:tabs>
              <w:jc w:val="both"/>
              <w:rPr>
                <w:lang w:eastAsia="lt-LT"/>
              </w:rPr>
            </w:pPr>
            <w:r>
              <w:rPr>
                <w:lang w:eastAsia="lt-LT"/>
              </w:rPr>
              <w:t>2.10.4.</w:t>
            </w:r>
            <w:r>
              <w:rPr>
                <w:lang w:eastAsia="lt-LT"/>
              </w:rPr>
              <w:tab/>
              <w:t>Ne mažiau kaip viena USB-A įvestis.</w:t>
            </w:r>
          </w:p>
          <w:p w:rsidR="00393944" w:rsidRDefault="006A3DF1">
            <w:pPr>
              <w:tabs>
                <w:tab w:val="left" w:pos="451"/>
              </w:tabs>
              <w:jc w:val="both"/>
              <w:rPr>
                <w:lang w:eastAsia="lt-LT"/>
              </w:rPr>
            </w:pPr>
            <w:r>
              <w:rPr>
                <w:lang w:eastAsia="lt-LT"/>
              </w:rPr>
              <w:t>2.11.</w:t>
            </w:r>
            <w:r>
              <w:rPr>
                <w:lang w:eastAsia="lt-LT"/>
              </w:rPr>
              <w:tab/>
              <w:t>Suderinamumas:</w:t>
            </w:r>
          </w:p>
          <w:p w:rsidR="00393944" w:rsidRDefault="006A3DF1">
            <w:pPr>
              <w:tabs>
                <w:tab w:val="left" w:pos="451"/>
              </w:tabs>
              <w:jc w:val="both"/>
              <w:rPr>
                <w:lang w:eastAsia="lt-LT"/>
              </w:rPr>
            </w:pPr>
            <w:r>
              <w:rPr>
                <w:lang w:eastAsia="lt-LT"/>
              </w:rPr>
              <w:t>2.11.1.</w:t>
            </w:r>
            <w:r>
              <w:rPr>
                <w:lang w:eastAsia="lt-LT"/>
              </w:rPr>
              <w:tab/>
              <w:t>Vaizdo konferencijų įrenginys turi būti pilnai suderinamas su „Cisco Unified Communication Manager 12.5“ ir naujesnėmis versijomis.</w:t>
            </w:r>
          </w:p>
          <w:p w:rsidR="00393944" w:rsidRDefault="006A3DF1">
            <w:pPr>
              <w:tabs>
                <w:tab w:val="left" w:pos="451"/>
              </w:tabs>
              <w:jc w:val="both"/>
              <w:rPr>
                <w:lang w:eastAsia="lt-LT"/>
              </w:rPr>
            </w:pPr>
            <w:r>
              <w:rPr>
                <w:lang w:eastAsia="lt-LT"/>
              </w:rPr>
              <w:t>2.11.2.</w:t>
            </w:r>
            <w:r>
              <w:rPr>
                <w:lang w:eastAsia="lt-LT"/>
              </w:rPr>
              <w:tab/>
              <w:t>Vaizdo konferencijų įrenginys turi palaikyti SIP ir H.323 protokolus arba kitą Cisco Meeting Server suderinamą registracijos metodą.</w:t>
            </w:r>
          </w:p>
          <w:p w:rsidR="00393944" w:rsidRDefault="006A3DF1">
            <w:pPr>
              <w:tabs>
                <w:tab w:val="left" w:pos="451"/>
              </w:tabs>
              <w:jc w:val="both"/>
              <w:rPr>
                <w:lang w:eastAsia="lt-LT"/>
              </w:rPr>
            </w:pPr>
            <w:r>
              <w:rPr>
                <w:lang w:eastAsia="lt-LT"/>
              </w:rPr>
              <w:t>2.11.3.</w:t>
            </w:r>
            <w:r>
              <w:rPr>
                <w:lang w:eastAsia="lt-LT"/>
              </w:rPr>
              <w:tab/>
              <w:t>Vaizdo atvaizdavimo įrenginiai, tokie kaip televizoriai ar projektoriai, jungiami prie vaizdo konferencijų įrangos, įsigyjami atskirai ir nėra šio pirkimo objektas.</w:t>
            </w:r>
          </w:p>
          <w:p w:rsidR="00393944" w:rsidRDefault="006A3DF1">
            <w:pPr>
              <w:tabs>
                <w:tab w:val="left" w:pos="451"/>
              </w:tabs>
              <w:jc w:val="both"/>
              <w:rPr>
                <w:lang w:eastAsia="lt-LT"/>
              </w:rPr>
            </w:pPr>
            <w:r>
              <w:rPr>
                <w:lang w:eastAsia="lt-LT"/>
              </w:rPr>
              <w:t>2.11.4.</w:t>
            </w:r>
            <w:r>
              <w:rPr>
                <w:lang w:eastAsia="lt-LT"/>
              </w:rPr>
              <w:tab/>
              <w:t>Licencijos reikalingos vaizdo konferencijų įrangos prisijungti prie Cisco Meeting Server ir  Cisco Unified Communication Manager įsigyjamos atskirai kurios nėra šio pirkimo objektas.</w:t>
            </w:r>
          </w:p>
          <w:p w:rsidR="00393944" w:rsidRDefault="00393944">
            <w:pPr>
              <w:tabs>
                <w:tab w:val="left" w:pos="451"/>
              </w:tabs>
              <w:jc w:val="both"/>
              <w:rPr>
                <w:lang w:eastAsia="lt-LT"/>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7000,00</w:t>
            </w:r>
          </w:p>
        </w:tc>
      </w:tr>
      <w:tr w:rsidR="00393944" w:rsidTr="00B348B1">
        <w:trPr>
          <w:trHeight w:val="413"/>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3</w:t>
            </w:r>
          </w:p>
        </w:tc>
        <w:tc>
          <w:tcPr>
            <w:tcW w:w="175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Vaizdo konferencijų įranga Nr.2</w:t>
            </w:r>
          </w:p>
          <w:p w:rsidR="00393944" w:rsidRDefault="00393944">
            <w:pPr>
              <w:jc w:val="center"/>
            </w:pPr>
          </w:p>
        </w:tc>
        <w:tc>
          <w:tcPr>
            <w:tcW w:w="5135"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451"/>
              </w:tabs>
              <w:jc w:val="both"/>
              <w:rPr>
                <w:b/>
                <w:lang w:eastAsia="lt-LT"/>
              </w:rPr>
            </w:pPr>
            <w:r>
              <w:rPr>
                <w:b/>
                <w:lang w:eastAsia="lt-LT"/>
              </w:rPr>
              <w:t>Vaizdo konferencijų įranga Nr.2 (BVPŽ kodas 32232000-8):</w:t>
            </w:r>
          </w:p>
          <w:p w:rsidR="00393944" w:rsidRDefault="006A3DF1">
            <w:pPr>
              <w:tabs>
                <w:tab w:val="left" w:pos="451"/>
              </w:tabs>
              <w:jc w:val="both"/>
              <w:rPr>
                <w:lang w:eastAsia="lt-LT"/>
              </w:rPr>
            </w:pPr>
            <w:r>
              <w:rPr>
                <w:lang w:eastAsia="lt-LT"/>
              </w:rPr>
              <w:t>3.1.</w:t>
            </w:r>
            <w:r>
              <w:rPr>
                <w:lang w:eastAsia="lt-LT"/>
              </w:rPr>
              <w:tab/>
              <w:t>Apibendrinti reikalavimai:</w:t>
            </w:r>
          </w:p>
          <w:p w:rsidR="00393944" w:rsidRDefault="006A3DF1">
            <w:pPr>
              <w:tabs>
                <w:tab w:val="left" w:pos="451"/>
              </w:tabs>
              <w:jc w:val="both"/>
              <w:rPr>
                <w:lang w:eastAsia="lt-LT"/>
              </w:rPr>
            </w:pPr>
            <w:r>
              <w:rPr>
                <w:lang w:eastAsia="lt-LT"/>
              </w:rPr>
              <w:t>3.1.1.</w:t>
            </w:r>
            <w:r>
              <w:rPr>
                <w:lang w:eastAsia="lt-LT"/>
              </w:rPr>
              <w:tab/>
              <w:t>Vaizdo konferencijų įrenginys skirtas didelėms patalpoms, suderinamas tarpusavyje be papildomų suderinimo įrenginių.</w:t>
            </w:r>
          </w:p>
          <w:p w:rsidR="00393944" w:rsidRDefault="006A3DF1">
            <w:pPr>
              <w:tabs>
                <w:tab w:val="left" w:pos="451"/>
              </w:tabs>
              <w:jc w:val="both"/>
              <w:rPr>
                <w:lang w:eastAsia="lt-LT"/>
              </w:rPr>
            </w:pPr>
            <w:r>
              <w:rPr>
                <w:lang w:eastAsia="lt-LT"/>
              </w:rPr>
              <w:t>3.1.2.</w:t>
            </w:r>
            <w:r>
              <w:rPr>
                <w:lang w:eastAsia="lt-LT"/>
              </w:rPr>
              <w:tab/>
              <w:t>Vaizdo konferencijų įrenginys turi būti skirtas vidutinio dydžio patalpoms suderinamas tarpusavyje be papildomų suderinimo įrenginių.</w:t>
            </w:r>
          </w:p>
          <w:p w:rsidR="00393944" w:rsidRDefault="006A3DF1">
            <w:pPr>
              <w:tabs>
                <w:tab w:val="left" w:pos="451"/>
              </w:tabs>
              <w:jc w:val="both"/>
              <w:rPr>
                <w:lang w:eastAsia="lt-LT"/>
              </w:rPr>
            </w:pPr>
            <w:r>
              <w:rPr>
                <w:lang w:eastAsia="lt-LT"/>
              </w:rPr>
              <w:t>3.1.3.</w:t>
            </w:r>
            <w:r>
              <w:rPr>
                <w:lang w:eastAsia="lt-LT"/>
              </w:rPr>
              <w:tab/>
              <w:t>Vaizdo konferencijų įranga suderinama ir turi pilnai integruotis su perkančiosios organizacijos naudojama Cisco Unified Communication Manager skambučių valdymo sistema.</w:t>
            </w:r>
          </w:p>
          <w:p w:rsidR="00393944" w:rsidRDefault="006A3DF1">
            <w:pPr>
              <w:tabs>
                <w:tab w:val="left" w:pos="451"/>
              </w:tabs>
              <w:jc w:val="both"/>
              <w:rPr>
                <w:lang w:eastAsia="lt-LT"/>
              </w:rPr>
            </w:pPr>
            <w:r>
              <w:rPr>
                <w:lang w:eastAsia="lt-LT"/>
              </w:rPr>
              <w:t>3.1.4.</w:t>
            </w:r>
            <w:r>
              <w:rPr>
                <w:lang w:eastAsia="lt-LT"/>
              </w:rPr>
              <w:tab/>
              <w:t>Vaizdo konferencijų įrenginys neturi turėti integruotų belaidžio ryšio technologijų, tokių kaip Wi-Fi, Bluetooth, NFC ar kitos belaidžio ryšio sąsajos.</w:t>
            </w:r>
          </w:p>
          <w:p w:rsidR="00393944" w:rsidRDefault="006A3DF1">
            <w:pPr>
              <w:tabs>
                <w:tab w:val="left" w:pos="451"/>
              </w:tabs>
              <w:jc w:val="both"/>
              <w:rPr>
                <w:lang w:eastAsia="lt-LT"/>
              </w:rPr>
            </w:pPr>
            <w:r>
              <w:rPr>
                <w:lang w:eastAsia="lt-LT"/>
              </w:rPr>
              <w:t>3.1.5.</w:t>
            </w:r>
            <w:r>
              <w:rPr>
                <w:lang w:eastAsia="lt-LT"/>
              </w:rPr>
              <w:tab/>
              <w:t>Įranga gamintojo turi būti žymima NR žyma (angl. no radio).</w:t>
            </w:r>
          </w:p>
          <w:p w:rsidR="00393944" w:rsidRDefault="006A3DF1">
            <w:pPr>
              <w:tabs>
                <w:tab w:val="left" w:pos="451"/>
              </w:tabs>
              <w:jc w:val="both"/>
              <w:rPr>
                <w:lang w:eastAsia="lt-LT"/>
              </w:rPr>
            </w:pPr>
            <w:r>
              <w:rPr>
                <w:lang w:eastAsia="lt-LT"/>
              </w:rPr>
              <w:t>3.2.</w:t>
            </w:r>
            <w:r>
              <w:rPr>
                <w:lang w:eastAsia="lt-LT"/>
              </w:rPr>
              <w:tab/>
              <w:t>Kameros specifikacijos:</w:t>
            </w:r>
          </w:p>
          <w:p w:rsidR="00393944" w:rsidRDefault="006A3DF1">
            <w:pPr>
              <w:tabs>
                <w:tab w:val="left" w:pos="451"/>
              </w:tabs>
              <w:jc w:val="both"/>
              <w:rPr>
                <w:lang w:eastAsia="lt-LT"/>
              </w:rPr>
            </w:pPr>
            <w:r>
              <w:rPr>
                <w:lang w:eastAsia="lt-LT"/>
              </w:rPr>
              <w:t xml:space="preserve">3.2.1. </w:t>
            </w:r>
            <w:r>
              <w:rPr>
                <w:lang w:eastAsia="lt-LT"/>
              </w:rPr>
              <w:tab/>
              <w:t>Integruota ne mažiau kaip 80 MP (angl. Megapixels) multi-lęšių kamera (angl. Quad Camera);</w:t>
            </w:r>
          </w:p>
          <w:p w:rsidR="00393944" w:rsidRDefault="006A3DF1">
            <w:pPr>
              <w:tabs>
                <w:tab w:val="left" w:pos="451"/>
              </w:tabs>
              <w:jc w:val="both"/>
              <w:rPr>
                <w:lang w:eastAsia="lt-LT"/>
              </w:rPr>
            </w:pPr>
            <w:r>
              <w:rPr>
                <w:lang w:eastAsia="lt-LT"/>
              </w:rPr>
              <w:lastRenderedPageBreak/>
              <w:t xml:space="preserve">3.2.2. </w:t>
            </w:r>
            <w:r>
              <w:rPr>
                <w:lang w:eastAsia="lt-LT"/>
              </w:rPr>
              <w:tab/>
              <w:t>Palaikomas kadrų dažnis iki 60 kadrų per sekundę.</w:t>
            </w:r>
          </w:p>
          <w:p w:rsidR="00393944" w:rsidRDefault="006A3DF1">
            <w:pPr>
              <w:tabs>
                <w:tab w:val="left" w:pos="451"/>
              </w:tabs>
              <w:jc w:val="both"/>
              <w:rPr>
                <w:lang w:eastAsia="lt-LT"/>
              </w:rPr>
            </w:pPr>
            <w:r>
              <w:rPr>
                <w:lang w:eastAsia="lt-LT"/>
              </w:rPr>
              <w:t>3.2.3.</w:t>
            </w:r>
            <w:r>
              <w:rPr>
                <w:lang w:eastAsia="lt-LT"/>
              </w:rPr>
              <w:tab/>
              <w:t>Ne mažesnis kaip 7x kombinuotas priartinimas (ne mažiau kaip 4x optinis + skaitmeninis priartinimas).</w:t>
            </w:r>
          </w:p>
          <w:p w:rsidR="00393944" w:rsidRDefault="006A3DF1">
            <w:pPr>
              <w:tabs>
                <w:tab w:val="left" w:pos="451"/>
              </w:tabs>
              <w:jc w:val="both"/>
              <w:rPr>
                <w:lang w:eastAsia="lt-LT"/>
              </w:rPr>
            </w:pPr>
            <w:r>
              <w:rPr>
                <w:lang w:eastAsia="lt-LT"/>
              </w:rPr>
              <w:t xml:space="preserve">3.2.4. </w:t>
            </w:r>
            <w:r>
              <w:rPr>
                <w:lang w:eastAsia="lt-LT"/>
              </w:rPr>
              <w:tab/>
              <w:t>Fokusavimas automatinis, o diafragmos dydis – ne mažesnis nei f/2.0.</w:t>
            </w:r>
          </w:p>
          <w:p w:rsidR="00393944" w:rsidRDefault="006A3DF1">
            <w:pPr>
              <w:tabs>
                <w:tab w:val="left" w:pos="451"/>
              </w:tabs>
              <w:jc w:val="both"/>
              <w:rPr>
                <w:lang w:eastAsia="lt-LT"/>
              </w:rPr>
            </w:pPr>
            <w:r>
              <w:rPr>
                <w:lang w:eastAsia="lt-LT"/>
              </w:rPr>
              <w:t>3.2.5.</w:t>
            </w:r>
            <w:r>
              <w:rPr>
                <w:lang w:eastAsia="lt-LT"/>
              </w:rPr>
              <w:tab/>
              <w:t>Horizontalus matymo laukas turi būti ne mažesnis kaip 83°, o vertikalus – ne siauresnis kaip 50°.</w:t>
            </w:r>
          </w:p>
          <w:p w:rsidR="00393944" w:rsidRDefault="006A3DF1">
            <w:pPr>
              <w:tabs>
                <w:tab w:val="left" w:pos="451"/>
              </w:tabs>
              <w:jc w:val="both"/>
              <w:rPr>
                <w:lang w:eastAsia="lt-LT"/>
              </w:rPr>
            </w:pPr>
            <w:r>
              <w:rPr>
                <w:lang w:eastAsia="lt-LT"/>
              </w:rPr>
              <w:t>3.2.6.</w:t>
            </w:r>
            <w:r>
              <w:rPr>
                <w:lang w:eastAsia="lt-LT"/>
              </w:rPr>
              <w:tab/>
              <w:t>Automatinis kalbėtojo sekimas ir optimizuotas vaizdo komponavimas.</w:t>
            </w:r>
          </w:p>
          <w:p w:rsidR="00393944" w:rsidRDefault="006A3DF1">
            <w:pPr>
              <w:tabs>
                <w:tab w:val="left" w:pos="451"/>
              </w:tabs>
              <w:jc w:val="both"/>
              <w:rPr>
                <w:lang w:eastAsia="lt-LT"/>
              </w:rPr>
            </w:pPr>
            <w:r>
              <w:rPr>
                <w:lang w:eastAsia="lt-LT"/>
              </w:rPr>
              <w:t xml:space="preserve">3.2.7. </w:t>
            </w:r>
            <w:r>
              <w:rPr>
                <w:lang w:eastAsia="lt-LT"/>
              </w:rPr>
              <w:tab/>
              <w:t>Automatinis ryškumo ir baltos spalvos balansas.</w:t>
            </w:r>
          </w:p>
          <w:p w:rsidR="00393944" w:rsidRDefault="006A3DF1">
            <w:pPr>
              <w:tabs>
                <w:tab w:val="left" w:pos="451"/>
              </w:tabs>
              <w:jc w:val="both"/>
              <w:rPr>
                <w:lang w:eastAsia="lt-LT"/>
              </w:rPr>
            </w:pPr>
            <w:r>
              <w:rPr>
                <w:lang w:eastAsia="lt-LT"/>
              </w:rPr>
              <w:t>3.3.</w:t>
            </w:r>
            <w:r>
              <w:rPr>
                <w:lang w:eastAsia="lt-LT"/>
              </w:rPr>
              <w:tab/>
              <w:t>Vaizdo konferencijų įrenginys turi turėti ne mažiau kaip 3x RJ-45 tinklo prievadus su PoE palaikymu.</w:t>
            </w:r>
          </w:p>
          <w:p w:rsidR="00393944" w:rsidRDefault="006A3DF1">
            <w:pPr>
              <w:tabs>
                <w:tab w:val="left" w:pos="451"/>
              </w:tabs>
              <w:jc w:val="both"/>
              <w:rPr>
                <w:lang w:eastAsia="lt-LT"/>
              </w:rPr>
            </w:pPr>
            <w:r>
              <w:rPr>
                <w:lang w:eastAsia="lt-LT"/>
              </w:rPr>
              <w:t>3.4.</w:t>
            </w:r>
            <w:r>
              <w:rPr>
                <w:lang w:eastAsia="lt-LT"/>
              </w:rPr>
              <w:tab/>
              <w:t>Palaikomi vaizdo glaudinimo standartai turi būti bent H.264, H.265 arba lygiaverčiai rinkoje plačiai naudojami kodekai, užtikrinantys suderinamumą su užsakovo turimu vaizdo konferencijų sprendimu (angl. Cisco Meeting Server).</w:t>
            </w:r>
          </w:p>
          <w:p w:rsidR="00393944" w:rsidRDefault="006A3DF1">
            <w:pPr>
              <w:tabs>
                <w:tab w:val="left" w:pos="451"/>
              </w:tabs>
              <w:jc w:val="both"/>
              <w:rPr>
                <w:lang w:eastAsia="lt-LT"/>
              </w:rPr>
            </w:pPr>
            <w:r>
              <w:rPr>
                <w:lang w:eastAsia="lt-LT"/>
              </w:rPr>
              <w:t xml:space="preserve">3.5. </w:t>
            </w:r>
            <w:r>
              <w:rPr>
                <w:lang w:eastAsia="lt-LT"/>
              </w:rPr>
              <w:tab/>
              <w:t>Rezoliucijos ir kadrų dažnis esant tam tikram pralaidumui:</w:t>
            </w:r>
          </w:p>
          <w:p w:rsidR="00393944" w:rsidRDefault="006A3DF1">
            <w:pPr>
              <w:tabs>
                <w:tab w:val="left" w:pos="451"/>
              </w:tabs>
              <w:jc w:val="both"/>
              <w:rPr>
                <w:lang w:eastAsia="lt-LT"/>
              </w:rPr>
            </w:pPr>
            <w:r>
              <w:rPr>
                <w:lang w:eastAsia="lt-LT"/>
              </w:rPr>
              <w:t>3.5.1.</w:t>
            </w:r>
            <w:r>
              <w:rPr>
                <w:lang w:eastAsia="lt-LT"/>
              </w:rPr>
              <w:tab/>
              <w:t>Esant ne mažesniam kaip 768 kbps pralaidumui, palaikoma rezoliucija ne mažesnė kaip 720p30.</w:t>
            </w:r>
          </w:p>
          <w:p w:rsidR="00393944" w:rsidRDefault="006A3DF1">
            <w:pPr>
              <w:tabs>
                <w:tab w:val="left" w:pos="451"/>
              </w:tabs>
              <w:jc w:val="both"/>
              <w:rPr>
                <w:lang w:eastAsia="lt-LT"/>
              </w:rPr>
            </w:pPr>
            <w:r>
              <w:rPr>
                <w:lang w:eastAsia="lt-LT"/>
              </w:rPr>
              <w:t>3.5.2. Esant ne mažesniam kaip 1152 kbps pralaidumui, palaikoma rezoliucija ne mažesnė kaip 720p60.</w:t>
            </w:r>
          </w:p>
          <w:p w:rsidR="00393944" w:rsidRDefault="006A3DF1">
            <w:pPr>
              <w:tabs>
                <w:tab w:val="left" w:pos="451"/>
              </w:tabs>
              <w:jc w:val="both"/>
              <w:rPr>
                <w:lang w:eastAsia="lt-LT"/>
              </w:rPr>
            </w:pPr>
            <w:r>
              <w:rPr>
                <w:lang w:eastAsia="lt-LT"/>
              </w:rPr>
              <w:t>3.5.3. Esant ne mažesniam kaip 1472 kbps pralaidumui, palaikoma rezoliucija ne mažesnė kaip 1080p30.</w:t>
            </w:r>
          </w:p>
          <w:p w:rsidR="00393944" w:rsidRDefault="006A3DF1">
            <w:pPr>
              <w:tabs>
                <w:tab w:val="left" w:pos="451"/>
              </w:tabs>
              <w:jc w:val="both"/>
              <w:rPr>
                <w:lang w:eastAsia="lt-LT"/>
              </w:rPr>
            </w:pPr>
            <w:r>
              <w:rPr>
                <w:lang w:eastAsia="lt-LT"/>
              </w:rPr>
              <w:t>3.5.4.</w:t>
            </w:r>
            <w:r>
              <w:rPr>
                <w:lang w:eastAsia="lt-LT"/>
              </w:rPr>
              <w:tab/>
              <w:t>Esant ne mažesniam kaip 2560 kbps pralaidumui, palaikoma rezoliucija ne mažesnė kaip 1080p60.</w:t>
            </w:r>
          </w:p>
          <w:p w:rsidR="00393944" w:rsidRDefault="006A3DF1">
            <w:pPr>
              <w:tabs>
                <w:tab w:val="left" w:pos="451"/>
              </w:tabs>
              <w:jc w:val="both"/>
              <w:rPr>
                <w:lang w:eastAsia="lt-LT"/>
              </w:rPr>
            </w:pPr>
            <w:r>
              <w:rPr>
                <w:lang w:eastAsia="lt-LT"/>
              </w:rPr>
              <w:t xml:space="preserve">3.6. </w:t>
            </w:r>
            <w:r>
              <w:rPr>
                <w:lang w:eastAsia="lt-LT"/>
              </w:rPr>
              <w:tab/>
              <w:t>Vaizdo įvestys:</w:t>
            </w:r>
          </w:p>
          <w:p w:rsidR="00393944" w:rsidRDefault="006A3DF1">
            <w:pPr>
              <w:tabs>
                <w:tab w:val="left" w:pos="451"/>
              </w:tabs>
              <w:jc w:val="both"/>
              <w:rPr>
                <w:lang w:eastAsia="lt-LT"/>
              </w:rPr>
            </w:pPr>
            <w:r>
              <w:rPr>
                <w:lang w:eastAsia="lt-LT"/>
              </w:rPr>
              <w:t>3.6.1.</w:t>
            </w:r>
            <w:r>
              <w:rPr>
                <w:lang w:eastAsia="lt-LT"/>
              </w:rPr>
              <w:tab/>
              <w:t>Ne mažiau kaip 3x HDMI įvestys, palaikančios iki 3840 x 2160 @ 30 fps, įskaitant 1920 x 1080 @ 60 fps (vienoje HDMI įvestyje palaikomas HDCP 1.4).</w:t>
            </w:r>
          </w:p>
          <w:p w:rsidR="00393944" w:rsidRDefault="006A3DF1">
            <w:pPr>
              <w:tabs>
                <w:tab w:val="left" w:pos="451"/>
              </w:tabs>
              <w:jc w:val="both"/>
              <w:rPr>
                <w:lang w:eastAsia="lt-LT"/>
              </w:rPr>
            </w:pPr>
            <w:r>
              <w:rPr>
                <w:lang w:eastAsia="lt-LT"/>
              </w:rPr>
              <w:t xml:space="preserve">3.6.2. </w:t>
            </w:r>
            <w:r>
              <w:rPr>
                <w:lang w:eastAsia="lt-LT"/>
              </w:rPr>
              <w:tab/>
              <w:t>Turi turėti USB-C įvestį, palaikančią iki 3840 x 2160 @ 30 fps.</w:t>
            </w:r>
          </w:p>
          <w:p w:rsidR="00393944" w:rsidRDefault="006A3DF1">
            <w:pPr>
              <w:tabs>
                <w:tab w:val="left" w:pos="451"/>
              </w:tabs>
              <w:jc w:val="both"/>
              <w:rPr>
                <w:lang w:eastAsia="lt-LT"/>
              </w:rPr>
            </w:pPr>
            <w:r>
              <w:rPr>
                <w:lang w:eastAsia="lt-LT"/>
              </w:rPr>
              <w:t xml:space="preserve">3.7. </w:t>
            </w:r>
            <w:r>
              <w:rPr>
                <w:lang w:eastAsia="lt-LT"/>
              </w:rPr>
              <w:tab/>
              <w:t>Vaizdo išvestys:</w:t>
            </w:r>
          </w:p>
          <w:p w:rsidR="00393944" w:rsidRDefault="006A3DF1">
            <w:pPr>
              <w:tabs>
                <w:tab w:val="left" w:pos="451"/>
              </w:tabs>
              <w:jc w:val="both"/>
              <w:rPr>
                <w:lang w:eastAsia="lt-LT"/>
              </w:rPr>
            </w:pPr>
            <w:r>
              <w:rPr>
                <w:lang w:eastAsia="lt-LT"/>
              </w:rPr>
              <w:t>3.7.1.</w:t>
            </w:r>
            <w:r>
              <w:rPr>
                <w:lang w:eastAsia="lt-LT"/>
              </w:rPr>
              <w:tab/>
              <w:t>Ne mažiau kaip 3x HDMI išvestys, palaikančios iki 3840 x 2160 @ 60 fps.</w:t>
            </w:r>
          </w:p>
          <w:p w:rsidR="00393944" w:rsidRDefault="006A3DF1">
            <w:pPr>
              <w:tabs>
                <w:tab w:val="left" w:pos="451"/>
              </w:tabs>
              <w:jc w:val="both"/>
              <w:rPr>
                <w:lang w:eastAsia="lt-LT"/>
              </w:rPr>
            </w:pPr>
            <w:r>
              <w:rPr>
                <w:lang w:eastAsia="lt-LT"/>
              </w:rPr>
              <w:t xml:space="preserve">3.7.2. </w:t>
            </w:r>
            <w:r>
              <w:rPr>
                <w:lang w:eastAsia="lt-LT"/>
              </w:rPr>
              <w:tab/>
              <w:t>Tiesioginė vaizdo raiška (kodavimas ir dekodavimas) iki 1920 x 1080 @ 30 fps ir 60 fps.</w:t>
            </w:r>
          </w:p>
          <w:p w:rsidR="00393944" w:rsidRDefault="006A3DF1">
            <w:pPr>
              <w:tabs>
                <w:tab w:val="left" w:pos="451"/>
              </w:tabs>
              <w:jc w:val="both"/>
              <w:rPr>
                <w:lang w:eastAsia="lt-LT"/>
              </w:rPr>
            </w:pPr>
            <w:r>
              <w:rPr>
                <w:lang w:eastAsia="lt-LT"/>
              </w:rPr>
              <w:t>3.8.</w:t>
            </w:r>
            <w:r>
              <w:rPr>
                <w:lang w:eastAsia="lt-LT"/>
              </w:rPr>
              <w:tab/>
              <w:t>Garso standartai: G.711, G.722, G.722.1, G.729, AAC-LD, Opus.</w:t>
            </w:r>
          </w:p>
          <w:p w:rsidR="00393944" w:rsidRDefault="006A3DF1">
            <w:pPr>
              <w:tabs>
                <w:tab w:val="left" w:pos="451"/>
              </w:tabs>
              <w:jc w:val="both"/>
              <w:rPr>
                <w:lang w:eastAsia="lt-LT"/>
              </w:rPr>
            </w:pPr>
            <w:r>
              <w:rPr>
                <w:lang w:eastAsia="lt-LT"/>
              </w:rPr>
              <w:t>3.9.</w:t>
            </w:r>
            <w:r>
              <w:rPr>
                <w:lang w:eastAsia="lt-LT"/>
              </w:rPr>
              <w:tab/>
              <w:t xml:space="preserve">Garso funkcijos: Akustinio aido slopinimas </w:t>
            </w:r>
            <w:r>
              <w:rPr>
                <w:lang w:eastAsia="lt-LT"/>
              </w:rPr>
              <w:lastRenderedPageBreak/>
              <w:t xml:space="preserve">(angl. Acoustic Echo Cancellation). </w:t>
            </w:r>
          </w:p>
          <w:p w:rsidR="00393944" w:rsidRDefault="006A3DF1">
            <w:pPr>
              <w:tabs>
                <w:tab w:val="left" w:pos="451"/>
              </w:tabs>
              <w:jc w:val="both"/>
              <w:rPr>
                <w:lang w:eastAsia="lt-LT"/>
              </w:rPr>
            </w:pPr>
            <w:r>
              <w:rPr>
                <w:lang w:eastAsia="lt-LT"/>
              </w:rPr>
              <w:t>3.10.</w:t>
            </w:r>
            <w:r>
              <w:rPr>
                <w:lang w:eastAsia="lt-LT"/>
              </w:rPr>
              <w:tab/>
              <w:t>Garso išvestys:</w:t>
            </w:r>
          </w:p>
          <w:p w:rsidR="00393944" w:rsidRDefault="006A3DF1">
            <w:pPr>
              <w:tabs>
                <w:tab w:val="left" w:pos="451"/>
              </w:tabs>
              <w:jc w:val="both"/>
              <w:rPr>
                <w:lang w:eastAsia="lt-LT"/>
              </w:rPr>
            </w:pPr>
            <w:r>
              <w:rPr>
                <w:lang w:eastAsia="lt-LT"/>
              </w:rPr>
              <w:t>3.10.1. Ne mažiau kaip 3x HDMI garso išvestys.</w:t>
            </w:r>
          </w:p>
          <w:p w:rsidR="00393944" w:rsidRDefault="006A3DF1">
            <w:pPr>
              <w:tabs>
                <w:tab w:val="left" w:pos="451"/>
              </w:tabs>
              <w:jc w:val="both"/>
              <w:rPr>
                <w:lang w:eastAsia="lt-LT"/>
              </w:rPr>
            </w:pPr>
            <w:r>
              <w:rPr>
                <w:lang w:eastAsia="lt-LT"/>
              </w:rPr>
              <w:t>3.10.2.</w:t>
            </w:r>
            <w:r>
              <w:rPr>
                <w:lang w:eastAsia="lt-LT"/>
              </w:rPr>
              <w:tab/>
              <w:t>Ne mažiau kaip viena analoginė linijinė išvestis.</w:t>
            </w:r>
          </w:p>
          <w:p w:rsidR="00393944" w:rsidRDefault="006A3DF1">
            <w:pPr>
              <w:tabs>
                <w:tab w:val="left" w:pos="451"/>
              </w:tabs>
              <w:jc w:val="both"/>
              <w:rPr>
                <w:lang w:eastAsia="lt-LT"/>
              </w:rPr>
            </w:pPr>
            <w:r>
              <w:rPr>
                <w:lang w:eastAsia="lt-LT"/>
              </w:rPr>
              <w:t>3.10.3.</w:t>
            </w:r>
            <w:r>
              <w:rPr>
                <w:lang w:eastAsia="lt-LT"/>
              </w:rPr>
              <w:tab/>
              <w:t>Ne mažiau kaip 4x PoE++ Ethernet garso išvestys.</w:t>
            </w:r>
          </w:p>
          <w:p w:rsidR="00393944" w:rsidRDefault="006A3DF1">
            <w:pPr>
              <w:tabs>
                <w:tab w:val="left" w:pos="451"/>
              </w:tabs>
              <w:jc w:val="both"/>
              <w:rPr>
                <w:lang w:eastAsia="lt-LT"/>
              </w:rPr>
            </w:pPr>
            <w:r>
              <w:rPr>
                <w:lang w:eastAsia="lt-LT"/>
              </w:rPr>
              <w:t>3.11.</w:t>
            </w:r>
            <w:r>
              <w:rPr>
                <w:lang w:eastAsia="lt-LT"/>
              </w:rPr>
              <w:tab/>
              <w:t>Suderinamumas:</w:t>
            </w:r>
          </w:p>
          <w:p w:rsidR="00393944" w:rsidRDefault="006A3DF1">
            <w:pPr>
              <w:tabs>
                <w:tab w:val="left" w:pos="451"/>
              </w:tabs>
              <w:jc w:val="both"/>
              <w:rPr>
                <w:lang w:eastAsia="lt-LT"/>
              </w:rPr>
            </w:pPr>
            <w:r>
              <w:rPr>
                <w:lang w:eastAsia="lt-LT"/>
              </w:rPr>
              <w:t>3.11.1.</w:t>
            </w:r>
            <w:r>
              <w:rPr>
                <w:lang w:eastAsia="lt-LT"/>
              </w:rPr>
              <w:tab/>
              <w:t>Vaizdo konferencijų įrenginys turi būti pilnai suderinamas su „Cisco Unified Communication Manager 12.5“ ir naujesnėmis versijomis.</w:t>
            </w:r>
          </w:p>
          <w:p w:rsidR="00393944" w:rsidRDefault="006A3DF1">
            <w:pPr>
              <w:tabs>
                <w:tab w:val="left" w:pos="451"/>
              </w:tabs>
              <w:jc w:val="both"/>
              <w:rPr>
                <w:lang w:eastAsia="lt-LT"/>
              </w:rPr>
            </w:pPr>
            <w:r>
              <w:rPr>
                <w:lang w:eastAsia="lt-LT"/>
              </w:rPr>
              <w:t>3.11.2.</w:t>
            </w:r>
            <w:r>
              <w:rPr>
                <w:lang w:eastAsia="lt-LT"/>
              </w:rPr>
              <w:tab/>
              <w:t>Vaizdo konferencijų įrenginys turi palaikyti SIP ir H.323 protokolus arba kitą Cisco Meeting Server suderinamą registracijos metodą.</w:t>
            </w:r>
          </w:p>
          <w:p w:rsidR="00393944" w:rsidRDefault="006A3DF1">
            <w:pPr>
              <w:tabs>
                <w:tab w:val="left" w:pos="451"/>
              </w:tabs>
              <w:jc w:val="both"/>
              <w:rPr>
                <w:lang w:eastAsia="lt-LT"/>
              </w:rPr>
            </w:pPr>
            <w:r>
              <w:rPr>
                <w:lang w:eastAsia="lt-LT"/>
              </w:rPr>
              <w:t>3.11.3.</w:t>
            </w:r>
            <w:r>
              <w:rPr>
                <w:lang w:eastAsia="lt-LT"/>
              </w:rPr>
              <w:tab/>
              <w:t>Vaizdo atvaizdavimo įrenginiai, tokie kaip televizoriai ar projektoriai, jungiami prie vaizdo konferencijų įrangos, įsigyjami atskirai ir nėra šio pirkimo objektas.</w:t>
            </w:r>
          </w:p>
          <w:p w:rsidR="00393944" w:rsidRDefault="006A3DF1">
            <w:pPr>
              <w:tabs>
                <w:tab w:val="left" w:pos="360"/>
              </w:tabs>
              <w:spacing w:line="276" w:lineRule="auto"/>
              <w:outlineLvl w:val="0"/>
              <w:rPr>
                <w:b/>
                <w:lang w:eastAsia="lt-LT"/>
              </w:rPr>
            </w:pPr>
            <w:r>
              <w:rPr>
                <w:lang w:eastAsia="lt-LT"/>
              </w:rPr>
              <w:t>3.11.4.</w:t>
            </w:r>
            <w:r>
              <w:rPr>
                <w:lang w:eastAsia="lt-LT"/>
              </w:rPr>
              <w:tab/>
              <w:t>Licencijos reikalingos vaizdo konferencijų įrangos prisijungti prie Cisco Meeting Server ir  Cisco Unified Communication Manager įsigyjamos atskirai, kurios nėra šio pirkimo objektas.</w:t>
            </w:r>
          </w:p>
        </w:tc>
        <w:tc>
          <w:tcPr>
            <w:tcW w:w="113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vnt.</w:t>
            </w:r>
          </w:p>
        </w:tc>
        <w:tc>
          <w:tcPr>
            <w:tcW w:w="95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1283"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22000,00</w:t>
            </w:r>
          </w:p>
        </w:tc>
      </w:tr>
    </w:tbl>
    <w:p w:rsidR="00393944" w:rsidRDefault="00393944">
      <w:pPr>
        <w:pStyle w:val="Heading2"/>
        <w:numPr>
          <w:ilvl w:val="0"/>
          <w:numId w:val="0"/>
        </w:numPr>
        <w:tabs>
          <w:tab w:val="left" w:pos="1080"/>
        </w:tabs>
        <w:rPr>
          <w:szCs w:val="24"/>
        </w:rPr>
      </w:pPr>
    </w:p>
    <w:p w:rsidR="00393944" w:rsidRDefault="006A3DF1">
      <w:pPr>
        <w:pStyle w:val="Heading2"/>
        <w:numPr>
          <w:ilvl w:val="0"/>
          <w:numId w:val="0"/>
        </w:numPr>
        <w:tabs>
          <w:tab w:val="left" w:pos="709"/>
        </w:tabs>
        <w:rPr>
          <w:b/>
          <w:szCs w:val="24"/>
        </w:rPr>
      </w:pPr>
      <w:r>
        <w:rPr>
          <w:szCs w:val="24"/>
        </w:rPr>
        <w:tab/>
        <w:t xml:space="preserve">2.5. </w:t>
      </w:r>
      <w:r>
        <w:rPr>
          <w:b/>
          <w:szCs w:val="24"/>
        </w:rPr>
        <w:t>Bendrieji reikalavimai:</w:t>
      </w:r>
    </w:p>
    <w:p w:rsidR="00393944" w:rsidRDefault="006A3DF1">
      <w:pPr>
        <w:jc w:val="both"/>
      </w:pPr>
      <w:r>
        <w:t xml:space="preserve">            2.5.1. Prekei privaloma pateikti techninėje specifikacijoje nurodytus reikalavimų atitikimą patvirtinančius prekės gamintojo dokumentus (visą techninę dokumentaciją ir kitą informacinę medžiagą).</w:t>
      </w:r>
    </w:p>
    <w:p w:rsidR="00393944" w:rsidRDefault="006A3DF1">
      <w:pPr>
        <w:ind w:firstLine="709"/>
        <w:jc w:val="both"/>
      </w:pPr>
      <w:r>
        <w:t>2.5.2. Prekių garantija nuo priėmimo–perdavimo akto pasirašymo dienos turi būti ne mažiau kaip 36 mėnesių (arba kaip nurodyta techninėje specifikacijoje).</w:t>
      </w:r>
    </w:p>
    <w:p w:rsidR="00393944" w:rsidRDefault="006A3DF1">
      <w:pPr>
        <w:pStyle w:val="Heading2"/>
        <w:numPr>
          <w:ilvl w:val="0"/>
          <w:numId w:val="0"/>
        </w:numPr>
        <w:ind w:firstLine="709"/>
      </w:pPr>
      <w:r>
        <w:t>2.6. Prekės turi būti pristatytos per 60 (šešiasdešimt) dienų nuo Sutarties pasirašymo dienos</w:t>
      </w:r>
      <w:r>
        <w:rPr>
          <w:shd w:val="clear" w:color="auto" w:fill="FFFFFF"/>
        </w:rPr>
        <w:t>.</w:t>
      </w:r>
    </w:p>
    <w:p w:rsidR="00393944" w:rsidRDefault="006A3DF1">
      <w:r>
        <w:t xml:space="preserve">            2.7. Su laimėtoju numatoma sudaryti rašytinę sutartį.</w:t>
      </w:r>
    </w:p>
    <w:p w:rsidR="00393944" w:rsidRDefault="006A3DF1">
      <w:pPr>
        <w:pStyle w:val="Heading1"/>
        <w:numPr>
          <w:ilvl w:val="0"/>
          <w:numId w:val="18"/>
        </w:numPr>
        <w:spacing w:before="240" w:after="240"/>
        <w:ind w:hanging="3094"/>
        <w:rPr>
          <w:b/>
          <w:sz w:val="24"/>
          <w:szCs w:val="24"/>
        </w:rPr>
      </w:pPr>
      <w:r>
        <w:rPr>
          <w:b/>
          <w:sz w:val="24"/>
          <w:szCs w:val="24"/>
        </w:rPr>
        <w:t>TIEKĖJŲ KVALIFIKACINIAI REIKALAVIMAI IR NACIONALINIS SAUGUMAS</w:t>
      </w:r>
    </w:p>
    <w:p w:rsidR="00393944" w:rsidRDefault="006A3DF1">
      <w:pPr>
        <w:tabs>
          <w:tab w:val="left" w:pos="720"/>
        </w:tabs>
        <w:ind w:firstLine="709"/>
        <w:jc w:val="both"/>
        <w:rPr>
          <w:rFonts w:eastAsia="Calibri"/>
        </w:rPr>
      </w:pPr>
      <w:r>
        <w:rPr>
          <w:rFonts w:eastAsia="Calibri"/>
        </w:rPr>
        <w:t>3.1.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rsidR="00393944" w:rsidRDefault="006A3DF1">
      <w:pPr>
        <w:tabs>
          <w:tab w:val="left" w:pos="720"/>
        </w:tabs>
        <w:ind w:firstLine="720"/>
        <w:jc w:val="both"/>
        <w:rPr>
          <w:i/>
          <w:sz w:val="20"/>
          <w:szCs w:val="20"/>
        </w:rPr>
      </w:pPr>
      <w:r>
        <w:t>3.2.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bCs/>
          <w:i/>
          <w:lang w:eastAsia="lt-LT"/>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w:t>
      </w:r>
      <w:r>
        <w:rPr>
          <w:bCs/>
          <w:i/>
          <w:lang w:eastAsia="lt-LT"/>
        </w:rPr>
        <w:lastRenderedPageBreak/>
        <w:t>teritorijose</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rsidR="00393944" w:rsidRDefault="00393944">
      <w:pPr>
        <w:pStyle w:val="Heading2"/>
        <w:numPr>
          <w:ilvl w:val="0"/>
          <w:numId w:val="0"/>
        </w:numPr>
        <w:ind w:firstLine="710"/>
      </w:pPr>
    </w:p>
    <w:tbl>
      <w:tblPr>
        <w:tblW w:w="9806" w:type="dxa"/>
        <w:tblLayout w:type="fixed"/>
        <w:tblLook w:val="04A0" w:firstRow="1" w:lastRow="0" w:firstColumn="1" w:lastColumn="0" w:noHBand="0" w:noVBand="1"/>
      </w:tblPr>
      <w:tblGrid>
        <w:gridCol w:w="482"/>
        <w:gridCol w:w="1671"/>
        <w:gridCol w:w="5019"/>
        <w:gridCol w:w="2634"/>
      </w:tblGrid>
      <w:tr w:rsidR="00393944">
        <w:tc>
          <w:tcPr>
            <w:tcW w:w="482" w:type="dxa"/>
            <w:tcBorders>
              <w:top w:val="single" w:sz="8" w:space="0" w:color="000000"/>
              <w:left w:val="single" w:sz="8" w:space="0" w:color="000000"/>
              <w:bottom w:val="single" w:sz="4" w:space="0" w:color="000000"/>
              <w:right w:val="single" w:sz="8" w:space="0" w:color="000000"/>
            </w:tcBorders>
          </w:tcPr>
          <w:p w:rsidR="00393944" w:rsidRDefault="006A3DF1">
            <w:pPr>
              <w:pStyle w:val="BodyA"/>
              <w:jc w:val="right"/>
              <w:rPr>
                <w:rFonts w:ascii="Times New Roman" w:hAnsi="Times New Roman"/>
                <w:b/>
                <w:bCs/>
                <w:color w:val="404040"/>
              </w:rPr>
            </w:pPr>
            <w:r>
              <w:rPr>
                <w:rFonts w:ascii="Times New Roman" w:hAnsi="Times New Roman"/>
                <w:b/>
                <w:bCs/>
                <w:color w:val="404040"/>
              </w:rPr>
              <w:t>Eil Nr</w:t>
            </w:r>
          </w:p>
        </w:tc>
        <w:tc>
          <w:tcPr>
            <w:tcW w:w="1671" w:type="dxa"/>
            <w:tcBorders>
              <w:top w:val="single" w:sz="8" w:space="0" w:color="000000"/>
              <w:bottom w:val="single" w:sz="4" w:space="0" w:color="000000"/>
              <w:right w:val="single" w:sz="8" w:space="0" w:color="000000"/>
            </w:tcBorders>
            <w:vAlign w:val="center"/>
          </w:tcPr>
          <w:p w:rsidR="00393944" w:rsidRDefault="006A3DF1">
            <w:pPr>
              <w:jc w:val="center"/>
              <w:rPr>
                <w:b/>
                <w:bCs/>
                <w:color w:val="404040"/>
                <w:sz w:val="20"/>
                <w:szCs w:val="20"/>
              </w:rPr>
            </w:pPr>
            <w:r>
              <w:rPr>
                <w:b/>
                <w:bCs/>
                <w:color w:val="404040"/>
                <w:sz w:val="20"/>
                <w:szCs w:val="20"/>
              </w:rPr>
              <w:t>Reikalavimas</w:t>
            </w:r>
          </w:p>
        </w:tc>
        <w:tc>
          <w:tcPr>
            <w:tcW w:w="5018" w:type="dxa"/>
            <w:tcBorders>
              <w:top w:val="single" w:sz="8" w:space="0" w:color="000000"/>
              <w:bottom w:val="single" w:sz="4" w:space="0" w:color="000000"/>
              <w:right w:val="single" w:sz="8" w:space="0" w:color="000000"/>
            </w:tcBorders>
            <w:vAlign w:val="center"/>
          </w:tcPr>
          <w:p w:rsidR="00393944" w:rsidRDefault="006A3DF1">
            <w:pPr>
              <w:jc w:val="center"/>
              <w:rPr>
                <w:b/>
                <w:bCs/>
                <w:color w:val="404040"/>
                <w:sz w:val="20"/>
                <w:szCs w:val="20"/>
              </w:rPr>
            </w:pPr>
            <w:r>
              <w:rPr>
                <w:b/>
                <w:bCs/>
                <w:color w:val="404040"/>
                <w:sz w:val="20"/>
                <w:szCs w:val="20"/>
              </w:rPr>
              <w:t>Atitikį pagrindžiantys dokumentai</w:t>
            </w:r>
          </w:p>
        </w:tc>
        <w:tc>
          <w:tcPr>
            <w:tcW w:w="2634" w:type="dxa"/>
            <w:tcBorders>
              <w:top w:val="single" w:sz="8" w:space="0" w:color="000000"/>
              <w:bottom w:val="single" w:sz="4" w:space="0" w:color="000000"/>
              <w:right w:val="single" w:sz="8" w:space="0" w:color="000000"/>
            </w:tcBorders>
          </w:tcPr>
          <w:p w:rsidR="00393944" w:rsidRDefault="006A3DF1">
            <w:pPr>
              <w:jc w:val="center"/>
              <w:rPr>
                <w:b/>
                <w:bCs/>
                <w:color w:val="404040"/>
                <w:sz w:val="20"/>
                <w:szCs w:val="20"/>
                <w:lang w:val="en-US"/>
              </w:rPr>
            </w:pPr>
            <w:r>
              <w:rPr>
                <w:b/>
                <w:bCs/>
                <w:color w:val="404040"/>
                <w:sz w:val="20"/>
                <w:szCs w:val="20"/>
              </w:rPr>
              <w:t>Subjektas, kuris turi atitikti reikalavimą</w:t>
            </w:r>
          </w:p>
        </w:tc>
      </w:tr>
      <w:tr w:rsidR="00393944">
        <w:tc>
          <w:tcPr>
            <w:tcW w:w="482" w:type="dxa"/>
            <w:tcBorders>
              <w:top w:val="single" w:sz="4" w:space="0" w:color="000000"/>
              <w:left w:val="single" w:sz="8" w:space="0" w:color="000000"/>
              <w:bottom w:val="single" w:sz="8" w:space="0" w:color="000000"/>
              <w:right w:val="single" w:sz="8" w:space="0" w:color="000000"/>
            </w:tcBorders>
          </w:tcPr>
          <w:p w:rsidR="00393944" w:rsidRDefault="006A3DF1">
            <w:pPr>
              <w:rPr>
                <w:sz w:val="20"/>
                <w:szCs w:val="20"/>
              </w:rPr>
            </w:pPr>
            <w:r>
              <w:rPr>
                <w:sz w:val="20"/>
                <w:szCs w:val="20"/>
              </w:rPr>
              <w:t>1.</w:t>
            </w:r>
          </w:p>
        </w:tc>
        <w:tc>
          <w:tcPr>
            <w:tcW w:w="1671" w:type="dxa"/>
            <w:tcBorders>
              <w:top w:val="single" w:sz="4" w:space="0" w:color="000000"/>
              <w:bottom w:val="single" w:sz="8" w:space="0" w:color="000000"/>
              <w:right w:val="single" w:sz="8" w:space="0" w:color="000000"/>
            </w:tcBorders>
          </w:tcPr>
          <w:p w:rsidR="00393944" w:rsidRDefault="006A3DF1">
            <w:r>
              <w:t>Teikėjas, nekelia grėsmės nacionaliniam saugumui.</w:t>
            </w:r>
          </w:p>
        </w:tc>
        <w:tc>
          <w:tcPr>
            <w:tcW w:w="5018" w:type="dxa"/>
            <w:tcBorders>
              <w:top w:val="single" w:sz="4" w:space="0" w:color="000000"/>
              <w:bottom w:val="single" w:sz="8" w:space="0" w:color="000000"/>
              <w:right w:val="single" w:sz="8" w:space="0" w:color="000000"/>
            </w:tcBorders>
          </w:tcPr>
          <w:p w:rsidR="00393944" w:rsidRDefault="006A3DF1">
            <w:pPr>
              <w:pStyle w:val="Body2"/>
              <w:spacing w:line="252" w:lineRule="auto"/>
              <w:rPr>
                <w:color w:val="auto"/>
                <w:sz w:val="24"/>
                <w:szCs w:val="24"/>
              </w:rPr>
            </w:pPr>
            <w:r>
              <w:rPr>
                <w:color w:val="auto"/>
                <w:sz w:val="24"/>
                <w:szCs w:val="24"/>
              </w:rPr>
              <w:t xml:space="preserve">Atitiktis bus vertinama įvertinus kompetentingų institucijų pateiktą informaciją. </w:t>
            </w:r>
          </w:p>
          <w:p w:rsidR="00393944" w:rsidRDefault="006A3DF1">
            <w:pPr>
              <w:pStyle w:val="Body2"/>
              <w:spacing w:line="252" w:lineRule="auto"/>
              <w:rPr>
                <w:color w:val="auto"/>
                <w:sz w:val="24"/>
                <w:szCs w:val="24"/>
              </w:rPr>
            </w:pPr>
            <w:r>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Pr>
                <w:b/>
                <w:bCs/>
                <w:i/>
                <w:iCs/>
                <w:color w:val="auto"/>
                <w:sz w:val="24"/>
                <w:szCs w:val="24"/>
              </w:rPr>
              <w:t>Pildomas 4 priedas „Informacija apie teikėją (subteikėją, subrangovą, sutartinai veikiantį asmenį)“.</w:t>
            </w:r>
          </w:p>
          <w:p w:rsidR="00393944" w:rsidRDefault="006A3DF1">
            <w:pPr>
              <w:pStyle w:val="Body2"/>
              <w:spacing w:line="252" w:lineRule="auto"/>
              <w:rPr>
                <w:color w:val="auto"/>
                <w:sz w:val="24"/>
                <w:szCs w:val="24"/>
              </w:rPr>
            </w:pPr>
            <w:r>
              <w:rPr>
                <w:color w:val="auto"/>
                <w:sz w:val="24"/>
                <w:szCs w:val="24"/>
              </w:rPr>
              <w:t xml:space="preserve">Teikėjas taip pat nedelsiant informuoja perkančiąją organizaciją, jeigu pirkimo procedūrų metu pasikeistų teikėjo pateikti duomenys. </w:t>
            </w:r>
          </w:p>
        </w:tc>
        <w:tc>
          <w:tcPr>
            <w:tcW w:w="2634" w:type="dxa"/>
            <w:tcBorders>
              <w:top w:val="single" w:sz="4" w:space="0" w:color="000000"/>
              <w:bottom w:val="single" w:sz="8" w:space="0" w:color="000000"/>
              <w:right w:val="single" w:sz="8" w:space="0" w:color="000000"/>
            </w:tcBorders>
          </w:tcPr>
          <w:p w:rsidR="00393944" w:rsidRDefault="006A3DF1">
            <w:r>
              <w:t>Teikėjas, kiekvienas teikėjų grupės narys, jeigu pasiūlymą teikia ūkio subjektų grupė, Teikėjas ir ūkio subjektas, kurio pajėgumais remiasi teikėjas, pagal jų prisiimamus įsipareigojimus pirkimo sutarčiai vykdyti, gamintojas.</w:t>
            </w:r>
          </w:p>
        </w:tc>
      </w:tr>
    </w:tbl>
    <w:p w:rsidR="00393944" w:rsidRDefault="00393944">
      <w:pPr>
        <w:pStyle w:val="Heading2"/>
        <w:numPr>
          <w:ilvl w:val="0"/>
          <w:numId w:val="0"/>
        </w:numPr>
        <w:ind w:left="720"/>
      </w:pPr>
    </w:p>
    <w:p w:rsidR="00393944" w:rsidRDefault="006A3DF1">
      <w:pPr>
        <w:pStyle w:val="Heading2"/>
        <w:numPr>
          <w:ilvl w:val="1"/>
          <w:numId w:val="19"/>
        </w:numPr>
        <w:tabs>
          <w:tab w:val="left" w:pos="851"/>
        </w:tabs>
        <w:ind w:firstLine="719"/>
      </w:pPr>
      <w:r>
        <w:t>Tiekėjas, pageidaujantis dalyvauti pirkime, turi atitikti šiuos kvalifikacijos reikalavimus:</w:t>
      </w:r>
    </w:p>
    <w:p w:rsidR="00393944" w:rsidRDefault="00393944"/>
    <w:tbl>
      <w:tblPr>
        <w:tblW w:w="9720" w:type="dxa"/>
        <w:tblInd w:w="108" w:type="dxa"/>
        <w:tblLayout w:type="fixed"/>
        <w:tblLook w:val="04A0" w:firstRow="1" w:lastRow="0" w:firstColumn="1" w:lastColumn="0" w:noHBand="0" w:noVBand="1"/>
      </w:tblPr>
      <w:tblGrid>
        <w:gridCol w:w="900"/>
        <w:gridCol w:w="4319"/>
        <w:gridCol w:w="4501"/>
      </w:tblGrid>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393944" w:rsidRDefault="006A3DF1">
            <w:pPr>
              <w:pStyle w:val="Point1"/>
              <w:ind w:left="-136" w:firstLine="28"/>
              <w:jc w:val="center"/>
              <w:rPr>
                <w:lang w:val="lt-LT"/>
              </w:rPr>
            </w:pPr>
            <w:r>
              <w:rPr>
                <w:lang w:val="lt-LT"/>
              </w:rPr>
              <w:t>Eil. Nr.</w:t>
            </w:r>
          </w:p>
        </w:tc>
        <w:tc>
          <w:tcPr>
            <w:tcW w:w="431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bCs/>
                <w:color w:val="000000"/>
              </w:rPr>
            </w:pPr>
            <w:r>
              <w:rPr>
                <w:bCs/>
                <w:color w:val="000000"/>
              </w:rPr>
              <w:t>Kvalifikaciniai reikalavimai, jų reikšmė</w:t>
            </w:r>
          </w:p>
        </w:tc>
        <w:tc>
          <w:tcPr>
            <w:tcW w:w="4501"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Kvalifikacinius reikalavimus įrodantys dokumentai</w:t>
            </w: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Point1"/>
              <w:spacing w:before="0" w:after="0"/>
              <w:ind w:left="-361" w:firstLine="346"/>
              <w:jc w:val="center"/>
              <w:rPr>
                <w:szCs w:val="24"/>
                <w:lang w:val="lt-LT"/>
              </w:rPr>
            </w:pPr>
            <w:r>
              <w:rPr>
                <w:szCs w:val="24"/>
                <w:lang w:val="lt-LT"/>
              </w:rPr>
              <w:t>1.</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393944" w:rsidRDefault="006A3DF1">
            <w:pPr>
              <w:spacing w:line="276" w:lineRule="auto"/>
              <w:jc w:val="both"/>
              <w:rPr>
                <w:u w:val="single"/>
              </w:rPr>
            </w:pPr>
            <w:r>
              <w:rPr>
                <w:u w:val="single"/>
              </w:rPr>
              <w:t>Pateikiamas skenuotas dokumentas elektroninėje formoje.</w:t>
            </w:r>
          </w:p>
          <w:p w:rsidR="00393944" w:rsidRDefault="00393944">
            <w:pPr>
              <w:pStyle w:val="Point1"/>
              <w:spacing w:before="0" w:after="0" w:line="276" w:lineRule="auto"/>
              <w:ind w:left="0" w:firstLine="0"/>
              <w:rPr>
                <w:szCs w:val="24"/>
                <w:lang w:val="lt-LT"/>
              </w:rPr>
            </w:pP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ListParagraph"/>
              <w:ind w:left="0"/>
              <w:jc w:val="both"/>
            </w:pPr>
            <w:r>
              <w:lastRenderedPageBreak/>
              <w:t xml:space="preserve">    2.</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393944" w:rsidRDefault="006A3DF1">
            <w:pPr>
              <w:jc w:val="both"/>
              <w:rPr>
                <w:u w:val="single"/>
              </w:rPr>
            </w:pPr>
            <w:r>
              <w:rPr>
                <w:u w:val="single"/>
              </w:rPr>
              <w:t>Pateikiamas skenuotas dokumentas elektroninėje formoje.</w:t>
            </w:r>
          </w:p>
          <w:p w:rsidR="00393944" w:rsidRDefault="00393944">
            <w:pPr>
              <w:jc w:val="both"/>
            </w:pP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ListParagraph"/>
              <w:ind w:left="0"/>
              <w:jc w:val="center"/>
            </w:pPr>
            <w:r>
              <w:lastRenderedPageBreak/>
              <w:t>3.</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393944" w:rsidRDefault="006A3DF1">
            <w:pPr>
              <w:jc w:val="both"/>
              <w:rPr>
                <w:u w:val="single"/>
              </w:rPr>
            </w:pPr>
            <w:r>
              <w:rPr>
                <w:u w:val="single"/>
              </w:rPr>
              <w:t>Pateikiamas skenuotas dokumentas elektroninėje formoje.</w:t>
            </w:r>
          </w:p>
        </w:tc>
      </w:tr>
      <w:tr w:rsidR="00393944">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393944" w:rsidRDefault="006A3DF1">
            <w:pPr>
              <w:pStyle w:val="ListParagraph"/>
              <w:ind w:left="0"/>
              <w:jc w:val="center"/>
            </w:pPr>
            <w:r>
              <w:t>4.</w:t>
            </w:r>
          </w:p>
        </w:tc>
        <w:tc>
          <w:tcPr>
            <w:tcW w:w="4319"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393944" w:rsidRDefault="006A3DF1">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1" w:type="dxa"/>
            <w:tcBorders>
              <w:top w:val="single" w:sz="4" w:space="0" w:color="000000"/>
              <w:left w:val="single" w:sz="4" w:space="0" w:color="000000"/>
              <w:bottom w:val="single" w:sz="4" w:space="0" w:color="000000"/>
              <w:right w:val="single" w:sz="4" w:space="0" w:color="000000"/>
            </w:tcBorders>
          </w:tcPr>
          <w:p w:rsidR="00393944" w:rsidRDefault="006A3DF1">
            <w:pPr>
              <w:jc w:val="both"/>
            </w:pPr>
            <w:r>
              <w:rPr>
                <w:bCs/>
              </w:rPr>
              <w:t>Pateikiama laisvos formos tiekėjo deklaracija.</w:t>
            </w:r>
          </w:p>
        </w:tc>
      </w:tr>
    </w:tbl>
    <w:p w:rsidR="00393944" w:rsidRDefault="00393944">
      <w:pPr>
        <w:pStyle w:val="Heading2"/>
        <w:numPr>
          <w:ilvl w:val="0"/>
          <w:numId w:val="0"/>
        </w:numPr>
      </w:pPr>
    </w:p>
    <w:p w:rsidR="00393944" w:rsidRDefault="006A3DF1">
      <w:pPr>
        <w:pStyle w:val="Heading2"/>
        <w:numPr>
          <w:ilvl w:val="1"/>
          <w:numId w:val="2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393944" w:rsidRDefault="006A3DF1">
      <w:pPr>
        <w:pStyle w:val="Heading2"/>
        <w:numPr>
          <w:ilvl w:val="0"/>
          <w:numId w:val="0"/>
        </w:numPr>
        <w:ind w:firstLine="709"/>
        <w:rPr>
          <w:color w:val="000000"/>
        </w:rPr>
      </w:pPr>
      <w:r>
        <w:rPr>
          <w:color w:val="000000"/>
        </w:rPr>
        <w:lastRenderedPageBreak/>
        <w:t>3.5.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393944" w:rsidRDefault="006A3DF1">
      <w:pPr>
        <w:pStyle w:val="Heading2"/>
        <w:numPr>
          <w:ilvl w:val="0"/>
          <w:numId w:val="0"/>
        </w:numPr>
        <w:ind w:firstLine="709"/>
      </w:pPr>
      <w:r>
        <w:t>3.6.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393944" w:rsidRDefault="006A3DF1">
      <w:pPr>
        <w:pStyle w:val="CommentText"/>
        <w:ind w:firstLine="709"/>
        <w:jc w:val="both"/>
        <w:rPr>
          <w:sz w:val="24"/>
          <w:szCs w:val="24"/>
        </w:rPr>
      </w:pPr>
      <w:r>
        <w:rPr>
          <w:sz w:val="24"/>
          <w:szCs w:val="24"/>
        </w:rPr>
        <w:t xml:space="preserve">3.7.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393944" w:rsidRDefault="006A3DF1">
      <w:pPr>
        <w:pStyle w:val="Heading1"/>
        <w:numPr>
          <w:ilvl w:val="0"/>
          <w:numId w:val="21"/>
        </w:numPr>
        <w:ind w:left="0" w:firstLine="0"/>
        <w:rPr>
          <w:b/>
          <w:sz w:val="24"/>
          <w:szCs w:val="24"/>
        </w:rPr>
      </w:pPr>
      <w:r>
        <w:rPr>
          <w:b/>
          <w:sz w:val="24"/>
          <w:szCs w:val="24"/>
        </w:rPr>
        <w:t>PASIŪLYMŲ RENGIMAS, PATEIKIMAS, KEITIMAS</w:t>
      </w:r>
    </w:p>
    <w:p w:rsidR="00393944" w:rsidRDefault="006A3DF1">
      <w:pPr>
        <w:pStyle w:val="Heading2"/>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393944" w:rsidRDefault="006A3DF1">
      <w:pPr>
        <w:pStyle w:val="Heading2"/>
        <w:ind w:left="0"/>
      </w:pPr>
      <w:r>
        <w:t xml:space="preserve"> Tiekėjas, pateikdamas pasiūlymą, sutinka su šiuose pirkimo dokumentuose nustatytomis sąlygomis ir patvirtina, kad jo pasiūlyme pateikta informacija yra teisinga ir apima viską, ko reikia tinkamam pirkimo sutarties įvykdymui. </w:t>
      </w:r>
    </w:p>
    <w:p w:rsidR="00393944" w:rsidRDefault="006A3DF1">
      <w:pPr>
        <w:pStyle w:val="Heading2"/>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r>
          <w:rPr>
            <w:rStyle w:val="Hyperlink"/>
          </w:rPr>
          <w:t>https://viesiejipirkimai.lt</w:t>
        </w:r>
      </w:hyperlink>
      <w:r>
        <w:t xml:space="preserve"> ).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393944" w:rsidRDefault="006A3DF1">
      <w:pPr>
        <w:pStyle w:val="Heading2"/>
        <w:ind w:left="0"/>
      </w:pPr>
      <w:r>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393944" w:rsidRDefault="006A3DF1">
      <w:pPr>
        <w:pStyle w:val="Heading2"/>
        <w:ind w:left="0"/>
      </w:pPr>
      <w:r>
        <w:t>Tiekėjas savo pasiūlymą privalo parengti CVP IS elektroninėmis priemonėmis užpildydamas tiekėjo atitikimo minimaliems kvalifikacijos reikalavimams klausimyną.</w:t>
      </w:r>
    </w:p>
    <w:p w:rsidR="00393944" w:rsidRDefault="006A3DF1">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393944" w:rsidRDefault="006A3DF1">
      <w:pPr>
        <w:pStyle w:val="Heading3"/>
        <w:numPr>
          <w:ilvl w:val="0"/>
          <w:numId w:val="0"/>
        </w:numPr>
        <w:ind w:left="709"/>
      </w:pPr>
      <w:r>
        <w:t>4.7.1. užpildytą pasiūlymo forma, parengta pagal šių pirkimo sąlygų 1 priedą;</w:t>
      </w:r>
    </w:p>
    <w:p w:rsidR="00393944" w:rsidRDefault="006A3DF1">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393944" w:rsidRDefault="006A3DF1">
      <w:pPr>
        <w:pStyle w:val="Heading2"/>
        <w:numPr>
          <w:ilvl w:val="1"/>
          <w:numId w:val="22"/>
        </w:numPr>
      </w:pPr>
      <w:r>
        <w:t xml:space="preserve">Pasiūlymas turi būti pateiktas iki </w:t>
      </w:r>
      <w:r>
        <w:rPr>
          <w:b/>
        </w:rPr>
        <w:t>2025 m. gegužės mėn. 5 d. 8.00 val.</w:t>
      </w:r>
      <w:r>
        <w:t xml:space="preserve"> (Lietuvos Respublikos laiku) CVP IS priemonėmis.</w:t>
      </w:r>
    </w:p>
    <w:p w:rsidR="00393944" w:rsidRDefault="006A3DF1">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93944" w:rsidRDefault="006A3DF1">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393944" w:rsidRDefault="006A3DF1">
      <w:pPr>
        <w:tabs>
          <w:tab w:val="left" w:pos="175"/>
          <w:tab w:val="left" w:pos="646"/>
          <w:tab w:val="left" w:pos="720"/>
        </w:tabs>
        <w:jc w:val="both"/>
      </w:pPr>
      <w:r>
        <w:tab/>
      </w:r>
      <w:r>
        <w:tab/>
      </w:r>
      <w:r>
        <w:tab/>
        <w:t xml:space="preserve">4.11. Tiekėjas,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393944" w:rsidRDefault="006A3DF1">
      <w:pPr>
        <w:pStyle w:val="Heading2"/>
        <w:numPr>
          <w:ilvl w:val="1"/>
          <w:numId w:val="23"/>
        </w:numPr>
      </w:pPr>
      <w: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Pasiūlymas galioja jame tiekėjo nurodytą laiką. Pasiūlymas turi galioti </w:t>
      </w:r>
      <w:r>
        <w:rPr>
          <w:b/>
        </w:rPr>
        <w:t>90</w:t>
      </w:r>
      <w:r>
        <w:t xml:space="preserve"> kalendorinių dienų nuo pasiūlymų pateikimo galutinio termino dienos. Jeigu pasiūlyme nenurodytas jo galiojimo laikas, laikoma, kad pasiūlymas galioja tiek, kiek numatyta pirkimo dokumentuose.</w:t>
      </w:r>
    </w:p>
    <w:p w:rsidR="00393944" w:rsidRDefault="006A3DF1">
      <w:pPr>
        <w:ind w:firstLine="709"/>
        <w:jc w:val="both"/>
      </w:pPr>
      <w:r>
        <w:rPr>
          <w:lang w:val="en-US"/>
        </w:rPr>
        <w:t>4.13.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393944" w:rsidRDefault="006A3DF1">
      <w:pPr>
        <w:pStyle w:val="Heading2"/>
        <w:numPr>
          <w:ilvl w:val="0"/>
          <w:numId w:val="0"/>
        </w:numPr>
        <w:ind w:firstLine="709"/>
      </w:pPr>
      <w:r>
        <w:t>4.14. Kol nesibaigė pasiūlymų galiojimo laikas, perkančioji organizacija turi teisę prašyti CVP IS priemonėmis, kad tiekėjai pratęstų jų galiojimą iki konkrečiai nurodyto laiko. Tiekėjas CVP IS priemonėmis tokį prašymą gali atmesti.</w:t>
      </w:r>
    </w:p>
    <w:p w:rsidR="00393944" w:rsidRDefault="006A3DF1">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393944" w:rsidRDefault="006A3DF1">
      <w:pPr>
        <w:pStyle w:val="Heading2"/>
        <w:numPr>
          <w:ilvl w:val="0"/>
          <w:numId w:val="0"/>
        </w:numPr>
        <w:ind w:firstLine="720"/>
      </w:pPr>
      <w:r>
        <w:t>4.16.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93944" w:rsidRDefault="00393944"/>
    <w:p w:rsidR="00393944" w:rsidRDefault="006A3DF1">
      <w:pPr>
        <w:jc w:val="center"/>
        <w:rPr>
          <w:b/>
        </w:rPr>
      </w:pPr>
      <w:r>
        <w:rPr>
          <w:b/>
        </w:rPr>
        <w:t>5. PASIŪLYMŲ GALIOJIMO UŽTIKRINIMAS</w:t>
      </w:r>
    </w:p>
    <w:p w:rsidR="00393944" w:rsidRDefault="00393944">
      <w:pPr>
        <w:tabs>
          <w:tab w:val="left" w:pos="1134"/>
        </w:tabs>
        <w:ind w:firstLine="900"/>
        <w:jc w:val="center"/>
      </w:pPr>
    </w:p>
    <w:p w:rsidR="00393944" w:rsidRDefault="006A3DF1">
      <w:pPr>
        <w:numPr>
          <w:ilvl w:val="1"/>
          <w:numId w:val="2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393944" w:rsidRDefault="00393944">
      <w:pPr>
        <w:ind w:firstLine="720"/>
        <w:jc w:val="both"/>
      </w:pPr>
    </w:p>
    <w:p w:rsidR="00393944" w:rsidRDefault="006A3DF1">
      <w:pPr>
        <w:pStyle w:val="ListParagraph"/>
        <w:numPr>
          <w:ilvl w:val="0"/>
          <w:numId w:val="4"/>
        </w:numPr>
        <w:tabs>
          <w:tab w:val="left" w:pos="426"/>
        </w:tabs>
        <w:ind w:left="0" w:firstLine="142"/>
        <w:jc w:val="center"/>
        <w:rPr>
          <w:b/>
          <w:szCs w:val="24"/>
        </w:rPr>
      </w:pPr>
      <w:r>
        <w:rPr>
          <w:b/>
          <w:szCs w:val="24"/>
        </w:rPr>
        <w:t>PIRKIMO DOKUMENTŲ PAAIŠKINIMAS IR PATIKSLINIMAS</w:t>
      </w:r>
    </w:p>
    <w:p w:rsidR="00393944" w:rsidRDefault="00393944">
      <w:pPr>
        <w:pStyle w:val="ListParagraph"/>
        <w:tabs>
          <w:tab w:val="left" w:pos="993"/>
        </w:tabs>
        <w:ind w:left="502"/>
        <w:rPr>
          <w:b/>
          <w:szCs w:val="24"/>
        </w:rPr>
      </w:pPr>
    </w:p>
    <w:p w:rsidR="00393944" w:rsidRDefault="006A3DF1">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tiekėjų iniciatyva</w:t>
      </w:r>
      <w:r w:rsidR="00B0075E">
        <w:rPr>
          <w:iCs/>
          <w:szCs w:val="24"/>
        </w:rPr>
        <w:t>,</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1 darbo dienai</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393944" w:rsidRDefault="006A3DF1">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393944" w:rsidRDefault="006A3DF1">
      <w:pPr>
        <w:pStyle w:val="ListParagraph"/>
        <w:numPr>
          <w:ilvl w:val="1"/>
          <w:numId w:val="4"/>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1</w:t>
      </w:r>
      <w:r>
        <w:rPr>
          <w:iCs/>
          <w:szCs w:val="24"/>
        </w:rPr>
        <w:t xml:space="preserve"> darbo dieną nuo jo gavimo dienos.</w:t>
      </w:r>
    </w:p>
    <w:p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393944" w:rsidRDefault="006A3DF1">
      <w:pPr>
        <w:pStyle w:val="ListParagraph"/>
        <w:numPr>
          <w:ilvl w:val="1"/>
          <w:numId w:val="4"/>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393944" w:rsidRDefault="006A3DF1">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393944" w:rsidRDefault="006A3DF1">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393944" w:rsidRDefault="00393944">
      <w:pPr>
        <w:pStyle w:val="ListParagraph"/>
        <w:ind w:left="0"/>
        <w:jc w:val="both"/>
      </w:pPr>
    </w:p>
    <w:p w:rsidR="00393944" w:rsidRDefault="006A3DF1">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rsidR="00393944" w:rsidRDefault="006A3DF1">
      <w:pPr>
        <w:pStyle w:val="ListParagraph"/>
        <w:tabs>
          <w:tab w:val="left" w:pos="540"/>
          <w:tab w:val="left" w:pos="993"/>
        </w:tabs>
        <w:ind w:left="0"/>
        <w:jc w:val="center"/>
        <w:rPr>
          <w:szCs w:val="24"/>
        </w:rPr>
      </w:pPr>
      <w:r>
        <w:rPr>
          <w:b/>
          <w:szCs w:val="24"/>
        </w:rPr>
        <w:t>SUSIPAŽINIMO SU CVP IS PRIEMONĖMIS GAUTAIS PASIŪLYMAIS PROCEDŪROS</w:t>
      </w:r>
    </w:p>
    <w:p w:rsidR="00393944" w:rsidRDefault="00393944">
      <w:pPr>
        <w:pStyle w:val="ListParagraph"/>
        <w:tabs>
          <w:tab w:val="left" w:pos="993"/>
        </w:tabs>
        <w:ind w:left="993"/>
        <w:rPr>
          <w:b/>
          <w:szCs w:val="24"/>
        </w:rPr>
      </w:pPr>
    </w:p>
    <w:p w:rsidR="00393944" w:rsidRDefault="006A3DF1">
      <w:pPr>
        <w:pStyle w:val="ListParagraph"/>
        <w:numPr>
          <w:ilvl w:val="1"/>
          <w:numId w:val="4"/>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106 kab. Elektroninių vokų atplėšimo procedūra įvyks </w:t>
      </w:r>
      <w:r w:rsidR="00B0075E">
        <w:rPr>
          <w:b/>
        </w:rPr>
        <w:t xml:space="preserve">2025 m. </w:t>
      </w:r>
      <w:r>
        <w:rPr>
          <w:b/>
        </w:rPr>
        <w:t>gegužės mėn. 5 d. 8.30 val.</w:t>
      </w:r>
      <w:r>
        <w:t xml:space="preserve"> </w:t>
      </w:r>
      <w:r>
        <w:rPr>
          <w:iCs/>
          <w:szCs w:val="24"/>
        </w:rPr>
        <w:t>Į pirminio susipažinimo su CVP IS priemonėmis teiktais pasiūlymais procedūrą tiekėjai nekviečiami.</w:t>
      </w:r>
    </w:p>
    <w:p w:rsidR="00393944" w:rsidRDefault="006A3DF1">
      <w:pPr>
        <w:pStyle w:val="ListParagraph"/>
        <w:numPr>
          <w:ilvl w:val="1"/>
          <w:numId w:val="4"/>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pasiūlymą pateikusio tiekėjo pavadinimas;</w:t>
      </w:r>
    </w:p>
    <w:p w:rsidR="00393944" w:rsidRDefault="006A3DF1">
      <w:pPr>
        <w:pStyle w:val="ListParagraph"/>
        <w:numPr>
          <w:ilvl w:val="2"/>
          <w:numId w:val="4"/>
        </w:numPr>
        <w:tabs>
          <w:tab w:val="left" w:pos="1134"/>
          <w:tab w:val="left" w:pos="1418"/>
        </w:tabs>
        <w:ind w:left="0" w:firstLine="720"/>
        <w:jc w:val="both"/>
        <w:rPr>
          <w:iCs/>
          <w:szCs w:val="24"/>
        </w:rPr>
      </w:pPr>
      <w:r>
        <w:rPr>
          <w:iCs/>
          <w:szCs w:val="24"/>
        </w:rPr>
        <w:t>pasiūlyme pateikta kaina.</w:t>
      </w:r>
    </w:p>
    <w:p w:rsidR="00393944" w:rsidRDefault="006A3DF1">
      <w:pPr>
        <w:pStyle w:val="ListParagraph"/>
        <w:numPr>
          <w:ilvl w:val="1"/>
          <w:numId w:val="4"/>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393944" w:rsidRDefault="00393944">
      <w:pPr>
        <w:pStyle w:val="ListParagraph"/>
        <w:ind w:left="0" w:firstLine="720"/>
        <w:jc w:val="both"/>
        <w:rPr>
          <w:iCs/>
          <w:szCs w:val="24"/>
        </w:rPr>
      </w:pPr>
    </w:p>
    <w:p w:rsidR="00393944" w:rsidRDefault="006A3DF1">
      <w:pPr>
        <w:pStyle w:val="ListParagraph"/>
        <w:numPr>
          <w:ilvl w:val="0"/>
          <w:numId w:val="4"/>
        </w:numPr>
        <w:tabs>
          <w:tab w:val="left" w:pos="993"/>
        </w:tabs>
        <w:ind w:left="0" w:firstLine="720"/>
        <w:jc w:val="center"/>
        <w:rPr>
          <w:b/>
          <w:szCs w:val="24"/>
        </w:rPr>
      </w:pPr>
      <w:r>
        <w:rPr>
          <w:b/>
          <w:szCs w:val="24"/>
        </w:rPr>
        <w:t>PASIŪLYMŲ NAGRINĖJIMAS</w:t>
      </w:r>
    </w:p>
    <w:p w:rsidR="00393944" w:rsidRDefault="00393944">
      <w:pPr>
        <w:pStyle w:val="ListParagraph"/>
        <w:tabs>
          <w:tab w:val="left" w:pos="993"/>
        </w:tabs>
        <w:ind w:left="0" w:firstLine="720"/>
        <w:rPr>
          <w:b/>
          <w:szCs w:val="24"/>
        </w:rPr>
      </w:pPr>
    </w:p>
    <w:p w:rsidR="00393944" w:rsidRDefault="006A3DF1">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393944" w:rsidRDefault="006A3DF1">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393944" w:rsidRDefault="006A3DF1">
      <w:pPr>
        <w:keepNext/>
        <w:numPr>
          <w:ilvl w:val="1"/>
          <w:numId w:val="4"/>
        </w:numPr>
        <w:tabs>
          <w:tab w:val="left" w:pos="1134"/>
        </w:tabs>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393944" w:rsidRDefault="006A3DF1">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393944" w:rsidRDefault="006A3DF1">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393944" w:rsidRDefault="006A3DF1">
      <w:pPr>
        <w:pStyle w:val="ListParagraph"/>
        <w:numPr>
          <w:ilvl w:val="1"/>
          <w:numId w:val="4"/>
        </w:numPr>
        <w:tabs>
          <w:tab w:val="left" w:pos="1134"/>
        </w:tabs>
        <w:ind w:left="0" w:firstLine="720"/>
        <w:jc w:val="both"/>
        <w:rPr>
          <w:iCs/>
          <w:szCs w:val="24"/>
        </w:rPr>
      </w:pPr>
      <w:r>
        <w:rPr>
          <w:iCs/>
          <w:szCs w:val="24"/>
        </w:rPr>
        <w:t xml:space="preserve">Perkančioji organizacija tikrindama tiekėjo atitiktį Pirkimo sąlygų 3.2 papunkčio reikalavimams, iš tiekėjo reikalauja pateikti Viešųjų pirkimų tarnybos nustatytos formos atitikties deklaraciją (Pirkimo sąlygų 3 priedas </w:t>
      </w:r>
      <w:r>
        <w:rPr>
          <w:i/>
          <w:iCs/>
          <w:szCs w:val="24"/>
        </w:rPr>
        <w:t>„Tiekėjo deklaracijos forma“),</w:t>
      </w:r>
      <w:r>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rsidR="00393944" w:rsidRDefault="006A3DF1">
      <w:pPr>
        <w:pStyle w:val="ListParagraph"/>
        <w:numPr>
          <w:ilvl w:val="1"/>
          <w:numId w:val="4"/>
        </w:numPr>
        <w:tabs>
          <w:tab w:val="left" w:pos="1134"/>
        </w:tabs>
        <w:ind w:left="0" w:firstLine="720"/>
        <w:jc w:val="both"/>
        <w:rPr>
          <w:iCs/>
          <w:szCs w:val="24"/>
        </w:rPr>
      </w:pPr>
      <w:r>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393944" w:rsidRDefault="006A3DF1">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393944" w:rsidRDefault="006A3DF1">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393944" w:rsidRDefault="006A3DF1">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393944" w:rsidRDefault="006A3DF1">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393944" w:rsidRDefault="006A3DF1">
      <w:pPr>
        <w:numPr>
          <w:ilvl w:val="1"/>
          <w:numId w:val="4"/>
        </w:numPr>
        <w:tabs>
          <w:tab w:val="left" w:pos="1134"/>
        </w:tabs>
        <w:ind w:left="0" w:firstLine="720"/>
        <w:contextualSpacing/>
        <w:jc w:val="both"/>
        <w:rPr>
          <w:iCs/>
        </w:rPr>
      </w:pPr>
      <w:r>
        <w:rPr>
          <w:iCs/>
        </w:rPr>
        <w:t>Pasiūlymai bus atmetami, jeigu:</w:t>
      </w:r>
    </w:p>
    <w:p w:rsidR="00393944" w:rsidRDefault="006A3DF1">
      <w:pPr>
        <w:numPr>
          <w:ilvl w:val="2"/>
          <w:numId w:val="4"/>
        </w:numPr>
        <w:tabs>
          <w:tab w:val="left" w:pos="1418"/>
        </w:tabs>
        <w:ind w:left="0" w:firstLine="720"/>
        <w:contextualSpacing/>
        <w:jc w:val="both"/>
        <w:rPr>
          <w:iCs/>
        </w:rPr>
      </w:pPr>
      <w:r>
        <w:rPr>
          <w:iCs/>
        </w:rPr>
        <w:t>tiekėjas pasiūlymą ar jo dalį pateikė ne CVP IS priemonėmis;</w:t>
      </w:r>
    </w:p>
    <w:p w:rsidR="00393944" w:rsidRDefault="006A3DF1">
      <w:pPr>
        <w:numPr>
          <w:ilvl w:val="2"/>
          <w:numId w:val="4"/>
        </w:numPr>
        <w:tabs>
          <w:tab w:val="left" w:pos="1418"/>
        </w:tabs>
        <w:ind w:left="0" w:firstLine="720"/>
        <w:contextualSpacing/>
        <w:jc w:val="both"/>
        <w:rPr>
          <w:iCs/>
        </w:rPr>
      </w:pPr>
      <w:r>
        <w:rPr>
          <w:iCs/>
        </w:rPr>
        <w:lastRenderedPageBreak/>
        <w:t xml:space="preserve">tiekėjas pasiūlyme pateikė netikslią ar neišsamią </w:t>
      </w:r>
      <w:r>
        <w:rPr>
          <w:szCs w:val="20"/>
        </w:rPr>
        <w:t>kvalifikacinių reikalavimų atitikties deklaraciją</w:t>
      </w:r>
      <w:r>
        <w:rPr>
          <w:iCs/>
        </w:rPr>
        <w:t xml:space="preserve"> apie savo kvalifikaciją ir, perkančiajai organizacijai prašant, per jos nurodytą terminą, nepatikslino jų raštu CVP IS priemonėmis;</w:t>
      </w:r>
    </w:p>
    <w:p w:rsidR="00393944" w:rsidRDefault="006A3DF1">
      <w:pPr>
        <w:numPr>
          <w:ilvl w:val="2"/>
          <w:numId w:val="4"/>
        </w:numPr>
        <w:tabs>
          <w:tab w:val="left" w:pos="1418"/>
        </w:tabs>
        <w:ind w:hanging="788"/>
        <w:contextualSpacing/>
        <w:jc w:val="both"/>
        <w:rPr>
          <w:iCs/>
        </w:rPr>
      </w:pPr>
      <w:r>
        <w:rPr>
          <w:iCs/>
        </w:rPr>
        <w:t>tiekėjas neatitiko kvalifikacijos reikalavimų;</w:t>
      </w:r>
    </w:p>
    <w:p w:rsidR="00393944" w:rsidRDefault="006A3DF1">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393944" w:rsidRDefault="006A3DF1">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393944" w:rsidRDefault="006A3DF1">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393944" w:rsidRDefault="006A3DF1">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393944" w:rsidRDefault="006A3DF1">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393944" w:rsidRDefault="006A3DF1">
      <w:pPr>
        <w:numPr>
          <w:ilvl w:val="2"/>
          <w:numId w:val="4"/>
        </w:numPr>
        <w:tabs>
          <w:tab w:val="left" w:pos="1418"/>
        </w:tabs>
        <w:ind w:left="0" w:firstLine="720"/>
        <w:contextualSpacing/>
        <w:jc w:val="both"/>
        <w:rPr>
          <w:iCs/>
        </w:rPr>
      </w:pPr>
      <w:r>
        <w:t>tiekėjas (tiekėjų grupė), pateikdamas atitikimą kvalifikaciniams reikalavimams patvirtinančius dokumentus, pateikia suklastotus dokumentus arba tiekėjo pateikta melaginga informacija įrodoma priemonėmis, kurias perkančioji organizacija gali pagrįsti, arba iš viso nepateikia tokių dokumentų</w:t>
      </w:r>
      <w:r>
        <w:rPr>
          <w:iCs/>
        </w:rPr>
        <w:t xml:space="preserve"> </w:t>
      </w:r>
    </w:p>
    <w:p w:rsidR="00393944" w:rsidRDefault="006A3DF1">
      <w:pPr>
        <w:tabs>
          <w:tab w:val="left" w:pos="1418"/>
        </w:tabs>
        <w:ind w:firstLine="720"/>
        <w:contextualSpacing/>
        <w:jc w:val="both"/>
        <w:rPr>
          <w:iCs/>
        </w:rPr>
      </w:pPr>
      <w:r>
        <w:rPr>
          <w:iCs/>
        </w:rPr>
        <w:t>8.12.10. tiekėjas yra neatlikęs jam paskirtos baudžiamojo poveikio priemonės – uždraudimo juridiniam asmeniui dalyvauti viešuosiuose pirkimuose.</w:t>
      </w:r>
    </w:p>
    <w:p w:rsidR="00393944" w:rsidRDefault="00393944">
      <w:pPr>
        <w:tabs>
          <w:tab w:val="left" w:pos="1418"/>
        </w:tabs>
        <w:ind w:left="-142" w:hanging="284"/>
        <w:contextualSpacing/>
        <w:jc w:val="both"/>
        <w:rPr>
          <w:iCs/>
          <w:lang w:val="en-US"/>
        </w:rPr>
      </w:pPr>
    </w:p>
    <w:p w:rsidR="00393944" w:rsidRDefault="00393944">
      <w:pPr>
        <w:tabs>
          <w:tab w:val="left" w:pos="993"/>
        </w:tabs>
        <w:ind w:firstLine="720"/>
        <w:jc w:val="both"/>
      </w:pPr>
    </w:p>
    <w:p w:rsidR="00393944" w:rsidRDefault="006A3DF1">
      <w:pPr>
        <w:pStyle w:val="ListParagraph"/>
        <w:numPr>
          <w:ilvl w:val="0"/>
          <w:numId w:val="4"/>
        </w:numPr>
        <w:tabs>
          <w:tab w:val="left" w:pos="993"/>
        </w:tabs>
        <w:ind w:left="0" w:firstLine="720"/>
        <w:jc w:val="center"/>
        <w:rPr>
          <w:b/>
          <w:szCs w:val="24"/>
        </w:rPr>
      </w:pPr>
      <w:r>
        <w:rPr>
          <w:b/>
          <w:szCs w:val="24"/>
        </w:rPr>
        <w:t>PASIŪLYMŲ VERTINIMAS</w:t>
      </w:r>
    </w:p>
    <w:p w:rsidR="00393944" w:rsidRDefault="00393944">
      <w:pPr>
        <w:tabs>
          <w:tab w:val="left" w:pos="993"/>
        </w:tabs>
        <w:ind w:firstLine="720"/>
        <w:jc w:val="center"/>
        <w:rPr>
          <w:b/>
        </w:rPr>
      </w:pPr>
    </w:p>
    <w:p w:rsidR="00393944" w:rsidRDefault="006A3DF1">
      <w:pPr>
        <w:pStyle w:val="ListParagraph"/>
        <w:numPr>
          <w:ilvl w:val="1"/>
          <w:numId w:val="4"/>
        </w:numPr>
        <w:tabs>
          <w:tab w:val="left" w:pos="1134"/>
        </w:tabs>
        <w:ind w:left="0" w:firstLine="720"/>
        <w:jc w:val="both"/>
        <w:rPr>
          <w:iCs/>
          <w:szCs w:val="24"/>
        </w:rPr>
      </w:pPr>
      <w:r>
        <w:rPr>
          <w:iCs/>
          <w:szCs w:val="24"/>
        </w:rPr>
        <w:t xml:space="preserve"> Pasiūlymuose bus vertinamos kainos nurodytos eurais su PVM.</w:t>
      </w:r>
    </w:p>
    <w:p w:rsidR="00393944" w:rsidRDefault="006A3DF1">
      <w:pPr>
        <w:pStyle w:val="ListParagraph"/>
        <w:numPr>
          <w:ilvl w:val="1"/>
          <w:numId w:val="4"/>
        </w:numPr>
        <w:tabs>
          <w:tab w:val="left" w:pos="1134"/>
        </w:tabs>
        <w:ind w:left="720" w:firstLine="135"/>
        <w:jc w:val="both"/>
        <w:rPr>
          <w:iCs/>
          <w:szCs w:val="24"/>
        </w:rPr>
      </w:pPr>
      <w:r>
        <w:rPr>
          <w:iCs/>
          <w:szCs w:val="24"/>
        </w:rPr>
        <w:t xml:space="preserve"> Perkančioji organizacija ekonomiškai naudingiausią pasiūlymą išrenka pagal kainą.</w:t>
      </w:r>
    </w:p>
    <w:p w:rsidR="00393944" w:rsidRDefault="006A3DF1">
      <w:pPr>
        <w:pStyle w:val="ListParagraph"/>
        <w:numPr>
          <w:ilvl w:val="1"/>
          <w:numId w:val="4"/>
        </w:numPr>
        <w:tabs>
          <w:tab w:val="left" w:pos="1134"/>
        </w:tabs>
        <w:ind w:left="0" w:firstLine="709"/>
        <w:jc w:val="both"/>
        <w:rPr>
          <w:b/>
          <w:iCs/>
          <w:szCs w:val="24"/>
        </w:rPr>
      </w:pPr>
      <w:r>
        <w:rPr>
          <w:iCs/>
          <w:szCs w:val="24"/>
        </w:rPr>
        <w:t xml:space="preserve"> Pirkimo laimėtoju bus pripažintas </w:t>
      </w:r>
      <w:r>
        <w:rPr>
          <w:b/>
          <w:iCs/>
          <w:szCs w:val="24"/>
        </w:rPr>
        <w:t>mažiausią bendrą pasiūlymo sumą su PVM pasiūlęs tiekėjas, neviršijant numatomų galimų maksimalių vieneto kainų.</w:t>
      </w:r>
    </w:p>
    <w:p w:rsidR="00393944" w:rsidRDefault="006A3DF1">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393944" w:rsidRDefault="006A3DF1">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393944" w:rsidRDefault="006A3DF1">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393944" w:rsidRDefault="006A3DF1">
      <w:pPr>
        <w:pStyle w:val="ListParagraph"/>
        <w:numPr>
          <w:ilvl w:val="1"/>
          <w:numId w:val="4"/>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393944" w:rsidRDefault="00393944">
      <w:pPr>
        <w:pStyle w:val="ListParagraph"/>
        <w:ind w:left="0" w:firstLine="720"/>
        <w:jc w:val="both"/>
        <w:rPr>
          <w:iCs/>
          <w:szCs w:val="24"/>
        </w:rPr>
      </w:pPr>
    </w:p>
    <w:p w:rsidR="00393944" w:rsidRDefault="00393944">
      <w:pPr>
        <w:pStyle w:val="ListParagraph"/>
        <w:ind w:left="0" w:firstLine="720"/>
        <w:jc w:val="both"/>
        <w:rPr>
          <w:iCs/>
          <w:szCs w:val="24"/>
        </w:rPr>
      </w:pPr>
    </w:p>
    <w:p w:rsidR="00393944" w:rsidRDefault="006A3DF1">
      <w:pPr>
        <w:pStyle w:val="ListParagraph"/>
        <w:numPr>
          <w:ilvl w:val="0"/>
          <w:numId w:val="25"/>
        </w:numPr>
        <w:tabs>
          <w:tab w:val="left" w:pos="1134"/>
        </w:tabs>
        <w:ind w:left="720" w:firstLine="207"/>
        <w:jc w:val="center"/>
        <w:rPr>
          <w:b/>
          <w:szCs w:val="24"/>
        </w:rPr>
      </w:pPr>
      <w:r>
        <w:rPr>
          <w:b/>
          <w:szCs w:val="24"/>
        </w:rPr>
        <w:t>SPRENDIMAS DĖL KONKURSĄ LAIMĖJUSIO PASIŪLYMO</w:t>
      </w:r>
    </w:p>
    <w:p w:rsidR="00393944" w:rsidRDefault="00393944">
      <w:pPr>
        <w:pStyle w:val="ListParagraph"/>
        <w:jc w:val="both"/>
        <w:rPr>
          <w:iCs/>
          <w:szCs w:val="24"/>
        </w:rPr>
      </w:pPr>
    </w:p>
    <w:p w:rsidR="00393944" w:rsidRDefault="006A3DF1">
      <w:pPr>
        <w:pStyle w:val="Sraopastraipa1"/>
        <w:numPr>
          <w:ilvl w:val="1"/>
          <w:numId w:val="26"/>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w:t>
      </w:r>
      <w:r>
        <w:rPr>
          <w:color w:val="000000"/>
          <w:szCs w:val="24"/>
        </w:rPr>
        <w:lastRenderedPageBreak/>
        <w:t xml:space="preserve">netaikoma, jei pasiūlymą pateikia vienas dalyvis. Tokiu atveju sutartis gali būti pasirašoma iš karto, kai baigiamas pasiūlymo nagrinėjimas ir vertinimas, ir jį pateikęs dalyvis atitiko visus pirkimo dokumentuose nustatytus reikalavimus. </w:t>
      </w:r>
    </w:p>
    <w:p w:rsidR="00393944" w:rsidRDefault="006A3DF1">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393944" w:rsidRDefault="006A3DF1">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393944" w:rsidRDefault="006A3DF1">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393944" w:rsidRDefault="006A3DF1">
      <w:pPr>
        <w:tabs>
          <w:tab w:val="left" w:pos="1276"/>
        </w:tabs>
        <w:ind w:firstLine="709"/>
        <w:jc w:val="both"/>
        <w:rPr>
          <w:iCs/>
          <w:color w:val="000000"/>
        </w:rPr>
      </w:pPr>
      <w:r>
        <w:rPr>
          <w:color w:val="000000"/>
        </w:rPr>
        <w:t>10.5.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393944" w:rsidRDefault="006A3DF1">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393944" w:rsidRDefault="006A3DF1">
      <w:pPr>
        <w:tabs>
          <w:tab w:val="left" w:pos="1276"/>
        </w:tabs>
        <w:ind w:firstLine="709"/>
        <w:jc w:val="both"/>
        <w:rPr>
          <w:iCs/>
          <w:color w:val="000000"/>
        </w:rPr>
      </w:pPr>
      <w:r>
        <w:rPr>
          <w:iCs/>
          <w:color w:val="000000"/>
        </w:rPr>
        <w:t xml:space="preserve">10.7.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393944" w:rsidRDefault="00393944">
      <w:pPr>
        <w:tabs>
          <w:tab w:val="left" w:pos="1260"/>
        </w:tabs>
        <w:ind w:left="720"/>
        <w:jc w:val="both"/>
        <w:rPr>
          <w:iCs/>
        </w:rPr>
      </w:pPr>
    </w:p>
    <w:p w:rsidR="00393944" w:rsidRDefault="006A3DF1">
      <w:pPr>
        <w:numPr>
          <w:ilvl w:val="0"/>
          <w:numId w:val="27"/>
        </w:numPr>
        <w:jc w:val="center"/>
        <w:rPr>
          <w:b/>
        </w:rPr>
      </w:pPr>
      <w:r>
        <w:rPr>
          <w:b/>
        </w:rPr>
        <w:t>PIRKIMO SUTARTIS</w:t>
      </w:r>
    </w:p>
    <w:p w:rsidR="00393944" w:rsidRDefault="00393944">
      <w:pPr>
        <w:ind w:left="142"/>
        <w:rPr>
          <w:b/>
        </w:rPr>
      </w:pPr>
    </w:p>
    <w:p w:rsidR="00393944" w:rsidRDefault="006A3DF1">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393944" w:rsidRDefault="006A3DF1">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393944" w:rsidRDefault="006A3DF1">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 xml:space="preserve">per </w:t>
      </w:r>
      <w:r>
        <w:rPr>
          <w:rFonts w:ascii="Times New Roman" w:hAnsi="Times New Roman"/>
          <w:sz w:val="24"/>
          <w:szCs w:val="24"/>
        </w:rPr>
        <w:t>60 dienų</w:t>
      </w:r>
      <w:r>
        <w:rPr>
          <w:sz w:val="24"/>
          <w:szCs w:val="24"/>
        </w:rPr>
        <w:t xml:space="preserve"> nuo sutarties pasirašymo datos</w:t>
      </w:r>
      <w:r>
        <w:rPr>
          <w:rFonts w:ascii="Times New Roman" w:hAnsi="Times New Roman"/>
          <w:color w:val="000000"/>
          <w:sz w:val="24"/>
          <w:szCs w:val="24"/>
          <w:lang w:val="lt-LT"/>
        </w:rPr>
        <w:t xml:space="preserve">. </w:t>
      </w:r>
    </w:p>
    <w:p w:rsidR="00393944" w:rsidRDefault="006A3DF1">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lastRenderedPageBreak/>
        <w:t>Tiekėjas suteikia prekėms garantinį terminą – ne mažiau 36 mėnesių (arba kaip nurodyta techninėje specifikacijoje), kuris pradedamas skaičiuoti nuo prekių atsiėmimo momento. Garantinio laikotarpio metu atsiradusius prekių defektus Tiekėjas pašalina savo sąskaita per prekių pirkimo-pardavimo sutartyje numatytą terminą nuo pranešimo apie prekių defektus gavimo dienos.</w:t>
      </w:r>
    </w:p>
    <w:p w:rsidR="00393944" w:rsidRDefault="006A3DF1">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393944" w:rsidRDefault="006A3DF1">
      <w:pPr>
        <w:pStyle w:val="BodyText"/>
        <w:tabs>
          <w:tab w:val="left" w:pos="1560"/>
        </w:tabs>
        <w:spacing w:after="0"/>
        <w:ind w:firstLine="720"/>
        <w:jc w:val="both"/>
        <w:rPr>
          <w:color w:val="000000"/>
          <w:szCs w:val="24"/>
        </w:rPr>
      </w:pPr>
      <w:r>
        <w:rPr>
          <w:color w:val="000000"/>
          <w:szCs w:val="24"/>
        </w:rPr>
        <w:t xml:space="preserve">11.8. Už gautas prekes su tiekėju atsiskaitoma per </w:t>
      </w:r>
      <w:r>
        <w:rPr>
          <w:b/>
          <w:color w:val="000000"/>
          <w:szCs w:val="24"/>
        </w:rPr>
        <w:t>30</w:t>
      </w:r>
      <w:r>
        <w:rPr>
          <w:color w:val="000000"/>
          <w:szCs w:val="24"/>
        </w:rPr>
        <w:t xml:space="preserve"> (trisdešimt) dienų nuo sąskaitos faktūros gavimo dienos.</w:t>
      </w:r>
    </w:p>
    <w:p w:rsidR="00393944" w:rsidRDefault="006A3DF1">
      <w:pPr>
        <w:pStyle w:val="Sraopastraipa1"/>
        <w:numPr>
          <w:ilvl w:val="1"/>
          <w:numId w:val="28"/>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393944" w:rsidRDefault="006A3DF1">
      <w:pPr>
        <w:pStyle w:val="BodyTextIndent"/>
        <w:numPr>
          <w:ilvl w:val="1"/>
          <w:numId w:val="8"/>
        </w:numPr>
        <w:tabs>
          <w:tab w:val="left" w:pos="1560"/>
        </w:tabs>
        <w:spacing w:after="0"/>
        <w:ind w:left="0" w:firstLine="720"/>
        <w:jc w:val="both"/>
        <w:rPr>
          <w:color w:val="000000"/>
        </w:rPr>
      </w:pPr>
      <w:r>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393944" w:rsidRDefault="006A3DF1">
      <w:pPr>
        <w:pStyle w:val="Sraopastraipa1"/>
        <w:numPr>
          <w:ilvl w:val="1"/>
          <w:numId w:val="8"/>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393944" w:rsidRDefault="006A3DF1">
      <w:pPr>
        <w:pStyle w:val="Sraopastraipa1"/>
        <w:numPr>
          <w:ilvl w:val="1"/>
          <w:numId w:val="8"/>
        </w:numPr>
        <w:tabs>
          <w:tab w:val="left" w:pos="0"/>
          <w:tab w:val="left" w:pos="1560"/>
        </w:tabs>
        <w:ind w:left="0" w:firstLine="720"/>
        <w:jc w:val="both"/>
        <w:rPr>
          <w:color w:val="000000"/>
          <w:szCs w:val="24"/>
        </w:rPr>
      </w:pPr>
      <w:r>
        <w:rPr>
          <w:color w:val="000000"/>
        </w:rPr>
        <w:t>Sutartis galioja 90 dienų nuo Sutarties įsigaliojimo dienos, o finansinių ir garantinių įsipareigojimų atžvilgiu – iki visiško finansinių ir garantinių įsipareigojimų įvykdymo.</w:t>
      </w:r>
    </w:p>
    <w:p w:rsidR="00393944" w:rsidRDefault="006A3DF1">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393944" w:rsidRDefault="00393944">
      <w:pPr>
        <w:jc w:val="both"/>
      </w:pPr>
    </w:p>
    <w:p w:rsidR="00393944" w:rsidRDefault="00393944">
      <w:pPr>
        <w:jc w:val="both"/>
      </w:pPr>
    </w:p>
    <w:p w:rsidR="00393944" w:rsidRDefault="00393944">
      <w:pPr>
        <w:jc w:val="both"/>
      </w:pPr>
    </w:p>
    <w:p w:rsidR="00393944" w:rsidRDefault="006A3DF1">
      <w:pPr>
        <w:tabs>
          <w:tab w:val="left" w:pos="6480"/>
          <w:tab w:val="left" w:pos="7230"/>
        </w:tabs>
        <w:jc w:val="both"/>
      </w:pPr>
      <w:r>
        <w:t>Komisijos</w:t>
      </w:r>
      <w:r w:rsidR="00352CDA">
        <w:t xml:space="preserve"> pirmininkas  </w:t>
      </w:r>
      <w:r w:rsidR="00352CDA">
        <w:tab/>
        <w:t xml:space="preserve">                </w:t>
      </w:r>
      <w:r>
        <w:t>kpt. Tomas Čereška</w:t>
      </w:r>
    </w:p>
    <w:p w:rsidR="00393944" w:rsidRDefault="00393944">
      <w:pPr>
        <w:tabs>
          <w:tab w:val="left" w:pos="6480"/>
          <w:tab w:val="left" w:pos="7230"/>
        </w:tabs>
        <w:jc w:val="both"/>
      </w:pPr>
    </w:p>
    <w:p w:rsidR="00393944" w:rsidRDefault="00352CDA">
      <w:pPr>
        <w:tabs>
          <w:tab w:val="left" w:pos="6480"/>
          <w:tab w:val="left" w:pos="7230"/>
        </w:tabs>
        <w:jc w:val="both"/>
      </w:pPr>
      <w:r>
        <w:t xml:space="preserve">Pirkimų organizatorius </w:t>
      </w:r>
      <w:r>
        <w:tab/>
        <w:t xml:space="preserve">                </w:t>
      </w:r>
      <w:r w:rsidR="006A3DF1">
        <w:t>eil. Laurynas Berlinskas</w:t>
      </w: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393944">
      <w:pPr>
        <w:jc w:val="both"/>
      </w:pPr>
    </w:p>
    <w:p w:rsidR="00393944" w:rsidRDefault="006A3DF1">
      <w:pPr>
        <w:ind w:left="6480" w:right="45" w:firstLine="720"/>
      </w:pPr>
      <w:r>
        <w:t>Pirkimo sąlygų</w:t>
      </w:r>
    </w:p>
    <w:p w:rsidR="00393944" w:rsidRDefault="006A3DF1">
      <w:pPr>
        <w:ind w:left="6480" w:right="1462" w:firstLine="720"/>
      </w:pPr>
      <w:r>
        <w:t>1 priedas</w:t>
      </w:r>
    </w:p>
    <w:p w:rsidR="00393944" w:rsidRDefault="00393944">
      <w:pPr>
        <w:jc w:val="center"/>
        <w:rPr>
          <w:b/>
        </w:rPr>
      </w:pPr>
    </w:p>
    <w:p w:rsidR="00393944" w:rsidRDefault="006A3DF1">
      <w:pPr>
        <w:jc w:val="center"/>
        <w:rPr>
          <w:b/>
        </w:rPr>
      </w:pPr>
      <w:r>
        <w:rPr>
          <w:b/>
        </w:rPr>
        <w:t>PASIŪLYMAS</w:t>
      </w:r>
    </w:p>
    <w:p w:rsidR="00393944" w:rsidRDefault="006A3DF1">
      <w:pPr>
        <w:jc w:val="center"/>
        <w:rPr>
          <w:b/>
          <w:iCs/>
          <w:caps/>
          <w:u w:val="single"/>
        </w:rPr>
      </w:pPr>
      <w:r>
        <w:rPr>
          <w:b/>
          <w:iCs/>
          <w:caps/>
          <w:u w:val="single"/>
        </w:rPr>
        <w:t xml:space="preserve">VAIZDO KONFERENCIJŲ ĮRANGA </w:t>
      </w:r>
    </w:p>
    <w:p w:rsidR="00393944" w:rsidRDefault="006A3DF1">
      <w:pPr>
        <w:jc w:val="center"/>
      </w:pPr>
      <w:r>
        <w:t>(Data)</w:t>
      </w:r>
    </w:p>
    <w:p w:rsidR="00393944" w:rsidRDefault="006A3DF1">
      <w:pPr>
        <w:jc w:val="center"/>
      </w:pPr>
      <w:r>
        <w:t>____________________</w:t>
      </w:r>
    </w:p>
    <w:p w:rsidR="00393944" w:rsidRDefault="006A3DF1">
      <w:pPr>
        <w:jc w:val="center"/>
      </w:pPr>
      <w:r>
        <w:t>(Vieta)</w:t>
      </w:r>
    </w:p>
    <w:tbl>
      <w:tblPr>
        <w:tblW w:w="9855" w:type="dxa"/>
        <w:tblLayout w:type="fixed"/>
        <w:tblLook w:val="04A0" w:firstRow="1" w:lastRow="0" w:firstColumn="1" w:lastColumn="0" w:noHBand="0" w:noVBand="1"/>
      </w:tblPr>
      <w:tblGrid>
        <w:gridCol w:w="4643"/>
        <w:gridCol w:w="5212"/>
      </w:tblGrid>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pavadinimas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įmonės kodas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adresas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Tiekėjo PVM mokėtojo kodas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rPr>
                <w:noProof/>
                <w:lang w:val="en-US"/>
              </w:rPr>
              <mc:AlternateContent>
                <mc:Choice Requires="wps">
                  <w:drawing>
                    <wp:anchor distT="1905" distB="0" distL="0" distR="0" simplePos="0" relativeHeight="251658240"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393944" w:rsidRDefault="00393944">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51658240;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393944" w:rsidRDefault="00393944">
                            <w:pPr>
                              <w:pStyle w:val="FrameContents"/>
                            </w:pPr>
                          </w:p>
                        </w:txbxContent>
                      </v:textbox>
                    </v:rect>
                  </w:pict>
                </mc:Fallback>
              </mc:AlternateContent>
            </w: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Telefono numeris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Fakso numeris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Bankas, banko kodas</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r w:rsidR="00393944">
        <w:tc>
          <w:tcPr>
            <w:tcW w:w="4643" w:type="dxa"/>
            <w:tcBorders>
              <w:top w:val="single" w:sz="4" w:space="0" w:color="000000"/>
              <w:left w:val="single" w:sz="4" w:space="0" w:color="000000"/>
              <w:bottom w:val="single" w:sz="4" w:space="0" w:color="000000"/>
              <w:right w:val="single" w:sz="4" w:space="0" w:color="000000"/>
            </w:tcBorders>
          </w:tcPr>
          <w:p w:rsidR="00393944" w:rsidRDefault="006A3DF1">
            <w:pPr>
              <w:jc w:val="both"/>
            </w:pPr>
            <w:r>
              <w:t>Atsiskaitomoji sąskaita</w:t>
            </w:r>
          </w:p>
        </w:tc>
        <w:tc>
          <w:tcPr>
            <w:tcW w:w="5211" w:type="dxa"/>
            <w:tcBorders>
              <w:top w:val="single" w:sz="4" w:space="0" w:color="000000"/>
              <w:left w:val="single" w:sz="4" w:space="0" w:color="000000"/>
              <w:bottom w:val="single" w:sz="4" w:space="0" w:color="000000"/>
              <w:right w:val="single" w:sz="4" w:space="0" w:color="000000"/>
            </w:tcBorders>
          </w:tcPr>
          <w:p w:rsidR="00393944" w:rsidRDefault="00393944">
            <w:pPr>
              <w:jc w:val="both"/>
            </w:pPr>
          </w:p>
        </w:tc>
      </w:tr>
    </w:tbl>
    <w:p w:rsidR="00393944" w:rsidRDefault="006A3DF1">
      <w:pPr>
        <w:ind w:left="993"/>
        <w:jc w:val="both"/>
        <w:rPr>
          <w:szCs w:val="22"/>
        </w:rPr>
      </w:pPr>
      <w:r>
        <w:rPr>
          <w:szCs w:val="22"/>
        </w:rPr>
        <w:t xml:space="preserve"> </w:t>
      </w:r>
    </w:p>
    <w:p w:rsidR="00393944" w:rsidRDefault="006A3DF1">
      <w:pPr>
        <w:jc w:val="both"/>
        <w:rPr>
          <w:szCs w:val="22"/>
        </w:rPr>
      </w:pPr>
      <w:r>
        <w:rPr>
          <w:szCs w:val="22"/>
        </w:rPr>
        <w:t>Šiuo pasiūlymu pažymime, kad sutinkame su visomis pirkimo sąlygomis, nustatytomis:</w:t>
      </w:r>
    </w:p>
    <w:p w:rsidR="00393944" w:rsidRDefault="006A3DF1">
      <w:pPr>
        <w:ind w:left="720"/>
        <w:jc w:val="both"/>
        <w:rPr>
          <w:szCs w:val="22"/>
        </w:rPr>
      </w:pPr>
      <w:r>
        <w:rPr>
          <w:szCs w:val="22"/>
        </w:rPr>
        <w:t>1) pirkimo dokumentuose;</w:t>
      </w:r>
    </w:p>
    <w:p w:rsidR="00393944" w:rsidRDefault="006A3DF1">
      <w:pPr>
        <w:ind w:left="720"/>
        <w:jc w:val="both"/>
        <w:rPr>
          <w:szCs w:val="22"/>
        </w:rPr>
      </w:pPr>
      <w:r>
        <w:rPr>
          <w:szCs w:val="22"/>
        </w:rPr>
        <w:t>2) pirkimo dokumentų prieduose.</w:t>
      </w:r>
    </w:p>
    <w:p w:rsidR="00393944" w:rsidRDefault="006A3DF1">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393944" w:rsidRDefault="006A3DF1">
      <w:pPr>
        <w:ind w:firstLine="720"/>
        <w:jc w:val="both"/>
        <w:rPr>
          <w:szCs w:val="22"/>
        </w:rPr>
      </w:pPr>
      <w:r>
        <w:rPr>
          <w:szCs w:val="22"/>
        </w:rPr>
        <w:t>Suprantame, kad išaiškėjus aukščiau nurodytoms aplinkybėms būsime pašalinti iš šio konkurso ir mūsų pateiktas pasiūlymas bus atmestas.</w:t>
      </w:r>
    </w:p>
    <w:p w:rsidR="00393944" w:rsidRDefault="006A3DF1">
      <w:pPr>
        <w:ind w:firstLine="720"/>
        <w:jc w:val="both"/>
        <w:rPr>
          <w:szCs w:val="22"/>
        </w:rPr>
      </w:pPr>
      <w:r>
        <w:rPr>
          <w:szCs w:val="22"/>
        </w:rPr>
        <w:t>Patvirtiname, jog:</w:t>
      </w:r>
    </w:p>
    <w:p w:rsidR="00393944" w:rsidRDefault="006A3DF1">
      <w:pPr>
        <w:numPr>
          <w:ilvl w:val="1"/>
          <w:numId w:val="9"/>
        </w:numPr>
        <w:ind w:left="993" w:hanging="284"/>
        <w:jc w:val="both"/>
        <w:rPr>
          <w:szCs w:val="22"/>
        </w:rPr>
      </w:pPr>
      <w:r>
        <w:rPr>
          <w:szCs w:val="22"/>
        </w:rPr>
        <w:t>Siūlomos prekės visiškai atitinka pirkimo dokumentuose nurodytus techninius reikalavimus.</w:t>
      </w:r>
    </w:p>
    <w:tbl>
      <w:tblPr>
        <w:tblW w:w="9370" w:type="dxa"/>
        <w:jc w:val="center"/>
        <w:tblLayout w:type="fixed"/>
        <w:tblLook w:val="04A0" w:firstRow="1" w:lastRow="0" w:firstColumn="1" w:lastColumn="0" w:noHBand="0" w:noVBand="1"/>
      </w:tblPr>
      <w:tblGrid>
        <w:gridCol w:w="906"/>
        <w:gridCol w:w="3827"/>
        <w:gridCol w:w="1418"/>
        <w:gridCol w:w="1704"/>
        <w:gridCol w:w="1515"/>
      </w:tblGrid>
      <w:tr w:rsidR="00393944">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Eil. Nr.</w:t>
            </w:r>
          </w:p>
        </w:tc>
        <w:tc>
          <w:tcPr>
            <w:tcW w:w="3827"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Pavadinimas</w:t>
            </w:r>
          </w:p>
        </w:tc>
        <w:tc>
          <w:tcPr>
            <w:tcW w:w="1418" w:type="dxa"/>
            <w:tcBorders>
              <w:top w:val="single" w:sz="4" w:space="0" w:color="000000"/>
              <w:left w:val="single" w:sz="4" w:space="0" w:color="000000"/>
              <w:bottom w:val="single" w:sz="4" w:space="0" w:color="000000"/>
              <w:right w:val="single" w:sz="4" w:space="0" w:color="000000"/>
            </w:tcBorders>
          </w:tcPr>
          <w:p w:rsidR="00393944" w:rsidRDefault="006A3DF1">
            <w:pPr>
              <w:jc w:val="center"/>
            </w:pPr>
            <w:r>
              <w:t>Kiekis</w:t>
            </w:r>
          </w:p>
          <w:p w:rsidR="00393944" w:rsidRDefault="006A3DF1">
            <w:pPr>
              <w:jc w:val="center"/>
            </w:pPr>
            <w:r>
              <w:t>(vnt.)</w:t>
            </w:r>
          </w:p>
        </w:tc>
        <w:tc>
          <w:tcPr>
            <w:tcW w:w="1704"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Kaina vnt. eurais su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Suma eurais</w:t>
            </w:r>
          </w:p>
          <w:p w:rsidR="00393944" w:rsidRDefault="006A3DF1">
            <w:pPr>
              <w:jc w:val="center"/>
            </w:pPr>
            <w:r>
              <w:t>su PVM</w:t>
            </w:r>
          </w:p>
        </w:tc>
      </w:tr>
      <w:tr w:rsidR="00393944">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393944" w:rsidRDefault="006A3DF1">
            <w:pPr>
              <w:rPr>
                <w:color w:val="000000"/>
              </w:rPr>
            </w:pPr>
            <w:r>
              <w:rPr>
                <w:color w:val="000000"/>
              </w:rPr>
              <w:t>Vaizdų konferencijų įranga Nr. 1</w:t>
            </w:r>
          </w:p>
        </w:tc>
        <w:tc>
          <w:tcPr>
            <w:tcW w:w="141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rPr>
            </w:pPr>
            <w:r>
              <w:rPr>
                <w:color w:val="000000"/>
              </w:rPr>
              <w:t>4</w:t>
            </w:r>
          </w:p>
        </w:tc>
        <w:tc>
          <w:tcPr>
            <w:tcW w:w="1704"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r>
      <w:tr w:rsidR="00393944">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393944" w:rsidRDefault="006A3DF1">
            <w:pPr>
              <w:rPr>
                <w:color w:val="000000"/>
              </w:rPr>
            </w:pPr>
            <w:r>
              <w:rPr>
                <w:color w:val="000000"/>
              </w:rPr>
              <w:t>Vaizdų konferencijų įranga Nr. 2</w:t>
            </w:r>
          </w:p>
        </w:tc>
        <w:tc>
          <w:tcPr>
            <w:tcW w:w="141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rPr>
            </w:pPr>
            <w:r>
              <w:rPr>
                <w:color w:val="000000"/>
              </w:rPr>
              <w:t>1</w:t>
            </w:r>
          </w:p>
        </w:tc>
        <w:tc>
          <w:tcPr>
            <w:tcW w:w="1704"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r>
      <w:tr w:rsidR="00393944">
        <w:trPr>
          <w:trHeight w:val="412"/>
          <w:jc w:val="center"/>
        </w:trPr>
        <w:tc>
          <w:tcPr>
            <w:tcW w:w="7855" w:type="dxa"/>
            <w:gridSpan w:val="4"/>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Bendra pasiūlymo suma eurais su PVM</w:t>
            </w:r>
          </w:p>
        </w:tc>
        <w:tc>
          <w:tcPr>
            <w:tcW w:w="1515"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pPr>
          </w:p>
        </w:tc>
      </w:tr>
    </w:tbl>
    <w:p w:rsidR="00393944" w:rsidRDefault="00393944">
      <w:pPr>
        <w:jc w:val="both"/>
      </w:pPr>
    </w:p>
    <w:tbl>
      <w:tblPr>
        <w:tblW w:w="9600" w:type="dxa"/>
        <w:tblLayout w:type="fixed"/>
        <w:tblLook w:val="04A0" w:firstRow="1" w:lastRow="0" w:firstColumn="1" w:lastColumn="0" w:noHBand="0" w:noVBand="1"/>
      </w:tblPr>
      <w:tblGrid>
        <w:gridCol w:w="9600"/>
      </w:tblGrid>
      <w:tr w:rsidR="00393944">
        <w:tc>
          <w:tcPr>
            <w:tcW w:w="9600" w:type="dxa"/>
          </w:tcPr>
          <w:p w:rsidR="00393944" w:rsidRDefault="006A3DF1">
            <w:pPr>
              <w:jc w:val="both"/>
            </w:pPr>
            <w:r>
              <w:t>Pastaba: Kainos pasiūlyme nurodomos suapvalintos, paliekant du skaitmenis po kablelio.</w:t>
            </w:r>
          </w:p>
          <w:p w:rsidR="00393944" w:rsidRDefault="006A3DF1">
            <w:pPr>
              <w:jc w:val="both"/>
            </w:pPr>
            <w:r>
              <w:t xml:space="preserve">Bendra pasiūlymo kaina su PVM (žodžiais) – _____________________eurai. </w:t>
            </w:r>
          </w:p>
          <w:p w:rsidR="00393944" w:rsidRDefault="006A3DF1">
            <w:pPr>
              <w:jc w:val="both"/>
            </w:pPr>
            <w:r>
              <w:t>Į šią sumą įeina visos išlaidos ir visi mokesčiai, taip pat ir PVM, kuris sudaro ___________eurai.</w:t>
            </w:r>
          </w:p>
        </w:tc>
      </w:tr>
    </w:tbl>
    <w:p w:rsidR="00393944" w:rsidRDefault="006A3DF1">
      <w:pPr>
        <w:ind w:right="282"/>
        <w:jc w:val="both"/>
      </w:pPr>
      <w:r>
        <w:t>Kartu su pasiūlymu pateikiami šie dokumentai:</w:t>
      </w:r>
    </w:p>
    <w:tbl>
      <w:tblPr>
        <w:tblW w:w="9645" w:type="dxa"/>
        <w:tblInd w:w="108" w:type="dxa"/>
        <w:tblLayout w:type="fixed"/>
        <w:tblLook w:val="04A0" w:firstRow="1" w:lastRow="0" w:firstColumn="1" w:lastColumn="0" w:noHBand="0" w:noVBand="1"/>
      </w:tblPr>
      <w:tblGrid>
        <w:gridCol w:w="994"/>
        <w:gridCol w:w="6523"/>
        <w:gridCol w:w="2128"/>
      </w:tblGrid>
      <w:tr w:rsidR="00393944">
        <w:tc>
          <w:tcPr>
            <w:tcW w:w="994" w:type="dxa"/>
            <w:tcBorders>
              <w:top w:val="single" w:sz="4" w:space="0" w:color="000000"/>
              <w:left w:val="single" w:sz="4" w:space="0" w:color="000000"/>
              <w:bottom w:val="single" w:sz="4" w:space="0" w:color="000000"/>
              <w:right w:val="single" w:sz="4" w:space="0" w:color="000000"/>
            </w:tcBorders>
          </w:tcPr>
          <w:p w:rsidR="00393944" w:rsidRDefault="006A3DF1">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393944" w:rsidRDefault="006A3DF1">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393944" w:rsidRDefault="006A3DF1">
            <w:pPr>
              <w:ind w:right="282"/>
              <w:jc w:val="both"/>
            </w:pPr>
            <w:r>
              <w:t>Dokumento puslapių skaičius</w:t>
            </w:r>
          </w:p>
        </w:tc>
      </w:tr>
      <w:tr w:rsidR="00393944">
        <w:tc>
          <w:tcPr>
            <w:tcW w:w="994" w:type="dxa"/>
            <w:tcBorders>
              <w:top w:val="single" w:sz="4" w:space="0" w:color="000000"/>
              <w:left w:val="single" w:sz="4" w:space="0" w:color="000000"/>
              <w:bottom w:val="single" w:sz="4" w:space="0" w:color="000000"/>
              <w:right w:val="single" w:sz="4" w:space="0" w:color="000000"/>
            </w:tcBorders>
          </w:tcPr>
          <w:p w:rsidR="00393944" w:rsidRDefault="00393944">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393944" w:rsidRDefault="00393944">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393944" w:rsidRDefault="00393944">
            <w:pPr>
              <w:ind w:right="282"/>
              <w:jc w:val="both"/>
            </w:pPr>
          </w:p>
        </w:tc>
      </w:tr>
    </w:tbl>
    <w:p w:rsidR="00393944" w:rsidRDefault="006A3DF1">
      <w:pPr>
        <w:ind w:right="282"/>
        <w:jc w:val="both"/>
      </w:pPr>
      <w:r>
        <w:t>Sutarties įvykdymo užtikrinimui pateiksime_____________________________________</w:t>
      </w:r>
    </w:p>
    <w:p w:rsidR="00393944" w:rsidRDefault="006A3DF1">
      <w:pPr>
        <w:ind w:right="282"/>
        <w:jc w:val="both"/>
      </w:pPr>
      <w:r>
        <w:t>______________________________________________________</w:t>
      </w:r>
    </w:p>
    <w:p w:rsidR="00393944" w:rsidRDefault="006A3DF1">
      <w:pPr>
        <w:ind w:right="282"/>
        <w:jc w:val="both"/>
      </w:pPr>
      <w:r>
        <w:t xml:space="preserve">                      (Tiekėjo arba jo įgalioto asmens vardas, pavardė, parašas)</w:t>
      </w:r>
    </w:p>
    <w:p w:rsidR="00393944" w:rsidRDefault="006A3DF1">
      <w:pPr>
        <w:jc w:val="both"/>
      </w:pPr>
      <w:r>
        <w:t>Siūlomos prekės</w:t>
      </w:r>
      <w:r>
        <w:rPr>
          <w:i/>
        </w:rPr>
        <w:t xml:space="preserve"> </w:t>
      </w:r>
      <w:r>
        <w:t>atitinka pirkimo dokumentuose nurodytus reikalavimus ir jų savybės yra tokio</w:t>
      </w:r>
    </w:p>
    <w:p w:rsidR="00393944" w:rsidRDefault="00393944" w:rsidP="00352CDA">
      <w:pPr>
        <w:ind w:right="282"/>
      </w:pPr>
    </w:p>
    <w:p w:rsidR="00393944" w:rsidRDefault="006A3DF1">
      <w:pPr>
        <w:ind w:left="6480" w:right="282" w:firstLine="720"/>
      </w:pPr>
      <w:r>
        <w:lastRenderedPageBreak/>
        <w:t>Pirkimo sąlygų</w:t>
      </w:r>
    </w:p>
    <w:p w:rsidR="00393944" w:rsidRDefault="006A3DF1">
      <w:pPr>
        <w:ind w:left="6480" w:right="282" w:firstLine="720"/>
      </w:pPr>
      <w:r>
        <w:t>2 priedas</w:t>
      </w:r>
    </w:p>
    <w:p w:rsidR="00393944" w:rsidRDefault="00393944">
      <w:pPr>
        <w:ind w:right="282"/>
      </w:pPr>
    </w:p>
    <w:p w:rsidR="00393944" w:rsidRDefault="00393944">
      <w:pPr>
        <w:shd w:val="clear" w:color="auto" w:fill="FFFFFF"/>
        <w:jc w:val="right"/>
        <w:rPr>
          <w:color w:val="000000"/>
        </w:rPr>
      </w:pPr>
    </w:p>
    <w:p w:rsidR="00393944" w:rsidRDefault="006A3DF1">
      <w:pPr>
        <w:shd w:val="clear" w:color="auto" w:fill="FFFFFF"/>
        <w:jc w:val="center"/>
        <w:rPr>
          <w:b/>
          <w:i/>
          <w:color w:val="000000"/>
          <w:sz w:val="20"/>
          <w:szCs w:val="20"/>
        </w:rPr>
      </w:pPr>
      <w:r>
        <w:rPr>
          <w:b/>
          <w:i/>
          <w:color w:val="000000"/>
          <w:sz w:val="20"/>
          <w:szCs w:val="20"/>
        </w:rPr>
        <w:t>(kvalifikacinių reikalavimų atitikties deklaracijos formos pavyzdys)</w:t>
      </w:r>
    </w:p>
    <w:p w:rsidR="00393944" w:rsidRDefault="00393944">
      <w:pPr>
        <w:shd w:val="clear" w:color="auto" w:fill="FFFFFF"/>
        <w:jc w:val="center"/>
        <w:rPr>
          <w:color w:val="000000"/>
          <w:sz w:val="20"/>
          <w:szCs w:val="20"/>
        </w:rPr>
      </w:pPr>
    </w:p>
    <w:p w:rsidR="00393944" w:rsidRDefault="00393944">
      <w:pPr>
        <w:shd w:val="clear" w:color="auto" w:fill="FFFFFF"/>
        <w:jc w:val="center"/>
        <w:rPr>
          <w:color w:val="000000"/>
          <w:sz w:val="20"/>
          <w:szCs w:val="20"/>
        </w:rPr>
      </w:pPr>
    </w:p>
    <w:p w:rsidR="00393944" w:rsidRDefault="006A3DF1">
      <w:pPr>
        <w:ind w:right="-178"/>
        <w:jc w:val="center"/>
        <w:rPr>
          <w:color w:val="000000"/>
          <w:sz w:val="20"/>
          <w:szCs w:val="20"/>
        </w:rPr>
      </w:pPr>
      <w:r>
        <w:rPr>
          <w:color w:val="000000"/>
          <w:sz w:val="20"/>
          <w:szCs w:val="20"/>
        </w:rPr>
        <w:t>Herbas arba prekių ženklas</w:t>
      </w:r>
    </w:p>
    <w:p w:rsidR="00393944" w:rsidRDefault="00393944">
      <w:pPr>
        <w:ind w:right="-178"/>
        <w:jc w:val="center"/>
        <w:rPr>
          <w:color w:val="000000"/>
          <w:sz w:val="20"/>
          <w:szCs w:val="20"/>
        </w:rPr>
      </w:pPr>
    </w:p>
    <w:p w:rsidR="00393944" w:rsidRDefault="006A3DF1">
      <w:pPr>
        <w:ind w:right="-178"/>
        <w:jc w:val="center"/>
        <w:rPr>
          <w:color w:val="000000"/>
          <w:sz w:val="20"/>
          <w:szCs w:val="20"/>
        </w:rPr>
      </w:pPr>
      <w:r>
        <w:rPr>
          <w:color w:val="000000"/>
          <w:sz w:val="20"/>
          <w:szCs w:val="20"/>
        </w:rPr>
        <w:t xml:space="preserve"> (Tiekėjo pavadinimas)</w:t>
      </w:r>
    </w:p>
    <w:p w:rsidR="00393944" w:rsidRDefault="00393944">
      <w:pPr>
        <w:ind w:right="-178"/>
        <w:jc w:val="center"/>
        <w:rPr>
          <w:color w:val="000000"/>
          <w:sz w:val="20"/>
          <w:szCs w:val="20"/>
        </w:rPr>
      </w:pPr>
    </w:p>
    <w:p w:rsidR="00393944" w:rsidRDefault="006A3DF1">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93944" w:rsidRDefault="00393944">
      <w:pPr>
        <w:jc w:val="both"/>
        <w:rPr>
          <w:color w:val="000000"/>
          <w:sz w:val="20"/>
          <w:szCs w:val="20"/>
        </w:rPr>
      </w:pPr>
    </w:p>
    <w:p w:rsidR="00393944" w:rsidRDefault="006A3DF1">
      <w:pPr>
        <w:jc w:val="both"/>
        <w:rPr>
          <w:color w:val="000000"/>
          <w:sz w:val="20"/>
          <w:szCs w:val="20"/>
        </w:rPr>
      </w:pPr>
      <w:r>
        <w:rPr>
          <w:color w:val="000000"/>
          <w:sz w:val="20"/>
          <w:szCs w:val="20"/>
        </w:rPr>
        <w:t>______________________________________________</w:t>
      </w:r>
    </w:p>
    <w:p w:rsidR="00393944" w:rsidRDefault="006A3DF1">
      <w:pPr>
        <w:tabs>
          <w:tab w:val="center" w:pos="2520"/>
        </w:tabs>
        <w:jc w:val="both"/>
        <w:rPr>
          <w:color w:val="000000"/>
          <w:sz w:val="20"/>
          <w:szCs w:val="20"/>
        </w:rPr>
      </w:pPr>
      <w:r>
        <w:rPr>
          <w:color w:val="000000"/>
          <w:sz w:val="20"/>
          <w:szCs w:val="20"/>
        </w:rPr>
        <w:t>(adresatas (perkančiosios organizacijos pavadinimas)</w:t>
      </w:r>
    </w:p>
    <w:p w:rsidR="00393944" w:rsidRDefault="00393944">
      <w:pPr>
        <w:shd w:val="clear" w:color="auto" w:fill="FFFFFF"/>
        <w:rPr>
          <w:bCs/>
          <w:color w:val="000000"/>
        </w:rPr>
      </w:pPr>
    </w:p>
    <w:p w:rsidR="00393944" w:rsidRDefault="006A3DF1">
      <w:pPr>
        <w:shd w:val="clear" w:color="auto" w:fill="FFFFFF"/>
        <w:jc w:val="center"/>
        <w:rPr>
          <w:b/>
          <w:bCs/>
          <w:color w:val="000000"/>
        </w:rPr>
      </w:pPr>
      <w:r>
        <w:rPr>
          <w:b/>
          <w:bCs/>
          <w:color w:val="000000"/>
        </w:rPr>
        <w:t>KVALIFIKACINIŲ REIKALAVIMŲ ATITIKTIES DEKLARACIJA</w:t>
      </w:r>
    </w:p>
    <w:p w:rsidR="00393944" w:rsidRDefault="00393944">
      <w:pPr>
        <w:shd w:val="clear" w:color="auto" w:fill="FFFFFF"/>
        <w:jc w:val="center"/>
        <w:rPr>
          <w:b/>
          <w:bCs/>
          <w:color w:val="000000"/>
        </w:rPr>
      </w:pPr>
    </w:p>
    <w:p w:rsidR="00393944" w:rsidRDefault="00393944">
      <w:pPr>
        <w:shd w:val="clear" w:color="auto" w:fill="FFFFFF"/>
        <w:jc w:val="center"/>
        <w:rPr>
          <w:color w:val="000000"/>
        </w:rPr>
      </w:pPr>
    </w:p>
    <w:p w:rsidR="00393944" w:rsidRDefault="006A3DF1">
      <w:pPr>
        <w:shd w:val="clear" w:color="auto" w:fill="FFFFFF"/>
        <w:jc w:val="center"/>
        <w:rPr>
          <w:bCs/>
          <w:color w:val="000000"/>
        </w:rPr>
      </w:pPr>
      <w:r>
        <w:rPr>
          <w:color w:val="000000"/>
        </w:rPr>
        <w:t>___________</w:t>
      </w:r>
      <w:r>
        <w:rPr>
          <w:bCs/>
          <w:color w:val="000000"/>
        </w:rPr>
        <w:t xml:space="preserve"> </w:t>
      </w:r>
      <w:r>
        <w:rPr>
          <w:color w:val="000000"/>
        </w:rPr>
        <w:t>Nr.______</w:t>
      </w:r>
    </w:p>
    <w:p w:rsidR="00393944" w:rsidRDefault="006A3DF1">
      <w:pPr>
        <w:shd w:val="clear" w:color="auto" w:fill="FFFFFF"/>
        <w:ind w:left="2592" w:firstLine="1296"/>
        <w:rPr>
          <w:bCs/>
          <w:color w:val="000000"/>
        </w:rPr>
      </w:pPr>
      <w:r>
        <w:rPr>
          <w:bCs/>
          <w:color w:val="000000"/>
        </w:rPr>
        <w:t xml:space="preserve">   (data)</w:t>
      </w:r>
    </w:p>
    <w:p w:rsidR="00393944" w:rsidRDefault="006A3DF1">
      <w:pPr>
        <w:shd w:val="clear" w:color="auto" w:fill="FFFFFF"/>
        <w:jc w:val="center"/>
        <w:rPr>
          <w:bCs/>
          <w:color w:val="000000"/>
        </w:rPr>
      </w:pPr>
      <w:r>
        <w:rPr>
          <w:bCs/>
          <w:color w:val="000000"/>
        </w:rPr>
        <w:t>________________</w:t>
      </w:r>
    </w:p>
    <w:p w:rsidR="00393944" w:rsidRDefault="006A3DF1">
      <w:pPr>
        <w:shd w:val="clear" w:color="auto" w:fill="FFFFFF"/>
        <w:jc w:val="center"/>
        <w:rPr>
          <w:bCs/>
          <w:color w:val="000000"/>
        </w:rPr>
      </w:pPr>
      <w:r>
        <w:rPr>
          <w:bCs/>
          <w:color w:val="000000"/>
        </w:rPr>
        <w:t>(sudarymo vieta)</w:t>
      </w:r>
    </w:p>
    <w:p w:rsidR="00393944" w:rsidRDefault="00393944">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393944">
        <w:tc>
          <w:tcPr>
            <w:tcW w:w="9828" w:type="dxa"/>
            <w:shd w:val="clear" w:color="auto" w:fill="auto"/>
          </w:tcPr>
          <w:p w:rsidR="00393944" w:rsidRDefault="006A3DF1">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393944">
        <w:tc>
          <w:tcPr>
            <w:tcW w:w="9828" w:type="dxa"/>
            <w:shd w:val="clear" w:color="auto" w:fill="auto"/>
          </w:tcPr>
          <w:p w:rsidR="00393944" w:rsidRDefault="006A3DF1">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393944">
        <w:tc>
          <w:tcPr>
            <w:tcW w:w="9828" w:type="dxa"/>
            <w:shd w:val="clear" w:color="auto" w:fill="auto"/>
          </w:tcPr>
          <w:p w:rsidR="00393944" w:rsidRDefault="006A3DF1">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393944" w:rsidRDefault="006A3DF1">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393944" w:rsidRDefault="00393944">
      <w:pPr>
        <w:jc w:val="both"/>
        <w:rPr>
          <w:i/>
          <w:color w:val="000000"/>
        </w:rPr>
      </w:pPr>
    </w:p>
    <w:tbl>
      <w:tblPr>
        <w:tblW w:w="9639" w:type="dxa"/>
        <w:tblInd w:w="108" w:type="dxa"/>
        <w:tblLayout w:type="fixed"/>
        <w:tblLook w:val="01E0" w:firstRow="1" w:lastRow="1" w:firstColumn="1" w:lastColumn="1" w:noHBand="0" w:noVBand="0"/>
      </w:tblPr>
      <w:tblGrid>
        <w:gridCol w:w="566"/>
        <w:gridCol w:w="7657"/>
        <w:gridCol w:w="708"/>
        <w:gridCol w:w="708"/>
      </w:tblGrid>
      <w:tr w:rsidR="00393944">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sz w:val="22"/>
                <w:szCs w:val="22"/>
              </w:rPr>
            </w:pPr>
            <w:r>
              <w:rPr>
                <w:color w:val="000000"/>
                <w:sz w:val="22"/>
                <w:szCs w:val="22"/>
              </w:rPr>
              <w:t>Taip</w:t>
            </w:r>
          </w:p>
        </w:tc>
        <w:tc>
          <w:tcPr>
            <w:tcW w:w="708"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color w:val="000000"/>
                <w:sz w:val="22"/>
                <w:szCs w:val="22"/>
              </w:rPr>
            </w:pPr>
            <w:r>
              <w:rPr>
                <w:color w:val="000000"/>
                <w:sz w:val="22"/>
                <w:szCs w:val="22"/>
              </w:rPr>
              <w:t>Ne</w:t>
            </w: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jc w:val="both"/>
              <w:rPr>
                <w:color w:val="000000"/>
                <w:sz w:val="22"/>
                <w:szCs w:val="22"/>
              </w:rPr>
            </w:pP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r>
      <w:tr w:rsidR="00393944">
        <w:trPr>
          <w:trHeight w:val="20"/>
        </w:trPr>
        <w:tc>
          <w:tcPr>
            <w:tcW w:w="56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393944" w:rsidRDefault="006A3DF1">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393944" w:rsidRDefault="006A3DF1">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393944" w:rsidRDefault="006A3DF1">
            <w:pPr>
              <w:shd w:val="clear" w:color="auto" w:fill="FFFFFF"/>
              <w:jc w:val="both"/>
              <w:rPr>
                <w:i/>
              </w:rPr>
            </w:pPr>
            <w:r>
              <w:rPr>
                <w:rStyle w:val="Emphasis"/>
                <w:i w:val="0"/>
                <w:lang w:val="en-US"/>
              </w:rPr>
              <w:t>Pateikiama laisvos formos tiekėjo deklaracija.“</w:t>
            </w: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393944" w:rsidRDefault="00393944">
            <w:pPr>
              <w:shd w:val="clear" w:color="auto" w:fill="FFFFFF"/>
              <w:jc w:val="both"/>
              <w:rPr>
                <w:color w:val="000000"/>
                <w:sz w:val="22"/>
                <w:szCs w:val="22"/>
              </w:rPr>
            </w:pPr>
          </w:p>
        </w:tc>
      </w:tr>
    </w:tbl>
    <w:p w:rsidR="00393944" w:rsidRDefault="00393944">
      <w:pPr>
        <w:shd w:val="clear" w:color="auto" w:fill="FFFFFF"/>
        <w:jc w:val="both"/>
        <w:rPr>
          <w:color w:val="000000"/>
          <w:sz w:val="22"/>
          <w:szCs w:val="22"/>
        </w:rPr>
      </w:pPr>
    </w:p>
    <w:p w:rsidR="00393944" w:rsidRDefault="006A3DF1">
      <w:pPr>
        <w:jc w:val="both"/>
        <w:rPr>
          <w:color w:val="000000"/>
        </w:rPr>
      </w:pPr>
      <w:r>
        <w:rPr>
          <w:color w:val="000000"/>
        </w:rPr>
        <w:tab/>
        <w:t xml:space="preserve">Man žinoma, kad, jeigu perkančioji organizacija nustatytų, kad pateikti duomenys yra neteisingi, pateiktas pasiūlymas bus nenagrinėjamas ir atmestas. </w:t>
      </w:r>
    </w:p>
    <w:p w:rsidR="00393944" w:rsidRDefault="00393944">
      <w:pPr>
        <w:jc w:val="both"/>
        <w:rPr>
          <w:color w:val="000000"/>
        </w:rPr>
      </w:pPr>
    </w:p>
    <w:p w:rsidR="00393944" w:rsidRDefault="006A3DF1">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393944" w:rsidRDefault="00393944">
      <w:pPr>
        <w:shd w:val="clear" w:color="auto" w:fill="FFFFFF"/>
        <w:jc w:val="both"/>
        <w:rPr>
          <w:color w:val="000000"/>
        </w:rPr>
      </w:pPr>
    </w:p>
    <w:p w:rsidR="00393944" w:rsidRDefault="00393944">
      <w:pPr>
        <w:pStyle w:val="linija"/>
        <w:spacing w:beforeAutospacing="0" w:afterAutospacing="0"/>
        <w:jc w:val="center"/>
        <w:rPr>
          <w:color w:val="000000"/>
        </w:rPr>
      </w:pPr>
    </w:p>
    <w:tbl>
      <w:tblPr>
        <w:tblW w:w="9828" w:type="dxa"/>
        <w:tblLayout w:type="fixed"/>
        <w:tblLook w:val="04A0" w:firstRow="1" w:lastRow="0" w:firstColumn="1" w:lastColumn="0" w:noHBand="0" w:noVBand="1"/>
      </w:tblPr>
      <w:tblGrid>
        <w:gridCol w:w="3284"/>
        <w:gridCol w:w="604"/>
        <w:gridCol w:w="1981"/>
        <w:gridCol w:w="701"/>
        <w:gridCol w:w="2611"/>
        <w:gridCol w:w="647"/>
      </w:tblGrid>
      <w:tr w:rsidR="00393944">
        <w:trPr>
          <w:trHeight w:val="285"/>
        </w:trPr>
        <w:tc>
          <w:tcPr>
            <w:tcW w:w="3283" w:type="dxa"/>
            <w:tcBorders>
              <w:bottom w:val="single" w:sz="4" w:space="0" w:color="000000"/>
            </w:tcBorders>
          </w:tcPr>
          <w:p w:rsidR="00393944" w:rsidRDefault="00393944">
            <w:pPr>
              <w:ind w:right="-1"/>
              <w:rPr>
                <w:color w:val="000000"/>
              </w:rPr>
            </w:pPr>
          </w:p>
        </w:tc>
        <w:tc>
          <w:tcPr>
            <w:tcW w:w="604" w:type="dxa"/>
          </w:tcPr>
          <w:p w:rsidR="00393944" w:rsidRDefault="00393944">
            <w:pPr>
              <w:ind w:right="-1"/>
              <w:jc w:val="center"/>
              <w:rPr>
                <w:color w:val="000000"/>
              </w:rPr>
            </w:pPr>
          </w:p>
        </w:tc>
        <w:tc>
          <w:tcPr>
            <w:tcW w:w="1981" w:type="dxa"/>
            <w:tcBorders>
              <w:bottom w:val="single" w:sz="4" w:space="0" w:color="000000"/>
            </w:tcBorders>
          </w:tcPr>
          <w:p w:rsidR="00393944" w:rsidRDefault="00393944">
            <w:pPr>
              <w:ind w:right="-1"/>
              <w:jc w:val="center"/>
              <w:rPr>
                <w:color w:val="000000"/>
              </w:rPr>
            </w:pPr>
          </w:p>
        </w:tc>
        <w:tc>
          <w:tcPr>
            <w:tcW w:w="701" w:type="dxa"/>
          </w:tcPr>
          <w:p w:rsidR="00393944" w:rsidRDefault="00393944">
            <w:pPr>
              <w:ind w:right="-1"/>
              <w:jc w:val="center"/>
              <w:rPr>
                <w:color w:val="000000"/>
              </w:rPr>
            </w:pPr>
          </w:p>
        </w:tc>
        <w:tc>
          <w:tcPr>
            <w:tcW w:w="2611" w:type="dxa"/>
            <w:tcBorders>
              <w:bottom w:val="single" w:sz="4" w:space="0" w:color="000000"/>
            </w:tcBorders>
          </w:tcPr>
          <w:p w:rsidR="00393944" w:rsidRDefault="00393944">
            <w:pPr>
              <w:ind w:right="-1"/>
              <w:jc w:val="right"/>
              <w:rPr>
                <w:color w:val="000000"/>
              </w:rPr>
            </w:pPr>
          </w:p>
        </w:tc>
        <w:tc>
          <w:tcPr>
            <w:tcW w:w="647" w:type="dxa"/>
          </w:tcPr>
          <w:p w:rsidR="00393944" w:rsidRDefault="00393944">
            <w:pPr>
              <w:ind w:right="-1"/>
              <w:jc w:val="right"/>
              <w:rPr>
                <w:color w:val="000000"/>
              </w:rPr>
            </w:pPr>
          </w:p>
        </w:tc>
      </w:tr>
      <w:tr w:rsidR="00393944">
        <w:trPr>
          <w:trHeight w:val="186"/>
        </w:trPr>
        <w:tc>
          <w:tcPr>
            <w:tcW w:w="3283" w:type="dxa"/>
            <w:tcBorders>
              <w:top w:val="single" w:sz="4" w:space="0" w:color="000000"/>
            </w:tcBorders>
          </w:tcPr>
          <w:p w:rsidR="00393944" w:rsidRDefault="006A3DF1">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393944" w:rsidRDefault="00393944">
            <w:pPr>
              <w:ind w:right="-1"/>
              <w:jc w:val="center"/>
              <w:rPr>
                <w:color w:val="000000"/>
              </w:rPr>
            </w:pPr>
          </w:p>
        </w:tc>
        <w:tc>
          <w:tcPr>
            <w:tcW w:w="1981" w:type="dxa"/>
            <w:tcBorders>
              <w:top w:val="single" w:sz="4" w:space="0" w:color="000000"/>
            </w:tcBorders>
          </w:tcPr>
          <w:p w:rsidR="00393944" w:rsidRDefault="006A3DF1">
            <w:pPr>
              <w:ind w:right="-1"/>
              <w:jc w:val="center"/>
              <w:rPr>
                <w:color w:val="000000"/>
              </w:rPr>
            </w:pPr>
            <w:r>
              <w:rPr>
                <w:color w:val="000000"/>
                <w:position w:val="6"/>
              </w:rPr>
              <w:t>(parašas***)</w:t>
            </w:r>
          </w:p>
        </w:tc>
        <w:tc>
          <w:tcPr>
            <w:tcW w:w="701" w:type="dxa"/>
          </w:tcPr>
          <w:p w:rsidR="00393944" w:rsidRDefault="00393944">
            <w:pPr>
              <w:ind w:right="-1"/>
              <w:jc w:val="center"/>
              <w:rPr>
                <w:color w:val="000000"/>
              </w:rPr>
            </w:pPr>
          </w:p>
        </w:tc>
        <w:tc>
          <w:tcPr>
            <w:tcW w:w="2611" w:type="dxa"/>
            <w:tcBorders>
              <w:top w:val="single" w:sz="4" w:space="0" w:color="000000"/>
            </w:tcBorders>
          </w:tcPr>
          <w:p w:rsidR="00393944" w:rsidRDefault="006A3DF1">
            <w:pPr>
              <w:ind w:right="-1"/>
              <w:jc w:val="center"/>
              <w:rPr>
                <w:color w:val="000000"/>
              </w:rPr>
            </w:pPr>
            <w:r>
              <w:rPr>
                <w:color w:val="000000"/>
                <w:position w:val="6"/>
              </w:rPr>
              <w:t>(vardas ir pavardė***)</w:t>
            </w:r>
          </w:p>
        </w:tc>
        <w:tc>
          <w:tcPr>
            <w:tcW w:w="647" w:type="dxa"/>
          </w:tcPr>
          <w:p w:rsidR="00393944" w:rsidRDefault="00393944">
            <w:pPr>
              <w:ind w:right="-1"/>
              <w:jc w:val="center"/>
              <w:rPr>
                <w:color w:val="000000"/>
              </w:rPr>
            </w:pPr>
          </w:p>
        </w:tc>
      </w:tr>
    </w:tbl>
    <w:p w:rsidR="00393944" w:rsidRDefault="00393944">
      <w:pPr>
        <w:pStyle w:val="linija"/>
        <w:spacing w:beforeAutospacing="0" w:afterAutospacing="0"/>
        <w:jc w:val="center"/>
        <w:rPr>
          <w:color w:val="000000"/>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6A3DF1">
      <w:pPr>
        <w:tabs>
          <w:tab w:val="left" w:pos="4380"/>
        </w:tabs>
        <w:ind w:right="45" w:firstLine="7230"/>
      </w:pPr>
      <w:r>
        <w:lastRenderedPageBreak/>
        <w:t>Pirkimo sąlygų</w:t>
      </w:r>
    </w:p>
    <w:p w:rsidR="00393944" w:rsidRDefault="006A3DF1">
      <w:pPr>
        <w:tabs>
          <w:tab w:val="left" w:pos="4380"/>
          <w:tab w:val="left" w:pos="8647"/>
        </w:tabs>
        <w:ind w:right="612" w:firstLine="7230"/>
      </w:pPr>
      <w:r>
        <w:t>3 priedas</w:t>
      </w:r>
    </w:p>
    <w:p w:rsidR="00393944" w:rsidRDefault="00393944">
      <w:pPr>
        <w:keepLines/>
        <w:textAlignment w:val="center"/>
        <w:rPr>
          <w:szCs w:val="20"/>
        </w:rPr>
      </w:pPr>
    </w:p>
    <w:p w:rsidR="00393944" w:rsidRDefault="006A3DF1">
      <w:pPr>
        <w:shd w:val="clear" w:color="auto" w:fill="FFFFFF"/>
        <w:ind w:firstLine="6237"/>
        <w:rPr>
          <w:sz w:val="20"/>
          <w:szCs w:val="20"/>
        </w:rPr>
      </w:pPr>
      <w:r>
        <w:rPr>
          <w:sz w:val="20"/>
          <w:szCs w:val="20"/>
        </w:rPr>
        <w:t xml:space="preserve">Nacionalinio saugumo reikalavimų atitikties </w:t>
      </w:r>
    </w:p>
    <w:p w:rsidR="00393944" w:rsidRDefault="006A3DF1">
      <w:pPr>
        <w:shd w:val="clear" w:color="auto" w:fill="FFFFFF"/>
        <w:ind w:firstLine="6237"/>
        <w:rPr>
          <w:sz w:val="20"/>
          <w:szCs w:val="20"/>
        </w:rPr>
      </w:pPr>
      <w:r>
        <w:rPr>
          <w:sz w:val="20"/>
          <w:szCs w:val="20"/>
        </w:rPr>
        <w:t>deklaracijos tipinė forma,</w:t>
      </w:r>
    </w:p>
    <w:p w:rsidR="00393944" w:rsidRDefault="006A3DF1">
      <w:pPr>
        <w:shd w:val="clear" w:color="auto" w:fill="FFFFFF"/>
        <w:ind w:firstLine="6237"/>
        <w:rPr>
          <w:sz w:val="20"/>
          <w:szCs w:val="20"/>
        </w:rPr>
      </w:pPr>
      <w:r>
        <w:rPr>
          <w:sz w:val="20"/>
          <w:szCs w:val="20"/>
        </w:rPr>
        <w:t xml:space="preserve">patvirtinta Viešųjų pirkimų tarnybos </w:t>
      </w:r>
    </w:p>
    <w:p w:rsidR="00393944" w:rsidRDefault="006A3DF1">
      <w:pPr>
        <w:shd w:val="clear" w:color="auto" w:fill="FFFFFF"/>
        <w:ind w:firstLine="6237"/>
        <w:rPr>
          <w:sz w:val="20"/>
          <w:szCs w:val="20"/>
        </w:rPr>
      </w:pPr>
      <w:r>
        <w:rPr>
          <w:sz w:val="20"/>
          <w:szCs w:val="20"/>
        </w:rPr>
        <w:t>direktoriaus 2022 m. gruodžio 29 d.</w:t>
      </w:r>
    </w:p>
    <w:p w:rsidR="00393944" w:rsidRDefault="006A3DF1">
      <w:pPr>
        <w:shd w:val="clear" w:color="auto" w:fill="FFFFFF"/>
        <w:ind w:firstLine="6237"/>
        <w:rPr>
          <w:szCs w:val="20"/>
        </w:rPr>
      </w:pPr>
      <w:r>
        <w:rPr>
          <w:sz w:val="20"/>
          <w:szCs w:val="20"/>
        </w:rPr>
        <w:t>įsakymu Nr. 1S-233</w:t>
      </w:r>
    </w:p>
    <w:p w:rsidR="00393944" w:rsidRDefault="00393944">
      <w:pPr>
        <w:tabs>
          <w:tab w:val="left" w:pos="5103"/>
        </w:tabs>
        <w:textAlignment w:val="baseline"/>
        <w:rPr>
          <w:szCs w:val="20"/>
        </w:rPr>
      </w:pPr>
    </w:p>
    <w:p w:rsidR="00393944" w:rsidRDefault="006A3DF1">
      <w:pPr>
        <w:shd w:val="clear" w:color="auto" w:fill="FFFFFF"/>
        <w:jc w:val="center"/>
        <w:rPr>
          <w:b/>
          <w:sz w:val="20"/>
          <w:szCs w:val="20"/>
        </w:rPr>
      </w:pPr>
      <w:r>
        <w:rPr>
          <w:b/>
          <w:sz w:val="20"/>
          <w:szCs w:val="20"/>
        </w:rPr>
        <w:t>(Nacionalinio saugumo reikalavimų atitikties deklaracijos tipinė forma)</w:t>
      </w:r>
    </w:p>
    <w:p w:rsidR="00393944" w:rsidRDefault="006A3DF1">
      <w:pPr>
        <w:widowControl w:val="0"/>
        <w:tabs>
          <w:tab w:val="right" w:leader="underscore" w:pos="9071"/>
        </w:tabs>
        <w:textAlignment w:val="baseline"/>
        <w:rPr>
          <w:szCs w:val="20"/>
        </w:rPr>
      </w:pPr>
      <w:r>
        <w:rPr>
          <w:rFonts w:eastAsia="Calibri"/>
          <w:szCs w:val="20"/>
        </w:rPr>
        <w:tab/>
      </w:r>
    </w:p>
    <w:p w:rsidR="00393944" w:rsidRDefault="006A3DF1">
      <w:pPr>
        <w:shd w:val="clear" w:color="auto" w:fill="FFFFFF"/>
        <w:ind w:right="-178"/>
        <w:jc w:val="center"/>
        <w:rPr>
          <w:sz w:val="20"/>
          <w:szCs w:val="20"/>
        </w:rPr>
      </w:pPr>
      <w:r>
        <w:rPr>
          <w:sz w:val="20"/>
          <w:szCs w:val="20"/>
        </w:rPr>
        <w:t>(</w:t>
      </w:r>
      <w:r>
        <w:rPr>
          <w:i/>
          <w:iCs/>
          <w:sz w:val="20"/>
          <w:szCs w:val="20"/>
        </w:rPr>
        <w:t>tiekėjo pavadinimas</w:t>
      </w:r>
      <w:r>
        <w:rPr>
          <w:sz w:val="20"/>
          <w:szCs w:val="20"/>
        </w:rPr>
        <w:t>)</w:t>
      </w:r>
    </w:p>
    <w:p w:rsidR="00393944" w:rsidRDefault="006A3DF1">
      <w:pPr>
        <w:widowControl w:val="0"/>
        <w:tabs>
          <w:tab w:val="right" w:leader="underscore" w:pos="9071"/>
        </w:tabs>
        <w:textAlignment w:val="baseline"/>
        <w:rPr>
          <w:rFonts w:eastAsia="Calibri"/>
          <w:szCs w:val="20"/>
        </w:rPr>
      </w:pPr>
      <w:r>
        <w:rPr>
          <w:rFonts w:eastAsia="Calibri"/>
          <w:szCs w:val="20"/>
        </w:rPr>
        <w:tab/>
      </w:r>
    </w:p>
    <w:p w:rsidR="00393944" w:rsidRDefault="006A3DF1">
      <w:pPr>
        <w:jc w:val="center"/>
        <w:textAlignment w:val="baseline"/>
        <w:rPr>
          <w:szCs w:val="20"/>
        </w:rPr>
      </w:pPr>
      <w:r>
        <w:rPr>
          <w:rFonts w:eastAsia="Calibri"/>
          <w:iCs/>
          <w:sz w:val="20"/>
          <w:szCs w:val="20"/>
        </w:rPr>
        <w:t>(</w:t>
      </w:r>
      <w:r>
        <w:rPr>
          <w:rFonts w:eastAsia="Calibri"/>
          <w:i/>
          <w:sz w:val="20"/>
          <w:szCs w:val="20"/>
        </w:rPr>
        <w:t>adresatas (perkančiosios organizacijos / perkančiojo subjekto pavadinimas</w:t>
      </w:r>
      <w:r>
        <w:rPr>
          <w:rFonts w:eastAsia="Calibri"/>
          <w:iCs/>
          <w:sz w:val="20"/>
          <w:szCs w:val="20"/>
        </w:rPr>
        <w:t>)</w:t>
      </w:r>
    </w:p>
    <w:p w:rsidR="00393944" w:rsidRDefault="00393944">
      <w:pPr>
        <w:widowControl w:val="0"/>
        <w:tabs>
          <w:tab w:val="right" w:leader="underscore" w:pos="9071"/>
        </w:tabs>
        <w:jc w:val="center"/>
        <w:textAlignment w:val="baseline"/>
        <w:rPr>
          <w:rFonts w:eastAsia="Calibri"/>
          <w:b/>
          <w:bCs/>
          <w:sz w:val="20"/>
          <w:szCs w:val="20"/>
        </w:rPr>
      </w:pPr>
    </w:p>
    <w:p w:rsidR="00393944" w:rsidRDefault="006A3DF1">
      <w:pPr>
        <w:widowControl w:val="0"/>
        <w:tabs>
          <w:tab w:val="right" w:leader="underscore" w:pos="9071"/>
        </w:tabs>
        <w:jc w:val="center"/>
        <w:textAlignment w:val="baseline"/>
        <w:rPr>
          <w:szCs w:val="20"/>
        </w:rPr>
      </w:pPr>
      <w:r>
        <w:rPr>
          <w:rFonts w:eastAsia="Calibri"/>
          <w:b/>
          <w:bCs/>
          <w:szCs w:val="20"/>
        </w:rPr>
        <w:t>NACIONALINIO SAUGUMO REIKALAVIMŲ ATITIKTIES DEKLARACIJA</w:t>
      </w:r>
    </w:p>
    <w:p w:rsidR="00393944" w:rsidRDefault="00393944">
      <w:pPr>
        <w:widowControl w:val="0"/>
        <w:tabs>
          <w:tab w:val="right" w:leader="underscore" w:pos="9071"/>
        </w:tabs>
        <w:jc w:val="center"/>
        <w:textAlignment w:val="baseline"/>
        <w:rPr>
          <w:rFonts w:eastAsia="Calibri"/>
          <w:b/>
          <w:bCs/>
          <w:szCs w:val="20"/>
        </w:rPr>
      </w:pPr>
    </w:p>
    <w:p w:rsidR="00393944" w:rsidRDefault="006A3DF1">
      <w:pPr>
        <w:widowControl w:val="0"/>
        <w:tabs>
          <w:tab w:val="right" w:leader="underscore" w:pos="9071"/>
        </w:tabs>
        <w:jc w:val="center"/>
        <w:textAlignment w:val="baseline"/>
        <w:rPr>
          <w:rFonts w:eastAsia="Calibri"/>
          <w:szCs w:val="20"/>
        </w:rPr>
      </w:pPr>
      <w:r>
        <w:rPr>
          <w:rFonts w:eastAsia="Calibri"/>
          <w:szCs w:val="20"/>
        </w:rPr>
        <w:t>20__ m._____________ d. Nr. ______</w:t>
      </w:r>
    </w:p>
    <w:p w:rsidR="00393944" w:rsidRDefault="006A3DF1">
      <w:pPr>
        <w:widowControl w:val="0"/>
        <w:tabs>
          <w:tab w:val="right" w:leader="underscore" w:pos="9071"/>
        </w:tabs>
        <w:jc w:val="center"/>
        <w:textAlignment w:val="baseline"/>
        <w:rPr>
          <w:rFonts w:eastAsia="Calibri"/>
          <w:szCs w:val="20"/>
        </w:rPr>
      </w:pPr>
      <w:r>
        <w:rPr>
          <w:rFonts w:eastAsia="Calibri"/>
          <w:szCs w:val="20"/>
        </w:rPr>
        <w:t>__________________________</w:t>
      </w:r>
    </w:p>
    <w:p w:rsidR="00393944" w:rsidRDefault="006A3DF1">
      <w:pPr>
        <w:widowControl w:val="0"/>
        <w:tabs>
          <w:tab w:val="right" w:leader="underscore" w:pos="9071"/>
        </w:tabs>
        <w:jc w:val="center"/>
        <w:textAlignment w:val="baseline"/>
        <w:rPr>
          <w:szCs w:val="20"/>
        </w:rPr>
      </w:pPr>
      <w:r>
        <w:rPr>
          <w:rFonts w:eastAsia="Calibri"/>
          <w:i/>
          <w:iCs/>
          <w:sz w:val="20"/>
          <w:szCs w:val="20"/>
        </w:rPr>
        <w:t>(Sudarymo vieta)</w:t>
      </w:r>
    </w:p>
    <w:p w:rsidR="00393944" w:rsidRDefault="006A3DF1">
      <w:pPr>
        <w:ind w:firstLine="567"/>
        <w:jc w:val="both"/>
        <w:rPr>
          <w:color w:val="000000"/>
        </w:rPr>
      </w:pPr>
      <w:r>
        <w:rPr>
          <w:color w:val="000000"/>
        </w:rPr>
        <w:t>Aš, ___________________________________________________________________ ,</w:t>
      </w:r>
    </w:p>
    <w:p w:rsidR="00393944" w:rsidRDefault="006A3DF1">
      <w:pPr>
        <w:ind w:left="960" w:firstLine="318"/>
        <w:jc w:val="both"/>
        <w:rPr>
          <w:color w:val="000000"/>
          <w:sz w:val="20"/>
          <w:szCs w:val="20"/>
        </w:rPr>
      </w:pPr>
      <w:r>
        <w:rPr>
          <w:i/>
          <w:iCs/>
          <w:color w:val="000000"/>
          <w:sz w:val="20"/>
          <w:szCs w:val="20"/>
        </w:rPr>
        <w:t>(tiekėjo vadovo ar jo įgalioto asmens pareigų pavadinimas, vardas ir pavardė)</w:t>
      </w:r>
    </w:p>
    <w:p w:rsidR="00393944" w:rsidRDefault="006A3DF1">
      <w:pPr>
        <w:jc w:val="both"/>
        <w:rPr>
          <w:color w:val="000000"/>
        </w:rPr>
      </w:pPr>
      <w:r>
        <w:rPr>
          <w:color w:val="000000"/>
        </w:rPr>
        <w:t>patvirtinu, kad mano vadovaujamas (-a) (atstovaujamas (-a))____________________________ ,</w:t>
      </w:r>
    </w:p>
    <w:p w:rsidR="00393944" w:rsidRDefault="006A3DF1">
      <w:pPr>
        <w:ind w:left="5640" w:firstLine="742"/>
        <w:jc w:val="both"/>
        <w:rPr>
          <w:color w:val="000000"/>
          <w:sz w:val="20"/>
          <w:szCs w:val="20"/>
        </w:rPr>
      </w:pPr>
      <w:r>
        <w:rPr>
          <w:i/>
          <w:iCs/>
          <w:color w:val="000000"/>
          <w:sz w:val="20"/>
          <w:szCs w:val="20"/>
        </w:rPr>
        <w:t xml:space="preserve">(tiekėjo pavadinimas)    </w:t>
      </w:r>
    </w:p>
    <w:p w:rsidR="00393944" w:rsidRDefault="006A3DF1">
      <w:pPr>
        <w:jc w:val="both"/>
        <w:rPr>
          <w:color w:val="000000"/>
          <w:u w:val="single"/>
        </w:rPr>
      </w:pPr>
      <w:r>
        <w:rPr>
          <w:color w:val="000000"/>
        </w:rPr>
        <w:t>dalyvaujantis (-i) ______________________________________________________________</w:t>
      </w:r>
    </w:p>
    <w:p w:rsidR="00393944" w:rsidRDefault="006A3DF1">
      <w:pPr>
        <w:ind w:left="2040" w:firstLine="371"/>
        <w:jc w:val="both"/>
        <w:rPr>
          <w:color w:val="000000"/>
          <w:sz w:val="20"/>
          <w:szCs w:val="20"/>
        </w:rPr>
      </w:pPr>
      <w:r>
        <w:rPr>
          <w:i/>
          <w:iCs/>
          <w:color w:val="000000"/>
          <w:sz w:val="20"/>
          <w:szCs w:val="20"/>
        </w:rPr>
        <w:t>(perkančiosios organizacijos / perkančiojo subjekto pavadinimas)</w:t>
      </w:r>
    </w:p>
    <w:p w:rsidR="00393944" w:rsidRDefault="006A3DF1">
      <w:pPr>
        <w:jc w:val="both"/>
        <w:rPr>
          <w:color w:val="000000"/>
        </w:rPr>
      </w:pPr>
      <w:r>
        <w:rPr>
          <w:color w:val="000000"/>
        </w:rPr>
        <w:t>vykdomame  _____________________________________, atitinka toliau nurodomus reikalavimus:</w:t>
      </w:r>
    </w:p>
    <w:p w:rsidR="00393944" w:rsidRDefault="006A3DF1">
      <w:pPr>
        <w:ind w:firstLine="636"/>
        <w:jc w:val="both"/>
        <w:rPr>
          <w:color w:val="000000"/>
          <w:sz w:val="20"/>
          <w:szCs w:val="20"/>
        </w:rPr>
      </w:pPr>
      <w:r>
        <w:rPr>
          <w:i/>
          <w:iCs/>
          <w:color w:val="000000"/>
          <w:sz w:val="20"/>
          <w:szCs w:val="20"/>
        </w:rPr>
        <w:t>(pirkimo objekto pavadinimas, pirkimo numeris, pirkimo paskelbimo CVP IS data</w:t>
      </w:r>
      <w:r>
        <w:rPr>
          <w:color w:val="000000"/>
          <w:sz w:val="20"/>
          <w:szCs w:val="20"/>
        </w:rPr>
        <w:t>)</w:t>
      </w:r>
    </w:p>
    <w:p w:rsidR="00393944" w:rsidRDefault="00393944">
      <w:pPr>
        <w:ind w:firstLine="636"/>
        <w:jc w:val="both"/>
        <w:rPr>
          <w:color w:val="000000"/>
          <w:sz w:val="20"/>
          <w:szCs w:val="20"/>
        </w:rPr>
      </w:pPr>
    </w:p>
    <w:tbl>
      <w:tblPr>
        <w:tblW w:w="9588" w:type="dxa"/>
        <w:tblInd w:w="5" w:type="dxa"/>
        <w:tblLayout w:type="fixed"/>
        <w:tblLook w:val="04A0" w:firstRow="1" w:lastRow="0" w:firstColumn="1" w:lastColumn="0" w:noHBand="0" w:noVBand="1"/>
      </w:tblPr>
      <w:tblGrid>
        <w:gridCol w:w="9588"/>
      </w:tblGrid>
      <w:tr w:rsidR="00393944">
        <w:trPr>
          <w:trHeight w:val="2043"/>
        </w:trPr>
        <w:tc>
          <w:tcPr>
            <w:tcW w:w="9588" w:type="dxa"/>
          </w:tcPr>
          <w:p w:rsidR="00393944" w:rsidRDefault="006A3DF1">
            <w:pPr>
              <w:ind w:left="589"/>
              <w:jc w:val="both"/>
              <w:rPr>
                <w:szCs w:val="20"/>
              </w:rPr>
            </w:pPr>
            <w:r>
              <w:rPr>
                <w:szCs w:val="20"/>
                <w:lang w:eastAsia="lt-LT"/>
              </w:rPr>
              <w:t xml:space="preserve">tiekėjo siūlomos prekės nekelia grėsmės nacionaliniam saugumui – vadovaujantis </w:t>
            </w:r>
            <w:r>
              <w:rPr>
                <w:color w:val="000000"/>
                <w:szCs w:val="20"/>
              </w:rPr>
              <w:t>Lietuvos Respublikos viešųjų pirkimų, atliekamų gynybos ir saugumo srityje, įstatymo</w:t>
            </w:r>
            <w:r>
              <w:rPr>
                <w:szCs w:val="20"/>
                <w:lang w:eastAsia="lt-LT"/>
              </w:rPr>
              <w:t xml:space="preserve"> (toliau – GĮ) 40 straipsnio 9 dalies 1 punktu, </w:t>
            </w:r>
            <w:r>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rsidR="00393944" w:rsidRDefault="00393944">
      <w:pPr>
        <w:shd w:val="clear" w:color="auto" w:fill="FFFFFF"/>
        <w:ind w:firstLine="424"/>
        <w:rPr>
          <w:i/>
          <w:sz w:val="20"/>
          <w:szCs w:val="20"/>
        </w:rPr>
      </w:pPr>
    </w:p>
    <w:p w:rsidR="00393944" w:rsidRDefault="006A3DF1">
      <w:pPr>
        <w:shd w:val="clear" w:color="auto" w:fill="FFFFFF"/>
        <w:ind w:firstLine="720"/>
      </w:pPr>
      <w:r>
        <w:t>Patvirtinu, kad šie duomenys yra teisingi ir aktualūs pasiūlymo pateikimo dieną.</w:t>
      </w:r>
    </w:p>
    <w:p w:rsidR="00393944" w:rsidRDefault="00393944">
      <w:pPr>
        <w:shd w:val="clear" w:color="auto" w:fill="FFFFFF"/>
        <w:ind w:firstLine="720"/>
      </w:pPr>
    </w:p>
    <w:p w:rsidR="00393944" w:rsidRDefault="006A3DF1">
      <w:pPr>
        <w:ind w:left="709"/>
        <w:jc w:val="both"/>
      </w:pPr>
      <w: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rsidR="00393944" w:rsidRDefault="006A3DF1">
      <w:pPr>
        <w:ind w:left="709"/>
        <w:jc w:val="both"/>
      </w:pPr>
      <w:r>
        <w:t>Suprantu, kad jeigu pagal vertinimo rezultatus pasiūlymas bus pripažintas laimėjusiu, turės būti pateikti perkančiosios organizacijos / perkančiojo subjekto nurodyti atitiktį nacionalinio saugumo reikalavimams patvirtinantys dokumentai.</w:t>
      </w:r>
    </w:p>
    <w:p w:rsidR="00393944" w:rsidRDefault="00393944">
      <w:pPr>
        <w:widowControl w:val="0"/>
        <w:ind w:left="709"/>
        <w:jc w:val="both"/>
        <w:textAlignment w:val="baseline"/>
        <w:rPr>
          <w:sz w:val="18"/>
          <w:szCs w:val="18"/>
        </w:rPr>
      </w:pPr>
    </w:p>
    <w:p w:rsidR="00393944" w:rsidRDefault="00393944">
      <w:pPr>
        <w:widowControl w:val="0"/>
        <w:ind w:left="709"/>
        <w:jc w:val="both"/>
        <w:textAlignment w:val="baseline"/>
        <w:rPr>
          <w:sz w:val="18"/>
          <w:szCs w:val="18"/>
        </w:rPr>
      </w:pPr>
    </w:p>
    <w:p w:rsidR="00393944" w:rsidRDefault="00393944">
      <w:pPr>
        <w:widowControl w:val="0"/>
        <w:ind w:left="709"/>
        <w:jc w:val="both"/>
        <w:textAlignment w:val="baseline"/>
        <w:rPr>
          <w:sz w:val="18"/>
          <w:szCs w:val="18"/>
        </w:rPr>
      </w:pPr>
    </w:p>
    <w:p w:rsidR="00393944" w:rsidRDefault="006A3DF1">
      <w:pPr>
        <w:widowControl w:val="0"/>
        <w:jc w:val="center"/>
        <w:textAlignment w:val="baseline"/>
        <w:rPr>
          <w:rFonts w:eastAsia="Calibri"/>
          <w:szCs w:val="20"/>
        </w:rPr>
      </w:pPr>
      <w:r>
        <w:rPr>
          <w:rFonts w:eastAsia="Calibri"/>
          <w:szCs w:val="20"/>
        </w:rPr>
        <w:t>____________________</w:t>
      </w:r>
      <w:r>
        <w:rPr>
          <w:rFonts w:eastAsia="Calibri"/>
          <w:i/>
          <w:iCs/>
          <w:sz w:val="22"/>
          <w:szCs w:val="20"/>
        </w:rPr>
        <w:t xml:space="preserve">                             </w:t>
      </w:r>
      <w:r>
        <w:rPr>
          <w:rFonts w:eastAsia="Calibri"/>
          <w:szCs w:val="20"/>
        </w:rPr>
        <w:t>____________________</w:t>
      </w:r>
      <w:r>
        <w:rPr>
          <w:rFonts w:eastAsia="Calibri"/>
          <w:szCs w:val="20"/>
        </w:rPr>
        <w:tab/>
        <w:t xml:space="preserve">                   __________________</w:t>
      </w:r>
    </w:p>
    <w:p w:rsidR="00393944" w:rsidRDefault="006A3DF1">
      <w:pPr>
        <w:widowControl w:val="0"/>
        <w:ind w:firstLine="471"/>
        <w:textAlignment w:val="baseline"/>
        <w:rPr>
          <w:szCs w:val="20"/>
        </w:rPr>
      </w:pPr>
      <w:r>
        <w:rPr>
          <w:rFonts w:eastAsia="Calibri"/>
          <w:i/>
          <w:iCs/>
          <w:sz w:val="22"/>
          <w:szCs w:val="20"/>
        </w:rPr>
        <w:t>(pareigos)                                                           (parašas)                                            (vardas ir pavardė)</w:t>
      </w: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393944">
      <w:pPr>
        <w:rPr>
          <w:b/>
        </w:rPr>
      </w:pPr>
    </w:p>
    <w:p w:rsidR="00393944" w:rsidRDefault="006A3DF1">
      <w:pPr>
        <w:ind w:left="6480" w:right="282" w:firstLine="720"/>
      </w:pPr>
      <w:r>
        <w:t>Pirkimo sąlygų</w:t>
      </w:r>
    </w:p>
    <w:p w:rsidR="00393944" w:rsidRDefault="006A3DF1">
      <w:pPr>
        <w:ind w:left="6480" w:right="282" w:firstLine="720"/>
      </w:pPr>
      <w:r>
        <w:t>4 priedas</w:t>
      </w:r>
    </w:p>
    <w:p w:rsidR="00393944" w:rsidRDefault="00393944">
      <w:pPr>
        <w:jc w:val="center"/>
        <w:rPr>
          <w:b/>
          <w:color w:val="000000" w:themeColor="text1"/>
        </w:rPr>
      </w:pPr>
    </w:p>
    <w:p w:rsidR="00393944" w:rsidRDefault="00393944">
      <w:pPr>
        <w:jc w:val="center"/>
        <w:rPr>
          <w:b/>
          <w:color w:val="000000" w:themeColor="text1"/>
        </w:rPr>
      </w:pPr>
    </w:p>
    <w:p w:rsidR="00393944" w:rsidRDefault="006A3DF1">
      <w:pPr>
        <w:jc w:val="center"/>
        <w:rPr>
          <w:b/>
        </w:rPr>
      </w:pPr>
      <w:r>
        <w:rPr>
          <w:b/>
          <w:color w:val="000000" w:themeColor="text1"/>
        </w:rPr>
        <w:t xml:space="preserve">INFORMACIJA APIE TIEKĖJĄ </w:t>
      </w:r>
      <w:r>
        <w:rPr>
          <w:b/>
        </w:rPr>
        <w:t>(SUBTIEKĖJĄ, SUBRANGOVĄ, SUTARTINAI VEIKIANTĮ ASMENĮ)</w:t>
      </w:r>
    </w:p>
    <w:p w:rsidR="00393944" w:rsidRDefault="006A3DF1">
      <w:pPr>
        <w:jc w:val="center"/>
        <w:rPr>
          <w:sz w:val="20"/>
          <w:szCs w:val="20"/>
        </w:rPr>
      </w:pPr>
      <w:r>
        <w:rPr>
          <w:sz w:val="20"/>
          <w:szCs w:val="20"/>
        </w:rPr>
        <w:t>(apie tiekėją, kiekvieną subtiekėją, subrangovą ar sutartinai veikiantį asmenį pildoma atskirai)</w:t>
      </w:r>
    </w:p>
    <w:p w:rsidR="00393944" w:rsidRDefault="006A3DF1">
      <w:pPr>
        <w:jc w:val="center"/>
        <w:rPr>
          <w:sz w:val="20"/>
          <w:szCs w:val="20"/>
        </w:rPr>
      </w:pPr>
      <w:r>
        <w:rPr>
          <w:sz w:val="20"/>
          <w:szCs w:val="20"/>
        </w:rPr>
        <w:t>________________</w:t>
      </w:r>
    </w:p>
    <w:p w:rsidR="00393944" w:rsidRDefault="006A3DF1">
      <w:pPr>
        <w:jc w:val="center"/>
        <w:rPr>
          <w:sz w:val="20"/>
          <w:szCs w:val="20"/>
        </w:rPr>
      </w:pPr>
      <w:r>
        <w:rPr>
          <w:sz w:val="20"/>
          <w:szCs w:val="20"/>
        </w:rPr>
        <w:t>(data)</w:t>
      </w:r>
    </w:p>
    <w:p w:rsidR="00393944" w:rsidRDefault="006A3DF1">
      <w:pPr>
        <w:jc w:val="center"/>
        <w:rPr>
          <w:sz w:val="20"/>
          <w:szCs w:val="20"/>
        </w:rPr>
      </w:pPr>
      <w:r>
        <w:rPr>
          <w:sz w:val="20"/>
          <w:szCs w:val="20"/>
        </w:rPr>
        <w:t>_________________</w:t>
      </w:r>
    </w:p>
    <w:p w:rsidR="00393944" w:rsidRDefault="006A3DF1">
      <w:pPr>
        <w:jc w:val="center"/>
        <w:rPr>
          <w:sz w:val="20"/>
          <w:szCs w:val="20"/>
        </w:rPr>
      </w:pPr>
      <w:r>
        <w:rPr>
          <w:sz w:val="20"/>
          <w:szCs w:val="20"/>
        </w:rPr>
        <w:t>(sudarymo vieta)</w:t>
      </w:r>
    </w:p>
    <w:p w:rsidR="00393944" w:rsidRDefault="00393944">
      <w:pPr>
        <w:jc w:val="center"/>
        <w:rPr>
          <w:sz w:val="20"/>
          <w:szCs w:val="20"/>
        </w:rPr>
      </w:pPr>
    </w:p>
    <w:p w:rsidR="00393944" w:rsidRDefault="006A3DF1">
      <w:pPr>
        <w:pStyle w:val="ListParagraph"/>
        <w:numPr>
          <w:ilvl w:val="0"/>
          <w:numId w:val="10"/>
        </w:numPr>
        <w:rPr>
          <w:b/>
          <w:szCs w:val="24"/>
        </w:rPr>
      </w:pPr>
      <w:r>
        <w:rPr>
          <w:b/>
          <w:szCs w:val="24"/>
        </w:rPr>
        <w:t>DUOMENYS:</w:t>
      </w:r>
    </w:p>
    <w:p w:rsidR="00393944" w:rsidRDefault="00393944">
      <w:pPr>
        <w:rPr>
          <w:b/>
        </w:rPr>
      </w:pPr>
    </w:p>
    <w:tbl>
      <w:tblPr>
        <w:tblStyle w:val="TableGrid"/>
        <w:tblW w:w="10515" w:type="dxa"/>
        <w:tblInd w:w="-455" w:type="dxa"/>
        <w:tblLayout w:type="fixed"/>
        <w:tblLook w:val="04A0" w:firstRow="1" w:lastRow="0" w:firstColumn="1" w:lastColumn="0" w:noHBand="0" w:noVBand="1"/>
      </w:tblPr>
      <w:tblGrid>
        <w:gridCol w:w="1296"/>
        <w:gridCol w:w="4905"/>
        <w:gridCol w:w="4314"/>
      </w:tblGrid>
      <w:tr w:rsidR="00393944">
        <w:trPr>
          <w:trHeight w:val="469"/>
        </w:trPr>
        <w:tc>
          <w:tcPr>
            <w:tcW w:w="1296" w:type="dxa"/>
          </w:tcPr>
          <w:p w:rsidR="00393944" w:rsidRDefault="006A3DF1">
            <w:pPr>
              <w:ind w:firstLine="720"/>
              <w:jc w:val="center"/>
            </w:pPr>
            <w:r>
              <w:t>1.1.</w:t>
            </w:r>
          </w:p>
        </w:tc>
        <w:tc>
          <w:tcPr>
            <w:tcW w:w="4905" w:type="dxa"/>
          </w:tcPr>
          <w:p w:rsidR="00393944" w:rsidRDefault="006A3DF1">
            <w:pPr>
              <w:ind w:firstLine="35"/>
            </w:pPr>
            <w:r>
              <w:t>Įmonės pavadinimas</w:t>
            </w:r>
          </w:p>
          <w:p w:rsidR="00393944" w:rsidRDefault="006A3DF1">
            <w:pPr>
              <w:ind w:firstLine="35"/>
            </w:pPr>
            <w:r>
              <w:t>(arba fizinio asmens vardas ir pavardė)</w:t>
            </w:r>
          </w:p>
        </w:tc>
        <w:tc>
          <w:tcPr>
            <w:tcW w:w="4314" w:type="dxa"/>
          </w:tcPr>
          <w:p w:rsidR="00393944" w:rsidRDefault="00393944">
            <w:pPr>
              <w:ind w:firstLine="720"/>
              <w:jc w:val="center"/>
              <w:rPr>
                <w:b/>
              </w:rPr>
            </w:pPr>
          </w:p>
        </w:tc>
      </w:tr>
      <w:tr w:rsidR="00393944">
        <w:trPr>
          <w:trHeight w:val="248"/>
        </w:trPr>
        <w:tc>
          <w:tcPr>
            <w:tcW w:w="1296" w:type="dxa"/>
          </w:tcPr>
          <w:p w:rsidR="00393944" w:rsidRDefault="006A3DF1">
            <w:pPr>
              <w:ind w:firstLine="720"/>
              <w:jc w:val="center"/>
            </w:pPr>
            <w:r>
              <w:t>1.2.</w:t>
            </w:r>
          </w:p>
        </w:tc>
        <w:tc>
          <w:tcPr>
            <w:tcW w:w="4905" w:type="dxa"/>
          </w:tcPr>
          <w:p w:rsidR="00393944" w:rsidRDefault="006A3DF1">
            <w:pPr>
              <w:ind w:firstLine="35"/>
            </w:pPr>
            <w:r>
              <w:t>Įmonės kodas (arba fizinio asmens kodas)</w:t>
            </w:r>
          </w:p>
        </w:tc>
        <w:tc>
          <w:tcPr>
            <w:tcW w:w="4314" w:type="dxa"/>
          </w:tcPr>
          <w:p w:rsidR="00393944" w:rsidRDefault="00393944">
            <w:pPr>
              <w:ind w:firstLine="720"/>
              <w:jc w:val="center"/>
              <w:rPr>
                <w:b/>
              </w:rPr>
            </w:pPr>
          </w:p>
        </w:tc>
      </w:tr>
      <w:tr w:rsidR="00393944">
        <w:trPr>
          <w:trHeight w:val="469"/>
        </w:trPr>
        <w:tc>
          <w:tcPr>
            <w:tcW w:w="1296" w:type="dxa"/>
          </w:tcPr>
          <w:p w:rsidR="00393944" w:rsidRDefault="006A3DF1">
            <w:pPr>
              <w:ind w:firstLine="720"/>
              <w:jc w:val="center"/>
            </w:pPr>
            <w:r>
              <w:t>1.3.</w:t>
            </w:r>
          </w:p>
        </w:tc>
        <w:tc>
          <w:tcPr>
            <w:tcW w:w="4905" w:type="dxa"/>
          </w:tcPr>
          <w:p w:rsidR="00393944" w:rsidRDefault="006A3DF1">
            <w:pPr>
              <w:ind w:firstLine="35"/>
            </w:pPr>
            <w:r>
              <w:t xml:space="preserve">Įmonės buveinės adresas (arba fizinio asmens faktinė gyvenamoji vieta) </w:t>
            </w:r>
          </w:p>
        </w:tc>
        <w:tc>
          <w:tcPr>
            <w:tcW w:w="4314" w:type="dxa"/>
          </w:tcPr>
          <w:p w:rsidR="00393944" w:rsidRDefault="00393944">
            <w:pPr>
              <w:ind w:firstLine="720"/>
              <w:jc w:val="center"/>
              <w:rPr>
                <w:b/>
              </w:rPr>
            </w:pPr>
          </w:p>
        </w:tc>
      </w:tr>
      <w:tr w:rsidR="00393944">
        <w:trPr>
          <w:trHeight w:val="234"/>
        </w:trPr>
        <w:tc>
          <w:tcPr>
            <w:tcW w:w="1296" w:type="dxa"/>
          </w:tcPr>
          <w:p w:rsidR="00393944" w:rsidRDefault="006A3DF1">
            <w:pPr>
              <w:ind w:firstLine="720"/>
              <w:jc w:val="center"/>
            </w:pPr>
            <w:r>
              <w:t>1.4.</w:t>
            </w:r>
          </w:p>
        </w:tc>
        <w:tc>
          <w:tcPr>
            <w:tcW w:w="4905" w:type="dxa"/>
          </w:tcPr>
          <w:p w:rsidR="00393944" w:rsidRDefault="006A3DF1">
            <w:pPr>
              <w:ind w:firstLine="35"/>
              <w:rPr>
                <w:b/>
              </w:rPr>
            </w:pPr>
            <w:r>
              <w:rPr>
                <w:lang w:eastAsia="lt-LT"/>
              </w:rPr>
              <w:t>Vietos, kurioje faktiškai vykdoma įmonės veikla, adresas</w:t>
            </w:r>
          </w:p>
        </w:tc>
        <w:tc>
          <w:tcPr>
            <w:tcW w:w="4314" w:type="dxa"/>
          </w:tcPr>
          <w:p w:rsidR="00393944" w:rsidRDefault="00393944">
            <w:pPr>
              <w:ind w:firstLine="720"/>
              <w:jc w:val="center"/>
              <w:rPr>
                <w:b/>
              </w:rPr>
            </w:pPr>
          </w:p>
        </w:tc>
      </w:tr>
      <w:tr w:rsidR="00393944">
        <w:trPr>
          <w:trHeight w:val="482"/>
        </w:trPr>
        <w:tc>
          <w:tcPr>
            <w:tcW w:w="1296" w:type="dxa"/>
          </w:tcPr>
          <w:p w:rsidR="00393944" w:rsidRDefault="006A3DF1">
            <w:pPr>
              <w:ind w:firstLine="720"/>
              <w:jc w:val="center"/>
            </w:pPr>
            <w:r>
              <w:t>1.5.</w:t>
            </w:r>
          </w:p>
        </w:tc>
        <w:tc>
          <w:tcPr>
            <w:tcW w:w="4905" w:type="dxa"/>
          </w:tcPr>
          <w:p w:rsidR="00393944" w:rsidRDefault="006A3DF1">
            <w:pPr>
              <w:rPr>
                <w:b/>
              </w:rPr>
            </w:pPr>
            <w:r>
              <w:t>Juridinio asmens valdymo organų nariai (asmens vardas, pavardė, asmens kodas)</w:t>
            </w:r>
          </w:p>
        </w:tc>
        <w:tc>
          <w:tcPr>
            <w:tcW w:w="4314" w:type="dxa"/>
          </w:tcPr>
          <w:p w:rsidR="00393944" w:rsidRDefault="00393944">
            <w:pPr>
              <w:ind w:firstLine="720"/>
              <w:jc w:val="center"/>
              <w:rPr>
                <w:b/>
              </w:rPr>
            </w:pPr>
          </w:p>
        </w:tc>
      </w:tr>
      <w:tr w:rsidR="00393944">
        <w:trPr>
          <w:trHeight w:val="952"/>
        </w:trPr>
        <w:tc>
          <w:tcPr>
            <w:tcW w:w="1296" w:type="dxa"/>
          </w:tcPr>
          <w:p w:rsidR="00393944" w:rsidRDefault="006A3DF1">
            <w:pPr>
              <w:ind w:firstLine="720"/>
              <w:jc w:val="center"/>
            </w:pPr>
            <w:r>
              <w:t>1.6.</w:t>
            </w:r>
          </w:p>
        </w:tc>
        <w:tc>
          <w:tcPr>
            <w:tcW w:w="4905" w:type="dxa"/>
          </w:tcPr>
          <w:p w:rsidR="00393944" w:rsidRDefault="006A3DF1">
            <w:pPr>
              <w:ind w:firstLine="35"/>
              <w:rPr>
                <w:b/>
              </w:rPr>
            </w:pPr>
            <w:r>
              <w:t>Įmonės vyriausiasis buhalteris arba apskaitą tvarkančio struktūrinio padalinio vadovas ar įmonės apskaitą tvarkantis kitas juridinis asmuo (</w:t>
            </w:r>
            <w:r>
              <w:rPr>
                <w:lang w:eastAsia="lt-LT"/>
              </w:rPr>
              <w:t>asmens vardas, pavardė, asmens kodas arba juridinio asmens pavadinimas, kodas)</w:t>
            </w:r>
          </w:p>
        </w:tc>
        <w:tc>
          <w:tcPr>
            <w:tcW w:w="4314" w:type="dxa"/>
          </w:tcPr>
          <w:p w:rsidR="00393944" w:rsidRDefault="00393944">
            <w:pPr>
              <w:ind w:firstLine="720"/>
              <w:jc w:val="center"/>
              <w:rPr>
                <w:b/>
              </w:rPr>
            </w:pPr>
          </w:p>
        </w:tc>
      </w:tr>
      <w:tr w:rsidR="00393944">
        <w:trPr>
          <w:trHeight w:val="469"/>
        </w:trPr>
        <w:tc>
          <w:tcPr>
            <w:tcW w:w="1296" w:type="dxa"/>
          </w:tcPr>
          <w:p w:rsidR="00393944" w:rsidRDefault="006A3DF1">
            <w:pPr>
              <w:ind w:firstLine="720"/>
              <w:jc w:val="center"/>
            </w:pPr>
            <w:r>
              <w:t>1.7.</w:t>
            </w:r>
          </w:p>
        </w:tc>
        <w:tc>
          <w:tcPr>
            <w:tcW w:w="4905" w:type="dxa"/>
          </w:tcPr>
          <w:p w:rsidR="00393944" w:rsidRDefault="006A3DF1">
            <w:pPr>
              <w:ind w:firstLine="35"/>
              <w:rPr>
                <w:b/>
              </w:rPr>
            </w:pPr>
            <w:r>
              <w:rPr>
                <w:lang w:eastAsia="lt-LT"/>
              </w:rPr>
              <w:t>I</w:t>
            </w:r>
            <w:r>
              <w:rPr>
                <w:szCs w:val="20"/>
                <w:lang w:eastAsia="lt-LT"/>
              </w:rPr>
              <w:t>nformacija apie siūlomą prekę: pavadinimas, modelis, ypatybės, gamintojas ir kilmės šalis</w:t>
            </w:r>
          </w:p>
        </w:tc>
        <w:tc>
          <w:tcPr>
            <w:tcW w:w="4314" w:type="dxa"/>
          </w:tcPr>
          <w:p w:rsidR="00393944" w:rsidRDefault="00393944">
            <w:pPr>
              <w:ind w:firstLine="720"/>
              <w:jc w:val="center"/>
              <w:rPr>
                <w:b/>
              </w:rPr>
            </w:pPr>
          </w:p>
        </w:tc>
      </w:tr>
    </w:tbl>
    <w:p w:rsidR="00393944" w:rsidRDefault="006A3DF1">
      <w:pPr>
        <w:rPr>
          <w:b/>
          <w:lang w:eastAsia="lt-LT"/>
        </w:rPr>
      </w:pPr>
      <w:r>
        <w:br w:type="page"/>
      </w:r>
    </w:p>
    <w:p w:rsidR="00393944" w:rsidRDefault="006A3DF1">
      <w:pPr>
        <w:pStyle w:val="ListParagraph"/>
        <w:numPr>
          <w:ilvl w:val="0"/>
          <w:numId w:val="10"/>
        </w:numPr>
        <w:rPr>
          <w:b/>
          <w:szCs w:val="24"/>
        </w:rPr>
      </w:pPr>
      <w:r>
        <w:rPr>
          <w:b/>
          <w:szCs w:val="24"/>
        </w:rPr>
        <w:lastRenderedPageBreak/>
        <w:t>DOKUMENTAI:</w:t>
      </w:r>
    </w:p>
    <w:p w:rsidR="00393944" w:rsidRDefault="00393944">
      <w:pPr>
        <w:pStyle w:val="ListParagraph"/>
        <w:rPr>
          <w:b/>
          <w:szCs w:val="24"/>
        </w:rPr>
      </w:pPr>
    </w:p>
    <w:tbl>
      <w:tblPr>
        <w:tblStyle w:val="TableGrid"/>
        <w:tblW w:w="9214" w:type="dxa"/>
        <w:tblInd w:w="-5" w:type="dxa"/>
        <w:tblLayout w:type="fixed"/>
        <w:tblLook w:val="04A0" w:firstRow="1" w:lastRow="0" w:firstColumn="1" w:lastColumn="0" w:noHBand="0" w:noVBand="1"/>
      </w:tblPr>
      <w:tblGrid>
        <w:gridCol w:w="1296"/>
        <w:gridCol w:w="5726"/>
        <w:gridCol w:w="2192"/>
      </w:tblGrid>
      <w:tr w:rsidR="00393944">
        <w:trPr>
          <w:trHeight w:val="1252"/>
        </w:trPr>
        <w:tc>
          <w:tcPr>
            <w:tcW w:w="1296" w:type="dxa"/>
          </w:tcPr>
          <w:p w:rsidR="00393944" w:rsidRDefault="00393944">
            <w:pPr>
              <w:ind w:firstLine="720"/>
              <w:jc w:val="center"/>
              <w:rPr>
                <w:b/>
              </w:rPr>
            </w:pPr>
          </w:p>
          <w:p w:rsidR="00393944" w:rsidRDefault="006A3DF1">
            <w:pPr>
              <w:ind w:firstLine="31"/>
              <w:jc w:val="center"/>
              <w:rPr>
                <w:b/>
              </w:rPr>
            </w:pPr>
            <w:r>
              <w:rPr>
                <w:b/>
              </w:rPr>
              <w:t>Eil. Nr.</w:t>
            </w:r>
          </w:p>
        </w:tc>
        <w:tc>
          <w:tcPr>
            <w:tcW w:w="5726" w:type="dxa"/>
          </w:tcPr>
          <w:p w:rsidR="00393944" w:rsidRDefault="00393944">
            <w:pPr>
              <w:ind w:firstLine="720"/>
              <w:jc w:val="center"/>
              <w:rPr>
                <w:b/>
              </w:rPr>
            </w:pPr>
          </w:p>
          <w:p w:rsidR="00393944" w:rsidRDefault="006A3DF1">
            <w:pPr>
              <w:ind w:firstLine="720"/>
              <w:jc w:val="center"/>
              <w:rPr>
                <w:b/>
              </w:rPr>
            </w:pPr>
            <w:r>
              <w:rPr>
                <w:b/>
              </w:rPr>
              <w:t>Dokumentas</w:t>
            </w:r>
          </w:p>
        </w:tc>
        <w:tc>
          <w:tcPr>
            <w:tcW w:w="2192" w:type="dxa"/>
          </w:tcPr>
          <w:p w:rsidR="00393944" w:rsidRDefault="006A3DF1">
            <w:pPr>
              <w:jc w:val="center"/>
              <w:rPr>
                <w:b/>
              </w:rPr>
            </w:pPr>
            <w:r>
              <w:rPr>
                <w:b/>
              </w:rPr>
              <w:t xml:space="preserve">Dokumento pateikimo žymė – „Taip“ arba </w:t>
            </w:r>
          </w:p>
          <w:p w:rsidR="00393944" w:rsidRDefault="006A3DF1">
            <w:pPr>
              <w:tabs>
                <w:tab w:val="left" w:pos="809"/>
              </w:tabs>
              <w:ind w:firstLine="242"/>
              <w:jc w:val="center"/>
              <w:rPr>
                <w:b/>
              </w:rPr>
            </w:pPr>
            <w:r>
              <w:rPr>
                <w:b/>
              </w:rPr>
              <w:t>„Ne“ (</w:t>
            </w:r>
            <w:r>
              <w:rPr>
                <w:b/>
                <w:sz w:val="20"/>
                <w:szCs w:val="20"/>
              </w:rPr>
              <w:t>nurodoma priežastis)</w:t>
            </w:r>
          </w:p>
        </w:tc>
      </w:tr>
      <w:tr w:rsidR="00393944">
        <w:trPr>
          <w:trHeight w:val="2915"/>
        </w:trPr>
        <w:tc>
          <w:tcPr>
            <w:tcW w:w="1296" w:type="dxa"/>
          </w:tcPr>
          <w:p w:rsidR="00393944" w:rsidRDefault="006A3DF1">
            <w:pPr>
              <w:ind w:firstLine="720"/>
              <w:jc w:val="center"/>
            </w:pPr>
            <w:r>
              <w:t>2.1.</w:t>
            </w:r>
          </w:p>
        </w:tc>
        <w:tc>
          <w:tcPr>
            <w:tcW w:w="5726" w:type="dxa"/>
          </w:tcPr>
          <w:p w:rsidR="00393944" w:rsidRDefault="006A3DF1">
            <w:pPr>
              <w:tabs>
                <w:tab w:val="left" w:pos="720"/>
              </w:tabs>
              <w:ind w:firstLine="17"/>
              <w:contextualSpacing/>
              <w:rPr>
                <w:b/>
              </w:rPr>
            </w:pPr>
            <w: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2" w:type="dxa"/>
          </w:tcPr>
          <w:p w:rsidR="00393944" w:rsidRDefault="00393944">
            <w:pPr>
              <w:tabs>
                <w:tab w:val="left" w:pos="720"/>
              </w:tabs>
              <w:ind w:firstLine="720"/>
              <w:contextualSpacing/>
              <w:rPr>
                <w:lang w:eastAsia="lt-LT"/>
              </w:rPr>
            </w:pPr>
          </w:p>
        </w:tc>
      </w:tr>
      <w:tr w:rsidR="00393944">
        <w:trPr>
          <w:trHeight w:val="1252"/>
        </w:trPr>
        <w:tc>
          <w:tcPr>
            <w:tcW w:w="1296" w:type="dxa"/>
          </w:tcPr>
          <w:p w:rsidR="00393944" w:rsidRDefault="006A3DF1">
            <w:pPr>
              <w:ind w:firstLine="720"/>
              <w:jc w:val="center"/>
            </w:pPr>
            <w:r>
              <w:t>2.2.</w:t>
            </w:r>
          </w:p>
        </w:tc>
        <w:tc>
          <w:tcPr>
            <w:tcW w:w="5726" w:type="dxa"/>
          </w:tcPr>
          <w:p w:rsidR="00393944" w:rsidRDefault="006A3DF1">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2" w:type="dxa"/>
          </w:tcPr>
          <w:p w:rsidR="00393944" w:rsidRDefault="00393944">
            <w:pPr>
              <w:ind w:firstLine="720"/>
            </w:pPr>
          </w:p>
        </w:tc>
      </w:tr>
      <w:tr w:rsidR="00393944">
        <w:trPr>
          <w:trHeight w:val="1252"/>
        </w:trPr>
        <w:tc>
          <w:tcPr>
            <w:tcW w:w="1296" w:type="dxa"/>
          </w:tcPr>
          <w:p w:rsidR="00393944" w:rsidRDefault="006A3DF1">
            <w:pPr>
              <w:ind w:firstLine="720"/>
              <w:jc w:val="center"/>
            </w:pPr>
            <w:r>
              <w:t>2.3.</w:t>
            </w:r>
          </w:p>
        </w:tc>
        <w:tc>
          <w:tcPr>
            <w:tcW w:w="5726" w:type="dxa"/>
          </w:tcPr>
          <w:p w:rsidR="00393944" w:rsidRDefault="006A3DF1">
            <w:pPr>
              <w:tabs>
                <w:tab w:val="left" w:pos="720"/>
              </w:tabs>
              <w:ind w:firstLine="17"/>
              <w:contextualSpacing/>
              <w:rPr>
                <w:b/>
              </w:rPr>
            </w:pPr>
            <w:r>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2" w:type="dxa"/>
          </w:tcPr>
          <w:p w:rsidR="00393944" w:rsidRDefault="00393944">
            <w:pPr>
              <w:tabs>
                <w:tab w:val="left" w:pos="720"/>
              </w:tabs>
              <w:ind w:firstLine="720"/>
              <w:contextualSpacing/>
              <w:rPr>
                <w:lang w:eastAsia="lt-LT"/>
              </w:rPr>
            </w:pPr>
          </w:p>
        </w:tc>
      </w:tr>
      <w:tr w:rsidR="00393944">
        <w:trPr>
          <w:trHeight w:val="1252"/>
        </w:trPr>
        <w:tc>
          <w:tcPr>
            <w:tcW w:w="1296" w:type="dxa"/>
          </w:tcPr>
          <w:p w:rsidR="00393944" w:rsidRDefault="006A3DF1">
            <w:pPr>
              <w:ind w:firstLine="720"/>
              <w:jc w:val="center"/>
            </w:pPr>
            <w:r>
              <w:t>2.4.</w:t>
            </w:r>
          </w:p>
        </w:tc>
        <w:tc>
          <w:tcPr>
            <w:tcW w:w="5726" w:type="dxa"/>
          </w:tcPr>
          <w:p w:rsidR="00393944" w:rsidRDefault="006A3DF1">
            <w:pPr>
              <w:ind w:firstLine="17"/>
              <w:rPr>
                <w:b/>
              </w:rPr>
            </w:pPr>
            <w:r>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p>
        </w:tc>
        <w:tc>
          <w:tcPr>
            <w:tcW w:w="2192" w:type="dxa"/>
          </w:tcPr>
          <w:p w:rsidR="00393944" w:rsidRDefault="00393944">
            <w:pPr>
              <w:ind w:firstLine="720"/>
              <w:rPr>
                <w:lang w:eastAsia="lt-LT"/>
              </w:rPr>
            </w:pPr>
          </w:p>
        </w:tc>
      </w:tr>
    </w:tbl>
    <w:p w:rsidR="00393944" w:rsidRDefault="00393944">
      <w:pPr>
        <w:jc w:val="both"/>
      </w:pPr>
    </w:p>
    <w:p w:rsidR="00393944" w:rsidRDefault="006A3DF1">
      <w:pPr>
        <w:ind w:right="247"/>
        <w:jc w:val="both"/>
        <w:rPr>
          <w:color w:val="000000"/>
          <w:lang w:eastAsia="lt-LT"/>
        </w:rPr>
      </w:pPr>
      <w:r>
        <w:t xml:space="preserve">PASTABA. Asmens duomenys, nurodyti šiame priede, tvarkomi nacionalinio saugumo ir gynybos tikslais, siekiant atlikti pirkimus, susijusius su nacionaliniu saugumu, vadovaujantis </w:t>
      </w:r>
      <w:r>
        <w:rPr>
          <w:lang w:eastAsia="lt-LT"/>
        </w:rPr>
        <w:t>Lietuvos Respublikos asmens duomenų, tvarkomų nusikalstamų veikų prevencijos, tyrimo, atskleidimo ar baudžiamojo persekiojimo už jas, bausmių vykdymo arba nacionalinio saugumo ar gynybos tikslais, teisinės apsaugos įstatymu</w:t>
      </w:r>
      <w:r>
        <w:t xml:space="preserve">. Daugiau informacijos apie asmens duomenų tvarkymą krašto apsaugos sistemoje pateikiama </w:t>
      </w:r>
      <w:r>
        <w:rPr>
          <w:lang w:eastAsia="lt-LT"/>
        </w:rPr>
        <w:t xml:space="preserve">krašto apsaugos ministro </w:t>
      </w:r>
      <w: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Pr>
          <w:color w:val="000000"/>
        </w:rPr>
        <w:t xml:space="preserve"> taisyklėse </w:t>
      </w:r>
      <w:r>
        <w:rPr>
          <w:color w:val="000000"/>
          <w:lang w:eastAsia="lt-LT"/>
        </w:rPr>
        <w:t>ir Krašto apsaugos ministerijos interneto svetainėje </w:t>
      </w:r>
      <w:hyperlink r:id="rId11">
        <w:r>
          <w:rPr>
            <w:lang w:eastAsia="lt-LT"/>
          </w:rPr>
          <w:t>www.kam.lt</w:t>
        </w:r>
      </w:hyperlink>
      <w:r>
        <w:rPr>
          <w:lang w:eastAsia="lt-LT"/>
        </w:rPr>
        <w:t>,</w:t>
      </w:r>
      <w:r>
        <w:rPr>
          <w:color w:val="0563C1" w:themeColor="hyperlink"/>
          <w:lang w:eastAsia="lt-LT"/>
        </w:rPr>
        <w:t xml:space="preserve"> </w:t>
      </w:r>
      <w:r>
        <w:rPr>
          <w:lang w:eastAsia="lt-LT"/>
        </w:rPr>
        <w:t>skiltyje ,,Asmens duomenų tvarkymas“</w:t>
      </w:r>
      <w:r>
        <w:rPr>
          <w:color w:val="000000"/>
          <w:lang w:eastAsia="lt-LT"/>
        </w:rPr>
        <w:t>. Priede nurodyti dokumentai (ir juose esantys asmens duomenys) saugomi Lietuvos vyriausiojo archyvaro nustatyta tvarka ir terminais pagal įstaigos dokumentacijos planą.</w:t>
      </w:r>
    </w:p>
    <w:p w:rsidR="00393944" w:rsidRDefault="00393944">
      <w:pPr>
        <w:rPr>
          <w:b/>
        </w:rPr>
      </w:pPr>
    </w:p>
    <w:p w:rsidR="00393944" w:rsidRDefault="00393944">
      <w:pPr>
        <w:rPr>
          <w:b/>
        </w:rPr>
      </w:pPr>
    </w:p>
    <w:p w:rsidR="00393944" w:rsidRDefault="006A3DF1">
      <w:pPr>
        <w:jc w:val="center"/>
        <w:rPr>
          <w:b/>
        </w:rPr>
      </w:pPr>
      <w:r>
        <w:rPr>
          <w:b/>
        </w:rPr>
        <w:t>PREKIŲ VIEŠOJO PIRKIMO–PARDAVIMO SUTARTIS NR. (</w:t>
      </w:r>
      <w:r>
        <w:rPr>
          <w:b/>
          <w:i/>
        </w:rPr>
        <w:t>PROJEKTAS</w:t>
      </w:r>
      <w:r>
        <w:rPr>
          <w:b/>
        </w:rPr>
        <w:t>)</w:t>
      </w:r>
    </w:p>
    <w:p w:rsidR="00393944" w:rsidRDefault="00393944">
      <w:pPr>
        <w:jc w:val="center"/>
        <w:rPr>
          <w:b/>
        </w:rPr>
      </w:pPr>
    </w:p>
    <w:p w:rsidR="00393944" w:rsidRDefault="006A3DF1">
      <w:pPr>
        <w:jc w:val="center"/>
        <w:rPr>
          <w:b/>
        </w:rPr>
      </w:pPr>
      <w:r>
        <w:rPr>
          <w:b/>
        </w:rPr>
        <w:t>I. SPECIALIOJI DALIS</w:t>
      </w:r>
    </w:p>
    <w:p w:rsidR="00393944" w:rsidRDefault="00393944">
      <w:pPr>
        <w:rPr>
          <w:sz w:val="22"/>
          <w:szCs w:val="22"/>
        </w:rPr>
      </w:pPr>
    </w:p>
    <w:p w:rsidR="00393944" w:rsidRDefault="006A3DF1">
      <w:pPr>
        <w:ind w:left="2880" w:firstLine="720"/>
        <w:jc w:val="both"/>
      </w:pPr>
      <w:r>
        <w:t>20............................ Nr.</w:t>
      </w:r>
    </w:p>
    <w:p w:rsidR="00393944" w:rsidRDefault="006A3DF1">
      <w:pPr>
        <w:ind w:left="3600"/>
        <w:jc w:val="both"/>
        <w:rPr>
          <w:i/>
          <w:sz w:val="20"/>
          <w:szCs w:val="20"/>
        </w:rPr>
      </w:pPr>
      <w:r>
        <w:rPr>
          <w:sz w:val="22"/>
          <w:szCs w:val="22"/>
        </w:rPr>
        <w:t xml:space="preserve">             </w:t>
      </w:r>
      <w:r>
        <w:rPr>
          <w:i/>
          <w:sz w:val="20"/>
          <w:szCs w:val="20"/>
        </w:rPr>
        <w:t>Vilnius</w:t>
      </w:r>
    </w:p>
    <w:p w:rsidR="00393944" w:rsidRDefault="00393944">
      <w:pPr>
        <w:jc w:val="both"/>
        <w:rPr>
          <w:b/>
          <w:sz w:val="22"/>
          <w:szCs w:val="22"/>
        </w:rPr>
      </w:pPr>
    </w:p>
    <w:p w:rsidR="00393944" w:rsidRDefault="00393944">
      <w:pPr>
        <w:jc w:val="both"/>
        <w:rPr>
          <w:b/>
          <w:sz w:val="22"/>
          <w:szCs w:val="22"/>
        </w:rPr>
      </w:pPr>
    </w:p>
    <w:p w:rsidR="00393944" w:rsidRDefault="00393944">
      <w:pPr>
        <w:jc w:val="both"/>
        <w:rPr>
          <w:b/>
          <w:sz w:val="22"/>
          <w:szCs w:val="22"/>
        </w:rPr>
      </w:pPr>
    </w:p>
    <w:p w:rsidR="00393944" w:rsidRDefault="006A3DF1">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393944" w:rsidRDefault="00393944"/>
    <w:tbl>
      <w:tblPr>
        <w:tblW w:w="10068" w:type="dxa"/>
        <w:tblInd w:w="-252" w:type="dxa"/>
        <w:tblLayout w:type="fixed"/>
        <w:tblLook w:val="01E0" w:firstRow="1" w:lastRow="1" w:firstColumn="1" w:lastColumn="1" w:noHBand="0" w:noVBand="0"/>
      </w:tblPr>
      <w:tblGrid>
        <w:gridCol w:w="10068"/>
      </w:tblGrid>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1. Sutarties objektas.</w:t>
            </w:r>
          </w:p>
          <w:p w:rsidR="00393944" w:rsidRDefault="006A3DF1">
            <w:pPr>
              <w:jc w:val="both"/>
            </w:pPr>
            <w:r>
              <w:t xml:space="preserve">1.1. </w:t>
            </w:r>
            <w:r>
              <w:rPr>
                <w:b/>
              </w:rPr>
              <w:t>Pardavėjas</w:t>
            </w:r>
            <w:r>
              <w:t xml:space="preserve"> įsipareigoja parduoti ir pristatyti vaizdo konferencijų įrangą (toliau – prekės) atitinkančius Sutarties 1 priede „Vaizdo konferencijų įrangos techninė specifikacija“ (toliau – 1 priedas) pateiktas technines specifikacijas ir kitus Sutartyje nurodytus reikalavimus.</w:t>
            </w:r>
          </w:p>
          <w:p w:rsidR="00393944" w:rsidRDefault="006A3DF1">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2. Sutarties kaina/prekių įkainiai/kainodaros taisyklės.</w:t>
            </w:r>
          </w:p>
          <w:p w:rsidR="00393944" w:rsidRDefault="006A3DF1">
            <w:pPr>
              <w:jc w:val="both"/>
            </w:pPr>
            <w:r>
              <w:t>2.1. Sutarties bendra kaina              Eur su 21 proc. PVM. (            ).</w:t>
            </w:r>
          </w:p>
          <w:p w:rsidR="00393944" w:rsidRDefault="006A3DF1">
            <w:pPr>
              <w:jc w:val="both"/>
            </w:pPr>
            <w:r>
              <w:t>2.2. Prekių įkainiai pateikiami 1 priede.</w:t>
            </w:r>
          </w:p>
          <w:p w:rsidR="00393944" w:rsidRDefault="006A3DF1">
            <w:pPr>
              <w:jc w:val="both"/>
            </w:pPr>
            <w:r>
              <w:t xml:space="preserve">2.3. Prekių kaina nurodoma su visais mokesčiais bei išlaidomis, susijusiomis su perkamomis </w:t>
            </w:r>
            <w:r>
              <w:rPr>
                <w:b/>
              </w:rPr>
              <w:t>Prekėmis</w:t>
            </w:r>
            <w:r>
              <w:t xml:space="preserve"> ir šios sutarties vykdymu. </w:t>
            </w:r>
          </w:p>
          <w:p w:rsidR="00393944" w:rsidRDefault="006A3DF1">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393944" w:rsidRDefault="006A3DF1">
            <w:pPr>
              <w:jc w:val="both"/>
            </w:pPr>
            <w:r>
              <w:t>2.5. Sutarčiai taikoma fiksuotos kainos kainodara.</w:t>
            </w:r>
          </w:p>
          <w:p w:rsidR="00393944" w:rsidRDefault="006A3DF1">
            <w:pPr>
              <w:jc w:val="both"/>
            </w:pPr>
            <w:r>
              <w:t>2.6. Peržiūros atvejis numatytas Sutarties bendrosios dalies 2.2 ir 2.3 papunkčiuose.</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3. Prekių pristatymo vieta, terminas ir sąlygos</w:t>
            </w:r>
          </w:p>
          <w:p w:rsidR="00393944" w:rsidRDefault="006A3DF1">
            <w:pPr>
              <w:jc w:val="both"/>
            </w:pPr>
            <w:r>
              <w:t>3.1. Pristatymo vieta – J. Kairiūkščio g. 14, Vilnius, Lietuvos kariuomenės Lietuvos didžiojo etmono Kristupo Radvilos Perkūno ryšių ir informacinių sistemų batalionas.</w:t>
            </w:r>
          </w:p>
          <w:p w:rsidR="00393944" w:rsidRDefault="006A3DF1">
            <w:pPr>
              <w:jc w:val="both"/>
            </w:pPr>
            <w:r>
              <w:t>3.2. Prekių pristatymo terminas – per 60 dienų nuo sutarties pasirašymo datos.</w:t>
            </w:r>
          </w:p>
          <w:p w:rsidR="00393944" w:rsidRDefault="006A3DF1">
            <w:pPr>
              <w:jc w:val="both"/>
              <w:rPr>
                <w:color w:val="FF0000"/>
              </w:rPr>
            </w:pPr>
            <w:r>
              <w:t>3.3. Prekių pristatymo sąlygos – darbo dienomis I-IV nuo 8.00 val. iki 17.00 val., o V nuo 8.00 iki 15.45 iš anksto suderinus pristatymo laiką.</w:t>
            </w:r>
          </w:p>
          <w:p w:rsidR="00393944" w:rsidRDefault="006A3DF1">
            <w:pPr>
              <w:jc w:val="both"/>
            </w:pPr>
            <w:r>
              <w:t>3.4. Prekių perdavimas–priėmimas atliekamas vadovaujantis 2017 m. lapkričio 2 d. Lietuvos Respublikos krašto apsaugos ministro įsakymu Nr. V-1024 „Dėl prekių ir paslaugų priėmimo tvarkos aprašo“ nustatyta tvarka (toliau – Aprašas).</w:t>
            </w:r>
          </w:p>
          <w:p w:rsidR="00393944" w:rsidRDefault="006A3DF1">
            <w:pPr>
              <w:jc w:val="both"/>
            </w:pPr>
            <w:r>
              <w:t>3.5. Prekių perdavimo–priėmimo aktas pasirašomas sutarties Bendrojoje dalyje nustatyta tvarka.</w:t>
            </w:r>
          </w:p>
          <w:p w:rsidR="00393944" w:rsidRDefault="006A3DF1">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393944" w:rsidRDefault="006A3DF1">
            <w:pPr>
              <w:jc w:val="both"/>
            </w:pPr>
            <w:r>
              <w:t>3.7. Pardavėjas įsipareigoja:</w:t>
            </w:r>
          </w:p>
          <w:p w:rsidR="00393944" w:rsidRDefault="006A3DF1">
            <w:pPr>
              <w:jc w:val="both"/>
            </w:pPr>
            <w:r>
              <w:t xml:space="preserve">3.7.1. užtikrinti, kad parduodamų prekių (įskaitant jų sudedamąsias dalis) kilmė nėra iš Viešųjų </w:t>
            </w:r>
            <w:r>
              <w:lastRenderedPageBreak/>
              <w:t>pirkimų įstatymo (toliau – VPĮ) 92 straipsnio 15 dalyje numatytame sąraše nurodytų valstybių ar teritorijų;</w:t>
            </w:r>
          </w:p>
          <w:p w:rsidR="00393944" w:rsidRDefault="006A3DF1">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393944" w:rsidRDefault="006A3DF1">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p w:rsidR="00393944" w:rsidRDefault="006A3DF1">
            <w:pPr>
              <w:jc w:val="both"/>
            </w:pPr>
            <w:r>
              <w:t>3.7.4.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lastRenderedPageBreak/>
              <w:t>4. Apmokėjimo tvarka</w:t>
            </w:r>
          </w:p>
          <w:p w:rsidR="00393944" w:rsidRDefault="006A3DF1">
            <w:pPr>
              <w:jc w:val="both"/>
            </w:pPr>
            <w:r>
              <w:t>4.1. Mokėtojas su Pardavėju atsiskaito Sutarties bendrosios dalies 4.1 papunktyje nustatyta tvarka.</w:t>
            </w:r>
          </w:p>
          <w:p w:rsidR="00393944" w:rsidRDefault="006A3DF1">
            <w:pPr>
              <w:jc w:val="both"/>
              <w:rPr>
                <w:lang w:eastAsia="lt-LT"/>
              </w:rPr>
            </w:pPr>
            <w:r>
              <w:t xml:space="preserve">4.2. </w:t>
            </w:r>
            <w:r>
              <w:rPr>
                <w:lang w:eastAsia="lt-LT"/>
              </w:rPr>
              <w:t>Avansas – Avanso mokėjimas nenumatytas.</w:t>
            </w:r>
          </w:p>
          <w:p w:rsidR="00393944" w:rsidRDefault="006A3DF1">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393944">
        <w:trPr>
          <w:trHeight w:val="70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5. Pirkėjo teisė vienašališkai nutraukti Sutartį</w:t>
            </w:r>
            <w:r>
              <w:t xml:space="preserve"> </w:t>
            </w:r>
          </w:p>
          <w:p w:rsidR="00393944" w:rsidRDefault="006A3DF1">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393944" w:rsidRDefault="006A3DF1">
            <w:pPr>
              <w:jc w:val="both"/>
            </w:pPr>
            <w:r>
              <w:t xml:space="preserve">5.2. Pardavėjui </w:t>
            </w:r>
            <w:r>
              <w:rPr>
                <w:lang w:val="en-US"/>
              </w:rPr>
              <w:t xml:space="preserve">nevykdant </w:t>
            </w:r>
            <w:r>
              <w:t>Sutarties specialiosios dalies 3.7 papunkčio reikalavimų:</w:t>
            </w:r>
          </w:p>
          <w:p w:rsidR="00393944" w:rsidRDefault="006A3DF1">
            <w:pPr>
              <w:jc w:val="both"/>
            </w:pPr>
            <w:r>
              <w:t>5.2.1. Pardavėjas per nustatytą terminą Pirkėjui nepateikia Sutarties specialiosios dalies 3.7.3 punkte nurodytų dokumentų;</w:t>
            </w:r>
          </w:p>
          <w:p w:rsidR="00393944" w:rsidRDefault="006A3DF1">
            <w:pPr>
              <w:jc w:val="both"/>
            </w:pPr>
            <w:r>
              <w:t>5.2.2. paaiškėja, kad yra aplinkybė, atitinkanti bent vieną iš VPĮ 45 straipsnio 2</w:t>
            </w:r>
            <w:r>
              <w:rPr>
                <w:vertAlign w:val="superscript"/>
              </w:rPr>
              <w:t>1</w:t>
            </w:r>
            <w:r>
              <w:t xml:space="preserve"> dalyje išvardintų sąlygų. </w:t>
            </w:r>
          </w:p>
          <w:p w:rsidR="00393944" w:rsidRDefault="006A3DF1">
            <w:pPr>
              <w:jc w:val="both"/>
              <w:rPr>
                <w:b/>
              </w:rPr>
            </w:pPr>
            <w:r>
              <w:t>5.3. Kiti vienašalio Sutarties nutraukimo atvejai numatyti Sutarties bendrosios dalies 9.2 ir 9.3 punktuose.</w:t>
            </w:r>
          </w:p>
        </w:tc>
      </w:tr>
      <w:tr w:rsidR="00393944">
        <w:trPr>
          <w:trHeight w:val="871"/>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 xml:space="preserve">6. Prekių kokybė </w:t>
            </w:r>
          </w:p>
          <w:p w:rsidR="00393944" w:rsidRDefault="006A3DF1">
            <w:pPr>
              <w:jc w:val="both"/>
            </w:pPr>
            <w:r>
              <w:t>6.1. Prekių kokybė privalo atitikti Sutartyje ir jos prieduose nustatytus reikalavimus.</w:t>
            </w:r>
          </w:p>
          <w:p w:rsidR="00393944" w:rsidRDefault="006A3DF1">
            <w:pPr>
              <w:jc w:val="both"/>
            </w:pPr>
            <w:r>
              <w:t>Laboratoriniams bandymams imamų prekių kiekis – 0</w:t>
            </w:r>
            <w:r>
              <w:tab/>
            </w:r>
          </w:p>
        </w:tc>
      </w:tr>
      <w:tr w:rsidR="00393944">
        <w:trPr>
          <w:trHeight w:val="1241"/>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7. Garantiniai įsipareigojimai</w:t>
            </w:r>
          </w:p>
          <w:p w:rsidR="00393944" w:rsidRDefault="006A3DF1">
            <w:pPr>
              <w:tabs>
                <w:tab w:val="left" w:pos="394"/>
                <w:tab w:val="left" w:pos="536"/>
              </w:tabs>
              <w:jc w:val="both"/>
            </w:pPr>
            <w:r>
              <w:t>7.1.</w:t>
            </w:r>
            <w:r>
              <w:rPr>
                <w:b/>
              </w:rPr>
              <w:t xml:space="preserve"> </w:t>
            </w:r>
            <w:r>
              <w:t>Pardavėjo perduotų prekių kokybės garantijos/tinkamumo naudoti terminas – ne trumpesnis kaip 36 (trisdešimt šešių) mėnesių nuo prekės perdavimo–priėmimo akto pasirašymo dienos, per kurias, paaiškėjus prekės brokui (jei jo negalima buvo akivaizdžiai nustatyti prekių priėmimo metu), pardavėjas turės jas pakeisti per 7.2 p. nurodytą terminą.</w:t>
            </w:r>
          </w:p>
          <w:p w:rsidR="00393944" w:rsidRDefault="006A3DF1">
            <w:pPr>
              <w:jc w:val="both"/>
            </w:pPr>
            <w:r>
              <w:t>7.2.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93944">
        <w:trPr>
          <w:trHeight w:val="995"/>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contextualSpacing/>
              <w:jc w:val="both"/>
              <w:rPr>
                <w:b/>
                <w:szCs w:val="20"/>
              </w:rPr>
            </w:pPr>
            <w:r>
              <w:rPr>
                <w:b/>
                <w:szCs w:val="20"/>
              </w:rPr>
              <w:lastRenderedPageBreak/>
              <w:t>8. Papildomas prievolių įvykdymo užtikrinimas</w:t>
            </w:r>
          </w:p>
          <w:p w:rsidR="00393944" w:rsidRDefault="006A3DF1">
            <w:pPr>
              <w:contextualSpacing/>
              <w:jc w:val="both"/>
              <w:rPr>
                <w:szCs w:val="20"/>
              </w:rPr>
            </w:pPr>
            <w:r>
              <w:rPr>
                <w:szCs w:val="20"/>
              </w:rPr>
              <w:t>Sutarties įvykdymui užtikrinti draudimo bendrovės laidavimo rašto arba banko garantijos nebus reikalaujama.</w:t>
            </w:r>
          </w:p>
        </w:tc>
      </w:tr>
      <w:tr w:rsidR="00393944">
        <w:trPr>
          <w:trHeight w:val="2539"/>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9. Kitos sąlygos</w:t>
            </w:r>
          </w:p>
          <w:p w:rsidR="00393944" w:rsidRDefault="006A3DF1">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393944" w:rsidRDefault="006A3DF1">
            <w:pPr>
              <w:jc w:val="both"/>
              <w:rPr>
                <w:strike/>
              </w:rPr>
            </w:pPr>
            <w:r>
              <w:t>9.2.</w:t>
            </w:r>
            <w:r>
              <w:rPr>
                <w:strike/>
              </w:rPr>
              <w:t xml:space="preserve"> </w:t>
            </w:r>
            <w:r>
              <w:t>Sutarties bendrosios dalies 11.2 punkte nurodytų Šalių iš anksto sutartų minimalių nuostolių dydis netaikomas.</w:t>
            </w:r>
          </w:p>
          <w:p w:rsidR="00393944" w:rsidRDefault="006A3DF1">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393944" w:rsidRDefault="006A3DF1">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393944" w:rsidRDefault="006A3DF1">
            <w:pPr>
              <w:jc w:val="both"/>
            </w:pPr>
            <w:r>
              <w:t>9.5. Nenugalimos jėgos aplinkybių trukmė – 60 dienų, taikant Sutarties bendrosios dalies 9.1.2 punkto sąlygas.</w:t>
            </w:r>
          </w:p>
          <w:p w:rsidR="00393944" w:rsidRDefault="006A3DF1">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393944" w:rsidRDefault="006A3DF1">
            <w:pPr>
              <w:jc w:val="both"/>
            </w:pPr>
            <w:r>
              <w:t>9.7. Pardavėjas šiai Sutarčiai vykdyti subtiekėjo (ų) nepasitelks.</w:t>
            </w:r>
          </w:p>
          <w:p w:rsidR="00393944" w:rsidRDefault="006A3DF1">
            <w:pPr>
              <w:jc w:val="both"/>
            </w:pPr>
            <w:r>
              <w:t xml:space="preserve">9.8. Pardavėjo atstovas (ai) – </w:t>
            </w:r>
          </w:p>
          <w:p w:rsidR="00393944" w:rsidRDefault="006A3DF1">
            <w:pPr>
              <w:jc w:val="both"/>
            </w:pPr>
            <w:r>
              <w:t xml:space="preserve">9.9. Pirkėjo atstovas (ai) – eil. Laurynas Berlinskas tel. +370 706 81 146, el.p. </w:t>
            </w:r>
            <w:r>
              <w:rPr>
                <w:i/>
                <w:u w:val="single"/>
              </w:rPr>
              <w:t>lauryas.berlinskas@mil.lt</w:t>
            </w:r>
          </w:p>
          <w:p w:rsidR="00393944" w:rsidRDefault="006A3DF1">
            <w:pPr>
              <w:jc w:val="both"/>
            </w:pPr>
            <w:r>
              <w:t>9.10.</w:t>
            </w:r>
            <w:r>
              <w:rPr>
                <w:b/>
              </w:rPr>
              <w:t xml:space="preserve"> </w:t>
            </w:r>
            <w:r>
              <w:t xml:space="preserve">Sutarties priedai: </w:t>
            </w:r>
          </w:p>
          <w:p w:rsidR="00393944" w:rsidRDefault="006A3DF1">
            <w:pPr>
              <w:jc w:val="both"/>
            </w:pPr>
            <w:r>
              <w:t>9.10.1. 1 priedas „Vaizdo konferencijų įrangos techninė specifikacija“.</w:t>
            </w:r>
          </w:p>
          <w:p w:rsidR="00393944" w:rsidRDefault="006A3DF1">
            <w:pPr>
              <w:jc w:val="both"/>
            </w:pPr>
            <w:r>
              <w:t xml:space="preserve">9.10.2.  2 priedas </w:t>
            </w:r>
            <w:r>
              <w:rPr>
                <w:szCs w:val="22"/>
              </w:rPr>
              <w:t>„Prekių perdavimo–priėmimo aktas“.</w:t>
            </w:r>
          </w:p>
        </w:tc>
      </w:tr>
      <w:tr w:rsidR="00393944">
        <w:trPr>
          <w:trHeight w:val="875"/>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jc w:val="both"/>
              <w:rPr>
                <w:b/>
              </w:rPr>
            </w:pPr>
            <w:r>
              <w:rPr>
                <w:b/>
              </w:rPr>
              <w:t xml:space="preserve">10. Sutarties galiojimas </w:t>
            </w:r>
          </w:p>
          <w:p w:rsidR="00393944" w:rsidRDefault="006A3DF1">
            <w:pPr>
              <w:rPr>
                <w:bCs/>
              </w:rPr>
            </w:pPr>
            <w:r>
              <w:rPr>
                <w:bCs/>
              </w:rPr>
              <w:t>10.1.</w:t>
            </w:r>
            <w:r>
              <w:rPr>
                <w:b/>
                <w:bCs/>
              </w:rPr>
              <w:t xml:space="preserve"> </w:t>
            </w:r>
            <w:r>
              <w:rPr>
                <w:bCs/>
              </w:rPr>
              <w:t>Sutartis galioja 90 dienų nuo Sutarties įsigaliojimo dienos, o finansinių ir garantinių įsipareigojimų atžvilgiu – iki visiško finansinių ir garantinių įsipareigojimų įvykdymo.</w:t>
            </w:r>
          </w:p>
          <w:p w:rsidR="00393944" w:rsidRDefault="006A3DF1">
            <w:pPr>
              <w:rPr>
                <w:b/>
              </w:rPr>
            </w:pPr>
            <w:r>
              <w:t>10.2.</w:t>
            </w:r>
            <w:r>
              <w:rPr>
                <w:b/>
              </w:rPr>
              <w:t xml:space="preserve"> </w:t>
            </w:r>
            <w:r>
              <w:t>Sutarties pratęsimas –</w:t>
            </w:r>
            <w:r>
              <w:rPr>
                <w:b/>
              </w:rPr>
              <w:t xml:space="preserve"> nenumatomas</w:t>
            </w:r>
          </w:p>
        </w:tc>
      </w:tr>
      <w:tr w:rsidR="00393944">
        <w:trPr>
          <w:trHeight w:val="680"/>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11. Pirkėjo rekvizitai</w:t>
            </w:r>
          </w:p>
          <w:p w:rsidR="00393944" w:rsidRDefault="006A3DF1">
            <w:r>
              <w:rPr>
                <w:b/>
              </w:rPr>
              <w:t>Lietuvos kariuomenės</w:t>
            </w:r>
            <w:r>
              <w:t xml:space="preserve"> </w:t>
            </w:r>
          </w:p>
          <w:p w:rsidR="00393944" w:rsidRDefault="006A3DF1">
            <w:pPr>
              <w:rPr>
                <w:b/>
              </w:rPr>
            </w:pPr>
            <w:r>
              <w:rPr>
                <w:b/>
              </w:rPr>
              <w:t xml:space="preserve">Lietuvos didžiojo etmono </w:t>
            </w:r>
          </w:p>
          <w:p w:rsidR="00393944" w:rsidRDefault="006A3DF1">
            <w:pPr>
              <w:rPr>
                <w:b/>
              </w:rPr>
            </w:pPr>
            <w:r>
              <w:rPr>
                <w:b/>
              </w:rPr>
              <w:t xml:space="preserve">Kristupo Radvilos Perkūno </w:t>
            </w:r>
          </w:p>
          <w:p w:rsidR="00393944" w:rsidRDefault="006A3DF1">
            <w:pPr>
              <w:rPr>
                <w:b/>
              </w:rPr>
            </w:pPr>
            <w:r>
              <w:rPr>
                <w:b/>
              </w:rPr>
              <w:t>ryšių ir informacinių sistemų batalionas</w:t>
            </w:r>
          </w:p>
          <w:p w:rsidR="00393944" w:rsidRDefault="006A3DF1">
            <w:pPr>
              <w:rPr>
                <w:b/>
              </w:rPr>
            </w:pPr>
            <w:r>
              <w:rPr>
                <w:b/>
              </w:rPr>
              <w:t>J. Kairiūkščio g. 14,</w:t>
            </w:r>
          </w:p>
          <w:p w:rsidR="00393944" w:rsidRDefault="006A3DF1">
            <w:pPr>
              <w:rPr>
                <w:b/>
              </w:rPr>
            </w:pPr>
            <w:r>
              <w:rPr>
                <w:b/>
              </w:rPr>
              <w:t>Vilnius, LT-08409</w:t>
            </w:r>
          </w:p>
          <w:p w:rsidR="00393944" w:rsidRDefault="006A3DF1">
            <w:pPr>
              <w:rPr>
                <w:highlight w:val="yellow"/>
              </w:rPr>
            </w:pPr>
            <w:r>
              <w:t>Įmonės kodas 304980697</w:t>
            </w:r>
          </w:p>
          <w:p w:rsidR="00393944" w:rsidRDefault="00E06DA0">
            <w:hyperlink r:id="rId12">
              <w:r w:rsidR="006A3DF1">
                <w:t>tel.: +370</w:t>
              </w:r>
            </w:hyperlink>
            <w:r w:rsidR="006A3DF1">
              <w:t xml:space="preserve"> 706 81147</w:t>
            </w:r>
          </w:p>
          <w:p w:rsidR="00393944" w:rsidRDefault="006A3DF1">
            <w:pPr>
              <w:rPr>
                <w:b/>
              </w:rPr>
            </w:pPr>
            <w:r>
              <w:rPr>
                <w:b/>
              </w:rPr>
              <w:t>Mokėtojas:</w:t>
            </w:r>
          </w:p>
          <w:p w:rsidR="00393944" w:rsidRDefault="006A3DF1">
            <w:pPr>
              <w:rPr>
                <w:b/>
              </w:rPr>
            </w:pPr>
            <w:r>
              <w:rPr>
                <w:b/>
              </w:rPr>
              <w:t>Įmonės pavadinimas: Lietuvos kariuomenė</w:t>
            </w:r>
          </w:p>
          <w:p w:rsidR="00393944" w:rsidRDefault="006A3DF1">
            <w:r>
              <w:t>Registracijos kodas: 188732677</w:t>
            </w:r>
          </w:p>
          <w:p w:rsidR="00393944" w:rsidRDefault="006A3DF1">
            <w:r>
              <w:t>Adresas: Šv. Ignoto g. 8, 01144 Vilnius</w:t>
            </w:r>
          </w:p>
          <w:p w:rsidR="00393944" w:rsidRDefault="006A3DF1">
            <w:r>
              <w:t>Atsiskaitomoji sąskaita: LT62 40400 63610 001175</w:t>
            </w:r>
          </w:p>
          <w:p w:rsidR="00393944" w:rsidRDefault="006A3DF1">
            <w:r>
              <w:t>Banko pavadinimas: Lietuvos Respublikos finansų ministerija</w:t>
            </w:r>
          </w:p>
          <w:p w:rsidR="00393944" w:rsidRDefault="006A3DF1">
            <w:r>
              <w:t>Banko kodas: 40 400</w:t>
            </w:r>
          </w:p>
          <w:p w:rsidR="00393944" w:rsidRDefault="006A3DF1">
            <w:r>
              <w:t>SWIFT kodas: MFRLLT22XXX</w:t>
            </w:r>
          </w:p>
          <w:p w:rsidR="00393944" w:rsidRDefault="006A3DF1">
            <w:r>
              <w:t>Banko adresas: Lukiškių g. 2, 01512 Vilnius</w:t>
            </w:r>
          </w:p>
        </w:tc>
      </w:tr>
      <w:tr w:rsidR="00393944">
        <w:trPr>
          <w:trHeight w:val="712"/>
        </w:trPr>
        <w:tc>
          <w:tcPr>
            <w:tcW w:w="10068" w:type="dxa"/>
            <w:tcBorders>
              <w:top w:val="single" w:sz="4" w:space="0" w:color="000000"/>
              <w:left w:val="single" w:sz="4" w:space="0" w:color="000000"/>
              <w:bottom w:val="single" w:sz="4" w:space="0" w:color="000000"/>
              <w:right w:val="single" w:sz="4" w:space="0" w:color="000000"/>
            </w:tcBorders>
          </w:tcPr>
          <w:p w:rsidR="00393944" w:rsidRDefault="006A3DF1">
            <w:pPr>
              <w:rPr>
                <w:b/>
              </w:rPr>
            </w:pPr>
            <w:r>
              <w:rPr>
                <w:b/>
              </w:rPr>
              <w:t>12. Pardavėjo rekvizitai</w:t>
            </w:r>
          </w:p>
          <w:p w:rsidR="00393944" w:rsidRDefault="006A3DF1">
            <w:pPr>
              <w:rPr>
                <w:b/>
                <w:highlight w:val="yellow"/>
              </w:rPr>
            </w:pPr>
            <w:r>
              <w:rPr>
                <w:b/>
              </w:rPr>
              <w:t>UAB „“</w:t>
            </w:r>
            <w:r>
              <w:rPr>
                <w:b/>
                <w:highlight w:val="yellow"/>
              </w:rPr>
              <w:t xml:space="preserve"> </w:t>
            </w:r>
          </w:p>
          <w:p w:rsidR="00393944" w:rsidRDefault="006A3DF1">
            <w:r>
              <w:t xml:space="preserve">Įmonės kodas </w:t>
            </w:r>
          </w:p>
          <w:p w:rsidR="00393944" w:rsidRDefault="006A3DF1">
            <w:r>
              <w:lastRenderedPageBreak/>
              <w:t>PVM mokėtojo kodas:</w:t>
            </w:r>
          </w:p>
          <w:p w:rsidR="00393944" w:rsidRDefault="006A3DF1">
            <w:r>
              <w:t xml:space="preserve">Atsiskaitomoji sąskaita: </w:t>
            </w:r>
          </w:p>
          <w:p w:rsidR="00393944" w:rsidRDefault="006A3DF1">
            <w:r>
              <w:t>AB bankas „          “</w:t>
            </w:r>
          </w:p>
          <w:p w:rsidR="00393944" w:rsidRDefault="006A3DF1">
            <w:r>
              <w:t>Asmuo kontaktams:</w:t>
            </w:r>
          </w:p>
          <w:p w:rsidR="00393944" w:rsidRDefault="00393944"/>
        </w:tc>
      </w:tr>
    </w:tbl>
    <w:p w:rsidR="00393944" w:rsidRDefault="00393944">
      <w:pPr>
        <w:snapToGrid w:val="0"/>
        <w:jc w:val="both"/>
      </w:pPr>
    </w:p>
    <w:p w:rsidR="00393944" w:rsidRDefault="006A3DF1">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393944" w:rsidRDefault="00393944"/>
    <w:p w:rsidR="00393944" w:rsidRDefault="006A3DF1">
      <w:r>
        <w:t>Lietuvos kariuomenės Lietuvos didžiojo                                            UAB „         “</w:t>
      </w:r>
    </w:p>
    <w:p w:rsidR="00393944" w:rsidRDefault="006A3DF1">
      <w:pPr>
        <w:rPr>
          <w:b/>
        </w:rPr>
      </w:pPr>
      <w:r>
        <w:t xml:space="preserve">etmono Kristupo Radvilos Perkūno </w:t>
      </w:r>
      <w:r>
        <w:tab/>
      </w:r>
      <w:r>
        <w:tab/>
      </w:r>
      <w:r>
        <w:tab/>
      </w:r>
      <w:r>
        <w:tab/>
      </w:r>
      <w:r>
        <w:tab/>
      </w:r>
    </w:p>
    <w:p w:rsidR="00393944" w:rsidRDefault="006A3DF1">
      <w:r>
        <w:t>ryšių ir informacinių sistemų</w:t>
      </w:r>
    </w:p>
    <w:p w:rsidR="00393944" w:rsidRDefault="006A3DF1">
      <w:r>
        <w:t>bataliono vadė</w:t>
      </w:r>
    </w:p>
    <w:p w:rsidR="00393944" w:rsidRDefault="006A3DF1">
      <w:r>
        <w:t xml:space="preserve">  </w:t>
      </w:r>
      <w:r>
        <w:tab/>
      </w:r>
      <w:r>
        <w:tab/>
      </w:r>
      <w:r>
        <w:tab/>
      </w:r>
      <w:r>
        <w:tab/>
      </w:r>
      <w:r>
        <w:tab/>
      </w:r>
      <w:r>
        <w:tab/>
      </w:r>
    </w:p>
    <w:p w:rsidR="00393944" w:rsidRDefault="006A3DF1">
      <w:pPr>
        <w:tabs>
          <w:tab w:val="left" w:pos="5040"/>
        </w:tabs>
        <w:rPr>
          <w:szCs w:val="20"/>
        </w:rPr>
      </w:pPr>
      <w:r>
        <w:t xml:space="preserve">A.V. </w:t>
      </w:r>
      <w:r>
        <w:tab/>
      </w:r>
      <w:r>
        <w:tab/>
      </w:r>
      <w:r>
        <w:tab/>
        <w:t>A.V.</w:t>
      </w:r>
    </w:p>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393944"/>
    <w:p w:rsidR="00393944" w:rsidRDefault="006A3DF1">
      <w:pPr>
        <w:jc w:val="center"/>
      </w:pPr>
      <w:r>
        <w:rPr>
          <w:b/>
        </w:rPr>
        <w:lastRenderedPageBreak/>
        <w:t>PREKIŲ PIRKIMO–PARDAVIMO SUTARTIS</w:t>
      </w:r>
    </w:p>
    <w:p w:rsidR="00393944" w:rsidRDefault="00393944">
      <w:pPr>
        <w:jc w:val="center"/>
        <w:rPr>
          <w:b/>
        </w:rPr>
      </w:pPr>
    </w:p>
    <w:p w:rsidR="00393944" w:rsidRDefault="006A3DF1">
      <w:pPr>
        <w:jc w:val="center"/>
        <w:rPr>
          <w:b/>
        </w:rPr>
      </w:pPr>
      <w:r>
        <w:rPr>
          <w:b/>
        </w:rPr>
        <w:t>II. BENDROJI DALIS</w:t>
      </w:r>
    </w:p>
    <w:p w:rsidR="00393944" w:rsidRDefault="00393944">
      <w:pPr>
        <w:rPr>
          <w:sz w:val="22"/>
          <w:szCs w:val="22"/>
        </w:rPr>
      </w:pPr>
    </w:p>
    <w:p w:rsidR="00393944" w:rsidRDefault="00393944">
      <w:pPr>
        <w:rPr>
          <w:sz w:val="22"/>
          <w:szCs w:val="22"/>
        </w:rPr>
      </w:pPr>
    </w:p>
    <w:p w:rsidR="00393944" w:rsidRDefault="00393944">
      <w:pPr>
        <w:rPr>
          <w:sz w:val="22"/>
          <w:szCs w:val="22"/>
        </w:rPr>
      </w:pPr>
    </w:p>
    <w:p w:rsidR="00393944" w:rsidRDefault="006A3DF1">
      <w:pPr>
        <w:ind w:left="2880" w:firstLine="720"/>
      </w:pPr>
      <w:r>
        <w:t>20............................ Nr. PS-</w:t>
      </w:r>
    </w:p>
    <w:p w:rsidR="00393944" w:rsidRDefault="006A3DF1">
      <w:pPr>
        <w:ind w:left="3600"/>
        <w:jc w:val="both"/>
        <w:rPr>
          <w:i/>
          <w:sz w:val="20"/>
          <w:szCs w:val="20"/>
        </w:rPr>
      </w:pPr>
      <w:r>
        <w:rPr>
          <w:sz w:val="22"/>
          <w:szCs w:val="22"/>
        </w:rPr>
        <w:t xml:space="preserve">             </w:t>
      </w:r>
      <w:r>
        <w:rPr>
          <w:i/>
          <w:sz w:val="20"/>
          <w:szCs w:val="20"/>
        </w:rPr>
        <w:t>Vilnius</w:t>
      </w:r>
    </w:p>
    <w:p w:rsidR="00393944" w:rsidRDefault="00393944">
      <w:pPr>
        <w:ind w:left="3600"/>
        <w:jc w:val="both"/>
        <w:rPr>
          <w:i/>
          <w:sz w:val="20"/>
          <w:szCs w:val="20"/>
        </w:rPr>
      </w:pPr>
    </w:p>
    <w:p w:rsidR="00393944" w:rsidRDefault="006A3DF1">
      <w:pPr>
        <w:jc w:val="both"/>
        <w:rPr>
          <w:b/>
        </w:rPr>
      </w:pPr>
      <w:r>
        <w:rPr>
          <w:b/>
        </w:rPr>
        <w:t>1.</w:t>
      </w:r>
      <w:r>
        <w:t xml:space="preserve"> </w:t>
      </w:r>
      <w:r>
        <w:rPr>
          <w:b/>
        </w:rPr>
        <w:t>Sąvokos</w:t>
      </w:r>
    </w:p>
    <w:p w:rsidR="00393944" w:rsidRDefault="006A3DF1">
      <w:pPr>
        <w:jc w:val="both"/>
      </w:pPr>
      <w:r>
        <w:t>1.1. Šioje Sutartyje naudojamos pagrindinės sąvokos:</w:t>
      </w:r>
    </w:p>
    <w:p w:rsidR="00393944" w:rsidRDefault="006A3DF1">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393944" w:rsidRDefault="006A3DF1">
      <w:pPr>
        <w:tabs>
          <w:tab w:val="left" w:pos="-180"/>
          <w:tab w:val="left" w:pos="0"/>
          <w:tab w:val="left" w:pos="540"/>
        </w:tabs>
        <w:jc w:val="both"/>
      </w:pPr>
      <w:r>
        <w:t xml:space="preserve">1.1.2. Sutarties Šalys – </w:t>
      </w:r>
      <w:r>
        <w:rPr>
          <w:b/>
        </w:rPr>
        <w:t>Pirkėjas</w:t>
      </w:r>
      <w:r>
        <w:t xml:space="preserve"> ir </w:t>
      </w:r>
      <w:r>
        <w:rPr>
          <w:b/>
        </w:rPr>
        <w:t>Pardavėjas</w:t>
      </w:r>
      <w:r>
        <w:t>.</w:t>
      </w:r>
    </w:p>
    <w:p w:rsidR="00393944" w:rsidRDefault="006A3DF1">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393944" w:rsidRDefault="006A3DF1">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393944" w:rsidRDefault="006A3DF1">
      <w:pPr>
        <w:jc w:val="both"/>
      </w:pPr>
      <w:r>
        <w:t>1.1.5. Trečiasis asmuo – tai bet kuris fizinis ar juridinis asmuo (taip pat valstybė, valstybės institucijos, savivaldybė, savivaldybės institucijos), išskyrus Mokėtoją ar Gavėją, kuris nėra šios Sutarties šalis.</w:t>
      </w:r>
    </w:p>
    <w:p w:rsidR="00393944" w:rsidRDefault="006A3DF1">
      <w:pPr>
        <w:jc w:val="both"/>
      </w:pPr>
      <w:r>
        <w:t xml:space="preserve">1.1.6. Licencijos </w:t>
      </w:r>
      <w:r>
        <w:rPr>
          <w:b/>
        </w:rPr>
        <w:t xml:space="preserve">– </w:t>
      </w:r>
      <w:r>
        <w:rPr>
          <w:spacing w:val="-3"/>
        </w:rPr>
        <w:t>visos reikalingos licencijos ir/arba leidimai būtini Sutarties vykdymui.</w:t>
      </w:r>
    </w:p>
    <w:p w:rsidR="00393944" w:rsidRDefault="006A3DF1">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393944" w:rsidRDefault="006A3DF1">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393944" w:rsidRDefault="006A3DF1">
      <w:pPr>
        <w:tabs>
          <w:tab w:val="left" w:pos="540"/>
          <w:tab w:val="left" w:pos="2880"/>
        </w:tabs>
        <w:jc w:val="both"/>
      </w:pPr>
      <w:r>
        <w:t>1.1.9. Kainodaros taisyklės – sutartyje nustatyta kaina/įkainiai ar sutarties kainos/įkainių apskaičiavimo bei kainos/įkainių koregavimo taisyklės.</w:t>
      </w:r>
    </w:p>
    <w:p w:rsidR="00393944" w:rsidRDefault="006A3DF1">
      <w:pPr>
        <w:tabs>
          <w:tab w:val="left" w:pos="540"/>
          <w:tab w:val="left" w:pos="2880"/>
        </w:tabs>
        <w:jc w:val="both"/>
      </w:pPr>
      <w:r>
        <w:t>1.1.10. Prekių siunta – tai vienu metu pristatomų prekių kiekis.</w:t>
      </w:r>
    </w:p>
    <w:p w:rsidR="00393944" w:rsidRDefault="006A3DF1">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393944" w:rsidRDefault="006A3DF1">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393944" w:rsidRDefault="006A3DF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93944" w:rsidRDefault="006A3DF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393944" w:rsidRDefault="006A3DF1">
      <w:pPr>
        <w:tabs>
          <w:tab w:val="left" w:pos="360"/>
          <w:tab w:val="left" w:pos="2880"/>
        </w:tabs>
        <w:jc w:val="both"/>
      </w:pPr>
      <w:r>
        <w:t xml:space="preserve">1.4. Jeigu Sutartyje nenustatyta kitaip, Sutarties trukmė ir kiti terminai yra skaičiuojami kalendorinėmis dienomis. </w:t>
      </w:r>
    </w:p>
    <w:p w:rsidR="00393944" w:rsidRDefault="006A3DF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393944" w:rsidRDefault="006A3DF1">
      <w:pPr>
        <w:tabs>
          <w:tab w:val="left" w:pos="540"/>
          <w:tab w:val="left" w:pos="792"/>
          <w:tab w:val="left" w:pos="1701"/>
          <w:tab w:val="left" w:pos="2880"/>
        </w:tabs>
        <w:jc w:val="both"/>
      </w:pPr>
      <w:r>
        <w:t>1.6. Sutartyje, kur reikalauja kontekstas, žodžiai pateikti vienaskaitoje, gali turėti daugiskaitos prasmę ir atvirkščiai.</w:t>
      </w:r>
    </w:p>
    <w:p w:rsidR="00393944" w:rsidRDefault="006A3DF1">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393944" w:rsidRDefault="00393944">
      <w:pPr>
        <w:jc w:val="both"/>
      </w:pPr>
    </w:p>
    <w:p w:rsidR="00393944" w:rsidRDefault="006A3DF1">
      <w:pPr>
        <w:jc w:val="both"/>
        <w:rPr>
          <w:b/>
        </w:rPr>
      </w:pPr>
      <w:r>
        <w:rPr>
          <w:b/>
        </w:rPr>
        <w:t>2. Sutarties kaina/prekių įkainiai/kainodaros taisyklės</w:t>
      </w:r>
    </w:p>
    <w:p w:rsidR="00393944" w:rsidRDefault="006A3DF1">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393944" w:rsidRDefault="006A3DF1">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393944" w:rsidRDefault="006A3DF1">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393944" w:rsidRDefault="006A3DF1">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393944" w:rsidRDefault="006A3DF1">
      <w:pPr>
        <w:widowControl w:val="0"/>
        <w:shd w:val="clear" w:color="auto" w:fill="FFFFFF"/>
        <w:jc w:val="both"/>
      </w:pPr>
      <w:r>
        <w:t>2.4.1. logistikos (transportavimo) išlaidas;</w:t>
      </w:r>
    </w:p>
    <w:p w:rsidR="00393944" w:rsidRDefault="006A3DF1">
      <w:pPr>
        <w:widowControl w:val="0"/>
        <w:shd w:val="clear" w:color="auto" w:fill="FFFFFF"/>
        <w:jc w:val="both"/>
      </w:pPr>
      <w:r>
        <w:t>2.4.2. pakavimo, pakrovimo, tranzito, iškrovimo, išpakavimo, tikrinimo, draudimo ir kitas su prekių tiekimu susijusias išlaidas;</w:t>
      </w:r>
    </w:p>
    <w:p w:rsidR="00393944" w:rsidRDefault="006A3DF1">
      <w:pPr>
        <w:widowControl w:val="0"/>
        <w:shd w:val="clear" w:color="auto" w:fill="FFFFFF"/>
        <w:jc w:val="both"/>
      </w:pPr>
      <w:r>
        <w:t xml:space="preserve">2.4.3. visas su dokumentų, kurių reikalauja </w:t>
      </w:r>
      <w:r>
        <w:rPr>
          <w:b/>
        </w:rPr>
        <w:t>Pirkėjas</w:t>
      </w:r>
      <w:r>
        <w:t>, rengimu ir pateikimu susijusias išlaidas;</w:t>
      </w:r>
    </w:p>
    <w:p w:rsidR="00393944" w:rsidRDefault="006A3DF1">
      <w:pPr>
        <w:widowControl w:val="0"/>
        <w:shd w:val="clear" w:color="auto" w:fill="FFFFFF"/>
        <w:jc w:val="both"/>
      </w:pPr>
      <w:r>
        <w:t>2.4.4. pristatytų prekių surinkimo vietoje ir/arba paleidimo, ir/arba priežiūros išlaidas;</w:t>
      </w:r>
    </w:p>
    <w:p w:rsidR="00393944" w:rsidRDefault="006A3DF1">
      <w:pPr>
        <w:widowControl w:val="0"/>
        <w:shd w:val="clear" w:color="auto" w:fill="FFFFFF"/>
        <w:jc w:val="both"/>
      </w:pPr>
      <w:r>
        <w:t>2.4.5. aprūpinimo įrankiais, reikalingais pristatytų prekių surinkimui ir/arba priežiūrai, išlaidas;</w:t>
      </w:r>
    </w:p>
    <w:p w:rsidR="00393944" w:rsidRDefault="006A3DF1">
      <w:pPr>
        <w:widowControl w:val="0"/>
        <w:shd w:val="clear" w:color="auto" w:fill="FFFFFF"/>
        <w:jc w:val="both"/>
      </w:pPr>
      <w:r>
        <w:t>2.4.6. naudojimo ir priežiūros instrukcijų, numatytų Techninėje specifikacijoje, pateikimo išlaidas;</w:t>
      </w:r>
    </w:p>
    <w:p w:rsidR="00393944" w:rsidRDefault="006A3DF1">
      <w:pPr>
        <w:widowControl w:val="0"/>
        <w:shd w:val="clear" w:color="auto" w:fill="FFFFFF"/>
        <w:jc w:val="both"/>
      </w:pPr>
      <w:r>
        <w:t>2.4.7. prekių garantinio remonto išlaidas;</w:t>
      </w:r>
    </w:p>
    <w:p w:rsidR="00393944" w:rsidRDefault="006A3DF1">
      <w:pPr>
        <w:widowControl w:val="0"/>
        <w:shd w:val="clear" w:color="auto" w:fill="FFFFFF"/>
        <w:jc w:val="both"/>
      </w:pPr>
      <w:r>
        <w:t xml:space="preserve">2.4.8. visas su darbinių pavyzdžių pagaminimu ir pateikimu </w:t>
      </w:r>
      <w:r>
        <w:rPr>
          <w:b/>
        </w:rPr>
        <w:t>Pirkėjui</w:t>
      </w:r>
      <w:r>
        <w:t xml:space="preserve"> susijusias išlaidas;</w:t>
      </w:r>
    </w:p>
    <w:p w:rsidR="00393944" w:rsidRDefault="006A3DF1">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393944" w:rsidRDefault="006A3DF1">
      <w:pPr>
        <w:jc w:val="both"/>
      </w:pPr>
      <w:r>
        <w:t xml:space="preserve">2.5. Užsienio valiutų kursų svyravimo, gamintojų kainų keitimo rizika tenka </w:t>
      </w:r>
      <w:r>
        <w:rPr>
          <w:b/>
        </w:rPr>
        <w:t>Pardavėjui</w:t>
      </w:r>
      <w:r>
        <w:t>.</w:t>
      </w:r>
    </w:p>
    <w:p w:rsidR="00393944" w:rsidRDefault="006A3DF1">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393944" w:rsidRDefault="006A3DF1">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393944" w:rsidRDefault="006A3DF1">
      <w:pPr>
        <w:jc w:val="both"/>
      </w:pPr>
      <w:r>
        <w:t xml:space="preserve">2.7.1. Pagrindines tiesioginio atsiskaitymo sutarties sąlygas nurodytas Sutarties bendrosios dalies 2.8 punkte. </w:t>
      </w:r>
    </w:p>
    <w:p w:rsidR="00393944" w:rsidRDefault="006A3DF1">
      <w:pPr>
        <w:jc w:val="both"/>
      </w:pPr>
      <w:r>
        <w:t xml:space="preserve">2.7.2. </w:t>
      </w:r>
      <w:r>
        <w:rPr>
          <w:b/>
        </w:rPr>
        <w:t>Pardavėjo</w:t>
      </w:r>
      <w:r>
        <w:t xml:space="preserve"> patvirtinimą, kad jis sutinka Subtiekėjo siūlomomis sąlygomis sudaryti tiesioginio atsiskaitymo sutartį. </w:t>
      </w:r>
    </w:p>
    <w:p w:rsidR="00393944" w:rsidRDefault="006A3DF1">
      <w:pPr>
        <w:jc w:val="both"/>
      </w:pPr>
      <w:r>
        <w:t>2.7.3. Dokumentus įrodančius, kad nėra Viešųjų pirkimų įstatymo 46 straipsnio 1 dalyje nurodytų pagrindų.</w:t>
      </w:r>
    </w:p>
    <w:p w:rsidR="00393944" w:rsidRDefault="006A3DF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393944" w:rsidRDefault="006A3DF1">
      <w:pPr>
        <w:jc w:val="both"/>
      </w:pPr>
      <w:r>
        <w:t xml:space="preserve">2.9. Tiesioginio atsiskaitymo sutartis turi būti sudaryta ne vėliau kaip iki dienos, nuo kurios atsiranda mokėjimo prievolė pagal Sutarties bendrosios dalies 4.1 punktą. </w:t>
      </w:r>
    </w:p>
    <w:p w:rsidR="00393944" w:rsidRDefault="006A3DF1">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393944" w:rsidRDefault="006A3DF1">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393944" w:rsidRDefault="006A3DF1">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393944" w:rsidRDefault="006A3DF1">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393944" w:rsidRDefault="00393944">
      <w:pPr>
        <w:jc w:val="both"/>
      </w:pPr>
    </w:p>
    <w:p w:rsidR="00393944" w:rsidRDefault="006A3DF1">
      <w:pPr>
        <w:jc w:val="both"/>
        <w:rPr>
          <w:b/>
        </w:rPr>
      </w:pPr>
      <w:r>
        <w:rPr>
          <w:b/>
        </w:rPr>
        <w:t>3.</w:t>
      </w:r>
      <w:r>
        <w:t xml:space="preserve"> </w:t>
      </w:r>
      <w:r>
        <w:rPr>
          <w:b/>
        </w:rPr>
        <w:t>Prekių tiekimo terminai ir sąlygos</w:t>
      </w:r>
    </w:p>
    <w:p w:rsidR="00393944" w:rsidRDefault="006A3DF1">
      <w:pPr>
        <w:jc w:val="both"/>
      </w:pPr>
      <w:r>
        <w:t>3.1. Prekės pristatomos Sutarties specialiojoje dalyje (arba Sutarties</w:t>
      </w:r>
      <w:r>
        <w:rPr>
          <w:i/>
        </w:rPr>
        <w:t xml:space="preserve"> </w:t>
      </w:r>
      <w:r>
        <w:t>priede (-uose)) numatytais terminais ir tvarka.</w:t>
      </w:r>
    </w:p>
    <w:p w:rsidR="00393944" w:rsidRDefault="006A3DF1">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393944" w:rsidRDefault="006A3DF1">
      <w:pPr>
        <w:jc w:val="both"/>
      </w:pPr>
      <w:r>
        <w:t xml:space="preserve">3.3. Už prekes, pateiktas viršijant Sutartyje/paraiškose/užsakymuose nurodytus kiekius, </w:t>
      </w:r>
      <w:r>
        <w:rPr>
          <w:b/>
        </w:rPr>
        <w:t xml:space="preserve">Pardavėjui </w:t>
      </w:r>
      <w:r>
        <w:t>neapmokama.</w:t>
      </w:r>
    </w:p>
    <w:p w:rsidR="00393944" w:rsidRDefault="006A3DF1">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393944" w:rsidRDefault="006A3DF1">
      <w:pPr>
        <w:jc w:val="both"/>
      </w:pPr>
      <w:r>
        <w:t xml:space="preserve">3.5. </w:t>
      </w:r>
      <w:r>
        <w:rPr>
          <w:b/>
        </w:rPr>
        <w:t>Pardavėjas</w:t>
      </w:r>
      <w:r>
        <w:t xml:space="preserve"> įsipareigoja po Sutarties įsigaliojimo Sutarties specialioje dalyje nurodytais terminais:</w:t>
      </w:r>
    </w:p>
    <w:p w:rsidR="00393944" w:rsidRDefault="006A3DF1">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393944" w:rsidRDefault="006A3DF1">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393944" w:rsidRDefault="006A3DF1">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393944" w:rsidRDefault="006A3DF1">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393944" w:rsidRDefault="006A3DF1">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393944" w:rsidRDefault="006A3DF1">
      <w:pPr>
        <w:tabs>
          <w:tab w:val="left" w:pos="1134"/>
        </w:tabs>
        <w:jc w:val="both"/>
      </w:pPr>
      <w: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393944" w:rsidRDefault="00393944">
      <w:pPr>
        <w:jc w:val="both"/>
      </w:pPr>
    </w:p>
    <w:p w:rsidR="00393944" w:rsidRDefault="006A3DF1">
      <w:pPr>
        <w:jc w:val="both"/>
        <w:rPr>
          <w:b/>
        </w:rPr>
      </w:pPr>
      <w:r>
        <w:rPr>
          <w:b/>
        </w:rPr>
        <w:t>4. Mokėjimo terminai ir sąlygos</w:t>
      </w:r>
    </w:p>
    <w:p w:rsidR="00393944" w:rsidRDefault="006A3DF1">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393944" w:rsidRDefault="006A3DF1">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393944" w:rsidRDefault="006A3DF1">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w:t>
      </w:r>
      <w:r>
        <w:lastRenderedPageBreak/>
        <w:t>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393944" w:rsidRDefault="006A3DF1">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393944" w:rsidRDefault="006A3DF1">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393944" w:rsidRDefault="006A3DF1">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393944" w:rsidRDefault="006A3DF1">
      <w:pPr>
        <w:jc w:val="both"/>
      </w:pPr>
      <w:r>
        <w:t>4.7. Jeigu sutartyje numatyta, avansas sumokamas per 10 (dešimt) dienų nuo avansinio apmokėjimo banko garantijos ar draudimo bendrovės laidavimo rašto ir avansinio mokėjimo sąskaitos gavimo dienos.</w:t>
      </w:r>
    </w:p>
    <w:p w:rsidR="00393944" w:rsidRDefault="006A3DF1">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393944" w:rsidRDefault="00393944">
      <w:pPr>
        <w:jc w:val="both"/>
      </w:pPr>
    </w:p>
    <w:p w:rsidR="00393944" w:rsidRDefault="006A3DF1">
      <w:pPr>
        <w:jc w:val="both"/>
        <w:rPr>
          <w:b/>
        </w:rPr>
      </w:pPr>
      <w:r>
        <w:rPr>
          <w:b/>
        </w:rPr>
        <w:t>5. Prekių kokybė</w:t>
      </w:r>
    </w:p>
    <w:p w:rsidR="00393944" w:rsidRDefault="006A3DF1">
      <w:pPr>
        <w:jc w:val="both"/>
      </w:pPr>
      <w:r>
        <w:t xml:space="preserve">5.1. Prekės turi atitikti Sutartyje ir jos priede (-uose) nurodytus reikalavimus. </w:t>
      </w:r>
    </w:p>
    <w:p w:rsidR="00393944" w:rsidRDefault="006A3DF1">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393944" w:rsidRDefault="006A3DF1">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393944" w:rsidRDefault="006A3DF1">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393944" w:rsidRDefault="006A3DF1">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393944" w:rsidRDefault="006A3DF1">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 xml:space="preserve">i 10 % dydžio nuo išbrokuotos partijos kainos be PVM Šalių iš anksto </w:t>
      </w:r>
      <w:r>
        <w:lastRenderedPageBreak/>
        <w:t>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393944" w:rsidRDefault="006A3DF1">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393944" w:rsidRDefault="00393944">
      <w:pPr>
        <w:jc w:val="both"/>
        <w:rPr>
          <w:b/>
        </w:rPr>
      </w:pPr>
    </w:p>
    <w:p w:rsidR="00393944" w:rsidRDefault="006A3DF1">
      <w:pPr>
        <w:jc w:val="both"/>
        <w:rPr>
          <w:b/>
        </w:rPr>
      </w:pPr>
      <w:r>
        <w:rPr>
          <w:b/>
        </w:rPr>
        <w:t>6. Prekės kokybės garantija</w:t>
      </w:r>
    </w:p>
    <w:p w:rsidR="00393944" w:rsidRDefault="006A3DF1">
      <w:pPr>
        <w:jc w:val="both"/>
      </w:pPr>
      <w:r>
        <w:t>6.1. Prekėms suteikiamas Sutarties specialiojoje dalyje (arba Sutarties priede) nurodytas kokybės garantijos/tinkamumo naudoti terminas.</w:t>
      </w:r>
    </w:p>
    <w:p w:rsidR="00393944" w:rsidRDefault="006A3DF1">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393944" w:rsidRDefault="006A3DF1">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393944" w:rsidRDefault="006A3DF1">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393944" w:rsidRDefault="006A3DF1">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393944" w:rsidRDefault="006A3DF1">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393944" w:rsidRDefault="006A3DF1">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393944" w:rsidRDefault="006A3DF1">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393944" w:rsidRDefault="00393944">
      <w:pPr>
        <w:jc w:val="both"/>
      </w:pPr>
    </w:p>
    <w:p w:rsidR="00393944" w:rsidRDefault="006A3DF1">
      <w:pPr>
        <w:jc w:val="both"/>
        <w:rPr>
          <w:b/>
        </w:rPr>
      </w:pPr>
      <w:r>
        <w:rPr>
          <w:b/>
        </w:rPr>
        <w:t xml:space="preserve">7. Nenugalimos jėgos </w:t>
      </w:r>
      <w:r>
        <w:rPr>
          <w:b/>
          <w:i/>
        </w:rPr>
        <w:t>(force majeure)</w:t>
      </w:r>
      <w:r>
        <w:rPr>
          <w:b/>
        </w:rPr>
        <w:t xml:space="preserve"> aplinkybės.</w:t>
      </w:r>
    </w:p>
    <w:p w:rsidR="00393944" w:rsidRDefault="006A3DF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w:t>
      </w:r>
      <w:r>
        <w:lastRenderedPageBreak/>
        <w:t xml:space="preserve">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93944" w:rsidRDefault="006A3DF1">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93944" w:rsidRDefault="00393944">
      <w:pPr>
        <w:jc w:val="both"/>
      </w:pPr>
    </w:p>
    <w:p w:rsidR="00393944" w:rsidRDefault="006A3DF1">
      <w:pPr>
        <w:jc w:val="both"/>
        <w:rPr>
          <w:b/>
        </w:rPr>
      </w:pPr>
      <w:r>
        <w:rPr>
          <w:b/>
        </w:rPr>
        <w:t xml:space="preserve">8. Kodifikavimas </w:t>
      </w:r>
    </w:p>
    <w:p w:rsidR="00393944" w:rsidRDefault="006A3DF1">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393944" w:rsidRDefault="006A3DF1">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393944" w:rsidRDefault="00393944">
      <w:pPr>
        <w:jc w:val="both"/>
      </w:pPr>
    </w:p>
    <w:p w:rsidR="00393944" w:rsidRDefault="006A3DF1">
      <w:pPr>
        <w:jc w:val="both"/>
        <w:rPr>
          <w:b/>
        </w:rPr>
      </w:pPr>
      <w:r>
        <w:rPr>
          <w:b/>
        </w:rPr>
        <w:t>9. Sutarties nutraukimas</w:t>
      </w:r>
    </w:p>
    <w:p w:rsidR="00393944" w:rsidRDefault="006A3DF1">
      <w:pPr>
        <w:jc w:val="both"/>
      </w:pPr>
      <w:r>
        <w:t>9.1. Ši Sutartis gali būti nutraukta:</w:t>
      </w:r>
    </w:p>
    <w:p w:rsidR="00393944" w:rsidRDefault="006A3DF1">
      <w:pPr>
        <w:jc w:val="both"/>
      </w:pPr>
      <w:r>
        <w:t xml:space="preserve">9.1.1. raštišku </w:t>
      </w:r>
      <w:r>
        <w:rPr>
          <w:bCs/>
        </w:rPr>
        <w:t>Šalių</w:t>
      </w:r>
      <w:r>
        <w:t xml:space="preserve"> susitarimu; </w:t>
      </w:r>
    </w:p>
    <w:p w:rsidR="00393944" w:rsidRDefault="006A3DF1">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393944" w:rsidRDefault="006A3DF1">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393944" w:rsidRDefault="006A3DF1">
      <w:pPr>
        <w:jc w:val="both"/>
      </w:pPr>
      <w:r>
        <w:t xml:space="preserve">9.2.1. </w:t>
      </w:r>
      <w:r>
        <w:rPr>
          <w:b/>
        </w:rPr>
        <w:t>Pardavėjas</w:t>
      </w:r>
      <w:r>
        <w:t xml:space="preserve"> vėluoja pristatyti </w:t>
      </w:r>
      <w:r>
        <w:rPr>
          <w:iCs/>
        </w:rPr>
        <w:t>prekes</w:t>
      </w:r>
      <w:r>
        <w:t xml:space="preserve"> Sutarties specialioje dalyje nurodytu terminu; </w:t>
      </w:r>
    </w:p>
    <w:p w:rsidR="00393944" w:rsidRDefault="006A3DF1">
      <w:pPr>
        <w:jc w:val="both"/>
      </w:pPr>
      <w:r>
        <w:t xml:space="preserve">9.2.2. </w:t>
      </w:r>
      <w:r>
        <w:rPr>
          <w:b/>
        </w:rPr>
        <w:t>Pardavėjas</w:t>
      </w:r>
      <w:r>
        <w:t xml:space="preserve"> nevykdo (ar informuoja, kad negalės vykdyti) sutartinio įsipareigojimo tiekti prekes;</w:t>
      </w:r>
    </w:p>
    <w:p w:rsidR="00393944" w:rsidRDefault="006A3DF1">
      <w:pPr>
        <w:jc w:val="both"/>
      </w:pPr>
      <w:r>
        <w:t xml:space="preserve">9.2.3. </w:t>
      </w:r>
      <w:r>
        <w:rPr>
          <w:b/>
        </w:rPr>
        <w:t>Pardavėjas</w:t>
      </w:r>
      <w:r>
        <w:t xml:space="preserve"> didina prekių kainas/įkainius, išskyrus Sutarties bendrosios dalies 2.2 punkte numatytą atvejį;</w:t>
      </w:r>
    </w:p>
    <w:p w:rsidR="00393944" w:rsidRDefault="006A3DF1">
      <w:pPr>
        <w:jc w:val="both"/>
      </w:pPr>
      <w:r>
        <w:t xml:space="preserve">9.2.4. </w:t>
      </w:r>
      <w:r>
        <w:rPr>
          <w:b/>
        </w:rPr>
        <w:t>Pardavėjas</w:t>
      </w:r>
      <w:r>
        <w:t xml:space="preserve"> nevykdo arba netinkamai vykdo Sutarties bendrosios dalies 6 punkte numatytus garantinius įsipareigojimus;</w:t>
      </w:r>
    </w:p>
    <w:p w:rsidR="00393944" w:rsidRDefault="006A3DF1">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393944" w:rsidRDefault="006A3DF1">
      <w:pPr>
        <w:jc w:val="both"/>
      </w:pPr>
      <w:r>
        <w:t xml:space="preserve">9.2.6. </w:t>
      </w:r>
      <w:r>
        <w:rPr>
          <w:b/>
        </w:rPr>
        <w:t>Pardavėjo</w:t>
      </w:r>
      <w:r>
        <w:t xml:space="preserve"> pateiktos prekės ar jų kokybė neatitinka Sutartyje ir jos priede (-uose) nustatytų reikalavimų;</w:t>
      </w:r>
    </w:p>
    <w:p w:rsidR="00393944" w:rsidRDefault="006A3DF1">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393944" w:rsidRDefault="006A3DF1">
      <w:pPr>
        <w:jc w:val="both"/>
        <w:rPr>
          <w:color w:val="000000"/>
          <w:szCs w:val="22"/>
        </w:rPr>
      </w:pPr>
      <w:r>
        <w:rPr>
          <w:color w:val="000000"/>
        </w:rPr>
        <w:lastRenderedPageBreak/>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393944" w:rsidRDefault="006A3DF1">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393944" w:rsidRDefault="006A3DF1">
      <w:pPr>
        <w:jc w:val="both"/>
      </w:pPr>
      <w:r>
        <w:t>9.2.10. Sutarties vykdymo metu paaiškėja Viešųjų pirkimų įstatymo 46 straipsnio 1 dalyje/Viešųjų pirkimų, atliekamų gynybos ir saugumo srityje, įstatymo 34 straipsnio 1 dalyje numatytos aplinkybės;</w:t>
      </w:r>
    </w:p>
    <w:p w:rsidR="00393944" w:rsidRDefault="006A3DF1">
      <w:pPr>
        <w:jc w:val="both"/>
      </w:pPr>
      <w:r>
        <w:t>9.2.11. Sutarties vykdymo metu paaiškėja, kad Sutartis buvo pakeista pažeidžiant Viešųjų pirkimų įstatymo 89 straipsnį/Viešųjų pirkimų atliekamų gynybos ir saugumo srityje įstatymo 53 straipsnį.</w:t>
      </w:r>
    </w:p>
    <w:p w:rsidR="00393944" w:rsidRDefault="006A3DF1">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393944" w:rsidRDefault="006A3DF1">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393944" w:rsidRDefault="00393944">
      <w:pPr>
        <w:jc w:val="both"/>
      </w:pPr>
    </w:p>
    <w:p w:rsidR="00393944" w:rsidRDefault="006A3DF1">
      <w:pPr>
        <w:rPr>
          <w:b/>
        </w:rPr>
      </w:pPr>
      <w:r>
        <w:rPr>
          <w:b/>
        </w:rPr>
        <w:t>10. Ginčų sprendimo tvarka</w:t>
      </w:r>
    </w:p>
    <w:p w:rsidR="00393944" w:rsidRDefault="006A3DF1">
      <w:r>
        <w:t>10.1. Sutartis sudaryta ir turi būti aiškinama pagal Lietuvos Respublikos teisę.</w:t>
      </w:r>
    </w:p>
    <w:p w:rsidR="00393944" w:rsidRDefault="006A3DF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393944" w:rsidRDefault="00393944">
      <w:pPr>
        <w:jc w:val="both"/>
      </w:pPr>
    </w:p>
    <w:p w:rsidR="00393944" w:rsidRDefault="006A3DF1">
      <w:pPr>
        <w:jc w:val="both"/>
        <w:rPr>
          <w:b/>
        </w:rPr>
      </w:pPr>
      <w:r>
        <w:rPr>
          <w:b/>
        </w:rPr>
        <w:t>11. Atsakomybė</w:t>
      </w:r>
    </w:p>
    <w:p w:rsidR="00393944" w:rsidRDefault="006A3DF1">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393944" w:rsidRDefault="006A3DF1">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393944" w:rsidRDefault="006A3DF1">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393944" w:rsidRDefault="006A3DF1">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w:t>
      </w:r>
      <w:r>
        <w:lastRenderedPageBreak/>
        <w:t xml:space="preserve">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393944" w:rsidRDefault="006A3DF1">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393944" w:rsidRDefault="006A3DF1">
      <w:pPr>
        <w:jc w:val="both"/>
      </w:pPr>
      <w:r>
        <w:t xml:space="preserve">11.6. Kiti sutartinės atsakomybės taikymo </w:t>
      </w:r>
      <w:r>
        <w:rPr>
          <w:b/>
        </w:rPr>
        <w:t>Pardavėjui</w:t>
      </w:r>
      <w:r>
        <w:t xml:space="preserve"> atvejai nurodyti Sutarties specialiojoje dalyje.</w:t>
      </w:r>
    </w:p>
    <w:p w:rsidR="00393944" w:rsidRDefault="006A3DF1">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393944" w:rsidRDefault="00393944">
      <w:pPr>
        <w:jc w:val="both"/>
      </w:pPr>
    </w:p>
    <w:p w:rsidR="00393944" w:rsidRDefault="006A3DF1">
      <w:pPr>
        <w:jc w:val="both"/>
        <w:rPr>
          <w:b/>
        </w:rPr>
      </w:pPr>
      <w:r>
        <w:rPr>
          <w:b/>
        </w:rPr>
        <w:t>12. Sutarties galiojimas</w:t>
      </w:r>
    </w:p>
    <w:p w:rsidR="00393944" w:rsidRDefault="006A3DF1">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393944" w:rsidRDefault="006A3DF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393944" w:rsidRDefault="006A3DF1">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393944" w:rsidRDefault="006A3DF1">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393944" w:rsidRDefault="006A3DF1">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393944" w:rsidRDefault="006A3DF1">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93944" w:rsidRDefault="006A3DF1">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w:t>
      </w:r>
      <w:r>
        <w:lastRenderedPageBreak/>
        <w:t xml:space="preserve">Sutarties vykdymą atsakingiems asmenims ar Sutarties Šalių rekvizitams, Sutarties Šalys raštišku susitarimu gali patikslinti Sutarties sąlygas. Toks Sutarties sąlygų patikslinimas nebus laikomas Sutarties sąlygų keitimu. </w:t>
      </w:r>
    </w:p>
    <w:p w:rsidR="00393944" w:rsidRDefault="006A3DF1">
      <w:pPr>
        <w:jc w:val="both"/>
      </w:pPr>
      <w:r>
        <w:t>12.8. Sutartis gali būti pratęsta Sutarties specialiojoje dalyje nustatytomis sąlygomis.</w:t>
      </w:r>
    </w:p>
    <w:p w:rsidR="00393944" w:rsidRDefault="006A3DF1">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393944" w:rsidRDefault="006A3DF1">
      <w:pPr>
        <w:jc w:val="both"/>
      </w:pPr>
      <w:r>
        <w:t>12.10. Sutarties specialiojoje dalyje numatyta Sutarties galiojimo termino pabaiga nereiškia Šalių prievolių pagal Sutartį pabaigos ir neatleidžia Šalių nuo civilinės atsakomybės už Sutarties pažeidimą.</w:t>
      </w:r>
    </w:p>
    <w:p w:rsidR="00393944" w:rsidRDefault="00393944">
      <w:pPr>
        <w:jc w:val="both"/>
        <w:rPr>
          <w:b/>
        </w:rPr>
      </w:pPr>
    </w:p>
    <w:p w:rsidR="00393944" w:rsidRDefault="006A3DF1">
      <w:pPr>
        <w:ind w:right="125"/>
        <w:jc w:val="both"/>
        <w:rPr>
          <w:b/>
          <w:bCs/>
        </w:rPr>
      </w:pPr>
      <w:r>
        <w:rPr>
          <w:b/>
          <w:bCs/>
        </w:rPr>
        <w:t>13. Susirašinėjimas</w:t>
      </w:r>
    </w:p>
    <w:p w:rsidR="00393944" w:rsidRDefault="006A3DF1">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93944" w:rsidRDefault="006A3DF1">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93944" w:rsidRDefault="00393944">
      <w:pPr>
        <w:jc w:val="both"/>
        <w:rPr>
          <w:b/>
        </w:rPr>
      </w:pPr>
    </w:p>
    <w:p w:rsidR="00393944" w:rsidRDefault="006A3DF1">
      <w:pPr>
        <w:jc w:val="both"/>
        <w:rPr>
          <w:b/>
          <w:bCs/>
        </w:rPr>
      </w:pPr>
      <w:r>
        <w:rPr>
          <w:b/>
        </w:rPr>
        <w:t xml:space="preserve">14. </w:t>
      </w:r>
      <w:r>
        <w:rPr>
          <w:b/>
          <w:bCs/>
        </w:rPr>
        <w:t>Informacijos konfidencialumas ir asmens duomenys</w:t>
      </w:r>
    </w:p>
    <w:p w:rsidR="00393944" w:rsidRDefault="006A3DF1">
      <w:pPr>
        <w:jc w:val="both"/>
      </w:pPr>
      <w:r>
        <w:t xml:space="preserve">14.1. Šalys privalo užtikrinti, kad informacija, kurią jos perduoda viena kitai, bus naudojama tik vykdant Sutartį ir nebus naudojama tokiu būdu, kuris pakenktų informaciją perdavusiai Šaliai. </w:t>
      </w:r>
    </w:p>
    <w:p w:rsidR="00393944" w:rsidRDefault="006A3DF1">
      <w:pPr>
        <w:jc w:val="both"/>
      </w:pPr>
      <w:r>
        <w:t xml:space="preserve">14.2. Šalys įsipareigoja užtikrinti visos joms žinomos ir (ar) patikėtos informacijos slaptumą Sutarties galiojimo metu ir pasibaigus Sutarties galiojimo laikotarpiui ar ją nutraukus. </w:t>
      </w:r>
    </w:p>
    <w:p w:rsidR="00393944" w:rsidRDefault="006A3DF1">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393944" w:rsidRDefault="006A3DF1">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93944" w:rsidRDefault="006A3DF1">
      <w:pPr>
        <w:jc w:val="both"/>
      </w:pPr>
      <w:r>
        <w:t xml:space="preserve">14.5. Sutarties šalys užtikrina, kad su asmens duomenimis tvarkomais vykdant Sutartį susipažins tik tie asmenys, kuriems tai yra būtina vykdant įsipareigojimus pagal Sutartį. </w:t>
      </w:r>
    </w:p>
    <w:p w:rsidR="00393944" w:rsidRDefault="006A3DF1">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393944" w:rsidRDefault="006A3DF1">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93944" w:rsidRDefault="006A3DF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93944" w:rsidRDefault="006A3DF1">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93944" w:rsidRDefault="006A3DF1">
      <w:pPr>
        <w:jc w:val="both"/>
      </w:pPr>
      <w:r>
        <w:t>14.10. Šalys neatlygina viena kitos patirtų išlaidų ir nuostolių dėl asmens duomenų tvarkymo įsipareigojimų pagal šią Sutartį vykdymo.</w:t>
      </w:r>
    </w:p>
    <w:p w:rsidR="00393944" w:rsidRDefault="006A3DF1">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393944" w:rsidRDefault="00393944">
      <w:pPr>
        <w:jc w:val="both"/>
      </w:pPr>
    </w:p>
    <w:p w:rsidR="00393944" w:rsidRDefault="006A3DF1">
      <w:pPr>
        <w:jc w:val="both"/>
        <w:rPr>
          <w:b/>
        </w:rPr>
      </w:pPr>
      <w:r>
        <w:rPr>
          <w:b/>
        </w:rPr>
        <w:t>15. Baigiamosios nuostatos</w:t>
      </w:r>
    </w:p>
    <w:p w:rsidR="00393944" w:rsidRDefault="006A3DF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393944" w:rsidRDefault="006A3DF1">
      <w:pPr>
        <w:jc w:val="both"/>
      </w:pPr>
      <w:r>
        <w:t xml:space="preserve">15.2. Šią Sutartį sudaro Sutarties bendroji ir specialioji dalys bei Sutarties priedas (-ai). Visi šios Sutarties priedai yra neatskiriama Sutarties dalis. </w:t>
      </w:r>
    </w:p>
    <w:p w:rsidR="00393944" w:rsidRDefault="006A3DF1">
      <w:pPr>
        <w:jc w:val="both"/>
      </w:pPr>
      <w:r>
        <w:t>15.3. Nė viena iš Šalių neturi teisės perduoti trečiajam asmeniui teisių ir įsipareigojimų pagal šią Sutartį be išankstinio raštiško kitos Šalies sutikimo.</w:t>
      </w:r>
    </w:p>
    <w:p w:rsidR="00393944" w:rsidRDefault="006A3DF1">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393944" w:rsidRDefault="006A3DF1">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393944" w:rsidRDefault="006A3DF1">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93944" w:rsidRDefault="006A3DF1">
      <w:pPr>
        <w:jc w:val="both"/>
        <w:rPr>
          <w:bCs/>
          <w:color w:val="000000"/>
        </w:rPr>
      </w:pPr>
      <w:r>
        <w:rPr>
          <w:color w:val="000000"/>
        </w:rPr>
        <w:t xml:space="preserve">15.7. </w:t>
      </w:r>
      <w:r>
        <w:rPr>
          <w:bCs/>
          <w:color w:val="000000"/>
        </w:rPr>
        <w:t>Sutarties vykdymas gali būti aiškinamas Šalių raštišku sutarimu nekeičiant Sutarties sąlygų.</w:t>
      </w:r>
    </w:p>
    <w:p w:rsidR="00393944" w:rsidRDefault="006A3DF1">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393944" w:rsidRDefault="006A3DF1">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lastRenderedPageBreak/>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393944" w:rsidRDefault="006A3DF1">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393944" w:rsidRDefault="006A3DF1">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393944" w:rsidRDefault="00393944">
      <w:pPr>
        <w:jc w:val="both"/>
      </w:pPr>
    </w:p>
    <w:p w:rsidR="00393944" w:rsidRDefault="00393944">
      <w:pPr>
        <w:jc w:val="both"/>
      </w:pPr>
    </w:p>
    <w:p w:rsidR="00393944" w:rsidRDefault="00393944">
      <w:pPr>
        <w:jc w:val="both"/>
      </w:pPr>
    </w:p>
    <w:p w:rsidR="00393944" w:rsidRDefault="006A3DF1">
      <w:pPr>
        <w:snapToGrid w:val="0"/>
        <w:jc w:val="both"/>
        <w:rPr>
          <w:b/>
        </w:rPr>
      </w:pPr>
      <w:r>
        <w:rPr>
          <w:b/>
        </w:rPr>
        <w:t>PIRKĖJAS</w:t>
      </w:r>
      <w:r>
        <w:rPr>
          <w:b/>
        </w:rPr>
        <w:tab/>
        <w:t xml:space="preserve">                                                                                    PARDAVĖJAS</w:t>
      </w:r>
    </w:p>
    <w:p w:rsidR="00393944" w:rsidRDefault="00393944">
      <w:pPr>
        <w:snapToGrid w:val="0"/>
        <w:jc w:val="both"/>
      </w:pPr>
    </w:p>
    <w:p w:rsidR="00393944" w:rsidRDefault="006A3DF1">
      <w:r>
        <w:t>Lietuvos kariuomenės Lietuvos didžiojo                                           UAB „“</w:t>
      </w:r>
    </w:p>
    <w:p w:rsidR="00393944" w:rsidRDefault="006A3DF1">
      <w:pPr>
        <w:rPr>
          <w:b/>
        </w:rPr>
      </w:pPr>
      <w:r>
        <w:t xml:space="preserve">etmono Kristupo Radvilos Perkūno </w:t>
      </w:r>
      <w:r>
        <w:tab/>
      </w:r>
      <w:r>
        <w:tab/>
      </w:r>
      <w:r>
        <w:tab/>
      </w:r>
      <w:r>
        <w:tab/>
        <w:t xml:space="preserve">            </w:t>
      </w:r>
    </w:p>
    <w:p w:rsidR="00393944" w:rsidRDefault="006A3DF1">
      <w:r>
        <w:t xml:space="preserve">ryšių ir informacinių sistemų                                                              </w:t>
      </w:r>
    </w:p>
    <w:p w:rsidR="00393944" w:rsidRDefault="006A3DF1">
      <w:r>
        <w:t xml:space="preserve">bataliono vadė                                                                                     </w:t>
      </w:r>
    </w:p>
    <w:p w:rsidR="00393944" w:rsidRDefault="00393944"/>
    <w:p w:rsidR="00393944" w:rsidRDefault="006A3DF1">
      <w:r>
        <w:t xml:space="preserve">  </w:t>
      </w:r>
      <w:r>
        <w:tab/>
      </w:r>
      <w:r>
        <w:tab/>
      </w:r>
      <w:r>
        <w:tab/>
      </w:r>
      <w:r>
        <w:tab/>
      </w:r>
      <w:r>
        <w:tab/>
      </w:r>
      <w:r>
        <w:tab/>
      </w:r>
    </w:p>
    <w:p w:rsidR="00393944" w:rsidRDefault="006A3DF1">
      <w:pPr>
        <w:tabs>
          <w:tab w:val="left" w:pos="5040"/>
        </w:tabs>
        <w:rPr>
          <w:szCs w:val="20"/>
        </w:rPr>
      </w:pPr>
      <w:r>
        <w:t xml:space="preserve">A.V. </w:t>
      </w:r>
      <w:r>
        <w:tab/>
      </w:r>
      <w:r>
        <w:tab/>
      </w:r>
      <w:r>
        <w:tab/>
        <w:t>A.V.</w:t>
      </w:r>
    </w:p>
    <w:p w:rsidR="00393944" w:rsidRDefault="006A3DF1">
      <w:r>
        <w:t xml:space="preserve">        </w:t>
      </w:r>
      <w:r>
        <w:tab/>
      </w:r>
      <w:r>
        <w:tab/>
      </w:r>
      <w:r>
        <w:tab/>
      </w:r>
      <w:r>
        <w:tab/>
      </w:r>
      <w:r>
        <w:tab/>
      </w:r>
      <w:r>
        <w:tab/>
      </w:r>
    </w:p>
    <w:p w:rsidR="00393944" w:rsidRDefault="00393944">
      <w:pPr>
        <w:tabs>
          <w:tab w:val="left" w:pos="5040"/>
        </w:tabs>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Pr>
        <w:ind w:left="6480"/>
      </w:pPr>
    </w:p>
    <w:p w:rsidR="00393944" w:rsidRDefault="00393944"/>
    <w:p w:rsidR="00393944" w:rsidRDefault="00393944"/>
    <w:p w:rsidR="00393944" w:rsidRDefault="00393944">
      <w:pPr>
        <w:ind w:left="6480"/>
      </w:pPr>
    </w:p>
    <w:p w:rsidR="00393944" w:rsidRDefault="00393944"/>
    <w:p w:rsidR="00393944" w:rsidRDefault="006A3DF1">
      <w:pPr>
        <w:ind w:left="6480"/>
      </w:pPr>
      <w:r>
        <w:lastRenderedPageBreak/>
        <w:t xml:space="preserve">Prekių pirkimo–pardavimo sutarties </w:t>
      </w:r>
      <w:r>
        <w:rPr>
          <w:i/>
        </w:rPr>
        <w:t>(projekto)</w:t>
      </w:r>
    </w:p>
    <w:p w:rsidR="00393944" w:rsidRDefault="006A3DF1">
      <w:pPr>
        <w:ind w:left="6480"/>
      </w:pPr>
      <w:r>
        <w:t>2025 m. ____________d. Nr. PS-</w:t>
      </w:r>
    </w:p>
    <w:p w:rsidR="00393944" w:rsidRDefault="006A3DF1">
      <w:pPr>
        <w:ind w:left="6480"/>
      </w:pPr>
      <w:r>
        <w:t xml:space="preserve">1 priedas </w:t>
      </w:r>
    </w:p>
    <w:p w:rsidR="00393944" w:rsidRDefault="00393944">
      <w:pPr>
        <w:ind w:left="9360" w:firstLine="720"/>
      </w:pPr>
    </w:p>
    <w:p w:rsidR="00393944" w:rsidRDefault="00393944">
      <w:pPr>
        <w:ind w:left="9360" w:firstLine="720"/>
      </w:pPr>
    </w:p>
    <w:p w:rsidR="00393944" w:rsidRDefault="006A3DF1">
      <w:pPr>
        <w:jc w:val="center"/>
        <w:rPr>
          <w:b/>
          <w:i/>
        </w:rPr>
      </w:pPr>
      <w:r>
        <w:rPr>
          <w:b/>
          <w:i/>
        </w:rPr>
        <w:t>Vaizdo konferencijų įrangos techninė specifikacija</w:t>
      </w:r>
    </w:p>
    <w:p w:rsidR="00393944" w:rsidRDefault="00393944">
      <w:pPr>
        <w:jc w:val="center"/>
        <w:rPr>
          <w:b/>
        </w:rPr>
      </w:pPr>
    </w:p>
    <w:p w:rsidR="00393944" w:rsidRDefault="00393944">
      <w:pPr>
        <w:jc w:val="center"/>
        <w:rPr>
          <w:b/>
        </w:rPr>
      </w:pPr>
    </w:p>
    <w:tbl>
      <w:tblPr>
        <w:tblW w:w="9967" w:type="dxa"/>
        <w:tblInd w:w="93" w:type="dxa"/>
        <w:tblLayout w:type="fixed"/>
        <w:tblLook w:val="04A0" w:firstRow="1" w:lastRow="0" w:firstColumn="1" w:lastColumn="0" w:noHBand="0" w:noVBand="1"/>
      </w:tblPr>
      <w:tblGrid>
        <w:gridCol w:w="521"/>
        <w:gridCol w:w="1649"/>
        <w:gridCol w:w="4253"/>
        <w:gridCol w:w="710"/>
        <w:gridCol w:w="992"/>
        <w:gridCol w:w="850"/>
        <w:gridCol w:w="992"/>
      </w:tblGrid>
      <w:tr w:rsidR="00393944">
        <w:trPr>
          <w:trHeight w:val="645"/>
        </w:trPr>
        <w:tc>
          <w:tcPr>
            <w:tcW w:w="5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Eil. Nr.</w:t>
            </w:r>
          </w:p>
        </w:tc>
        <w:tc>
          <w:tcPr>
            <w:tcW w:w="164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Pavadinimas</w:t>
            </w:r>
          </w:p>
        </w:tc>
        <w:tc>
          <w:tcPr>
            <w:tcW w:w="4253"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Techniniai reikalavimai</w:t>
            </w:r>
          </w:p>
        </w:tc>
        <w:tc>
          <w:tcPr>
            <w:tcW w:w="71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Kaina</w:t>
            </w:r>
          </w:p>
          <w:p w:rsidR="00393944" w:rsidRDefault="006A3DF1">
            <w:pPr>
              <w:jc w:val="center"/>
              <w:rPr>
                <w:sz w:val="20"/>
              </w:rPr>
            </w:pPr>
            <w:r>
              <w:rPr>
                <w:sz w:val="20"/>
              </w:rPr>
              <w:t>eurais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Kiekis</w:t>
            </w:r>
          </w:p>
          <w:p w:rsidR="00393944" w:rsidRDefault="006A3DF1">
            <w:pPr>
              <w:jc w:val="center"/>
              <w:rPr>
                <w:sz w:val="20"/>
              </w:rPr>
            </w:pPr>
            <w:r>
              <w:rPr>
                <w:sz w:val="20"/>
              </w:rPr>
              <w:t>(vnt.)</w:t>
            </w:r>
          </w:p>
        </w:tc>
        <w:tc>
          <w:tcPr>
            <w:tcW w:w="992"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Suma</w:t>
            </w:r>
          </w:p>
          <w:p w:rsidR="00393944" w:rsidRDefault="006A3DF1">
            <w:pPr>
              <w:jc w:val="center"/>
              <w:rPr>
                <w:sz w:val="20"/>
              </w:rPr>
            </w:pPr>
            <w:r>
              <w:rPr>
                <w:sz w:val="20"/>
              </w:rPr>
              <w:t>eurais su PVM</w:t>
            </w:r>
          </w:p>
        </w:tc>
      </w:tr>
      <w:tr w:rsidR="00393944">
        <w:trPr>
          <w:trHeight w:val="460"/>
        </w:trPr>
        <w:tc>
          <w:tcPr>
            <w:tcW w:w="5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1</w:t>
            </w:r>
          </w:p>
        </w:tc>
        <w:tc>
          <w:tcPr>
            <w:tcW w:w="164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lang w:eastAsia="lt-LT"/>
              </w:rPr>
            </w:pPr>
            <w:r>
              <w:rPr>
                <w:lang w:eastAsia="lt-LT"/>
              </w:rPr>
              <w:t>Bendrieji reikalavimai</w:t>
            </w:r>
          </w:p>
        </w:tc>
        <w:tc>
          <w:tcPr>
            <w:tcW w:w="4253"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360"/>
              </w:tabs>
              <w:spacing w:line="276" w:lineRule="auto"/>
              <w:outlineLvl w:val="0"/>
              <w:rPr>
                <w:lang w:eastAsia="lt-LT"/>
              </w:rPr>
            </w:pPr>
            <w:r>
              <w:rPr>
                <w:b/>
                <w:lang w:eastAsia="lt-LT"/>
              </w:rPr>
              <w:t>1.</w:t>
            </w:r>
            <w:r>
              <w:rPr>
                <w:b/>
                <w:lang w:eastAsia="lt-LT"/>
              </w:rPr>
              <w:tab/>
              <w:t>Bendrieji reikalavimai</w:t>
            </w:r>
            <w:r>
              <w:rPr>
                <w:lang w:eastAsia="lt-LT"/>
              </w:rPr>
              <w:t>:</w:t>
            </w:r>
          </w:p>
          <w:p w:rsidR="00393944" w:rsidRDefault="006A3DF1">
            <w:pPr>
              <w:tabs>
                <w:tab w:val="left" w:pos="360"/>
              </w:tabs>
              <w:spacing w:line="276" w:lineRule="auto"/>
              <w:outlineLvl w:val="0"/>
              <w:rPr>
                <w:lang w:eastAsia="lt-LT"/>
              </w:rPr>
            </w:pPr>
            <w:r>
              <w:rPr>
                <w:lang w:eastAsia="lt-LT"/>
              </w:rPr>
              <w:t>1.1.</w:t>
            </w:r>
            <w:r>
              <w:rPr>
                <w:lang w:eastAsia="lt-LT"/>
              </w:rPr>
              <w:tab/>
              <w:t>Visa pateikiama įranga privalo būti nauja ir nenaudota (negali būti atnaujinta, restauruota, angl. refurbished), nepažeistose gamintojo pakuotėse.</w:t>
            </w:r>
          </w:p>
          <w:p w:rsidR="00393944" w:rsidRDefault="006A3DF1">
            <w:pPr>
              <w:tabs>
                <w:tab w:val="left" w:pos="360"/>
              </w:tabs>
              <w:spacing w:line="276" w:lineRule="auto"/>
              <w:outlineLvl w:val="0"/>
              <w:rPr>
                <w:lang w:eastAsia="lt-LT"/>
              </w:rPr>
            </w:pPr>
            <w:r>
              <w:rPr>
                <w:lang w:eastAsia="lt-LT"/>
              </w:rPr>
              <w:t>1.2.</w:t>
            </w:r>
            <w:r>
              <w:rPr>
                <w:lang w:eastAsia="lt-LT"/>
              </w:rPr>
              <w:tab/>
              <w:t>Tiekėjas turi užtikrinti, kad gamintojas nėra paskelbęs žinios apie siūlomos įrangos gamybos arba tobulinimo nutraukimą (pvz., angl. End of Life time ar Discontinued).</w:t>
            </w:r>
          </w:p>
          <w:p w:rsidR="00393944" w:rsidRDefault="006A3DF1">
            <w:pPr>
              <w:tabs>
                <w:tab w:val="left" w:pos="360"/>
              </w:tabs>
              <w:spacing w:line="276" w:lineRule="auto"/>
              <w:outlineLvl w:val="0"/>
              <w:rPr>
                <w:lang w:eastAsia="lt-LT"/>
              </w:rPr>
            </w:pPr>
            <w:r>
              <w:rPr>
                <w:lang w:eastAsia="lt-LT"/>
              </w:rPr>
              <w:t>1.3.</w:t>
            </w:r>
            <w:r>
              <w:rPr>
                <w:lang w:eastAsia="lt-LT"/>
              </w:rPr>
              <w:tab/>
              <w:t>Tiekėjas turi pateikti nuorodą į gamintojo puslapį, kuriame yra tiksli pasiūlymą atitinkančios techninės ar programinės įrangos techninė specifikacija.</w:t>
            </w:r>
          </w:p>
          <w:p w:rsidR="00393944" w:rsidRDefault="006A3DF1">
            <w:pPr>
              <w:tabs>
                <w:tab w:val="left" w:pos="360"/>
              </w:tabs>
              <w:spacing w:line="276" w:lineRule="auto"/>
              <w:outlineLvl w:val="0"/>
              <w:rPr>
                <w:lang w:eastAsia="lt-LT"/>
              </w:rPr>
            </w:pPr>
            <w:r>
              <w:rPr>
                <w:lang w:eastAsia="lt-LT"/>
              </w:rPr>
              <w:t>1.4.</w:t>
            </w:r>
            <w:r>
              <w:rPr>
                <w:lang w:eastAsia="lt-LT"/>
              </w:rPr>
              <w:tab/>
              <w:t>Įrangos dokumentacija turi būti lietuvių arba anglų kalba. Gamintojo interneto svetainėje tvarkyklių ir dokumentų paieška turi būti pateikiama anglų arba lietuvių kalba. Užrašai ant įrenginių ir jų dalių turi būti anglų arba lietuvių kalba.</w:t>
            </w:r>
          </w:p>
          <w:p w:rsidR="00393944" w:rsidRDefault="006A3DF1">
            <w:pPr>
              <w:tabs>
                <w:tab w:val="left" w:pos="360"/>
              </w:tabs>
              <w:spacing w:line="276" w:lineRule="auto"/>
              <w:outlineLvl w:val="0"/>
              <w:rPr>
                <w:lang w:eastAsia="lt-LT"/>
              </w:rPr>
            </w:pPr>
            <w:r>
              <w:rPr>
                <w:lang w:eastAsia="lt-LT"/>
              </w:rPr>
              <w:t>1.5.</w:t>
            </w:r>
            <w:r>
              <w:rPr>
                <w:lang w:eastAsia="lt-LT"/>
              </w:rPr>
              <w:tab/>
              <w:t>Tiekėjas į savo pasiūlymą turi įtraukti visą aparatinę ir programinę įrangą bei medžiagas, reikalingas šioje specifikacijoje nurodytiems reikalavimams įvykdyti.</w:t>
            </w:r>
          </w:p>
          <w:p w:rsidR="00393944" w:rsidRDefault="006A3DF1">
            <w:pPr>
              <w:tabs>
                <w:tab w:val="left" w:pos="360"/>
              </w:tabs>
              <w:spacing w:line="276" w:lineRule="auto"/>
              <w:outlineLvl w:val="0"/>
              <w:rPr>
                <w:lang w:eastAsia="lt-LT"/>
              </w:rPr>
            </w:pPr>
            <w:r>
              <w:rPr>
                <w:lang w:eastAsia="lt-LT"/>
              </w:rPr>
              <w:t>1.6.</w:t>
            </w:r>
            <w:r>
              <w:rPr>
                <w:lang w:eastAsia="lt-LT"/>
              </w:rPr>
              <w:tab/>
              <w:t>Tiekėjas turi užtikrinti, kad įsigyjamoje įrangoje nebūtų įdiegta jokios papildomos programinės įrangos, nereikalingos įrenginio funkcionalumui.</w:t>
            </w:r>
          </w:p>
          <w:p w:rsidR="00393944" w:rsidRDefault="006A3DF1">
            <w:pPr>
              <w:tabs>
                <w:tab w:val="left" w:pos="360"/>
              </w:tabs>
              <w:spacing w:line="276" w:lineRule="auto"/>
              <w:outlineLvl w:val="0"/>
              <w:rPr>
                <w:lang w:eastAsia="lt-LT"/>
              </w:rPr>
            </w:pPr>
            <w:r>
              <w:rPr>
                <w:lang w:eastAsia="lt-LT"/>
              </w:rPr>
              <w:t>1.7.</w:t>
            </w:r>
            <w:r>
              <w:rPr>
                <w:lang w:eastAsia="lt-LT"/>
              </w:rPr>
              <w:tab/>
              <w:t>Įrangos saugumo reikalavimai (netaikoma programinei įrangai):</w:t>
            </w:r>
          </w:p>
          <w:p w:rsidR="00393944" w:rsidRDefault="006A3DF1">
            <w:pPr>
              <w:tabs>
                <w:tab w:val="left" w:pos="360"/>
              </w:tabs>
              <w:spacing w:line="276" w:lineRule="auto"/>
              <w:outlineLvl w:val="0"/>
              <w:rPr>
                <w:lang w:eastAsia="lt-LT"/>
              </w:rPr>
            </w:pPr>
            <w:r>
              <w:rPr>
                <w:lang w:eastAsia="lt-LT"/>
              </w:rPr>
              <w:t>1.8.</w:t>
            </w:r>
            <w:r>
              <w:rPr>
                <w:lang w:eastAsia="lt-LT"/>
              </w:rPr>
              <w:tab/>
              <w:t xml:space="preserve">Standieji ar puslaidininkiniai diskai (angl. HDD/SSD) ar kitos </w:t>
            </w:r>
            <w:r>
              <w:rPr>
                <w:lang w:eastAsia="lt-LT"/>
              </w:rPr>
              <w:lastRenderedPageBreak/>
              <w:t>atminties laikmenos gedimo atveju turi būti keičiamos naujomis. Sugedusios atminties laikmenos sunaikinamos pirkėjo patalpose ir tiekėjui negrąžinamos.</w:t>
            </w:r>
          </w:p>
          <w:p w:rsidR="00393944" w:rsidRDefault="006A3DF1">
            <w:pPr>
              <w:tabs>
                <w:tab w:val="left" w:pos="360"/>
              </w:tabs>
              <w:spacing w:line="276" w:lineRule="auto"/>
              <w:outlineLvl w:val="0"/>
              <w:rPr>
                <w:lang w:eastAsia="lt-LT"/>
              </w:rPr>
            </w:pPr>
            <w:r>
              <w:rPr>
                <w:lang w:eastAsia="lt-LT"/>
              </w:rPr>
              <w:t>1.8.1</w:t>
            </w:r>
            <w:r>
              <w:rPr>
                <w:lang w:eastAsia="lt-LT"/>
              </w:rPr>
              <w:tab/>
              <w:t>Įrangos gedimo atveju iš instaliacijos vietos remontui išvežamą pas tiekėją (jo atstovą) sugedusią įrangą pirkėjas pateikia be joje sumontuotų standžiųjų ar puslaidininkinių diskų (angl. HDD/SSD/SSHD) ar kitų išorinių atminties laikmenų, išskyrus integruotą atmintį, kurios atjungimas gali sugadinti įrenginį.</w:t>
            </w:r>
          </w:p>
          <w:p w:rsidR="00393944" w:rsidRDefault="006A3DF1">
            <w:pPr>
              <w:tabs>
                <w:tab w:val="left" w:pos="360"/>
              </w:tabs>
              <w:spacing w:line="276" w:lineRule="auto"/>
              <w:outlineLvl w:val="0"/>
              <w:rPr>
                <w:lang w:eastAsia="lt-LT"/>
              </w:rPr>
            </w:pPr>
            <w:r>
              <w:rPr>
                <w:lang w:eastAsia="lt-LT"/>
              </w:rPr>
              <w:t>1.8.2</w:t>
            </w:r>
            <w:r>
              <w:rPr>
                <w:lang w:eastAsia="lt-LT"/>
              </w:rPr>
              <w:tab/>
              <w:t>Reikalavimai nacionaliniam saugumui: pirkimo objektas (vaizdo konferencijų įrenginys), vadovaujantis Lietuvos Respublikos viešųjų pirkimų įstatymu, turi nekelti grėsmės nacionaliniam saugumui.</w:t>
            </w:r>
          </w:p>
          <w:p w:rsidR="00393944" w:rsidRDefault="006A3DF1">
            <w:pPr>
              <w:tabs>
                <w:tab w:val="left" w:pos="360"/>
              </w:tabs>
              <w:spacing w:line="276" w:lineRule="auto"/>
              <w:outlineLvl w:val="0"/>
              <w:rPr>
                <w:lang w:eastAsia="lt-LT"/>
              </w:rPr>
            </w:pPr>
            <w:r>
              <w:rPr>
                <w:lang w:eastAsia="lt-LT"/>
              </w:rPr>
              <w:t>1.9.</w:t>
            </w:r>
            <w:r>
              <w:rPr>
                <w:lang w:eastAsia="lt-LT"/>
              </w:rPr>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393944" w:rsidRDefault="006A3DF1">
            <w:pPr>
              <w:tabs>
                <w:tab w:val="left" w:pos="360"/>
              </w:tabs>
              <w:spacing w:line="276" w:lineRule="auto"/>
              <w:outlineLvl w:val="0"/>
              <w:rPr>
                <w:lang w:eastAsia="lt-LT"/>
              </w:rPr>
            </w:pPr>
            <w:r>
              <w:rPr>
                <w:lang w:eastAsia="lt-LT"/>
              </w:rPr>
              <w:t>- įranga grąžinama tiekėjui arba keičiama nauja lygiaverte ar geresne, tačiau saugumo reikalavimus atitinkančia įranga;</w:t>
            </w:r>
          </w:p>
          <w:p w:rsidR="00393944" w:rsidRDefault="006A3DF1">
            <w:pPr>
              <w:tabs>
                <w:tab w:val="left" w:pos="360"/>
              </w:tabs>
              <w:spacing w:line="276" w:lineRule="auto"/>
              <w:outlineLvl w:val="0"/>
              <w:rPr>
                <w:lang w:eastAsia="lt-LT"/>
              </w:rPr>
            </w:pPr>
            <w:r>
              <w:rPr>
                <w:lang w:eastAsia="lt-LT"/>
              </w:rPr>
              <w:t>- tiekėjas padengia pirkimo proceso metu pirkėjo patirtą materialinę žalą.</w:t>
            </w:r>
          </w:p>
          <w:p w:rsidR="00393944" w:rsidRDefault="006A3DF1">
            <w:pPr>
              <w:tabs>
                <w:tab w:val="left" w:pos="360"/>
              </w:tabs>
              <w:spacing w:line="276" w:lineRule="auto"/>
              <w:outlineLvl w:val="0"/>
              <w:rPr>
                <w:lang w:eastAsia="lt-LT"/>
              </w:rPr>
            </w:pPr>
            <w:r>
              <w:rPr>
                <w:lang w:eastAsia="lt-LT"/>
              </w:rPr>
              <w:t>1.10.</w:t>
            </w:r>
            <w:r>
              <w:rPr>
                <w:lang w:eastAsia="lt-LT"/>
              </w:rPr>
              <w:tab/>
              <w:t>Garantija:</w:t>
            </w:r>
          </w:p>
          <w:p w:rsidR="00393944" w:rsidRDefault="006A3DF1">
            <w:pPr>
              <w:tabs>
                <w:tab w:val="left" w:pos="360"/>
              </w:tabs>
              <w:spacing w:line="276" w:lineRule="auto"/>
              <w:outlineLvl w:val="0"/>
              <w:rPr>
                <w:lang w:eastAsia="lt-LT"/>
              </w:rPr>
            </w:pPr>
            <w:r>
              <w:rPr>
                <w:lang w:eastAsia="lt-LT"/>
              </w:rPr>
              <w:t>1.11.</w:t>
            </w:r>
            <w:r>
              <w:rPr>
                <w:lang w:eastAsia="lt-LT"/>
              </w:rPr>
              <w:tab/>
              <w:t>tiekiamai įrangai turi būti suteikta gamintojo garantija ne trumpesniam, kaip 36 mėn. periodui.</w:t>
            </w:r>
          </w:p>
          <w:p w:rsidR="00393944" w:rsidRDefault="006A3DF1">
            <w:pPr>
              <w:tabs>
                <w:tab w:val="left" w:pos="360"/>
              </w:tabs>
              <w:spacing w:line="276" w:lineRule="auto"/>
              <w:outlineLvl w:val="0"/>
              <w:rPr>
                <w:lang w:eastAsia="lt-LT"/>
              </w:rPr>
            </w:pPr>
            <w:r>
              <w:rPr>
                <w:lang w:eastAsia="lt-LT"/>
              </w:rPr>
              <w:t>1.11.1.</w:t>
            </w:r>
            <w:r>
              <w:rPr>
                <w:lang w:eastAsia="lt-LT"/>
              </w:rPr>
              <w:tab/>
              <w:t>Garantinio remonto trukmė – ne ilgiau kaip 45 kalendorinių dienų. Jei sugedusios įrangos  per šį laikotarpį pataisyti neįmanoma, ji pakeičiama ekvivalentiška nauja.</w:t>
            </w:r>
          </w:p>
          <w:p w:rsidR="00393944" w:rsidRDefault="006A3DF1">
            <w:pPr>
              <w:tabs>
                <w:tab w:val="left" w:pos="360"/>
              </w:tabs>
              <w:spacing w:line="276" w:lineRule="auto"/>
              <w:outlineLvl w:val="0"/>
              <w:rPr>
                <w:lang w:eastAsia="lt-LT"/>
              </w:rPr>
            </w:pPr>
            <w:r>
              <w:rPr>
                <w:lang w:eastAsia="lt-LT"/>
              </w:rPr>
              <w:lastRenderedPageBreak/>
              <w:t>1.11.2.</w:t>
            </w:r>
            <w:r>
              <w:rPr>
                <w:lang w:eastAsia="lt-LT"/>
              </w:rPr>
              <w:tab/>
              <w:t>Siūlomos įrangos techninė priežiūra turi būti atliekama tik įrangos gamintojo sertifikuotuose techninės priežiūros centruose.</w:t>
            </w:r>
          </w:p>
          <w:p w:rsidR="00393944" w:rsidRDefault="006A3DF1">
            <w:pPr>
              <w:tabs>
                <w:tab w:val="left" w:pos="360"/>
              </w:tabs>
              <w:spacing w:line="276" w:lineRule="auto"/>
              <w:outlineLvl w:val="0"/>
              <w:rPr>
                <w:lang w:eastAsia="lt-LT"/>
              </w:rPr>
            </w:pPr>
            <w:r>
              <w:rPr>
                <w:lang w:eastAsia="lt-LT"/>
              </w:rPr>
              <w:t>1.11.3.</w:t>
            </w:r>
            <w:r>
              <w:rPr>
                <w:lang w:eastAsia="lt-LT"/>
              </w:rPr>
              <w:tab/>
              <w:t>Garantinis laikotarpis skaičiuojamas nuo priėmimo–perdavimo akto pasirašymo dienos.</w:t>
            </w:r>
          </w:p>
          <w:p w:rsidR="00393944" w:rsidRDefault="006A3DF1">
            <w:pPr>
              <w:tabs>
                <w:tab w:val="left" w:pos="360"/>
              </w:tabs>
              <w:spacing w:line="276" w:lineRule="auto"/>
              <w:outlineLvl w:val="0"/>
              <w:rPr>
                <w:lang w:eastAsia="lt-LT"/>
              </w:rPr>
            </w:pPr>
            <w:r>
              <w:rPr>
                <w:lang w:eastAsia="lt-LT"/>
              </w:rPr>
              <w:t>1.11.4.</w:t>
            </w:r>
            <w:r>
              <w:rPr>
                <w:lang w:eastAsia="lt-LT"/>
              </w:rPr>
              <w:tab/>
              <w:t>Garantiniu laikotarpiu tiekėjas privalo atlikti darbus savo lėšomis, įskaitant transportavimo išlaidas.</w:t>
            </w:r>
          </w:p>
          <w:p w:rsidR="00393944" w:rsidRDefault="006A3DF1">
            <w:pPr>
              <w:tabs>
                <w:tab w:val="left" w:pos="451"/>
              </w:tabs>
              <w:jc w:val="both"/>
              <w:rPr>
                <w:lang w:eastAsia="lt-LT"/>
              </w:rPr>
            </w:pPr>
            <w:r>
              <w:rPr>
                <w:lang w:eastAsia="lt-LT"/>
              </w:rPr>
              <w:t>1.12.</w:t>
            </w:r>
            <w:r>
              <w:rPr>
                <w:lang w:eastAsia="lt-LT"/>
              </w:rPr>
              <w:tab/>
              <w:t>Įrangos gamintojas privalo užtikrinti Europos Sąjungos RoHS (angl. „Restriction of Hazardous Substances“) direktyvą 2011/65/EU (RoHS 2) draudžiančią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rsidR="00393944" w:rsidRDefault="00393944">
            <w:pPr>
              <w:pStyle w:val="ListParagraph"/>
              <w:tabs>
                <w:tab w:val="left" w:pos="503"/>
              </w:tabs>
              <w:ind w:left="0"/>
              <w:jc w:val="both"/>
            </w:pPr>
          </w:p>
        </w:tc>
        <w:tc>
          <w:tcPr>
            <w:tcW w:w="710" w:type="dxa"/>
            <w:vMerge w:val="restart"/>
            <w:tcBorders>
              <w:top w:val="single" w:sz="4" w:space="0" w:color="000000"/>
              <w:left w:val="single" w:sz="4" w:space="0" w:color="000000"/>
              <w:bottom w:val="single" w:sz="4" w:space="0" w:color="000000"/>
              <w:right w:val="single" w:sz="4" w:space="0" w:color="000000"/>
            </w:tcBorders>
          </w:tcPr>
          <w:p w:rsidR="00393944" w:rsidRDefault="006A3DF1">
            <w:pPr>
              <w:jc w:val="center"/>
            </w:pPr>
            <w:r>
              <w:lastRenderedPageBreak/>
              <w:t>vnt.</w:t>
            </w:r>
          </w:p>
        </w:tc>
        <w:tc>
          <w:tcPr>
            <w:tcW w:w="992"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r>
      <w:tr w:rsidR="00393944">
        <w:trPr>
          <w:trHeight w:val="460"/>
        </w:trPr>
        <w:tc>
          <w:tcPr>
            <w:tcW w:w="5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2</w:t>
            </w:r>
          </w:p>
        </w:tc>
        <w:tc>
          <w:tcPr>
            <w:tcW w:w="164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lang w:eastAsia="lt-LT"/>
              </w:rPr>
            </w:pPr>
            <w:r>
              <w:rPr>
                <w:lang w:eastAsia="lt-LT"/>
              </w:rPr>
              <w:t>Vaizdo konferencijų įranga Nr.1</w:t>
            </w:r>
          </w:p>
        </w:tc>
        <w:tc>
          <w:tcPr>
            <w:tcW w:w="4253"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451"/>
              </w:tabs>
              <w:jc w:val="both"/>
              <w:rPr>
                <w:lang w:eastAsia="lt-LT"/>
              </w:rPr>
            </w:pPr>
            <w:r>
              <w:rPr>
                <w:lang w:eastAsia="lt-LT"/>
              </w:rPr>
              <w:t>2.</w:t>
            </w:r>
            <w:r>
              <w:rPr>
                <w:lang w:eastAsia="lt-LT"/>
              </w:rPr>
              <w:tab/>
            </w:r>
            <w:r>
              <w:rPr>
                <w:b/>
                <w:lang w:eastAsia="lt-LT"/>
              </w:rPr>
              <w:t>Vaizdo konferencijų įranga Nr.1 (BVPŽ kodas 32232000-8):</w:t>
            </w:r>
          </w:p>
          <w:p w:rsidR="00393944" w:rsidRDefault="006A3DF1">
            <w:pPr>
              <w:tabs>
                <w:tab w:val="left" w:pos="451"/>
              </w:tabs>
              <w:jc w:val="both"/>
              <w:rPr>
                <w:lang w:eastAsia="lt-LT"/>
              </w:rPr>
            </w:pPr>
            <w:r>
              <w:rPr>
                <w:lang w:eastAsia="lt-LT"/>
              </w:rPr>
              <w:t>2.1.</w:t>
            </w:r>
            <w:r>
              <w:rPr>
                <w:lang w:eastAsia="lt-LT"/>
              </w:rPr>
              <w:tab/>
              <w:t>Apibendrinti reikalavimai:</w:t>
            </w:r>
          </w:p>
          <w:p w:rsidR="00393944" w:rsidRDefault="006A3DF1">
            <w:pPr>
              <w:tabs>
                <w:tab w:val="left" w:pos="451"/>
              </w:tabs>
              <w:jc w:val="both"/>
              <w:rPr>
                <w:lang w:eastAsia="lt-LT"/>
              </w:rPr>
            </w:pPr>
            <w:r>
              <w:rPr>
                <w:lang w:eastAsia="lt-LT"/>
              </w:rPr>
              <w:t>2.1.1.</w:t>
            </w:r>
            <w:r>
              <w:rPr>
                <w:lang w:eastAsia="lt-LT"/>
              </w:rPr>
              <w:tab/>
              <w:t>Vaizdo konferencijų įrenginys turi būti skirtas mažoms ir vidutinio dydžio patalpoms suderinamas tarpusavyje be papildomų suderinimo įrenginių.</w:t>
            </w:r>
          </w:p>
          <w:p w:rsidR="00393944" w:rsidRDefault="006A3DF1">
            <w:pPr>
              <w:tabs>
                <w:tab w:val="left" w:pos="451"/>
              </w:tabs>
              <w:jc w:val="both"/>
              <w:rPr>
                <w:lang w:eastAsia="lt-LT"/>
              </w:rPr>
            </w:pPr>
            <w:r>
              <w:rPr>
                <w:lang w:eastAsia="lt-LT"/>
              </w:rPr>
              <w:t>2.1.2.</w:t>
            </w:r>
            <w:r>
              <w:rPr>
                <w:lang w:eastAsia="lt-LT"/>
              </w:rPr>
              <w:tab/>
              <w:t>Vaizdo konferencijų įranga suderinama ir turi pilnai integruotis su perkančiosios organizacijos naudojama Cisco Unified Communication Manager skambučių valdymo sistema.</w:t>
            </w:r>
          </w:p>
          <w:p w:rsidR="00393944" w:rsidRDefault="006A3DF1">
            <w:pPr>
              <w:tabs>
                <w:tab w:val="left" w:pos="451"/>
              </w:tabs>
              <w:jc w:val="both"/>
              <w:rPr>
                <w:lang w:eastAsia="lt-LT"/>
              </w:rPr>
            </w:pPr>
            <w:r>
              <w:rPr>
                <w:lang w:eastAsia="lt-LT"/>
              </w:rPr>
              <w:t>2.1.3.</w:t>
            </w:r>
            <w:r>
              <w:rPr>
                <w:lang w:eastAsia="lt-LT"/>
              </w:rPr>
              <w:tab/>
              <w:t>Vaizdo konferencijų įranga suderinama ir turi pilnai integruotis su perkančiosios organizacijos naudojama Cisco Meeting Server vaizdo konferencijų valdymo sistema.</w:t>
            </w:r>
          </w:p>
          <w:p w:rsidR="00393944" w:rsidRDefault="006A3DF1">
            <w:pPr>
              <w:tabs>
                <w:tab w:val="left" w:pos="451"/>
              </w:tabs>
              <w:jc w:val="both"/>
              <w:rPr>
                <w:lang w:eastAsia="lt-LT"/>
              </w:rPr>
            </w:pPr>
            <w:r>
              <w:rPr>
                <w:lang w:eastAsia="lt-LT"/>
              </w:rPr>
              <w:t>2.1.4.</w:t>
            </w:r>
            <w:r>
              <w:rPr>
                <w:lang w:eastAsia="lt-LT"/>
              </w:rPr>
              <w:tab/>
              <w:t>Vaizdo konferencijų įrenginys neturi turėti integruotų belaidžio ryšio technologijų, tokių kaip Wi-Fi, Bluetooth, NFC ar kitos belaidžio ryšio sąsajos.</w:t>
            </w:r>
          </w:p>
          <w:p w:rsidR="00393944" w:rsidRDefault="006A3DF1">
            <w:pPr>
              <w:tabs>
                <w:tab w:val="left" w:pos="451"/>
              </w:tabs>
              <w:jc w:val="both"/>
              <w:rPr>
                <w:lang w:eastAsia="lt-LT"/>
              </w:rPr>
            </w:pPr>
            <w:r>
              <w:rPr>
                <w:lang w:eastAsia="lt-LT"/>
              </w:rPr>
              <w:t>2.1.5.</w:t>
            </w:r>
            <w:r>
              <w:rPr>
                <w:lang w:eastAsia="lt-LT"/>
              </w:rPr>
              <w:tab/>
              <w:t>Įranga gamintojo turi būti žymima NR žyma (angl. no radio).</w:t>
            </w:r>
          </w:p>
          <w:p w:rsidR="00393944" w:rsidRDefault="006A3DF1">
            <w:pPr>
              <w:tabs>
                <w:tab w:val="left" w:pos="451"/>
              </w:tabs>
              <w:jc w:val="both"/>
              <w:rPr>
                <w:lang w:eastAsia="lt-LT"/>
              </w:rPr>
            </w:pPr>
            <w:r>
              <w:rPr>
                <w:lang w:eastAsia="lt-LT"/>
              </w:rPr>
              <w:t>2.2.</w:t>
            </w:r>
            <w:r>
              <w:rPr>
                <w:lang w:eastAsia="lt-LT"/>
              </w:rPr>
              <w:tab/>
              <w:t>Kameros specifikacijos:</w:t>
            </w:r>
          </w:p>
          <w:p w:rsidR="00393944" w:rsidRDefault="006A3DF1">
            <w:pPr>
              <w:tabs>
                <w:tab w:val="left" w:pos="451"/>
              </w:tabs>
              <w:jc w:val="both"/>
              <w:rPr>
                <w:lang w:eastAsia="lt-LT"/>
              </w:rPr>
            </w:pPr>
            <w:r>
              <w:rPr>
                <w:lang w:eastAsia="lt-LT"/>
              </w:rPr>
              <w:t xml:space="preserve">2.2.1. </w:t>
            </w:r>
            <w:r>
              <w:rPr>
                <w:lang w:eastAsia="lt-LT"/>
              </w:rPr>
              <w:tab/>
              <w:t>Integruota ne mažiau kaip 12 MP (angl. Megapixels) kamera.</w:t>
            </w:r>
          </w:p>
          <w:p w:rsidR="00393944" w:rsidRDefault="006A3DF1">
            <w:pPr>
              <w:tabs>
                <w:tab w:val="left" w:pos="451"/>
              </w:tabs>
              <w:jc w:val="both"/>
              <w:rPr>
                <w:lang w:eastAsia="lt-LT"/>
              </w:rPr>
            </w:pPr>
            <w:r>
              <w:rPr>
                <w:lang w:eastAsia="lt-LT"/>
              </w:rPr>
              <w:lastRenderedPageBreak/>
              <w:t xml:space="preserve">2.2.2. </w:t>
            </w:r>
            <w:r>
              <w:rPr>
                <w:lang w:eastAsia="lt-LT"/>
              </w:rPr>
              <w:tab/>
              <w:t>Palaikomas kadrų dažnis iki 30 kadrų per sekundę.</w:t>
            </w:r>
          </w:p>
          <w:p w:rsidR="00393944" w:rsidRDefault="006A3DF1">
            <w:pPr>
              <w:tabs>
                <w:tab w:val="left" w:pos="451"/>
              </w:tabs>
              <w:jc w:val="both"/>
              <w:rPr>
                <w:lang w:eastAsia="lt-LT"/>
              </w:rPr>
            </w:pPr>
            <w:r>
              <w:rPr>
                <w:lang w:eastAsia="lt-LT"/>
              </w:rPr>
              <w:t>2.2.3.</w:t>
            </w:r>
            <w:r>
              <w:rPr>
                <w:lang w:eastAsia="lt-LT"/>
              </w:rPr>
              <w:tab/>
              <w:t>Ne mažesnis kaip 5 kartų skaitmeninis priartinimas.</w:t>
            </w:r>
          </w:p>
          <w:p w:rsidR="00393944" w:rsidRDefault="006A3DF1">
            <w:pPr>
              <w:tabs>
                <w:tab w:val="left" w:pos="451"/>
              </w:tabs>
              <w:jc w:val="both"/>
              <w:rPr>
                <w:lang w:eastAsia="lt-LT"/>
              </w:rPr>
            </w:pPr>
            <w:r>
              <w:rPr>
                <w:lang w:eastAsia="lt-LT"/>
              </w:rPr>
              <w:t xml:space="preserve">2.2.4. </w:t>
            </w:r>
            <w:r>
              <w:rPr>
                <w:lang w:eastAsia="lt-LT"/>
              </w:rPr>
              <w:tab/>
              <w:t>Fokusavimas gali būti fiksuotas arba automatinis, o diafragmos dydis – ne mažesnis nei f/2.5.</w:t>
            </w:r>
          </w:p>
          <w:p w:rsidR="00393944" w:rsidRDefault="006A3DF1">
            <w:pPr>
              <w:tabs>
                <w:tab w:val="left" w:pos="451"/>
              </w:tabs>
              <w:jc w:val="both"/>
              <w:rPr>
                <w:lang w:eastAsia="lt-LT"/>
              </w:rPr>
            </w:pPr>
            <w:r>
              <w:rPr>
                <w:lang w:eastAsia="lt-LT"/>
              </w:rPr>
              <w:t>2.2.5.</w:t>
            </w:r>
            <w:r>
              <w:rPr>
                <w:lang w:eastAsia="lt-LT"/>
              </w:rPr>
              <w:tab/>
              <w:t>Horizontalus matymo laukas turi būti ne mažesnis kaip 120°, o vertikalus – ne siauresnis kaip 95°.</w:t>
            </w:r>
          </w:p>
          <w:p w:rsidR="00393944" w:rsidRDefault="006A3DF1">
            <w:pPr>
              <w:tabs>
                <w:tab w:val="left" w:pos="451"/>
              </w:tabs>
              <w:jc w:val="both"/>
              <w:rPr>
                <w:lang w:eastAsia="lt-LT"/>
              </w:rPr>
            </w:pPr>
            <w:r>
              <w:rPr>
                <w:lang w:eastAsia="lt-LT"/>
              </w:rPr>
              <w:t>2.2.6.</w:t>
            </w:r>
            <w:r>
              <w:rPr>
                <w:lang w:eastAsia="lt-LT"/>
              </w:rPr>
              <w:tab/>
              <w:t>Automatinis kalbėtojo sekimas.</w:t>
            </w:r>
          </w:p>
          <w:p w:rsidR="00393944" w:rsidRDefault="006A3DF1">
            <w:pPr>
              <w:tabs>
                <w:tab w:val="left" w:pos="451"/>
              </w:tabs>
              <w:jc w:val="both"/>
              <w:rPr>
                <w:lang w:eastAsia="lt-LT"/>
              </w:rPr>
            </w:pPr>
            <w:r>
              <w:rPr>
                <w:lang w:eastAsia="lt-LT"/>
              </w:rPr>
              <w:t xml:space="preserve">2.2.7. </w:t>
            </w:r>
            <w:r>
              <w:rPr>
                <w:lang w:eastAsia="lt-LT"/>
              </w:rPr>
              <w:tab/>
              <w:t>Automatinis ryškumo ir baltos spalvos balansas.</w:t>
            </w:r>
          </w:p>
          <w:p w:rsidR="00393944" w:rsidRDefault="006A3DF1">
            <w:pPr>
              <w:tabs>
                <w:tab w:val="left" w:pos="451"/>
              </w:tabs>
              <w:jc w:val="both"/>
              <w:rPr>
                <w:lang w:eastAsia="lt-LT"/>
              </w:rPr>
            </w:pPr>
            <w:r>
              <w:rPr>
                <w:lang w:eastAsia="lt-LT"/>
              </w:rPr>
              <w:t>2.2.8.</w:t>
            </w:r>
            <w:r>
              <w:rPr>
                <w:lang w:eastAsia="lt-LT"/>
              </w:rPr>
              <w:tab/>
              <w:t>Automatinis vaizdo pasukimas, jei įrenginys sumontuotas apverstas.</w:t>
            </w:r>
          </w:p>
          <w:p w:rsidR="00393944" w:rsidRDefault="006A3DF1">
            <w:pPr>
              <w:tabs>
                <w:tab w:val="left" w:pos="451"/>
              </w:tabs>
              <w:jc w:val="both"/>
              <w:rPr>
                <w:lang w:eastAsia="lt-LT"/>
              </w:rPr>
            </w:pPr>
            <w:r>
              <w:rPr>
                <w:lang w:eastAsia="lt-LT"/>
              </w:rPr>
              <w:t>2.3.</w:t>
            </w:r>
            <w:r>
              <w:rPr>
                <w:lang w:eastAsia="lt-LT"/>
              </w:rPr>
              <w:tab/>
              <w:t>Vaizdo konferencijų įrenginys turi turėti RJ-45 tinklo prievadą.</w:t>
            </w:r>
          </w:p>
          <w:p w:rsidR="00393944" w:rsidRDefault="006A3DF1">
            <w:pPr>
              <w:tabs>
                <w:tab w:val="left" w:pos="451"/>
              </w:tabs>
              <w:jc w:val="both"/>
              <w:rPr>
                <w:lang w:eastAsia="lt-LT"/>
              </w:rPr>
            </w:pPr>
            <w:r>
              <w:rPr>
                <w:lang w:eastAsia="lt-LT"/>
              </w:rPr>
              <w:t xml:space="preserve">2.4. </w:t>
            </w:r>
            <w:r>
              <w:rPr>
                <w:lang w:eastAsia="lt-LT"/>
              </w:rPr>
              <w:tab/>
              <w:t>Rezoliucijos ir kadrų dažnis esant tam tikram pralaidumui:</w:t>
            </w:r>
          </w:p>
          <w:p w:rsidR="00393944" w:rsidRDefault="006A3DF1">
            <w:pPr>
              <w:tabs>
                <w:tab w:val="left" w:pos="451"/>
              </w:tabs>
              <w:jc w:val="both"/>
              <w:rPr>
                <w:lang w:eastAsia="lt-LT"/>
              </w:rPr>
            </w:pPr>
            <w:r>
              <w:rPr>
                <w:lang w:eastAsia="lt-LT"/>
              </w:rPr>
              <w:t>2.4.1.</w:t>
            </w:r>
            <w:r>
              <w:rPr>
                <w:lang w:eastAsia="lt-LT"/>
              </w:rPr>
              <w:tab/>
              <w:t>Esant ne mažesniam kaip 768 kbps pralaidumui, palaikoma rezoliucija ne mažesnė kaip 720p30.</w:t>
            </w:r>
          </w:p>
          <w:p w:rsidR="00393944" w:rsidRDefault="006A3DF1">
            <w:pPr>
              <w:tabs>
                <w:tab w:val="left" w:pos="451"/>
              </w:tabs>
              <w:jc w:val="both"/>
              <w:rPr>
                <w:lang w:eastAsia="lt-LT"/>
              </w:rPr>
            </w:pPr>
            <w:r>
              <w:rPr>
                <w:lang w:eastAsia="lt-LT"/>
              </w:rPr>
              <w:t>2.4.2. Esant ne mažesniam kaip 1152 kbps pralaidumui, palaikoma rezoliucija ne mažesnė kaip 720p60.</w:t>
            </w:r>
          </w:p>
          <w:p w:rsidR="00393944" w:rsidRDefault="006A3DF1">
            <w:pPr>
              <w:tabs>
                <w:tab w:val="left" w:pos="451"/>
              </w:tabs>
              <w:jc w:val="both"/>
              <w:rPr>
                <w:lang w:eastAsia="lt-LT"/>
              </w:rPr>
            </w:pPr>
            <w:r>
              <w:rPr>
                <w:lang w:eastAsia="lt-LT"/>
              </w:rPr>
              <w:t>2.4.3. Esant ne mažesniam kaip 1472 kbps pralaidumui, palaikoma rezoliucija ne mažesnė kaip 1080p30.</w:t>
            </w:r>
          </w:p>
          <w:p w:rsidR="00393944" w:rsidRDefault="006A3DF1">
            <w:pPr>
              <w:tabs>
                <w:tab w:val="left" w:pos="451"/>
              </w:tabs>
              <w:jc w:val="both"/>
              <w:rPr>
                <w:lang w:eastAsia="lt-LT"/>
              </w:rPr>
            </w:pPr>
            <w:r>
              <w:rPr>
                <w:lang w:eastAsia="lt-LT"/>
              </w:rPr>
              <w:t>2.4.4.</w:t>
            </w:r>
            <w:r>
              <w:rPr>
                <w:lang w:eastAsia="lt-LT"/>
              </w:rPr>
              <w:tab/>
              <w:t>Esant ne mažesniam kaip 2560 kbps pralaidumui, palaikoma rezoliucija ne mažesnė kaip 1080p60.</w:t>
            </w:r>
          </w:p>
          <w:p w:rsidR="00393944" w:rsidRDefault="006A3DF1">
            <w:pPr>
              <w:tabs>
                <w:tab w:val="left" w:pos="451"/>
              </w:tabs>
              <w:jc w:val="both"/>
              <w:rPr>
                <w:lang w:eastAsia="lt-LT"/>
              </w:rPr>
            </w:pPr>
            <w:r>
              <w:rPr>
                <w:lang w:eastAsia="lt-LT"/>
              </w:rPr>
              <w:t>2.5.</w:t>
            </w:r>
            <w:r>
              <w:rPr>
                <w:lang w:eastAsia="lt-LT"/>
              </w:rPr>
              <w:tab/>
              <w:t>Palaikomi vaizdo glaudinimo standartai turi būti bent H.263, H.264, AV1 arba lygiaverčiai rinkoje plačiai naudojami kodekai, užtikrinantys suderinamumą su užsakovo turimu vaizdo konferencijų sprendimu (angl. Cisco Meeting Server).</w:t>
            </w:r>
          </w:p>
          <w:p w:rsidR="00393944" w:rsidRDefault="006A3DF1">
            <w:pPr>
              <w:tabs>
                <w:tab w:val="left" w:pos="451"/>
              </w:tabs>
              <w:jc w:val="both"/>
              <w:rPr>
                <w:lang w:eastAsia="lt-LT"/>
              </w:rPr>
            </w:pPr>
            <w:r>
              <w:rPr>
                <w:lang w:eastAsia="lt-LT"/>
              </w:rPr>
              <w:t xml:space="preserve">2.6. </w:t>
            </w:r>
            <w:r>
              <w:rPr>
                <w:lang w:eastAsia="lt-LT"/>
              </w:rPr>
              <w:tab/>
              <w:t>Vaizdo įvestys:</w:t>
            </w:r>
          </w:p>
          <w:p w:rsidR="00393944" w:rsidRDefault="006A3DF1">
            <w:pPr>
              <w:tabs>
                <w:tab w:val="left" w:pos="451"/>
              </w:tabs>
              <w:jc w:val="both"/>
              <w:rPr>
                <w:lang w:eastAsia="lt-LT"/>
              </w:rPr>
            </w:pPr>
            <w:r>
              <w:rPr>
                <w:lang w:eastAsia="lt-LT"/>
              </w:rPr>
              <w:t>2.6.1.</w:t>
            </w:r>
            <w:r>
              <w:rPr>
                <w:lang w:eastAsia="lt-LT"/>
              </w:rPr>
              <w:tab/>
              <w:t>Turi turėti HDMI įvestį, palaikančią iki 3840 x 2160 @ 30 fps, įskaitant 1920 x 1080 @ 60 fps.</w:t>
            </w:r>
          </w:p>
          <w:p w:rsidR="00393944" w:rsidRDefault="006A3DF1">
            <w:pPr>
              <w:tabs>
                <w:tab w:val="left" w:pos="451"/>
              </w:tabs>
              <w:jc w:val="both"/>
              <w:rPr>
                <w:lang w:eastAsia="lt-LT"/>
              </w:rPr>
            </w:pPr>
            <w:r>
              <w:rPr>
                <w:lang w:eastAsia="lt-LT"/>
              </w:rPr>
              <w:t>2.6.2.</w:t>
            </w:r>
            <w:r>
              <w:rPr>
                <w:lang w:eastAsia="lt-LT"/>
              </w:rPr>
              <w:tab/>
              <w:t>Turi turėti USB-C įvestį, palaikančią iki 3840 x 2160 @ 30 fps, įskaitant 1920 x 1080 @ 60 fps.</w:t>
            </w:r>
          </w:p>
          <w:p w:rsidR="00393944" w:rsidRDefault="006A3DF1">
            <w:pPr>
              <w:tabs>
                <w:tab w:val="left" w:pos="451"/>
              </w:tabs>
              <w:jc w:val="both"/>
              <w:rPr>
                <w:lang w:eastAsia="lt-LT"/>
              </w:rPr>
            </w:pPr>
            <w:r>
              <w:rPr>
                <w:lang w:eastAsia="lt-LT"/>
              </w:rPr>
              <w:t>2.7.</w:t>
            </w:r>
            <w:r>
              <w:rPr>
                <w:lang w:eastAsia="lt-LT"/>
              </w:rPr>
              <w:tab/>
              <w:t>Vaizdo išvestys:</w:t>
            </w:r>
          </w:p>
          <w:p w:rsidR="00393944" w:rsidRDefault="006A3DF1">
            <w:pPr>
              <w:tabs>
                <w:tab w:val="left" w:pos="451"/>
              </w:tabs>
              <w:jc w:val="both"/>
              <w:rPr>
                <w:lang w:eastAsia="lt-LT"/>
              </w:rPr>
            </w:pPr>
            <w:r>
              <w:rPr>
                <w:lang w:eastAsia="lt-LT"/>
              </w:rPr>
              <w:t xml:space="preserve">2.7.1. </w:t>
            </w:r>
            <w:r>
              <w:rPr>
                <w:lang w:eastAsia="lt-LT"/>
              </w:rPr>
              <w:tab/>
              <w:t>Ne mažiau kaip 2x HDMI išvestys, palaikančios iki 3840 x 2160 @ 60 fps.</w:t>
            </w:r>
          </w:p>
          <w:p w:rsidR="00393944" w:rsidRDefault="006A3DF1">
            <w:pPr>
              <w:tabs>
                <w:tab w:val="left" w:pos="451"/>
              </w:tabs>
              <w:jc w:val="both"/>
              <w:rPr>
                <w:lang w:eastAsia="lt-LT"/>
              </w:rPr>
            </w:pPr>
            <w:r>
              <w:rPr>
                <w:lang w:eastAsia="lt-LT"/>
              </w:rPr>
              <w:t>2.7.2.</w:t>
            </w:r>
            <w:r>
              <w:rPr>
                <w:lang w:eastAsia="lt-LT"/>
              </w:rPr>
              <w:tab/>
              <w:t>Tiesioginė vaizdo raiška (kodavimas ir dekodavimas) iki 1920 x 1080 @ 30 fps ir 60 fps.</w:t>
            </w:r>
          </w:p>
          <w:p w:rsidR="00393944" w:rsidRDefault="006A3DF1">
            <w:pPr>
              <w:tabs>
                <w:tab w:val="left" w:pos="451"/>
              </w:tabs>
              <w:jc w:val="both"/>
              <w:rPr>
                <w:lang w:eastAsia="lt-LT"/>
              </w:rPr>
            </w:pPr>
            <w:r>
              <w:rPr>
                <w:lang w:eastAsia="lt-LT"/>
              </w:rPr>
              <w:lastRenderedPageBreak/>
              <w:t>2.8.</w:t>
            </w:r>
            <w:r>
              <w:rPr>
                <w:lang w:eastAsia="lt-LT"/>
              </w:rPr>
              <w:tab/>
              <w:t>Garso standartai: G.711, G.722, G.722.1, G.729, AAC-LD, Opus.</w:t>
            </w:r>
          </w:p>
          <w:p w:rsidR="00393944" w:rsidRDefault="006A3DF1">
            <w:pPr>
              <w:tabs>
                <w:tab w:val="left" w:pos="451"/>
              </w:tabs>
              <w:jc w:val="both"/>
              <w:rPr>
                <w:lang w:eastAsia="lt-LT"/>
              </w:rPr>
            </w:pPr>
            <w:r>
              <w:rPr>
                <w:lang w:eastAsia="lt-LT"/>
              </w:rPr>
              <w:t>2.9.</w:t>
            </w:r>
            <w:r>
              <w:rPr>
                <w:lang w:eastAsia="lt-LT"/>
              </w:rPr>
              <w:tab/>
              <w:t xml:space="preserve">Garso funkcijos: Akustinio aido slopinimas (angl. Acoustic Echo Cancellation). </w:t>
            </w:r>
          </w:p>
          <w:p w:rsidR="00393944" w:rsidRDefault="006A3DF1">
            <w:pPr>
              <w:tabs>
                <w:tab w:val="left" w:pos="451"/>
              </w:tabs>
              <w:jc w:val="both"/>
              <w:rPr>
                <w:lang w:eastAsia="lt-LT"/>
              </w:rPr>
            </w:pPr>
            <w:r>
              <w:rPr>
                <w:lang w:eastAsia="lt-LT"/>
              </w:rPr>
              <w:t>2.10.</w:t>
            </w:r>
            <w:r>
              <w:rPr>
                <w:lang w:eastAsia="lt-LT"/>
              </w:rPr>
              <w:tab/>
              <w:t>Garso įvestys:</w:t>
            </w:r>
          </w:p>
          <w:p w:rsidR="00393944" w:rsidRDefault="006A3DF1">
            <w:pPr>
              <w:tabs>
                <w:tab w:val="left" w:pos="451"/>
              </w:tabs>
              <w:jc w:val="both"/>
              <w:rPr>
                <w:lang w:eastAsia="lt-LT"/>
              </w:rPr>
            </w:pPr>
            <w:r>
              <w:rPr>
                <w:lang w:eastAsia="lt-LT"/>
              </w:rPr>
              <w:t>2.10.1. Ne mažiau kaip viena HDMI įvestis.</w:t>
            </w:r>
          </w:p>
          <w:p w:rsidR="00393944" w:rsidRDefault="006A3DF1">
            <w:pPr>
              <w:tabs>
                <w:tab w:val="left" w:pos="451"/>
              </w:tabs>
              <w:jc w:val="both"/>
              <w:rPr>
                <w:lang w:eastAsia="lt-LT"/>
              </w:rPr>
            </w:pPr>
            <w:r>
              <w:rPr>
                <w:lang w:eastAsia="lt-LT"/>
              </w:rPr>
              <w:t>2.10.2.</w:t>
            </w:r>
            <w:r>
              <w:rPr>
                <w:lang w:eastAsia="lt-LT"/>
              </w:rPr>
              <w:tab/>
              <w:t>Ne mažiau kaip viena  analoginė mikrofono įvestis.</w:t>
            </w:r>
          </w:p>
          <w:p w:rsidR="00393944" w:rsidRDefault="006A3DF1">
            <w:pPr>
              <w:tabs>
                <w:tab w:val="left" w:pos="451"/>
              </w:tabs>
              <w:jc w:val="both"/>
              <w:rPr>
                <w:lang w:eastAsia="lt-LT"/>
              </w:rPr>
            </w:pPr>
            <w:r>
              <w:rPr>
                <w:lang w:eastAsia="lt-LT"/>
              </w:rPr>
              <w:t>2.10.3.</w:t>
            </w:r>
            <w:r>
              <w:rPr>
                <w:lang w:eastAsia="lt-LT"/>
              </w:rPr>
              <w:tab/>
              <w:t>Ne mažiau kaip viena DisplayPort/USB-C įvestis.</w:t>
            </w:r>
          </w:p>
          <w:p w:rsidR="00393944" w:rsidRDefault="006A3DF1">
            <w:pPr>
              <w:tabs>
                <w:tab w:val="left" w:pos="451"/>
              </w:tabs>
              <w:jc w:val="both"/>
              <w:rPr>
                <w:lang w:eastAsia="lt-LT"/>
              </w:rPr>
            </w:pPr>
            <w:r>
              <w:rPr>
                <w:lang w:eastAsia="lt-LT"/>
              </w:rPr>
              <w:t>2.10.4.</w:t>
            </w:r>
            <w:r>
              <w:rPr>
                <w:lang w:eastAsia="lt-LT"/>
              </w:rPr>
              <w:tab/>
              <w:t>Ne mažiau kaip viena USB-A įvestis.</w:t>
            </w:r>
          </w:p>
          <w:p w:rsidR="00393944" w:rsidRDefault="006A3DF1">
            <w:pPr>
              <w:tabs>
                <w:tab w:val="left" w:pos="451"/>
              </w:tabs>
              <w:jc w:val="both"/>
              <w:rPr>
                <w:lang w:eastAsia="lt-LT"/>
              </w:rPr>
            </w:pPr>
            <w:r>
              <w:rPr>
                <w:lang w:eastAsia="lt-LT"/>
              </w:rPr>
              <w:t>2.11.</w:t>
            </w:r>
            <w:r>
              <w:rPr>
                <w:lang w:eastAsia="lt-LT"/>
              </w:rPr>
              <w:tab/>
              <w:t>Suderinamumas:</w:t>
            </w:r>
          </w:p>
          <w:p w:rsidR="00393944" w:rsidRDefault="006A3DF1">
            <w:pPr>
              <w:tabs>
                <w:tab w:val="left" w:pos="451"/>
              </w:tabs>
              <w:jc w:val="both"/>
              <w:rPr>
                <w:lang w:eastAsia="lt-LT"/>
              </w:rPr>
            </w:pPr>
            <w:r>
              <w:rPr>
                <w:lang w:eastAsia="lt-LT"/>
              </w:rPr>
              <w:t>2.11.1.</w:t>
            </w:r>
            <w:r>
              <w:rPr>
                <w:lang w:eastAsia="lt-LT"/>
              </w:rPr>
              <w:tab/>
              <w:t>Vaizdo konferencijų įrenginys turi būti pilnai suderinamas su „Cisco Unified Communication Manager 12.5“ ir naujesnėmis versijomis.</w:t>
            </w:r>
          </w:p>
          <w:p w:rsidR="00393944" w:rsidRDefault="006A3DF1">
            <w:pPr>
              <w:tabs>
                <w:tab w:val="left" w:pos="451"/>
              </w:tabs>
              <w:jc w:val="both"/>
              <w:rPr>
                <w:lang w:eastAsia="lt-LT"/>
              </w:rPr>
            </w:pPr>
            <w:r>
              <w:rPr>
                <w:lang w:eastAsia="lt-LT"/>
              </w:rPr>
              <w:t>2.11.2.</w:t>
            </w:r>
            <w:r>
              <w:rPr>
                <w:lang w:eastAsia="lt-LT"/>
              </w:rPr>
              <w:tab/>
              <w:t>Vaizdo konferencijų įrenginys turi palaikyti SIP ir H.323 protokolus arba kitą Cisco Meeting Server suderinamą registracijos metodą.</w:t>
            </w:r>
          </w:p>
          <w:p w:rsidR="00393944" w:rsidRDefault="006A3DF1">
            <w:pPr>
              <w:tabs>
                <w:tab w:val="left" w:pos="451"/>
              </w:tabs>
              <w:jc w:val="both"/>
              <w:rPr>
                <w:lang w:eastAsia="lt-LT"/>
              </w:rPr>
            </w:pPr>
            <w:r>
              <w:rPr>
                <w:lang w:eastAsia="lt-LT"/>
              </w:rPr>
              <w:t>2.11.3.</w:t>
            </w:r>
            <w:r>
              <w:rPr>
                <w:lang w:eastAsia="lt-LT"/>
              </w:rPr>
              <w:tab/>
              <w:t>Vaizdo atvaizdavimo įrenginiai, tokie kaip televizoriai ar projektoriai, jungiami prie vaizdo konferencijų įrangos, įsigyjami atskirai ir nėra šio pirkimo objektas.</w:t>
            </w:r>
          </w:p>
          <w:p w:rsidR="00393944" w:rsidRDefault="006A3DF1">
            <w:pPr>
              <w:tabs>
                <w:tab w:val="left" w:pos="451"/>
              </w:tabs>
              <w:jc w:val="both"/>
              <w:rPr>
                <w:lang w:eastAsia="lt-LT"/>
              </w:rPr>
            </w:pPr>
            <w:r>
              <w:rPr>
                <w:lang w:eastAsia="lt-LT"/>
              </w:rPr>
              <w:t>2.11.4.</w:t>
            </w:r>
            <w:r>
              <w:rPr>
                <w:lang w:eastAsia="lt-LT"/>
              </w:rPr>
              <w:tab/>
              <w:t>Licencijos reikalingos vaizdo konferencijų įrangos prisijungti prie Cisco Meeting Server ir Cisco Unified Communication Manager įsigyjamos atskirai kurios nėra šio pirkimo objektas.</w:t>
            </w:r>
          </w:p>
          <w:p w:rsidR="00393944" w:rsidRDefault="00393944">
            <w:pPr>
              <w:pStyle w:val="ListParagraph"/>
              <w:tabs>
                <w:tab w:val="left" w:pos="503"/>
              </w:tabs>
              <w:ind w:left="0"/>
              <w:jc w:val="both"/>
            </w:pPr>
          </w:p>
        </w:tc>
        <w:tc>
          <w:tcPr>
            <w:tcW w:w="710" w:type="dxa"/>
            <w:vMerge/>
            <w:tcBorders>
              <w:top w:val="single" w:sz="4" w:space="0" w:color="000000"/>
              <w:left w:val="single" w:sz="4" w:space="0" w:color="000000"/>
              <w:bottom w:val="single" w:sz="4" w:space="0" w:color="000000"/>
              <w:right w:val="single" w:sz="4" w:space="0" w:color="000000"/>
            </w:tcBorders>
          </w:tcPr>
          <w:p w:rsidR="00393944" w:rsidRDefault="00393944">
            <w:pPr>
              <w:jc w:val="center"/>
            </w:pPr>
          </w:p>
        </w:tc>
        <w:tc>
          <w:tcPr>
            <w:tcW w:w="992"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t>4</w:t>
            </w:r>
          </w:p>
        </w:tc>
        <w:tc>
          <w:tcPr>
            <w:tcW w:w="992"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r>
      <w:tr w:rsidR="00393944">
        <w:trPr>
          <w:trHeight w:val="460"/>
        </w:trPr>
        <w:tc>
          <w:tcPr>
            <w:tcW w:w="5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pPr>
            <w:r>
              <w:lastRenderedPageBreak/>
              <w:t>3</w:t>
            </w:r>
          </w:p>
        </w:tc>
        <w:tc>
          <w:tcPr>
            <w:tcW w:w="1649"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lang w:eastAsia="lt-LT"/>
              </w:rPr>
            </w:pPr>
            <w:r>
              <w:rPr>
                <w:lang w:eastAsia="lt-LT"/>
              </w:rPr>
              <w:t>Vaizdo konferencijų įranga Nr.2</w:t>
            </w:r>
          </w:p>
        </w:tc>
        <w:tc>
          <w:tcPr>
            <w:tcW w:w="4253" w:type="dxa"/>
            <w:tcBorders>
              <w:top w:val="single" w:sz="4" w:space="0" w:color="000000"/>
              <w:left w:val="single" w:sz="4" w:space="0" w:color="000000"/>
              <w:bottom w:val="single" w:sz="4" w:space="0" w:color="000000"/>
              <w:right w:val="single" w:sz="4" w:space="0" w:color="000000"/>
            </w:tcBorders>
            <w:vAlign w:val="center"/>
          </w:tcPr>
          <w:p w:rsidR="00393944" w:rsidRDefault="006A3DF1">
            <w:pPr>
              <w:tabs>
                <w:tab w:val="left" w:pos="451"/>
              </w:tabs>
              <w:jc w:val="both"/>
              <w:rPr>
                <w:b/>
                <w:lang w:eastAsia="lt-LT"/>
              </w:rPr>
            </w:pPr>
            <w:r>
              <w:rPr>
                <w:b/>
                <w:lang w:eastAsia="lt-LT"/>
              </w:rPr>
              <w:t>Vaizdo konferencijų įranga Nr.2 (BVPŽ kodas 32232000-8):</w:t>
            </w:r>
          </w:p>
          <w:p w:rsidR="00393944" w:rsidRDefault="006A3DF1">
            <w:pPr>
              <w:tabs>
                <w:tab w:val="left" w:pos="451"/>
              </w:tabs>
              <w:jc w:val="both"/>
              <w:rPr>
                <w:lang w:eastAsia="lt-LT"/>
              </w:rPr>
            </w:pPr>
            <w:r>
              <w:rPr>
                <w:lang w:eastAsia="lt-LT"/>
              </w:rPr>
              <w:t>3.1.</w:t>
            </w:r>
            <w:r>
              <w:rPr>
                <w:lang w:eastAsia="lt-LT"/>
              </w:rPr>
              <w:tab/>
              <w:t>Apibendrinti reikalavimai:</w:t>
            </w:r>
          </w:p>
          <w:p w:rsidR="00393944" w:rsidRDefault="006A3DF1">
            <w:pPr>
              <w:tabs>
                <w:tab w:val="left" w:pos="451"/>
              </w:tabs>
              <w:jc w:val="both"/>
              <w:rPr>
                <w:lang w:eastAsia="lt-LT"/>
              </w:rPr>
            </w:pPr>
            <w:r>
              <w:rPr>
                <w:lang w:eastAsia="lt-LT"/>
              </w:rPr>
              <w:t>3.1.1.</w:t>
            </w:r>
            <w:r>
              <w:rPr>
                <w:lang w:eastAsia="lt-LT"/>
              </w:rPr>
              <w:tab/>
              <w:t>Vaizdo konferencijų įrenginys skirtas didelėms patalpoms, suderinamas tarpusavyje be papildomų suderinimo įrenginių.</w:t>
            </w:r>
          </w:p>
          <w:p w:rsidR="00393944" w:rsidRDefault="006A3DF1">
            <w:pPr>
              <w:tabs>
                <w:tab w:val="left" w:pos="451"/>
              </w:tabs>
              <w:jc w:val="both"/>
              <w:rPr>
                <w:lang w:eastAsia="lt-LT"/>
              </w:rPr>
            </w:pPr>
            <w:r>
              <w:rPr>
                <w:lang w:eastAsia="lt-LT"/>
              </w:rPr>
              <w:t>3.1.2.</w:t>
            </w:r>
            <w:r>
              <w:rPr>
                <w:lang w:eastAsia="lt-LT"/>
              </w:rPr>
              <w:tab/>
              <w:t>Vaizdo konferencijų įrenginys turi būti skirtas vidutinio dydžio patalpoms suderinamas tarpusavyje be papildomų suderinimo įrenginių.</w:t>
            </w:r>
          </w:p>
          <w:p w:rsidR="00393944" w:rsidRDefault="006A3DF1">
            <w:pPr>
              <w:tabs>
                <w:tab w:val="left" w:pos="451"/>
              </w:tabs>
              <w:jc w:val="both"/>
              <w:rPr>
                <w:lang w:eastAsia="lt-LT"/>
              </w:rPr>
            </w:pPr>
            <w:r>
              <w:rPr>
                <w:lang w:eastAsia="lt-LT"/>
              </w:rPr>
              <w:t>3.1.3.</w:t>
            </w:r>
            <w:r>
              <w:rPr>
                <w:lang w:eastAsia="lt-LT"/>
              </w:rPr>
              <w:tab/>
              <w:t>Vaizdo konferencijų įranga suderinama ir turi pilnai integruotis su perkančiosios organizacijos naudojama Cisco Unified Communication Manager skambučių valdymo sistema.</w:t>
            </w:r>
          </w:p>
          <w:p w:rsidR="00393944" w:rsidRDefault="006A3DF1">
            <w:pPr>
              <w:tabs>
                <w:tab w:val="left" w:pos="451"/>
              </w:tabs>
              <w:jc w:val="both"/>
              <w:rPr>
                <w:lang w:eastAsia="lt-LT"/>
              </w:rPr>
            </w:pPr>
            <w:r>
              <w:rPr>
                <w:lang w:eastAsia="lt-LT"/>
              </w:rPr>
              <w:t>3.1.4.</w:t>
            </w:r>
            <w:r>
              <w:rPr>
                <w:lang w:eastAsia="lt-LT"/>
              </w:rPr>
              <w:tab/>
              <w:t xml:space="preserve">Vaizdo konferencijų įrenginys neturi turėti integruotų belaidžio ryšio </w:t>
            </w:r>
            <w:r>
              <w:rPr>
                <w:lang w:eastAsia="lt-LT"/>
              </w:rPr>
              <w:lastRenderedPageBreak/>
              <w:t>technologijų, tokių kaip Wi-Fi, Bluetooth, NFC ar kitos belaidžio ryšio sąsajos.</w:t>
            </w:r>
          </w:p>
          <w:p w:rsidR="00393944" w:rsidRDefault="006A3DF1">
            <w:pPr>
              <w:tabs>
                <w:tab w:val="left" w:pos="451"/>
              </w:tabs>
              <w:jc w:val="both"/>
              <w:rPr>
                <w:lang w:eastAsia="lt-LT"/>
              </w:rPr>
            </w:pPr>
            <w:r>
              <w:rPr>
                <w:lang w:eastAsia="lt-LT"/>
              </w:rPr>
              <w:t>3.1.5.</w:t>
            </w:r>
            <w:r>
              <w:rPr>
                <w:lang w:eastAsia="lt-LT"/>
              </w:rPr>
              <w:tab/>
              <w:t>Įranga gamintojo turi būti žymima NR žyma (angl. no radio).</w:t>
            </w:r>
          </w:p>
          <w:p w:rsidR="00393944" w:rsidRDefault="006A3DF1">
            <w:pPr>
              <w:tabs>
                <w:tab w:val="left" w:pos="451"/>
              </w:tabs>
              <w:jc w:val="both"/>
              <w:rPr>
                <w:lang w:eastAsia="lt-LT"/>
              </w:rPr>
            </w:pPr>
            <w:r>
              <w:rPr>
                <w:lang w:eastAsia="lt-LT"/>
              </w:rPr>
              <w:t>3.2.</w:t>
            </w:r>
            <w:r>
              <w:rPr>
                <w:lang w:eastAsia="lt-LT"/>
              </w:rPr>
              <w:tab/>
              <w:t>Kameros specifikacijos:</w:t>
            </w:r>
          </w:p>
          <w:p w:rsidR="00393944" w:rsidRDefault="006A3DF1">
            <w:pPr>
              <w:tabs>
                <w:tab w:val="left" w:pos="451"/>
              </w:tabs>
              <w:jc w:val="both"/>
              <w:rPr>
                <w:lang w:eastAsia="lt-LT"/>
              </w:rPr>
            </w:pPr>
            <w:r>
              <w:rPr>
                <w:lang w:eastAsia="lt-LT"/>
              </w:rPr>
              <w:t xml:space="preserve">3.2.1. </w:t>
            </w:r>
            <w:r>
              <w:rPr>
                <w:lang w:eastAsia="lt-LT"/>
              </w:rPr>
              <w:tab/>
              <w:t>Integruota ne mažiau kaip 80 MP (angl. Megapixels) multi-lęšių kamera (angl. Quad Camera);</w:t>
            </w:r>
          </w:p>
          <w:p w:rsidR="00393944" w:rsidRDefault="006A3DF1">
            <w:pPr>
              <w:tabs>
                <w:tab w:val="left" w:pos="451"/>
              </w:tabs>
              <w:jc w:val="both"/>
              <w:rPr>
                <w:lang w:eastAsia="lt-LT"/>
              </w:rPr>
            </w:pPr>
            <w:r>
              <w:rPr>
                <w:lang w:eastAsia="lt-LT"/>
              </w:rPr>
              <w:t xml:space="preserve">3.2.2. </w:t>
            </w:r>
            <w:r>
              <w:rPr>
                <w:lang w:eastAsia="lt-LT"/>
              </w:rPr>
              <w:tab/>
              <w:t>Palaikomas kadrų dažnis iki 60 kadrų per sekundę.</w:t>
            </w:r>
          </w:p>
          <w:p w:rsidR="00393944" w:rsidRDefault="006A3DF1">
            <w:pPr>
              <w:tabs>
                <w:tab w:val="left" w:pos="451"/>
              </w:tabs>
              <w:jc w:val="both"/>
              <w:rPr>
                <w:lang w:eastAsia="lt-LT"/>
              </w:rPr>
            </w:pPr>
            <w:r>
              <w:rPr>
                <w:lang w:eastAsia="lt-LT"/>
              </w:rPr>
              <w:t>3.2.3.</w:t>
            </w:r>
            <w:r>
              <w:rPr>
                <w:lang w:eastAsia="lt-LT"/>
              </w:rPr>
              <w:tab/>
              <w:t>Ne mažesnis kaip 7x kombinuotas priartinimas (ne mažiau kaip 4x optinis + skaitmeninis priartinimas).</w:t>
            </w:r>
          </w:p>
          <w:p w:rsidR="00393944" w:rsidRDefault="006A3DF1">
            <w:pPr>
              <w:tabs>
                <w:tab w:val="left" w:pos="451"/>
              </w:tabs>
              <w:jc w:val="both"/>
              <w:rPr>
                <w:lang w:eastAsia="lt-LT"/>
              </w:rPr>
            </w:pPr>
            <w:r>
              <w:rPr>
                <w:lang w:eastAsia="lt-LT"/>
              </w:rPr>
              <w:t xml:space="preserve">3.2.4. </w:t>
            </w:r>
            <w:r>
              <w:rPr>
                <w:lang w:eastAsia="lt-LT"/>
              </w:rPr>
              <w:tab/>
              <w:t>Fokusavimas automatinis, o diafragmos dydis – ne mažesnis nei f/2.0.</w:t>
            </w:r>
          </w:p>
          <w:p w:rsidR="00393944" w:rsidRDefault="006A3DF1">
            <w:pPr>
              <w:tabs>
                <w:tab w:val="left" w:pos="451"/>
              </w:tabs>
              <w:jc w:val="both"/>
              <w:rPr>
                <w:lang w:eastAsia="lt-LT"/>
              </w:rPr>
            </w:pPr>
            <w:r>
              <w:rPr>
                <w:lang w:eastAsia="lt-LT"/>
              </w:rPr>
              <w:t>3.2.5.</w:t>
            </w:r>
            <w:r>
              <w:rPr>
                <w:lang w:eastAsia="lt-LT"/>
              </w:rPr>
              <w:tab/>
              <w:t>Horizontalus matymo laukas turi būti ne mažesnis kaip 83°, o vertikalus – ne siauresnis kaip 50°.</w:t>
            </w:r>
          </w:p>
          <w:p w:rsidR="00393944" w:rsidRDefault="006A3DF1">
            <w:pPr>
              <w:tabs>
                <w:tab w:val="left" w:pos="451"/>
              </w:tabs>
              <w:jc w:val="both"/>
              <w:rPr>
                <w:lang w:eastAsia="lt-LT"/>
              </w:rPr>
            </w:pPr>
            <w:r>
              <w:rPr>
                <w:lang w:eastAsia="lt-LT"/>
              </w:rPr>
              <w:t>3.2.6.</w:t>
            </w:r>
            <w:r>
              <w:rPr>
                <w:lang w:eastAsia="lt-LT"/>
              </w:rPr>
              <w:tab/>
              <w:t>Automatinis kalbėtojo sekimas ir optimizuotas vaizdo komponavimas.</w:t>
            </w:r>
          </w:p>
          <w:p w:rsidR="00393944" w:rsidRDefault="006A3DF1">
            <w:pPr>
              <w:tabs>
                <w:tab w:val="left" w:pos="451"/>
              </w:tabs>
              <w:jc w:val="both"/>
              <w:rPr>
                <w:lang w:eastAsia="lt-LT"/>
              </w:rPr>
            </w:pPr>
            <w:r>
              <w:rPr>
                <w:lang w:eastAsia="lt-LT"/>
              </w:rPr>
              <w:t xml:space="preserve">3.2.7. </w:t>
            </w:r>
            <w:r>
              <w:rPr>
                <w:lang w:eastAsia="lt-LT"/>
              </w:rPr>
              <w:tab/>
              <w:t>Automatinis ryškumo ir baltos spalvos balansas.</w:t>
            </w:r>
          </w:p>
          <w:p w:rsidR="00393944" w:rsidRDefault="006A3DF1">
            <w:pPr>
              <w:tabs>
                <w:tab w:val="left" w:pos="451"/>
              </w:tabs>
              <w:jc w:val="both"/>
              <w:rPr>
                <w:lang w:eastAsia="lt-LT"/>
              </w:rPr>
            </w:pPr>
            <w:r>
              <w:rPr>
                <w:lang w:eastAsia="lt-LT"/>
              </w:rPr>
              <w:t>3.3.</w:t>
            </w:r>
            <w:r>
              <w:rPr>
                <w:lang w:eastAsia="lt-LT"/>
              </w:rPr>
              <w:tab/>
              <w:t>Vaizdo konferencijų įrenginys turi turėti ne mažiau kaip 3x RJ-45 tinklo prievadus su PoE palaikymu.</w:t>
            </w:r>
          </w:p>
          <w:p w:rsidR="00393944" w:rsidRDefault="006A3DF1">
            <w:pPr>
              <w:tabs>
                <w:tab w:val="left" w:pos="451"/>
              </w:tabs>
              <w:jc w:val="both"/>
              <w:rPr>
                <w:lang w:eastAsia="lt-LT"/>
              </w:rPr>
            </w:pPr>
            <w:r>
              <w:rPr>
                <w:lang w:eastAsia="lt-LT"/>
              </w:rPr>
              <w:t>3.4.</w:t>
            </w:r>
            <w:r>
              <w:rPr>
                <w:lang w:eastAsia="lt-LT"/>
              </w:rPr>
              <w:tab/>
              <w:t>Palaikomi vaizdo glaudinimo standartai turi būti bent H.264, H.265 arba lygiaverčiai rinkoje plačiai naudojami kodekai, užtikrinantys suderinamumą su užsakovo turimu vaizdo konferencijų sprendimu (angl. Cisco Meeting Server).</w:t>
            </w:r>
          </w:p>
          <w:p w:rsidR="00393944" w:rsidRDefault="006A3DF1">
            <w:pPr>
              <w:tabs>
                <w:tab w:val="left" w:pos="451"/>
              </w:tabs>
              <w:jc w:val="both"/>
              <w:rPr>
                <w:lang w:eastAsia="lt-LT"/>
              </w:rPr>
            </w:pPr>
            <w:r>
              <w:rPr>
                <w:lang w:eastAsia="lt-LT"/>
              </w:rPr>
              <w:t xml:space="preserve">3.5. </w:t>
            </w:r>
            <w:r>
              <w:rPr>
                <w:lang w:eastAsia="lt-LT"/>
              </w:rPr>
              <w:tab/>
              <w:t>Rezoliucijos ir kadrų dažnis esant tam tikram pralaidumui:</w:t>
            </w:r>
          </w:p>
          <w:p w:rsidR="00393944" w:rsidRDefault="006A3DF1">
            <w:pPr>
              <w:tabs>
                <w:tab w:val="left" w:pos="451"/>
              </w:tabs>
              <w:jc w:val="both"/>
              <w:rPr>
                <w:lang w:eastAsia="lt-LT"/>
              </w:rPr>
            </w:pPr>
            <w:r>
              <w:rPr>
                <w:lang w:eastAsia="lt-LT"/>
              </w:rPr>
              <w:t>3.5.1.</w:t>
            </w:r>
            <w:r>
              <w:rPr>
                <w:lang w:eastAsia="lt-LT"/>
              </w:rPr>
              <w:tab/>
              <w:t>Esant ne mažesniam kaip 768 kbps pralaidumui, palaikoma rezoliucija ne mažesnė kaip 720p30.</w:t>
            </w:r>
          </w:p>
          <w:p w:rsidR="00393944" w:rsidRDefault="006A3DF1">
            <w:pPr>
              <w:tabs>
                <w:tab w:val="left" w:pos="451"/>
              </w:tabs>
              <w:jc w:val="both"/>
              <w:rPr>
                <w:lang w:eastAsia="lt-LT"/>
              </w:rPr>
            </w:pPr>
            <w:r>
              <w:rPr>
                <w:lang w:eastAsia="lt-LT"/>
              </w:rPr>
              <w:t>3.5.2. Esant ne mažesniam kaip 1152 kbps pralaidumui, palaikoma rezoliucija ne mažesnė kaip 720p60.</w:t>
            </w:r>
          </w:p>
          <w:p w:rsidR="00393944" w:rsidRDefault="006A3DF1">
            <w:pPr>
              <w:tabs>
                <w:tab w:val="left" w:pos="451"/>
              </w:tabs>
              <w:jc w:val="both"/>
              <w:rPr>
                <w:lang w:eastAsia="lt-LT"/>
              </w:rPr>
            </w:pPr>
            <w:r>
              <w:rPr>
                <w:lang w:eastAsia="lt-LT"/>
              </w:rPr>
              <w:t>3.5.3. Esant ne mažesniam kaip 1472 kbps pralaidumui, palaikoma rezoliucija ne mažesnė kaip 1080p30.</w:t>
            </w:r>
          </w:p>
          <w:p w:rsidR="00393944" w:rsidRDefault="006A3DF1">
            <w:pPr>
              <w:tabs>
                <w:tab w:val="left" w:pos="451"/>
              </w:tabs>
              <w:jc w:val="both"/>
              <w:rPr>
                <w:lang w:eastAsia="lt-LT"/>
              </w:rPr>
            </w:pPr>
            <w:r>
              <w:rPr>
                <w:lang w:eastAsia="lt-LT"/>
              </w:rPr>
              <w:t>3.5.4.</w:t>
            </w:r>
            <w:r>
              <w:rPr>
                <w:lang w:eastAsia="lt-LT"/>
              </w:rPr>
              <w:tab/>
              <w:t>Esant ne mažesniam kaip 2560 kbps pralaidumui, palaikoma rezoliucija ne mažesnė kaip 1080p60.</w:t>
            </w:r>
          </w:p>
          <w:p w:rsidR="00393944" w:rsidRDefault="006A3DF1">
            <w:pPr>
              <w:tabs>
                <w:tab w:val="left" w:pos="451"/>
              </w:tabs>
              <w:jc w:val="both"/>
              <w:rPr>
                <w:lang w:eastAsia="lt-LT"/>
              </w:rPr>
            </w:pPr>
            <w:r>
              <w:rPr>
                <w:lang w:eastAsia="lt-LT"/>
              </w:rPr>
              <w:t xml:space="preserve">3.6. </w:t>
            </w:r>
            <w:r>
              <w:rPr>
                <w:lang w:eastAsia="lt-LT"/>
              </w:rPr>
              <w:tab/>
              <w:t>Vaizdo įvestys:</w:t>
            </w:r>
          </w:p>
          <w:p w:rsidR="00393944" w:rsidRDefault="006A3DF1">
            <w:pPr>
              <w:tabs>
                <w:tab w:val="left" w:pos="451"/>
              </w:tabs>
              <w:jc w:val="both"/>
              <w:rPr>
                <w:lang w:eastAsia="lt-LT"/>
              </w:rPr>
            </w:pPr>
            <w:r>
              <w:rPr>
                <w:lang w:eastAsia="lt-LT"/>
              </w:rPr>
              <w:t>3.6.1.</w:t>
            </w:r>
            <w:r>
              <w:rPr>
                <w:lang w:eastAsia="lt-LT"/>
              </w:rPr>
              <w:tab/>
              <w:t>Ne mažiau kaip 3x HDMI įvestys, palaikančios iki 3840 x 2160 @ 30 fps, įskaitant 1920 x 1080 @ 60 fps (vienoje HDMI įvestyje palaikomas HDCP 1.4).</w:t>
            </w:r>
          </w:p>
          <w:p w:rsidR="00393944" w:rsidRDefault="006A3DF1">
            <w:pPr>
              <w:tabs>
                <w:tab w:val="left" w:pos="451"/>
              </w:tabs>
              <w:jc w:val="both"/>
              <w:rPr>
                <w:lang w:eastAsia="lt-LT"/>
              </w:rPr>
            </w:pPr>
            <w:r>
              <w:rPr>
                <w:lang w:eastAsia="lt-LT"/>
              </w:rPr>
              <w:lastRenderedPageBreak/>
              <w:t xml:space="preserve">3.6.2. </w:t>
            </w:r>
            <w:r>
              <w:rPr>
                <w:lang w:eastAsia="lt-LT"/>
              </w:rPr>
              <w:tab/>
              <w:t>Turi turėti USB-C įvestį, palaikančią iki 3840 x 2160 @ 30 fps.</w:t>
            </w:r>
          </w:p>
          <w:p w:rsidR="00393944" w:rsidRDefault="006A3DF1">
            <w:pPr>
              <w:tabs>
                <w:tab w:val="left" w:pos="451"/>
              </w:tabs>
              <w:jc w:val="both"/>
              <w:rPr>
                <w:lang w:eastAsia="lt-LT"/>
              </w:rPr>
            </w:pPr>
            <w:r>
              <w:rPr>
                <w:lang w:eastAsia="lt-LT"/>
              </w:rPr>
              <w:t xml:space="preserve">3.7. </w:t>
            </w:r>
            <w:r>
              <w:rPr>
                <w:lang w:eastAsia="lt-LT"/>
              </w:rPr>
              <w:tab/>
              <w:t>Vaizdo išvestys:</w:t>
            </w:r>
          </w:p>
          <w:p w:rsidR="00393944" w:rsidRDefault="006A3DF1">
            <w:pPr>
              <w:tabs>
                <w:tab w:val="left" w:pos="451"/>
              </w:tabs>
              <w:jc w:val="both"/>
              <w:rPr>
                <w:lang w:eastAsia="lt-LT"/>
              </w:rPr>
            </w:pPr>
            <w:r>
              <w:rPr>
                <w:lang w:eastAsia="lt-LT"/>
              </w:rPr>
              <w:t>3.7.1.</w:t>
            </w:r>
            <w:r>
              <w:rPr>
                <w:lang w:eastAsia="lt-LT"/>
              </w:rPr>
              <w:tab/>
              <w:t>Ne mažiau kaip 3x HDMI išvestys, palaikančios iki 3840 x 2160 @ 60 fps.</w:t>
            </w:r>
          </w:p>
          <w:p w:rsidR="00393944" w:rsidRDefault="006A3DF1">
            <w:pPr>
              <w:tabs>
                <w:tab w:val="left" w:pos="451"/>
              </w:tabs>
              <w:jc w:val="both"/>
              <w:rPr>
                <w:lang w:eastAsia="lt-LT"/>
              </w:rPr>
            </w:pPr>
            <w:r>
              <w:rPr>
                <w:lang w:eastAsia="lt-LT"/>
              </w:rPr>
              <w:t xml:space="preserve">3.7.2. </w:t>
            </w:r>
            <w:r>
              <w:rPr>
                <w:lang w:eastAsia="lt-LT"/>
              </w:rPr>
              <w:tab/>
              <w:t>Tiesioginė vaizdo raiška (kodavimas ir dekodavimas) iki 1920 x 1080 @ 30 fps ir 60 fps.</w:t>
            </w:r>
          </w:p>
          <w:p w:rsidR="00393944" w:rsidRDefault="006A3DF1">
            <w:pPr>
              <w:tabs>
                <w:tab w:val="left" w:pos="451"/>
              </w:tabs>
              <w:jc w:val="both"/>
              <w:rPr>
                <w:lang w:eastAsia="lt-LT"/>
              </w:rPr>
            </w:pPr>
            <w:r>
              <w:rPr>
                <w:lang w:eastAsia="lt-LT"/>
              </w:rPr>
              <w:t>3.8.</w:t>
            </w:r>
            <w:r>
              <w:rPr>
                <w:lang w:eastAsia="lt-LT"/>
              </w:rPr>
              <w:tab/>
              <w:t>Garso standartai: G.711, G.722, G.722.1, G.729, AAC-LD, Opus.</w:t>
            </w:r>
          </w:p>
          <w:p w:rsidR="00393944" w:rsidRDefault="006A3DF1">
            <w:pPr>
              <w:tabs>
                <w:tab w:val="left" w:pos="451"/>
              </w:tabs>
              <w:jc w:val="both"/>
              <w:rPr>
                <w:lang w:eastAsia="lt-LT"/>
              </w:rPr>
            </w:pPr>
            <w:r>
              <w:rPr>
                <w:lang w:eastAsia="lt-LT"/>
              </w:rPr>
              <w:t>3.9.</w:t>
            </w:r>
            <w:r>
              <w:rPr>
                <w:lang w:eastAsia="lt-LT"/>
              </w:rPr>
              <w:tab/>
              <w:t xml:space="preserve">Garso funkcijos: Akustinio aido slopinimas (angl. Acoustic Echo Cancellation). </w:t>
            </w:r>
          </w:p>
          <w:p w:rsidR="00393944" w:rsidRDefault="006A3DF1">
            <w:pPr>
              <w:tabs>
                <w:tab w:val="left" w:pos="451"/>
              </w:tabs>
              <w:jc w:val="both"/>
              <w:rPr>
                <w:lang w:eastAsia="lt-LT"/>
              </w:rPr>
            </w:pPr>
            <w:r>
              <w:rPr>
                <w:lang w:eastAsia="lt-LT"/>
              </w:rPr>
              <w:t>3.10.</w:t>
            </w:r>
            <w:r>
              <w:rPr>
                <w:lang w:eastAsia="lt-LT"/>
              </w:rPr>
              <w:tab/>
              <w:t>Garso išvestys:</w:t>
            </w:r>
          </w:p>
          <w:p w:rsidR="00393944" w:rsidRDefault="006A3DF1">
            <w:pPr>
              <w:tabs>
                <w:tab w:val="left" w:pos="451"/>
              </w:tabs>
              <w:jc w:val="both"/>
              <w:rPr>
                <w:lang w:eastAsia="lt-LT"/>
              </w:rPr>
            </w:pPr>
            <w:r>
              <w:rPr>
                <w:lang w:eastAsia="lt-LT"/>
              </w:rPr>
              <w:t>3.10.1. Ne mažiau kaip 3x HDMI garso išvestys.</w:t>
            </w:r>
          </w:p>
          <w:p w:rsidR="00393944" w:rsidRDefault="006A3DF1">
            <w:pPr>
              <w:tabs>
                <w:tab w:val="left" w:pos="451"/>
              </w:tabs>
              <w:jc w:val="both"/>
              <w:rPr>
                <w:lang w:eastAsia="lt-LT"/>
              </w:rPr>
            </w:pPr>
            <w:r>
              <w:rPr>
                <w:lang w:eastAsia="lt-LT"/>
              </w:rPr>
              <w:t>3.10.2.</w:t>
            </w:r>
            <w:r>
              <w:rPr>
                <w:lang w:eastAsia="lt-LT"/>
              </w:rPr>
              <w:tab/>
              <w:t>Ne mažiau kaip viena analoginė linijinė išvestis.</w:t>
            </w:r>
          </w:p>
          <w:p w:rsidR="00393944" w:rsidRDefault="006A3DF1">
            <w:pPr>
              <w:tabs>
                <w:tab w:val="left" w:pos="451"/>
              </w:tabs>
              <w:jc w:val="both"/>
              <w:rPr>
                <w:lang w:eastAsia="lt-LT"/>
              </w:rPr>
            </w:pPr>
            <w:r>
              <w:rPr>
                <w:lang w:eastAsia="lt-LT"/>
              </w:rPr>
              <w:t>3.10.3.</w:t>
            </w:r>
            <w:r>
              <w:rPr>
                <w:lang w:eastAsia="lt-LT"/>
              </w:rPr>
              <w:tab/>
              <w:t>Ne mažiau kaip 4x PoE++ Ethernet garso išvestys.</w:t>
            </w:r>
          </w:p>
          <w:p w:rsidR="00393944" w:rsidRDefault="006A3DF1">
            <w:pPr>
              <w:tabs>
                <w:tab w:val="left" w:pos="451"/>
              </w:tabs>
              <w:jc w:val="both"/>
              <w:rPr>
                <w:lang w:eastAsia="lt-LT"/>
              </w:rPr>
            </w:pPr>
            <w:r>
              <w:rPr>
                <w:lang w:eastAsia="lt-LT"/>
              </w:rPr>
              <w:t>3.11.</w:t>
            </w:r>
            <w:r>
              <w:rPr>
                <w:lang w:eastAsia="lt-LT"/>
              </w:rPr>
              <w:tab/>
              <w:t>Suderinamumas:</w:t>
            </w:r>
          </w:p>
          <w:p w:rsidR="00393944" w:rsidRDefault="006A3DF1">
            <w:pPr>
              <w:tabs>
                <w:tab w:val="left" w:pos="451"/>
              </w:tabs>
              <w:jc w:val="both"/>
              <w:rPr>
                <w:lang w:eastAsia="lt-LT"/>
              </w:rPr>
            </w:pPr>
            <w:r>
              <w:rPr>
                <w:lang w:eastAsia="lt-LT"/>
              </w:rPr>
              <w:t>3.11.1.</w:t>
            </w:r>
            <w:r>
              <w:rPr>
                <w:lang w:eastAsia="lt-LT"/>
              </w:rPr>
              <w:tab/>
              <w:t>Vaizdo konferencijų įrenginys turi būti pilnai suderinamas su „Cisco Unified Communication Manager 12.5“ ir naujesnėmis versijomis.</w:t>
            </w:r>
          </w:p>
          <w:p w:rsidR="00393944" w:rsidRDefault="006A3DF1">
            <w:pPr>
              <w:tabs>
                <w:tab w:val="left" w:pos="451"/>
              </w:tabs>
              <w:jc w:val="both"/>
              <w:rPr>
                <w:lang w:eastAsia="lt-LT"/>
              </w:rPr>
            </w:pPr>
            <w:r>
              <w:rPr>
                <w:lang w:eastAsia="lt-LT"/>
              </w:rPr>
              <w:t>3.11.2.</w:t>
            </w:r>
            <w:r>
              <w:rPr>
                <w:lang w:eastAsia="lt-LT"/>
              </w:rPr>
              <w:tab/>
              <w:t>Vaizdo konferencijų įrenginys turi palaikyti SIP ir H.323 protokolus arba kitą Cisco Meeting Server suderinamą registracijos metodą.</w:t>
            </w:r>
          </w:p>
          <w:p w:rsidR="00393944" w:rsidRDefault="006A3DF1">
            <w:pPr>
              <w:tabs>
                <w:tab w:val="left" w:pos="451"/>
              </w:tabs>
              <w:jc w:val="both"/>
              <w:rPr>
                <w:lang w:eastAsia="lt-LT"/>
              </w:rPr>
            </w:pPr>
            <w:r>
              <w:rPr>
                <w:lang w:eastAsia="lt-LT"/>
              </w:rPr>
              <w:t>3.11.3.</w:t>
            </w:r>
            <w:r>
              <w:rPr>
                <w:lang w:eastAsia="lt-LT"/>
              </w:rPr>
              <w:tab/>
              <w:t>Vaizdo atvaizdavimo įrenginiai, tokie kaip televizoriai ar projektoriai, jungiami prie vaizdo konferencijų įrangos, įsigyjami atskirai ir nėra šio pirkimo objektas.</w:t>
            </w:r>
          </w:p>
          <w:p w:rsidR="00393944" w:rsidRDefault="006A3DF1">
            <w:pPr>
              <w:pStyle w:val="ListParagraph"/>
              <w:tabs>
                <w:tab w:val="left" w:pos="503"/>
              </w:tabs>
              <w:ind w:left="0"/>
              <w:jc w:val="both"/>
            </w:pPr>
            <w:r>
              <w:rPr>
                <w:lang w:eastAsia="lt-LT"/>
              </w:rPr>
              <w:t>3.11.4.</w:t>
            </w:r>
            <w:r>
              <w:rPr>
                <w:lang w:eastAsia="lt-LT"/>
              </w:rPr>
              <w:tab/>
              <w:t>Licencijos reikalingos vaizdo konferencijų įrangos prisijungti prie Cisco Meeting Server ir  Cisco Unified Communication Manager įsigyjamos atskirai, kurios nėra šio pirkimo objektas.</w:t>
            </w:r>
          </w:p>
        </w:tc>
        <w:tc>
          <w:tcPr>
            <w:tcW w:w="710" w:type="dxa"/>
            <w:vMerge/>
            <w:tcBorders>
              <w:top w:val="single" w:sz="4" w:space="0" w:color="000000"/>
              <w:left w:val="single" w:sz="4" w:space="0" w:color="000000"/>
              <w:bottom w:val="single" w:sz="4" w:space="0" w:color="000000"/>
              <w:right w:val="single" w:sz="4" w:space="0" w:color="000000"/>
            </w:tcBorders>
          </w:tcPr>
          <w:p w:rsidR="00393944" w:rsidRDefault="00393944">
            <w:pPr>
              <w:jc w:val="center"/>
            </w:pPr>
          </w:p>
        </w:tc>
        <w:tc>
          <w:tcPr>
            <w:tcW w:w="992"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0"/>
              </w:rPr>
            </w:pPr>
            <w:r>
              <w:rPr>
                <w:sz w:val="20"/>
              </w:rPr>
              <w:t>1</w:t>
            </w:r>
          </w:p>
        </w:tc>
        <w:tc>
          <w:tcPr>
            <w:tcW w:w="992" w:type="dxa"/>
            <w:tcBorders>
              <w:top w:val="single" w:sz="4" w:space="0" w:color="000000"/>
              <w:left w:val="single" w:sz="4" w:space="0" w:color="000000"/>
              <w:bottom w:val="single" w:sz="4" w:space="0" w:color="000000"/>
              <w:right w:val="single" w:sz="4" w:space="0" w:color="000000"/>
            </w:tcBorders>
          </w:tcPr>
          <w:p w:rsidR="00393944" w:rsidRDefault="00393944">
            <w:pPr>
              <w:jc w:val="center"/>
              <w:rPr>
                <w:sz w:val="20"/>
              </w:rPr>
            </w:pPr>
          </w:p>
        </w:tc>
      </w:tr>
      <w:tr w:rsidR="00393944">
        <w:trPr>
          <w:trHeight w:val="300"/>
        </w:trPr>
        <w:tc>
          <w:tcPr>
            <w:tcW w:w="7132" w:type="dxa"/>
            <w:gridSpan w:val="4"/>
            <w:tcBorders>
              <w:top w:val="single" w:sz="4" w:space="0" w:color="000000"/>
              <w:left w:val="single" w:sz="4" w:space="0" w:color="000000"/>
              <w:bottom w:val="single" w:sz="4" w:space="0" w:color="000000"/>
              <w:right w:val="single" w:sz="4" w:space="0" w:color="000000"/>
            </w:tcBorders>
            <w:vAlign w:val="center"/>
          </w:tcPr>
          <w:p w:rsidR="00393944" w:rsidRDefault="006A3DF1">
            <w:pPr>
              <w:jc w:val="right"/>
            </w:pPr>
            <w:r>
              <w:lastRenderedPageBreak/>
              <w:t>Bendra suma eurais su PVM:</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rsidR="00393944" w:rsidRDefault="00393944">
            <w:pPr>
              <w:rPr>
                <w:b/>
                <w:sz w:val="20"/>
              </w:rPr>
            </w:pPr>
          </w:p>
        </w:tc>
      </w:tr>
    </w:tbl>
    <w:p w:rsidR="00393944" w:rsidRDefault="00393944"/>
    <w:p w:rsidR="00393944" w:rsidRDefault="006A3DF1">
      <w:pPr>
        <w:snapToGrid w:val="0"/>
        <w:jc w:val="both"/>
        <w:rPr>
          <w:b/>
        </w:rPr>
      </w:pPr>
      <w:r>
        <w:rPr>
          <w:b/>
        </w:rPr>
        <w:t>PIRKĖJAS</w:t>
      </w:r>
      <w:r>
        <w:rPr>
          <w:b/>
        </w:rPr>
        <w:tab/>
        <w:t xml:space="preserve">                                                                                    PARDAVĖJAS</w:t>
      </w:r>
    </w:p>
    <w:p w:rsidR="00393944" w:rsidRDefault="00393944">
      <w:pPr>
        <w:snapToGrid w:val="0"/>
        <w:jc w:val="both"/>
      </w:pPr>
    </w:p>
    <w:p w:rsidR="00393944" w:rsidRDefault="006A3DF1">
      <w:r>
        <w:t>Lietuvos kariuomenės Lietuvos didžiojo                                           UAB „“</w:t>
      </w:r>
    </w:p>
    <w:p w:rsidR="00393944" w:rsidRDefault="006A3DF1">
      <w:pPr>
        <w:rPr>
          <w:b/>
        </w:rPr>
      </w:pPr>
      <w:r>
        <w:t xml:space="preserve">etmono Kristupo Radvilos Perkūno </w:t>
      </w:r>
      <w:r>
        <w:tab/>
      </w:r>
      <w:r>
        <w:tab/>
      </w:r>
      <w:r>
        <w:tab/>
      </w:r>
      <w:r>
        <w:tab/>
        <w:t xml:space="preserve">            </w:t>
      </w:r>
    </w:p>
    <w:p w:rsidR="00393944" w:rsidRDefault="006A3DF1">
      <w:r>
        <w:t xml:space="preserve">ryšių ir informacinių sistemų                                                              </w:t>
      </w:r>
    </w:p>
    <w:p w:rsidR="00393944" w:rsidRDefault="006A3DF1">
      <w:r>
        <w:t xml:space="preserve">bataliono vadė                                                                                     </w:t>
      </w:r>
    </w:p>
    <w:p w:rsidR="00393944" w:rsidRDefault="00393944"/>
    <w:p w:rsidR="00393944" w:rsidRDefault="006A3DF1">
      <w:r>
        <w:t xml:space="preserve">  </w:t>
      </w:r>
      <w:r>
        <w:tab/>
      </w:r>
      <w:r>
        <w:tab/>
      </w:r>
      <w:r>
        <w:tab/>
      </w:r>
      <w:r>
        <w:tab/>
      </w:r>
      <w:r>
        <w:tab/>
      </w:r>
      <w:r>
        <w:tab/>
      </w:r>
    </w:p>
    <w:p w:rsidR="00393944" w:rsidRDefault="006A3DF1">
      <w:pPr>
        <w:tabs>
          <w:tab w:val="left" w:pos="5040"/>
        </w:tabs>
        <w:rPr>
          <w:szCs w:val="20"/>
        </w:rPr>
      </w:pPr>
      <w:r>
        <w:t xml:space="preserve">A.V. </w:t>
      </w:r>
      <w:r>
        <w:tab/>
      </w:r>
      <w:r>
        <w:tab/>
      </w:r>
      <w:r>
        <w:tab/>
        <w:t>A.V.</w:t>
      </w:r>
    </w:p>
    <w:p w:rsidR="00393944" w:rsidRDefault="00393944"/>
    <w:p w:rsidR="00393944" w:rsidRDefault="006A3DF1">
      <w:pPr>
        <w:ind w:left="6480"/>
      </w:pPr>
      <w:r>
        <w:lastRenderedPageBreak/>
        <w:t xml:space="preserve">Prekių pirkimo–pardavimo sutarties </w:t>
      </w:r>
      <w:r>
        <w:rPr>
          <w:i/>
        </w:rPr>
        <w:t>(projekto)</w:t>
      </w:r>
    </w:p>
    <w:p w:rsidR="00393944" w:rsidRDefault="006A3DF1">
      <w:pPr>
        <w:ind w:left="6480"/>
      </w:pPr>
      <w:r>
        <w:t>2025 m. ____________d. Nr. PS-</w:t>
      </w:r>
    </w:p>
    <w:p w:rsidR="00393944" w:rsidRDefault="006A3DF1">
      <w:pPr>
        <w:ind w:left="6480"/>
      </w:pPr>
      <w:r>
        <w:t xml:space="preserve">2 priedas </w:t>
      </w:r>
    </w:p>
    <w:p w:rsidR="00393944" w:rsidRDefault="00393944">
      <w:pPr>
        <w:ind w:left="6480" w:right="282" w:firstLine="720"/>
      </w:pPr>
    </w:p>
    <w:p w:rsidR="00393944" w:rsidRDefault="006A3DF1">
      <w:pPr>
        <w:jc w:val="center"/>
        <w:rPr>
          <w:b/>
          <w:caps/>
          <w:sz w:val="22"/>
          <w:szCs w:val="22"/>
          <w:lang w:eastAsia="lt-LT"/>
        </w:rPr>
      </w:pPr>
      <w:r>
        <w:rPr>
          <w:b/>
          <w:caps/>
          <w:sz w:val="22"/>
          <w:szCs w:val="22"/>
          <w:lang w:eastAsia="lt-LT"/>
        </w:rPr>
        <w:t xml:space="preserve">Prekių perdavimo – priėmimo AKTAS </w:t>
      </w:r>
    </w:p>
    <w:p w:rsidR="00393944" w:rsidRDefault="00393944">
      <w:pPr>
        <w:jc w:val="center"/>
        <w:rPr>
          <w:sz w:val="22"/>
          <w:szCs w:val="22"/>
          <w:lang w:eastAsia="lt-LT"/>
        </w:rPr>
      </w:pPr>
    </w:p>
    <w:p w:rsidR="00393944" w:rsidRDefault="006A3DF1">
      <w:pPr>
        <w:jc w:val="center"/>
        <w:rPr>
          <w:sz w:val="22"/>
          <w:szCs w:val="22"/>
          <w:lang w:eastAsia="lt-LT"/>
        </w:rPr>
      </w:pPr>
      <w:r>
        <w:rPr>
          <w:sz w:val="22"/>
          <w:szCs w:val="22"/>
          <w:lang w:eastAsia="lt-LT"/>
        </w:rPr>
        <w:t>2025 m.                                 d.</w:t>
      </w:r>
    </w:p>
    <w:p w:rsidR="00393944" w:rsidRDefault="006A3DF1">
      <w:pPr>
        <w:tabs>
          <w:tab w:val="left" w:pos="2835"/>
        </w:tabs>
        <w:jc w:val="center"/>
        <w:rPr>
          <w:sz w:val="22"/>
          <w:szCs w:val="22"/>
          <w:u w:val="single"/>
          <w:lang w:eastAsia="lt-LT"/>
        </w:rPr>
      </w:pPr>
      <w:r>
        <w:rPr>
          <w:sz w:val="22"/>
          <w:szCs w:val="22"/>
          <w:u w:val="single"/>
          <w:lang w:eastAsia="lt-LT"/>
        </w:rPr>
        <w:t xml:space="preserve">                 Vilnius</w:t>
      </w:r>
      <w:r>
        <w:rPr>
          <w:sz w:val="22"/>
          <w:szCs w:val="22"/>
          <w:u w:val="single"/>
          <w:lang w:eastAsia="lt-LT"/>
        </w:rPr>
        <w:tab/>
      </w:r>
    </w:p>
    <w:p w:rsidR="00393944" w:rsidRDefault="006A3DF1">
      <w:pPr>
        <w:tabs>
          <w:tab w:val="left" w:pos="2340"/>
          <w:tab w:val="left" w:pos="2835"/>
        </w:tabs>
        <w:jc w:val="center"/>
        <w:rPr>
          <w:color w:val="000000"/>
          <w:sz w:val="22"/>
          <w:szCs w:val="22"/>
          <w:lang w:eastAsia="lt-LT"/>
        </w:rPr>
      </w:pPr>
      <w:r>
        <w:rPr>
          <w:color w:val="000000"/>
          <w:sz w:val="22"/>
          <w:szCs w:val="22"/>
          <w:lang w:eastAsia="lt-LT"/>
        </w:rPr>
        <w:t>(vieta)</w:t>
      </w:r>
    </w:p>
    <w:p w:rsidR="00393944" w:rsidRDefault="006A3DF1">
      <w:pPr>
        <w:tabs>
          <w:tab w:val="left" w:pos="720"/>
          <w:tab w:val="left" w:pos="9540"/>
        </w:tabs>
        <w:rPr>
          <w:sz w:val="22"/>
          <w:szCs w:val="22"/>
          <w:lang w:eastAsia="lt-LT"/>
        </w:rPr>
      </w:pPr>
      <w:r>
        <w:rPr>
          <w:sz w:val="22"/>
          <w:szCs w:val="22"/>
          <w:lang w:eastAsia="lt-LT"/>
        </w:rPr>
        <w:tab/>
      </w:r>
    </w:p>
    <w:p w:rsidR="00393944" w:rsidRDefault="00393944">
      <w:pPr>
        <w:jc w:val="center"/>
        <w:rPr>
          <w:sz w:val="22"/>
          <w:szCs w:val="22"/>
          <w:lang w:eastAsia="lt-LT"/>
        </w:rPr>
      </w:pPr>
    </w:p>
    <w:p w:rsidR="00393944" w:rsidRDefault="00393944">
      <w:pPr>
        <w:tabs>
          <w:tab w:val="left" w:pos="9540"/>
        </w:tabs>
        <w:rPr>
          <w:sz w:val="22"/>
          <w:szCs w:val="22"/>
          <w:lang w:eastAsia="lt-LT"/>
        </w:rPr>
      </w:pPr>
    </w:p>
    <w:p w:rsidR="00393944" w:rsidRDefault="00393944">
      <w:pPr>
        <w:tabs>
          <w:tab w:val="left" w:pos="9540"/>
        </w:tabs>
        <w:jc w:val="center"/>
        <w:rPr>
          <w:sz w:val="22"/>
          <w:szCs w:val="22"/>
          <w:lang w:eastAsia="lt-LT"/>
        </w:rPr>
      </w:pPr>
    </w:p>
    <w:tbl>
      <w:tblPr>
        <w:tblW w:w="9606" w:type="dxa"/>
        <w:tblLayout w:type="fixed"/>
        <w:tblLook w:val="01E0" w:firstRow="1" w:lastRow="1" w:firstColumn="1" w:lastColumn="1" w:noHBand="0" w:noVBand="0"/>
      </w:tblPr>
      <w:tblGrid>
        <w:gridCol w:w="2094"/>
        <w:gridCol w:w="2550"/>
        <w:gridCol w:w="2128"/>
        <w:gridCol w:w="2834"/>
      </w:tblGrid>
      <w:tr w:rsidR="00393944">
        <w:trPr>
          <w:trHeight w:val="475"/>
        </w:trPr>
        <w:tc>
          <w:tcPr>
            <w:tcW w:w="2093" w:type="dxa"/>
            <w:tcBorders>
              <w:right w:val="single" w:sz="4" w:space="0" w:color="000000"/>
            </w:tcBorders>
            <w:shd w:val="clear" w:color="auto" w:fill="auto"/>
          </w:tcPr>
          <w:p w:rsidR="00393944" w:rsidRDefault="006A3DF1">
            <w:pPr>
              <w:jc w:val="right"/>
              <w:rPr>
                <w:color w:val="000000"/>
                <w:sz w:val="22"/>
                <w:szCs w:val="22"/>
                <w:lang w:eastAsia="lt-LT"/>
              </w:rPr>
            </w:pPr>
            <w:r>
              <w:rPr>
                <w:color w:val="000000"/>
                <w:sz w:val="22"/>
                <w:szCs w:val="22"/>
                <w:lang w:eastAsia="lt-LT"/>
              </w:rPr>
              <w:t>Prekių pavadinimas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393944" w:rsidRDefault="006A3DF1">
            <w:pPr>
              <w:rPr>
                <w:color w:val="000000"/>
                <w:sz w:val="22"/>
                <w:szCs w:val="22"/>
                <w:lang w:eastAsia="lt-LT"/>
              </w:rPr>
            </w:pPr>
            <w:r>
              <w:rPr>
                <w:lang w:eastAsia="lt-LT"/>
              </w:rPr>
              <w:t>Vaizdo konferencijų įranga</w:t>
            </w:r>
          </w:p>
        </w:tc>
        <w:tc>
          <w:tcPr>
            <w:tcW w:w="2128" w:type="dxa"/>
            <w:tcBorders>
              <w:left w:val="single" w:sz="4" w:space="0" w:color="000000"/>
              <w:right w:val="single" w:sz="4" w:space="0" w:color="000000"/>
            </w:tcBorders>
          </w:tcPr>
          <w:p w:rsidR="00393944" w:rsidRDefault="006A3DF1">
            <w:pPr>
              <w:jc w:val="right"/>
              <w:rPr>
                <w:color w:val="000000"/>
                <w:sz w:val="22"/>
                <w:szCs w:val="22"/>
                <w:lang w:eastAsia="lt-LT"/>
              </w:rPr>
            </w:pPr>
            <w:r>
              <w:rPr>
                <w:color w:val="000000"/>
                <w:sz w:val="22"/>
                <w:szCs w:val="22"/>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rsidR="00393944" w:rsidRDefault="00393944">
            <w:pPr>
              <w:rPr>
                <w:color w:val="000000"/>
                <w:sz w:val="22"/>
                <w:szCs w:val="22"/>
                <w:lang w:eastAsia="lt-LT"/>
              </w:rPr>
            </w:pPr>
          </w:p>
        </w:tc>
      </w:tr>
      <w:tr w:rsidR="00393944">
        <w:trPr>
          <w:trHeight w:val="470"/>
        </w:trPr>
        <w:tc>
          <w:tcPr>
            <w:tcW w:w="2093" w:type="dxa"/>
            <w:tcBorders>
              <w:right w:val="single" w:sz="4" w:space="0" w:color="000000"/>
            </w:tcBorders>
            <w:shd w:val="clear" w:color="auto" w:fill="auto"/>
          </w:tcPr>
          <w:p w:rsidR="00393944" w:rsidRDefault="006A3DF1">
            <w:pPr>
              <w:jc w:val="right"/>
              <w:rPr>
                <w:color w:val="000000"/>
                <w:sz w:val="22"/>
                <w:szCs w:val="22"/>
                <w:lang w:eastAsia="lt-LT"/>
              </w:rPr>
            </w:pPr>
            <w:r>
              <w:rPr>
                <w:color w:val="000000"/>
                <w:sz w:val="22"/>
                <w:szCs w:val="22"/>
                <w:lang w:eastAsia="lt-LT"/>
              </w:rPr>
              <w:t>Tiekėjas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393944" w:rsidRDefault="00393944">
            <w:pPr>
              <w:rPr>
                <w:color w:val="000000"/>
                <w:sz w:val="22"/>
                <w:szCs w:val="22"/>
                <w:lang w:eastAsia="lt-LT"/>
              </w:rPr>
            </w:pPr>
          </w:p>
        </w:tc>
        <w:tc>
          <w:tcPr>
            <w:tcW w:w="2128" w:type="dxa"/>
            <w:tcBorders>
              <w:left w:val="single" w:sz="4" w:space="0" w:color="000000"/>
              <w:right w:val="single" w:sz="4" w:space="0" w:color="000000"/>
            </w:tcBorders>
          </w:tcPr>
          <w:p w:rsidR="00393944" w:rsidRDefault="006A3DF1">
            <w:pPr>
              <w:jc w:val="right"/>
              <w:rPr>
                <w:color w:val="000000"/>
                <w:sz w:val="22"/>
                <w:szCs w:val="22"/>
                <w:lang w:eastAsia="lt-LT"/>
              </w:rPr>
            </w:pPr>
            <w:r>
              <w:rPr>
                <w:color w:val="000000"/>
                <w:sz w:val="22"/>
                <w:szCs w:val="22"/>
                <w:lang w:eastAsia="lt-LT"/>
              </w:rPr>
              <w:t xml:space="preserve">Apskaitos dokumento </w:t>
            </w:r>
          </w:p>
          <w:p w:rsidR="00393944" w:rsidRDefault="006A3DF1">
            <w:pPr>
              <w:jc w:val="right"/>
              <w:rPr>
                <w:color w:val="000000"/>
                <w:sz w:val="22"/>
                <w:szCs w:val="22"/>
                <w:lang w:eastAsia="lt-LT"/>
              </w:rPr>
            </w:pPr>
            <w:r>
              <w:rPr>
                <w:color w:val="000000"/>
                <w:sz w:val="22"/>
                <w:szCs w:val="22"/>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rsidR="00393944" w:rsidRDefault="00393944">
            <w:pPr>
              <w:rPr>
                <w:color w:val="000000"/>
                <w:sz w:val="22"/>
                <w:szCs w:val="22"/>
                <w:lang w:eastAsia="lt-LT"/>
              </w:rPr>
            </w:pPr>
          </w:p>
        </w:tc>
      </w:tr>
    </w:tbl>
    <w:p w:rsidR="00393944" w:rsidRDefault="00393944">
      <w:pPr>
        <w:jc w:val="both"/>
        <w:rPr>
          <w:sz w:val="22"/>
          <w:szCs w:val="22"/>
          <w:lang w:eastAsia="lt-LT"/>
        </w:rPr>
      </w:pPr>
    </w:p>
    <w:p w:rsidR="00393944" w:rsidRDefault="006A3DF1">
      <w:pPr>
        <w:tabs>
          <w:tab w:val="left" w:pos="9540"/>
        </w:tabs>
        <w:rPr>
          <w:sz w:val="22"/>
          <w:szCs w:val="22"/>
          <w:lang w:eastAsia="lt-LT"/>
        </w:rPr>
      </w:pPr>
      <w:r>
        <w:rPr>
          <w:sz w:val="22"/>
          <w:szCs w:val="22"/>
          <w:lang w:eastAsia="lt-LT"/>
        </w:rPr>
        <w:t xml:space="preserve"> </w:t>
      </w:r>
    </w:p>
    <w:tbl>
      <w:tblPr>
        <w:tblW w:w="9606" w:type="dxa"/>
        <w:tblLayout w:type="fixed"/>
        <w:tblLook w:val="01E0" w:firstRow="1" w:lastRow="1" w:firstColumn="1" w:lastColumn="1" w:noHBand="0" w:noVBand="0"/>
      </w:tblPr>
      <w:tblGrid>
        <w:gridCol w:w="561"/>
        <w:gridCol w:w="3120"/>
        <w:gridCol w:w="992"/>
        <w:gridCol w:w="1530"/>
        <w:gridCol w:w="3403"/>
      </w:tblGrid>
      <w:tr w:rsidR="00393944">
        <w:trPr>
          <w:trHeight w:val="91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b/>
                <w:sz w:val="22"/>
                <w:szCs w:val="22"/>
                <w:lang w:eastAsia="lt-LT"/>
              </w:rPr>
            </w:pPr>
            <w:r>
              <w:rPr>
                <w:b/>
                <w:sz w:val="22"/>
                <w:szCs w:val="22"/>
                <w:lang w:eastAsia="lt-LT"/>
              </w:rPr>
              <w:t>Eil. Nr.</w:t>
            </w:r>
          </w:p>
        </w:tc>
        <w:tc>
          <w:tcPr>
            <w:tcW w:w="3120" w:type="dxa"/>
            <w:tcBorders>
              <w:top w:val="single" w:sz="4" w:space="0" w:color="000000"/>
              <w:left w:val="single" w:sz="4" w:space="0" w:color="000000"/>
              <w:bottom w:val="single" w:sz="4" w:space="0" w:color="000000"/>
              <w:right w:val="single" w:sz="4" w:space="0" w:color="000000"/>
            </w:tcBorders>
          </w:tcPr>
          <w:p w:rsidR="00393944" w:rsidRDefault="00393944">
            <w:pPr>
              <w:jc w:val="center"/>
              <w:rPr>
                <w:b/>
                <w:sz w:val="22"/>
                <w:szCs w:val="22"/>
                <w:lang w:eastAsia="lt-LT"/>
              </w:rPr>
            </w:pPr>
          </w:p>
          <w:p w:rsidR="00393944" w:rsidRDefault="00393944">
            <w:pPr>
              <w:jc w:val="center"/>
              <w:rPr>
                <w:b/>
                <w:sz w:val="22"/>
                <w:szCs w:val="22"/>
                <w:lang w:eastAsia="lt-LT"/>
              </w:rPr>
            </w:pPr>
          </w:p>
          <w:p w:rsidR="00393944" w:rsidRDefault="006A3DF1">
            <w:pPr>
              <w:jc w:val="center"/>
              <w:rPr>
                <w:b/>
                <w:sz w:val="22"/>
                <w:szCs w:val="22"/>
                <w:lang w:eastAsia="lt-LT"/>
              </w:rPr>
            </w:pPr>
            <w:r>
              <w:rPr>
                <w:b/>
                <w:sz w:val="22"/>
                <w:szCs w:val="22"/>
                <w:lang w:eastAsia="lt-LT"/>
              </w:rPr>
              <w:t>Prekių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b/>
                <w:sz w:val="22"/>
                <w:szCs w:val="22"/>
                <w:lang w:eastAsia="lt-LT"/>
              </w:rPr>
            </w:pPr>
            <w:r>
              <w:rPr>
                <w:b/>
                <w:sz w:val="22"/>
                <w:szCs w:val="22"/>
                <w:lang w:eastAsia="lt-LT"/>
              </w:rPr>
              <w:t>Mat. vienetas</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sz w:val="22"/>
                <w:szCs w:val="22"/>
                <w:lang w:eastAsia="lt-LT"/>
              </w:rPr>
            </w:pPr>
            <w:r>
              <w:rPr>
                <w:b/>
                <w:sz w:val="22"/>
                <w:szCs w:val="22"/>
                <w:lang w:eastAsia="lt-LT"/>
              </w:rPr>
              <w:t>Kiekis</w:t>
            </w:r>
          </w:p>
        </w:tc>
        <w:tc>
          <w:tcPr>
            <w:tcW w:w="3403" w:type="dxa"/>
            <w:tcBorders>
              <w:top w:val="single" w:sz="4" w:space="0" w:color="000000"/>
              <w:left w:val="single" w:sz="4" w:space="0" w:color="000000"/>
              <w:bottom w:val="single" w:sz="4" w:space="0" w:color="000000"/>
              <w:right w:val="single" w:sz="4" w:space="0" w:color="000000"/>
            </w:tcBorders>
          </w:tcPr>
          <w:p w:rsidR="00393944" w:rsidRDefault="00393944">
            <w:pPr>
              <w:jc w:val="center"/>
              <w:rPr>
                <w:b/>
                <w:sz w:val="22"/>
                <w:szCs w:val="22"/>
                <w:lang w:eastAsia="lt-LT"/>
              </w:rPr>
            </w:pPr>
          </w:p>
          <w:p w:rsidR="00393944" w:rsidRDefault="00393944">
            <w:pPr>
              <w:jc w:val="center"/>
              <w:rPr>
                <w:b/>
                <w:sz w:val="22"/>
                <w:szCs w:val="22"/>
                <w:lang w:eastAsia="lt-LT"/>
              </w:rPr>
            </w:pPr>
          </w:p>
          <w:p w:rsidR="00393944" w:rsidRDefault="006A3DF1">
            <w:pPr>
              <w:jc w:val="center"/>
              <w:rPr>
                <w:b/>
                <w:sz w:val="22"/>
                <w:szCs w:val="22"/>
                <w:lang w:eastAsia="lt-LT"/>
              </w:rPr>
            </w:pPr>
            <w:r>
              <w:rPr>
                <w:b/>
                <w:sz w:val="22"/>
                <w:szCs w:val="22"/>
                <w:lang w:eastAsia="lt-LT"/>
              </w:rPr>
              <w:t xml:space="preserve">Suma </w:t>
            </w:r>
          </w:p>
        </w:tc>
      </w:tr>
      <w:tr w:rsidR="00393944">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pPr>
            <w:r>
              <w:t>1</w:t>
            </w:r>
          </w:p>
        </w:tc>
        <w:tc>
          <w:tcPr>
            <w:tcW w:w="31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both"/>
              <w:rPr>
                <w:color w:val="000000"/>
              </w:rPr>
            </w:pPr>
            <w:r>
              <w:rPr>
                <w:lang w:eastAsia="lt-LT"/>
              </w:rPr>
              <w:t xml:space="preserve">Vaizdo konferencijų įranga Nr. 1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2"/>
                <w:szCs w:val="22"/>
              </w:rPr>
            </w:pPr>
            <w:r>
              <w:rPr>
                <w:sz w:val="22"/>
                <w:szCs w:val="22"/>
              </w:rPr>
              <w:t>4</w:t>
            </w:r>
          </w:p>
        </w:tc>
        <w:tc>
          <w:tcPr>
            <w:tcW w:w="3403"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rPr>
                <w:sz w:val="22"/>
                <w:szCs w:val="22"/>
                <w:lang w:eastAsia="lt-LT"/>
              </w:rPr>
            </w:pPr>
          </w:p>
        </w:tc>
      </w:tr>
      <w:tr w:rsidR="00393944">
        <w:trPr>
          <w:trHeight w:val="356"/>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pPr>
            <w:r>
              <w:t>2</w:t>
            </w:r>
          </w:p>
        </w:tc>
        <w:tc>
          <w:tcPr>
            <w:tcW w:w="312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both"/>
              <w:rPr>
                <w:lang w:eastAsia="lt-LT"/>
              </w:rPr>
            </w:pPr>
            <w:r>
              <w:rPr>
                <w:lang w:eastAsia="lt-LT"/>
              </w:rPr>
              <w:t>Vaizdo konferencijų įranga Nr. 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944" w:rsidRDefault="006A3DF1">
            <w:pPr>
              <w:jc w:val="center"/>
              <w:rPr>
                <w:sz w:val="22"/>
                <w:szCs w:val="22"/>
              </w:rPr>
            </w:pPr>
            <w:r>
              <w:rPr>
                <w:sz w:val="22"/>
                <w:szCs w:val="22"/>
              </w:rPr>
              <w:t>vnt.</w:t>
            </w:r>
          </w:p>
        </w:tc>
        <w:tc>
          <w:tcPr>
            <w:tcW w:w="1530" w:type="dxa"/>
            <w:tcBorders>
              <w:top w:val="single" w:sz="4" w:space="0" w:color="000000"/>
              <w:left w:val="single" w:sz="4" w:space="0" w:color="000000"/>
              <w:bottom w:val="single" w:sz="4" w:space="0" w:color="000000"/>
              <w:right w:val="single" w:sz="4" w:space="0" w:color="000000"/>
            </w:tcBorders>
            <w:vAlign w:val="center"/>
          </w:tcPr>
          <w:p w:rsidR="00393944" w:rsidRDefault="006A3DF1">
            <w:pPr>
              <w:jc w:val="center"/>
              <w:rPr>
                <w:sz w:val="22"/>
                <w:szCs w:val="22"/>
              </w:rPr>
            </w:pPr>
            <w:r>
              <w:rPr>
                <w:sz w:val="22"/>
                <w:szCs w:val="22"/>
              </w:rPr>
              <w:t>1</w:t>
            </w:r>
          </w:p>
        </w:tc>
        <w:tc>
          <w:tcPr>
            <w:tcW w:w="3403" w:type="dxa"/>
            <w:tcBorders>
              <w:top w:val="single" w:sz="4" w:space="0" w:color="000000"/>
              <w:left w:val="single" w:sz="4" w:space="0" w:color="000000"/>
              <w:bottom w:val="single" w:sz="4" w:space="0" w:color="000000"/>
              <w:right w:val="single" w:sz="4" w:space="0" w:color="000000"/>
            </w:tcBorders>
            <w:vAlign w:val="center"/>
          </w:tcPr>
          <w:p w:rsidR="00393944" w:rsidRDefault="00393944">
            <w:pPr>
              <w:jc w:val="center"/>
              <w:rPr>
                <w:sz w:val="22"/>
                <w:szCs w:val="22"/>
                <w:lang w:eastAsia="lt-LT"/>
              </w:rPr>
            </w:pPr>
          </w:p>
        </w:tc>
      </w:tr>
    </w:tbl>
    <w:p w:rsidR="00393944" w:rsidRDefault="00393944">
      <w:pPr>
        <w:jc w:val="both"/>
        <w:rPr>
          <w:sz w:val="22"/>
          <w:szCs w:val="22"/>
          <w:lang w:eastAsia="lt-LT"/>
        </w:rPr>
      </w:pPr>
    </w:p>
    <w:p w:rsidR="00393944" w:rsidRDefault="006A3DF1">
      <w:pPr>
        <w:rPr>
          <w:rFonts w:eastAsia="Arial"/>
          <w:sz w:val="22"/>
          <w:szCs w:val="22"/>
          <w:lang w:eastAsia="ar-SA"/>
        </w:rPr>
      </w:pPr>
      <w:r>
        <w:rPr>
          <w:rFonts w:eastAsia="Arial"/>
          <w:sz w:val="22"/>
          <w:szCs w:val="22"/>
          <w:lang w:eastAsia="ar-SA"/>
        </w:rPr>
        <w:t xml:space="preserve">            PIRKIMO INICIATORIUS</w:t>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PARDAVĖJAS</w:t>
      </w: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left="6480" w:right="282" w:firstLine="720"/>
      </w:pPr>
    </w:p>
    <w:p w:rsidR="00393944" w:rsidRDefault="00393944">
      <w:pPr>
        <w:ind w:right="282"/>
      </w:pPr>
    </w:p>
    <w:p w:rsidR="00393944" w:rsidRDefault="00393944">
      <w:pPr>
        <w:ind w:right="282"/>
      </w:pPr>
    </w:p>
    <w:sectPr w:rsidR="00393944">
      <w:headerReference w:type="even" r:id="rId13"/>
      <w:headerReference w:type="default" r:id="rId14"/>
      <w:footerReference w:type="even" r:id="rId15"/>
      <w:footerReference w:type="default" r:id="rId16"/>
      <w:headerReference w:type="first" r:id="rId17"/>
      <w:footerReference w:type="first" r:id="rId18"/>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DA0" w:rsidRDefault="00E06DA0">
      <w:r>
        <w:separator/>
      </w:r>
    </w:p>
  </w:endnote>
  <w:endnote w:type="continuationSeparator" w:id="0">
    <w:p w:rsidR="00E06DA0" w:rsidRDefault="00E0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44" w:rsidRDefault="006A3DF1">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393944" w:rsidRDefault="006A3DF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393944" w:rsidRDefault="006A3DF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44" w:rsidRDefault="006A3DF1">
    <w:pPr>
      <w:pStyle w:val="Footer"/>
      <w:ind w:right="360"/>
    </w:pPr>
    <w:r>
      <w:rPr>
        <w:noProof/>
        <w:lang w:val="en-US"/>
      </w:rPr>
      <mc:AlternateContent>
        <mc:Choice Requires="wps">
          <w:drawing>
            <wp:anchor distT="0" distB="0" distL="0" distR="0" simplePos="0" relativeHeight="117"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393944" w:rsidRDefault="00393944">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1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393944" w:rsidRDefault="00393944">
                    <w:pPr>
                      <w:pStyle w:val="Footer"/>
                      <w:rPr>
                        <w:rStyle w:val="PageNumber"/>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44" w:rsidRDefault="0039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DA0" w:rsidRDefault="00E06DA0">
      <w:r>
        <w:separator/>
      </w:r>
    </w:p>
  </w:footnote>
  <w:footnote w:type="continuationSeparator" w:id="0">
    <w:p w:rsidR="00E06DA0" w:rsidRDefault="00E0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44" w:rsidRDefault="006A3DF1">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393944" w:rsidRDefault="006A3DF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393944" w:rsidRDefault="006A3DF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44" w:rsidRDefault="006A3DF1">
    <w:pPr>
      <w:pStyle w:val="Header"/>
    </w:pPr>
    <w:r>
      <w:rPr>
        <w:noProof/>
        <w:lang w:val="en-US"/>
      </w:rPr>
      <mc:AlternateContent>
        <mc:Choice Requires="wps">
          <w:drawing>
            <wp:anchor distT="0" distB="0" distL="0" distR="0" simplePos="0" relativeHeight="60"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393944" w:rsidRDefault="006A3DF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348B1">
                            <w:rPr>
                              <w:rStyle w:val="PageNumber"/>
                              <w:noProof/>
                            </w:rPr>
                            <w:t>48</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393944" w:rsidRDefault="006A3DF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348B1">
                      <w:rPr>
                        <w:rStyle w:val="PageNumber"/>
                        <w:noProof/>
                      </w:rPr>
                      <w:t>48</w:t>
                    </w:r>
                    <w:r>
                      <w:rPr>
                        <w:rStyle w:val="PageNumbe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44" w:rsidRDefault="00393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33E"/>
    <w:multiLevelType w:val="multilevel"/>
    <w:tmpl w:val="E2265202"/>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66B7008"/>
    <w:multiLevelType w:val="multilevel"/>
    <w:tmpl w:val="6E38C5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9D7A6B"/>
    <w:multiLevelType w:val="multilevel"/>
    <w:tmpl w:val="58FC51EA"/>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D4069BB"/>
    <w:multiLevelType w:val="multilevel"/>
    <w:tmpl w:val="16681BD6"/>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EE14DC1"/>
    <w:multiLevelType w:val="multilevel"/>
    <w:tmpl w:val="2F46E470"/>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29490013"/>
    <w:multiLevelType w:val="multilevel"/>
    <w:tmpl w:val="1F484E22"/>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43F1F54"/>
    <w:multiLevelType w:val="multilevel"/>
    <w:tmpl w:val="213C404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447E66BB"/>
    <w:multiLevelType w:val="multilevel"/>
    <w:tmpl w:val="E1483DA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4D557317"/>
    <w:multiLevelType w:val="multilevel"/>
    <w:tmpl w:val="342AB3EA"/>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5ABC2685"/>
    <w:multiLevelType w:val="multilevel"/>
    <w:tmpl w:val="C8B696C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F330276"/>
    <w:multiLevelType w:val="multilevel"/>
    <w:tmpl w:val="2042CE1A"/>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1" w15:restartNumberingAfterBreak="0">
    <w:nsid w:val="611F336B"/>
    <w:multiLevelType w:val="multilevel"/>
    <w:tmpl w:val="803282D0"/>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6EF294F"/>
    <w:multiLevelType w:val="multilevel"/>
    <w:tmpl w:val="07E66DD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6A190945"/>
    <w:multiLevelType w:val="multilevel"/>
    <w:tmpl w:val="97FC4B6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6D884FAC"/>
    <w:multiLevelType w:val="multilevel"/>
    <w:tmpl w:val="7444C74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5" w15:restartNumberingAfterBreak="0">
    <w:nsid w:val="7E9033E2"/>
    <w:multiLevelType w:val="multilevel"/>
    <w:tmpl w:val="3E8269DE"/>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0"/>
  </w:num>
  <w:num w:numId="2">
    <w:abstractNumId w:val="6"/>
  </w:num>
  <w:num w:numId="3">
    <w:abstractNumId w:val="10"/>
  </w:num>
  <w:num w:numId="4">
    <w:abstractNumId w:val="3"/>
  </w:num>
  <w:num w:numId="5">
    <w:abstractNumId w:val="4"/>
  </w:num>
  <w:num w:numId="6">
    <w:abstractNumId w:val="2"/>
  </w:num>
  <w:num w:numId="7">
    <w:abstractNumId w:val="13"/>
  </w:num>
  <w:num w:numId="8">
    <w:abstractNumId w:val="5"/>
  </w:num>
  <w:num w:numId="9">
    <w:abstractNumId w:val="11"/>
  </w:num>
  <w:num w:numId="10">
    <w:abstractNumId w:val="1"/>
  </w:num>
  <w:num w:numId="11">
    <w:abstractNumId w:val="15"/>
  </w:num>
  <w:num w:numId="12">
    <w:abstractNumId w:val="12"/>
  </w:num>
  <w:num w:numId="13">
    <w:abstractNumId w:val="14"/>
  </w:num>
  <w:num w:numId="14">
    <w:abstractNumId w:val="9"/>
  </w:num>
  <w:num w:numId="15">
    <w:abstractNumId w:val="8"/>
  </w:num>
  <w:num w:numId="16">
    <w:abstractNumId w:val="7"/>
  </w:num>
  <w:num w:numId="17">
    <w:abstractNumId w:val="0"/>
    <w:lvlOverride w:ilvl="0">
      <w:startOverride w:val="1"/>
    </w:lvlOverride>
    <w:lvlOverride w:ilvl="1">
      <w:startOverride w:val="1"/>
    </w:lvlOverride>
  </w:num>
  <w:num w:numId="18">
    <w:abstractNumId w:val="0"/>
    <w:lvlOverride w:ilvl="0">
      <w:startOverride w:val="3"/>
    </w:lvlOverride>
  </w:num>
  <w:num w:numId="19">
    <w:abstractNumId w:val="0"/>
    <w:lvlOverride w:ilvl="0">
      <w:startOverride w:val="1"/>
    </w:lvlOverride>
    <w:lvlOverride w:ilvl="1">
      <w:startOverride w:val="3"/>
    </w:lvlOverride>
  </w:num>
  <w:num w:numId="20">
    <w:abstractNumId w:val="0"/>
  </w:num>
  <w:num w:numId="21">
    <w:abstractNumId w:val="0"/>
    <w:lvlOverride w:ilvl="0">
      <w:startOverride w:val="4"/>
    </w:lvlOverride>
  </w:num>
  <w:num w:numId="22">
    <w:abstractNumId w:val="0"/>
    <w:lvlOverride w:ilvl="0">
      <w:startOverride w:val="1"/>
    </w:lvlOverride>
    <w:lvlOverride w:ilvl="1">
      <w:startOverride w:val="8"/>
    </w:lvlOverride>
  </w:num>
  <w:num w:numId="23">
    <w:abstractNumId w:val="0"/>
    <w:lvlOverride w:ilvl="0">
      <w:startOverride w:val="1"/>
    </w:lvlOverride>
    <w:lvlOverride w:ilvl="1">
      <w:startOverride w:val="12"/>
    </w:lvlOverride>
  </w:num>
  <w:num w:numId="24">
    <w:abstractNumId w:val="10"/>
    <w:lvlOverride w:ilvl="0">
      <w:startOverride w:val="5"/>
    </w:lvlOverride>
    <w:lvlOverride w:ilvl="1">
      <w:startOverride w:val="5"/>
    </w:lvlOverride>
  </w:num>
  <w:num w:numId="25">
    <w:abstractNumId w:val="4"/>
    <w:lvlOverride w:ilvl="0">
      <w:startOverride w:val="10"/>
    </w:lvlOverride>
  </w:num>
  <w:num w:numId="26">
    <w:abstractNumId w:val="13"/>
    <w:lvlOverride w:ilvl="0">
      <w:startOverride w:val="10"/>
    </w:lvlOverride>
    <w:lvlOverride w:ilvl="1">
      <w:startOverride w:val="1"/>
    </w:lvlOverride>
  </w:num>
  <w:num w:numId="27">
    <w:abstractNumId w:val="2"/>
    <w:lvlOverride w:ilvl="0">
      <w:startOverride w:val="11"/>
    </w:lvlOverride>
  </w:num>
  <w:num w:numId="28">
    <w:abstractNumId w:val="5"/>
    <w:lvlOverride w:ilvl="0">
      <w:startOverride w:val="11"/>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44"/>
    <w:rsid w:val="000E66E7"/>
    <w:rsid w:val="00352CDA"/>
    <w:rsid w:val="00393944"/>
    <w:rsid w:val="006A3DF1"/>
    <w:rsid w:val="00B0075E"/>
    <w:rsid w:val="00B348B1"/>
    <w:rsid w:val="00E06DA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AE482-57E7-47AD-AB15-A66FBE7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ynas.berlinskas@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D710-6676-49D4-A2EF-0EB8FE90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20202</Words>
  <Characters>115152</Characters>
  <Application>Microsoft Office Word</Application>
  <DocSecurity>0</DocSecurity>
  <Lines>959</Lines>
  <Paragraphs>270</Paragraphs>
  <ScaleCrop>false</ScaleCrop>
  <Company>RIST</Company>
  <LinksUpToDate>false</LinksUpToDate>
  <CharactersWithSpaces>135084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10</cp:revision>
  <cp:lastPrinted>2024-06-25T11:52:00Z</cp:lastPrinted>
  <dcterms:created xsi:type="dcterms:W3CDTF">2025-04-24T07:33:00Z</dcterms:created>
  <dcterms:modified xsi:type="dcterms:W3CDTF">2025-04-24T11:30:00Z</dcterms:modified>
  <dc:language>lt-LT</dc:language>
</cp:coreProperties>
</file>