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C47C" w14:textId="7CFAC33D" w:rsidR="00B168DC" w:rsidRPr="00B168DC" w:rsidRDefault="00B168DC" w:rsidP="00B168DC">
      <w:pPr>
        <w:spacing w:after="0" w:line="259" w:lineRule="auto"/>
        <w:jc w:val="right"/>
        <w:rPr>
          <w:szCs w:val="24"/>
        </w:rPr>
      </w:pPr>
      <w:bookmarkStart w:id="0" w:name="_Hlk126740594"/>
      <w:r w:rsidRPr="00B168DC">
        <w:rPr>
          <w:szCs w:val="24"/>
        </w:rPr>
        <w:t xml:space="preserve">Priedas Nr. 4 </w:t>
      </w:r>
    </w:p>
    <w:p w14:paraId="2D11FBC7" w14:textId="77777777" w:rsidR="00B168DC" w:rsidRDefault="00B168DC" w:rsidP="00135A8B">
      <w:pPr>
        <w:spacing w:after="0" w:line="259" w:lineRule="auto"/>
        <w:jc w:val="center"/>
        <w:rPr>
          <w:b/>
          <w:bCs/>
          <w:szCs w:val="24"/>
        </w:rPr>
      </w:pPr>
    </w:p>
    <w:p w14:paraId="3B8D8FC9" w14:textId="77777777" w:rsidR="00B168DC" w:rsidRDefault="00B168DC" w:rsidP="00135A8B">
      <w:pPr>
        <w:spacing w:after="0" w:line="259" w:lineRule="auto"/>
        <w:jc w:val="center"/>
        <w:rPr>
          <w:b/>
          <w:bCs/>
          <w:szCs w:val="24"/>
        </w:rPr>
      </w:pPr>
    </w:p>
    <w:p w14:paraId="051583E8" w14:textId="25F4CDF2" w:rsidR="00786FF3" w:rsidRDefault="00C01D38" w:rsidP="00135A8B">
      <w:pPr>
        <w:spacing w:after="0" w:line="259" w:lineRule="auto"/>
        <w:jc w:val="center"/>
        <w:rPr>
          <w:b/>
          <w:bCs/>
          <w:szCs w:val="24"/>
        </w:rPr>
      </w:pPr>
      <w:r w:rsidRPr="00FE3600">
        <w:rPr>
          <w:b/>
          <w:bCs/>
          <w:szCs w:val="24"/>
        </w:rPr>
        <w:t xml:space="preserve">TRAKTORIAUS </w:t>
      </w:r>
      <w:r w:rsidR="00FC72C1" w:rsidRPr="00FE3600">
        <w:rPr>
          <w:b/>
          <w:bCs/>
          <w:szCs w:val="24"/>
        </w:rPr>
        <w:t xml:space="preserve">TECHNINĖ </w:t>
      </w:r>
      <w:r w:rsidRPr="00FE3600">
        <w:rPr>
          <w:b/>
          <w:bCs/>
          <w:szCs w:val="24"/>
        </w:rPr>
        <w:t>SPECIFIKACIJA</w:t>
      </w:r>
    </w:p>
    <w:p w14:paraId="6BD8D318" w14:textId="77777777" w:rsidR="005E61F1" w:rsidRPr="00FE3600" w:rsidRDefault="005E61F1" w:rsidP="00135A8B">
      <w:pPr>
        <w:spacing w:after="0" w:line="259" w:lineRule="auto"/>
        <w:jc w:val="center"/>
        <w:rPr>
          <w:rFonts w:ascii="Calibri" w:hAnsi="Calibri"/>
          <w:b/>
          <w:bCs/>
          <w:sz w:val="22"/>
        </w:rPr>
      </w:pPr>
    </w:p>
    <w:p w14:paraId="0F73BA89" w14:textId="77777777" w:rsidR="00FE3600" w:rsidRPr="00FE3600" w:rsidRDefault="00FE3600" w:rsidP="00135A8B">
      <w:pPr>
        <w:spacing w:after="0" w:line="259" w:lineRule="auto"/>
        <w:rPr>
          <w:b/>
          <w:bCs/>
          <w:szCs w:val="24"/>
        </w:rPr>
      </w:pPr>
      <w:r w:rsidRPr="00FE3600">
        <w:rPr>
          <w:b/>
          <w:bCs/>
          <w:szCs w:val="24"/>
        </w:rPr>
        <w:t>Bendrieji reikalavimai:</w:t>
      </w:r>
    </w:p>
    <w:p w14:paraId="65C7CA3F" w14:textId="227C1489" w:rsidR="00FE3600" w:rsidRPr="00FE3600" w:rsidRDefault="00FE3600" w:rsidP="00135A8B">
      <w:pPr>
        <w:numPr>
          <w:ilvl w:val="0"/>
          <w:numId w:val="32"/>
        </w:numPr>
        <w:spacing w:after="0" w:line="240" w:lineRule="auto"/>
        <w:ind w:left="284" w:hanging="284"/>
        <w:contextualSpacing/>
        <w:jc w:val="both"/>
        <w:rPr>
          <w:szCs w:val="24"/>
        </w:rPr>
      </w:pPr>
      <w:r w:rsidRPr="00FE3600">
        <w:rPr>
          <w:szCs w:val="24"/>
        </w:rPr>
        <w:t>Traktorius turi atitikti nacionalinius ir/arba ES standartus, gamyklos gamintojos technines sąlygas, turi būti pilnai sukomplektuotas, turėti CE atitikties deklaraciją lietuvių kalba.</w:t>
      </w:r>
      <w:r w:rsidRPr="00FE3600">
        <w:t xml:space="preserve"> </w:t>
      </w:r>
      <w:r w:rsidRPr="00FE3600">
        <w:rPr>
          <w:szCs w:val="24"/>
        </w:rPr>
        <w:t xml:space="preserve">Pristatant prekę turi būti pateikiama ES atitikties sertifikatas  ir CE atitikties deklaracija. </w:t>
      </w:r>
    </w:p>
    <w:p w14:paraId="3CA6C0BB" w14:textId="77777777" w:rsidR="00FE3600" w:rsidRPr="00FE3600" w:rsidRDefault="00FE3600" w:rsidP="00135A8B">
      <w:pPr>
        <w:pStyle w:val="Sraopastraipa"/>
        <w:widowControl w:val="0"/>
        <w:numPr>
          <w:ilvl w:val="0"/>
          <w:numId w:val="32"/>
        </w:numPr>
        <w:tabs>
          <w:tab w:val="left" w:pos="1134"/>
        </w:tabs>
        <w:autoSpaceDN w:val="0"/>
        <w:ind w:left="284" w:hanging="284"/>
        <w:jc w:val="both"/>
        <w:textAlignment w:val="baseline"/>
        <w:rPr>
          <w:color w:val="000000"/>
          <w:kern w:val="3"/>
          <w:lang w:eastAsia="en-US"/>
        </w:rPr>
      </w:pPr>
      <w:r w:rsidRPr="00FE3600">
        <w:rPr>
          <w:rFonts w:eastAsia="Calibri"/>
          <w:color w:val="000000"/>
          <w:kern w:val="3"/>
        </w:rPr>
        <w:t>Aplinkos apsaugos kriterijai nustatyti pagal Lietuvos Respublikos a</w:t>
      </w:r>
      <w:r w:rsidRPr="00FE3600">
        <w:rPr>
          <w:rFonts w:eastAsia="Calibri"/>
          <w:color w:val="000000"/>
          <w:spacing w:val="2"/>
          <w:kern w:val="3"/>
          <w:shd w:val="clear" w:color="auto" w:fill="FFFFFF"/>
        </w:rPr>
        <w:t>plinkos ministro 2022 m. gruodžio 13 d. įsakymu Nr. D1-401 patvirtinto „</w:t>
      </w:r>
      <w:r w:rsidRPr="00FE3600">
        <w:rPr>
          <w:rFonts w:eastAsia="Calibri"/>
          <w:color w:val="000000"/>
          <w:kern w:val="3"/>
        </w:rPr>
        <w:t xml:space="preserve">Aplinkos apsaugos kriterijų taikymo, vykdant žaliuosius pirkimus, tvarkos aprašo“ </w:t>
      </w:r>
      <w:r w:rsidRPr="00FE3600">
        <w:rPr>
          <w:color w:val="000000"/>
          <w:kern w:val="3"/>
        </w:rPr>
        <w:t>4.4.4. punkto 4.4.4.4. papunktį: perkamas traktorius – ilgo naudojimo prekės,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papunktį, traktorius t. y. visos metalinės konstrukcijos ir dalys virtę atliekomis, tinkami priduoti į metalo supirktuvę perdirbimui.</w:t>
      </w:r>
    </w:p>
    <w:p w14:paraId="643CAAB6" w14:textId="77777777" w:rsidR="00FE3600" w:rsidRPr="00FE3600" w:rsidRDefault="00FE3600" w:rsidP="00135A8B">
      <w:pPr>
        <w:pStyle w:val="Sraopastraipa"/>
        <w:widowControl w:val="0"/>
        <w:numPr>
          <w:ilvl w:val="0"/>
          <w:numId w:val="32"/>
        </w:numPr>
        <w:tabs>
          <w:tab w:val="left" w:pos="1134"/>
        </w:tabs>
        <w:autoSpaceDN w:val="0"/>
        <w:ind w:left="284" w:hanging="284"/>
        <w:jc w:val="both"/>
        <w:textAlignment w:val="baseline"/>
        <w:rPr>
          <w:color w:val="000000"/>
          <w:kern w:val="3"/>
          <w:lang w:eastAsia="en-US"/>
        </w:rPr>
      </w:pPr>
      <w:r w:rsidRPr="00FE3600">
        <w:rPr>
          <w:rFonts w:eastAsia="Calibri"/>
          <w:kern w:val="3"/>
        </w:rPr>
        <w:t xml:space="preserve">Traktorius turi atitikti techninio reglamento „Mašinų sauga“, patvirtinto LR socialinės apsaugos ir darbo ministro 2000 m. kovo 6 d. įsakymu Nr. 28 reikalavimus. </w:t>
      </w:r>
    </w:p>
    <w:p w14:paraId="066DEDB9" w14:textId="77777777" w:rsidR="00FE3600" w:rsidRPr="00FE3600" w:rsidRDefault="00FE3600" w:rsidP="00135A8B">
      <w:pPr>
        <w:pStyle w:val="Sraopastraipa"/>
        <w:widowControl w:val="0"/>
        <w:numPr>
          <w:ilvl w:val="0"/>
          <w:numId w:val="32"/>
        </w:numPr>
        <w:tabs>
          <w:tab w:val="left" w:pos="1134"/>
        </w:tabs>
        <w:autoSpaceDN w:val="0"/>
        <w:ind w:left="284" w:hanging="284"/>
        <w:jc w:val="both"/>
        <w:textAlignment w:val="baseline"/>
        <w:rPr>
          <w:color w:val="000000"/>
          <w:kern w:val="3"/>
          <w:lang w:eastAsia="en-US"/>
        </w:rPr>
      </w:pPr>
      <w:r w:rsidRPr="00FE3600">
        <w:rPr>
          <w:rFonts w:eastAsia="Arial Unicode MS"/>
          <w:color w:val="000000"/>
          <w:bdr w:val="nil"/>
          <w14:textOutline w14:w="0" w14:cap="flat" w14:cmpd="sng" w14:algn="ctr">
            <w14:noFill/>
            <w14:prstDash w14:val="solid"/>
            <w14:bevel/>
          </w14:textOutline>
        </w:rPr>
        <w:t>Garantinis remontas turės būti atliekamas perkančiosios organizacijos patalpose arba pardavėjui pačiam išsivežant traktorių į jo remonto dirbtuves</w:t>
      </w:r>
      <w:r>
        <w:rPr>
          <w:rFonts w:eastAsia="Arial Unicode MS"/>
          <w:color w:val="000000"/>
          <w:bdr w:val="nil"/>
          <w14:textOutline w14:w="0" w14:cap="flat" w14:cmpd="sng" w14:algn="ctr">
            <w14:noFill/>
            <w14:prstDash w14:val="solid"/>
            <w14:bevel/>
          </w14:textOutline>
        </w:rPr>
        <w:t>.</w:t>
      </w:r>
    </w:p>
    <w:p w14:paraId="4245915F" w14:textId="7E68AC6C" w:rsidR="00FE3600" w:rsidRPr="00FE3600" w:rsidRDefault="00FE3600" w:rsidP="00135A8B">
      <w:pPr>
        <w:numPr>
          <w:ilvl w:val="0"/>
          <w:numId w:val="32"/>
        </w:numPr>
        <w:spacing w:after="0" w:line="240" w:lineRule="auto"/>
        <w:ind w:left="284" w:hanging="284"/>
        <w:contextualSpacing/>
        <w:jc w:val="both"/>
        <w:rPr>
          <w:szCs w:val="24"/>
        </w:rPr>
      </w:pPr>
      <w:r w:rsidRPr="00FE3600">
        <w:rPr>
          <w:szCs w:val="24"/>
        </w:rPr>
        <w:t>Techniko atvykimo laikas užsakovo nurodytu adresu ne ilgesnis kaip 2 darbo dienos nuo gedimo registravimo dienos</w:t>
      </w:r>
      <w:r>
        <w:rPr>
          <w:szCs w:val="24"/>
        </w:rPr>
        <w:t>.</w:t>
      </w:r>
    </w:p>
    <w:p w14:paraId="01E6C813" w14:textId="74482339" w:rsidR="00FE3600" w:rsidRPr="00FE3600" w:rsidRDefault="00FE3600" w:rsidP="00135A8B">
      <w:pPr>
        <w:numPr>
          <w:ilvl w:val="0"/>
          <w:numId w:val="32"/>
        </w:numPr>
        <w:spacing w:after="0" w:line="240" w:lineRule="auto"/>
        <w:ind w:left="284" w:hanging="284"/>
        <w:contextualSpacing/>
        <w:jc w:val="both"/>
        <w:rPr>
          <w:szCs w:val="24"/>
        </w:rPr>
      </w:pPr>
      <w:r>
        <w:rPr>
          <w:szCs w:val="24"/>
        </w:rPr>
        <w:t>Tiekėjas turi turėti g</w:t>
      </w:r>
      <w:r w:rsidRPr="00FE3600">
        <w:rPr>
          <w:szCs w:val="24"/>
        </w:rPr>
        <w:t>alimybė atlikti garantinį ir po</w:t>
      </w:r>
      <w:r w:rsidR="008A6388">
        <w:rPr>
          <w:szCs w:val="24"/>
        </w:rPr>
        <w:t xml:space="preserve"> </w:t>
      </w:r>
      <w:r w:rsidRPr="00FE3600">
        <w:rPr>
          <w:szCs w:val="24"/>
        </w:rPr>
        <w:t>garantinį remontą, tiekti atsargines dalis, turėti apmokytą personalą ir mobilias priemones remontuoti techniką jos darbo vietoje.</w:t>
      </w:r>
    </w:p>
    <w:p w14:paraId="3A8795C6" w14:textId="32BBCA4F" w:rsidR="00FE3600" w:rsidRPr="00135A8B" w:rsidRDefault="00FE3600" w:rsidP="00135A8B">
      <w:pPr>
        <w:numPr>
          <w:ilvl w:val="0"/>
          <w:numId w:val="32"/>
        </w:numPr>
        <w:spacing w:after="0" w:line="240" w:lineRule="auto"/>
        <w:ind w:left="284" w:hanging="284"/>
        <w:contextualSpacing/>
        <w:jc w:val="both"/>
        <w:rPr>
          <w:szCs w:val="24"/>
        </w:rPr>
      </w:pPr>
      <w:r w:rsidRPr="00FE3600">
        <w:rPr>
          <w:szCs w:val="24"/>
        </w:rPr>
        <w:t xml:space="preserve">Tiekėjas savo lėšomis ir jėgomis įsipareigoja apmokyti perkančiosios organizacijos darbuotojus </w:t>
      </w:r>
      <w:r w:rsidRPr="00135A8B">
        <w:rPr>
          <w:szCs w:val="24"/>
        </w:rPr>
        <w:t>darbui su traktoriumi prekės pristatymo vietoje.</w:t>
      </w:r>
    </w:p>
    <w:p w14:paraId="27377169" w14:textId="18F999A2" w:rsidR="00761625" w:rsidRPr="00135A8B" w:rsidRDefault="00FE3600" w:rsidP="00135A8B">
      <w:pPr>
        <w:numPr>
          <w:ilvl w:val="0"/>
          <w:numId w:val="32"/>
        </w:numPr>
        <w:spacing w:after="0" w:line="240" w:lineRule="auto"/>
        <w:ind w:left="284" w:hanging="284"/>
        <w:contextualSpacing/>
        <w:jc w:val="both"/>
        <w:rPr>
          <w:szCs w:val="24"/>
        </w:rPr>
      </w:pPr>
      <w:r w:rsidRPr="00135A8B">
        <w:rPr>
          <w:szCs w:val="24"/>
        </w:rPr>
        <w:t>Prekė privalo būti pristatyta pirkėjo nurodytu adresu (Taikos g. 1, Vištytis, Vilkaviškio raj. sav.).</w:t>
      </w:r>
    </w:p>
    <w:p w14:paraId="57290A98" w14:textId="694D080C" w:rsidR="00135A8B" w:rsidRPr="00135A8B" w:rsidRDefault="00135A8B" w:rsidP="00135A8B">
      <w:pPr>
        <w:numPr>
          <w:ilvl w:val="0"/>
          <w:numId w:val="32"/>
        </w:numPr>
        <w:spacing w:after="0" w:line="240" w:lineRule="auto"/>
        <w:ind w:left="284" w:hanging="284"/>
        <w:contextualSpacing/>
        <w:jc w:val="both"/>
        <w:rPr>
          <w:szCs w:val="24"/>
        </w:rPr>
      </w:pPr>
      <w:r w:rsidRPr="00135A8B">
        <w:rPr>
          <w:rFonts w:eastAsia="Arial Unicode MS"/>
          <w:color w:val="000000"/>
          <w:szCs w:val="24"/>
          <w:bdr w:val="nil"/>
          <w:lang w:eastAsia="lt-LT"/>
          <w14:textOutline w14:w="0" w14:cap="flat" w14:cmpd="sng" w14:algn="ctr">
            <w14:noFill/>
            <w14:prstDash w14:val="solid"/>
            <w14:bevel/>
          </w14:textOutline>
        </w:rPr>
        <w:t>Kartu su traktoriumi pateikiami šie dokumentai: traktoriaus registracijos liudijimas, traktoriaus eksploatavimo, aptarnavimo ir priežiūros instrukcijos lietuvių kalba</w:t>
      </w:r>
      <w:r>
        <w:rPr>
          <w:rFonts w:eastAsia="Arial Unicode MS"/>
          <w:color w:val="000000"/>
          <w:szCs w:val="24"/>
          <w:bdr w:val="nil"/>
          <w:lang w:eastAsia="lt-LT"/>
          <w14:textOutline w14:w="0" w14:cap="flat" w14:cmpd="sng" w14:algn="ctr">
            <w14:noFill/>
            <w14:prstDash w14:val="solid"/>
            <w14:bevel/>
          </w14:textOutline>
        </w:rPr>
        <w:t>.</w:t>
      </w:r>
    </w:p>
    <w:p w14:paraId="4FD8C402" w14:textId="49E45A91" w:rsidR="00135A8B" w:rsidRPr="00135A8B" w:rsidRDefault="00135A8B" w:rsidP="00135A8B">
      <w:pPr>
        <w:numPr>
          <w:ilvl w:val="0"/>
          <w:numId w:val="32"/>
        </w:numPr>
        <w:spacing w:after="0" w:line="240" w:lineRule="auto"/>
        <w:ind w:left="426" w:hanging="426"/>
        <w:contextualSpacing/>
        <w:jc w:val="both"/>
        <w:rPr>
          <w:szCs w:val="24"/>
        </w:rPr>
      </w:pPr>
      <w:r w:rsidRPr="00135A8B">
        <w:rPr>
          <w:bCs/>
          <w:szCs w:val="24"/>
        </w:rPr>
        <w:t>Servisas. Pardavėjas privalo turėti traktorių remonto dirbtuvę nutolusią ne daugiau kaip 100 km atstumu nuo Vištyčio mstl., Vilkaviškio raj. sav.</w:t>
      </w:r>
    </w:p>
    <w:p w14:paraId="582BB5B8" w14:textId="77777777" w:rsidR="00135A8B" w:rsidRPr="00FE3600" w:rsidRDefault="00135A8B" w:rsidP="00135A8B">
      <w:pPr>
        <w:spacing w:after="0" w:line="240" w:lineRule="auto"/>
        <w:ind w:left="720"/>
        <w:contextualSpacing/>
        <w:jc w:val="both"/>
        <w:rPr>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684"/>
        <w:gridCol w:w="3543"/>
      </w:tblGrid>
      <w:tr w:rsidR="00007AE5" w:rsidRPr="00FE3600" w14:paraId="4B78F5CC" w14:textId="485FB0C6" w:rsidTr="00007AE5">
        <w:tc>
          <w:tcPr>
            <w:tcW w:w="696" w:type="dxa"/>
            <w:shd w:val="clear" w:color="auto" w:fill="auto"/>
            <w:vAlign w:val="center"/>
          </w:tcPr>
          <w:p w14:paraId="1506870A" w14:textId="77777777" w:rsidR="00007AE5" w:rsidRPr="00FE3600" w:rsidRDefault="00007AE5" w:rsidP="00135A8B">
            <w:pPr>
              <w:spacing w:after="0" w:line="259" w:lineRule="auto"/>
              <w:jc w:val="center"/>
              <w:rPr>
                <w:b/>
                <w:szCs w:val="24"/>
              </w:rPr>
            </w:pPr>
            <w:r w:rsidRPr="00FE3600">
              <w:rPr>
                <w:b/>
                <w:szCs w:val="24"/>
              </w:rPr>
              <w:t>Eil. Nr.</w:t>
            </w:r>
          </w:p>
        </w:tc>
        <w:tc>
          <w:tcPr>
            <w:tcW w:w="5684" w:type="dxa"/>
            <w:shd w:val="clear" w:color="auto" w:fill="auto"/>
            <w:vAlign w:val="center"/>
          </w:tcPr>
          <w:p w14:paraId="36773F75" w14:textId="77777777" w:rsidR="00007AE5" w:rsidRPr="00FE3600" w:rsidRDefault="00007AE5" w:rsidP="00135A8B">
            <w:pPr>
              <w:spacing w:after="0" w:line="259" w:lineRule="auto"/>
              <w:jc w:val="center"/>
              <w:rPr>
                <w:b/>
                <w:szCs w:val="24"/>
              </w:rPr>
            </w:pPr>
            <w:r w:rsidRPr="00FE3600">
              <w:rPr>
                <w:b/>
                <w:szCs w:val="24"/>
              </w:rPr>
              <w:t>Techniniai reikalavimai</w:t>
            </w:r>
          </w:p>
        </w:tc>
        <w:tc>
          <w:tcPr>
            <w:tcW w:w="3543" w:type="dxa"/>
            <w:vAlign w:val="center"/>
          </w:tcPr>
          <w:p w14:paraId="0EBA3AB6" w14:textId="76BF8182" w:rsidR="00007AE5" w:rsidRPr="00FE3600" w:rsidRDefault="00007AE5" w:rsidP="00135A8B">
            <w:pPr>
              <w:spacing w:after="0" w:line="259" w:lineRule="auto"/>
              <w:jc w:val="center"/>
              <w:rPr>
                <w:b/>
                <w:szCs w:val="24"/>
              </w:rPr>
            </w:pPr>
            <w:r>
              <w:rPr>
                <w:b/>
                <w:szCs w:val="24"/>
              </w:rPr>
              <w:t>Reikalaujamos</w:t>
            </w:r>
            <w:r w:rsidRPr="00FE3600">
              <w:rPr>
                <w:b/>
                <w:szCs w:val="24"/>
              </w:rPr>
              <w:t xml:space="preserve"> techninių rodiklių </w:t>
            </w:r>
            <w:r>
              <w:rPr>
                <w:b/>
                <w:szCs w:val="24"/>
              </w:rPr>
              <w:t xml:space="preserve">(parametrų) </w:t>
            </w:r>
            <w:r w:rsidRPr="00FE3600">
              <w:rPr>
                <w:b/>
                <w:szCs w:val="24"/>
              </w:rPr>
              <w:t>reikšmė</w:t>
            </w:r>
            <w:r>
              <w:rPr>
                <w:b/>
                <w:szCs w:val="24"/>
              </w:rPr>
              <w:t>s</w:t>
            </w:r>
            <w:r w:rsidRPr="00FE3600">
              <w:rPr>
                <w:b/>
                <w:szCs w:val="24"/>
              </w:rPr>
              <w:t xml:space="preserve"> </w:t>
            </w:r>
          </w:p>
          <w:p w14:paraId="098CE91B" w14:textId="75805E71" w:rsidR="00007AE5" w:rsidRPr="00FE3600" w:rsidRDefault="00007AE5" w:rsidP="00135A8B">
            <w:pPr>
              <w:spacing w:after="0" w:line="259" w:lineRule="auto"/>
              <w:jc w:val="center"/>
              <w:rPr>
                <w:b/>
                <w:szCs w:val="24"/>
              </w:rPr>
            </w:pPr>
          </w:p>
        </w:tc>
      </w:tr>
      <w:tr w:rsidR="00007AE5" w:rsidRPr="00FE3600" w14:paraId="1F3D0FBC" w14:textId="0F4C90AF" w:rsidTr="00007AE5">
        <w:trPr>
          <w:trHeight w:val="660"/>
        </w:trPr>
        <w:tc>
          <w:tcPr>
            <w:tcW w:w="696" w:type="dxa"/>
            <w:shd w:val="clear" w:color="auto" w:fill="auto"/>
          </w:tcPr>
          <w:p w14:paraId="7A9243B7" w14:textId="0D3BE93A" w:rsidR="00007AE5" w:rsidRPr="00FE3600" w:rsidRDefault="00007AE5" w:rsidP="00135A8B">
            <w:pPr>
              <w:spacing w:after="0" w:line="259" w:lineRule="auto"/>
              <w:jc w:val="center"/>
              <w:rPr>
                <w:szCs w:val="24"/>
              </w:rPr>
            </w:pPr>
            <w:r w:rsidRPr="00FE3600">
              <w:rPr>
                <w:szCs w:val="24"/>
              </w:rPr>
              <w:t>1</w:t>
            </w:r>
          </w:p>
        </w:tc>
        <w:tc>
          <w:tcPr>
            <w:tcW w:w="5684" w:type="dxa"/>
            <w:shd w:val="clear" w:color="auto" w:fill="auto"/>
          </w:tcPr>
          <w:p w14:paraId="583CC15C" w14:textId="5DCADAC4" w:rsidR="00007AE5" w:rsidRPr="00FE3600" w:rsidRDefault="00007AE5" w:rsidP="00135A8B">
            <w:pPr>
              <w:spacing w:after="0" w:line="259" w:lineRule="auto"/>
              <w:rPr>
                <w:bCs/>
                <w:szCs w:val="24"/>
              </w:rPr>
            </w:pPr>
            <w:r w:rsidRPr="00FE3600">
              <w:rPr>
                <w:bCs/>
                <w:szCs w:val="24"/>
              </w:rPr>
              <w:t xml:space="preserve">Traktorius ratinis, su kabina, turi būti naujas, neeksploatuotas, pagamintas ne anksčiau kaip 2024 m. </w:t>
            </w:r>
          </w:p>
        </w:tc>
        <w:tc>
          <w:tcPr>
            <w:tcW w:w="3543" w:type="dxa"/>
          </w:tcPr>
          <w:p w14:paraId="45F5306C" w14:textId="14C81806" w:rsidR="00007AE5" w:rsidRPr="00FE3600" w:rsidRDefault="00007AE5" w:rsidP="00135A8B">
            <w:pPr>
              <w:spacing w:after="0" w:line="259" w:lineRule="auto"/>
              <w:jc w:val="center"/>
              <w:rPr>
                <w:szCs w:val="24"/>
              </w:rPr>
            </w:pPr>
            <w:r>
              <w:rPr>
                <w:szCs w:val="24"/>
              </w:rPr>
              <w:t>taip</w:t>
            </w:r>
          </w:p>
        </w:tc>
      </w:tr>
      <w:tr w:rsidR="00007AE5" w:rsidRPr="00FE3600" w14:paraId="3E196E7F" w14:textId="3A7A3A20" w:rsidTr="00007AE5">
        <w:trPr>
          <w:trHeight w:val="317"/>
        </w:trPr>
        <w:tc>
          <w:tcPr>
            <w:tcW w:w="696" w:type="dxa"/>
            <w:shd w:val="clear" w:color="auto" w:fill="auto"/>
          </w:tcPr>
          <w:p w14:paraId="406A65C2" w14:textId="4E6F12E9" w:rsidR="00007AE5" w:rsidRPr="00FE3600" w:rsidRDefault="00007AE5" w:rsidP="005E61F1">
            <w:pPr>
              <w:spacing w:after="0" w:line="259" w:lineRule="auto"/>
              <w:jc w:val="center"/>
              <w:rPr>
                <w:szCs w:val="24"/>
              </w:rPr>
            </w:pPr>
            <w:r w:rsidRPr="00FE3600">
              <w:rPr>
                <w:szCs w:val="24"/>
              </w:rPr>
              <w:t>2</w:t>
            </w:r>
          </w:p>
        </w:tc>
        <w:tc>
          <w:tcPr>
            <w:tcW w:w="5684" w:type="dxa"/>
            <w:shd w:val="clear" w:color="auto" w:fill="auto"/>
          </w:tcPr>
          <w:p w14:paraId="4CCEA063" w14:textId="5FCCE3DF" w:rsidR="00007AE5" w:rsidRPr="00FE3600" w:rsidRDefault="00007AE5" w:rsidP="005E61F1">
            <w:pPr>
              <w:spacing w:after="0" w:line="259" w:lineRule="auto"/>
              <w:rPr>
                <w:bCs/>
                <w:szCs w:val="24"/>
              </w:rPr>
            </w:pPr>
            <w:r w:rsidRPr="00FE3600">
              <w:rPr>
                <w:szCs w:val="24"/>
              </w:rPr>
              <w:t>Variklis aušinimas skysčiais</w:t>
            </w:r>
          </w:p>
        </w:tc>
        <w:tc>
          <w:tcPr>
            <w:tcW w:w="3543" w:type="dxa"/>
          </w:tcPr>
          <w:p w14:paraId="4BE8D3FD" w14:textId="0A21EB47" w:rsidR="00007AE5" w:rsidRPr="00FE3600" w:rsidRDefault="00007AE5" w:rsidP="005E61F1">
            <w:pPr>
              <w:spacing w:after="0" w:line="259" w:lineRule="auto"/>
              <w:jc w:val="center"/>
              <w:rPr>
                <w:szCs w:val="24"/>
              </w:rPr>
            </w:pPr>
            <w:r w:rsidRPr="00263517">
              <w:rPr>
                <w:szCs w:val="24"/>
              </w:rPr>
              <w:t>taip</w:t>
            </w:r>
          </w:p>
        </w:tc>
      </w:tr>
      <w:tr w:rsidR="00007AE5" w:rsidRPr="00FE3600" w14:paraId="5A9DF520" w14:textId="7BB54310" w:rsidTr="00007AE5">
        <w:trPr>
          <w:trHeight w:val="339"/>
        </w:trPr>
        <w:tc>
          <w:tcPr>
            <w:tcW w:w="696" w:type="dxa"/>
            <w:shd w:val="clear" w:color="auto" w:fill="auto"/>
          </w:tcPr>
          <w:p w14:paraId="0F038E85" w14:textId="1635615E" w:rsidR="00007AE5" w:rsidRPr="00FE3600" w:rsidRDefault="00007AE5" w:rsidP="005E61F1">
            <w:pPr>
              <w:spacing w:after="0" w:line="259" w:lineRule="auto"/>
              <w:jc w:val="center"/>
              <w:rPr>
                <w:szCs w:val="24"/>
              </w:rPr>
            </w:pPr>
            <w:r w:rsidRPr="00FE3600">
              <w:rPr>
                <w:szCs w:val="24"/>
              </w:rPr>
              <w:t>3</w:t>
            </w:r>
          </w:p>
        </w:tc>
        <w:tc>
          <w:tcPr>
            <w:tcW w:w="5684" w:type="dxa"/>
            <w:shd w:val="clear" w:color="auto" w:fill="auto"/>
          </w:tcPr>
          <w:p w14:paraId="167F419C" w14:textId="74093504" w:rsidR="00007AE5" w:rsidRPr="00FE3600" w:rsidRDefault="00007AE5" w:rsidP="005E61F1">
            <w:pPr>
              <w:spacing w:after="0" w:line="259" w:lineRule="auto"/>
              <w:rPr>
                <w:bCs/>
                <w:szCs w:val="24"/>
              </w:rPr>
            </w:pPr>
            <w:r w:rsidRPr="00FE3600">
              <w:rPr>
                <w:szCs w:val="24"/>
              </w:rPr>
              <w:t>Kuro tipas - dyzelinas</w:t>
            </w:r>
          </w:p>
        </w:tc>
        <w:tc>
          <w:tcPr>
            <w:tcW w:w="3543" w:type="dxa"/>
          </w:tcPr>
          <w:p w14:paraId="716569EF" w14:textId="3D9966DE" w:rsidR="00007AE5" w:rsidRPr="00FE3600" w:rsidRDefault="00007AE5" w:rsidP="005E61F1">
            <w:pPr>
              <w:spacing w:after="0" w:line="259" w:lineRule="auto"/>
              <w:jc w:val="center"/>
              <w:rPr>
                <w:szCs w:val="24"/>
              </w:rPr>
            </w:pPr>
            <w:r w:rsidRPr="00263517">
              <w:rPr>
                <w:szCs w:val="24"/>
              </w:rPr>
              <w:t>taip</w:t>
            </w:r>
          </w:p>
        </w:tc>
      </w:tr>
      <w:tr w:rsidR="00007AE5" w:rsidRPr="00FE3600" w14:paraId="2B6376C0" w14:textId="2952D70C" w:rsidTr="00007AE5">
        <w:trPr>
          <w:trHeight w:val="273"/>
        </w:trPr>
        <w:tc>
          <w:tcPr>
            <w:tcW w:w="696" w:type="dxa"/>
            <w:shd w:val="clear" w:color="auto" w:fill="auto"/>
          </w:tcPr>
          <w:p w14:paraId="506AC4C0" w14:textId="18E51C22" w:rsidR="00007AE5" w:rsidRPr="00FE3600" w:rsidRDefault="00007AE5" w:rsidP="005E61F1">
            <w:pPr>
              <w:spacing w:after="0" w:line="259" w:lineRule="auto"/>
              <w:jc w:val="center"/>
              <w:rPr>
                <w:szCs w:val="24"/>
              </w:rPr>
            </w:pPr>
            <w:r w:rsidRPr="00FE3600">
              <w:rPr>
                <w:szCs w:val="24"/>
              </w:rPr>
              <w:t>4</w:t>
            </w:r>
          </w:p>
        </w:tc>
        <w:tc>
          <w:tcPr>
            <w:tcW w:w="5684" w:type="dxa"/>
            <w:shd w:val="clear" w:color="auto" w:fill="auto"/>
          </w:tcPr>
          <w:p w14:paraId="2B0ACE1F" w14:textId="658419A2" w:rsidR="00007AE5" w:rsidRPr="00FE3600" w:rsidRDefault="00007AE5" w:rsidP="005E61F1">
            <w:pPr>
              <w:spacing w:after="0" w:line="259" w:lineRule="auto"/>
              <w:rPr>
                <w:bCs/>
                <w:szCs w:val="24"/>
              </w:rPr>
            </w:pPr>
            <w:r w:rsidRPr="00FE3600">
              <w:rPr>
                <w:szCs w:val="24"/>
              </w:rPr>
              <w:t>Visi varantys ratai</w:t>
            </w:r>
          </w:p>
        </w:tc>
        <w:tc>
          <w:tcPr>
            <w:tcW w:w="3543" w:type="dxa"/>
          </w:tcPr>
          <w:p w14:paraId="7E1FF769" w14:textId="0BA062C0" w:rsidR="00007AE5" w:rsidRPr="00FE3600" w:rsidRDefault="00007AE5" w:rsidP="005E61F1">
            <w:pPr>
              <w:spacing w:after="0" w:line="259" w:lineRule="auto"/>
              <w:jc w:val="center"/>
              <w:rPr>
                <w:szCs w:val="24"/>
              </w:rPr>
            </w:pPr>
            <w:r w:rsidRPr="00263517">
              <w:rPr>
                <w:szCs w:val="24"/>
              </w:rPr>
              <w:t>taip</w:t>
            </w:r>
          </w:p>
        </w:tc>
      </w:tr>
      <w:tr w:rsidR="00007AE5" w:rsidRPr="00FE3600" w14:paraId="50891C10" w14:textId="1D2471FB" w:rsidTr="00007AE5">
        <w:trPr>
          <w:trHeight w:val="350"/>
        </w:trPr>
        <w:tc>
          <w:tcPr>
            <w:tcW w:w="696" w:type="dxa"/>
            <w:shd w:val="clear" w:color="auto" w:fill="auto"/>
          </w:tcPr>
          <w:p w14:paraId="49D6CFA9" w14:textId="2874F4AF" w:rsidR="00007AE5" w:rsidRPr="00FE3600" w:rsidRDefault="00007AE5" w:rsidP="005E61F1">
            <w:pPr>
              <w:spacing w:after="0" w:line="259" w:lineRule="auto"/>
              <w:jc w:val="center"/>
              <w:rPr>
                <w:szCs w:val="24"/>
              </w:rPr>
            </w:pPr>
            <w:r w:rsidRPr="00FE3600">
              <w:rPr>
                <w:szCs w:val="24"/>
              </w:rPr>
              <w:t>5</w:t>
            </w:r>
          </w:p>
        </w:tc>
        <w:tc>
          <w:tcPr>
            <w:tcW w:w="5684" w:type="dxa"/>
            <w:shd w:val="clear" w:color="auto" w:fill="auto"/>
          </w:tcPr>
          <w:p w14:paraId="50E96734" w14:textId="78A73EA9" w:rsidR="00007AE5" w:rsidRPr="00FE3600" w:rsidRDefault="00007AE5" w:rsidP="005E61F1">
            <w:pPr>
              <w:spacing w:after="0" w:line="259" w:lineRule="auto"/>
              <w:rPr>
                <w:bCs/>
                <w:szCs w:val="24"/>
              </w:rPr>
            </w:pPr>
            <w:r w:rsidRPr="00FE3600">
              <w:rPr>
                <w:szCs w:val="24"/>
              </w:rPr>
              <w:t>Pavarų dėžė mechaninė su reversu</w:t>
            </w:r>
          </w:p>
        </w:tc>
        <w:tc>
          <w:tcPr>
            <w:tcW w:w="3543" w:type="dxa"/>
          </w:tcPr>
          <w:p w14:paraId="34E8581D" w14:textId="46CE1BFA" w:rsidR="00007AE5" w:rsidRPr="00FE3600" w:rsidRDefault="00007AE5" w:rsidP="005E61F1">
            <w:pPr>
              <w:spacing w:after="0" w:line="259" w:lineRule="auto"/>
              <w:jc w:val="center"/>
              <w:rPr>
                <w:szCs w:val="24"/>
              </w:rPr>
            </w:pPr>
            <w:r w:rsidRPr="00263517">
              <w:rPr>
                <w:szCs w:val="24"/>
              </w:rPr>
              <w:t>taip</w:t>
            </w:r>
          </w:p>
        </w:tc>
      </w:tr>
      <w:tr w:rsidR="00007AE5" w:rsidRPr="00FE3600" w14:paraId="2470BA50" w14:textId="0F874957" w:rsidTr="00007AE5">
        <w:tc>
          <w:tcPr>
            <w:tcW w:w="696" w:type="dxa"/>
            <w:shd w:val="clear" w:color="auto" w:fill="auto"/>
          </w:tcPr>
          <w:p w14:paraId="68254175" w14:textId="29DB971F" w:rsidR="00007AE5" w:rsidRPr="00FE3600" w:rsidRDefault="00007AE5" w:rsidP="005E61F1">
            <w:pPr>
              <w:spacing w:after="0" w:line="259" w:lineRule="auto"/>
              <w:jc w:val="center"/>
              <w:rPr>
                <w:szCs w:val="24"/>
              </w:rPr>
            </w:pPr>
            <w:r w:rsidRPr="00FE3600">
              <w:rPr>
                <w:szCs w:val="24"/>
              </w:rPr>
              <w:t>6</w:t>
            </w:r>
          </w:p>
        </w:tc>
        <w:tc>
          <w:tcPr>
            <w:tcW w:w="5684" w:type="dxa"/>
            <w:shd w:val="clear" w:color="auto" w:fill="auto"/>
          </w:tcPr>
          <w:p w14:paraId="784D1DB0" w14:textId="4D18EBC7" w:rsidR="00007AE5" w:rsidRPr="00FE3600" w:rsidRDefault="00007AE5" w:rsidP="005E61F1">
            <w:pPr>
              <w:spacing w:after="0" w:line="259" w:lineRule="auto"/>
              <w:rPr>
                <w:szCs w:val="24"/>
              </w:rPr>
            </w:pPr>
            <w:r w:rsidRPr="00FE3600">
              <w:rPr>
                <w:szCs w:val="24"/>
              </w:rPr>
              <w:t>Galinio diferencialo blokavimas</w:t>
            </w:r>
          </w:p>
        </w:tc>
        <w:tc>
          <w:tcPr>
            <w:tcW w:w="3543" w:type="dxa"/>
          </w:tcPr>
          <w:p w14:paraId="3F7616DF" w14:textId="5BD5BF24" w:rsidR="00007AE5" w:rsidRPr="00FE3600" w:rsidRDefault="00007AE5" w:rsidP="005E61F1">
            <w:pPr>
              <w:spacing w:after="0" w:line="259" w:lineRule="auto"/>
              <w:jc w:val="center"/>
              <w:rPr>
                <w:szCs w:val="24"/>
              </w:rPr>
            </w:pPr>
            <w:r w:rsidRPr="00263517">
              <w:rPr>
                <w:szCs w:val="24"/>
              </w:rPr>
              <w:t>taip</w:t>
            </w:r>
          </w:p>
        </w:tc>
      </w:tr>
      <w:tr w:rsidR="00007AE5" w:rsidRPr="00FE3600" w14:paraId="018DE70D" w14:textId="5158117C" w:rsidTr="00007AE5">
        <w:trPr>
          <w:trHeight w:val="648"/>
        </w:trPr>
        <w:tc>
          <w:tcPr>
            <w:tcW w:w="696" w:type="dxa"/>
            <w:shd w:val="clear" w:color="auto" w:fill="auto"/>
          </w:tcPr>
          <w:p w14:paraId="13A84FE1" w14:textId="684146EB" w:rsidR="00007AE5" w:rsidRPr="00FE3600" w:rsidRDefault="00007AE5" w:rsidP="005E61F1">
            <w:pPr>
              <w:spacing w:after="0" w:line="259" w:lineRule="auto"/>
              <w:jc w:val="center"/>
              <w:rPr>
                <w:szCs w:val="24"/>
              </w:rPr>
            </w:pPr>
            <w:r w:rsidRPr="00FE3600">
              <w:rPr>
                <w:szCs w:val="24"/>
              </w:rPr>
              <w:t>7</w:t>
            </w:r>
          </w:p>
        </w:tc>
        <w:tc>
          <w:tcPr>
            <w:tcW w:w="5684" w:type="dxa"/>
            <w:shd w:val="clear" w:color="auto" w:fill="auto"/>
          </w:tcPr>
          <w:p w14:paraId="3B0D22C9" w14:textId="769DDE89" w:rsidR="00007AE5" w:rsidRPr="00FE3600" w:rsidRDefault="00007AE5" w:rsidP="005E61F1">
            <w:pPr>
              <w:spacing w:after="0" w:line="259" w:lineRule="auto"/>
              <w:rPr>
                <w:szCs w:val="24"/>
              </w:rPr>
            </w:pPr>
            <w:r w:rsidRPr="00FE3600">
              <w:rPr>
                <w:szCs w:val="24"/>
              </w:rPr>
              <w:t>Kabina turi  atitikti  apsaugos nuo krentančių objektų (FOPS) standartus</w:t>
            </w:r>
          </w:p>
        </w:tc>
        <w:tc>
          <w:tcPr>
            <w:tcW w:w="3543" w:type="dxa"/>
          </w:tcPr>
          <w:p w14:paraId="66665016" w14:textId="132D5FC4" w:rsidR="00007AE5" w:rsidRPr="00FE3600" w:rsidRDefault="00007AE5" w:rsidP="005E61F1">
            <w:pPr>
              <w:spacing w:after="0" w:line="259" w:lineRule="auto"/>
              <w:jc w:val="center"/>
              <w:rPr>
                <w:szCs w:val="24"/>
              </w:rPr>
            </w:pPr>
            <w:r w:rsidRPr="00263517">
              <w:rPr>
                <w:szCs w:val="24"/>
              </w:rPr>
              <w:t>taip</w:t>
            </w:r>
          </w:p>
        </w:tc>
      </w:tr>
      <w:tr w:rsidR="00007AE5" w:rsidRPr="00FE3600" w14:paraId="76083DF9" w14:textId="34DBFFE4" w:rsidTr="00007AE5">
        <w:tc>
          <w:tcPr>
            <w:tcW w:w="696" w:type="dxa"/>
            <w:shd w:val="clear" w:color="auto" w:fill="auto"/>
          </w:tcPr>
          <w:p w14:paraId="3BE5831D" w14:textId="2B4A8A3A" w:rsidR="00007AE5" w:rsidRPr="00FE3600" w:rsidRDefault="00007AE5" w:rsidP="005E61F1">
            <w:pPr>
              <w:spacing w:after="0" w:line="259" w:lineRule="auto"/>
              <w:jc w:val="center"/>
              <w:rPr>
                <w:szCs w:val="24"/>
              </w:rPr>
            </w:pPr>
            <w:r w:rsidRPr="00FE3600">
              <w:rPr>
                <w:szCs w:val="24"/>
              </w:rPr>
              <w:t>8</w:t>
            </w:r>
          </w:p>
        </w:tc>
        <w:tc>
          <w:tcPr>
            <w:tcW w:w="5684" w:type="dxa"/>
            <w:shd w:val="clear" w:color="auto" w:fill="auto"/>
          </w:tcPr>
          <w:p w14:paraId="6EE3BB83" w14:textId="3B0F53EB" w:rsidR="00007AE5" w:rsidRPr="00FE3600" w:rsidRDefault="00007AE5" w:rsidP="005E61F1">
            <w:pPr>
              <w:spacing w:after="0" w:line="259" w:lineRule="auto"/>
              <w:rPr>
                <w:szCs w:val="24"/>
              </w:rPr>
            </w:pPr>
            <w:r w:rsidRPr="00FE3600">
              <w:rPr>
                <w:szCs w:val="24"/>
              </w:rPr>
              <w:t>Kabina su kondicionavimu ir šildymu</w:t>
            </w:r>
          </w:p>
        </w:tc>
        <w:tc>
          <w:tcPr>
            <w:tcW w:w="3543" w:type="dxa"/>
          </w:tcPr>
          <w:p w14:paraId="7E31C933" w14:textId="27F7B936" w:rsidR="00007AE5" w:rsidRPr="00FE3600" w:rsidRDefault="00007AE5" w:rsidP="005E61F1">
            <w:pPr>
              <w:spacing w:after="0" w:line="259" w:lineRule="auto"/>
              <w:jc w:val="center"/>
              <w:rPr>
                <w:szCs w:val="24"/>
              </w:rPr>
            </w:pPr>
            <w:r w:rsidRPr="00263517">
              <w:rPr>
                <w:szCs w:val="24"/>
              </w:rPr>
              <w:t>taip</w:t>
            </w:r>
          </w:p>
        </w:tc>
      </w:tr>
      <w:tr w:rsidR="00007AE5" w:rsidRPr="00FE3600" w14:paraId="5FCA2F9F" w14:textId="231BD96F" w:rsidTr="00007AE5">
        <w:tc>
          <w:tcPr>
            <w:tcW w:w="696" w:type="dxa"/>
            <w:shd w:val="clear" w:color="auto" w:fill="auto"/>
          </w:tcPr>
          <w:p w14:paraId="1099A29B" w14:textId="65A59947" w:rsidR="00007AE5" w:rsidRPr="00FE3600" w:rsidRDefault="00007AE5" w:rsidP="005E61F1">
            <w:pPr>
              <w:spacing w:after="0" w:line="259" w:lineRule="auto"/>
              <w:jc w:val="center"/>
              <w:rPr>
                <w:szCs w:val="24"/>
              </w:rPr>
            </w:pPr>
            <w:r w:rsidRPr="00FE3600">
              <w:rPr>
                <w:szCs w:val="24"/>
              </w:rPr>
              <w:t>9</w:t>
            </w:r>
          </w:p>
        </w:tc>
        <w:tc>
          <w:tcPr>
            <w:tcW w:w="5684" w:type="dxa"/>
            <w:shd w:val="clear" w:color="auto" w:fill="auto"/>
          </w:tcPr>
          <w:p w14:paraId="70FFBC60" w14:textId="3C87F385" w:rsidR="00007AE5" w:rsidRPr="00FE3600" w:rsidRDefault="00007AE5" w:rsidP="005E61F1">
            <w:pPr>
              <w:spacing w:after="0" w:line="259" w:lineRule="auto"/>
              <w:rPr>
                <w:szCs w:val="24"/>
              </w:rPr>
            </w:pPr>
            <w:r w:rsidRPr="00FE3600">
              <w:rPr>
                <w:szCs w:val="24"/>
              </w:rPr>
              <w:t xml:space="preserve">Priekinio stiklo valytuvas su apiplovimu. </w:t>
            </w:r>
          </w:p>
        </w:tc>
        <w:tc>
          <w:tcPr>
            <w:tcW w:w="3543" w:type="dxa"/>
          </w:tcPr>
          <w:p w14:paraId="4BBE54DB" w14:textId="567BCBDE" w:rsidR="00007AE5" w:rsidRPr="00FE3600" w:rsidRDefault="00007AE5" w:rsidP="005E61F1">
            <w:pPr>
              <w:spacing w:after="0" w:line="259" w:lineRule="auto"/>
              <w:jc w:val="center"/>
              <w:rPr>
                <w:szCs w:val="24"/>
              </w:rPr>
            </w:pPr>
            <w:r w:rsidRPr="00263517">
              <w:rPr>
                <w:szCs w:val="24"/>
              </w:rPr>
              <w:t>taip</w:t>
            </w:r>
          </w:p>
        </w:tc>
      </w:tr>
      <w:tr w:rsidR="00007AE5" w:rsidRPr="00FE3600" w14:paraId="4DD0C9C6" w14:textId="57A33F36" w:rsidTr="00007AE5">
        <w:tc>
          <w:tcPr>
            <w:tcW w:w="696" w:type="dxa"/>
            <w:shd w:val="clear" w:color="auto" w:fill="auto"/>
          </w:tcPr>
          <w:p w14:paraId="3847A769" w14:textId="2857F577" w:rsidR="00007AE5" w:rsidRPr="00FE3600" w:rsidRDefault="00007AE5" w:rsidP="005E61F1">
            <w:pPr>
              <w:spacing w:after="0" w:line="259" w:lineRule="auto"/>
              <w:jc w:val="center"/>
              <w:rPr>
                <w:szCs w:val="24"/>
              </w:rPr>
            </w:pPr>
            <w:r w:rsidRPr="00FE3600">
              <w:rPr>
                <w:szCs w:val="24"/>
              </w:rPr>
              <w:t>10</w:t>
            </w:r>
          </w:p>
        </w:tc>
        <w:tc>
          <w:tcPr>
            <w:tcW w:w="5684" w:type="dxa"/>
            <w:shd w:val="clear" w:color="auto" w:fill="auto"/>
          </w:tcPr>
          <w:p w14:paraId="2FEE2CC1" w14:textId="6239DDAC" w:rsidR="00007AE5" w:rsidRPr="00FE3600" w:rsidRDefault="00007AE5" w:rsidP="005E61F1">
            <w:pPr>
              <w:spacing w:after="0" w:line="259" w:lineRule="auto"/>
              <w:rPr>
                <w:szCs w:val="24"/>
              </w:rPr>
            </w:pPr>
            <w:r w:rsidRPr="00FE3600">
              <w:rPr>
                <w:szCs w:val="24"/>
              </w:rPr>
              <w:t>Galinio vaizdo veidrodžiai iš abiejų šonų</w:t>
            </w:r>
          </w:p>
        </w:tc>
        <w:tc>
          <w:tcPr>
            <w:tcW w:w="3543" w:type="dxa"/>
          </w:tcPr>
          <w:p w14:paraId="779FF040" w14:textId="2AC22B2F" w:rsidR="00007AE5" w:rsidRPr="00FE3600" w:rsidRDefault="00007AE5" w:rsidP="005E61F1">
            <w:pPr>
              <w:spacing w:after="0" w:line="259" w:lineRule="auto"/>
              <w:jc w:val="center"/>
              <w:rPr>
                <w:szCs w:val="24"/>
              </w:rPr>
            </w:pPr>
            <w:r w:rsidRPr="00D709E0">
              <w:rPr>
                <w:szCs w:val="24"/>
              </w:rPr>
              <w:t>taip</w:t>
            </w:r>
          </w:p>
        </w:tc>
      </w:tr>
      <w:tr w:rsidR="00007AE5" w:rsidRPr="00FE3600" w14:paraId="4CEA2865" w14:textId="649F4D9F" w:rsidTr="00007AE5">
        <w:tc>
          <w:tcPr>
            <w:tcW w:w="696" w:type="dxa"/>
            <w:shd w:val="clear" w:color="auto" w:fill="auto"/>
          </w:tcPr>
          <w:p w14:paraId="49FF20FB" w14:textId="662BCD3E" w:rsidR="00007AE5" w:rsidRPr="00FE3600" w:rsidRDefault="00007AE5" w:rsidP="005E61F1">
            <w:pPr>
              <w:spacing w:after="0" w:line="259" w:lineRule="auto"/>
              <w:jc w:val="center"/>
              <w:rPr>
                <w:szCs w:val="24"/>
              </w:rPr>
            </w:pPr>
            <w:r w:rsidRPr="00FE3600">
              <w:rPr>
                <w:szCs w:val="24"/>
              </w:rPr>
              <w:t>11</w:t>
            </w:r>
          </w:p>
        </w:tc>
        <w:tc>
          <w:tcPr>
            <w:tcW w:w="5684" w:type="dxa"/>
            <w:shd w:val="clear" w:color="auto" w:fill="auto"/>
          </w:tcPr>
          <w:p w14:paraId="5BA108DC" w14:textId="21989BCD" w:rsidR="00007AE5" w:rsidRPr="00FE3600" w:rsidRDefault="00007AE5" w:rsidP="005E61F1">
            <w:pPr>
              <w:spacing w:after="0" w:line="259" w:lineRule="auto"/>
              <w:rPr>
                <w:szCs w:val="24"/>
              </w:rPr>
            </w:pPr>
            <w:r w:rsidRPr="00FE3600">
              <w:rPr>
                <w:szCs w:val="24"/>
              </w:rPr>
              <w:t>Vairuotojo sėdynė reguliuojama, su saugos diržu</w:t>
            </w:r>
          </w:p>
        </w:tc>
        <w:tc>
          <w:tcPr>
            <w:tcW w:w="3543" w:type="dxa"/>
          </w:tcPr>
          <w:p w14:paraId="16CCE141" w14:textId="6696F820" w:rsidR="00007AE5" w:rsidRPr="00FE3600" w:rsidRDefault="00007AE5" w:rsidP="005E61F1">
            <w:pPr>
              <w:spacing w:after="0" w:line="259" w:lineRule="auto"/>
              <w:jc w:val="center"/>
              <w:rPr>
                <w:szCs w:val="24"/>
              </w:rPr>
            </w:pPr>
            <w:r w:rsidRPr="00D709E0">
              <w:rPr>
                <w:szCs w:val="24"/>
              </w:rPr>
              <w:t>taip</w:t>
            </w:r>
          </w:p>
        </w:tc>
      </w:tr>
      <w:tr w:rsidR="00007AE5" w:rsidRPr="00FE3600" w14:paraId="16D7CD2E" w14:textId="7A6FE3D6" w:rsidTr="00007AE5">
        <w:tc>
          <w:tcPr>
            <w:tcW w:w="696" w:type="dxa"/>
            <w:shd w:val="clear" w:color="auto" w:fill="auto"/>
          </w:tcPr>
          <w:p w14:paraId="25F4ECA1" w14:textId="3F4E9288" w:rsidR="00007AE5" w:rsidRPr="00FE3600" w:rsidRDefault="00007AE5" w:rsidP="005E61F1">
            <w:pPr>
              <w:spacing w:after="0" w:line="259" w:lineRule="auto"/>
              <w:jc w:val="center"/>
              <w:rPr>
                <w:szCs w:val="24"/>
              </w:rPr>
            </w:pPr>
            <w:r w:rsidRPr="00FE3600">
              <w:rPr>
                <w:szCs w:val="24"/>
              </w:rPr>
              <w:t>12</w:t>
            </w:r>
          </w:p>
        </w:tc>
        <w:tc>
          <w:tcPr>
            <w:tcW w:w="5684" w:type="dxa"/>
            <w:shd w:val="clear" w:color="auto" w:fill="auto"/>
          </w:tcPr>
          <w:p w14:paraId="4026997B" w14:textId="62CFE643" w:rsidR="00007AE5" w:rsidRPr="00FE3600" w:rsidRDefault="00007AE5" w:rsidP="005E61F1">
            <w:pPr>
              <w:spacing w:after="0" w:line="259" w:lineRule="auto"/>
              <w:rPr>
                <w:szCs w:val="24"/>
              </w:rPr>
            </w:pPr>
            <w:r w:rsidRPr="00FE3600">
              <w:rPr>
                <w:szCs w:val="24"/>
              </w:rPr>
              <w:t>Vairo mechanizmas hidraulinis</w:t>
            </w:r>
          </w:p>
        </w:tc>
        <w:tc>
          <w:tcPr>
            <w:tcW w:w="3543" w:type="dxa"/>
          </w:tcPr>
          <w:p w14:paraId="1D9C78ED" w14:textId="1CB12159" w:rsidR="00007AE5" w:rsidRPr="00FE3600" w:rsidRDefault="00007AE5" w:rsidP="005E61F1">
            <w:pPr>
              <w:spacing w:after="0" w:line="259" w:lineRule="auto"/>
              <w:jc w:val="center"/>
              <w:rPr>
                <w:szCs w:val="24"/>
              </w:rPr>
            </w:pPr>
            <w:r w:rsidRPr="00D709E0">
              <w:rPr>
                <w:szCs w:val="24"/>
              </w:rPr>
              <w:t>taip</w:t>
            </w:r>
          </w:p>
        </w:tc>
      </w:tr>
      <w:tr w:rsidR="00007AE5" w:rsidRPr="00FE3600" w14:paraId="7B511225" w14:textId="43DA056C" w:rsidTr="00007AE5">
        <w:tc>
          <w:tcPr>
            <w:tcW w:w="696" w:type="dxa"/>
            <w:shd w:val="clear" w:color="auto" w:fill="auto"/>
          </w:tcPr>
          <w:p w14:paraId="73EA4AF2" w14:textId="0A0EEBEF" w:rsidR="00007AE5" w:rsidRPr="00FE3600" w:rsidRDefault="00007AE5" w:rsidP="005E61F1">
            <w:pPr>
              <w:spacing w:after="0" w:line="259" w:lineRule="auto"/>
              <w:jc w:val="center"/>
              <w:rPr>
                <w:szCs w:val="24"/>
              </w:rPr>
            </w:pPr>
            <w:r w:rsidRPr="00FE3600">
              <w:rPr>
                <w:szCs w:val="24"/>
              </w:rPr>
              <w:lastRenderedPageBreak/>
              <w:t>13</w:t>
            </w:r>
          </w:p>
        </w:tc>
        <w:tc>
          <w:tcPr>
            <w:tcW w:w="5684" w:type="dxa"/>
            <w:shd w:val="clear" w:color="auto" w:fill="auto"/>
          </w:tcPr>
          <w:p w14:paraId="7E4A0B83" w14:textId="50C37578" w:rsidR="00007AE5" w:rsidRPr="00FE3600" w:rsidRDefault="00007AE5" w:rsidP="005E61F1">
            <w:pPr>
              <w:spacing w:after="0" w:line="259" w:lineRule="auto"/>
              <w:rPr>
                <w:szCs w:val="24"/>
              </w:rPr>
            </w:pPr>
            <w:r w:rsidRPr="00FE3600">
              <w:rPr>
                <w:szCs w:val="24"/>
              </w:rPr>
              <w:t>Vairo padėtis reguliuojama</w:t>
            </w:r>
          </w:p>
        </w:tc>
        <w:tc>
          <w:tcPr>
            <w:tcW w:w="3543" w:type="dxa"/>
          </w:tcPr>
          <w:p w14:paraId="56EDC951" w14:textId="3E38AFEC" w:rsidR="00007AE5" w:rsidRPr="00FE3600" w:rsidRDefault="00007AE5" w:rsidP="005E61F1">
            <w:pPr>
              <w:spacing w:after="0" w:line="259" w:lineRule="auto"/>
              <w:jc w:val="center"/>
              <w:rPr>
                <w:szCs w:val="24"/>
              </w:rPr>
            </w:pPr>
            <w:r w:rsidRPr="00D709E0">
              <w:rPr>
                <w:szCs w:val="24"/>
              </w:rPr>
              <w:t>taip</w:t>
            </w:r>
          </w:p>
        </w:tc>
      </w:tr>
      <w:tr w:rsidR="00007AE5" w:rsidRPr="00FE3600" w14:paraId="7BF4C8BA" w14:textId="389A960D" w:rsidTr="00007AE5">
        <w:trPr>
          <w:trHeight w:val="568"/>
        </w:trPr>
        <w:tc>
          <w:tcPr>
            <w:tcW w:w="696" w:type="dxa"/>
            <w:shd w:val="clear" w:color="auto" w:fill="auto"/>
          </w:tcPr>
          <w:p w14:paraId="47950EF1" w14:textId="6B8349CB" w:rsidR="00007AE5" w:rsidRPr="00FE3600" w:rsidRDefault="00007AE5" w:rsidP="005E61F1">
            <w:pPr>
              <w:spacing w:after="0" w:line="259" w:lineRule="auto"/>
              <w:jc w:val="center"/>
              <w:rPr>
                <w:szCs w:val="24"/>
              </w:rPr>
            </w:pPr>
            <w:r w:rsidRPr="00FE3600">
              <w:rPr>
                <w:szCs w:val="24"/>
              </w:rPr>
              <w:t>14</w:t>
            </w:r>
          </w:p>
        </w:tc>
        <w:tc>
          <w:tcPr>
            <w:tcW w:w="5684" w:type="dxa"/>
            <w:shd w:val="clear" w:color="auto" w:fill="auto"/>
          </w:tcPr>
          <w:p w14:paraId="3C6B054C" w14:textId="36984715" w:rsidR="00007AE5" w:rsidRPr="00FE3600" w:rsidRDefault="00007AE5" w:rsidP="005E61F1">
            <w:pPr>
              <w:spacing w:after="0" w:line="259" w:lineRule="auto"/>
              <w:rPr>
                <w:szCs w:val="24"/>
              </w:rPr>
            </w:pPr>
            <w:r w:rsidRPr="00FE3600">
              <w:rPr>
                <w:szCs w:val="24"/>
              </w:rPr>
              <w:t>Galinis darbinis velenas nepriklausomas ir ne mažiau dviejų greičių</w:t>
            </w:r>
          </w:p>
        </w:tc>
        <w:tc>
          <w:tcPr>
            <w:tcW w:w="3543" w:type="dxa"/>
          </w:tcPr>
          <w:p w14:paraId="3AAC3833" w14:textId="4582B59E" w:rsidR="00007AE5" w:rsidRPr="00FE3600" w:rsidRDefault="00007AE5" w:rsidP="005E61F1">
            <w:pPr>
              <w:spacing w:after="0" w:line="259" w:lineRule="auto"/>
              <w:jc w:val="center"/>
              <w:rPr>
                <w:szCs w:val="24"/>
              </w:rPr>
            </w:pPr>
            <w:r w:rsidRPr="002E6CB8">
              <w:rPr>
                <w:szCs w:val="24"/>
              </w:rPr>
              <w:t>taip</w:t>
            </w:r>
          </w:p>
        </w:tc>
      </w:tr>
      <w:tr w:rsidR="00007AE5" w:rsidRPr="00FE3600" w14:paraId="32A868F4" w14:textId="1EC59E07" w:rsidTr="00007AE5">
        <w:tc>
          <w:tcPr>
            <w:tcW w:w="696" w:type="dxa"/>
            <w:shd w:val="clear" w:color="auto" w:fill="auto"/>
          </w:tcPr>
          <w:p w14:paraId="3E0746F6" w14:textId="214B051A" w:rsidR="00007AE5" w:rsidRPr="00FE3600" w:rsidRDefault="00007AE5" w:rsidP="005E61F1">
            <w:pPr>
              <w:spacing w:after="0" w:line="259" w:lineRule="auto"/>
              <w:jc w:val="center"/>
              <w:rPr>
                <w:szCs w:val="24"/>
              </w:rPr>
            </w:pPr>
            <w:r w:rsidRPr="00FE3600">
              <w:rPr>
                <w:szCs w:val="24"/>
              </w:rPr>
              <w:t>15</w:t>
            </w:r>
          </w:p>
        </w:tc>
        <w:tc>
          <w:tcPr>
            <w:tcW w:w="5684" w:type="dxa"/>
            <w:shd w:val="clear" w:color="auto" w:fill="auto"/>
          </w:tcPr>
          <w:p w14:paraId="383A1D90" w14:textId="7239DFAA" w:rsidR="00007AE5" w:rsidRPr="00FE3600" w:rsidRDefault="00007AE5" w:rsidP="005E61F1">
            <w:pPr>
              <w:spacing w:after="0" w:line="259" w:lineRule="auto"/>
              <w:rPr>
                <w:szCs w:val="24"/>
              </w:rPr>
            </w:pPr>
            <w:r w:rsidRPr="00FE3600">
              <w:rPr>
                <w:szCs w:val="24"/>
              </w:rPr>
              <w:t>Gale prikabinimas priekabai vilkti</w:t>
            </w:r>
          </w:p>
        </w:tc>
        <w:tc>
          <w:tcPr>
            <w:tcW w:w="3543" w:type="dxa"/>
          </w:tcPr>
          <w:p w14:paraId="4470B3A4" w14:textId="0172602A" w:rsidR="00007AE5" w:rsidRPr="00FE3600" w:rsidRDefault="00007AE5" w:rsidP="005E61F1">
            <w:pPr>
              <w:spacing w:after="0" w:line="259" w:lineRule="auto"/>
              <w:jc w:val="center"/>
              <w:rPr>
                <w:szCs w:val="24"/>
              </w:rPr>
            </w:pPr>
            <w:r w:rsidRPr="002E6CB8">
              <w:rPr>
                <w:szCs w:val="24"/>
              </w:rPr>
              <w:t>taip</w:t>
            </w:r>
          </w:p>
        </w:tc>
      </w:tr>
      <w:tr w:rsidR="00007AE5" w:rsidRPr="00FE3600" w14:paraId="09D0C5D2" w14:textId="6E7A5006" w:rsidTr="00007AE5">
        <w:tc>
          <w:tcPr>
            <w:tcW w:w="696" w:type="dxa"/>
            <w:shd w:val="clear" w:color="auto" w:fill="auto"/>
          </w:tcPr>
          <w:p w14:paraId="325AE612" w14:textId="464021EE" w:rsidR="00007AE5" w:rsidRPr="00FE3600" w:rsidRDefault="00007AE5" w:rsidP="005E61F1">
            <w:pPr>
              <w:spacing w:after="0" w:line="259" w:lineRule="auto"/>
              <w:jc w:val="center"/>
              <w:rPr>
                <w:szCs w:val="24"/>
              </w:rPr>
            </w:pPr>
            <w:r w:rsidRPr="00FE3600">
              <w:rPr>
                <w:szCs w:val="24"/>
              </w:rPr>
              <w:t>16</w:t>
            </w:r>
          </w:p>
        </w:tc>
        <w:tc>
          <w:tcPr>
            <w:tcW w:w="5684" w:type="dxa"/>
            <w:shd w:val="clear" w:color="auto" w:fill="auto"/>
          </w:tcPr>
          <w:p w14:paraId="64390805" w14:textId="3F70D7D1" w:rsidR="00007AE5" w:rsidRPr="00FE3600" w:rsidRDefault="00007AE5" w:rsidP="005E61F1">
            <w:pPr>
              <w:spacing w:after="0" w:line="259" w:lineRule="auto"/>
              <w:rPr>
                <w:szCs w:val="24"/>
              </w:rPr>
            </w:pPr>
            <w:r w:rsidRPr="00FE3600">
              <w:rPr>
                <w:szCs w:val="24"/>
              </w:rPr>
              <w:t xml:space="preserve">Masės </w:t>
            </w:r>
            <w:proofErr w:type="spellStart"/>
            <w:r w:rsidRPr="00FE3600">
              <w:rPr>
                <w:szCs w:val="24"/>
              </w:rPr>
              <w:t>išjungėjas</w:t>
            </w:r>
            <w:proofErr w:type="spellEnd"/>
          </w:p>
        </w:tc>
        <w:tc>
          <w:tcPr>
            <w:tcW w:w="3543" w:type="dxa"/>
          </w:tcPr>
          <w:p w14:paraId="391F88D2" w14:textId="75FDA924" w:rsidR="00007AE5" w:rsidRPr="00FE3600" w:rsidRDefault="00007AE5" w:rsidP="005E61F1">
            <w:pPr>
              <w:spacing w:after="0" w:line="259" w:lineRule="auto"/>
              <w:jc w:val="center"/>
              <w:rPr>
                <w:szCs w:val="24"/>
              </w:rPr>
            </w:pPr>
            <w:r w:rsidRPr="002E6CB8">
              <w:rPr>
                <w:szCs w:val="24"/>
              </w:rPr>
              <w:t>taip</w:t>
            </w:r>
          </w:p>
        </w:tc>
      </w:tr>
      <w:tr w:rsidR="00007AE5" w:rsidRPr="00FE3600" w14:paraId="67BC5C1D" w14:textId="37E3DC1D" w:rsidTr="00007AE5">
        <w:tc>
          <w:tcPr>
            <w:tcW w:w="696" w:type="dxa"/>
            <w:shd w:val="clear" w:color="auto" w:fill="auto"/>
          </w:tcPr>
          <w:p w14:paraId="3FEED7CA" w14:textId="32134874" w:rsidR="00007AE5" w:rsidRPr="00FE3600" w:rsidRDefault="00007AE5" w:rsidP="005E61F1">
            <w:pPr>
              <w:spacing w:after="0" w:line="259" w:lineRule="auto"/>
              <w:jc w:val="center"/>
              <w:rPr>
                <w:szCs w:val="24"/>
              </w:rPr>
            </w:pPr>
            <w:r w:rsidRPr="00FE3600">
              <w:rPr>
                <w:szCs w:val="24"/>
              </w:rPr>
              <w:t>17</w:t>
            </w:r>
          </w:p>
        </w:tc>
        <w:tc>
          <w:tcPr>
            <w:tcW w:w="5684" w:type="dxa"/>
            <w:shd w:val="clear" w:color="auto" w:fill="auto"/>
          </w:tcPr>
          <w:p w14:paraId="48D92491" w14:textId="1857B735" w:rsidR="00007AE5" w:rsidRPr="00FE3600" w:rsidRDefault="00007AE5" w:rsidP="005E61F1">
            <w:pPr>
              <w:spacing w:after="0" w:line="259" w:lineRule="auto"/>
              <w:rPr>
                <w:szCs w:val="24"/>
              </w:rPr>
            </w:pPr>
            <w:r w:rsidRPr="00FE3600">
              <w:rPr>
                <w:bCs/>
                <w:szCs w:val="24"/>
              </w:rPr>
              <w:t>Įspėjamasis švyturėlis</w:t>
            </w:r>
          </w:p>
        </w:tc>
        <w:tc>
          <w:tcPr>
            <w:tcW w:w="3543" w:type="dxa"/>
          </w:tcPr>
          <w:p w14:paraId="7868CE39" w14:textId="2A50296D" w:rsidR="00007AE5" w:rsidRPr="00FE3600" w:rsidRDefault="00007AE5" w:rsidP="005E61F1">
            <w:pPr>
              <w:spacing w:after="0" w:line="259" w:lineRule="auto"/>
              <w:jc w:val="center"/>
              <w:rPr>
                <w:szCs w:val="24"/>
              </w:rPr>
            </w:pPr>
            <w:r w:rsidRPr="002E6CB8">
              <w:rPr>
                <w:szCs w:val="24"/>
              </w:rPr>
              <w:t>taip</w:t>
            </w:r>
          </w:p>
        </w:tc>
      </w:tr>
      <w:tr w:rsidR="00007AE5" w:rsidRPr="00FE3600" w14:paraId="6614A3E7" w14:textId="77777777" w:rsidTr="00007AE5">
        <w:tc>
          <w:tcPr>
            <w:tcW w:w="696" w:type="dxa"/>
            <w:shd w:val="clear" w:color="auto" w:fill="auto"/>
          </w:tcPr>
          <w:p w14:paraId="648B6E93" w14:textId="127B58A0" w:rsidR="00007AE5" w:rsidRPr="00FE3600" w:rsidRDefault="00007AE5" w:rsidP="005E61F1">
            <w:pPr>
              <w:spacing w:after="0" w:line="259" w:lineRule="auto"/>
              <w:jc w:val="center"/>
              <w:rPr>
                <w:szCs w:val="24"/>
              </w:rPr>
            </w:pPr>
            <w:r w:rsidRPr="00FE3600">
              <w:rPr>
                <w:szCs w:val="24"/>
              </w:rPr>
              <w:t>18</w:t>
            </w:r>
          </w:p>
        </w:tc>
        <w:tc>
          <w:tcPr>
            <w:tcW w:w="5684" w:type="dxa"/>
            <w:shd w:val="clear" w:color="auto" w:fill="auto"/>
          </w:tcPr>
          <w:p w14:paraId="541DE494" w14:textId="6CC5EF18" w:rsidR="00007AE5" w:rsidRPr="00FE3600" w:rsidRDefault="00007AE5" w:rsidP="005E61F1">
            <w:pPr>
              <w:spacing w:after="0" w:line="259" w:lineRule="auto"/>
              <w:rPr>
                <w:bCs/>
                <w:szCs w:val="24"/>
              </w:rPr>
            </w:pPr>
            <w:r w:rsidRPr="00FE3600">
              <w:rPr>
                <w:szCs w:val="24"/>
              </w:rPr>
              <w:t>Variklis ne mažiau kaip 4 cilindrai</w:t>
            </w:r>
          </w:p>
        </w:tc>
        <w:tc>
          <w:tcPr>
            <w:tcW w:w="3543" w:type="dxa"/>
          </w:tcPr>
          <w:p w14:paraId="19D6E02E" w14:textId="42A87AC1" w:rsidR="00007AE5" w:rsidRPr="00FE3600" w:rsidRDefault="00007AE5" w:rsidP="005E61F1">
            <w:pPr>
              <w:spacing w:after="0" w:line="259" w:lineRule="auto"/>
              <w:jc w:val="center"/>
              <w:rPr>
                <w:szCs w:val="24"/>
              </w:rPr>
            </w:pPr>
            <w:r w:rsidRPr="002E6CB8">
              <w:rPr>
                <w:szCs w:val="24"/>
              </w:rPr>
              <w:t>taip</w:t>
            </w:r>
          </w:p>
        </w:tc>
      </w:tr>
      <w:tr w:rsidR="00007AE5" w:rsidRPr="00FE3600" w14:paraId="06E98676" w14:textId="5AF0FF97" w:rsidTr="00007AE5">
        <w:tc>
          <w:tcPr>
            <w:tcW w:w="696" w:type="dxa"/>
            <w:shd w:val="clear" w:color="auto" w:fill="auto"/>
          </w:tcPr>
          <w:p w14:paraId="50B8DBCB" w14:textId="5B814FC0" w:rsidR="00007AE5" w:rsidRPr="00FE3600" w:rsidRDefault="00007AE5" w:rsidP="00135A8B">
            <w:pPr>
              <w:spacing w:after="0" w:line="259" w:lineRule="auto"/>
              <w:jc w:val="center"/>
              <w:rPr>
                <w:szCs w:val="24"/>
              </w:rPr>
            </w:pPr>
            <w:r w:rsidRPr="00FE3600">
              <w:rPr>
                <w:szCs w:val="24"/>
              </w:rPr>
              <w:t>19</w:t>
            </w:r>
          </w:p>
        </w:tc>
        <w:tc>
          <w:tcPr>
            <w:tcW w:w="5684" w:type="dxa"/>
            <w:shd w:val="clear" w:color="auto" w:fill="auto"/>
          </w:tcPr>
          <w:p w14:paraId="5ED4EDAF" w14:textId="7FAB21CC" w:rsidR="00007AE5" w:rsidRPr="00FE3600" w:rsidRDefault="00007AE5" w:rsidP="00135A8B">
            <w:pPr>
              <w:spacing w:after="0" w:line="259" w:lineRule="auto"/>
              <w:rPr>
                <w:szCs w:val="24"/>
              </w:rPr>
            </w:pPr>
            <w:r w:rsidRPr="00FE3600">
              <w:rPr>
                <w:szCs w:val="24"/>
              </w:rPr>
              <w:t xml:space="preserve">Nominali variklio galia AG ne mažiau kaip </w:t>
            </w:r>
          </w:p>
        </w:tc>
        <w:tc>
          <w:tcPr>
            <w:tcW w:w="3543" w:type="dxa"/>
          </w:tcPr>
          <w:p w14:paraId="60614DFC" w14:textId="68CAA5E2" w:rsidR="00007AE5" w:rsidRPr="00FE3600" w:rsidRDefault="00007AE5" w:rsidP="00135A8B">
            <w:pPr>
              <w:spacing w:after="0" w:line="259" w:lineRule="auto"/>
              <w:jc w:val="center"/>
              <w:rPr>
                <w:szCs w:val="24"/>
              </w:rPr>
            </w:pPr>
            <w:r w:rsidRPr="00FE3600">
              <w:rPr>
                <w:szCs w:val="24"/>
              </w:rPr>
              <w:t>57</w:t>
            </w:r>
          </w:p>
        </w:tc>
      </w:tr>
      <w:tr w:rsidR="00007AE5" w:rsidRPr="00FE3600" w14:paraId="18F9BD09" w14:textId="540E9461" w:rsidTr="00007AE5">
        <w:tc>
          <w:tcPr>
            <w:tcW w:w="696" w:type="dxa"/>
            <w:shd w:val="clear" w:color="auto" w:fill="auto"/>
          </w:tcPr>
          <w:p w14:paraId="47D80BC6" w14:textId="69D2A436" w:rsidR="00007AE5" w:rsidRPr="00FE3600" w:rsidRDefault="00007AE5" w:rsidP="00135A8B">
            <w:pPr>
              <w:spacing w:after="0" w:line="259" w:lineRule="auto"/>
              <w:jc w:val="center"/>
              <w:rPr>
                <w:szCs w:val="24"/>
              </w:rPr>
            </w:pPr>
            <w:r w:rsidRPr="00FE3600">
              <w:rPr>
                <w:szCs w:val="24"/>
              </w:rPr>
              <w:t>20</w:t>
            </w:r>
          </w:p>
        </w:tc>
        <w:tc>
          <w:tcPr>
            <w:tcW w:w="5684" w:type="dxa"/>
            <w:shd w:val="clear" w:color="auto" w:fill="auto"/>
          </w:tcPr>
          <w:p w14:paraId="46487988" w14:textId="78EF9958" w:rsidR="00007AE5" w:rsidRPr="00FE3600" w:rsidRDefault="00007AE5" w:rsidP="00135A8B">
            <w:pPr>
              <w:spacing w:after="0" w:line="259" w:lineRule="auto"/>
              <w:rPr>
                <w:szCs w:val="24"/>
              </w:rPr>
            </w:pPr>
            <w:r w:rsidRPr="00FE3600">
              <w:rPr>
                <w:szCs w:val="24"/>
              </w:rPr>
              <w:t>Variklio darbinis tūris cm</w:t>
            </w:r>
            <w:r w:rsidRPr="00FE3600">
              <w:rPr>
                <w:szCs w:val="24"/>
                <w:vertAlign w:val="superscript"/>
              </w:rPr>
              <w:t xml:space="preserve">3 </w:t>
            </w:r>
            <w:r w:rsidRPr="00FE3600">
              <w:rPr>
                <w:szCs w:val="24"/>
              </w:rPr>
              <w:t>ne mažiau kaip</w:t>
            </w:r>
          </w:p>
        </w:tc>
        <w:tc>
          <w:tcPr>
            <w:tcW w:w="3543" w:type="dxa"/>
          </w:tcPr>
          <w:p w14:paraId="5CBEDD9E" w14:textId="69029B7E" w:rsidR="00007AE5" w:rsidRPr="00FE3600" w:rsidRDefault="00007AE5" w:rsidP="00135A8B">
            <w:pPr>
              <w:spacing w:after="0" w:line="259" w:lineRule="auto"/>
              <w:jc w:val="center"/>
              <w:rPr>
                <w:szCs w:val="24"/>
              </w:rPr>
            </w:pPr>
            <w:r w:rsidRPr="00FE3600">
              <w:rPr>
                <w:szCs w:val="24"/>
              </w:rPr>
              <w:t xml:space="preserve">2200 </w:t>
            </w:r>
          </w:p>
        </w:tc>
      </w:tr>
      <w:tr w:rsidR="00007AE5" w:rsidRPr="00FE3600" w14:paraId="5EEDD1A5" w14:textId="373C4FF8" w:rsidTr="00007AE5">
        <w:tc>
          <w:tcPr>
            <w:tcW w:w="696" w:type="dxa"/>
            <w:shd w:val="clear" w:color="auto" w:fill="auto"/>
          </w:tcPr>
          <w:p w14:paraId="0C308913" w14:textId="576079C8" w:rsidR="00007AE5" w:rsidRPr="00FE3600" w:rsidRDefault="00007AE5" w:rsidP="00135A8B">
            <w:pPr>
              <w:spacing w:after="0" w:line="259" w:lineRule="auto"/>
              <w:jc w:val="center"/>
              <w:rPr>
                <w:szCs w:val="24"/>
              </w:rPr>
            </w:pPr>
            <w:r w:rsidRPr="00FE3600">
              <w:rPr>
                <w:szCs w:val="24"/>
              </w:rPr>
              <w:t>21</w:t>
            </w:r>
          </w:p>
        </w:tc>
        <w:tc>
          <w:tcPr>
            <w:tcW w:w="5684" w:type="dxa"/>
            <w:shd w:val="clear" w:color="auto" w:fill="auto"/>
          </w:tcPr>
          <w:p w14:paraId="3D0765C2" w14:textId="2CBD65FE" w:rsidR="00007AE5" w:rsidRPr="00FE3600" w:rsidRDefault="00007AE5" w:rsidP="00135A8B">
            <w:pPr>
              <w:spacing w:after="0" w:line="259" w:lineRule="auto"/>
              <w:rPr>
                <w:szCs w:val="24"/>
              </w:rPr>
            </w:pPr>
            <w:r w:rsidRPr="00FE3600">
              <w:rPr>
                <w:szCs w:val="24"/>
              </w:rPr>
              <w:t xml:space="preserve">Pavarų skaičius pirmyn ir atgal ne mažiau </w:t>
            </w:r>
          </w:p>
        </w:tc>
        <w:tc>
          <w:tcPr>
            <w:tcW w:w="3543" w:type="dxa"/>
          </w:tcPr>
          <w:p w14:paraId="6ED7914B" w14:textId="2FEE2E51" w:rsidR="00007AE5" w:rsidRPr="00FE3600" w:rsidRDefault="00007AE5" w:rsidP="00135A8B">
            <w:pPr>
              <w:spacing w:after="0" w:line="259" w:lineRule="auto"/>
              <w:jc w:val="center"/>
              <w:rPr>
                <w:szCs w:val="24"/>
              </w:rPr>
            </w:pPr>
            <w:r w:rsidRPr="00FE3600">
              <w:rPr>
                <w:szCs w:val="24"/>
              </w:rPr>
              <w:t>12/12</w:t>
            </w:r>
          </w:p>
        </w:tc>
      </w:tr>
      <w:tr w:rsidR="00007AE5" w:rsidRPr="00FE3600" w14:paraId="70FF61A7" w14:textId="3B6723EF" w:rsidTr="00007AE5">
        <w:tc>
          <w:tcPr>
            <w:tcW w:w="696" w:type="dxa"/>
            <w:shd w:val="clear" w:color="auto" w:fill="auto"/>
          </w:tcPr>
          <w:p w14:paraId="0BCCCCA6" w14:textId="73243FD2" w:rsidR="00007AE5" w:rsidRPr="00FE3600" w:rsidRDefault="00007AE5" w:rsidP="00135A8B">
            <w:pPr>
              <w:spacing w:after="0" w:line="259" w:lineRule="auto"/>
              <w:jc w:val="center"/>
              <w:rPr>
                <w:szCs w:val="24"/>
              </w:rPr>
            </w:pPr>
            <w:r w:rsidRPr="00FE3600">
              <w:rPr>
                <w:szCs w:val="24"/>
              </w:rPr>
              <w:t>22</w:t>
            </w:r>
          </w:p>
        </w:tc>
        <w:tc>
          <w:tcPr>
            <w:tcW w:w="5684" w:type="dxa"/>
            <w:shd w:val="clear" w:color="auto" w:fill="auto"/>
          </w:tcPr>
          <w:p w14:paraId="4AD3B566" w14:textId="2804F1D4" w:rsidR="00007AE5" w:rsidRPr="00FE3600" w:rsidRDefault="00007AE5" w:rsidP="00135A8B">
            <w:pPr>
              <w:spacing w:after="0" w:line="259" w:lineRule="auto"/>
              <w:rPr>
                <w:szCs w:val="24"/>
              </w:rPr>
            </w:pPr>
            <w:r w:rsidRPr="00FE3600">
              <w:rPr>
                <w:szCs w:val="24"/>
              </w:rPr>
              <w:t>Traktoriaus maksimalus važiavimo greitis km/h ne mažesnis kaip</w:t>
            </w:r>
          </w:p>
        </w:tc>
        <w:tc>
          <w:tcPr>
            <w:tcW w:w="3543" w:type="dxa"/>
          </w:tcPr>
          <w:p w14:paraId="66D769B6" w14:textId="632EA012" w:rsidR="00007AE5" w:rsidRPr="00FE3600" w:rsidRDefault="00007AE5" w:rsidP="00135A8B">
            <w:pPr>
              <w:spacing w:after="0" w:line="259" w:lineRule="auto"/>
              <w:jc w:val="center"/>
              <w:rPr>
                <w:szCs w:val="24"/>
              </w:rPr>
            </w:pPr>
            <w:r w:rsidRPr="00FE3600">
              <w:rPr>
                <w:szCs w:val="24"/>
              </w:rPr>
              <w:t xml:space="preserve">28 </w:t>
            </w:r>
          </w:p>
        </w:tc>
      </w:tr>
      <w:tr w:rsidR="00007AE5" w:rsidRPr="00FE3600" w14:paraId="4455DC3E" w14:textId="178EAEB7" w:rsidTr="00007AE5">
        <w:tc>
          <w:tcPr>
            <w:tcW w:w="696" w:type="dxa"/>
            <w:shd w:val="clear" w:color="auto" w:fill="auto"/>
          </w:tcPr>
          <w:p w14:paraId="30C951A2" w14:textId="3AD6F326" w:rsidR="00007AE5" w:rsidRPr="00FE3600" w:rsidRDefault="00007AE5" w:rsidP="00135A8B">
            <w:pPr>
              <w:spacing w:after="0" w:line="259" w:lineRule="auto"/>
              <w:jc w:val="center"/>
              <w:rPr>
                <w:szCs w:val="24"/>
              </w:rPr>
            </w:pPr>
            <w:r w:rsidRPr="00FE3600">
              <w:rPr>
                <w:szCs w:val="24"/>
              </w:rPr>
              <w:t>23</w:t>
            </w:r>
          </w:p>
        </w:tc>
        <w:tc>
          <w:tcPr>
            <w:tcW w:w="5684" w:type="dxa"/>
            <w:shd w:val="clear" w:color="auto" w:fill="auto"/>
          </w:tcPr>
          <w:p w14:paraId="364D7796" w14:textId="7A1E627A" w:rsidR="00007AE5" w:rsidRPr="00FE3600" w:rsidRDefault="00007AE5" w:rsidP="00135A8B">
            <w:pPr>
              <w:spacing w:after="0" w:line="259" w:lineRule="auto"/>
              <w:rPr>
                <w:szCs w:val="24"/>
              </w:rPr>
            </w:pPr>
            <w:r w:rsidRPr="00FE3600">
              <w:rPr>
                <w:szCs w:val="24"/>
              </w:rPr>
              <w:t xml:space="preserve">Aukštis mm ne didesnis kaip  </w:t>
            </w:r>
          </w:p>
        </w:tc>
        <w:tc>
          <w:tcPr>
            <w:tcW w:w="3543" w:type="dxa"/>
          </w:tcPr>
          <w:p w14:paraId="354954CD" w14:textId="7A4B4DBF" w:rsidR="00007AE5" w:rsidRPr="00FE3600" w:rsidRDefault="00007AE5" w:rsidP="00135A8B">
            <w:pPr>
              <w:spacing w:after="0" w:line="259" w:lineRule="auto"/>
              <w:jc w:val="center"/>
              <w:rPr>
                <w:szCs w:val="24"/>
              </w:rPr>
            </w:pPr>
            <w:r w:rsidRPr="00FE3600">
              <w:rPr>
                <w:szCs w:val="24"/>
              </w:rPr>
              <w:t>2500</w:t>
            </w:r>
          </w:p>
        </w:tc>
      </w:tr>
      <w:tr w:rsidR="00007AE5" w:rsidRPr="00FE3600" w14:paraId="22DA6A62" w14:textId="13A4F7A5" w:rsidTr="00007AE5">
        <w:tc>
          <w:tcPr>
            <w:tcW w:w="696" w:type="dxa"/>
            <w:shd w:val="clear" w:color="auto" w:fill="auto"/>
          </w:tcPr>
          <w:p w14:paraId="2CEF0559" w14:textId="602912B6" w:rsidR="00007AE5" w:rsidRPr="00FE3600" w:rsidRDefault="00007AE5" w:rsidP="00135A8B">
            <w:pPr>
              <w:spacing w:after="0" w:line="259" w:lineRule="auto"/>
              <w:jc w:val="center"/>
              <w:rPr>
                <w:szCs w:val="24"/>
              </w:rPr>
            </w:pPr>
            <w:r w:rsidRPr="00FE3600">
              <w:rPr>
                <w:szCs w:val="24"/>
              </w:rPr>
              <w:t>24</w:t>
            </w:r>
          </w:p>
        </w:tc>
        <w:tc>
          <w:tcPr>
            <w:tcW w:w="5684" w:type="dxa"/>
            <w:shd w:val="clear" w:color="auto" w:fill="auto"/>
          </w:tcPr>
          <w:p w14:paraId="68AD0477" w14:textId="18B24CB4" w:rsidR="00007AE5" w:rsidRPr="00FE3600" w:rsidRDefault="00007AE5" w:rsidP="00135A8B">
            <w:pPr>
              <w:spacing w:after="0" w:line="259" w:lineRule="auto"/>
              <w:rPr>
                <w:szCs w:val="24"/>
              </w:rPr>
            </w:pPr>
            <w:r w:rsidRPr="00FE3600">
              <w:rPr>
                <w:szCs w:val="24"/>
              </w:rPr>
              <w:t xml:space="preserve">Pagrindinio hidraulinio siurblio našumas  l/min ne mažesnis </w:t>
            </w:r>
          </w:p>
        </w:tc>
        <w:tc>
          <w:tcPr>
            <w:tcW w:w="3543" w:type="dxa"/>
          </w:tcPr>
          <w:p w14:paraId="45DBB346" w14:textId="0B3553F6" w:rsidR="00007AE5" w:rsidRPr="00FE3600" w:rsidRDefault="00007AE5" w:rsidP="00135A8B">
            <w:pPr>
              <w:spacing w:after="0" w:line="259" w:lineRule="auto"/>
              <w:jc w:val="center"/>
              <w:rPr>
                <w:szCs w:val="24"/>
              </w:rPr>
            </w:pPr>
            <w:r w:rsidRPr="00FE3600">
              <w:rPr>
                <w:szCs w:val="24"/>
              </w:rPr>
              <w:t>40</w:t>
            </w:r>
          </w:p>
        </w:tc>
      </w:tr>
      <w:tr w:rsidR="00007AE5" w:rsidRPr="00FE3600" w14:paraId="28192034" w14:textId="09287B7D" w:rsidTr="00007AE5">
        <w:tc>
          <w:tcPr>
            <w:tcW w:w="696" w:type="dxa"/>
            <w:shd w:val="clear" w:color="auto" w:fill="auto"/>
          </w:tcPr>
          <w:p w14:paraId="302FFBDB" w14:textId="2ED0C334" w:rsidR="00007AE5" w:rsidRPr="00FE3600" w:rsidRDefault="00007AE5" w:rsidP="00135A8B">
            <w:pPr>
              <w:spacing w:after="0" w:line="259" w:lineRule="auto"/>
              <w:jc w:val="center"/>
              <w:rPr>
                <w:szCs w:val="24"/>
              </w:rPr>
            </w:pPr>
            <w:r w:rsidRPr="00FE3600">
              <w:rPr>
                <w:szCs w:val="24"/>
              </w:rPr>
              <w:t>25</w:t>
            </w:r>
          </w:p>
        </w:tc>
        <w:tc>
          <w:tcPr>
            <w:tcW w:w="5684" w:type="dxa"/>
            <w:shd w:val="clear" w:color="auto" w:fill="auto"/>
          </w:tcPr>
          <w:p w14:paraId="3BDDDA9F" w14:textId="40796A5F" w:rsidR="00007AE5" w:rsidRPr="00FE3600" w:rsidRDefault="00007AE5" w:rsidP="00135A8B">
            <w:pPr>
              <w:spacing w:after="0" w:line="259" w:lineRule="auto"/>
              <w:rPr>
                <w:szCs w:val="24"/>
              </w:rPr>
            </w:pPr>
            <w:r w:rsidRPr="00FE3600">
              <w:rPr>
                <w:szCs w:val="24"/>
              </w:rPr>
              <w:t>GTV galia kW ne mažiau</w:t>
            </w:r>
          </w:p>
        </w:tc>
        <w:tc>
          <w:tcPr>
            <w:tcW w:w="3543" w:type="dxa"/>
          </w:tcPr>
          <w:p w14:paraId="4F1AB6E5" w14:textId="4E3B93F3" w:rsidR="00007AE5" w:rsidRPr="00FE3600" w:rsidRDefault="00007AE5" w:rsidP="00135A8B">
            <w:pPr>
              <w:spacing w:after="0" w:line="259" w:lineRule="auto"/>
              <w:jc w:val="center"/>
              <w:rPr>
                <w:szCs w:val="24"/>
              </w:rPr>
            </w:pPr>
            <w:r w:rsidRPr="00FE3600">
              <w:rPr>
                <w:szCs w:val="24"/>
              </w:rPr>
              <w:t>3</w:t>
            </w:r>
            <w:r w:rsidR="00AC012D">
              <w:rPr>
                <w:szCs w:val="24"/>
              </w:rPr>
              <w:t>5</w:t>
            </w:r>
          </w:p>
        </w:tc>
      </w:tr>
      <w:tr w:rsidR="00007AE5" w:rsidRPr="00FE3600" w14:paraId="3B3D12AD" w14:textId="7BAA3AEC" w:rsidTr="00007AE5">
        <w:tc>
          <w:tcPr>
            <w:tcW w:w="696" w:type="dxa"/>
            <w:shd w:val="clear" w:color="auto" w:fill="auto"/>
          </w:tcPr>
          <w:p w14:paraId="367A20FF" w14:textId="5CC755CF" w:rsidR="00007AE5" w:rsidRPr="00FE3600" w:rsidRDefault="00007AE5" w:rsidP="00135A8B">
            <w:pPr>
              <w:spacing w:after="0" w:line="259" w:lineRule="auto"/>
              <w:jc w:val="center"/>
              <w:rPr>
                <w:szCs w:val="24"/>
              </w:rPr>
            </w:pPr>
            <w:r w:rsidRPr="00FE3600">
              <w:rPr>
                <w:szCs w:val="24"/>
              </w:rPr>
              <w:t>26</w:t>
            </w:r>
          </w:p>
        </w:tc>
        <w:tc>
          <w:tcPr>
            <w:tcW w:w="5684" w:type="dxa"/>
            <w:shd w:val="clear" w:color="auto" w:fill="auto"/>
          </w:tcPr>
          <w:p w14:paraId="0650AE4F" w14:textId="53758674" w:rsidR="00007AE5" w:rsidRPr="00FE3600" w:rsidRDefault="00007AE5" w:rsidP="00135A8B">
            <w:pPr>
              <w:spacing w:after="0" w:line="259" w:lineRule="auto"/>
              <w:rPr>
                <w:szCs w:val="24"/>
              </w:rPr>
            </w:pPr>
            <w:r w:rsidRPr="00FE3600">
              <w:rPr>
                <w:szCs w:val="24"/>
              </w:rPr>
              <w:t xml:space="preserve">Kabinos garso  izoliacija: triukšmo lygis </w:t>
            </w:r>
            <w:proofErr w:type="spellStart"/>
            <w:r w:rsidRPr="00FE3600">
              <w:rPr>
                <w:szCs w:val="24"/>
              </w:rPr>
              <w:t>dB</w:t>
            </w:r>
            <w:proofErr w:type="spellEnd"/>
            <w:r w:rsidRPr="00FE3600">
              <w:rPr>
                <w:szCs w:val="24"/>
              </w:rPr>
              <w:t xml:space="preserve"> pilnai apkrauto traktoriaus kabinoje ne daugiau </w:t>
            </w:r>
          </w:p>
        </w:tc>
        <w:tc>
          <w:tcPr>
            <w:tcW w:w="3543" w:type="dxa"/>
          </w:tcPr>
          <w:p w14:paraId="4C88E81A" w14:textId="5EB3F54B" w:rsidR="00007AE5" w:rsidRPr="00FE3600" w:rsidRDefault="00007AE5" w:rsidP="00135A8B">
            <w:pPr>
              <w:spacing w:after="0" w:line="259" w:lineRule="auto"/>
              <w:jc w:val="center"/>
              <w:rPr>
                <w:szCs w:val="24"/>
              </w:rPr>
            </w:pPr>
            <w:r w:rsidRPr="00FE3600">
              <w:rPr>
                <w:szCs w:val="24"/>
              </w:rPr>
              <w:t>88</w:t>
            </w:r>
          </w:p>
        </w:tc>
      </w:tr>
      <w:tr w:rsidR="00007AE5" w:rsidRPr="00FE3600" w14:paraId="7D196D92" w14:textId="348BA1A0" w:rsidTr="00007AE5">
        <w:tc>
          <w:tcPr>
            <w:tcW w:w="696" w:type="dxa"/>
            <w:shd w:val="clear" w:color="auto" w:fill="auto"/>
          </w:tcPr>
          <w:p w14:paraId="78BA237D" w14:textId="6B7D643E" w:rsidR="00007AE5" w:rsidRPr="00FE3600" w:rsidRDefault="00007AE5" w:rsidP="00135A8B">
            <w:pPr>
              <w:spacing w:after="0" w:line="259" w:lineRule="auto"/>
              <w:jc w:val="center"/>
              <w:rPr>
                <w:szCs w:val="24"/>
              </w:rPr>
            </w:pPr>
            <w:r w:rsidRPr="00FE3600">
              <w:rPr>
                <w:szCs w:val="24"/>
              </w:rPr>
              <w:t>27</w:t>
            </w:r>
          </w:p>
        </w:tc>
        <w:tc>
          <w:tcPr>
            <w:tcW w:w="5684" w:type="dxa"/>
            <w:shd w:val="clear" w:color="auto" w:fill="auto"/>
          </w:tcPr>
          <w:p w14:paraId="17F07BE8" w14:textId="6EE6EE49" w:rsidR="00007AE5" w:rsidRPr="00FE3600" w:rsidRDefault="00007AE5" w:rsidP="00135A8B">
            <w:pPr>
              <w:spacing w:after="0" w:line="259" w:lineRule="auto"/>
              <w:rPr>
                <w:szCs w:val="24"/>
              </w:rPr>
            </w:pPr>
            <w:r w:rsidRPr="00FE3600">
              <w:rPr>
                <w:szCs w:val="24"/>
              </w:rPr>
              <w:t xml:space="preserve">Darbiniai žibintai ant traktoriaus kabinos stogo gale vnt. ne mažiau  </w:t>
            </w:r>
          </w:p>
        </w:tc>
        <w:tc>
          <w:tcPr>
            <w:tcW w:w="3543" w:type="dxa"/>
          </w:tcPr>
          <w:p w14:paraId="020E63DB" w14:textId="58E3502C" w:rsidR="00007AE5" w:rsidRPr="00FE3600" w:rsidRDefault="00007AE5" w:rsidP="00135A8B">
            <w:pPr>
              <w:spacing w:after="0" w:line="259" w:lineRule="auto"/>
              <w:jc w:val="center"/>
              <w:rPr>
                <w:szCs w:val="24"/>
              </w:rPr>
            </w:pPr>
            <w:r w:rsidRPr="00FE3600">
              <w:rPr>
                <w:szCs w:val="24"/>
              </w:rPr>
              <w:t>2</w:t>
            </w:r>
          </w:p>
        </w:tc>
      </w:tr>
      <w:tr w:rsidR="00007AE5" w:rsidRPr="00FE3600" w14:paraId="488ADD37" w14:textId="64CA8C41" w:rsidTr="00007AE5">
        <w:tc>
          <w:tcPr>
            <w:tcW w:w="696" w:type="dxa"/>
            <w:shd w:val="clear" w:color="auto" w:fill="auto"/>
          </w:tcPr>
          <w:p w14:paraId="398EB161" w14:textId="5091706D" w:rsidR="00007AE5" w:rsidRPr="00FE3600" w:rsidRDefault="00007AE5" w:rsidP="00135A8B">
            <w:pPr>
              <w:spacing w:after="0" w:line="259" w:lineRule="auto"/>
              <w:jc w:val="center"/>
              <w:rPr>
                <w:szCs w:val="24"/>
              </w:rPr>
            </w:pPr>
            <w:r w:rsidRPr="00FE3600">
              <w:rPr>
                <w:szCs w:val="24"/>
              </w:rPr>
              <w:t>28</w:t>
            </w:r>
          </w:p>
        </w:tc>
        <w:tc>
          <w:tcPr>
            <w:tcW w:w="5684" w:type="dxa"/>
            <w:shd w:val="clear" w:color="auto" w:fill="auto"/>
          </w:tcPr>
          <w:p w14:paraId="32379FAB" w14:textId="3EC31D89" w:rsidR="00007AE5" w:rsidRPr="00FE3600" w:rsidRDefault="00007AE5" w:rsidP="00135A8B">
            <w:pPr>
              <w:spacing w:after="0" w:line="259" w:lineRule="auto"/>
              <w:rPr>
                <w:szCs w:val="24"/>
              </w:rPr>
            </w:pPr>
            <w:r w:rsidRPr="00FE3600">
              <w:rPr>
                <w:szCs w:val="24"/>
              </w:rPr>
              <w:t xml:space="preserve">Darbiniai žibintai ant traktoriaus kabinos stogo priekyje vnt. ne mažiau  </w:t>
            </w:r>
          </w:p>
        </w:tc>
        <w:tc>
          <w:tcPr>
            <w:tcW w:w="3543" w:type="dxa"/>
          </w:tcPr>
          <w:p w14:paraId="1106AF97" w14:textId="50989E64" w:rsidR="00007AE5" w:rsidRPr="00FE3600" w:rsidRDefault="00007AE5" w:rsidP="00135A8B">
            <w:pPr>
              <w:spacing w:after="0" w:line="259" w:lineRule="auto"/>
              <w:jc w:val="center"/>
              <w:rPr>
                <w:szCs w:val="24"/>
              </w:rPr>
            </w:pPr>
            <w:r w:rsidRPr="00FE3600">
              <w:rPr>
                <w:szCs w:val="24"/>
              </w:rPr>
              <w:t>2</w:t>
            </w:r>
          </w:p>
        </w:tc>
      </w:tr>
      <w:tr w:rsidR="00007AE5" w:rsidRPr="00FE3600" w14:paraId="39287274" w14:textId="710F0D8C" w:rsidTr="00007AE5">
        <w:tc>
          <w:tcPr>
            <w:tcW w:w="696" w:type="dxa"/>
            <w:shd w:val="clear" w:color="auto" w:fill="auto"/>
          </w:tcPr>
          <w:p w14:paraId="6F2C13C3" w14:textId="79FD4F97" w:rsidR="00007AE5" w:rsidRPr="00FE3600" w:rsidRDefault="00007AE5" w:rsidP="00135A8B">
            <w:pPr>
              <w:spacing w:after="0" w:line="259" w:lineRule="auto"/>
              <w:jc w:val="center"/>
              <w:rPr>
                <w:szCs w:val="24"/>
              </w:rPr>
            </w:pPr>
            <w:r w:rsidRPr="00FE3600">
              <w:rPr>
                <w:szCs w:val="24"/>
              </w:rPr>
              <w:t>29</w:t>
            </w:r>
          </w:p>
        </w:tc>
        <w:tc>
          <w:tcPr>
            <w:tcW w:w="5684" w:type="dxa"/>
            <w:shd w:val="clear" w:color="auto" w:fill="auto"/>
          </w:tcPr>
          <w:p w14:paraId="08FF067F" w14:textId="3021F678" w:rsidR="00007AE5" w:rsidRPr="00FE3600" w:rsidRDefault="00007AE5" w:rsidP="00135A8B">
            <w:pPr>
              <w:spacing w:after="0" w:line="259" w:lineRule="auto"/>
              <w:rPr>
                <w:szCs w:val="24"/>
              </w:rPr>
            </w:pPr>
            <w:r w:rsidRPr="00FE3600">
              <w:rPr>
                <w:szCs w:val="24"/>
              </w:rPr>
              <w:t xml:space="preserve">Kuro bako talpa l ne mažesnė nei </w:t>
            </w:r>
          </w:p>
        </w:tc>
        <w:tc>
          <w:tcPr>
            <w:tcW w:w="3543" w:type="dxa"/>
          </w:tcPr>
          <w:p w14:paraId="49EAA7D0" w14:textId="359AD9E3" w:rsidR="00007AE5" w:rsidRPr="00FE3600" w:rsidRDefault="00007AE5" w:rsidP="00135A8B">
            <w:pPr>
              <w:spacing w:after="0" w:line="259" w:lineRule="auto"/>
              <w:jc w:val="center"/>
              <w:rPr>
                <w:szCs w:val="24"/>
              </w:rPr>
            </w:pPr>
            <w:r w:rsidRPr="00FE3600">
              <w:rPr>
                <w:szCs w:val="24"/>
              </w:rPr>
              <w:t>40</w:t>
            </w:r>
          </w:p>
        </w:tc>
      </w:tr>
      <w:tr w:rsidR="00007AE5" w:rsidRPr="00FE3600" w14:paraId="246E02D4" w14:textId="1292C3E9" w:rsidTr="00007AE5">
        <w:tc>
          <w:tcPr>
            <w:tcW w:w="696" w:type="dxa"/>
            <w:shd w:val="clear" w:color="auto" w:fill="auto"/>
          </w:tcPr>
          <w:p w14:paraId="4DE18BB2" w14:textId="7DE5CC24" w:rsidR="00007AE5" w:rsidRPr="00FE3600" w:rsidRDefault="00007AE5" w:rsidP="00135A8B">
            <w:pPr>
              <w:spacing w:after="0" w:line="259" w:lineRule="auto"/>
              <w:jc w:val="center"/>
              <w:rPr>
                <w:szCs w:val="24"/>
              </w:rPr>
            </w:pPr>
            <w:r w:rsidRPr="00FE3600">
              <w:rPr>
                <w:szCs w:val="24"/>
              </w:rPr>
              <w:t>30</w:t>
            </w:r>
          </w:p>
        </w:tc>
        <w:tc>
          <w:tcPr>
            <w:tcW w:w="5684" w:type="dxa"/>
            <w:shd w:val="clear" w:color="auto" w:fill="auto"/>
          </w:tcPr>
          <w:p w14:paraId="60B9189C" w14:textId="65B672E3" w:rsidR="00007AE5" w:rsidRPr="00FE3600" w:rsidRDefault="00007AE5" w:rsidP="00135A8B">
            <w:pPr>
              <w:spacing w:after="0" w:line="259" w:lineRule="auto"/>
              <w:rPr>
                <w:szCs w:val="24"/>
              </w:rPr>
            </w:pPr>
            <w:r w:rsidRPr="00FE3600">
              <w:rPr>
                <w:szCs w:val="24"/>
              </w:rPr>
              <w:t xml:space="preserve">Traktoriaus ilgis mm ne daugiau </w:t>
            </w:r>
          </w:p>
        </w:tc>
        <w:tc>
          <w:tcPr>
            <w:tcW w:w="3543" w:type="dxa"/>
          </w:tcPr>
          <w:p w14:paraId="4299337A" w14:textId="23626681" w:rsidR="00007AE5" w:rsidRPr="00FE3600" w:rsidRDefault="00007AE5" w:rsidP="00135A8B">
            <w:pPr>
              <w:spacing w:after="0" w:line="259" w:lineRule="auto"/>
              <w:jc w:val="center"/>
              <w:rPr>
                <w:szCs w:val="24"/>
              </w:rPr>
            </w:pPr>
            <w:r w:rsidRPr="00FE3600">
              <w:rPr>
                <w:szCs w:val="24"/>
              </w:rPr>
              <w:t>3500</w:t>
            </w:r>
          </w:p>
        </w:tc>
      </w:tr>
      <w:tr w:rsidR="00007AE5" w:rsidRPr="00FE3600" w14:paraId="2C6DF900" w14:textId="7CF4EA89" w:rsidTr="00007AE5">
        <w:tc>
          <w:tcPr>
            <w:tcW w:w="696" w:type="dxa"/>
            <w:shd w:val="clear" w:color="auto" w:fill="auto"/>
          </w:tcPr>
          <w:p w14:paraId="2B6F3B1C" w14:textId="5ECAEFFA" w:rsidR="00007AE5" w:rsidRPr="00FE3600" w:rsidRDefault="00007AE5" w:rsidP="00135A8B">
            <w:pPr>
              <w:spacing w:after="0" w:line="259" w:lineRule="auto"/>
              <w:jc w:val="center"/>
              <w:rPr>
                <w:szCs w:val="24"/>
              </w:rPr>
            </w:pPr>
            <w:r w:rsidRPr="00FE3600">
              <w:rPr>
                <w:szCs w:val="24"/>
              </w:rPr>
              <w:t>31</w:t>
            </w:r>
          </w:p>
        </w:tc>
        <w:tc>
          <w:tcPr>
            <w:tcW w:w="5684" w:type="dxa"/>
            <w:shd w:val="clear" w:color="auto" w:fill="auto"/>
          </w:tcPr>
          <w:p w14:paraId="653B6E92" w14:textId="780901E9" w:rsidR="00007AE5" w:rsidRPr="00FE3600" w:rsidRDefault="00007AE5" w:rsidP="00135A8B">
            <w:pPr>
              <w:spacing w:after="0" w:line="259" w:lineRule="auto"/>
              <w:rPr>
                <w:szCs w:val="24"/>
              </w:rPr>
            </w:pPr>
            <w:r w:rsidRPr="00FE3600">
              <w:rPr>
                <w:szCs w:val="24"/>
              </w:rPr>
              <w:t xml:space="preserve">Galinės tritaškės pakabos keliamoji galia kg ne mažiau </w:t>
            </w:r>
          </w:p>
        </w:tc>
        <w:tc>
          <w:tcPr>
            <w:tcW w:w="3543" w:type="dxa"/>
          </w:tcPr>
          <w:p w14:paraId="7241C6D1" w14:textId="0C9B332C" w:rsidR="00007AE5" w:rsidRPr="00FE3600" w:rsidRDefault="00007AE5" w:rsidP="00135A8B">
            <w:pPr>
              <w:spacing w:after="0" w:line="259" w:lineRule="auto"/>
              <w:jc w:val="center"/>
              <w:rPr>
                <w:szCs w:val="24"/>
              </w:rPr>
            </w:pPr>
            <w:r w:rsidRPr="00FE3600">
              <w:rPr>
                <w:szCs w:val="24"/>
              </w:rPr>
              <w:t>1450</w:t>
            </w:r>
          </w:p>
        </w:tc>
      </w:tr>
      <w:tr w:rsidR="00007AE5" w:rsidRPr="00FE3600" w14:paraId="1D0BA6E0" w14:textId="7518B460" w:rsidTr="00007AE5">
        <w:tc>
          <w:tcPr>
            <w:tcW w:w="696" w:type="dxa"/>
            <w:shd w:val="clear" w:color="auto" w:fill="auto"/>
          </w:tcPr>
          <w:p w14:paraId="11F649E6" w14:textId="0657CD96" w:rsidR="00007AE5" w:rsidRPr="00FE3600" w:rsidRDefault="00007AE5" w:rsidP="00135A8B">
            <w:pPr>
              <w:spacing w:after="0" w:line="259" w:lineRule="auto"/>
              <w:jc w:val="center"/>
              <w:rPr>
                <w:szCs w:val="24"/>
              </w:rPr>
            </w:pPr>
            <w:r w:rsidRPr="00FE3600">
              <w:rPr>
                <w:szCs w:val="24"/>
              </w:rPr>
              <w:t>32</w:t>
            </w:r>
          </w:p>
        </w:tc>
        <w:tc>
          <w:tcPr>
            <w:tcW w:w="5684" w:type="dxa"/>
            <w:shd w:val="clear" w:color="auto" w:fill="auto"/>
          </w:tcPr>
          <w:p w14:paraId="307DA850" w14:textId="1C1EDED0" w:rsidR="00007AE5" w:rsidRPr="00FE3600" w:rsidRDefault="00007AE5" w:rsidP="00135A8B">
            <w:pPr>
              <w:spacing w:after="0" w:line="259" w:lineRule="auto"/>
              <w:rPr>
                <w:szCs w:val="24"/>
              </w:rPr>
            </w:pPr>
            <w:r w:rsidRPr="00FE3600">
              <w:rPr>
                <w:szCs w:val="24"/>
              </w:rPr>
              <w:t xml:space="preserve">Traktoriaus svoris kg be priedų ne daugiau kaip </w:t>
            </w:r>
          </w:p>
        </w:tc>
        <w:tc>
          <w:tcPr>
            <w:tcW w:w="3543" w:type="dxa"/>
          </w:tcPr>
          <w:p w14:paraId="16ECE537" w14:textId="67568470" w:rsidR="00007AE5" w:rsidRPr="00FE3600" w:rsidRDefault="00007AE5" w:rsidP="00135A8B">
            <w:pPr>
              <w:spacing w:after="0" w:line="259" w:lineRule="auto"/>
              <w:jc w:val="center"/>
              <w:rPr>
                <w:szCs w:val="24"/>
              </w:rPr>
            </w:pPr>
            <w:r w:rsidRPr="00FE3600">
              <w:rPr>
                <w:szCs w:val="24"/>
              </w:rPr>
              <w:t>2100</w:t>
            </w:r>
          </w:p>
        </w:tc>
      </w:tr>
      <w:tr w:rsidR="00007AE5" w:rsidRPr="00FE3600" w14:paraId="41FE3E4C" w14:textId="7A9CE303" w:rsidTr="00007AE5">
        <w:tc>
          <w:tcPr>
            <w:tcW w:w="696" w:type="dxa"/>
            <w:shd w:val="clear" w:color="auto" w:fill="auto"/>
          </w:tcPr>
          <w:p w14:paraId="6CEAC39D" w14:textId="6FB10C9C" w:rsidR="00007AE5" w:rsidRPr="00FE3600" w:rsidRDefault="00007AE5" w:rsidP="00135A8B">
            <w:pPr>
              <w:spacing w:after="0" w:line="259" w:lineRule="auto"/>
              <w:jc w:val="center"/>
              <w:rPr>
                <w:szCs w:val="24"/>
              </w:rPr>
            </w:pPr>
            <w:r w:rsidRPr="00FE3600">
              <w:rPr>
                <w:szCs w:val="24"/>
              </w:rPr>
              <w:t>33</w:t>
            </w:r>
          </w:p>
        </w:tc>
        <w:tc>
          <w:tcPr>
            <w:tcW w:w="5684" w:type="dxa"/>
            <w:shd w:val="clear" w:color="auto" w:fill="auto"/>
          </w:tcPr>
          <w:p w14:paraId="055F467D" w14:textId="082E6714" w:rsidR="00007AE5" w:rsidRPr="00FE3600" w:rsidRDefault="00007AE5" w:rsidP="00135A8B">
            <w:pPr>
              <w:spacing w:after="0" w:line="259" w:lineRule="auto"/>
              <w:rPr>
                <w:szCs w:val="24"/>
              </w:rPr>
            </w:pPr>
            <w:r w:rsidRPr="00FE3600">
              <w:rPr>
                <w:szCs w:val="24"/>
              </w:rPr>
              <w:t xml:space="preserve">Galiniai </w:t>
            </w:r>
            <w:proofErr w:type="spellStart"/>
            <w:r w:rsidRPr="00FE3600">
              <w:rPr>
                <w:szCs w:val="24"/>
              </w:rPr>
              <w:t>hidropajungimai</w:t>
            </w:r>
            <w:proofErr w:type="spellEnd"/>
            <w:r w:rsidRPr="00FE3600">
              <w:rPr>
                <w:szCs w:val="24"/>
              </w:rPr>
              <w:t>: hidraulinių išėjimų porų gale ne mažiau kaip</w:t>
            </w:r>
          </w:p>
        </w:tc>
        <w:tc>
          <w:tcPr>
            <w:tcW w:w="3543" w:type="dxa"/>
          </w:tcPr>
          <w:p w14:paraId="3E40BA0A" w14:textId="48EC7E00" w:rsidR="00007AE5" w:rsidRPr="00FE3600" w:rsidRDefault="00007AE5" w:rsidP="00135A8B">
            <w:pPr>
              <w:spacing w:after="0" w:line="259" w:lineRule="auto"/>
              <w:jc w:val="center"/>
              <w:rPr>
                <w:szCs w:val="24"/>
              </w:rPr>
            </w:pPr>
            <w:r w:rsidRPr="00FE3600">
              <w:rPr>
                <w:szCs w:val="24"/>
              </w:rPr>
              <w:t>2</w:t>
            </w:r>
          </w:p>
        </w:tc>
      </w:tr>
      <w:tr w:rsidR="00007AE5" w:rsidRPr="00FE3600" w14:paraId="57D44CB9" w14:textId="620345E3" w:rsidTr="00007AE5">
        <w:tc>
          <w:tcPr>
            <w:tcW w:w="696" w:type="dxa"/>
            <w:shd w:val="clear" w:color="auto" w:fill="auto"/>
          </w:tcPr>
          <w:p w14:paraId="51A8B9EF" w14:textId="35C95A0F" w:rsidR="00007AE5" w:rsidRPr="00FE3600" w:rsidRDefault="00007AE5" w:rsidP="00135A8B">
            <w:pPr>
              <w:spacing w:after="0" w:line="259" w:lineRule="auto"/>
              <w:jc w:val="center"/>
              <w:rPr>
                <w:szCs w:val="24"/>
              </w:rPr>
            </w:pPr>
            <w:r w:rsidRPr="00FE3600">
              <w:rPr>
                <w:szCs w:val="24"/>
              </w:rPr>
              <w:t>34</w:t>
            </w:r>
          </w:p>
        </w:tc>
        <w:tc>
          <w:tcPr>
            <w:tcW w:w="5684" w:type="dxa"/>
            <w:shd w:val="clear" w:color="auto" w:fill="auto"/>
          </w:tcPr>
          <w:p w14:paraId="50F1D4DF" w14:textId="52F2F250" w:rsidR="00007AE5" w:rsidRPr="00FE3600" w:rsidRDefault="00007AE5" w:rsidP="00135A8B">
            <w:pPr>
              <w:spacing w:after="0" w:line="259" w:lineRule="auto"/>
              <w:rPr>
                <w:szCs w:val="24"/>
              </w:rPr>
            </w:pPr>
            <w:r w:rsidRPr="00FE3600">
              <w:rPr>
                <w:szCs w:val="24"/>
              </w:rPr>
              <w:t>Papildomi svoriai traktoriaus priekyje kg. ne mažiau kaip</w:t>
            </w:r>
          </w:p>
        </w:tc>
        <w:tc>
          <w:tcPr>
            <w:tcW w:w="3543" w:type="dxa"/>
          </w:tcPr>
          <w:p w14:paraId="7DA08BF7" w14:textId="1BB30C63" w:rsidR="00007AE5" w:rsidRPr="00FE3600" w:rsidRDefault="00007AE5" w:rsidP="00135A8B">
            <w:pPr>
              <w:spacing w:after="0" w:line="259" w:lineRule="auto"/>
              <w:jc w:val="center"/>
              <w:rPr>
                <w:szCs w:val="24"/>
              </w:rPr>
            </w:pPr>
            <w:r w:rsidRPr="00FE3600">
              <w:rPr>
                <w:szCs w:val="24"/>
              </w:rPr>
              <w:t>100</w:t>
            </w:r>
          </w:p>
        </w:tc>
      </w:tr>
      <w:tr w:rsidR="00007AE5" w:rsidRPr="00FE3600" w14:paraId="4377924A" w14:textId="4D4FAA12" w:rsidTr="00007AE5">
        <w:tc>
          <w:tcPr>
            <w:tcW w:w="696" w:type="dxa"/>
            <w:shd w:val="clear" w:color="auto" w:fill="auto"/>
          </w:tcPr>
          <w:p w14:paraId="7EABF7C9" w14:textId="34E2326B" w:rsidR="00007AE5" w:rsidRPr="00FE3600" w:rsidRDefault="00007AE5" w:rsidP="00135A8B">
            <w:pPr>
              <w:spacing w:after="0" w:line="259" w:lineRule="auto"/>
              <w:jc w:val="center"/>
              <w:rPr>
                <w:szCs w:val="24"/>
              </w:rPr>
            </w:pPr>
            <w:r w:rsidRPr="00FE3600">
              <w:rPr>
                <w:szCs w:val="24"/>
              </w:rPr>
              <w:t>35</w:t>
            </w:r>
          </w:p>
        </w:tc>
        <w:tc>
          <w:tcPr>
            <w:tcW w:w="5684" w:type="dxa"/>
            <w:shd w:val="clear" w:color="auto" w:fill="auto"/>
          </w:tcPr>
          <w:p w14:paraId="264DE251" w14:textId="6AD8593C" w:rsidR="00007AE5" w:rsidRPr="00FE3600" w:rsidRDefault="00007AE5" w:rsidP="00135A8B">
            <w:pPr>
              <w:spacing w:after="0" w:line="259" w:lineRule="auto"/>
              <w:rPr>
                <w:bCs/>
                <w:szCs w:val="24"/>
              </w:rPr>
            </w:pPr>
            <w:r w:rsidRPr="00FE3600">
              <w:rPr>
                <w:bCs/>
                <w:szCs w:val="24"/>
              </w:rPr>
              <w:t>Garantija</w:t>
            </w:r>
          </w:p>
        </w:tc>
        <w:tc>
          <w:tcPr>
            <w:tcW w:w="3543" w:type="dxa"/>
          </w:tcPr>
          <w:p w14:paraId="43A24681" w14:textId="679A2A98" w:rsidR="00007AE5" w:rsidRPr="00FE3600" w:rsidRDefault="00007AE5" w:rsidP="00135A8B">
            <w:pPr>
              <w:spacing w:after="0" w:line="259" w:lineRule="auto"/>
              <w:jc w:val="center"/>
              <w:rPr>
                <w:szCs w:val="24"/>
              </w:rPr>
            </w:pPr>
            <w:r w:rsidRPr="000C711A">
              <w:rPr>
                <w:szCs w:val="24"/>
              </w:rPr>
              <w:t>Ne mažiau 2000 moto valandų arba ne trumpesnis kaip 36 mėnesiai nuo technikos perdavimo-priėmimo akto pasirašymo dienos</w:t>
            </w:r>
          </w:p>
        </w:tc>
      </w:tr>
    </w:tbl>
    <w:p w14:paraId="7D9D933D" w14:textId="0F4CC6CF" w:rsidR="00761625" w:rsidRDefault="00761625" w:rsidP="00135A8B">
      <w:pPr>
        <w:spacing w:after="0" w:line="240" w:lineRule="auto"/>
        <w:ind w:left="720"/>
        <w:contextualSpacing/>
        <w:jc w:val="both"/>
        <w:rPr>
          <w:szCs w:val="24"/>
        </w:rPr>
      </w:pPr>
    </w:p>
    <w:p w14:paraId="5529EB00" w14:textId="77777777" w:rsidR="00135A8B" w:rsidRDefault="00135A8B" w:rsidP="00135A8B">
      <w:pPr>
        <w:spacing w:after="0" w:line="240" w:lineRule="auto"/>
        <w:ind w:left="720"/>
        <w:contextualSpacing/>
        <w:jc w:val="both"/>
        <w:rPr>
          <w:szCs w:val="24"/>
        </w:rPr>
      </w:pPr>
    </w:p>
    <w:p w14:paraId="7CD53D82" w14:textId="77777777" w:rsidR="00135A8B" w:rsidRPr="00FE3600" w:rsidRDefault="00135A8B" w:rsidP="00135A8B">
      <w:pPr>
        <w:spacing w:after="0" w:line="240" w:lineRule="auto"/>
        <w:ind w:left="720"/>
        <w:contextualSpacing/>
        <w:jc w:val="both"/>
        <w:rPr>
          <w:szCs w:val="24"/>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761625" w:rsidRPr="00FE3600" w14:paraId="498E0E73" w14:textId="77777777" w:rsidTr="00D23B13">
        <w:trPr>
          <w:trHeight w:val="285"/>
          <w:jc w:val="center"/>
        </w:trPr>
        <w:tc>
          <w:tcPr>
            <w:tcW w:w="3284" w:type="dxa"/>
            <w:tcBorders>
              <w:top w:val="nil"/>
              <w:left w:val="nil"/>
              <w:bottom w:val="single" w:sz="4" w:space="0" w:color="auto"/>
              <w:right w:val="nil"/>
            </w:tcBorders>
          </w:tcPr>
          <w:p w14:paraId="2126952E" w14:textId="77777777" w:rsidR="00761625" w:rsidRPr="00FE3600" w:rsidRDefault="00761625" w:rsidP="00135A8B">
            <w:pPr>
              <w:spacing w:after="0" w:line="259" w:lineRule="auto"/>
              <w:ind w:right="-1"/>
              <w:jc w:val="center"/>
              <w:rPr>
                <w:szCs w:val="24"/>
              </w:rPr>
            </w:pPr>
          </w:p>
        </w:tc>
        <w:tc>
          <w:tcPr>
            <w:tcW w:w="604" w:type="dxa"/>
          </w:tcPr>
          <w:p w14:paraId="6035CFAA" w14:textId="77777777" w:rsidR="00761625" w:rsidRPr="00FE3600" w:rsidRDefault="00761625" w:rsidP="00135A8B">
            <w:pPr>
              <w:spacing w:after="0" w:line="259" w:lineRule="auto"/>
              <w:ind w:right="-1"/>
              <w:jc w:val="center"/>
              <w:rPr>
                <w:szCs w:val="24"/>
              </w:rPr>
            </w:pPr>
          </w:p>
        </w:tc>
        <w:tc>
          <w:tcPr>
            <w:tcW w:w="1980" w:type="dxa"/>
            <w:tcBorders>
              <w:top w:val="nil"/>
              <w:left w:val="nil"/>
              <w:bottom w:val="single" w:sz="4" w:space="0" w:color="auto"/>
              <w:right w:val="nil"/>
            </w:tcBorders>
          </w:tcPr>
          <w:p w14:paraId="0B6C9151" w14:textId="77777777" w:rsidR="00761625" w:rsidRPr="00FE3600" w:rsidRDefault="00761625" w:rsidP="00135A8B">
            <w:pPr>
              <w:spacing w:after="0" w:line="259" w:lineRule="auto"/>
              <w:ind w:right="-1"/>
              <w:jc w:val="center"/>
              <w:rPr>
                <w:szCs w:val="24"/>
              </w:rPr>
            </w:pPr>
          </w:p>
        </w:tc>
        <w:tc>
          <w:tcPr>
            <w:tcW w:w="701" w:type="dxa"/>
          </w:tcPr>
          <w:p w14:paraId="5F0F7AC2" w14:textId="77777777" w:rsidR="00761625" w:rsidRPr="00FE3600" w:rsidRDefault="00761625" w:rsidP="00135A8B">
            <w:pPr>
              <w:spacing w:after="0" w:line="259" w:lineRule="auto"/>
              <w:ind w:right="-1"/>
              <w:jc w:val="center"/>
              <w:rPr>
                <w:szCs w:val="24"/>
              </w:rPr>
            </w:pPr>
          </w:p>
        </w:tc>
        <w:tc>
          <w:tcPr>
            <w:tcW w:w="2611" w:type="dxa"/>
            <w:tcBorders>
              <w:top w:val="nil"/>
              <w:left w:val="nil"/>
              <w:bottom w:val="single" w:sz="4" w:space="0" w:color="auto"/>
              <w:right w:val="nil"/>
            </w:tcBorders>
          </w:tcPr>
          <w:p w14:paraId="6FE5565D" w14:textId="77777777" w:rsidR="00761625" w:rsidRPr="00FE3600" w:rsidRDefault="00761625" w:rsidP="00135A8B">
            <w:pPr>
              <w:spacing w:after="0" w:line="259" w:lineRule="auto"/>
              <w:ind w:right="-1"/>
              <w:jc w:val="center"/>
              <w:rPr>
                <w:szCs w:val="24"/>
              </w:rPr>
            </w:pPr>
          </w:p>
        </w:tc>
        <w:tc>
          <w:tcPr>
            <w:tcW w:w="648" w:type="dxa"/>
          </w:tcPr>
          <w:p w14:paraId="4C2F3195" w14:textId="77777777" w:rsidR="00761625" w:rsidRPr="00FE3600" w:rsidRDefault="00761625" w:rsidP="00135A8B">
            <w:pPr>
              <w:spacing w:after="0" w:line="259" w:lineRule="auto"/>
              <w:ind w:right="-1"/>
              <w:jc w:val="right"/>
              <w:rPr>
                <w:szCs w:val="24"/>
              </w:rPr>
            </w:pPr>
          </w:p>
        </w:tc>
      </w:tr>
      <w:tr w:rsidR="00761625" w:rsidRPr="00FE3600" w14:paraId="02A83DD5" w14:textId="77777777" w:rsidTr="00444B6D">
        <w:trPr>
          <w:trHeight w:val="64"/>
          <w:jc w:val="center"/>
        </w:trPr>
        <w:tc>
          <w:tcPr>
            <w:tcW w:w="3284" w:type="dxa"/>
            <w:tcBorders>
              <w:top w:val="single" w:sz="4" w:space="0" w:color="auto"/>
              <w:left w:val="nil"/>
              <w:bottom w:val="nil"/>
              <w:right w:val="nil"/>
            </w:tcBorders>
          </w:tcPr>
          <w:p w14:paraId="7F233D29" w14:textId="2195E267" w:rsidR="00761625" w:rsidRPr="00FE3600" w:rsidRDefault="00761625" w:rsidP="00135A8B">
            <w:pPr>
              <w:snapToGrid w:val="0"/>
              <w:spacing w:after="0" w:line="259" w:lineRule="auto"/>
              <w:jc w:val="center"/>
              <w:rPr>
                <w:position w:val="6"/>
                <w:szCs w:val="24"/>
              </w:rPr>
            </w:pPr>
            <w:r w:rsidRPr="00FE3600">
              <w:rPr>
                <w:position w:val="6"/>
                <w:szCs w:val="24"/>
              </w:rPr>
              <w:t>(Tiekėjo arba jo įgalioto asmens pareigų pavadinimas)</w:t>
            </w:r>
          </w:p>
        </w:tc>
        <w:tc>
          <w:tcPr>
            <w:tcW w:w="604" w:type="dxa"/>
          </w:tcPr>
          <w:p w14:paraId="05EE572B" w14:textId="77777777" w:rsidR="00761625" w:rsidRPr="00FE3600" w:rsidRDefault="00761625" w:rsidP="00135A8B">
            <w:pPr>
              <w:spacing w:after="0" w:line="259" w:lineRule="auto"/>
              <w:ind w:right="-1"/>
              <w:jc w:val="center"/>
              <w:rPr>
                <w:szCs w:val="24"/>
              </w:rPr>
            </w:pPr>
          </w:p>
        </w:tc>
        <w:tc>
          <w:tcPr>
            <w:tcW w:w="1980" w:type="dxa"/>
            <w:tcBorders>
              <w:top w:val="single" w:sz="4" w:space="0" w:color="auto"/>
              <w:left w:val="nil"/>
              <w:bottom w:val="nil"/>
              <w:right w:val="nil"/>
            </w:tcBorders>
          </w:tcPr>
          <w:p w14:paraId="2392B71C" w14:textId="77777777" w:rsidR="00761625" w:rsidRPr="00FE3600" w:rsidRDefault="00761625" w:rsidP="00135A8B">
            <w:pPr>
              <w:spacing w:after="0" w:line="259" w:lineRule="auto"/>
              <w:ind w:right="-1"/>
              <w:jc w:val="center"/>
              <w:rPr>
                <w:szCs w:val="24"/>
              </w:rPr>
            </w:pPr>
            <w:r w:rsidRPr="00FE3600">
              <w:rPr>
                <w:position w:val="6"/>
                <w:szCs w:val="24"/>
              </w:rPr>
              <w:t>(Parašas)</w:t>
            </w:r>
          </w:p>
        </w:tc>
        <w:tc>
          <w:tcPr>
            <w:tcW w:w="701" w:type="dxa"/>
          </w:tcPr>
          <w:p w14:paraId="4E876046" w14:textId="77777777" w:rsidR="00761625" w:rsidRPr="00FE3600" w:rsidRDefault="00761625" w:rsidP="00135A8B">
            <w:pPr>
              <w:spacing w:after="0" w:line="259" w:lineRule="auto"/>
              <w:ind w:right="-1"/>
              <w:jc w:val="center"/>
              <w:rPr>
                <w:szCs w:val="24"/>
              </w:rPr>
            </w:pPr>
          </w:p>
        </w:tc>
        <w:tc>
          <w:tcPr>
            <w:tcW w:w="2611" w:type="dxa"/>
            <w:tcBorders>
              <w:top w:val="single" w:sz="4" w:space="0" w:color="auto"/>
              <w:left w:val="nil"/>
              <w:bottom w:val="nil"/>
              <w:right w:val="nil"/>
            </w:tcBorders>
          </w:tcPr>
          <w:p w14:paraId="3A8532A0" w14:textId="77777777" w:rsidR="00761625" w:rsidRPr="00FE3600" w:rsidRDefault="00761625" w:rsidP="00135A8B">
            <w:pPr>
              <w:spacing w:after="0" w:line="259" w:lineRule="auto"/>
              <w:ind w:right="-1"/>
              <w:jc w:val="center"/>
              <w:rPr>
                <w:szCs w:val="24"/>
              </w:rPr>
            </w:pPr>
            <w:r w:rsidRPr="00FE3600">
              <w:rPr>
                <w:position w:val="6"/>
                <w:szCs w:val="24"/>
              </w:rPr>
              <w:t>(Vardas ir pavardė)</w:t>
            </w:r>
          </w:p>
        </w:tc>
        <w:tc>
          <w:tcPr>
            <w:tcW w:w="648" w:type="dxa"/>
          </w:tcPr>
          <w:p w14:paraId="22F3EBC2" w14:textId="77777777" w:rsidR="00761625" w:rsidRPr="00FE3600" w:rsidRDefault="00761625" w:rsidP="00135A8B">
            <w:pPr>
              <w:spacing w:after="0" w:line="259" w:lineRule="auto"/>
              <w:ind w:right="-1"/>
              <w:jc w:val="center"/>
              <w:rPr>
                <w:szCs w:val="24"/>
              </w:rPr>
            </w:pPr>
          </w:p>
        </w:tc>
      </w:tr>
      <w:bookmarkEnd w:id="0"/>
    </w:tbl>
    <w:p w14:paraId="4918F857" w14:textId="24978A57" w:rsidR="008848B9" w:rsidRPr="00FE3600" w:rsidRDefault="008848B9" w:rsidP="00135A8B">
      <w:pPr>
        <w:tabs>
          <w:tab w:val="left" w:pos="1134"/>
        </w:tabs>
        <w:overflowPunct w:val="0"/>
        <w:autoSpaceDE w:val="0"/>
        <w:autoSpaceDN w:val="0"/>
        <w:spacing w:before="100" w:beforeAutospacing="1" w:after="0" w:line="240" w:lineRule="auto"/>
        <w:contextualSpacing/>
        <w:jc w:val="both"/>
        <w:rPr>
          <w:rFonts w:eastAsia="Times New Roman"/>
          <w:b/>
          <w:bCs/>
          <w:szCs w:val="24"/>
          <w:u w:val="single"/>
          <w:lang w:eastAsia="lt-LT"/>
        </w:rPr>
      </w:pPr>
    </w:p>
    <w:sectPr w:rsidR="008848B9" w:rsidRPr="00FE3600" w:rsidSect="00C10EAB">
      <w:headerReference w:type="even" r:id="rId8"/>
      <w:headerReference w:type="default" r:id="rId9"/>
      <w:footerReference w:type="even" r:id="rId10"/>
      <w:footerReference w:type="default" r:id="rId11"/>
      <w:footnotePr>
        <w:pos w:val="beneathText"/>
      </w:footnotePr>
      <w:pgSz w:w="11905" w:h="16837"/>
      <w:pgMar w:top="426" w:right="567" w:bottom="851"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8CE8" w14:textId="77777777" w:rsidR="00DF0844" w:rsidRDefault="00DF0844" w:rsidP="00BF45CF">
      <w:pPr>
        <w:spacing w:after="0" w:line="240" w:lineRule="auto"/>
      </w:pPr>
      <w:r>
        <w:separator/>
      </w:r>
    </w:p>
  </w:endnote>
  <w:endnote w:type="continuationSeparator" w:id="0">
    <w:p w14:paraId="0685231E" w14:textId="77777777" w:rsidR="00DF0844" w:rsidRDefault="00DF0844"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panose1 w:val="00000000000000000000"/>
    <w:charset w:val="00"/>
    <w:family w:val="swiss"/>
    <w:notTrueType/>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2A9E" w14:textId="77777777" w:rsidR="00DF0844" w:rsidRDefault="00DF0844" w:rsidP="00BF45CF">
      <w:pPr>
        <w:spacing w:after="0" w:line="240" w:lineRule="auto"/>
      </w:pPr>
      <w:r>
        <w:separator/>
      </w:r>
    </w:p>
  </w:footnote>
  <w:footnote w:type="continuationSeparator" w:id="0">
    <w:p w14:paraId="4E51E827" w14:textId="77777777" w:rsidR="00DF0844" w:rsidRDefault="00DF0844"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939C949"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0EAB">
      <w:rPr>
        <w:rStyle w:val="Puslapionumeris"/>
        <w:noProof/>
      </w:rPr>
      <w:t>3</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0DD3EC3"/>
    <w:multiLevelType w:val="hybridMultilevel"/>
    <w:tmpl w:val="E6504CAC"/>
    <w:lvl w:ilvl="0" w:tplc="04270001">
      <w:start w:val="1"/>
      <w:numFmt w:val="bullet"/>
      <w:lvlText w:val=""/>
      <w:lvlJc w:val="left"/>
      <w:pPr>
        <w:ind w:left="1175" w:hanging="360"/>
      </w:pPr>
      <w:rPr>
        <w:rFonts w:ascii="Symbol" w:hAnsi="Symbol" w:hint="default"/>
      </w:rPr>
    </w:lvl>
    <w:lvl w:ilvl="1" w:tplc="04270003" w:tentative="1">
      <w:start w:val="1"/>
      <w:numFmt w:val="bullet"/>
      <w:lvlText w:val="o"/>
      <w:lvlJc w:val="left"/>
      <w:pPr>
        <w:ind w:left="1895" w:hanging="360"/>
      </w:pPr>
      <w:rPr>
        <w:rFonts w:ascii="Courier New" w:hAnsi="Courier New" w:cs="Courier New" w:hint="default"/>
      </w:rPr>
    </w:lvl>
    <w:lvl w:ilvl="2" w:tplc="04270005" w:tentative="1">
      <w:start w:val="1"/>
      <w:numFmt w:val="bullet"/>
      <w:lvlText w:val=""/>
      <w:lvlJc w:val="left"/>
      <w:pPr>
        <w:ind w:left="2615" w:hanging="360"/>
      </w:pPr>
      <w:rPr>
        <w:rFonts w:ascii="Wingdings" w:hAnsi="Wingdings" w:hint="default"/>
      </w:rPr>
    </w:lvl>
    <w:lvl w:ilvl="3" w:tplc="04270001" w:tentative="1">
      <w:start w:val="1"/>
      <w:numFmt w:val="bullet"/>
      <w:lvlText w:val=""/>
      <w:lvlJc w:val="left"/>
      <w:pPr>
        <w:ind w:left="3335" w:hanging="360"/>
      </w:pPr>
      <w:rPr>
        <w:rFonts w:ascii="Symbol" w:hAnsi="Symbol" w:hint="default"/>
      </w:rPr>
    </w:lvl>
    <w:lvl w:ilvl="4" w:tplc="04270003" w:tentative="1">
      <w:start w:val="1"/>
      <w:numFmt w:val="bullet"/>
      <w:lvlText w:val="o"/>
      <w:lvlJc w:val="left"/>
      <w:pPr>
        <w:ind w:left="4055" w:hanging="360"/>
      </w:pPr>
      <w:rPr>
        <w:rFonts w:ascii="Courier New" w:hAnsi="Courier New" w:cs="Courier New" w:hint="default"/>
      </w:rPr>
    </w:lvl>
    <w:lvl w:ilvl="5" w:tplc="04270005" w:tentative="1">
      <w:start w:val="1"/>
      <w:numFmt w:val="bullet"/>
      <w:lvlText w:val=""/>
      <w:lvlJc w:val="left"/>
      <w:pPr>
        <w:ind w:left="4775" w:hanging="360"/>
      </w:pPr>
      <w:rPr>
        <w:rFonts w:ascii="Wingdings" w:hAnsi="Wingdings" w:hint="default"/>
      </w:rPr>
    </w:lvl>
    <w:lvl w:ilvl="6" w:tplc="04270001" w:tentative="1">
      <w:start w:val="1"/>
      <w:numFmt w:val="bullet"/>
      <w:lvlText w:val=""/>
      <w:lvlJc w:val="left"/>
      <w:pPr>
        <w:ind w:left="5495" w:hanging="360"/>
      </w:pPr>
      <w:rPr>
        <w:rFonts w:ascii="Symbol" w:hAnsi="Symbol" w:hint="default"/>
      </w:rPr>
    </w:lvl>
    <w:lvl w:ilvl="7" w:tplc="04270003" w:tentative="1">
      <w:start w:val="1"/>
      <w:numFmt w:val="bullet"/>
      <w:lvlText w:val="o"/>
      <w:lvlJc w:val="left"/>
      <w:pPr>
        <w:ind w:left="6215" w:hanging="360"/>
      </w:pPr>
      <w:rPr>
        <w:rFonts w:ascii="Courier New" w:hAnsi="Courier New" w:cs="Courier New" w:hint="default"/>
      </w:rPr>
    </w:lvl>
    <w:lvl w:ilvl="8" w:tplc="04270005" w:tentative="1">
      <w:start w:val="1"/>
      <w:numFmt w:val="bullet"/>
      <w:lvlText w:val=""/>
      <w:lvlJc w:val="left"/>
      <w:pPr>
        <w:ind w:left="6935" w:hanging="360"/>
      </w:pPr>
      <w:rPr>
        <w:rFonts w:ascii="Wingdings" w:hAnsi="Wingdings" w:hint="default"/>
      </w:rPr>
    </w:lvl>
  </w:abstractNum>
  <w:abstractNum w:abstractNumId="8" w15:restartNumberingAfterBreak="0">
    <w:nsid w:val="048345A0"/>
    <w:multiLevelType w:val="hybridMultilevel"/>
    <w:tmpl w:val="8EDA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0"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1C9A651D"/>
    <w:multiLevelType w:val="hybridMultilevel"/>
    <w:tmpl w:val="09E26BC8"/>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9E3BD5"/>
    <w:multiLevelType w:val="multilevel"/>
    <w:tmpl w:val="77542D9E"/>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7" w15:restartNumberingAfterBreak="0">
    <w:nsid w:val="2EEE1DC9"/>
    <w:multiLevelType w:val="multilevel"/>
    <w:tmpl w:val="A538D0EE"/>
    <w:lvl w:ilvl="0">
      <w:start w:val="1"/>
      <w:numFmt w:val="decimal"/>
      <w:lvlText w:val="%1"/>
      <w:lvlJc w:val="left"/>
      <w:pPr>
        <w:ind w:left="420" w:hanging="420"/>
      </w:pPr>
    </w:lvl>
    <w:lvl w:ilvl="1">
      <w:start w:val="10"/>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3A61222"/>
    <w:multiLevelType w:val="hybridMultilevel"/>
    <w:tmpl w:val="7DE43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9D425A"/>
    <w:multiLevelType w:val="hybridMultilevel"/>
    <w:tmpl w:val="297AA02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6"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68583F"/>
    <w:multiLevelType w:val="hybridMultilevel"/>
    <w:tmpl w:val="A8A8D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662D53"/>
    <w:multiLevelType w:val="hybridMultilevel"/>
    <w:tmpl w:val="F7BC9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922A3A"/>
    <w:multiLevelType w:val="multilevel"/>
    <w:tmpl w:val="3D4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B76253"/>
    <w:multiLevelType w:val="hybridMultilevel"/>
    <w:tmpl w:val="B9C09FD6"/>
    <w:lvl w:ilvl="0" w:tplc="6946086A">
      <w:start w:val="1"/>
      <w:numFmt w:val="bullet"/>
      <w:lvlText w:val=""/>
      <w:lvlJc w:val="left"/>
      <w:pPr>
        <w:ind w:left="980" w:hanging="360"/>
      </w:pPr>
      <w:rPr>
        <w:rFonts w:ascii="Symbol" w:hAnsi="Symbol"/>
      </w:rPr>
    </w:lvl>
    <w:lvl w:ilvl="1" w:tplc="0E706572">
      <w:start w:val="1"/>
      <w:numFmt w:val="bullet"/>
      <w:lvlText w:val=""/>
      <w:lvlJc w:val="left"/>
      <w:pPr>
        <w:ind w:left="980" w:hanging="360"/>
      </w:pPr>
      <w:rPr>
        <w:rFonts w:ascii="Symbol" w:hAnsi="Symbol"/>
      </w:rPr>
    </w:lvl>
    <w:lvl w:ilvl="2" w:tplc="5F388460">
      <w:start w:val="1"/>
      <w:numFmt w:val="bullet"/>
      <w:lvlText w:val=""/>
      <w:lvlJc w:val="left"/>
      <w:pPr>
        <w:ind w:left="980" w:hanging="360"/>
      </w:pPr>
      <w:rPr>
        <w:rFonts w:ascii="Symbol" w:hAnsi="Symbol"/>
      </w:rPr>
    </w:lvl>
    <w:lvl w:ilvl="3" w:tplc="F26EF970">
      <w:start w:val="1"/>
      <w:numFmt w:val="bullet"/>
      <w:lvlText w:val=""/>
      <w:lvlJc w:val="left"/>
      <w:pPr>
        <w:ind w:left="980" w:hanging="360"/>
      </w:pPr>
      <w:rPr>
        <w:rFonts w:ascii="Symbol" w:hAnsi="Symbol"/>
      </w:rPr>
    </w:lvl>
    <w:lvl w:ilvl="4" w:tplc="F90CCF46">
      <w:start w:val="1"/>
      <w:numFmt w:val="bullet"/>
      <w:lvlText w:val=""/>
      <w:lvlJc w:val="left"/>
      <w:pPr>
        <w:ind w:left="980" w:hanging="360"/>
      </w:pPr>
      <w:rPr>
        <w:rFonts w:ascii="Symbol" w:hAnsi="Symbol"/>
      </w:rPr>
    </w:lvl>
    <w:lvl w:ilvl="5" w:tplc="26A2966C">
      <w:start w:val="1"/>
      <w:numFmt w:val="bullet"/>
      <w:lvlText w:val=""/>
      <w:lvlJc w:val="left"/>
      <w:pPr>
        <w:ind w:left="980" w:hanging="360"/>
      </w:pPr>
      <w:rPr>
        <w:rFonts w:ascii="Symbol" w:hAnsi="Symbol"/>
      </w:rPr>
    </w:lvl>
    <w:lvl w:ilvl="6" w:tplc="132CDF0A">
      <w:start w:val="1"/>
      <w:numFmt w:val="bullet"/>
      <w:lvlText w:val=""/>
      <w:lvlJc w:val="left"/>
      <w:pPr>
        <w:ind w:left="980" w:hanging="360"/>
      </w:pPr>
      <w:rPr>
        <w:rFonts w:ascii="Symbol" w:hAnsi="Symbol"/>
      </w:rPr>
    </w:lvl>
    <w:lvl w:ilvl="7" w:tplc="374A983A">
      <w:start w:val="1"/>
      <w:numFmt w:val="bullet"/>
      <w:lvlText w:val=""/>
      <w:lvlJc w:val="left"/>
      <w:pPr>
        <w:ind w:left="980" w:hanging="360"/>
      </w:pPr>
      <w:rPr>
        <w:rFonts w:ascii="Symbol" w:hAnsi="Symbol"/>
      </w:rPr>
    </w:lvl>
    <w:lvl w:ilvl="8" w:tplc="8B5496F0">
      <w:start w:val="1"/>
      <w:numFmt w:val="bullet"/>
      <w:lvlText w:val=""/>
      <w:lvlJc w:val="left"/>
      <w:pPr>
        <w:ind w:left="980" w:hanging="360"/>
      </w:pPr>
      <w:rPr>
        <w:rFonts w:ascii="Symbol" w:hAnsi="Symbol"/>
      </w:rPr>
    </w:lvl>
  </w:abstractNum>
  <w:abstractNum w:abstractNumId="34" w15:restartNumberingAfterBreak="0">
    <w:nsid w:val="78B2091A"/>
    <w:multiLevelType w:val="multilevel"/>
    <w:tmpl w:val="CF46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36"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23"/>
  </w:num>
  <w:num w:numId="4" w16cid:durableId="1447848916">
    <w:abstractNumId w:val="21"/>
  </w:num>
  <w:num w:numId="5" w16cid:durableId="1979455764">
    <w:abstractNumId w:val="9"/>
  </w:num>
  <w:num w:numId="6" w16cid:durableId="1201551810">
    <w:abstractNumId w:val="25"/>
  </w:num>
  <w:num w:numId="7" w16cid:durableId="416564659">
    <w:abstractNumId w:val="19"/>
  </w:num>
  <w:num w:numId="8" w16cid:durableId="856390342">
    <w:abstractNumId w:val="5"/>
  </w:num>
  <w:num w:numId="9" w16cid:durableId="1490512731">
    <w:abstractNumId w:val="20"/>
  </w:num>
  <w:num w:numId="10" w16cid:durableId="1513491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5"/>
  </w:num>
  <w:num w:numId="12" w16cid:durableId="193421413">
    <w:abstractNumId w:val="31"/>
  </w:num>
  <w:num w:numId="13" w16cid:durableId="1766151014">
    <w:abstractNumId w:val="16"/>
  </w:num>
  <w:num w:numId="14" w16cid:durableId="25256490">
    <w:abstractNumId w:val="12"/>
  </w:num>
  <w:num w:numId="15" w16cid:durableId="1886866882">
    <w:abstractNumId w:val="26"/>
  </w:num>
  <w:num w:numId="16" w16cid:durableId="1175414401">
    <w:abstractNumId w:val="24"/>
  </w:num>
  <w:num w:numId="17" w16cid:durableId="1493136163">
    <w:abstractNumId w:val="32"/>
  </w:num>
  <w:num w:numId="18" w16cid:durableId="1214348782">
    <w:abstractNumId w:val="10"/>
  </w:num>
  <w:num w:numId="19" w16cid:durableId="1409688541">
    <w:abstractNumId w:val="36"/>
  </w:num>
  <w:num w:numId="20" w16cid:durableId="555429909">
    <w:abstractNumId w:val="18"/>
  </w:num>
  <w:num w:numId="21" w16cid:durableId="1575120841">
    <w:abstractNumId w:val="7"/>
  </w:num>
  <w:num w:numId="22" w16cid:durableId="305209002">
    <w:abstractNumId w:val="27"/>
  </w:num>
  <w:num w:numId="23" w16cid:durableId="148593150">
    <w:abstractNumId w:val="14"/>
  </w:num>
  <w:num w:numId="24" w16cid:durableId="772171665">
    <w:abstractNumId w:val="22"/>
  </w:num>
  <w:num w:numId="25" w16cid:durableId="1626036682">
    <w:abstractNumId w:val="34"/>
  </w:num>
  <w:num w:numId="26" w16cid:durableId="1707288010">
    <w:abstractNumId w:val="30"/>
  </w:num>
  <w:num w:numId="27" w16cid:durableId="1844709301">
    <w:abstractNumId w:val="28"/>
  </w:num>
  <w:num w:numId="28" w16cid:durableId="1480611016">
    <w:abstractNumId w:val="8"/>
  </w:num>
  <w:num w:numId="29" w16cid:durableId="1161196879">
    <w:abstractNumId w:val="29"/>
  </w:num>
  <w:num w:numId="30" w16cid:durableId="167403024">
    <w:abstractNumId w:val="33"/>
  </w:num>
  <w:num w:numId="31" w16cid:durableId="1226376857">
    <w:abstractNumId w:val="1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31966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0D57"/>
    <w:rsid w:val="000013D2"/>
    <w:rsid w:val="00001DC6"/>
    <w:rsid w:val="00001F11"/>
    <w:rsid w:val="00002F4D"/>
    <w:rsid w:val="000030D0"/>
    <w:rsid w:val="0000368B"/>
    <w:rsid w:val="00003F3E"/>
    <w:rsid w:val="00003FB3"/>
    <w:rsid w:val="0000406F"/>
    <w:rsid w:val="00004967"/>
    <w:rsid w:val="00004DA3"/>
    <w:rsid w:val="00004EE3"/>
    <w:rsid w:val="00005574"/>
    <w:rsid w:val="000057BD"/>
    <w:rsid w:val="000059F6"/>
    <w:rsid w:val="00006295"/>
    <w:rsid w:val="00007AE5"/>
    <w:rsid w:val="000110FF"/>
    <w:rsid w:val="00011A42"/>
    <w:rsid w:val="0001242A"/>
    <w:rsid w:val="000145FE"/>
    <w:rsid w:val="00014671"/>
    <w:rsid w:val="000157FE"/>
    <w:rsid w:val="00016C34"/>
    <w:rsid w:val="00021266"/>
    <w:rsid w:val="00021D74"/>
    <w:rsid w:val="000234FB"/>
    <w:rsid w:val="00023B1F"/>
    <w:rsid w:val="000241EC"/>
    <w:rsid w:val="000247D8"/>
    <w:rsid w:val="00024BD1"/>
    <w:rsid w:val="00024DA4"/>
    <w:rsid w:val="00025965"/>
    <w:rsid w:val="00025A7E"/>
    <w:rsid w:val="00027627"/>
    <w:rsid w:val="00030030"/>
    <w:rsid w:val="000300D0"/>
    <w:rsid w:val="0003020D"/>
    <w:rsid w:val="00030DF9"/>
    <w:rsid w:val="00031284"/>
    <w:rsid w:val="00031887"/>
    <w:rsid w:val="0003239B"/>
    <w:rsid w:val="000338A3"/>
    <w:rsid w:val="000350E0"/>
    <w:rsid w:val="000352FA"/>
    <w:rsid w:val="000354CE"/>
    <w:rsid w:val="00040135"/>
    <w:rsid w:val="0004061C"/>
    <w:rsid w:val="000417FF"/>
    <w:rsid w:val="00044D43"/>
    <w:rsid w:val="00044F3B"/>
    <w:rsid w:val="0004523F"/>
    <w:rsid w:val="00045824"/>
    <w:rsid w:val="000472C7"/>
    <w:rsid w:val="000514DC"/>
    <w:rsid w:val="00051768"/>
    <w:rsid w:val="000518CF"/>
    <w:rsid w:val="00052769"/>
    <w:rsid w:val="000542D3"/>
    <w:rsid w:val="00055E09"/>
    <w:rsid w:val="00057AA2"/>
    <w:rsid w:val="00060036"/>
    <w:rsid w:val="00061067"/>
    <w:rsid w:val="00061614"/>
    <w:rsid w:val="00061BDD"/>
    <w:rsid w:val="00061DC2"/>
    <w:rsid w:val="00062510"/>
    <w:rsid w:val="00062772"/>
    <w:rsid w:val="0006296A"/>
    <w:rsid w:val="000633EC"/>
    <w:rsid w:val="00063C08"/>
    <w:rsid w:val="00064890"/>
    <w:rsid w:val="000656EC"/>
    <w:rsid w:val="00065B4A"/>
    <w:rsid w:val="000676EF"/>
    <w:rsid w:val="0007011D"/>
    <w:rsid w:val="00070928"/>
    <w:rsid w:val="00071159"/>
    <w:rsid w:val="00071639"/>
    <w:rsid w:val="00071887"/>
    <w:rsid w:val="00075984"/>
    <w:rsid w:val="00075A79"/>
    <w:rsid w:val="00075D05"/>
    <w:rsid w:val="0007652C"/>
    <w:rsid w:val="00077E84"/>
    <w:rsid w:val="0008296E"/>
    <w:rsid w:val="000839EE"/>
    <w:rsid w:val="00085562"/>
    <w:rsid w:val="000861E2"/>
    <w:rsid w:val="000863BF"/>
    <w:rsid w:val="00086DBC"/>
    <w:rsid w:val="0008729E"/>
    <w:rsid w:val="00090AA5"/>
    <w:rsid w:val="00090C8B"/>
    <w:rsid w:val="00090FDF"/>
    <w:rsid w:val="000913BD"/>
    <w:rsid w:val="0009140F"/>
    <w:rsid w:val="000915D6"/>
    <w:rsid w:val="00091BEA"/>
    <w:rsid w:val="000920E6"/>
    <w:rsid w:val="000926C3"/>
    <w:rsid w:val="00094BB1"/>
    <w:rsid w:val="00095F09"/>
    <w:rsid w:val="00097CF5"/>
    <w:rsid w:val="000A03C5"/>
    <w:rsid w:val="000A1ADC"/>
    <w:rsid w:val="000A2540"/>
    <w:rsid w:val="000A2F11"/>
    <w:rsid w:val="000A37D5"/>
    <w:rsid w:val="000A3F24"/>
    <w:rsid w:val="000A3F3C"/>
    <w:rsid w:val="000A63B6"/>
    <w:rsid w:val="000A6701"/>
    <w:rsid w:val="000A7A82"/>
    <w:rsid w:val="000B01D0"/>
    <w:rsid w:val="000B08A5"/>
    <w:rsid w:val="000B0939"/>
    <w:rsid w:val="000B0AA7"/>
    <w:rsid w:val="000B20C2"/>
    <w:rsid w:val="000B2829"/>
    <w:rsid w:val="000B2BD7"/>
    <w:rsid w:val="000B3C87"/>
    <w:rsid w:val="000B4007"/>
    <w:rsid w:val="000B46E0"/>
    <w:rsid w:val="000B4F1E"/>
    <w:rsid w:val="000B58CD"/>
    <w:rsid w:val="000B5C19"/>
    <w:rsid w:val="000B5E02"/>
    <w:rsid w:val="000B61D4"/>
    <w:rsid w:val="000B6499"/>
    <w:rsid w:val="000C020A"/>
    <w:rsid w:val="000C0321"/>
    <w:rsid w:val="000C0C03"/>
    <w:rsid w:val="000C2CC8"/>
    <w:rsid w:val="000C39BF"/>
    <w:rsid w:val="000C3BF6"/>
    <w:rsid w:val="000C413F"/>
    <w:rsid w:val="000C499F"/>
    <w:rsid w:val="000C58D6"/>
    <w:rsid w:val="000C6016"/>
    <w:rsid w:val="000C6455"/>
    <w:rsid w:val="000C663F"/>
    <w:rsid w:val="000C68F2"/>
    <w:rsid w:val="000C711A"/>
    <w:rsid w:val="000C77A2"/>
    <w:rsid w:val="000D17FA"/>
    <w:rsid w:val="000D1C26"/>
    <w:rsid w:val="000D2B27"/>
    <w:rsid w:val="000D3D87"/>
    <w:rsid w:val="000D495A"/>
    <w:rsid w:val="000D4CF4"/>
    <w:rsid w:val="000D4D5B"/>
    <w:rsid w:val="000D51E7"/>
    <w:rsid w:val="000D5AE5"/>
    <w:rsid w:val="000D5C65"/>
    <w:rsid w:val="000D6B7D"/>
    <w:rsid w:val="000D7D36"/>
    <w:rsid w:val="000E1D7B"/>
    <w:rsid w:val="000E1DC6"/>
    <w:rsid w:val="000E21E5"/>
    <w:rsid w:val="000E22E6"/>
    <w:rsid w:val="000E2FC5"/>
    <w:rsid w:val="000E306C"/>
    <w:rsid w:val="000E3112"/>
    <w:rsid w:val="000E41F9"/>
    <w:rsid w:val="000E43EC"/>
    <w:rsid w:val="000E4542"/>
    <w:rsid w:val="000E4D9F"/>
    <w:rsid w:val="000E5278"/>
    <w:rsid w:val="000E56EE"/>
    <w:rsid w:val="000E624F"/>
    <w:rsid w:val="000E62BE"/>
    <w:rsid w:val="000E72D8"/>
    <w:rsid w:val="000E76B4"/>
    <w:rsid w:val="000E7D4F"/>
    <w:rsid w:val="000F0A87"/>
    <w:rsid w:val="000F1F9D"/>
    <w:rsid w:val="000F2728"/>
    <w:rsid w:val="000F2AA3"/>
    <w:rsid w:val="000F3117"/>
    <w:rsid w:val="000F3383"/>
    <w:rsid w:val="000F3D90"/>
    <w:rsid w:val="000F7707"/>
    <w:rsid w:val="000F7BCC"/>
    <w:rsid w:val="00101ECD"/>
    <w:rsid w:val="00103B13"/>
    <w:rsid w:val="0010535A"/>
    <w:rsid w:val="00105D0C"/>
    <w:rsid w:val="00105D19"/>
    <w:rsid w:val="00105F66"/>
    <w:rsid w:val="00106763"/>
    <w:rsid w:val="00107F32"/>
    <w:rsid w:val="001109FB"/>
    <w:rsid w:val="00110A80"/>
    <w:rsid w:val="00111102"/>
    <w:rsid w:val="001175E2"/>
    <w:rsid w:val="00117D10"/>
    <w:rsid w:val="0012059D"/>
    <w:rsid w:val="00121579"/>
    <w:rsid w:val="00121DE9"/>
    <w:rsid w:val="00123BEF"/>
    <w:rsid w:val="00123E3B"/>
    <w:rsid w:val="00124052"/>
    <w:rsid w:val="0012424C"/>
    <w:rsid w:val="001245B7"/>
    <w:rsid w:val="00125850"/>
    <w:rsid w:val="0013039B"/>
    <w:rsid w:val="00130F69"/>
    <w:rsid w:val="001321A2"/>
    <w:rsid w:val="0013385D"/>
    <w:rsid w:val="001338AA"/>
    <w:rsid w:val="00135A8B"/>
    <w:rsid w:val="00136157"/>
    <w:rsid w:val="00136A79"/>
    <w:rsid w:val="00136EA8"/>
    <w:rsid w:val="0014059E"/>
    <w:rsid w:val="00140871"/>
    <w:rsid w:val="00140E89"/>
    <w:rsid w:val="00141BBA"/>
    <w:rsid w:val="001421EE"/>
    <w:rsid w:val="00142423"/>
    <w:rsid w:val="00143644"/>
    <w:rsid w:val="00143743"/>
    <w:rsid w:val="00143A55"/>
    <w:rsid w:val="001440CD"/>
    <w:rsid w:val="00146762"/>
    <w:rsid w:val="0014700E"/>
    <w:rsid w:val="00150DD1"/>
    <w:rsid w:val="0015162D"/>
    <w:rsid w:val="001518C5"/>
    <w:rsid w:val="00151AAA"/>
    <w:rsid w:val="00152202"/>
    <w:rsid w:val="0015236B"/>
    <w:rsid w:val="00152C67"/>
    <w:rsid w:val="00153099"/>
    <w:rsid w:val="0015316E"/>
    <w:rsid w:val="0015325E"/>
    <w:rsid w:val="00154D79"/>
    <w:rsid w:val="001553E7"/>
    <w:rsid w:val="0015594B"/>
    <w:rsid w:val="00155BE1"/>
    <w:rsid w:val="0015661F"/>
    <w:rsid w:val="00156FA8"/>
    <w:rsid w:val="001570D0"/>
    <w:rsid w:val="00157D84"/>
    <w:rsid w:val="001607A6"/>
    <w:rsid w:val="00160D2F"/>
    <w:rsid w:val="001614A0"/>
    <w:rsid w:val="00161559"/>
    <w:rsid w:val="00161F34"/>
    <w:rsid w:val="001626E3"/>
    <w:rsid w:val="00162956"/>
    <w:rsid w:val="0016318A"/>
    <w:rsid w:val="00164C5C"/>
    <w:rsid w:val="0016688B"/>
    <w:rsid w:val="00166D8B"/>
    <w:rsid w:val="001706B2"/>
    <w:rsid w:val="0017194E"/>
    <w:rsid w:val="00172340"/>
    <w:rsid w:val="001726CA"/>
    <w:rsid w:val="0017408D"/>
    <w:rsid w:val="001750A4"/>
    <w:rsid w:val="00175132"/>
    <w:rsid w:val="00175269"/>
    <w:rsid w:val="00176C29"/>
    <w:rsid w:val="00181158"/>
    <w:rsid w:val="0018395A"/>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2B79"/>
    <w:rsid w:val="001A4A0E"/>
    <w:rsid w:val="001A6435"/>
    <w:rsid w:val="001A6610"/>
    <w:rsid w:val="001A7353"/>
    <w:rsid w:val="001A7DC5"/>
    <w:rsid w:val="001A7FE3"/>
    <w:rsid w:val="001B01F5"/>
    <w:rsid w:val="001B071D"/>
    <w:rsid w:val="001B2D36"/>
    <w:rsid w:val="001B3AF2"/>
    <w:rsid w:val="001B46A5"/>
    <w:rsid w:val="001B49CD"/>
    <w:rsid w:val="001B52D8"/>
    <w:rsid w:val="001B563C"/>
    <w:rsid w:val="001B6020"/>
    <w:rsid w:val="001B6C07"/>
    <w:rsid w:val="001B72F8"/>
    <w:rsid w:val="001B7E84"/>
    <w:rsid w:val="001B7F1D"/>
    <w:rsid w:val="001C00B0"/>
    <w:rsid w:val="001C13CB"/>
    <w:rsid w:val="001C1817"/>
    <w:rsid w:val="001C26FE"/>
    <w:rsid w:val="001C301A"/>
    <w:rsid w:val="001C3F21"/>
    <w:rsid w:val="001C52DA"/>
    <w:rsid w:val="001C7014"/>
    <w:rsid w:val="001C75A5"/>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D0A"/>
    <w:rsid w:val="001E1D13"/>
    <w:rsid w:val="001E5264"/>
    <w:rsid w:val="001E63ED"/>
    <w:rsid w:val="001E6E9E"/>
    <w:rsid w:val="001E70C9"/>
    <w:rsid w:val="001E71C9"/>
    <w:rsid w:val="001E7271"/>
    <w:rsid w:val="001E792B"/>
    <w:rsid w:val="001E79D9"/>
    <w:rsid w:val="001F01D9"/>
    <w:rsid w:val="001F1390"/>
    <w:rsid w:val="001F1EAE"/>
    <w:rsid w:val="001F4AE5"/>
    <w:rsid w:val="001F51BF"/>
    <w:rsid w:val="001F5285"/>
    <w:rsid w:val="001F70D2"/>
    <w:rsid w:val="0020063E"/>
    <w:rsid w:val="002017A9"/>
    <w:rsid w:val="00201E3F"/>
    <w:rsid w:val="00203D74"/>
    <w:rsid w:val="00204B63"/>
    <w:rsid w:val="00204C21"/>
    <w:rsid w:val="00205796"/>
    <w:rsid w:val="002100F0"/>
    <w:rsid w:val="00210854"/>
    <w:rsid w:val="00210AF0"/>
    <w:rsid w:val="00210B96"/>
    <w:rsid w:val="00215E6E"/>
    <w:rsid w:val="0021637A"/>
    <w:rsid w:val="00216621"/>
    <w:rsid w:val="00216A9E"/>
    <w:rsid w:val="002200E6"/>
    <w:rsid w:val="0022071B"/>
    <w:rsid w:val="00220C7A"/>
    <w:rsid w:val="00220DB0"/>
    <w:rsid w:val="00220F4D"/>
    <w:rsid w:val="0022368A"/>
    <w:rsid w:val="002236F4"/>
    <w:rsid w:val="002240B9"/>
    <w:rsid w:val="00225154"/>
    <w:rsid w:val="00226782"/>
    <w:rsid w:val="002267A2"/>
    <w:rsid w:val="0022680C"/>
    <w:rsid w:val="002271F1"/>
    <w:rsid w:val="00227245"/>
    <w:rsid w:val="00227DC2"/>
    <w:rsid w:val="00230807"/>
    <w:rsid w:val="00232EA7"/>
    <w:rsid w:val="00233368"/>
    <w:rsid w:val="0023350D"/>
    <w:rsid w:val="00233906"/>
    <w:rsid w:val="00233F85"/>
    <w:rsid w:val="00236D02"/>
    <w:rsid w:val="00236D7D"/>
    <w:rsid w:val="0024088A"/>
    <w:rsid w:val="00240C24"/>
    <w:rsid w:val="00241012"/>
    <w:rsid w:val="00244E7D"/>
    <w:rsid w:val="0024548A"/>
    <w:rsid w:val="00245775"/>
    <w:rsid w:val="00245811"/>
    <w:rsid w:val="00246AEE"/>
    <w:rsid w:val="00250122"/>
    <w:rsid w:val="0025101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0E47"/>
    <w:rsid w:val="00282862"/>
    <w:rsid w:val="0028311A"/>
    <w:rsid w:val="002839D3"/>
    <w:rsid w:val="0028727B"/>
    <w:rsid w:val="0029090A"/>
    <w:rsid w:val="0029111B"/>
    <w:rsid w:val="00291DD0"/>
    <w:rsid w:val="00292873"/>
    <w:rsid w:val="00293392"/>
    <w:rsid w:val="00294ADD"/>
    <w:rsid w:val="0029506A"/>
    <w:rsid w:val="002967A0"/>
    <w:rsid w:val="00297403"/>
    <w:rsid w:val="002A10EA"/>
    <w:rsid w:val="002A1480"/>
    <w:rsid w:val="002A18C7"/>
    <w:rsid w:val="002A2862"/>
    <w:rsid w:val="002A2D48"/>
    <w:rsid w:val="002A46DC"/>
    <w:rsid w:val="002A727F"/>
    <w:rsid w:val="002A7C7F"/>
    <w:rsid w:val="002A7FA0"/>
    <w:rsid w:val="002B1085"/>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6FC9"/>
    <w:rsid w:val="002C784C"/>
    <w:rsid w:val="002C79D2"/>
    <w:rsid w:val="002C7F4F"/>
    <w:rsid w:val="002D0AF4"/>
    <w:rsid w:val="002D1283"/>
    <w:rsid w:val="002D233F"/>
    <w:rsid w:val="002D2FAD"/>
    <w:rsid w:val="002D423E"/>
    <w:rsid w:val="002D42AD"/>
    <w:rsid w:val="002D4D3B"/>
    <w:rsid w:val="002D59EC"/>
    <w:rsid w:val="002D5D43"/>
    <w:rsid w:val="002D6ADA"/>
    <w:rsid w:val="002D6B84"/>
    <w:rsid w:val="002E1CD9"/>
    <w:rsid w:val="002E3682"/>
    <w:rsid w:val="002E478D"/>
    <w:rsid w:val="002E4E9D"/>
    <w:rsid w:val="002E51AE"/>
    <w:rsid w:val="002F0706"/>
    <w:rsid w:val="002F13E8"/>
    <w:rsid w:val="002F1806"/>
    <w:rsid w:val="002F2178"/>
    <w:rsid w:val="002F22FB"/>
    <w:rsid w:val="002F2785"/>
    <w:rsid w:val="002F2822"/>
    <w:rsid w:val="002F414F"/>
    <w:rsid w:val="002F41A5"/>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1B18"/>
    <w:rsid w:val="00321FA1"/>
    <w:rsid w:val="00322FA3"/>
    <w:rsid w:val="00322FDB"/>
    <w:rsid w:val="00323773"/>
    <w:rsid w:val="00324A15"/>
    <w:rsid w:val="00324A61"/>
    <w:rsid w:val="0032522B"/>
    <w:rsid w:val="0032540C"/>
    <w:rsid w:val="0032560B"/>
    <w:rsid w:val="00327F63"/>
    <w:rsid w:val="00330587"/>
    <w:rsid w:val="00330DAC"/>
    <w:rsid w:val="003316BC"/>
    <w:rsid w:val="00334D99"/>
    <w:rsid w:val="00334E3B"/>
    <w:rsid w:val="0033532F"/>
    <w:rsid w:val="00337C39"/>
    <w:rsid w:val="00337D96"/>
    <w:rsid w:val="00340BB1"/>
    <w:rsid w:val="00341997"/>
    <w:rsid w:val="00341CF2"/>
    <w:rsid w:val="00343B19"/>
    <w:rsid w:val="00345DC7"/>
    <w:rsid w:val="00350BBF"/>
    <w:rsid w:val="003514B4"/>
    <w:rsid w:val="003518A4"/>
    <w:rsid w:val="003518DC"/>
    <w:rsid w:val="003534DA"/>
    <w:rsid w:val="0035410F"/>
    <w:rsid w:val="00356267"/>
    <w:rsid w:val="00360491"/>
    <w:rsid w:val="00360BA7"/>
    <w:rsid w:val="00362220"/>
    <w:rsid w:val="0036427F"/>
    <w:rsid w:val="003648F6"/>
    <w:rsid w:val="00365F30"/>
    <w:rsid w:val="003720B3"/>
    <w:rsid w:val="00372785"/>
    <w:rsid w:val="00372BD6"/>
    <w:rsid w:val="00373E47"/>
    <w:rsid w:val="00373F24"/>
    <w:rsid w:val="00374AD0"/>
    <w:rsid w:val="0037508B"/>
    <w:rsid w:val="0037550A"/>
    <w:rsid w:val="00375B72"/>
    <w:rsid w:val="003760D1"/>
    <w:rsid w:val="003779B9"/>
    <w:rsid w:val="00380195"/>
    <w:rsid w:val="0038043F"/>
    <w:rsid w:val="003807A3"/>
    <w:rsid w:val="003808D1"/>
    <w:rsid w:val="003809AF"/>
    <w:rsid w:val="00380C1C"/>
    <w:rsid w:val="003816CA"/>
    <w:rsid w:val="00381A47"/>
    <w:rsid w:val="0038209A"/>
    <w:rsid w:val="00383412"/>
    <w:rsid w:val="003835B6"/>
    <w:rsid w:val="00384DD2"/>
    <w:rsid w:val="003853C9"/>
    <w:rsid w:val="00385890"/>
    <w:rsid w:val="003876B5"/>
    <w:rsid w:val="00387836"/>
    <w:rsid w:val="0039015A"/>
    <w:rsid w:val="00391EF2"/>
    <w:rsid w:val="00392037"/>
    <w:rsid w:val="0039222F"/>
    <w:rsid w:val="0039347F"/>
    <w:rsid w:val="003936F1"/>
    <w:rsid w:val="00394CB5"/>
    <w:rsid w:val="00395767"/>
    <w:rsid w:val="00396607"/>
    <w:rsid w:val="00397EC4"/>
    <w:rsid w:val="003A0C66"/>
    <w:rsid w:val="003A0D6C"/>
    <w:rsid w:val="003A197F"/>
    <w:rsid w:val="003A236B"/>
    <w:rsid w:val="003A30D2"/>
    <w:rsid w:val="003A378A"/>
    <w:rsid w:val="003A4BC6"/>
    <w:rsid w:val="003A4E00"/>
    <w:rsid w:val="003A5ACC"/>
    <w:rsid w:val="003B00A3"/>
    <w:rsid w:val="003B082D"/>
    <w:rsid w:val="003B297E"/>
    <w:rsid w:val="003B388E"/>
    <w:rsid w:val="003B3945"/>
    <w:rsid w:val="003B50BE"/>
    <w:rsid w:val="003B58C5"/>
    <w:rsid w:val="003B7490"/>
    <w:rsid w:val="003C17BE"/>
    <w:rsid w:val="003C19B8"/>
    <w:rsid w:val="003C23C7"/>
    <w:rsid w:val="003C2814"/>
    <w:rsid w:val="003C2FFF"/>
    <w:rsid w:val="003C344C"/>
    <w:rsid w:val="003C345F"/>
    <w:rsid w:val="003C3B44"/>
    <w:rsid w:val="003C47AD"/>
    <w:rsid w:val="003C5BA4"/>
    <w:rsid w:val="003C5BE8"/>
    <w:rsid w:val="003C62C8"/>
    <w:rsid w:val="003C6DFD"/>
    <w:rsid w:val="003C7289"/>
    <w:rsid w:val="003C78A2"/>
    <w:rsid w:val="003D01CA"/>
    <w:rsid w:val="003D0461"/>
    <w:rsid w:val="003D09B2"/>
    <w:rsid w:val="003D0A04"/>
    <w:rsid w:val="003D0A60"/>
    <w:rsid w:val="003D4443"/>
    <w:rsid w:val="003D4B7B"/>
    <w:rsid w:val="003D520E"/>
    <w:rsid w:val="003D5374"/>
    <w:rsid w:val="003D541C"/>
    <w:rsid w:val="003D6CF0"/>
    <w:rsid w:val="003D732E"/>
    <w:rsid w:val="003D73B4"/>
    <w:rsid w:val="003E0698"/>
    <w:rsid w:val="003E142B"/>
    <w:rsid w:val="003E19B1"/>
    <w:rsid w:val="003E3C27"/>
    <w:rsid w:val="003E3FA7"/>
    <w:rsid w:val="003E4926"/>
    <w:rsid w:val="003E55DF"/>
    <w:rsid w:val="003E563C"/>
    <w:rsid w:val="003E5CBA"/>
    <w:rsid w:val="003E644E"/>
    <w:rsid w:val="003E6FA3"/>
    <w:rsid w:val="003F05F4"/>
    <w:rsid w:val="003F0B79"/>
    <w:rsid w:val="003F1665"/>
    <w:rsid w:val="003F1DC4"/>
    <w:rsid w:val="003F248B"/>
    <w:rsid w:val="003F2516"/>
    <w:rsid w:val="003F25B0"/>
    <w:rsid w:val="003F31DC"/>
    <w:rsid w:val="003F3376"/>
    <w:rsid w:val="003F3930"/>
    <w:rsid w:val="003F429A"/>
    <w:rsid w:val="003F4C2D"/>
    <w:rsid w:val="003F786E"/>
    <w:rsid w:val="00400203"/>
    <w:rsid w:val="0040057D"/>
    <w:rsid w:val="00400986"/>
    <w:rsid w:val="004021EC"/>
    <w:rsid w:val="00403910"/>
    <w:rsid w:val="0040467E"/>
    <w:rsid w:val="004072B7"/>
    <w:rsid w:val="004076D9"/>
    <w:rsid w:val="00407E65"/>
    <w:rsid w:val="00410800"/>
    <w:rsid w:val="00411AC6"/>
    <w:rsid w:val="00412BDC"/>
    <w:rsid w:val="004134BB"/>
    <w:rsid w:val="0041356A"/>
    <w:rsid w:val="00413687"/>
    <w:rsid w:val="00414695"/>
    <w:rsid w:val="004159EA"/>
    <w:rsid w:val="00416623"/>
    <w:rsid w:val="0041716C"/>
    <w:rsid w:val="004174AF"/>
    <w:rsid w:val="00420D5F"/>
    <w:rsid w:val="0042139E"/>
    <w:rsid w:val="00421DAA"/>
    <w:rsid w:val="0042302B"/>
    <w:rsid w:val="00423692"/>
    <w:rsid w:val="0042383E"/>
    <w:rsid w:val="004239FF"/>
    <w:rsid w:val="00423CE9"/>
    <w:rsid w:val="00425A9E"/>
    <w:rsid w:val="00425FBB"/>
    <w:rsid w:val="0042656E"/>
    <w:rsid w:val="00426663"/>
    <w:rsid w:val="00426BA7"/>
    <w:rsid w:val="00426D24"/>
    <w:rsid w:val="00427651"/>
    <w:rsid w:val="00430360"/>
    <w:rsid w:val="0043075A"/>
    <w:rsid w:val="00430C27"/>
    <w:rsid w:val="0043219F"/>
    <w:rsid w:val="004327B0"/>
    <w:rsid w:val="004330C0"/>
    <w:rsid w:val="0043461A"/>
    <w:rsid w:val="00435C96"/>
    <w:rsid w:val="004405EF"/>
    <w:rsid w:val="00441A18"/>
    <w:rsid w:val="004434F2"/>
    <w:rsid w:val="00443723"/>
    <w:rsid w:val="00443F96"/>
    <w:rsid w:val="00444B6D"/>
    <w:rsid w:val="00445F43"/>
    <w:rsid w:val="00446D07"/>
    <w:rsid w:val="004471C5"/>
    <w:rsid w:val="004509E2"/>
    <w:rsid w:val="00451D31"/>
    <w:rsid w:val="00456C42"/>
    <w:rsid w:val="00457CE6"/>
    <w:rsid w:val="00461862"/>
    <w:rsid w:val="00463BDC"/>
    <w:rsid w:val="00463EBA"/>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91199"/>
    <w:rsid w:val="0049184D"/>
    <w:rsid w:val="00492279"/>
    <w:rsid w:val="00494727"/>
    <w:rsid w:val="0049522D"/>
    <w:rsid w:val="0049765C"/>
    <w:rsid w:val="00497E2F"/>
    <w:rsid w:val="00497F4D"/>
    <w:rsid w:val="004A103B"/>
    <w:rsid w:val="004A14A2"/>
    <w:rsid w:val="004A1839"/>
    <w:rsid w:val="004A1947"/>
    <w:rsid w:val="004A54F7"/>
    <w:rsid w:val="004A55DD"/>
    <w:rsid w:val="004A5D62"/>
    <w:rsid w:val="004A62CD"/>
    <w:rsid w:val="004A64C6"/>
    <w:rsid w:val="004A6CA3"/>
    <w:rsid w:val="004A6F2B"/>
    <w:rsid w:val="004B155F"/>
    <w:rsid w:val="004B1D6F"/>
    <w:rsid w:val="004B2282"/>
    <w:rsid w:val="004B29C7"/>
    <w:rsid w:val="004B4439"/>
    <w:rsid w:val="004B470B"/>
    <w:rsid w:val="004B5CAD"/>
    <w:rsid w:val="004B78D9"/>
    <w:rsid w:val="004B7CA8"/>
    <w:rsid w:val="004C0726"/>
    <w:rsid w:val="004C090B"/>
    <w:rsid w:val="004C10B6"/>
    <w:rsid w:val="004C1922"/>
    <w:rsid w:val="004C1E4B"/>
    <w:rsid w:val="004C2564"/>
    <w:rsid w:val="004C2E0D"/>
    <w:rsid w:val="004C346B"/>
    <w:rsid w:val="004C5292"/>
    <w:rsid w:val="004C5719"/>
    <w:rsid w:val="004C59A5"/>
    <w:rsid w:val="004C6116"/>
    <w:rsid w:val="004C638A"/>
    <w:rsid w:val="004C65DE"/>
    <w:rsid w:val="004C712B"/>
    <w:rsid w:val="004C7704"/>
    <w:rsid w:val="004C7832"/>
    <w:rsid w:val="004C7C6A"/>
    <w:rsid w:val="004D0E52"/>
    <w:rsid w:val="004D1D39"/>
    <w:rsid w:val="004D1DA9"/>
    <w:rsid w:val="004D219E"/>
    <w:rsid w:val="004D5010"/>
    <w:rsid w:val="004D59E6"/>
    <w:rsid w:val="004D5FCB"/>
    <w:rsid w:val="004D6885"/>
    <w:rsid w:val="004D786B"/>
    <w:rsid w:val="004D7F01"/>
    <w:rsid w:val="004E02B2"/>
    <w:rsid w:val="004E037C"/>
    <w:rsid w:val="004E0517"/>
    <w:rsid w:val="004E0B02"/>
    <w:rsid w:val="004E0DF6"/>
    <w:rsid w:val="004E2C7B"/>
    <w:rsid w:val="004E4246"/>
    <w:rsid w:val="004E48F6"/>
    <w:rsid w:val="004E498D"/>
    <w:rsid w:val="004E4C48"/>
    <w:rsid w:val="004E4EF9"/>
    <w:rsid w:val="004E6297"/>
    <w:rsid w:val="004E6AD5"/>
    <w:rsid w:val="004E7715"/>
    <w:rsid w:val="004F09C1"/>
    <w:rsid w:val="004F0A30"/>
    <w:rsid w:val="004F1013"/>
    <w:rsid w:val="004F11EA"/>
    <w:rsid w:val="004F1CD2"/>
    <w:rsid w:val="004F2DF2"/>
    <w:rsid w:val="004F3090"/>
    <w:rsid w:val="004F39AD"/>
    <w:rsid w:val="004F3D79"/>
    <w:rsid w:val="004F4214"/>
    <w:rsid w:val="004F665F"/>
    <w:rsid w:val="004F72CB"/>
    <w:rsid w:val="0050090A"/>
    <w:rsid w:val="00500C01"/>
    <w:rsid w:val="005011C6"/>
    <w:rsid w:val="00501949"/>
    <w:rsid w:val="0050203C"/>
    <w:rsid w:val="005028D7"/>
    <w:rsid w:val="0050290E"/>
    <w:rsid w:val="00503BC5"/>
    <w:rsid w:val="00504358"/>
    <w:rsid w:val="00504449"/>
    <w:rsid w:val="00506560"/>
    <w:rsid w:val="0050774C"/>
    <w:rsid w:val="00510348"/>
    <w:rsid w:val="00511582"/>
    <w:rsid w:val="0051252F"/>
    <w:rsid w:val="00512799"/>
    <w:rsid w:val="00512F7F"/>
    <w:rsid w:val="0051304C"/>
    <w:rsid w:val="00515AB2"/>
    <w:rsid w:val="00516747"/>
    <w:rsid w:val="005172FB"/>
    <w:rsid w:val="005206B9"/>
    <w:rsid w:val="005206BA"/>
    <w:rsid w:val="00521374"/>
    <w:rsid w:val="0052138B"/>
    <w:rsid w:val="005213BD"/>
    <w:rsid w:val="00522535"/>
    <w:rsid w:val="005231E6"/>
    <w:rsid w:val="005241B3"/>
    <w:rsid w:val="00524231"/>
    <w:rsid w:val="005251D6"/>
    <w:rsid w:val="00525403"/>
    <w:rsid w:val="0052692C"/>
    <w:rsid w:val="00527468"/>
    <w:rsid w:val="00527EBA"/>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1669"/>
    <w:rsid w:val="00553241"/>
    <w:rsid w:val="005542F9"/>
    <w:rsid w:val="00555907"/>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87C"/>
    <w:rsid w:val="00573C1B"/>
    <w:rsid w:val="00573EA1"/>
    <w:rsid w:val="00575190"/>
    <w:rsid w:val="005770C7"/>
    <w:rsid w:val="005775B4"/>
    <w:rsid w:val="005804B2"/>
    <w:rsid w:val="005805E2"/>
    <w:rsid w:val="00581D38"/>
    <w:rsid w:val="0058212F"/>
    <w:rsid w:val="00584E44"/>
    <w:rsid w:val="005852C0"/>
    <w:rsid w:val="005852FC"/>
    <w:rsid w:val="00585F5F"/>
    <w:rsid w:val="005870E3"/>
    <w:rsid w:val="00587753"/>
    <w:rsid w:val="0058789A"/>
    <w:rsid w:val="00587A14"/>
    <w:rsid w:val="00587D88"/>
    <w:rsid w:val="00590B19"/>
    <w:rsid w:val="00590F6B"/>
    <w:rsid w:val="005917F9"/>
    <w:rsid w:val="0059236E"/>
    <w:rsid w:val="00593BA0"/>
    <w:rsid w:val="0059433B"/>
    <w:rsid w:val="005949CF"/>
    <w:rsid w:val="00595524"/>
    <w:rsid w:val="00595B28"/>
    <w:rsid w:val="00595E37"/>
    <w:rsid w:val="00597F01"/>
    <w:rsid w:val="005A19E2"/>
    <w:rsid w:val="005A1FA1"/>
    <w:rsid w:val="005A2F3A"/>
    <w:rsid w:val="005A3D98"/>
    <w:rsid w:val="005A3DF3"/>
    <w:rsid w:val="005A42B6"/>
    <w:rsid w:val="005A4D26"/>
    <w:rsid w:val="005A59ED"/>
    <w:rsid w:val="005A6729"/>
    <w:rsid w:val="005A6F6C"/>
    <w:rsid w:val="005B06B3"/>
    <w:rsid w:val="005B324D"/>
    <w:rsid w:val="005B3ABE"/>
    <w:rsid w:val="005B5F66"/>
    <w:rsid w:val="005B67FA"/>
    <w:rsid w:val="005C043F"/>
    <w:rsid w:val="005C0E40"/>
    <w:rsid w:val="005C1B0E"/>
    <w:rsid w:val="005C1FAC"/>
    <w:rsid w:val="005C2CF7"/>
    <w:rsid w:val="005C315C"/>
    <w:rsid w:val="005C34BB"/>
    <w:rsid w:val="005C6D97"/>
    <w:rsid w:val="005C6DCB"/>
    <w:rsid w:val="005C6FEC"/>
    <w:rsid w:val="005C77CF"/>
    <w:rsid w:val="005D0EF9"/>
    <w:rsid w:val="005D1003"/>
    <w:rsid w:val="005D156E"/>
    <w:rsid w:val="005D2F0E"/>
    <w:rsid w:val="005D2FCB"/>
    <w:rsid w:val="005D3B59"/>
    <w:rsid w:val="005D3F7E"/>
    <w:rsid w:val="005D4CD7"/>
    <w:rsid w:val="005D5F26"/>
    <w:rsid w:val="005D60D8"/>
    <w:rsid w:val="005D6AED"/>
    <w:rsid w:val="005D6D73"/>
    <w:rsid w:val="005E044E"/>
    <w:rsid w:val="005E0BE3"/>
    <w:rsid w:val="005E1952"/>
    <w:rsid w:val="005E2768"/>
    <w:rsid w:val="005E2EAB"/>
    <w:rsid w:val="005E3690"/>
    <w:rsid w:val="005E4C44"/>
    <w:rsid w:val="005E5C6B"/>
    <w:rsid w:val="005E5DDB"/>
    <w:rsid w:val="005E61F1"/>
    <w:rsid w:val="005E6CFD"/>
    <w:rsid w:val="005E6F35"/>
    <w:rsid w:val="005E75DA"/>
    <w:rsid w:val="005F14A7"/>
    <w:rsid w:val="005F16D8"/>
    <w:rsid w:val="005F18A0"/>
    <w:rsid w:val="005F3F1E"/>
    <w:rsid w:val="005F5D61"/>
    <w:rsid w:val="005F6FB2"/>
    <w:rsid w:val="005F7148"/>
    <w:rsid w:val="005F785D"/>
    <w:rsid w:val="00600026"/>
    <w:rsid w:val="00600FCC"/>
    <w:rsid w:val="00601409"/>
    <w:rsid w:val="00601A39"/>
    <w:rsid w:val="00601E4C"/>
    <w:rsid w:val="00601F7C"/>
    <w:rsid w:val="00602A0E"/>
    <w:rsid w:val="00602A49"/>
    <w:rsid w:val="00603D46"/>
    <w:rsid w:val="00603DCC"/>
    <w:rsid w:val="00604376"/>
    <w:rsid w:val="00605157"/>
    <w:rsid w:val="0060529A"/>
    <w:rsid w:val="006064B3"/>
    <w:rsid w:val="006077AC"/>
    <w:rsid w:val="0060787B"/>
    <w:rsid w:val="00607DEE"/>
    <w:rsid w:val="006112BE"/>
    <w:rsid w:val="00611E49"/>
    <w:rsid w:val="00612108"/>
    <w:rsid w:val="00612E8B"/>
    <w:rsid w:val="00613891"/>
    <w:rsid w:val="00613906"/>
    <w:rsid w:val="00615108"/>
    <w:rsid w:val="00616292"/>
    <w:rsid w:val="006177CA"/>
    <w:rsid w:val="00617805"/>
    <w:rsid w:val="006204AB"/>
    <w:rsid w:val="0062162A"/>
    <w:rsid w:val="00621C1F"/>
    <w:rsid w:val="0062264A"/>
    <w:rsid w:val="00622A64"/>
    <w:rsid w:val="006230B7"/>
    <w:rsid w:val="006237E8"/>
    <w:rsid w:val="00623829"/>
    <w:rsid w:val="00625967"/>
    <w:rsid w:val="00625985"/>
    <w:rsid w:val="00626002"/>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1507"/>
    <w:rsid w:val="00663DE3"/>
    <w:rsid w:val="00664886"/>
    <w:rsid w:val="0066535C"/>
    <w:rsid w:val="006663DF"/>
    <w:rsid w:val="00666BBD"/>
    <w:rsid w:val="00666D92"/>
    <w:rsid w:val="00667306"/>
    <w:rsid w:val="00667994"/>
    <w:rsid w:val="00670D27"/>
    <w:rsid w:val="00672FB8"/>
    <w:rsid w:val="00672FC2"/>
    <w:rsid w:val="006732CF"/>
    <w:rsid w:val="0067422D"/>
    <w:rsid w:val="00674A7B"/>
    <w:rsid w:val="00675FF6"/>
    <w:rsid w:val="0067771D"/>
    <w:rsid w:val="00677BDD"/>
    <w:rsid w:val="0068108B"/>
    <w:rsid w:val="006810A9"/>
    <w:rsid w:val="00681A69"/>
    <w:rsid w:val="00682D5A"/>
    <w:rsid w:val="00683821"/>
    <w:rsid w:val="00683CDC"/>
    <w:rsid w:val="00684777"/>
    <w:rsid w:val="00684EE1"/>
    <w:rsid w:val="00685A62"/>
    <w:rsid w:val="00686420"/>
    <w:rsid w:val="00686B36"/>
    <w:rsid w:val="00686E74"/>
    <w:rsid w:val="006875D0"/>
    <w:rsid w:val="00690593"/>
    <w:rsid w:val="00691449"/>
    <w:rsid w:val="00692634"/>
    <w:rsid w:val="00694653"/>
    <w:rsid w:val="006954BE"/>
    <w:rsid w:val="006959CE"/>
    <w:rsid w:val="00696F44"/>
    <w:rsid w:val="006971CE"/>
    <w:rsid w:val="006A0740"/>
    <w:rsid w:val="006A136C"/>
    <w:rsid w:val="006A2E79"/>
    <w:rsid w:val="006A56AF"/>
    <w:rsid w:val="006A57F3"/>
    <w:rsid w:val="006A5B08"/>
    <w:rsid w:val="006A5E46"/>
    <w:rsid w:val="006A6678"/>
    <w:rsid w:val="006B0D7B"/>
    <w:rsid w:val="006B1F33"/>
    <w:rsid w:val="006B345D"/>
    <w:rsid w:val="006B3B54"/>
    <w:rsid w:val="006B3C81"/>
    <w:rsid w:val="006B412E"/>
    <w:rsid w:val="006B4DA6"/>
    <w:rsid w:val="006B5BC0"/>
    <w:rsid w:val="006B5CE7"/>
    <w:rsid w:val="006B60C6"/>
    <w:rsid w:val="006B66A8"/>
    <w:rsid w:val="006B66AE"/>
    <w:rsid w:val="006C0658"/>
    <w:rsid w:val="006C0E44"/>
    <w:rsid w:val="006C0E5E"/>
    <w:rsid w:val="006C10AE"/>
    <w:rsid w:val="006C19E0"/>
    <w:rsid w:val="006C3755"/>
    <w:rsid w:val="006C3CB9"/>
    <w:rsid w:val="006C5456"/>
    <w:rsid w:val="006C5ABA"/>
    <w:rsid w:val="006C5ADD"/>
    <w:rsid w:val="006C5CDD"/>
    <w:rsid w:val="006C6526"/>
    <w:rsid w:val="006C76E6"/>
    <w:rsid w:val="006C7C9C"/>
    <w:rsid w:val="006D1CD9"/>
    <w:rsid w:val="006D22D1"/>
    <w:rsid w:val="006D2460"/>
    <w:rsid w:val="006D28DE"/>
    <w:rsid w:val="006D38C7"/>
    <w:rsid w:val="006D51B5"/>
    <w:rsid w:val="006D578F"/>
    <w:rsid w:val="006D60A0"/>
    <w:rsid w:val="006D6567"/>
    <w:rsid w:val="006D7576"/>
    <w:rsid w:val="006E1C8B"/>
    <w:rsid w:val="006E349D"/>
    <w:rsid w:val="006E5F1F"/>
    <w:rsid w:val="006E6431"/>
    <w:rsid w:val="006E7B6F"/>
    <w:rsid w:val="006F02F3"/>
    <w:rsid w:val="006F081D"/>
    <w:rsid w:val="006F22DA"/>
    <w:rsid w:val="006F3FB7"/>
    <w:rsid w:val="006F3FBF"/>
    <w:rsid w:val="006F47E0"/>
    <w:rsid w:val="006F641B"/>
    <w:rsid w:val="0070014F"/>
    <w:rsid w:val="00703577"/>
    <w:rsid w:val="0070380A"/>
    <w:rsid w:val="007038D8"/>
    <w:rsid w:val="007040B2"/>
    <w:rsid w:val="00704D0B"/>
    <w:rsid w:val="00704D7E"/>
    <w:rsid w:val="0070604F"/>
    <w:rsid w:val="00710554"/>
    <w:rsid w:val="00710E5E"/>
    <w:rsid w:val="0071112C"/>
    <w:rsid w:val="00712740"/>
    <w:rsid w:val="0071320C"/>
    <w:rsid w:val="00715A41"/>
    <w:rsid w:val="0071642B"/>
    <w:rsid w:val="00716648"/>
    <w:rsid w:val="00717719"/>
    <w:rsid w:val="00717B95"/>
    <w:rsid w:val="0072106B"/>
    <w:rsid w:val="007217E9"/>
    <w:rsid w:val="00722A26"/>
    <w:rsid w:val="007236B4"/>
    <w:rsid w:val="007249D8"/>
    <w:rsid w:val="0072611A"/>
    <w:rsid w:val="00727066"/>
    <w:rsid w:val="00727966"/>
    <w:rsid w:val="00730E47"/>
    <w:rsid w:val="00730F1A"/>
    <w:rsid w:val="00731E6C"/>
    <w:rsid w:val="00731E8F"/>
    <w:rsid w:val="00731EFB"/>
    <w:rsid w:val="00733AB0"/>
    <w:rsid w:val="00734636"/>
    <w:rsid w:val="007346A6"/>
    <w:rsid w:val="00735FA5"/>
    <w:rsid w:val="0073642F"/>
    <w:rsid w:val="00740100"/>
    <w:rsid w:val="00740FCF"/>
    <w:rsid w:val="007425B9"/>
    <w:rsid w:val="007428E5"/>
    <w:rsid w:val="00742D13"/>
    <w:rsid w:val="007445B2"/>
    <w:rsid w:val="007464A0"/>
    <w:rsid w:val="0074662C"/>
    <w:rsid w:val="0074773A"/>
    <w:rsid w:val="00751204"/>
    <w:rsid w:val="007517B9"/>
    <w:rsid w:val="007524FD"/>
    <w:rsid w:val="00752511"/>
    <w:rsid w:val="00752D1C"/>
    <w:rsid w:val="00752F3B"/>
    <w:rsid w:val="007540B0"/>
    <w:rsid w:val="00755D1F"/>
    <w:rsid w:val="007569D3"/>
    <w:rsid w:val="00757BE8"/>
    <w:rsid w:val="007601D7"/>
    <w:rsid w:val="00761625"/>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FE3"/>
    <w:rsid w:val="00780416"/>
    <w:rsid w:val="007824DC"/>
    <w:rsid w:val="00783939"/>
    <w:rsid w:val="007869F8"/>
    <w:rsid w:val="00786FF3"/>
    <w:rsid w:val="00787642"/>
    <w:rsid w:val="00787E93"/>
    <w:rsid w:val="0079026A"/>
    <w:rsid w:val="00791AC3"/>
    <w:rsid w:val="007926B4"/>
    <w:rsid w:val="0079409C"/>
    <w:rsid w:val="0079662B"/>
    <w:rsid w:val="00796A09"/>
    <w:rsid w:val="00796F06"/>
    <w:rsid w:val="00796FC8"/>
    <w:rsid w:val="0079788F"/>
    <w:rsid w:val="007A096E"/>
    <w:rsid w:val="007A0A39"/>
    <w:rsid w:val="007A3D1C"/>
    <w:rsid w:val="007A6F7E"/>
    <w:rsid w:val="007A752B"/>
    <w:rsid w:val="007A78EB"/>
    <w:rsid w:val="007A7A0C"/>
    <w:rsid w:val="007A7EC7"/>
    <w:rsid w:val="007B0900"/>
    <w:rsid w:val="007B0A47"/>
    <w:rsid w:val="007B1B5A"/>
    <w:rsid w:val="007B23A0"/>
    <w:rsid w:val="007B26E1"/>
    <w:rsid w:val="007B33AC"/>
    <w:rsid w:val="007B33FD"/>
    <w:rsid w:val="007B388D"/>
    <w:rsid w:val="007B3961"/>
    <w:rsid w:val="007B3AF2"/>
    <w:rsid w:val="007B42A5"/>
    <w:rsid w:val="007B52BA"/>
    <w:rsid w:val="007B5668"/>
    <w:rsid w:val="007B56FC"/>
    <w:rsid w:val="007B5724"/>
    <w:rsid w:val="007B5D82"/>
    <w:rsid w:val="007B6433"/>
    <w:rsid w:val="007B6B31"/>
    <w:rsid w:val="007B6FB6"/>
    <w:rsid w:val="007B7234"/>
    <w:rsid w:val="007B7674"/>
    <w:rsid w:val="007B78C7"/>
    <w:rsid w:val="007C157C"/>
    <w:rsid w:val="007C196D"/>
    <w:rsid w:val="007C1D59"/>
    <w:rsid w:val="007C25D3"/>
    <w:rsid w:val="007C43DE"/>
    <w:rsid w:val="007C465F"/>
    <w:rsid w:val="007C4EA0"/>
    <w:rsid w:val="007D11B3"/>
    <w:rsid w:val="007D427E"/>
    <w:rsid w:val="007D71DA"/>
    <w:rsid w:val="007E086D"/>
    <w:rsid w:val="007E0A64"/>
    <w:rsid w:val="007E133D"/>
    <w:rsid w:val="007E2A22"/>
    <w:rsid w:val="007E2A9E"/>
    <w:rsid w:val="007E2B12"/>
    <w:rsid w:val="007E3CF5"/>
    <w:rsid w:val="007E3E1D"/>
    <w:rsid w:val="007E5869"/>
    <w:rsid w:val="007E5F7F"/>
    <w:rsid w:val="007E6473"/>
    <w:rsid w:val="007E6887"/>
    <w:rsid w:val="007E734E"/>
    <w:rsid w:val="007E7693"/>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2350"/>
    <w:rsid w:val="008151A3"/>
    <w:rsid w:val="0081534F"/>
    <w:rsid w:val="00815719"/>
    <w:rsid w:val="00815C27"/>
    <w:rsid w:val="00816260"/>
    <w:rsid w:val="00817FAC"/>
    <w:rsid w:val="00820AF4"/>
    <w:rsid w:val="00820EDC"/>
    <w:rsid w:val="008219C5"/>
    <w:rsid w:val="0082237E"/>
    <w:rsid w:val="00822CEF"/>
    <w:rsid w:val="008235F8"/>
    <w:rsid w:val="00823824"/>
    <w:rsid w:val="00823F54"/>
    <w:rsid w:val="00824238"/>
    <w:rsid w:val="00824C7B"/>
    <w:rsid w:val="00824D3B"/>
    <w:rsid w:val="00827D42"/>
    <w:rsid w:val="00827EB7"/>
    <w:rsid w:val="00830571"/>
    <w:rsid w:val="00830691"/>
    <w:rsid w:val="008306BC"/>
    <w:rsid w:val="008317FB"/>
    <w:rsid w:val="00831FC4"/>
    <w:rsid w:val="008328E1"/>
    <w:rsid w:val="00832937"/>
    <w:rsid w:val="00832AD8"/>
    <w:rsid w:val="00833768"/>
    <w:rsid w:val="00834026"/>
    <w:rsid w:val="008369D0"/>
    <w:rsid w:val="00836F28"/>
    <w:rsid w:val="008402C4"/>
    <w:rsid w:val="00840805"/>
    <w:rsid w:val="008408C8"/>
    <w:rsid w:val="0084104A"/>
    <w:rsid w:val="00841375"/>
    <w:rsid w:val="008416DC"/>
    <w:rsid w:val="0084370A"/>
    <w:rsid w:val="00843F91"/>
    <w:rsid w:val="008442B6"/>
    <w:rsid w:val="00844553"/>
    <w:rsid w:val="0084603D"/>
    <w:rsid w:val="00846834"/>
    <w:rsid w:val="00847520"/>
    <w:rsid w:val="008478EE"/>
    <w:rsid w:val="00847CE9"/>
    <w:rsid w:val="00850A67"/>
    <w:rsid w:val="00850A74"/>
    <w:rsid w:val="00851662"/>
    <w:rsid w:val="00851815"/>
    <w:rsid w:val="0085235E"/>
    <w:rsid w:val="008553F1"/>
    <w:rsid w:val="00855F17"/>
    <w:rsid w:val="00856CBB"/>
    <w:rsid w:val="008600DA"/>
    <w:rsid w:val="00860716"/>
    <w:rsid w:val="008607E0"/>
    <w:rsid w:val="0086280B"/>
    <w:rsid w:val="00862FBE"/>
    <w:rsid w:val="00863B99"/>
    <w:rsid w:val="008641FA"/>
    <w:rsid w:val="00864C49"/>
    <w:rsid w:val="00866B08"/>
    <w:rsid w:val="008679EC"/>
    <w:rsid w:val="00873CA6"/>
    <w:rsid w:val="00874373"/>
    <w:rsid w:val="0087647E"/>
    <w:rsid w:val="0087650C"/>
    <w:rsid w:val="00877DE9"/>
    <w:rsid w:val="00880A7B"/>
    <w:rsid w:val="00880B0D"/>
    <w:rsid w:val="008848B9"/>
    <w:rsid w:val="0088628A"/>
    <w:rsid w:val="008862E2"/>
    <w:rsid w:val="00886B03"/>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9A8"/>
    <w:rsid w:val="008A5D8B"/>
    <w:rsid w:val="008A6388"/>
    <w:rsid w:val="008A69F5"/>
    <w:rsid w:val="008A7178"/>
    <w:rsid w:val="008A7736"/>
    <w:rsid w:val="008A7837"/>
    <w:rsid w:val="008B03CE"/>
    <w:rsid w:val="008B17C0"/>
    <w:rsid w:val="008B1813"/>
    <w:rsid w:val="008B19EE"/>
    <w:rsid w:val="008B271E"/>
    <w:rsid w:val="008B2E09"/>
    <w:rsid w:val="008B2FE6"/>
    <w:rsid w:val="008B3186"/>
    <w:rsid w:val="008B3B1E"/>
    <w:rsid w:val="008B4B06"/>
    <w:rsid w:val="008B5778"/>
    <w:rsid w:val="008B5FEE"/>
    <w:rsid w:val="008B6E4D"/>
    <w:rsid w:val="008C0499"/>
    <w:rsid w:val="008C0DAB"/>
    <w:rsid w:val="008C21C1"/>
    <w:rsid w:val="008C2333"/>
    <w:rsid w:val="008C2648"/>
    <w:rsid w:val="008C3BE0"/>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4AAB"/>
    <w:rsid w:val="008D53F6"/>
    <w:rsid w:val="008D5ACA"/>
    <w:rsid w:val="008D728D"/>
    <w:rsid w:val="008E0311"/>
    <w:rsid w:val="008E05B2"/>
    <w:rsid w:val="008E0E8A"/>
    <w:rsid w:val="008E1861"/>
    <w:rsid w:val="008E21E4"/>
    <w:rsid w:val="008E4168"/>
    <w:rsid w:val="008E55BB"/>
    <w:rsid w:val="008E5D50"/>
    <w:rsid w:val="008E625F"/>
    <w:rsid w:val="008E6A19"/>
    <w:rsid w:val="008E6C6C"/>
    <w:rsid w:val="008F07F9"/>
    <w:rsid w:val="008F095B"/>
    <w:rsid w:val="008F4802"/>
    <w:rsid w:val="008F4CF7"/>
    <w:rsid w:val="008F50C8"/>
    <w:rsid w:val="008F6BEA"/>
    <w:rsid w:val="008F71D0"/>
    <w:rsid w:val="008F78AD"/>
    <w:rsid w:val="00900923"/>
    <w:rsid w:val="00902ECC"/>
    <w:rsid w:val="009032BB"/>
    <w:rsid w:val="00903435"/>
    <w:rsid w:val="0090379B"/>
    <w:rsid w:val="00903D80"/>
    <w:rsid w:val="0090465A"/>
    <w:rsid w:val="00905006"/>
    <w:rsid w:val="0090554A"/>
    <w:rsid w:val="009077E3"/>
    <w:rsid w:val="00910974"/>
    <w:rsid w:val="00911BB7"/>
    <w:rsid w:val="009124D2"/>
    <w:rsid w:val="009125BD"/>
    <w:rsid w:val="009130AF"/>
    <w:rsid w:val="00914ACD"/>
    <w:rsid w:val="00914B63"/>
    <w:rsid w:val="0091516E"/>
    <w:rsid w:val="009151B9"/>
    <w:rsid w:val="009157BE"/>
    <w:rsid w:val="0091584A"/>
    <w:rsid w:val="00917487"/>
    <w:rsid w:val="00920251"/>
    <w:rsid w:val="0092066C"/>
    <w:rsid w:val="00920EF9"/>
    <w:rsid w:val="00921AFE"/>
    <w:rsid w:val="00922743"/>
    <w:rsid w:val="009228A2"/>
    <w:rsid w:val="0092354D"/>
    <w:rsid w:val="009241FA"/>
    <w:rsid w:val="00925020"/>
    <w:rsid w:val="009305C1"/>
    <w:rsid w:val="0093192A"/>
    <w:rsid w:val="0093194D"/>
    <w:rsid w:val="0093235A"/>
    <w:rsid w:val="00932DD7"/>
    <w:rsid w:val="00933265"/>
    <w:rsid w:val="00935C37"/>
    <w:rsid w:val="00936301"/>
    <w:rsid w:val="00936C9D"/>
    <w:rsid w:val="009411AF"/>
    <w:rsid w:val="0094347A"/>
    <w:rsid w:val="00943A97"/>
    <w:rsid w:val="009447E4"/>
    <w:rsid w:val="00944EB6"/>
    <w:rsid w:val="009456F7"/>
    <w:rsid w:val="009470BE"/>
    <w:rsid w:val="00947C68"/>
    <w:rsid w:val="00951970"/>
    <w:rsid w:val="00951BB7"/>
    <w:rsid w:val="00951CCC"/>
    <w:rsid w:val="00951D85"/>
    <w:rsid w:val="00952DC6"/>
    <w:rsid w:val="00954FCE"/>
    <w:rsid w:val="009572C3"/>
    <w:rsid w:val="00957829"/>
    <w:rsid w:val="009617A8"/>
    <w:rsid w:val="00962135"/>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8091A"/>
    <w:rsid w:val="00980C7E"/>
    <w:rsid w:val="00980FEA"/>
    <w:rsid w:val="00983137"/>
    <w:rsid w:val="009838F8"/>
    <w:rsid w:val="009850E5"/>
    <w:rsid w:val="00986DB4"/>
    <w:rsid w:val="00987159"/>
    <w:rsid w:val="00987407"/>
    <w:rsid w:val="00990511"/>
    <w:rsid w:val="00991786"/>
    <w:rsid w:val="00992C45"/>
    <w:rsid w:val="00993383"/>
    <w:rsid w:val="0099390E"/>
    <w:rsid w:val="009941EC"/>
    <w:rsid w:val="00994880"/>
    <w:rsid w:val="00994BCC"/>
    <w:rsid w:val="00995678"/>
    <w:rsid w:val="00995C93"/>
    <w:rsid w:val="00996837"/>
    <w:rsid w:val="00996E20"/>
    <w:rsid w:val="009A2EC6"/>
    <w:rsid w:val="009A3719"/>
    <w:rsid w:val="009A3AE7"/>
    <w:rsid w:val="009A5117"/>
    <w:rsid w:val="009A5384"/>
    <w:rsid w:val="009A593F"/>
    <w:rsid w:val="009A62AB"/>
    <w:rsid w:val="009A6FA1"/>
    <w:rsid w:val="009A7A34"/>
    <w:rsid w:val="009B0F65"/>
    <w:rsid w:val="009B1775"/>
    <w:rsid w:val="009B29AD"/>
    <w:rsid w:val="009B324D"/>
    <w:rsid w:val="009B3662"/>
    <w:rsid w:val="009B375D"/>
    <w:rsid w:val="009B38DE"/>
    <w:rsid w:val="009B4DBE"/>
    <w:rsid w:val="009B4F37"/>
    <w:rsid w:val="009B5DF1"/>
    <w:rsid w:val="009B617C"/>
    <w:rsid w:val="009B6C99"/>
    <w:rsid w:val="009B7B91"/>
    <w:rsid w:val="009C05CF"/>
    <w:rsid w:val="009C0E71"/>
    <w:rsid w:val="009C3101"/>
    <w:rsid w:val="009C497F"/>
    <w:rsid w:val="009C4CAD"/>
    <w:rsid w:val="009C5A1B"/>
    <w:rsid w:val="009C6799"/>
    <w:rsid w:val="009C6958"/>
    <w:rsid w:val="009C70C1"/>
    <w:rsid w:val="009D16E9"/>
    <w:rsid w:val="009D2CF8"/>
    <w:rsid w:val="009D3321"/>
    <w:rsid w:val="009D36B9"/>
    <w:rsid w:val="009D3751"/>
    <w:rsid w:val="009D3EF7"/>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E8D"/>
    <w:rsid w:val="009E7113"/>
    <w:rsid w:val="009E738B"/>
    <w:rsid w:val="009E7BF4"/>
    <w:rsid w:val="009E7EDF"/>
    <w:rsid w:val="009F07A9"/>
    <w:rsid w:val="009F0E87"/>
    <w:rsid w:val="009F1EA2"/>
    <w:rsid w:val="009F3524"/>
    <w:rsid w:val="009F3535"/>
    <w:rsid w:val="009F3585"/>
    <w:rsid w:val="009F4885"/>
    <w:rsid w:val="009F4FC7"/>
    <w:rsid w:val="009F799B"/>
    <w:rsid w:val="00A020F6"/>
    <w:rsid w:val="00A02269"/>
    <w:rsid w:val="00A02E53"/>
    <w:rsid w:val="00A03186"/>
    <w:rsid w:val="00A036F9"/>
    <w:rsid w:val="00A045CA"/>
    <w:rsid w:val="00A04CA0"/>
    <w:rsid w:val="00A05BC5"/>
    <w:rsid w:val="00A05EF9"/>
    <w:rsid w:val="00A107B9"/>
    <w:rsid w:val="00A10AC4"/>
    <w:rsid w:val="00A11DDA"/>
    <w:rsid w:val="00A12FF7"/>
    <w:rsid w:val="00A13A7D"/>
    <w:rsid w:val="00A13B72"/>
    <w:rsid w:val="00A14EFE"/>
    <w:rsid w:val="00A1583B"/>
    <w:rsid w:val="00A16B0F"/>
    <w:rsid w:val="00A17C5F"/>
    <w:rsid w:val="00A203E1"/>
    <w:rsid w:val="00A20CC7"/>
    <w:rsid w:val="00A2182B"/>
    <w:rsid w:val="00A222BA"/>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5AA5"/>
    <w:rsid w:val="00A35F41"/>
    <w:rsid w:val="00A35FDA"/>
    <w:rsid w:val="00A36266"/>
    <w:rsid w:val="00A36D28"/>
    <w:rsid w:val="00A36E59"/>
    <w:rsid w:val="00A3735B"/>
    <w:rsid w:val="00A3759B"/>
    <w:rsid w:val="00A37FE7"/>
    <w:rsid w:val="00A41312"/>
    <w:rsid w:val="00A41D12"/>
    <w:rsid w:val="00A430EA"/>
    <w:rsid w:val="00A43166"/>
    <w:rsid w:val="00A43328"/>
    <w:rsid w:val="00A43D06"/>
    <w:rsid w:val="00A44A2A"/>
    <w:rsid w:val="00A4575A"/>
    <w:rsid w:val="00A45B46"/>
    <w:rsid w:val="00A46464"/>
    <w:rsid w:val="00A4668B"/>
    <w:rsid w:val="00A541E2"/>
    <w:rsid w:val="00A54C20"/>
    <w:rsid w:val="00A54DFF"/>
    <w:rsid w:val="00A5517C"/>
    <w:rsid w:val="00A557B0"/>
    <w:rsid w:val="00A557BE"/>
    <w:rsid w:val="00A56170"/>
    <w:rsid w:val="00A56F3A"/>
    <w:rsid w:val="00A6071E"/>
    <w:rsid w:val="00A61BAE"/>
    <w:rsid w:val="00A61C94"/>
    <w:rsid w:val="00A62AD8"/>
    <w:rsid w:val="00A63C50"/>
    <w:rsid w:val="00A6467B"/>
    <w:rsid w:val="00A66267"/>
    <w:rsid w:val="00A6645F"/>
    <w:rsid w:val="00A6676D"/>
    <w:rsid w:val="00A67233"/>
    <w:rsid w:val="00A703E4"/>
    <w:rsid w:val="00A70782"/>
    <w:rsid w:val="00A70F57"/>
    <w:rsid w:val="00A71830"/>
    <w:rsid w:val="00A718DE"/>
    <w:rsid w:val="00A71A71"/>
    <w:rsid w:val="00A7229D"/>
    <w:rsid w:val="00A738B7"/>
    <w:rsid w:val="00A75624"/>
    <w:rsid w:val="00A75887"/>
    <w:rsid w:val="00A764EE"/>
    <w:rsid w:val="00A7673D"/>
    <w:rsid w:val="00A77F8A"/>
    <w:rsid w:val="00A8053E"/>
    <w:rsid w:val="00A805B3"/>
    <w:rsid w:val="00A80B50"/>
    <w:rsid w:val="00A8176F"/>
    <w:rsid w:val="00A82574"/>
    <w:rsid w:val="00A82A3B"/>
    <w:rsid w:val="00A8418E"/>
    <w:rsid w:val="00A8491B"/>
    <w:rsid w:val="00A851AA"/>
    <w:rsid w:val="00A85496"/>
    <w:rsid w:val="00A857C4"/>
    <w:rsid w:val="00A872B7"/>
    <w:rsid w:val="00A87928"/>
    <w:rsid w:val="00A87D67"/>
    <w:rsid w:val="00A91E77"/>
    <w:rsid w:val="00A92F5B"/>
    <w:rsid w:val="00A93142"/>
    <w:rsid w:val="00A94B63"/>
    <w:rsid w:val="00A95AE8"/>
    <w:rsid w:val="00A95B26"/>
    <w:rsid w:val="00A95D08"/>
    <w:rsid w:val="00A9695D"/>
    <w:rsid w:val="00A97932"/>
    <w:rsid w:val="00AA11DC"/>
    <w:rsid w:val="00AA1D47"/>
    <w:rsid w:val="00AA2064"/>
    <w:rsid w:val="00AA294E"/>
    <w:rsid w:val="00AA2A9C"/>
    <w:rsid w:val="00AA2E75"/>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ED8"/>
    <w:rsid w:val="00AB7012"/>
    <w:rsid w:val="00AC0127"/>
    <w:rsid w:val="00AC012D"/>
    <w:rsid w:val="00AC0B3A"/>
    <w:rsid w:val="00AC23BA"/>
    <w:rsid w:val="00AC2EAF"/>
    <w:rsid w:val="00AC3063"/>
    <w:rsid w:val="00AC5173"/>
    <w:rsid w:val="00AC5507"/>
    <w:rsid w:val="00AC7B7A"/>
    <w:rsid w:val="00AD0ACB"/>
    <w:rsid w:val="00AD19C5"/>
    <w:rsid w:val="00AD25DE"/>
    <w:rsid w:val="00AD26E7"/>
    <w:rsid w:val="00AD28CA"/>
    <w:rsid w:val="00AD2F85"/>
    <w:rsid w:val="00AD3EEA"/>
    <w:rsid w:val="00AD4513"/>
    <w:rsid w:val="00AD4F72"/>
    <w:rsid w:val="00AD5E35"/>
    <w:rsid w:val="00AD5E93"/>
    <w:rsid w:val="00AD77A0"/>
    <w:rsid w:val="00AD7D31"/>
    <w:rsid w:val="00AD7D9A"/>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3220"/>
    <w:rsid w:val="00AF3984"/>
    <w:rsid w:val="00AF41AC"/>
    <w:rsid w:val="00AF53B3"/>
    <w:rsid w:val="00AF593C"/>
    <w:rsid w:val="00B000C0"/>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F9C"/>
    <w:rsid w:val="00B11340"/>
    <w:rsid w:val="00B12578"/>
    <w:rsid w:val="00B144BE"/>
    <w:rsid w:val="00B15DE8"/>
    <w:rsid w:val="00B168DC"/>
    <w:rsid w:val="00B169E4"/>
    <w:rsid w:val="00B16CCE"/>
    <w:rsid w:val="00B16E8B"/>
    <w:rsid w:val="00B17256"/>
    <w:rsid w:val="00B209BC"/>
    <w:rsid w:val="00B20D1D"/>
    <w:rsid w:val="00B21983"/>
    <w:rsid w:val="00B228B8"/>
    <w:rsid w:val="00B22C6F"/>
    <w:rsid w:val="00B23397"/>
    <w:rsid w:val="00B23862"/>
    <w:rsid w:val="00B243DB"/>
    <w:rsid w:val="00B26408"/>
    <w:rsid w:val="00B2645F"/>
    <w:rsid w:val="00B35278"/>
    <w:rsid w:val="00B35591"/>
    <w:rsid w:val="00B356AB"/>
    <w:rsid w:val="00B35F36"/>
    <w:rsid w:val="00B364CC"/>
    <w:rsid w:val="00B366E9"/>
    <w:rsid w:val="00B36821"/>
    <w:rsid w:val="00B36823"/>
    <w:rsid w:val="00B36BE9"/>
    <w:rsid w:val="00B40F01"/>
    <w:rsid w:val="00B41001"/>
    <w:rsid w:val="00B42985"/>
    <w:rsid w:val="00B45199"/>
    <w:rsid w:val="00B46084"/>
    <w:rsid w:val="00B47937"/>
    <w:rsid w:val="00B501D6"/>
    <w:rsid w:val="00B50A05"/>
    <w:rsid w:val="00B51AF3"/>
    <w:rsid w:val="00B52F71"/>
    <w:rsid w:val="00B539DD"/>
    <w:rsid w:val="00B54601"/>
    <w:rsid w:val="00B54BB4"/>
    <w:rsid w:val="00B5523D"/>
    <w:rsid w:val="00B570DB"/>
    <w:rsid w:val="00B6093D"/>
    <w:rsid w:val="00B627C5"/>
    <w:rsid w:val="00B62B94"/>
    <w:rsid w:val="00B63349"/>
    <w:rsid w:val="00B63FB3"/>
    <w:rsid w:val="00B65869"/>
    <w:rsid w:val="00B659A6"/>
    <w:rsid w:val="00B66C48"/>
    <w:rsid w:val="00B67D52"/>
    <w:rsid w:val="00B67EB4"/>
    <w:rsid w:val="00B70855"/>
    <w:rsid w:val="00B70DB8"/>
    <w:rsid w:val="00B71374"/>
    <w:rsid w:val="00B71B7E"/>
    <w:rsid w:val="00B71D33"/>
    <w:rsid w:val="00B72465"/>
    <w:rsid w:val="00B737E0"/>
    <w:rsid w:val="00B74DB1"/>
    <w:rsid w:val="00B7541F"/>
    <w:rsid w:val="00B755E3"/>
    <w:rsid w:val="00B75DA5"/>
    <w:rsid w:val="00B7678E"/>
    <w:rsid w:val="00B769DB"/>
    <w:rsid w:val="00B774F5"/>
    <w:rsid w:val="00B77888"/>
    <w:rsid w:val="00B809F7"/>
    <w:rsid w:val="00B81E0A"/>
    <w:rsid w:val="00B82266"/>
    <w:rsid w:val="00B82566"/>
    <w:rsid w:val="00B82C1F"/>
    <w:rsid w:val="00B8318C"/>
    <w:rsid w:val="00B874B0"/>
    <w:rsid w:val="00B9068F"/>
    <w:rsid w:val="00B927B9"/>
    <w:rsid w:val="00B930D1"/>
    <w:rsid w:val="00B93173"/>
    <w:rsid w:val="00B934A2"/>
    <w:rsid w:val="00B93577"/>
    <w:rsid w:val="00B94B85"/>
    <w:rsid w:val="00B9571C"/>
    <w:rsid w:val="00B95A1F"/>
    <w:rsid w:val="00BA0C8E"/>
    <w:rsid w:val="00BA1CD3"/>
    <w:rsid w:val="00BA299E"/>
    <w:rsid w:val="00BA3FBE"/>
    <w:rsid w:val="00BA54DE"/>
    <w:rsid w:val="00BA5B4F"/>
    <w:rsid w:val="00BA723F"/>
    <w:rsid w:val="00BA7927"/>
    <w:rsid w:val="00BA7E35"/>
    <w:rsid w:val="00BB0A26"/>
    <w:rsid w:val="00BB0B18"/>
    <w:rsid w:val="00BB1161"/>
    <w:rsid w:val="00BB2D4F"/>
    <w:rsid w:val="00BB2E92"/>
    <w:rsid w:val="00BB322C"/>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234"/>
    <w:rsid w:val="00BD150C"/>
    <w:rsid w:val="00BD18D4"/>
    <w:rsid w:val="00BD2078"/>
    <w:rsid w:val="00BD2EA2"/>
    <w:rsid w:val="00BD3058"/>
    <w:rsid w:val="00BD4695"/>
    <w:rsid w:val="00BD56E1"/>
    <w:rsid w:val="00BD5F22"/>
    <w:rsid w:val="00BD6052"/>
    <w:rsid w:val="00BD6735"/>
    <w:rsid w:val="00BD6C3D"/>
    <w:rsid w:val="00BD6E54"/>
    <w:rsid w:val="00BD6F0E"/>
    <w:rsid w:val="00BD7024"/>
    <w:rsid w:val="00BD7179"/>
    <w:rsid w:val="00BD7FC7"/>
    <w:rsid w:val="00BE10A8"/>
    <w:rsid w:val="00BE2A1C"/>
    <w:rsid w:val="00BE34F2"/>
    <w:rsid w:val="00BE4132"/>
    <w:rsid w:val="00BE51C7"/>
    <w:rsid w:val="00BE5DCF"/>
    <w:rsid w:val="00BE7E7C"/>
    <w:rsid w:val="00BF096E"/>
    <w:rsid w:val="00BF1373"/>
    <w:rsid w:val="00BF144C"/>
    <w:rsid w:val="00BF16ED"/>
    <w:rsid w:val="00BF1749"/>
    <w:rsid w:val="00BF2C61"/>
    <w:rsid w:val="00BF3DBB"/>
    <w:rsid w:val="00BF45CF"/>
    <w:rsid w:val="00BF531E"/>
    <w:rsid w:val="00BF5AE3"/>
    <w:rsid w:val="00BF6042"/>
    <w:rsid w:val="00BF6413"/>
    <w:rsid w:val="00BF6A94"/>
    <w:rsid w:val="00C00558"/>
    <w:rsid w:val="00C00F47"/>
    <w:rsid w:val="00C017AF"/>
    <w:rsid w:val="00C01989"/>
    <w:rsid w:val="00C01D38"/>
    <w:rsid w:val="00C02BEE"/>
    <w:rsid w:val="00C04045"/>
    <w:rsid w:val="00C04B1B"/>
    <w:rsid w:val="00C050DB"/>
    <w:rsid w:val="00C05A78"/>
    <w:rsid w:val="00C05FB3"/>
    <w:rsid w:val="00C061C5"/>
    <w:rsid w:val="00C07E83"/>
    <w:rsid w:val="00C10EAB"/>
    <w:rsid w:val="00C11482"/>
    <w:rsid w:val="00C12222"/>
    <w:rsid w:val="00C13123"/>
    <w:rsid w:val="00C149DB"/>
    <w:rsid w:val="00C14BF7"/>
    <w:rsid w:val="00C15352"/>
    <w:rsid w:val="00C15E90"/>
    <w:rsid w:val="00C17540"/>
    <w:rsid w:val="00C17D84"/>
    <w:rsid w:val="00C200A6"/>
    <w:rsid w:val="00C20385"/>
    <w:rsid w:val="00C21ADF"/>
    <w:rsid w:val="00C23D39"/>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068"/>
    <w:rsid w:val="00C40ADA"/>
    <w:rsid w:val="00C429C7"/>
    <w:rsid w:val="00C42FF3"/>
    <w:rsid w:val="00C43380"/>
    <w:rsid w:val="00C434A7"/>
    <w:rsid w:val="00C4363A"/>
    <w:rsid w:val="00C439C9"/>
    <w:rsid w:val="00C44156"/>
    <w:rsid w:val="00C45587"/>
    <w:rsid w:val="00C45BAF"/>
    <w:rsid w:val="00C45BED"/>
    <w:rsid w:val="00C47015"/>
    <w:rsid w:val="00C47507"/>
    <w:rsid w:val="00C50446"/>
    <w:rsid w:val="00C5048F"/>
    <w:rsid w:val="00C505B4"/>
    <w:rsid w:val="00C506A9"/>
    <w:rsid w:val="00C50E68"/>
    <w:rsid w:val="00C50F99"/>
    <w:rsid w:val="00C5186A"/>
    <w:rsid w:val="00C5265B"/>
    <w:rsid w:val="00C56CAF"/>
    <w:rsid w:val="00C5763B"/>
    <w:rsid w:val="00C61FB2"/>
    <w:rsid w:val="00C6210E"/>
    <w:rsid w:val="00C623CB"/>
    <w:rsid w:val="00C62C2C"/>
    <w:rsid w:val="00C62DDC"/>
    <w:rsid w:val="00C6409D"/>
    <w:rsid w:val="00C64100"/>
    <w:rsid w:val="00C64532"/>
    <w:rsid w:val="00C64F60"/>
    <w:rsid w:val="00C6539B"/>
    <w:rsid w:val="00C65DF1"/>
    <w:rsid w:val="00C66279"/>
    <w:rsid w:val="00C66330"/>
    <w:rsid w:val="00C6693D"/>
    <w:rsid w:val="00C66FD0"/>
    <w:rsid w:val="00C67A48"/>
    <w:rsid w:val="00C70D76"/>
    <w:rsid w:val="00C73C5A"/>
    <w:rsid w:val="00C75433"/>
    <w:rsid w:val="00C755AF"/>
    <w:rsid w:val="00C76F12"/>
    <w:rsid w:val="00C80568"/>
    <w:rsid w:val="00C81200"/>
    <w:rsid w:val="00C81997"/>
    <w:rsid w:val="00C81DD0"/>
    <w:rsid w:val="00C82FB9"/>
    <w:rsid w:val="00C83874"/>
    <w:rsid w:val="00C85912"/>
    <w:rsid w:val="00C8634E"/>
    <w:rsid w:val="00C906B6"/>
    <w:rsid w:val="00C92404"/>
    <w:rsid w:val="00C92405"/>
    <w:rsid w:val="00C92A7D"/>
    <w:rsid w:val="00C93FD8"/>
    <w:rsid w:val="00C94B59"/>
    <w:rsid w:val="00C95092"/>
    <w:rsid w:val="00C95997"/>
    <w:rsid w:val="00C96750"/>
    <w:rsid w:val="00C969CF"/>
    <w:rsid w:val="00C96AA2"/>
    <w:rsid w:val="00CA0010"/>
    <w:rsid w:val="00CA0224"/>
    <w:rsid w:val="00CA0B00"/>
    <w:rsid w:val="00CA0E36"/>
    <w:rsid w:val="00CA13FC"/>
    <w:rsid w:val="00CA2B21"/>
    <w:rsid w:val="00CA325C"/>
    <w:rsid w:val="00CA3B40"/>
    <w:rsid w:val="00CA4C51"/>
    <w:rsid w:val="00CA5833"/>
    <w:rsid w:val="00CA75FD"/>
    <w:rsid w:val="00CA7CDB"/>
    <w:rsid w:val="00CB0674"/>
    <w:rsid w:val="00CB070F"/>
    <w:rsid w:val="00CB16D0"/>
    <w:rsid w:val="00CB1AD7"/>
    <w:rsid w:val="00CB1CA4"/>
    <w:rsid w:val="00CB2D87"/>
    <w:rsid w:val="00CB340B"/>
    <w:rsid w:val="00CB35B8"/>
    <w:rsid w:val="00CB3BFF"/>
    <w:rsid w:val="00CB5D5A"/>
    <w:rsid w:val="00CB7D82"/>
    <w:rsid w:val="00CC02CF"/>
    <w:rsid w:val="00CC1372"/>
    <w:rsid w:val="00CC1B7C"/>
    <w:rsid w:val="00CC23AE"/>
    <w:rsid w:val="00CC38BF"/>
    <w:rsid w:val="00CC39EE"/>
    <w:rsid w:val="00CC436E"/>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7EA"/>
    <w:rsid w:val="00CD5F3F"/>
    <w:rsid w:val="00CD7D6E"/>
    <w:rsid w:val="00CE0343"/>
    <w:rsid w:val="00CE05C3"/>
    <w:rsid w:val="00CE1785"/>
    <w:rsid w:val="00CE1963"/>
    <w:rsid w:val="00CE26B3"/>
    <w:rsid w:val="00CE5FC2"/>
    <w:rsid w:val="00CE777D"/>
    <w:rsid w:val="00CF0931"/>
    <w:rsid w:val="00CF18FE"/>
    <w:rsid w:val="00CF1FBA"/>
    <w:rsid w:val="00CF2326"/>
    <w:rsid w:val="00CF2660"/>
    <w:rsid w:val="00CF2B27"/>
    <w:rsid w:val="00CF3426"/>
    <w:rsid w:val="00CF3A4C"/>
    <w:rsid w:val="00CF3CF8"/>
    <w:rsid w:val="00D0093E"/>
    <w:rsid w:val="00D00980"/>
    <w:rsid w:val="00D011CA"/>
    <w:rsid w:val="00D02856"/>
    <w:rsid w:val="00D03A3E"/>
    <w:rsid w:val="00D0484B"/>
    <w:rsid w:val="00D048B2"/>
    <w:rsid w:val="00D06501"/>
    <w:rsid w:val="00D0665C"/>
    <w:rsid w:val="00D1069F"/>
    <w:rsid w:val="00D110B0"/>
    <w:rsid w:val="00D11664"/>
    <w:rsid w:val="00D1191F"/>
    <w:rsid w:val="00D12A75"/>
    <w:rsid w:val="00D13390"/>
    <w:rsid w:val="00D13576"/>
    <w:rsid w:val="00D15A65"/>
    <w:rsid w:val="00D201EE"/>
    <w:rsid w:val="00D23A9E"/>
    <w:rsid w:val="00D2422B"/>
    <w:rsid w:val="00D251BA"/>
    <w:rsid w:val="00D25FC7"/>
    <w:rsid w:val="00D26014"/>
    <w:rsid w:val="00D266FD"/>
    <w:rsid w:val="00D2730C"/>
    <w:rsid w:val="00D27382"/>
    <w:rsid w:val="00D27846"/>
    <w:rsid w:val="00D27E03"/>
    <w:rsid w:val="00D30370"/>
    <w:rsid w:val="00D33408"/>
    <w:rsid w:val="00D3453D"/>
    <w:rsid w:val="00D37775"/>
    <w:rsid w:val="00D40B15"/>
    <w:rsid w:val="00D41D71"/>
    <w:rsid w:val="00D41F5B"/>
    <w:rsid w:val="00D424EB"/>
    <w:rsid w:val="00D4308B"/>
    <w:rsid w:val="00D43597"/>
    <w:rsid w:val="00D44311"/>
    <w:rsid w:val="00D44F24"/>
    <w:rsid w:val="00D45217"/>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3281"/>
    <w:rsid w:val="00D65218"/>
    <w:rsid w:val="00D65CBD"/>
    <w:rsid w:val="00D666B7"/>
    <w:rsid w:val="00D67DD3"/>
    <w:rsid w:val="00D70595"/>
    <w:rsid w:val="00D70B7B"/>
    <w:rsid w:val="00D74ABA"/>
    <w:rsid w:val="00D75173"/>
    <w:rsid w:val="00D75284"/>
    <w:rsid w:val="00D76F70"/>
    <w:rsid w:val="00D7783D"/>
    <w:rsid w:val="00D802D0"/>
    <w:rsid w:val="00D8037E"/>
    <w:rsid w:val="00D81887"/>
    <w:rsid w:val="00D81FE5"/>
    <w:rsid w:val="00D83966"/>
    <w:rsid w:val="00D85125"/>
    <w:rsid w:val="00D86912"/>
    <w:rsid w:val="00D875FF"/>
    <w:rsid w:val="00D9116A"/>
    <w:rsid w:val="00D912D0"/>
    <w:rsid w:val="00D91924"/>
    <w:rsid w:val="00D919A8"/>
    <w:rsid w:val="00D91FE3"/>
    <w:rsid w:val="00D926F3"/>
    <w:rsid w:val="00D9273A"/>
    <w:rsid w:val="00D92766"/>
    <w:rsid w:val="00D934E4"/>
    <w:rsid w:val="00D93743"/>
    <w:rsid w:val="00D94341"/>
    <w:rsid w:val="00D95347"/>
    <w:rsid w:val="00D96F9C"/>
    <w:rsid w:val="00D971D7"/>
    <w:rsid w:val="00D9725F"/>
    <w:rsid w:val="00DA03C1"/>
    <w:rsid w:val="00DA08B2"/>
    <w:rsid w:val="00DA0B5D"/>
    <w:rsid w:val="00DA0BF5"/>
    <w:rsid w:val="00DA1B9B"/>
    <w:rsid w:val="00DA427F"/>
    <w:rsid w:val="00DA635A"/>
    <w:rsid w:val="00DA661F"/>
    <w:rsid w:val="00DA6872"/>
    <w:rsid w:val="00DA759F"/>
    <w:rsid w:val="00DA7D4B"/>
    <w:rsid w:val="00DA7D77"/>
    <w:rsid w:val="00DB06E9"/>
    <w:rsid w:val="00DB0980"/>
    <w:rsid w:val="00DB0DFB"/>
    <w:rsid w:val="00DB22C5"/>
    <w:rsid w:val="00DB327B"/>
    <w:rsid w:val="00DB5D3F"/>
    <w:rsid w:val="00DB651A"/>
    <w:rsid w:val="00DB70CF"/>
    <w:rsid w:val="00DC0A87"/>
    <w:rsid w:val="00DC168E"/>
    <w:rsid w:val="00DC1B47"/>
    <w:rsid w:val="00DC1B9B"/>
    <w:rsid w:val="00DC2AD6"/>
    <w:rsid w:val="00DC46D3"/>
    <w:rsid w:val="00DC4F42"/>
    <w:rsid w:val="00DC5EE4"/>
    <w:rsid w:val="00DC61E0"/>
    <w:rsid w:val="00DC62A0"/>
    <w:rsid w:val="00DC769B"/>
    <w:rsid w:val="00DC7C9B"/>
    <w:rsid w:val="00DD00EC"/>
    <w:rsid w:val="00DD0E8A"/>
    <w:rsid w:val="00DD2309"/>
    <w:rsid w:val="00DD262C"/>
    <w:rsid w:val="00DD2B61"/>
    <w:rsid w:val="00DD2E66"/>
    <w:rsid w:val="00DD38AA"/>
    <w:rsid w:val="00DD3DA4"/>
    <w:rsid w:val="00DD478C"/>
    <w:rsid w:val="00DD55CF"/>
    <w:rsid w:val="00DD59F1"/>
    <w:rsid w:val="00DD5EEE"/>
    <w:rsid w:val="00DD65A6"/>
    <w:rsid w:val="00DD6C75"/>
    <w:rsid w:val="00DE01B1"/>
    <w:rsid w:val="00DE0AA4"/>
    <w:rsid w:val="00DE19BA"/>
    <w:rsid w:val="00DE2A70"/>
    <w:rsid w:val="00DE302C"/>
    <w:rsid w:val="00DE681C"/>
    <w:rsid w:val="00DE6D75"/>
    <w:rsid w:val="00DF078B"/>
    <w:rsid w:val="00DF0844"/>
    <w:rsid w:val="00DF10B2"/>
    <w:rsid w:val="00DF1501"/>
    <w:rsid w:val="00DF1C5C"/>
    <w:rsid w:val="00DF243A"/>
    <w:rsid w:val="00DF2BFF"/>
    <w:rsid w:val="00DF37D1"/>
    <w:rsid w:val="00DF4215"/>
    <w:rsid w:val="00DF5682"/>
    <w:rsid w:val="00DF5B5F"/>
    <w:rsid w:val="00DF5E37"/>
    <w:rsid w:val="00DF6070"/>
    <w:rsid w:val="00DF62EE"/>
    <w:rsid w:val="00DF6C1C"/>
    <w:rsid w:val="00DF7A8F"/>
    <w:rsid w:val="00E01721"/>
    <w:rsid w:val="00E02C68"/>
    <w:rsid w:val="00E03491"/>
    <w:rsid w:val="00E04298"/>
    <w:rsid w:val="00E04E10"/>
    <w:rsid w:val="00E053E2"/>
    <w:rsid w:val="00E056A5"/>
    <w:rsid w:val="00E07442"/>
    <w:rsid w:val="00E07597"/>
    <w:rsid w:val="00E10565"/>
    <w:rsid w:val="00E1139D"/>
    <w:rsid w:val="00E115E8"/>
    <w:rsid w:val="00E11F6C"/>
    <w:rsid w:val="00E1470C"/>
    <w:rsid w:val="00E156BC"/>
    <w:rsid w:val="00E161B8"/>
    <w:rsid w:val="00E17E17"/>
    <w:rsid w:val="00E211C1"/>
    <w:rsid w:val="00E212D4"/>
    <w:rsid w:val="00E21C22"/>
    <w:rsid w:val="00E21F28"/>
    <w:rsid w:val="00E22D3F"/>
    <w:rsid w:val="00E2313E"/>
    <w:rsid w:val="00E23B72"/>
    <w:rsid w:val="00E23B79"/>
    <w:rsid w:val="00E244B5"/>
    <w:rsid w:val="00E24B61"/>
    <w:rsid w:val="00E24C58"/>
    <w:rsid w:val="00E257FB"/>
    <w:rsid w:val="00E258E9"/>
    <w:rsid w:val="00E25E72"/>
    <w:rsid w:val="00E25F0A"/>
    <w:rsid w:val="00E2663F"/>
    <w:rsid w:val="00E266EF"/>
    <w:rsid w:val="00E308FD"/>
    <w:rsid w:val="00E30D70"/>
    <w:rsid w:val="00E322A2"/>
    <w:rsid w:val="00E323D0"/>
    <w:rsid w:val="00E32C08"/>
    <w:rsid w:val="00E32E80"/>
    <w:rsid w:val="00E33212"/>
    <w:rsid w:val="00E354D1"/>
    <w:rsid w:val="00E355FC"/>
    <w:rsid w:val="00E36209"/>
    <w:rsid w:val="00E363E6"/>
    <w:rsid w:val="00E3661D"/>
    <w:rsid w:val="00E36B68"/>
    <w:rsid w:val="00E3725A"/>
    <w:rsid w:val="00E37288"/>
    <w:rsid w:val="00E37EDC"/>
    <w:rsid w:val="00E37FAD"/>
    <w:rsid w:val="00E412FE"/>
    <w:rsid w:val="00E4271F"/>
    <w:rsid w:val="00E4558C"/>
    <w:rsid w:val="00E45A78"/>
    <w:rsid w:val="00E460F8"/>
    <w:rsid w:val="00E47466"/>
    <w:rsid w:val="00E47F44"/>
    <w:rsid w:val="00E50849"/>
    <w:rsid w:val="00E5085E"/>
    <w:rsid w:val="00E5095D"/>
    <w:rsid w:val="00E51215"/>
    <w:rsid w:val="00E513BB"/>
    <w:rsid w:val="00E52337"/>
    <w:rsid w:val="00E530DB"/>
    <w:rsid w:val="00E54172"/>
    <w:rsid w:val="00E542D0"/>
    <w:rsid w:val="00E546B8"/>
    <w:rsid w:val="00E559AC"/>
    <w:rsid w:val="00E565F0"/>
    <w:rsid w:val="00E56D8D"/>
    <w:rsid w:val="00E5710B"/>
    <w:rsid w:val="00E57978"/>
    <w:rsid w:val="00E57A38"/>
    <w:rsid w:val="00E57F55"/>
    <w:rsid w:val="00E61DA4"/>
    <w:rsid w:val="00E62723"/>
    <w:rsid w:val="00E62917"/>
    <w:rsid w:val="00E6297D"/>
    <w:rsid w:val="00E63D0E"/>
    <w:rsid w:val="00E64BCA"/>
    <w:rsid w:val="00E64D47"/>
    <w:rsid w:val="00E65835"/>
    <w:rsid w:val="00E67910"/>
    <w:rsid w:val="00E679E5"/>
    <w:rsid w:val="00E709CE"/>
    <w:rsid w:val="00E70C3D"/>
    <w:rsid w:val="00E70C84"/>
    <w:rsid w:val="00E70E34"/>
    <w:rsid w:val="00E73151"/>
    <w:rsid w:val="00E7329B"/>
    <w:rsid w:val="00E74DE4"/>
    <w:rsid w:val="00E74FF9"/>
    <w:rsid w:val="00E75EE8"/>
    <w:rsid w:val="00E75F35"/>
    <w:rsid w:val="00E76F01"/>
    <w:rsid w:val="00E80112"/>
    <w:rsid w:val="00E80890"/>
    <w:rsid w:val="00E81A10"/>
    <w:rsid w:val="00E8377D"/>
    <w:rsid w:val="00E83A0A"/>
    <w:rsid w:val="00E846A0"/>
    <w:rsid w:val="00E85EA4"/>
    <w:rsid w:val="00E86278"/>
    <w:rsid w:val="00E872B6"/>
    <w:rsid w:val="00E8752B"/>
    <w:rsid w:val="00E87E32"/>
    <w:rsid w:val="00E91025"/>
    <w:rsid w:val="00E94279"/>
    <w:rsid w:val="00E94738"/>
    <w:rsid w:val="00E94A32"/>
    <w:rsid w:val="00E94A98"/>
    <w:rsid w:val="00E94DB7"/>
    <w:rsid w:val="00E94E91"/>
    <w:rsid w:val="00E965B7"/>
    <w:rsid w:val="00E978EA"/>
    <w:rsid w:val="00EA1018"/>
    <w:rsid w:val="00EA27B7"/>
    <w:rsid w:val="00EA3376"/>
    <w:rsid w:val="00EA3684"/>
    <w:rsid w:val="00EA5503"/>
    <w:rsid w:val="00EA6BAA"/>
    <w:rsid w:val="00EA72E7"/>
    <w:rsid w:val="00EB25DB"/>
    <w:rsid w:val="00EB43D4"/>
    <w:rsid w:val="00EB4C72"/>
    <w:rsid w:val="00EB4D44"/>
    <w:rsid w:val="00EB662D"/>
    <w:rsid w:val="00EB67B7"/>
    <w:rsid w:val="00EB73A6"/>
    <w:rsid w:val="00EB73C4"/>
    <w:rsid w:val="00EB7B9A"/>
    <w:rsid w:val="00EB7E84"/>
    <w:rsid w:val="00EC1188"/>
    <w:rsid w:val="00EC2ED3"/>
    <w:rsid w:val="00EC76BD"/>
    <w:rsid w:val="00ED0CD7"/>
    <w:rsid w:val="00ED16B8"/>
    <w:rsid w:val="00ED2876"/>
    <w:rsid w:val="00ED354C"/>
    <w:rsid w:val="00ED39D9"/>
    <w:rsid w:val="00ED3B73"/>
    <w:rsid w:val="00ED491B"/>
    <w:rsid w:val="00ED4A15"/>
    <w:rsid w:val="00ED4E85"/>
    <w:rsid w:val="00ED59C9"/>
    <w:rsid w:val="00ED664F"/>
    <w:rsid w:val="00ED6B9C"/>
    <w:rsid w:val="00EE0AAC"/>
    <w:rsid w:val="00EE28FE"/>
    <w:rsid w:val="00EE2959"/>
    <w:rsid w:val="00EE2D88"/>
    <w:rsid w:val="00EE2E5D"/>
    <w:rsid w:val="00EE349C"/>
    <w:rsid w:val="00EE5171"/>
    <w:rsid w:val="00EE61F6"/>
    <w:rsid w:val="00EE6F9B"/>
    <w:rsid w:val="00EE7692"/>
    <w:rsid w:val="00EE7C31"/>
    <w:rsid w:val="00EE7EF1"/>
    <w:rsid w:val="00EF0224"/>
    <w:rsid w:val="00EF060D"/>
    <w:rsid w:val="00EF0E9C"/>
    <w:rsid w:val="00EF12CA"/>
    <w:rsid w:val="00EF14FD"/>
    <w:rsid w:val="00EF2431"/>
    <w:rsid w:val="00EF2612"/>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292B"/>
    <w:rsid w:val="00F03534"/>
    <w:rsid w:val="00F0578D"/>
    <w:rsid w:val="00F06CD2"/>
    <w:rsid w:val="00F07F7A"/>
    <w:rsid w:val="00F07FBA"/>
    <w:rsid w:val="00F119DF"/>
    <w:rsid w:val="00F121F1"/>
    <w:rsid w:val="00F128E9"/>
    <w:rsid w:val="00F13246"/>
    <w:rsid w:val="00F13297"/>
    <w:rsid w:val="00F13FCA"/>
    <w:rsid w:val="00F14261"/>
    <w:rsid w:val="00F15203"/>
    <w:rsid w:val="00F1630C"/>
    <w:rsid w:val="00F163CD"/>
    <w:rsid w:val="00F16582"/>
    <w:rsid w:val="00F16BB4"/>
    <w:rsid w:val="00F17654"/>
    <w:rsid w:val="00F17EAF"/>
    <w:rsid w:val="00F20900"/>
    <w:rsid w:val="00F215EF"/>
    <w:rsid w:val="00F21EF2"/>
    <w:rsid w:val="00F2276A"/>
    <w:rsid w:val="00F228FD"/>
    <w:rsid w:val="00F23EBD"/>
    <w:rsid w:val="00F24B03"/>
    <w:rsid w:val="00F267D3"/>
    <w:rsid w:val="00F26992"/>
    <w:rsid w:val="00F26D71"/>
    <w:rsid w:val="00F26F41"/>
    <w:rsid w:val="00F273E4"/>
    <w:rsid w:val="00F3015C"/>
    <w:rsid w:val="00F309FF"/>
    <w:rsid w:val="00F3103F"/>
    <w:rsid w:val="00F31C31"/>
    <w:rsid w:val="00F3277F"/>
    <w:rsid w:val="00F331D9"/>
    <w:rsid w:val="00F34813"/>
    <w:rsid w:val="00F35622"/>
    <w:rsid w:val="00F36007"/>
    <w:rsid w:val="00F3638D"/>
    <w:rsid w:val="00F363EA"/>
    <w:rsid w:val="00F3640D"/>
    <w:rsid w:val="00F371C9"/>
    <w:rsid w:val="00F41464"/>
    <w:rsid w:val="00F41549"/>
    <w:rsid w:val="00F418E6"/>
    <w:rsid w:val="00F42881"/>
    <w:rsid w:val="00F42AB1"/>
    <w:rsid w:val="00F42AF9"/>
    <w:rsid w:val="00F4304D"/>
    <w:rsid w:val="00F45355"/>
    <w:rsid w:val="00F475E7"/>
    <w:rsid w:val="00F47661"/>
    <w:rsid w:val="00F479E2"/>
    <w:rsid w:val="00F50223"/>
    <w:rsid w:val="00F502FE"/>
    <w:rsid w:val="00F50A3A"/>
    <w:rsid w:val="00F50B29"/>
    <w:rsid w:val="00F51886"/>
    <w:rsid w:val="00F51E90"/>
    <w:rsid w:val="00F522F3"/>
    <w:rsid w:val="00F5251B"/>
    <w:rsid w:val="00F52A98"/>
    <w:rsid w:val="00F5355F"/>
    <w:rsid w:val="00F53CBB"/>
    <w:rsid w:val="00F54577"/>
    <w:rsid w:val="00F548F5"/>
    <w:rsid w:val="00F556EB"/>
    <w:rsid w:val="00F55C99"/>
    <w:rsid w:val="00F55E71"/>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6534"/>
    <w:rsid w:val="00F67013"/>
    <w:rsid w:val="00F6734A"/>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3591"/>
    <w:rsid w:val="00F835E3"/>
    <w:rsid w:val="00F83CEF"/>
    <w:rsid w:val="00F841C5"/>
    <w:rsid w:val="00F85056"/>
    <w:rsid w:val="00F879CE"/>
    <w:rsid w:val="00F91FE0"/>
    <w:rsid w:val="00F92619"/>
    <w:rsid w:val="00F92D95"/>
    <w:rsid w:val="00F93826"/>
    <w:rsid w:val="00F938FC"/>
    <w:rsid w:val="00F94097"/>
    <w:rsid w:val="00F955F4"/>
    <w:rsid w:val="00F972C5"/>
    <w:rsid w:val="00F97B83"/>
    <w:rsid w:val="00FA099B"/>
    <w:rsid w:val="00FA10DC"/>
    <w:rsid w:val="00FA13A6"/>
    <w:rsid w:val="00FA16D4"/>
    <w:rsid w:val="00FA2BFF"/>
    <w:rsid w:val="00FA3EE3"/>
    <w:rsid w:val="00FA4AC0"/>
    <w:rsid w:val="00FA4DB9"/>
    <w:rsid w:val="00FA5C27"/>
    <w:rsid w:val="00FA5FC7"/>
    <w:rsid w:val="00FA651A"/>
    <w:rsid w:val="00FA7017"/>
    <w:rsid w:val="00FA71D9"/>
    <w:rsid w:val="00FB102C"/>
    <w:rsid w:val="00FB12A3"/>
    <w:rsid w:val="00FB1FFE"/>
    <w:rsid w:val="00FB315D"/>
    <w:rsid w:val="00FB3505"/>
    <w:rsid w:val="00FB3B46"/>
    <w:rsid w:val="00FB6085"/>
    <w:rsid w:val="00FB693F"/>
    <w:rsid w:val="00FB6E63"/>
    <w:rsid w:val="00FB778A"/>
    <w:rsid w:val="00FB7C02"/>
    <w:rsid w:val="00FC2110"/>
    <w:rsid w:val="00FC25D0"/>
    <w:rsid w:val="00FC3D56"/>
    <w:rsid w:val="00FC485D"/>
    <w:rsid w:val="00FC545B"/>
    <w:rsid w:val="00FC6700"/>
    <w:rsid w:val="00FC72C1"/>
    <w:rsid w:val="00FC7820"/>
    <w:rsid w:val="00FC78F4"/>
    <w:rsid w:val="00FC7C8C"/>
    <w:rsid w:val="00FD1B65"/>
    <w:rsid w:val="00FD3363"/>
    <w:rsid w:val="00FD3531"/>
    <w:rsid w:val="00FD35C5"/>
    <w:rsid w:val="00FD423F"/>
    <w:rsid w:val="00FD4331"/>
    <w:rsid w:val="00FD4443"/>
    <w:rsid w:val="00FD740C"/>
    <w:rsid w:val="00FD775E"/>
    <w:rsid w:val="00FD7C88"/>
    <w:rsid w:val="00FD7CE0"/>
    <w:rsid w:val="00FE1CC2"/>
    <w:rsid w:val="00FE32B8"/>
    <w:rsid w:val="00FE3600"/>
    <w:rsid w:val="00FE3FB9"/>
    <w:rsid w:val="00FE42F0"/>
    <w:rsid w:val="00FE4E61"/>
    <w:rsid w:val="00FE5364"/>
    <w:rsid w:val="00FE55A2"/>
    <w:rsid w:val="00FF08DA"/>
    <w:rsid w:val="00FF2355"/>
    <w:rsid w:val="00FF2373"/>
    <w:rsid w:val="00FF3506"/>
    <w:rsid w:val="00FF430B"/>
    <w:rsid w:val="00FF550F"/>
    <w:rsid w:val="00FF65AB"/>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semiHidden/>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semiHidden/>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semiHidden/>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4000096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0625153">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266</TotalTime>
  <Pages>2</Pages>
  <Words>2887</Words>
  <Characters>1647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4525</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Jurate</cp:lastModifiedBy>
  <cp:revision>11</cp:revision>
  <cp:lastPrinted>2025-04-15T12:52:00Z</cp:lastPrinted>
  <dcterms:created xsi:type="dcterms:W3CDTF">2025-04-11T12:14:00Z</dcterms:created>
  <dcterms:modified xsi:type="dcterms:W3CDTF">2025-04-25T08:23:00Z</dcterms:modified>
  <cp:category>Įsakymas</cp:category>
</cp:coreProperties>
</file>