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0" w:type="dxa"/>
          <w:right w:w="0" w:type="dxa"/>
        </w:tblCellMar>
        <w:tblLook w:val="0000" w:firstRow="0" w:lastRow="0" w:firstColumn="0" w:lastColumn="0" w:noHBand="0" w:noVBand="0"/>
      </w:tblPr>
      <w:tblGrid>
        <w:gridCol w:w="4850"/>
        <w:gridCol w:w="5215"/>
      </w:tblGrid>
      <w:tr w:rsidR="00911EB6" w14:paraId="2B4054B8" w14:textId="77777777" w:rsidTr="00BA2C3E">
        <w:trPr>
          <w:trHeight w:hRule="exact" w:val="458"/>
        </w:trPr>
        <w:tc>
          <w:tcPr>
            <w:tcW w:w="4850" w:type="dxa"/>
          </w:tcPr>
          <w:p w14:paraId="1C54E39F" w14:textId="77777777" w:rsidR="00911EB6" w:rsidRDefault="00911EB6" w:rsidP="0044312D">
            <w:pPr>
              <w:pStyle w:val="Paskutinepastraipa"/>
            </w:pPr>
            <w:bookmarkStart w:id="0" w:name="_GoBack"/>
            <w:bookmarkEnd w:id="0"/>
          </w:p>
        </w:tc>
        <w:tc>
          <w:tcPr>
            <w:tcW w:w="5215" w:type="dxa"/>
          </w:tcPr>
          <w:p w14:paraId="7FAD025B" w14:textId="77777777" w:rsidR="00911EB6" w:rsidRDefault="00911EB6" w:rsidP="0044312D">
            <w:pPr>
              <w:pStyle w:val="Speczyma"/>
            </w:pPr>
          </w:p>
        </w:tc>
      </w:tr>
      <w:tr w:rsidR="00911EB6" w14:paraId="01E004E8" w14:textId="77777777" w:rsidTr="00BA2C3E">
        <w:trPr>
          <w:trHeight w:hRule="exact" w:val="2423"/>
        </w:trPr>
        <w:tc>
          <w:tcPr>
            <w:tcW w:w="10065" w:type="dxa"/>
            <w:gridSpan w:val="2"/>
          </w:tcPr>
          <w:p w14:paraId="5DFEF3D4" w14:textId="77777777" w:rsidR="00911EB6" w:rsidRDefault="00911EB6" w:rsidP="0044312D">
            <w:pPr>
              <w:pBdr>
                <w:top w:val="none" w:sz="0" w:space="31" w:color="auto" w:shadow="1" w:frame="1"/>
                <w:bottom w:val="single" w:sz="4" w:space="1" w:color="006699"/>
              </w:pBdr>
              <w:spacing w:after="120"/>
              <w:jc w:val="center"/>
              <w:rPr>
                <w:noProof/>
                <w:color w:val="006699"/>
              </w:rPr>
            </w:pPr>
            <w:r w:rsidRPr="00C7524A">
              <w:rPr>
                <w:noProof/>
              </w:rPr>
              <w:drawing>
                <wp:anchor distT="0" distB="0" distL="114300" distR="114300" simplePos="0" relativeHeight="251661312" behindDoc="0" locked="0" layoutInCell="1" allowOverlap="1" wp14:anchorId="1EA49B87" wp14:editId="2BEF4DB4">
                  <wp:simplePos x="0" y="0"/>
                  <wp:positionH relativeFrom="column">
                    <wp:posOffset>4558665</wp:posOffset>
                  </wp:positionH>
                  <wp:positionV relativeFrom="paragraph">
                    <wp:posOffset>133350</wp:posOffset>
                  </wp:positionV>
                  <wp:extent cx="828000" cy="432000"/>
                  <wp:effectExtent l="0" t="0" r="0" b="635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rPr>
              <w:drawing>
                <wp:anchor distT="0" distB="0" distL="114300" distR="114300" simplePos="0" relativeHeight="251662336" behindDoc="0" locked="0" layoutInCell="1" allowOverlap="1" wp14:anchorId="1684CD0F" wp14:editId="7FBB63AE">
                  <wp:simplePos x="0" y="0"/>
                  <wp:positionH relativeFrom="column">
                    <wp:posOffset>5461635</wp:posOffset>
                  </wp:positionH>
                  <wp:positionV relativeFrom="paragraph">
                    <wp:posOffset>133985</wp:posOffset>
                  </wp:positionV>
                  <wp:extent cx="828000" cy="432000"/>
                  <wp:effectExtent l="0" t="0" r="0" b="635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color w:val="006699"/>
              </w:rPr>
              <w:drawing>
                <wp:anchor distT="0" distB="0" distL="114300" distR="114300" simplePos="0" relativeHeight="251663360" behindDoc="0" locked="0" layoutInCell="1" allowOverlap="1" wp14:anchorId="52EC02FF" wp14:editId="433BC2FC">
                  <wp:simplePos x="0" y="0"/>
                  <wp:positionH relativeFrom="column">
                    <wp:posOffset>2806065</wp:posOffset>
                  </wp:positionH>
                  <wp:positionV relativeFrom="paragraph">
                    <wp:posOffset>0</wp:posOffset>
                  </wp:positionV>
                  <wp:extent cx="504000" cy="619200"/>
                  <wp:effectExtent l="0" t="0" r="0" b="0"/>
                  <wp:wrapNone/>
                  <wp:docPr id="7"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CF5D1" w14:textId="77777777" w:rsidR="00911EB6" w:rsidRPr="00C7524A" w:rsidRDefault="00911EB6" w:rsidP="0044312D">
            <w:pPr>
              <w:pBdr>
                <w:top w:val="none" w:sz="0" w:space="31" w:color="auto" w:shadow="1" w:frame="1"/>
                <w:bottom w:val="single" w:sz="4" w:space="1" w:color="006699"/>
              </w:pBdr>
              <w:spacing w:after="120"/>
              <w:jc w:val="center"/>
              <w:rPr>
                <w:noProof/>
                <w:color w:val="006699"/>
              </w:rPr>
            </w:pPr>
            <w:r w:rsidRPr="00C7524A">
              <w:rPr>
                <w:b/>
                <w:noProof/>
                <w:color w:val="005BBF"/>
              </w:rPr>
              <w:t>UŽDAROJI AKCINĖ BENDROVĖ „KAUNO VANDENYS“</w:t>
            </w:r>
          </w:p>
          <w:p w14:paraId="6FCF18AE" w14:textId="77777777" w:rsidR="00911EB6" w:rsidRPr="00C7524A" w:rsidRDefault="00911EB6" w:rsidP="0044312D">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 xml:space="preserve">Uždaroji akcinė bendrovė, Aukštaičių g. 43, LT-44158 Kaunas, tel. </w:t>
            </w:r>
            <w:r>
              <w:rPr>
                <w:noProof/>
                <w:color w:val="005BBF"/>
                <w:sz w:val="18"/>
                <w:szCs w:val="18"/>
              </w:rPr>
              <w:t>+370</w:t>
            </w:r>
            <w:r w:rsidRPr="00C7524A">
              <w:rPr>
                <w:noProof/>
                <w:color w:val="005BBF"/>
                <w:sz w:val="18"/>
                <w:szCs w:val="18"/>
              </w:rPr>
              <w:t xml:space="preserve"> 37 30 17 00, faks. </w:t>
            </w:r>
            <w:r>
              <w:rPr>
                <w:noProof/>
                <w:color w:val="005BBF"/>
                <w:sz w:val="18"/>
                <w:szCs w:val="18"/>
              </w:rPr>
              <w:t>+370</w:t>
            </w:r>
            <w:r w:rsidRPr="00C7524A">
              <w:rPr>
                <w:noProof/>
                <w:color w:val="005BBF"/>
                <w:sz w:val="18"/>
                <w:szCs w:val="18"/>
              </w:rPr>
              <w:t xml:space="preserve"> 37 30 18 00, </w:t>
            </w:r>
          </w:p>
          <w:p w14:paraId="76F2CF88" w14:textId="77777777" w:rsidR="00911EB6" w:rsidRPr="00C7524A" w:rsidRDefault="00911EB6" w:rsidP="0044312D">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el. p. ofisas@kaunovandenys.lt, http://www.kaunovandenys.lt,</w:t>
            </w:r>
          </w:p>
          <w:p w14:paraId="5C108C37" w14:textId="77777777" w:rsidR="00911EB6" w:rsidRPr="00C7524A" w:rsidRDefault="00911EB6" w:rsidP="0044312D">
            <w:pPr>
              <w:pBdr>
                <w:top w:val="none" w:sz="0" w:space="31" w:color="auto" w:shadow="1" w:frame="1"/>
                <w:bottom w:val="single" w:sz="4" w:space="1" w:color="006699"/>
              </w:pBdr>
              <w:jc w:val="center"/>
              <w:rPr>
                <w:noProof/>
                <w:color w:val="006699"/>
                <w:sz w:val="18"/>
                <w:szCs w:val="18"/>
              </w:rPr>
            </w:pPr>
            <w:r w:rsidRPr="00C7524A">
              <w:rPr>
                <w:noProof/>
                <w:color w:val="005BBF"/>
                <w:sz w:val="18"/>
                <w:szCs w:val="18"/>
              </w:rPr>
              <w:t>Duomenys kaupiami ir saugomi Juridinių asmenų registre, kodas 132751369, PVM mokėtojo kodas LT327513610,</w:t>
            </w:r>
            <w:r w:rsidRPr="00C7524A">
              <w:rPr>
                <w:noProof/>
                <w:color w:val="005BBF"/>
                <w:sz w:val="18"/>
                <w:szCs w:val="18"/>
              </w:rPr>
              <w:br/>
              <w:t>atsiskaitomoji sąskaita LT447044060003089823, AB SEB bankas</w:t>
            </w:r>
          </w:p>
        </w:tc>
      </w:tr>
      <w:tr w:rsidR="00911EB6" w14:paraId="4135C78F" w14:textId="77777777" w:rsidTr="00BA2C3E">
        <w:trPr>
          <w:cantSplit/>
          <w:trHeight w:val="533"/>
        </w:trPr>
        <w:tc>
          <w:tcPr>
            <w:tcW w:w="4850" w:type="dxa"/>
          </w:tcPr>
          <w:p w14:paraId="0A28F37A" w14:textId="37E2D6FA" w:rsidR="00911EB6" w:rsidRPr="00221089" w:rsidRDefault="004F4B0E" w:rsidP="0044312D">
            <w:pPr>
              <w:pStyle w:val="Adresas"/>
              <w:rPr>
                <w:iCs/>
                <w:noProof/>
              </w:rPr>
            </w:pPr>
            <w:r w:rsidRPr="00221089">
              <w:rPr>
                <w:iCs/>
                <w:noProof/>
              </w:rPr>
              <w:t>Tiekėjams</w:t>
            </w:r>
          </w:p>
          <w:p w14:paraId="601155D4" w14:textId="77777777" w:rsidR="00911EB6" w:rsidRPr="00274EE8" w:rsidRDefault="00911EB6" w:rsidP="0044312D">
            <w:pPr>
              <w:pStyle w:val="Adresas"/>
              <w:rPr>
                <w:i/>
                <w:noProof/>
              </w:rPr>
            </w:pPr>
            <w:r w:rsidRPr="00221089">
              <w:rPr>
                <w:iCs/>
                <w:noProof/>
              </w:rPr>
              <w:t>Teikiama CVP IS priemonėmis</w:t>
            </w:r>
          </w:p>
        </w:tc>
        <w:tc>
          <w:tcPr>
            <w:tcW w:w="5215" w:type="dxa"/>
          </w:tcPr>
          <w:p w14:paraId="141693EE" w14:textId="3D4D3F5E" w:rsidR="00911EB6" w:rsidRDefault="00911EB6" w:rsidP="00866157">
            <w:pPr>
              <w:pStyle w:val="Nuoroda"/>
              <w:spacing w:before="240"/>
              <w:ind w:firstLine="2949"/>
            </w:pPr>
            <w:r>
              <w:t>2025-0</w:t>
            </w:r>
            <w:r w:rsidR="00BA2C3E">
              <w:t>4</w:t>
            </w:r>
            <w:r>
              <w:t>-</w:t>
            </w:r>
            <w:r w:rsidR="00EF1097">
              <w:t>2</w:t>
            </w:r>
            <w:r w:rsidR="00866157">
              <w:t>5</w:t>
            </w:r>
          </w:p>
        </w:tc>
      </w:tr>
    </w:tbl>
    <w:p w14:paraId="47359855" w14:textId="70533793" w:rsidR="00911EB6" w:rsidRDefault="00911EB6" w:rsidP="00FA4B2E">
      <w:pPr>
        <w:pStyle w:val="Pavadinimas"/>
        <w:spacing w:before="720" w:after="360"/>
        <w:jc w:val="left"/>
        <w:rPr>
          <w:b/>
        </w:rPr>
      </w:pPr>
      <w:r>
        <w:rPr>
          <w:b/>
        </w:rPr>
        <w:t xml:space="preserve">DĖL </w:t>
      </w:r>
      <w:r w:rsidR="00EF1097">
        <w:rPr>
          <w:b/>
        </w:rPr>
        <w:t>PIRKIMO NUTRAUKIMO</w:t>
      </w:r>
    </w:p>
    <w:p w14:paraId="0015E9EB" w14:textId="48387FD7" w:rsidR="00EF1097" w:rsidRPr="00EF1097" w:rsidRDefault="004F4B0E" w:rsidP="00EF1097">
      <w:pPr>
        <w:tabs>
          <w:tab w:val="left" w:pos="851"/>
        </w:tabs>
        <w:spacing w:line="360" w:lineRule="auto"/>
        <w:ind w:firstLine="709"/>
        <w:jc w:val="both"/>
        <w:rPr>
          <w:szCs w:val="24"/>
        </w:rPr>
      </w:pPr>
      <w:r>
        <w:rPr>
          <w:szCs w:val="24"/>
        </w:rPr>
        <w:t>Informuojame</w:t>
      </w:r>
      <w:r w:rsidR="00911EB6">
        <w:rPr>
          <w:szCs w:val="24"/>
        </w:rPr>
        <w:t xml:space="preserve">, kad </w:t>
      </w:r>
      <w:r w:rsidR="00EF1097" w:rsidRPr="00EF1097">
        <w:rPr>
          <w:szCs w:val="24"/>
        </w:rPr>
        <w:t xml:space="preserve">UAB „Kauno vandenys“ (toliau – Perkantysis subjektas) </w:t>
      </w:r>
      <w:r w:rsidR="00EF1097">
        <w:rPr>
          <w:szCs w:val="24"/>
        </w:rPr>
        <w:t xml:space="preserve">priėmė sprendimą nutraukti vykdomą supaprastintą atvirą konkursą </w:t>
      </w:r>
      <w:r w:rsidR="00EF1097" w:rsidRPr="00EF1097">
        <w:rPr>
          <w:szCs w:val="24"/>
        </w:rPr>
        <w:t xml:space="preserve">„Paviršinių nuotekų tinklų projektavimas ir statyba Vijūkų g., Užliedžių g., Pakaunės g. ir Bernatonių g., Kaune“, pirkimo </w:t>
      </w:r>
      <w:r w:rsidR="00EF1097">
        <w:rPr>
          <w:szCs w:val="24"/>
        </w:rPr>
        <w:t>ID</w:t>
      </w:r>
      <w:r w:rsidR="00EF1097" w:rsidRPr="00EF1097">
        <w:rPr>
          <w:szCs w:val="24"/>
        </w:rPr>
        <w:t xml:space="preserve"> 1993842 (toliau tekste – Pirkimas) </w:t>
      </w:r>
      <w:r w:rsidR="00EF1097">
        <w:rPr>
          <w:szCs w:val="24"/>
        </w:rPr>
        <w:t>dėl toliau nurodytų priežasčių</w:t>
      </w:r>
      <w:r w:rsidR="00EF1097" w:rsidRPr="00EF1097">
        <w:rPr>
          <w:szCs w:val="24"/>
        </w:rPr>
        <w:t>:</w:t>
      </w:r>
    </w:p>
    <w:p w14:paraId="16DB2EEF" w14:textId="77777777" w:rsidR="00EF1097" w:rsidRPr="00644F9A" w:rsidRDefault="00EF1097" w:rsidP="00EF1097">
      <w:pPr>
        <w:pStyle w:val="Pagrindinistekstas"/>
        <w:ind w:firstLine="720"/>
        <w:jc w:val="both"/>
        <w:rPr>
          <w:szCs w:val="24"/>
        </w:rPr>
      </w:pPr>
      <w:r>
        <w:rPr>
          <w:szCs w:val="24"/>
        </w:rPr>
        <w:t xml:space="preserve">a) pirkimas vykdomas kartu su Kauno miesto savivaldybės administracija (toliau - KMSA), o KMSA šiuo metu dar tik vykdo konkursą projektavimo paslaugoms, todėl dabar dar nėra žinomos konkrečios </w:t>
      </w:r>
      <w:r w:rsidRPr="00644F9A">
        <w:rPr>
          <w:szCs w:val="24"/>
        </w:rPr>
        <w:t>darbų pirkimo apimtys ir nėra galimybės rangovams atsakyti į klausimus dėl perkamų darbų apimčių;</w:t>
      </w:r>
    </w:p>
    <w:p w14:paraId="71A44670" w14:textId="4B5B1698" w:rsidR="00EF1097" w:rsidRPr="00644F9A" w:rsidRDefault="00EF1097" w:rsidP="00EF1097">
      <w:pPr>
        <w:pStyle w:val="Pagrindinistekstas"/>
        <w:ind w:firstLine="720"/>
        <w:jc w:val="both"/>
        <w:rPr>
          <w:szCs w:val="24"/>
        </w:rPr>
      </w:pPr>
      <w:r w:rsidRPr="00644F9A">
        <w:rPr>
          <w:szCs w:val="24"/>
        </w:rPr>
        <w:t xml:space="preserve">b) </w:t>
      </w:r>
      <w:r>
        <w:rPr>
          <w:szCs w:val="24"/>
        </w:rPr>
        <w:t xml:space="preserve">nutraukus pirkimą, </w:t>
      </w:r>
      <w:r w:rsidRPr="00644F9A">
        <w:rPr>
          <w:szCs w:val="24"/>
        </w:rPr>
        <w:t xml:space="preserve">projektavimo paslaugas </w:t>
      </w:r>
      <w:r>
        <w:rPr>
          <w:szCs w:val="24"/>
        </w:rPr>
        <w:t>atskiru pirkimu planuojama</w:t>
      </w:r>
      <w:r w:rsidRPr="00644F9A">
        <w:rPr>
          <w:szCs w:val="24"/>
        </w:rPr>
        <w:t xml:space="preserve"> įsigyti kuriamos dinaminės pirkimų sistemos pagrindu, o</w:t>
      </w:r>
      <w:r>
        <w:rPr>
          <w:szCs w:val="24"/>
        </w:rPr>
        <w:t xml:space="preserve"> statybos</w:t>
      </w:r>
      <w:r w:rsidRPr="00644F9A">
        <w:rPr>
          <w:szCs w:val="24"/>
        </w:rPr>
        <w:t xml:space="preserve"> darbus įsigyti vėliau, kai bus </w:t>
      </w:r>
      <w:r w:rsidR="00635F81">
        <w:rPr>
          <w:szCs w:val="24"/>
        </w:rPr>
        <w:t xml:space="preserve">parengtas projektas ir bus </w:t>
      </w:r>
      <w:r w:rsidRPr="00644F9A">
        <w:rPr>
          <w:szCs w:val="24"/>
        </w:rPr>
        <w:t>žinomos konkrečios darbų apimtys.</w:t>
      </w:r>
    </w:p>
    <w:p w14:paraId="462F18B2" w14:textId="0450FBD7" w:rsidR="00EF1097" w:rsidRPr="00080578" w:rsidRDefault="00EF1097" w:rsidP="00EF1097">
      <w:pPr>
        <w:pStyle w:val="Pagrindinistekstas"/>
        <w:ind w:firstLine="720"/>
        <w:jc w:val="both"/>
        <w:rPr>
          <w:i/>
          <w:szCs w:val="24"/>
        </w:rPr>
      </w:pPr>
      <w:r w:rsidRPr="00644F9A">
        <w:rPr>
          <w:szCs w:val="24"/>
        </w:rPr>
        <w:t xml:space="preserve">Atsižvelgiant į </w:t>
      </w:r>
      <w:r w:rsidR="00694FFC">
        <w:rPr>
          <w:szCs w:val="24"/>
        </w:rPr>
        <w:t>aukščiau išdėstytą</w:t>
      </w:r>
      <w:r w:rsidRPr="00080578">
        <w:rPr>
          <w:szCs w:val="24"/>
        </w:rPr>
        <w:t xml:space="preserve">, </w:t>
      </w:r>
      <w:r w:rsidR="00635F81">
        <w:rPr>
          <w:szCs w:val="24"/>
        </w:rPr>
        <w:t>P</w:t>
      </w:r>
      <w:r w:rsidR="00694FFC">
        <w:rPr>
          <w:szCs w:val="24"/>
        </w:rPr>
        <w:t>irkimas nutrauk</w:t>
      </w:r>
      <w:r w:rsidR="00635F81">
        <w:rPr>
          <w:szCs w:val="24"/>
        </w:rPr>
        <w:t>iamas</w:t>
      </w:r>
      <w:r w:rsidRPr="00080578">
        <w:rPr>
          <w:szCs w:val="24"/>
        </w:rPr>
        <w:t xml:space="preserve"> vadovaujantis PĮ 41 str. 4 d. nuostatomis: </w:t>
      </w:r>
      <w:r w:rsidRPr="00080578">
        <w:rPr>
          <w:i/>
          <w:szCs w:val="24"/>
        </w:rPr>
        <w:t xml:space="preserve">„Perkantysis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 </w:t>
      </w:r>
    </w:p>
    <w:p w14:paraId="087F5B41" w14:textId="20E4AEF9" w:rsidR="00911EB6" w:rsidRDefault="00911EB6" w:rsidP="00AC3569">
      <w:pPr>
        <w:pStyle w:val="prastasiniatinklio"/>
        <w:spacing w:after="120" w:line="360" w:lineRule="auto"/>
        <w:jc w:val="both"/>
      </w:pPr>
    </w:p>
    <w:p w14:paraId="18DC94C6" w14:textId="77777777" w:rsidR="00911EB6" w:rsidRDefault="00911EB6" w:rsidP="00911EB6">
      <w:pPr>
        <w:pStyle w:val="Pagrindinistekstas"/>
        <w:sectPr w:rsidR="00911EB6" w:rsidSect="00911EB6">
          <w:headerReference w:type="default" r:id="rId10"/>
          <w:footerReference w:type="default" r:id="rId11"/>
          <w:type w:val="continuous"/>
          <w:pgSz w:w="11906" w:h="16838" w:code="9"/>
          <w:pgMar w:top="1134" w:right="567" w:bottom="1134" w:left="1134" w:header="340" w:footer="340" w:gutter="0"/>
          <w:cols w:space="1296"/>
          <w:formProt w:val="0"/>
        </w:sectPr>
      </w:pPr>
    </w:p>
    <w:p w14:paraId="61442055" w14:textId="77777777" w:rsidR="00911EB6" w:rsidRDefault="00911EB6" w:rsidP="00911EB6">
      <w:pPr>
        <w:jc w:val="both"/>
      </w:pPr>
      <w:r>
        <w:tab/>
      </w:r>
    </w:p>
    <w:p w14:paraId="0D9943C2" w14:textId="77777777" w:rsidR="00911EB6" w:rsidRDefault="00911EB6" w:rsidP="00911EB6">
      <w:pPr>
        <w:pStyle w:val="prastasiniatinklio"/>
        <w:spacing w:line="300" w:lineRule="atLeast"/>
        <w:jc w:val="both"/>
      </w:pPr>
      <w:r w:rsidRPr="00FC0164">
        <w:t xml:space="preserve">        </w:t>
      </w:r>
    </w:p>
    <w:p w14:paraId="4BC92C03" w14:textId="77777777" w:rsidR="00911EB6" w:rsidRDefault="00911EB6" w:rsidP="00911EB6">
      <w:pPr>
        <w:pStyle w:val="Parasas"/>
        <w:tabs>
          <w:tab w:val="left" w:pos="1125"/>
        </w:tabs>
      </w:pPr>
    </w:p>
    <w:p w14:paraId="7FAA5450" w14:textId="77777777" w:rsidR="00911EB6" w:rsidRDefault="00911EB6" w:rsidP="00911EB6">
      <w:pPr>
        <w:pStyle w:val="Rengejas"/>
        <w:framePr w:wrap="around" w:x="1702" w:y="15123"/>
        <w:pBdr>
          <w:top w:val="none" w:sz="0" w:space="0" w:color="auto"/>
          <w:left w:val="none" w:sz="0" w:space="0" w:color="auto"/>
          <w:bottom w:val="none" w:sz="0" w:space="0" w:color="auto"/>
          <w:right w:val="none" w:sz="0" w:space="0" w:color="auto"/>
        </w:pBdr>
      </w:pPr>
      <w:r>
        <w:t xml:space="preserve">Eglė Rupšienė, +370 37 301729   </w:t>
      </w:r>
    </w:p>
    <w:p w14:paraId="379D650C" w14:textId="3B5D2A6B" w:rsidR="00911EB6" w:rsidRPr="00223ECF" w:rsidRDefault="00911EB6" w:rsidP="00AC3569">
      <w:pPr>
        <w:pStyle w:val="prastasiniatinklio"/>
        <w:spacing w:line="300" w:lineRule="atLeast"/>
        <w:jc w:val="both"/>
      </w:pPr>
    </w:p>
    <w:sectPr w:rsidR="00911EB6" w:rsidRPr="00223ECF">
      <w:headerReference w:type="default" r:id="rId12"/>
      <w:footerReference w:type="default" r:id="rId13"/>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D8396" w14:textId="77777777" w:rsidR="00A76C48" w:rsidRDefault="00A76C48">
      <w:r>
        <w:separator/>
      </w:r>
    </w:p>
  </w:endnote>
  <w:endnote w:type="continuationSeparator" w:id="0">
    <w:p w14:paraId="0F648095" w14:textId="77777777" w:rsidR="00A76C48" w:rsidRDefault="00A7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2BB5" w14:textId="77777777" w:rsidR="00911EB6" w:rsidRDefault="00911EB6">
    <w:pPr>
      <w:pStyle w:val="Porat"/>
      <w:tabs>
        <w:tab w:val="clear" w:pos="4153"/>
        <w:tab w:val="clear" w:pos="8306"/>
        <w:tab w:val="center" w:pos="4820"/>
        <w:tab w:val="right" w:pos="9639"/>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E004"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07C7A" w14:textId="77777777" w:rsidR="00A76C48" w:rsidRDefault="00A76C48">
      <w:r>
        <w:separator/>
      </w:r>
    </w:p>
  </w:footnote>
  <w:footnote w:type="continuationSeparator" w:id="0">
    <w:p w14:paraId="15564819" w14:textId="77777777" w:rsidR="00A76C48" w:rsidRDefault="00A7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08EC" w14:textId="67CFC4A6" w:rsidR="00911EB6" w:rsidRPr="00911EB6" w:rsidRDefault="00911EB6" w:rsidP="00911E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E7B6" w14:textId="4E358CF3" w:rsidR="0044726B" w:rsidRDefault="0044726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236C227F"/>
    <w:multiLevelType w:val="hybridMultilevel"/>
    <w:tmpl w:val="4FE0AC84"/>
    <w:lvl w:ilvl="0" w:tplc="0427000F">
      <w:start w:val="1"/>
      <w:numFmt w:val="decimal"/>
      <w:lvlText w:val="%1."/>
      <w:lvlJc w:val="left"/>
      <w:pPr>
        <w:ind w:left="787" w:hanging="360"/>
      </w:p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10" w15:restartNumberingAfterBreak="0">
    <w:nsid w:val="40246CCB"/>
    <w:multiLevelType w:val="hybridMultilevel"/>
    <w:tmpl w:val="D9D8D486"/>
    <w:lvl w:ilvl="0" w:tplc="61CC6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1731F9F"/>
    <w:multiLevelType w:val="hybridMultilevel"/>
    <w:tmpl w:val="4FE0AC84"/>
    <w:lvl w:ilvl="0" w:tplc="0427000F">
      <w:start w:val="1"/>
      <w:numFmt w:val="decimal"/>
      <w:lvlText w:val="%1."/>
      <w:lvlJc w:val="left"/>
      <w:pPr>
        <w:ind w:left="787" w:hanging="360"/>
      </w:p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12"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4" w15:restartNumberingAfterBreak="0">
    <w:nsid w:val="4E7C37D4"/>
    <w:multiLevelType w:val="hybridMultilevel"/>
    <w:tmpl w:val="259C1400"/>
    <w:lvl w:ilvl="0" w:tplc="EBD62A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18"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15"/>
  </w:num>
  <w:num w:numId="7">
    <w:abstractNumId w:val="18"/>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7"/>
  </w:num>
  <w:num w:numId="15">
    <w:abstractNumId w:val="8"/>
  </w:num>
  <w:num w:numId="16">
    <w:abstractNumId w:val="10"/>
  </w:num>
  <w:num w:numId="17">
    <w:abstractNumId w:val="9"/>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274EE8"/>
    <w:rsid w:val="00026A43"/>
    <w:rsid w:val="00034129"/>
    <w:rsid w:val="00064D0F"/>
    <w:rsid w:val="00065427"/>
    <w:rsid w:val="00086959"/>
    <w:rsid w:val="000C0447"/>
    <w:rsid w:val="000E24F7"/>
    <w:rsid w:val="00111A41"/>
    <w:rsid w:val="00112B25"/>
    <w:rsid w:val="001244F5"/>
    <w:rsid w:val="00153124"/>
    <w:rsid w:val="001600A6"/>
    <w:rsid w:val="00171DCD"/>
    <w:rsid w:val="0019636B"/>
    <w:rsid w:val="001971E7"/>
    <w:rsid w:val="001D73B2"/>
    <w:rsid w:val="00221089"/>
    <w:rsid w:val="00223ECF"/>
    <w:rsid w:val="002504C4"/>
    <w:rsid w:val="00262BCA"/>
    <w:rsid w:val="00274EE8"/>
    <w:rsid w:val="00277166"/>
    <w:rsid w:val="002B6A10"/>
    <w:rsid w:val="002C1E5A"/>
    <w:rsid w:val="002E1C31"/>
    <w:rsid w:val="003251B5"/>
    <w:rsid w:val="003349E2"/>
    <w:rsid w:val="00373E70"/>
    <w:rsid w:val="00377441"/>
    <w:rsid w:val="003A1915"/>
    <w:rsid w:val="003B2584"/>
    <w:rsid w:val="003D2206"/>
    <w:rsid w:val="003E44E2"/>
    <w:rsid w:val="00400CA1"/>
    <w:rsid w:val="00436340"/>
    <w:rsid w:val="004466A5"/>
    <w:rsid w:val="0044726B"/>
    <w:rsid w:val="0046468E"/>
    <w:rsid w:val="00471059"/>
    <w:rsid w:val="004758EB"/>
    <w:rsid w:val="004B75F2"/>
    <w:rsid w:val="004D2AE8"/>
    <w:rsid w:val="004D4A10"/>
    <w:rsid w:val="004D6446"/>
    <w:rsid w:val="004F4B0E"/>
    <w:rsid w:val="004F5A7C"/>
    <w:rsid w:val="005130DF"/>
    <w:rsid w:val="00521E46"/>
    <w:rsid w:val="00563DCE"/>
    <w:rsid w:val="005719C8"/>
    <w:rsid w:val="00592D2B"/>
    <w:rsid w:val="005D4C9B"/>
    <w:rsid w:val="00617156"/>
    <w:rsid w:val="00634395"/>
    <w:rsid w:val="00635F81"/>
    <w:rsid w:val="00650F8C"/>
    <w:rsid w:val="006766D3"/>
    <w:rsid w:val="0068410F"/>
    <w:rsid w:val="006914BA"/>
    <w:rsid w:val="00694609"/>
    <w:rsid w:val="00694FFC"/>
    <w:rsid w:val="006E1E7D"/>
    <w:rsid w:val="00715202"/>
    <w:rsid w:val="00751BC3"/>
    <w:rsid w:val="00761B8D"/>
    <w:rsid w:val="00791F46"/>
    <w:rsid w:val="00794B45"/>
    <w:rsid w:val="007B52B3"/>
    <w:rsid w:val="007B72C8"/>
    <w:rsid w:val="007F49A1"/>
    <w:rsid w:val="008067DD"/>
    <w:rsid w:val="00811AA5"/>
    <w:rsid w:val="00845B4D"/>
    <w:rsid w:val="0085369F"/>
    <w:rsid w:val="00864137"/>
    <w:rsid w:val="00864C42"/>
    <w:rsid w:val="00866157"/>
    <w:rsid w:val="00875C4F"/>
    <w:rsid w:val="008A5350"/>
    <w:rsid w:val="008D2512"/>
    <w:rsid w:val="008D6933"/>
    <w:rsid w:val="008F04E0"/>
    <w:rsid w:val="00906F33"/>
    <w:rsid w:val="00911EB6"/>
    <w:rsid w:val="00921DD0"/>
    <w:rsid w:val="0092469C"/>
    <w:rsid w:val="00927446"/>
    <w:rsid w:val="009341A5"/>
    <w:rsid w:val="00936A86"/>
    <w:rsid w:val="00956E74"/>
    <w:rsid w:val="00970A87"/>
    <w:rsid w:val="00993BE4"/>
    <w:rsid w:val="009D0F7A"/>
    <w:rsid w:val="00A47A65"/>
    <w:rsid w:val="00A65C6E"/>
    <w:rsid w:val="00A67E45"/>
    <w:rsid w:val="00A76C48"/>
    <w:rsid w:val="00AC3569"/>
    <w:rsid w:val="00AE1258"/>
    <w:rsid w:val="00AF63C4"/>
    <w:rsid w:val="00AF7716"/>
    <w:rsid w:val="00B14FD7"/>
    <w:rsid w:val="00B16660"/>
    <w:rsid w:val="00B2196A"/>
    <w:rsid w:val="00B240C4"/>
    <w:rsid w:val="00B248C7"/>
    <w:rsid w:val="00B24B33"/>
    <w:rsid w:val="00B24CBC"/>
    <w:rsid w:val="00B57DA4"/>
    <w:rsid w:val="00B71AF8"/>
    <w:rsid w:val="00B81855"/>
    <w:rsid w:val="00BA2C3E"/>
    <w:rsid w:val="00BA7AEF"/>
    <w:rsid w:val="00BE3023"/>
    <w:rsid w:val="00BE55EA"/>
    <w:rsid w:val="00BE664D"/>
    <w:rsid w:val="00BE66A8"/>
    <w:rsid w:val="00C01637"/>
    <w:rsid w:val="00C07272"/>
    <w:rsid w:val="00C1059C"/>
    <w:rsid w:val="00C14C52"/>
    <w:rsid w:val="00C4253E"/>
    <w:rsid w:val="00C62005"/>
    <w:rsid w:val="00C63A4E"/>
    <w:rsid w:val="00C66B84"/>
    <w:rsid w:val="00C7524A"/>
    <w:rsid w:val="00C86A4F"/>
    <w:rsid w:val="00C90DA5"/>
    <w:rsid w:val="00CA6421"/>
    <w:rsid w:val="00CB781F"/>
    <w:rsid w:val="00CE5532"/>
    <w:rsid w:val="00CF33B0"/>
    <w:rsid w:val="00CF79D2"/>
    <w:rsid w:val="00D03B6B"/>
    <w:rsid w:val="00D309A0"/>
    <w:rsid w:val="00D55F24"/>
    <w:rsid w:val="00D66EA5"/>
    <w:rsid w:val="00D70CA2"/>
    <w:rsid w:val="00DB5892"/>
    <w:rsid w:val="00DD12D4"/>
    <w:rsid w:val="00DD68E1"/>
    <w:rsid w:val="00DF50D1"/>
    <w:rsid w:val="00E001C9"/>
    <w:rsid w:val="00E17DF5"/>
    <w:rsid w:val="00E228FA"/>
    <w:rsid w:val="00E35EAC"/>
    <w:rsid w:val="00E47264"/>
    <w:rsid w:val="00E80409"/>
    <w:rsid w:val="00E86088"/>
    <w:rsid w:val="00EA0C01"/>
    <w:rsid w:val="00EC3B39"/>
    <w:rsid w:val="00EE7753"/>
    <w:rsid w:val="00EF1097"/>
    <w:rsid w:val="00F0261F"/>
    <w:rsid w:val="00F050CC"/>
    <w:rsid w:val="00F52E84"/>
    <w:rsid w:val="00F5568B"/>
    <w:rsid w:val="00F57386"/>
    <w:rsid w:val="00F808A9"/>
    <w:rsid w:val="00F81768"/>
    <w:rsid w:val="00FA4B2E"/>
    <w:rsid w:val="00FC0164"/>
    <w:rsid w:val="00FC1E71"/>
    <w:rsid w:val="00FD1BE4"/>
    <w:rsid w:val="00FE464A"/>
    <w:rsid w:val="00FF1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E5114"/>
  <w15:chartTrackingRefBased/>
  <w15:docId w15:val="{4F2E6A99-2B8C-45C7-9FB1-D05DAD6A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395"/>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link w:val="PavadinimasDiagrama"/>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link w:val="PagrindinistekstasDiagrama"/>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prastasiniatinklio">
    <w:name w:val="Normal (Web)"/>
    <w:basedOn w:val="prastasis"/>
    <w:uiPriority w:val="99"/>
    <w:unhideWhenUsed/>
    <w:rsid w:val="00274EE8"/>
    <w:pPr>
      <w:spacing w:after="150"/>
    </w:pPr>
    <w:rPr>
      <w:szCs w:val="24"/>
    </w:rPr>
  </w:style>
  <w:style w:type="character" w:styleId="Komentaronuoroda">
    <w:name w:val="annotation reference"/>
    <w:basedOn w:val="Numatytasispastraiposriftas"/>
    <w:rsid w:val="00373E70"/>
    <w:rPr>
      <w:sz w:val="16"/>
      <w:szCs w:val="16"/>
    </w:rPr>
  </w:style>
  <w:style w:type="paragraph" w:styleId="Komentarotekstas">
    <w:name w:val="annotation text"/>
    <w:basedOn w:val="prastasis"/>
    <w:link w:val="KomentarotekstasDiagrama"/>
    <w:rsid w:val="00373E70"/>
    <w:rPr>
      <w:sz w:val="20"/>
    </w:rPr>
  </w:style>
  <w:style w:type="character" w:customStyle="1" w:styleId="KomentarotekstasDiagrama">
    <w:name w:val="Komentaro tekstas Diagrama"/>
    <w:basedOn w:val="Numatytasispastraiposriftas"/>
    <w:link w:val="Komentarotekstas"/>
    <w:rsid w:val="00373E70"/>
  </w:style>
  <w:style w:type="paragraph" w:styleId="Komentarotema">
    <w:name w:val="annotation subject"/>
    <w:basedOn w:val="Komentarotekstas"/>
    <w:next w:val="Komentarotekstas"/>
    <w:link w:val="KomentarotemaDiagrama"/>
    <w:semiHidden/>
    <w:unhideWhenUsed/>
    <w:rsid w:val="00373E70"/>
    <w:rPr>
      <w:b/>
      <w:bCs/>
    </w:rPr>
  </w:style>
  <w:style w:type="character" w:customStyle="1" w:styleId="KomentarotemaDiagrama">
    <w:name w:val="Komentaro tema Diagrama"/>
    <w:basedOn w:val="KomentarotekstasDiagrama"/>
    <w:link w:val="Komentarotema"/>
    <w:semiHidden/>
    <w:rsid w:val="00373E70"/>
    <w:rPr>
      <w:b/>
      <w:bCs/>
    </w:rPr>
  </w:style>
  <w:style w:type="character" w:customStyle="1" w:styleId="PavadinimasDiagrama">
    <w:name w:val="Pavadinimas Diagrama"/>
    <w:basedOn w:val="Numatytasispastraiposriftas"/>
    <w:link w:val="Pavadinimas"/>
    <w:rsid w:val="007F49A1"/>
    <w:rPr>
      <w:caps/>
      <w:kern w:val="28"/>
      <w:sz w:val="24"/>
    </w:rPr>
  </w:style>
  <w:style w:type="paragraph" w:styleId="Sraopastraipa">
    <w:name w:val="List Paragraph"/>
    <w:basedOn w:val="prastasis"/>
    <w:uiPriority w:val="34"/>
    <w:qFormat/>
    <w:rsid w:val="003E44E2"/>
    <w:pPr>
      <w:ind w:left="720"/>
      <w:contextualSpacing/>
    </w:pPr>
  </w:style>
  <w:style w:type="character" w:customStyle="1" w:styleId="PagrindinistekstasDiagrama">
    <w:name w:val="Pagrindinis tekstas Diagrama"/>
    <w:basedOn w:val="Numatytasispastraiposriftas"/>
    <w:link w:val="Pagrindinistekstas"/>
    <w:rsid w:val="00BA2C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Informacinis (rastas).dotm</Template>
  <TotalTime>0</TotalTime>
  <Pages>1</Pages>
  <Words>1151</Words>
  <Characters>657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Audronė Butvidaitė</dc:creator>
  <cp:keywords/>
  <cp:lastModifiedBy>Eglė Rupšienė</cp:lastModifiedBy>
  <cp:revision>2</cp:revision>
  <cp:lastPrinted>2025-03-21T11:33:00Z</cp:lastPrinted>
  <dcterms:created xsi:type="dcterms:W3CDTF">2025-04-25T11:29:00Z</dcterms:created>
  <dcterms:modified xsi:type="dcterms:W3CDTF">2025-04-25T11:29:00Z</dcterms:modified>
</cp:coreProperties>
</file>