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B86215" w:rsidRDefault="00870C2B" w:rsidP="003949A7">
      <w:pPr>
        <w:jc w:val="center"/>
        <w:rPr>
          <w:b/>
          <w:noProof/>
          <w:szCs w:val="24"/>
        </w:rPr>
      </w:pPr>
      <w:r w:rsidRPr="00B86215">
        <w:rPr>
          <w:b/>
          <w:noProof/>
          <w:szCs w:val="24"/>
        </w:rPr>
        <w:t xml:space="preserve">LIETUVOS </w:t>
      </w:r>
      <w:r w:rsidR="00332ECF" w:rsidRPr="00B86215">
        <w:rPr>
          <w:b/>
          <w:noProof/>
          <w:szCs w:val="24"/>
        </w:rPr>
        <w:t xml:space="preserve">KALĖJIMŲ </w:t>
      </w:r>
      <w:r w:rsidRPr="00B86215">
        <w:rPr>
          <w:b/>
          <w:noProof/>
          <w:szCs w:val="24"/>
        </w:rPr>
        <w:t>TARNYBA</w:t>
      </w:r>
      <w:r w:rsidR="003949A7" w:rsidRPr="00B86215">
        <w:rPr>
          <w:b/>
          <w:noProof/>
          <w:szCs w:val="24"/>
        </w:rPr>
        <w:t xml:space="preserve"> </w:t>
      </w:r>
    </w:p>
    <w:p w14:paraId="69569221" w14:textId="77777777" w:rsidR="00BB36B4" w:rsidRPr="00B86215" w:rsidRDefault="00BB36B4" w:rsidP="00BB36B4">
      <w:pPr>
        <w:pStyle w:val="prastasiniatinklio"/>
        <w:spacing w:before="0" w:beforeAutospacing="0" w:after="0" w:afterAutospacing="0"/>
        <w:jc w:val="center"/>
        <w:rPr>
          <w:b/>
          <w:bCs/>
          <w:noProof/>
        </w:rPr>
      </w:pPr>
    </w:p>
    <w:p w14:paraId="7A5928B9" w14:textId="554A857B" w:rsidR="003949A7" w:rsidRPr="00B86215" w:rsidRDefault="003949A7" w:rsidP="003949A7">
      <w:pPr>
        <w:ind w:left="4962"/>
        <w:rPr>
          <w:noProof/>
        </w:rPr>
      </w:pPr>
    </w:p>
    <w:p w14:paraId="497C2E01" w14:textId="77777777" w:rsidR="003949A7" w:rsidRPr="00B86215" w:rsidRDefault="003949A7" w:rsidP="001B7B7A">
      <w:pPr>
        <w:ind w:left="4536"/>
        <w:rPr>
          <w:noProof/>
        </w:rPr>
      </w:pPr>
      <w:r w:rsidRPr="00B86215">
        <w:rPr>
          <w:noProof/>
        </w:rPr>
        <w:t>PATVIRTINTA</w:t>
      </w:r>
    </w:p>
    <w:p w14:paraId="66969917" w14:textId="77777777" w:rsidR="00870C2B" w:rsidRPr="00B86215" w:rsidRDefault="00870C2B" w:rsidP="001B7B7A">
      <w:pPr>
        <w:tabs>
          <w:tab w:val="right" w:leader="underscore" w:pos="8640"/>
        </w:tabs>
        <w:ind w:left="4536"/>
        <w:rPr>
          <w:noProof/>
        </w:rPr>
      </w:pPr>
      <w:r w:rsidRPr="00B86215">
        <w:rPr>
          <w:noProof/>
        </w:rPr>
        <w:t>Lietuvos k</w:t>
      </w:r>
      <w:r w:rsidR="003949A7" w:rsidRPr="00B86215">
        <w:rPr>
          <w:noProof/>
        </w:rPr>
        <w:t xml:space="preserve">alėjimų </w:t>
      </w:r>
      <w:r w:rsidRPr="00B86215">
        <w:rPr>
          <w:noProof/>
        </w:rPr>
        <w:t>tarnybos</w:t>
      </w:r>
    </w:p>
    <w:p w14:paraId="3BFDAC50" w14:textId="16D049D8" w:rsidR="003949A7" w:rsidRPr="00B86215" w:rsidRDefault="003949A7" w:rsidP="001B7B7A">
      <w:pPr>
        <w:tabs>
          <w:tab w:val="right" w:leader="underscore" w:pos="8640"/>
        </w:tabs>
        <w:ind w:left="4536"/>
        <w:rPr>
          <w:noProof/>
        </w:rPr>
      </w:pPr>
      <w:r w:rsidRPr="00B86215">
        <w:rPr>
          <w:noProof/>
        </w:rPr>
        <w:t xml:space="preserve">Viešųjų </w:t>
      </w:r>
      <w:r w:rsidRPr="00A93F44">
        <w:rPr>
          <w:noProof/>
        </w:rPr>
        <w:t>pirkimų</w:t>
      </w:r>
      <w:r w:rsidR="00AF4B27" w:rsidRPr="00A93F44">
        <w:rPr>
          <w:noProof/>
        </w:rPr>
        <w:t xml:space="preserve"> komisijos 20</w:t>
      </w:r>
      <w:r w:rsidR="008224D2" w:rsidRPr="00A93F44">
        <w:rPr>
          <w:noProof/>
        </w:rPr>
        <w:t>2</w:t>
      </w:r>
      <w:r w:rsidR="00025A29">
        <w:rPr>
          <w:noProof/>
        </w:rPr>
        <w:t>5</w:t>
      </w:r>
      <w:r w:rsidRPr="00A93F44">
        <w:rPr>
          <w:noProof/>
        </w:rPr>
        <w:t xml:space="preserve"> m</w:t>
      </w:r>
      <w:r w:rsidR="0093170C" w:rsidRPr="00A93F44">
        <w:rPr>
          <w:noProof/>
        </w:rPr>
        <w:t>.</w:t>
      </w:r>
      <w:r w:rsidR="00287F67" w:rsidRPr="00A93F44">
        <w:rPr>
          <w:noProof/>
        </w:rPr>
        <w:t xml:space="preserve"> </w:t>
      </w:r>
      <w:r w:rsidR="00582317">
        <w:rPr>
          <w:noProof/>
        </w:rPr>
        <w:t>balandžio</w:t>
      </w:r>
      <w:r w:rsidR="00BB79F5">
        <w:rPr>
          <w:noProof/>
        </w:rPr>
        <w:t xml:space="preserve"> </w:t>
      </w:r>
      <w:r w:rsidR="002F0998">
        <w:rPr>
          <w:noProof/>
        </w:rPr>
        <w:t xml:space="preserve">    </w:t>
      </w:r>
      <w:r w:rsidR="00582317">
        <w:rPr>
          <w:noProof/>
        </w:rPr>
        <w:t xml:space="preserve"> </w:t>
      </w:r>
      <w:r w:rsidRPr="00A93F44">
        <w:rPr>
          <w:noProof/>
        </w:rPr>
        <w:t>d. protokolu Nr. PK</w:t>
      </w:r>
      <w:r w:rsidR="00644AF9" w:rsidRPr="00A93F44">
        <w:rPr>
          <w:noProof/>
        </w:rPr>
        <w:t xml:space="preserve"> </w:t>
      </w:r>
      <w:r w:rsidRPr="00A93F44">
        <w:rPr>
          <w:noProof/>
        </w:rPr>
        <w:t>-</w:t>
      </w:r>
      <w:r w:rsidR="00BB79F5">
        <w:rPr>
          <w:noProof/>
        </w:rPr>
        <w:t xml:space="preserve"> </w:t>
      </w:r>
      <w:r w:rsidR="00A93F44" w:rsidRPr="00A93F44">
        <w:rPr>
          <w:noProof/>
        </w:rPr>
        <w:t xml:space="preserve"> </w:t>
      </w:r>
      <w:r w:rsidRPr="00B86215">
        <w:rPr>
          <w:noProof/>
        </w:rPr>
        <w:t xml:space="preserve">                                                                      </w:t>
      </w:r>
    </w:p>
    <w:p w14:paraId="03EB09BD" w14:textId="77777777" w:rsidR="00EC2CB5" w:rsidRPr="00B86215" w:rsidRDefault="00EC2CB5" w:rsidP="008224D2">
      <w:pPr>
        <w:jc w:val="center"/>
        <w:rPr>
          <w:b/>
          <w:noProof/>
          <w:szCs w:val="24"/>
        </w:rPr>
      </w:pPr>
    </w:p>
    <w:p w14:paraId="727512B1" w14:textId="77777777" w:rsidR="00EC2CB5" w:rsidRPr="00B86215" w:rsidRDefault="00EC2CB5" w:rsidP="008224D2">
      <w:pPr>
        <w:jc w:val="center"/>
        <w:rPr>
          <w:b/>
          <w:noProof/>
          <w:szCs w:val="24"/>
        </w:rPr>
      </w:pPr>
    </w:p>
    <w:p w14:paraId="7E056D9D" w14:textId="7F47EED0" w:rsidR="008224D2" w:rsidRPr="00A92CDC" w:rsidRDefault="00582317" w:rsidP="008224D2">
      <w:pPr>
        <w:jc w:val="center"/>
        <w:rPr>
          <w:b/>
          <w:bCs/>
          <w:szCs w:val="24"/>
        </w:rPr>
      </w:pPr>
      <w:bookmarkStart w:id="0" w:name="_Hlk165969961"/>
      <w:r>
        <w:rPr>
          <w:b/>
          <w:bCs/>
          <w:szCs w:val="24"/>
        </w:rPr>
        <w:t>PLASTIKINIŲ INDŲ IR ĮRANKIŲ</w:t>
      </w:r>
      <w:r w:rsidR="00CE7846" w:rsidRPr="00A92CDC">
        <w:rPr>
          <w:b/>
          <w:bCs/>
          <w:szCs w:val="24"/>
        </w:rPr>
        <w:t xml:space="preserve"> </w:t>
      </w:r>
      <w:r w:rsidR="00061F66" w:rsidRPr="00A92CDC">
        <w:rPr>
          <w:b/>
          <w:bCs/>
          <w:szCs w:val="24"/>
        </w:rPr>
        <w:t>PIRKIM</w:t>
      </w:r>
      <w:bookmarkEnd w:id="0"/>
      <w:r w:rsidR="00A92CDC" w:rsidRPr="00A92CDC">
        <w:rPr>
          <w:b/>
          <w:bCs/>
          <w:szCs w:val="24"/>
        </w:rPr>
        <w:t>AS</w:t>
      </w:r>
    </w:p>
    <w:p w14:paraId="4E5B3592" w14:textId="77777777" w:rsidR="00A92CDC" w:rsidRPr="00B86215" w:rsidRDefault="00A92CDC" w:rsidP="008224D2">
      <w:pPr>
        <w:jc w:val="center"/>
        <w:rPr>
          <w:b/>
          <w:bCs/>
          <w:noProof/>
          <w:szCs w:val="24"/>
        </w:rPr>
      </w:pPr>
    </w:p>
    <w:p w14:paraId="4DF4FEEF" w14:textId="64FF0605" w:rsidR="00DA4CD3" w:rsidRPr="00B86215" w:rsidRDefault="007F2ABB" w:rsidP="00BA3406">
      <w:pPr>
        <w:tabs>
          <w:tab w:val="left" w:pos="1080"/>
          <w:tab w:val="center" w:pos="4819"/>
        </w:tabs>
        <w:rPr>
          <w:b/>
          <w:noProof/>
          <w:szCs w:val="24"/>
        </w:rPr>
      </w:pPr>
      <w:r w:rsidRPr="00B86215">
        <w:rPr>
          <w:b/>
          <w:noProof/>
          <w:szCs w:val="24"/>
        </w:rPr>
        <w:tab/>
      </w:r>
      <w:r w:rsidRPr="00B86215">
        <w:rPr>
          <w:b/>
          <w:noProof/>
          <w:sz w:val="22"/>
          <w:szCs w:val="22"/>
        </w:rPr>
        <w:tab/>
      </w:r>
      <w:r w:rsidR="00CE7846" w:rsidRPr="00B86215">
        <w:rPr>
          <w:b/>
          <w:noProof/>
          <w:szCs w:val="24"/>
        </w:rPr>
        <w:t>ATVIRO KONKURSO SĄLYGOS</w:t>
      </w:r>
    </w:p>
    <w:p w14:paraId="05251F4A" w14:textId="77777777" w:rsidR="00CE7846" w:rsidRPr="00B86215" w:rsidRDefault="00CE7846" w:rsidP="00B261E1">
      <w:pPr>
        <w:jc w:val="center"/>
        <w:rPr>
          <w:b/>
          <w:noProof/>
          <w:szCs w:val="24"/>
        </w:rPr>
      </w:pPr>
    </w:p>
    <w:p w14:paraId="4AE501E5" w14:textId="2696E03C" w:rsidR="00EC73BD" w:rsidRPr="00B86215" w:rsidRDefault="00BA3406" w:rsidP="00B261E1">
      <w:pPr>
        <w:jc w:val="center"/>
        <w:rPr>
          <w:b/>
          <w:noProof/>
          <w:szCs w:val="24"/>
        </w:rPr>
      </w:pPr>
      <w:r w:rsidRPr="00B86215">
        <w:rPr>
          <w:b/>
          <w:noProof/>
          <w:szCs w:val="24"/>
        </w:rPr>
        <w:t>TURINYS</w:t>
      </w:r>
    </w:p>
    <w:p w14:paraId="4E869DAF" w14:textId="77777777" w:rsidR="00EA1DF4" w:rsidRPr="00B86215" w:rsidRDefault="00EA1DF4" w:rsidP="00BA3406">
      <w:pPr>
        <w:ind w:left="2592" w:firstLine="1296"/>
        <w:jc w:val="both"/>
        <w:rPr>
          <w:b/>
          <w:noProof/>
          <w:szCs w:val="24"/>
        </w:rPr>
      </w:pPr>
    </w:p>
    <w:p w14:paraId="7358CD8E" w14:textId="77777777" w:rsidR="00BA3406" w:rsidRPr="00B86215" w:rsidRDefault="00EA1DF4" w:rsidP="00BA3406">
      <w:pPr>
        <w:jc w:val="both"/>
        <w:rPr>
          <w:b/>
          <w:noProof/>
          <w:szCs w:val="24"/>
        </w:rPr>
      </w:pPr>
      <w:r w:rsidRPr="00B86215">
        <w:rPr>
          <w:b/>
          <w:noProof/>
          <w:szCs w:val="24"/>
        </w:rPr>
        <w:t>1. BENDROSIOS NUOSTATOS</w:t>
      </w:r>
    </w:p>
    <w:p w14:paraId="30D2AE5B" w14:textId="77777777" w:rsidR="00EA1DF4" w:rsidRPr="00B86215" w:rsidRDefault="00EA1DF4" w:rsidP="00BA3406">
      <w:pPr>
        <w:jc w:val="both"/>
        <w:rPr>
          <w:b/>
          <w:noProof/>
          <w:szCs w:val="24"/>
        </w:rPr>
      </w:pPr>
      <w:r w:rsidRPr="00B86215">
        <w:rPr>
          <w:b/>
          <w:noProof/>
          <w:szCs w:val="24"/>
        </w:rPr>
        <w:t>2. PIRKIMO OBJEKTAS</w:t>
      </w:r>
    </w:p>
    <w:p w14:paraId="48549565" w14:textId="45BD6934" w:rsidR="002D1376" w:rsidRPr="00B86215" w:rsidRDefault="00EA1DF4" w:rsidP="00D93973">
      <w:pPr>
        <w:ind w:left="284" w:hanging="284"/>
        <w:rPr>
          <w:b/>
          <w:noProof/>
          <w:szCs w:val="24"/>
        </w:rPr>
      </w:pPr>
      <w:r w:rsidRPr="00B86215">
        <w:rPr>
          <w:b/>
          <w:noProof/>
          <w:szCs w:val="24"/>
        </w:rPr>
        <w:t>3.</w:t>
      </w:r>
      <w:r w:rsidR="00BB2FB5" w:rsidRPr="00B86215">
        <w:rPr>
          <w:b/>
          <w:noProof/>
          <w:szCs w:val="24"/>
        </w:rPr>
        <w:t xml:space="preserve"> TIEKĖJŲ PAŠALINIMO PAGRINDAI</w:t>
      </w:r>
      <w:r w:rsidR="008C66D6" w:rsidRPr="00B86215">
        <w:rPr>
          <w:b/>
          <w:noProof/>
          <w:szCs w:val="24"/>
        </w:rPr>
        <w:t xml:space="preserve"> </w:t>
      </w:r>
      <w:r w:rsidR="00B561AD">
        <w:rPr>
          <w:b/>
          <w:noProof/>
          <w:szCs w:val="24"/>
        </w:rPr>
        <w:t xml:space="preserve">IR ŽALIOJO PIRKIMO </w:t>
      </w:r>
      <w:r w:rsidR="008C66D6" w:rsidRPr="00B86215">
        <w:rPr>
          <w:b/>
          <w:noProof/>
          <w:szCs w:val="24"/>
        </w:rPr>
        <w:t xml:space="preserve">REIKALAVIMAI </w:t>
      </w:r>
    </w:p>
    <w:p w14:paraId="14B22C3F" w14:textId="77777777" w:rsidR="00EA1DF4" w:rsidRPr="00B86215" w:rsidRDefault="00EA1DF4" w:rsidP="002D1376">
      <w:pPr>
        <w:ind w:left="284" w:hanging="284"/>
        <w:rPr>
          <w:b/>
          <w:noProof/>
          <w:szCs w:val="24"/>
        </w:rPr>
      </w:pPr>
      <w:r w:rsidRPr="00B86215">
        <w:rPr>
          <w:b/>
          <w:noProof/>
          <w:szCs w:val="24"/>
        </w:rPr>
        <w:t xml:space="preserve">4. </w:t>
      </w:r>
      <w:r w:rsidR="00E30522" w:rsidRPr="00B86215">
        <w:rPr>
          <w:b/>
          <w:noProof/>
          <w:szCs w:val="24"/>
        </w:rPr>
        <w:t>ŪKIO SUBJEKTŲ GRUPĖS DALYVAVIMAS</w:t>
      </w:r>
    </w:p>
    <w:p w14:paraId="1258278F" w14:textId="4840166C" w:rsidR="00EA1DF4" w:rsidRPr="00B86215" w:rsidRDefault="00EA1DF4" w:rsidP="006E4717">
      <w:pPr>
        <w:jc w:val="both"/>
        <w:rPr>
          <w:b/>
          <w:noProof/>
          <w:szCs w:val="24"/>
        </w:rPr>
      </w:pPr>
      <w:r w:rsidRPr="00B86215">
        <w:rPr>
          <w:b/>
          <w:noProof/>
          <w:szCs w:val="24"/>
        </w:rPr>
        <w:t xml:space="preserve">5. </w:t>
      </w:r>
      <w:r w:rsidR="00E30522" w:rsidRPr="00B86215">
        <w:rPr>
          <w:b/>
          <w:noProof/>
          <w:szCs w:val="24"/>
        </w:rPr>
        <w:t>PASIŪLYMŲ RENGIMAS, PATEIKIMAS, KEITIMAS</w:t>
      </w:r>
    </w:p>
    <w:p w14:paraId="5AF2550A" w14:textId="77777777" w:rsidR="00AF0518" w:rsidRPr="00B86215" w:rsidRDefault="00AF0518" w:rsidP="00BA3406">
      <w:pPr>
        <w:jc w:val="both"/>
        <w:rPr>
          <w:b/>
          <w:noProof/>
          <w:szCs w:val="24"/>
        </w:rPr>
      </w:pPr>
      <w:r w:rsidRPr="00B86215">
        <w:rPr>
          <w:b/>
          <w:noProof/>
          <w:szCs w:val="24"/>
        </w:rPr>
        <w:t>6. PASIŪLYMŲ ŠIFRAVIMAS</w:t>
      </w:r>
    </w:p>
    <w:p w14:paraId="1DB55466" w14:textId="511B3836" w:rsidR="005178B1" w:rsidRPr="00B86215" w:rsidRDefault="005178B1" w:rsidP="00BA3406">
      <w:pPr>
        <w:jc w:val="both"/>
        <w:rPr>
          <w:b/>
          <w:noProof/>
          <w:szCs w:val="24"/>
        </w:rPr>
      </w:pPr>
      <w:r w:rsidRPr="00B86215">
        <w:rPr>
          <w:b/>
          <w:noProof/>
          <w:szCs w:val="24"/>
        </w:rPr>
        <w:t>7. KONKURSO SĄLYGŲ PAAIŠKINIMAS</w:t>
      </w:r>
      <w:r w:rsidR="00055B02" w:rsidRPr="00B86215">
        <w:rPr>
          <w:b/>
          <w:noProof/>
          <w:szCs w:val="24"/>
        </w:rPr>
        <w:t>, PAPILDYMAS</w:t>
      </w:r>
      <w:r w:rsidRPr="00B86215">
        <w:rPr>
          <w:b/>
          <w:noProof/>
          <w:szCs w:val="24"/>
        </w:rPr>
        <w:t xml:space="preserve"> IR PATIKSLINIMAS</w:t>
      </w:r>
    </w:p>
    <w:p w14:paraId="507398E2" w14:textId="77777777" w:rsidR="00EA1DF4" w:rsidRPr="00B86215" w:rsidRDefault="005178B1" w:rsidP="00BA3406">
      <w:pPr>
        <w:jc w:val="both"/>
        <w:rPr>
          <w:b/>
          <w:noProof/>
          <w:szCs w:val="24"/>
        </w:rPr>
      </w:pPr>
      <w:r w:rsidRPr="00B86215">
        <w:rPr>
          <w:b/>
          <w:noProof/>
          <w:szCs w:val="24"/>
        </w:rPr>
        <w:t>8</w:t>
      </w:r>
      <w:r w:rsidR="00EA1DF4" w:rsidRPr="00B86215">
        <w:rPr>
          <w:b/>
          <w:noProof/>
          <w:szCs w:val="24"/>
        </w:rPr>
        <w:t xml:space="preserve">. </w:t>
      </w:r>
      <w:r w:rsidR="00E30522" w:rsidRPr="00B86215">
        <w:rPr>
          <w:b/>
          <w:noProof/>
          <w:szCs w:val="24"/>
        </w:rPr>
        <w:t>PASIŪLYMŲ GALIOJIMO UŽTIKRINIMAS</w:t>
      </w:r>
    </w:p>
    <w:p w14:paraId="7DBCE90B" w14:textId="77777777" w:rsidR="00E30522" w:rsidRPr="00B86215" w:rsidRDefault="005178B1" w:rsidP="005178B1">
      <w:pPr>
        <w:jc w:val="both"/>
        <w:rPr>
          <w:b/>
          <w:noProof/>
          <w:szCs w:val="24"/>
        </w:rPr>
      </w:pPr>
      <w:r w:rsidRPr="00B86215">
        <w:rPr>
          <w:b/>
          <w:noProof/>
          <w:szCs w:val="24"/>
        </w:rPr>
        <w:t>9</w:t>
      </w:r>
      <w:r w:rsidR="00EA1DF4" w:rsidRPr="00B86215">
        <w:rPr>
          <w:b/>
          <w:noProof/>
          <w:szCs w:val="24"/>
        </w:rPr>
        <w:t xml:space="preserve">. </w:t>
      </w:r>
      <w:r w:rsidR="00E30522" w:rsidRPr="00B86215">
        <w:rPr>
          <w:b/>
          <w:noProof/>
          <w:szCs w:val="24"/>
        </w:rPr>
        <w:t>SUSIPAŽINIMO SU PASIŪLYMAIS PROCEDŪROS</w:t>
      </w:r>
    </w:p>
    <w:p w14:paraId="53454E1F" w14:textId="4B40513E" w:rsidR="00EA1DF4" w:rsidRPr="00B86215" w:rsidRDefault="00EA1DF4" w:rsidP="00BA3406">
      <w:pPr>
        <w:jc w:val="both"/>
        <w:rPr>
          <w:b/>
          <w:noProof/>
          <w:szCs w:val="24"/>
        </w:rPr>
      </w:pPr>
      <w:r w:rsidRPr="00B86215">
        <w:rPr>
          <w:b/>
          <w:noProof/>
          <w:szCs w:val="24"/>
        </w:rPr>
        <w:t xml:space="preserve">10. </w:t>
      </w:r>
      <w:r w:rsidR="00AA2EF2" w:rsidRPr="00B86215">
        <w:rPr>
          <w:b/>
          <w:noProof/>
          <w:szCs w:val="24"/>
        </w:rPr>
        <w:t>EKONOMIŠKAI NAUDINGIAUSIO PASIŪLYMO IŠRINKIMO KRITERIJAI</w:t>
      </w:r>
    </w:p>
    <w:p w14:paraId="24D2D04F" w14:textId="56CDD6B9" w:rsidR="00EA1DF4" w:rsidRPr="00B86215" w:rsidRDefault="00EA1DF4" w:rsidP="00BA3406">
      <w:pPr>
        <w:jc w:val="both"/>
        <w:rPr>
          <w:b/>
          <w:noProof/>
          <w:szCs w:val="24"/>
        </w:rPr>
      </w:pPr>
      <w:r w:rsidRPr="00B86215">
        <w:rPr>
          <w:b/>
          <w:noProof/>
          <w:szCs w:val="24"/>
        </w:rPr>
        <w:t xml:space="preserve">11. </w:t>
      </w:r>
      <w:r w:rsidR="00AA2EF2" w:rsidRPr="00B86215">
        <w:rPr>
          <w:b/>
          <w:noProof/>
          <w:szCs w:val="24"/>
        </w:rPr>
        <w:t>EBVPD BEI PASIŪLYMŲ VERTINIMAS IR NAGRINĖJIMAS</w:t>
      </w:r>
    </w:p>
    <w:p w14:paraId="468E2065" w14:textId="77777777" w:rsidR="00E30522" w:rsidRPr="00B86215" w:rsidRDefault="00E30522" w:rsidP="00BA3406">
      <w:pPr>
        <w:jc w:val="both"/>
        <w:rPr>
          <w:b/>
          <w:noProof/>
          <w:szCs w:val="24"/>
        </w:rPr>
      </w:pPr>
      <w:r w:rsidRPr="00B86215">
        <w:rPr>
          <w:b/>
          <w:noProof/>
          <w:szCs w:val="24"/>
        </w:rPr>
        <w:t>12</w:t>
      </w:r>
      <w:r w:rsidR="00761307" w:rsidRPr="00B86215">
        <w:rPr>
          <w:b/>
          <w:noProof/>
          <w:szCs w:val="24"/>
        </w:rPr>
        <w:t>.</w:t>
      </w:r>
      <w:r w:rsidRPr="00B86215">
        <w:rPr>
          <w:b/>
          <w:noProof/>
          <w:szCs w:val="24"/>
        </w:rPr>
        <w:t xml:space="preserve"> </w:t>
      </w:r>
      <w:r w:rsidR="00761307" w:rsidRPr="00B86215">
        <w:rPr>
          <w:b/>
          <w:noProof/>
          <w:szCs w:val="24"/>
        </w:rPr>
        <w:t>PASIŪLYMŲ ATMETIMO PRIEŽASTYS</w:t>
      </w:r>
    </w:p>
    <w:p w14:paraId="557D9749" w14:textId="22B33AB2" w:rsidR="00761307" w:rsidRPr="00B86215" w:rsidRDefault="007B5E00" w:rsidP="00BA3406">
      <w:pPr>
        <w:jc w:val="both"/>
        <w:rPr>
          <w:b/>
          <w:bCs/>
          <w:iCs/>
          <w:noProof/>
          <w:szCs w:val="24"/>
        </w:rPr>
      </w:pPr>
      <w:r w:rsidRPr="00B86215">
        <w:rPr>
          <w:b/>
          <w:noProof/>
          <w:szCs w:val="24"/>
        </w:rPr>
        <w:t>13</w:t>
      </w:r>
      <w:r w:rsidR="00E30522" w:rsidRPr="00B86215">
        <w:rPr>
          <w:b/>
          <w:noProof/>
          <w:szCs w:val="24"/>
        </w:rPr>
        <w:t xml:space="preserve">. </w:t>
      </w:r>
      <w:r w:rsidR="00091A43" w:rsidRPr="00B86215">
        <w:rPr>
          <w:b/>
          <w:noProof/>
          <w:szCs w:val="24"/>
        </w:rPr>
        <w:t>PASIŪLYMŲ EILĖ IR LAIMĖJUSIO PASIŪLYMO NUSTATYMAS</w:t>
      </w:r>
    </w:p>
    <w:p w14:paraId="7C3BE74E" w14:textId="4D43CC0A" w:rsidR="00CD5780" w:rsidRPr="00B86215" w:rsidRDefault="001C343E" w:rsidP="00BA3406">
      <w:pPr>
        <w:jc w:val="both"/>
        <w:rPr>
          <w:b/>
          <w:noProof/>
          <w:szCs w:val="24"/>
        </w:rPr>
      </w:pPr>
      <w:r w:rsidRPr="00B86215">
        <w:rPr>
          <w:b/>
          <w:noProof/>
          <w:szCs w:val="24"/>
        </w:rPr>
        <w:t>1</w:t>
      </w:r>
      <w:r w:rsidR="003B7F33" w:rsidRPr="00B86215">
        <w:rPr>
          <w:b/>
          <w:noProof/>
          <w:szCs w:val="24"/>
        </w:rPr>
        <w:t>4</w:t>
      </w:r>
      <w:r w:rsidRPr="00B86215">
        <w:rPr>
          <w:b/>
          <w:noProof/>
          <w:szCs w:val="24"/>
        </w:rPr>
        <w:t xml:space="preserve">. </w:t>
      </w:r>
      <w:r w:rsidR="00CD5780" w:rsidRPr="00B86215">
        <w:rPr>
          <w:b/>
          <w:noProof/>
          <w:szCs w:val="24"/>
        </w:rPr>
        <w:t>PRETENZIJŲ IR SKUNDŲ NAGRINĖJIMAS</w:t>
      </w:r>
    </w:p>
    <w:p w14:paraId="3CF76EBB" w14:textId="47A02399" w:rsidR="00836566" w:rsidRPr="00B86215" w:rsidRDefault="00836566" w:rsidP="00BA3406">
      <w:pPr>
        <w:jc w:val="both"/>
        <w:rPr>
          <w:b/>
          <w:noProof/>
          <w:szCs w:val="24"/>
        </w:rPr>
      </w:pPr>
      <w:r w:rsidRPr="00B86215">
        <w:rPr>
          <w:b/>
          <w:noProof/>
          <w:szCs w:val="24"/>
        </w:rPr>
        <w:t>15. PIRKIMO SUTARTIES SĄLYGOS</w:t>
      </w:r>
    </w:p>
    <w:p w14:paraId="21259C11" w14:textId="57D76252" w:rsidR="000F35F0" w:rsidRPr="00B86215" w:rsidRDefault="003B7F33" w:rsidP="00FD7648">
      <w:pPr>
        <w:tabs>
          <w:tab w:val="left" w:pos="426"/>
          <w:tab w:val="left" w:pos="567"/>
        </w:tabs>
        <w:jc w:val="both"/>
        <w:rPr>
          <w:b/>
          <w:bCs/>
          <w:iCs/>
          <w:noProof/>
          <w:szCs w:val="24"/>
        </w:rPr>
      </w:pPr>
      <w:r w:rsidRPr="00B86215">
        <w:rPr>
          <w:b/>
          <w:noProof/>
          <w:szCs w:val="24"/>
        </w:rPr>
        <w:t>1</w:t>
      </w:r>
      <w:r w:rsidR="00836566" w:rsidRPr="00B86215">
        <w:rPr>
          <w:b/>
          <w:noProof/>
          <w:szCs w:val="24"/>
        </w:rPr>
        <w:t>6</w:t>
      </w:r>
      <w:r w:rsidR="000F35F0" w:rsidRPr="00B86215">
        <w:rPr>
          <w:b/>
          <w:noProof/>
          <w:szCs w:val="24"/>
        </w:rPr>
        <w:t>.</w:t>
      </w:r>
      <w:r w:rsidR="00783FDA" w:rsidRPr="00B86215">
        <w:rPr>
          <w:b/>
          <w:noProof/>
        </w:rPr>
        <w:t xml:space="preserve"> </w:t>
      </w:r>
      <w:r w:rsidR="000F35F0" w:rsidRPr="00B86215">
        <w:rPr>
          <w:b/>
          <w:bCs/>
          <w:iCs/>
          <w:noProof/>
          <w:szCs w:val="24"/>
        </w:rPr>
        <w:t>BAIGIAMOSIOS NUOSTATOS</w:t>
      </w:r>
    </w:p>
    <w:p w14:paraId="3AE0EE0D" w14:textId="77777777" w:rsidR="000F35F0" w:rsidRPr="00B86215" w:rsidRDefault="000F35F0" w:rsidP="00EB1326">
      <w:pPr>
        <w:tabs>
          <w:tab w:val="left" w:pos="567"/>
        </w:tabs>
        <w:jc w:val="both"/>
        <w:rPr>
          <w:b/>
          <w:noProof/>
          <w:szCs w:val="24"/>
        </w:rPr>
      </w:pPr>
    </w:p>
    <w:p w14:paraId="62193333" w14:textId="3A651935" w:rsidR="00BA3406" w:rsidRPr="00B86215" w:rsidRDefault="00BA3406" w:rsidP="003B66D2">
      <w:pPr>
        <w:tabs>
          <w:tab w:val="left" w:pos="567"/>
          <w:tab w:val="left" w:pos="709"/>
        </w:tabs>
        <w:jc w:val="both"/>
        <w:rPr>
          <w:noProof/>
          <w:szCs w:val="24"/>
        </w:rPr>
      </w:pPr>
      <w:r w:rsidRPr="00B86215">
        <w:rPr>
          <w:noProof/>
          <w:szCs w:val="24"/>
        </w:rPr>
        <w:t xml:space="preserve">PRIEDAI: </w:t>
      </w:r>
    </w:p>
    <w:p w14:paraId="57CBC49C" w14:textId="17A9B7F8" w:rsidR="00187EB3" w:rsidRPr="00B86215" w:rsidRDefault="00187EB3" w:rsidP="00187EB3">
      <w:pPr>
        <w:tabs>
          <w:tab w:val="left" w:pos="709"/>
        </w:tabs>
        <w:jc w:val="both"/>
        <w:rPr>
          <w:noProof/>
          <w:szCs w:val="24"/>
        </w:rPr>
      </w:pPr>
      <w:r w:rsidRPr="00B86215">
        <w:rPr>
          <w:noProof/>
          <w:szCs w:val="24"/>
        </w:rPr>
        <w:t xml:space="preserve">1. </w:t>
      </w:r>
      <w:r w:rsidR="00632697" w:rsidRPr="00B86215">
        <w:rPr>
          <w:noProof/>
          <w:szCs w:val="24"/>
        </w:rPr>
        <w:t xml:space="preserve">Pasiūlymo forma.  </w:t>
      </w:r>
    </w:p>
    <w:p w14:paraId="13FB3D07" w14:textId="692B8A5E" w:rsidR="00187EB3" w:rsidRDefault="00187EB3" w:rsidP="00187EB3">
      <w:pPr>
        <w:tabs>
          <w:tab w:val="left" w:pos="709"/>
        </w:tabs>
        <w:jc w:val="both"/>
        <w:rPr>
          <w:noProof/>
          <w:szCs w:val="24"/>
        </w:rPr>
      </w:pPr>
      <w:r w:rsidRPr="00B86215">
        <w:rPr>
          <w:noProof/>
          <w:szCs w:val="24"/>
        </w:rPr>
        <w:t>2</w:t>
      </w:r>
      <w:bookmarkStart w:id="1" w:name="_Hlk124838808"/>
      <w:r w:rsidRPr="00B86215">
        <w:rPr>
          <w:noProof/>
          <w:szCs w:val="24"/>
        </w:rPr>
        <w:t xml:space="preserve">. </w:t>
      </w:r>
      <w:bookmarkStart w:id="2" w:name="_Hlk134782650"/>
      <w:bookmarkEnd w:id="1"/>
      <w:r w:rsidR="00582317">
        <w:rPr>
          <w:rFonts w:asciiTheme="majorBidi" w:hAnsiTheme="majorBidi" w:cstheme="majorBidi"/>
          <w:color w:val="000000"/>
          <w:szCs w:val="24"/>
        </w:rPr>
        <w:t>Plastikinių indų ir įrankių</w:t>
      </w:r>
      <w:r w:rsidR="00C32D5B">
        <w:rPr>
          <w:noProof/>
          <w:szCs w:val="24"/>
        </w:rPr>
        <w:t xml:space="preserve"> techninė</w:t>
      </w:r>
      <w:r w:rsidR="005E1177">
        <w:rPr>
          <w:noProof/>
          <w:szCs w:val="24"/>
        </w:rPr>
        <w:t xml:space="preserve"> </w:t>
      </w:r>
      <w:r w:rsidR="00025A29">
        <w:rPr>
          <w:noProof/>
          <w:szCs w:val="24"/>
        </w:rPr>
        <w:t>s</w:t>
      </w:r>
      <w:r w:rsidR="0085316D">
        <w:rPr>
          <w:noProof/>
          <w:szCs w:val="24"/>
        </w:rPr>
        <w:t>pecifikacija</w:t>
      </w:r>
      <w:bookmarkEnd w:id="2"/>
      <w:r w:rsidRPr="00B86215">
        <w:rPr>
          <w:noProof/>
          <w:szCs w:val="24"/>
        </w:rPr>
        <w:t xml:space="preserve">. </w:t>
      </w:r>
    </w:p>
    <w:p w14:paraId="491959F1" w14:textId="032A1CCA" w:rsidR="00BC3FD6" w:rsidRPr="004D642A" w:rsidRDefault="00BC3FD6" w:rsidP="00187EB3">
      <w:pPr>
        <w:tabs>
          <w:tab w:val="left" w:pos="709"/>
        </w:tabs>
        <w:jc w:val="both"/>
        <w:rPr>
          <w:noProof/>
          <w:szCs w:val="24"/>
        </w:rPr>
      </w:pPr>
      <w:r>
        <w:rPr>
          <w:noProof/>
          <w:szCs w:val="24"/>
        </w:rPr>
        <w:t>3</w:t>
      </w:r>
      <w:r w:rsidRPr="004D642A">
        <w:rPr>
          <w:noProof/>
          <w:szCs w:val="24"/>
        </w:rPr>
        <w:t>. Plastikinių indų ir įrankių kalėjimų poreikis.</w:t>
      </w:r>
    </w:p>
    <w:p w14:paraId="458EEF38" w14:textId="7B91AE4A" w:rsidR="00632697" w:rsidRPr="004D642A" w:rsidRDefault="00BC3FD6" w:rsidP="00632697">
      <w:pPr>
        <w:tabs>
          <w:tab w:val="left" w:pos="709"/>
        </w:tabs>
        <w:jc w:val="both"/>
        <w:rPr>
          <w:noProof/>
          <w:szCs w:val="24"/>
        </w:rPr>
      </w:pPr>
      <w:r w:rsidRPr="004D642A">
        <w:rPr>
          <w:noProof/>
          <w:szCs w:val="24"/>
        </w:rPr>
        <w:t xml:space="preserve">4. </w:t>
      </w:r>
      <w:r w:rsidR="00632697" w:rsidRPr="004D642A">
        <w:rPr>
          <w:noProof/>
          <w:szCs w:val="24"/>
        </w:rPr>
        <w:t xml:space="preserve"> </w:t>
      </w:r>
      <w:r w:rsidR="00306EE2" w:rsidRPr="004D642A">
        <w:rPr>
          <w:rFonts w:asciiTheme="majorBidi" w:hAnsiTheme="majorBidi" w:cstheme="majorBidi"/>
          <w:szCs w:val="24"/>
        </w:rPr>
        <w:t>Plastikinių indų ir įrankių</w:t>
      </w:r>
      <w:r w:rsidR="00025A29" w:rsidRPr="004D642A">
        <w:rPr>
          <w:noProof/>
          <w:szCs w:val="24"/>
        </w:rPr>
        <w:t xml:space="preserve"> </w:t>
      </w:r>
      <w:r w:rsidR="00B84F57" w:rsidRPr="004D642A">
        <w:rPr>
          <w:noProof/>
          <w:szCs w:val="24"/>
        </w:rPr>
        <w:t xml:space="preserve">viešojo pirkimo – pardavimo </w:t>
      </w:r>
      <w:r w:rsidR="00632697" w:rsidRPr="004D642A">
        <w:rPr>
          <w:noProof/>
          <w:szCs w:val="24"/>
        </w:rPr>
        <w:t>sutarties projektas</w:t>
      </w:r>
      <w:r w:rsidR="004B4A49" w:rsidRPr="004D642A">
        <w:rPr>
          <w:noProof/>
          <w:szCs w:val="24"/>
        </w:rPr>
        <w:t xml:space="preserve"> (atskiras priedas - docx tipo failas). </w:t>
      </w:r>
    </w:p>
    <w:p w14:paraId="420E9C4C" w14:textId="013DE09F" w:rsidR="00632697" w:rsidRPr="004D642A" w:rsidRDefault="00BC3FD6" w:rsidP="00632697">
      <w:pPr>
        <w:tabs>
          <w:tab w:val="left" w:pos="709"/>
        </w:tabs>
        <w:jc w:val="both"/>
        <w:rPr>
          <w:noProof/>
          <w:szCs w:val="24"/>
        </w:rPr>
      </w:pPr>
      <w:r w:rsidRPr="004D642A">
        <w:rPr>
          <w:noProof/>
          <w:szCs w:val="24"/>
        </w:rPr>
        <w:t xml:space="preserve">5. </w:t>
      </w:r>
      <w:r w:rsidR="00632697" w:rsidRPr="004D642A">
        <w:rPr>
          <w:noProof/>
          <w:szCs w:val="24"/>
        </w:rPr>
        <w:t>Europos bendrasis viešųjų pirkimų dokumentas (atskiras priedas - xml ir pdf tipo failai).</w:t>
      </w:r>
    </w:p>
    <w:p w14:paraId="78D2EFD7" w14:textId="677E2CC6" w:rsidR="004B2F7E" w:rsidRPr="004D642A" w:rsidRDefault="00BC3FD6" w:rsidP="004B2F7E">
      <w:pPr>
        <w:rPr>
          <w:szCs w:val="24"/>
        </w:rPr>
      </w:pPr>
      <w:r w:rsidRPr="004D642A">
        <w:rPr>
          <w:noProof/>
          <w:szCs w:val="24"/>
        </w:rPr>
        <w:t xml:space="preserve">6. </w:t>
      </w:r>
      <w:r w:rsidR="004B2F7E" w:rsidRPr="004D642A">
        <w:rPr>
          <w:szCs w:val="24"/>
        </w:rPr>
        <w:t>Tiekėjo deklaracij</w:t>
      </w:r>
      <w:r w:rsidR="007E0313" w:rsidRPr="004D642A">
        <w:rPr>
          <w:szCs w:val="24"/>
        </w:rPr>
        <w:t>os</w:t>
      </w:r>
      <w:r w:rsidR="004B2F7E" w:rsidRPr="004D642A">
        <w:rPr>
          <w:szCs w:val="24"/>
        </w:rPr>
        <w:t xml:space="preserve"> dėl atitikties Reglamento nuostatoms juridiniam asmeniui</w:t>
      </w:r>
      <w:r w:rsidR="007E0313" w:rsidRPr="004D642A">
        <w:rPr>
          <w:szCs w:val="24"/>
        </w:rPr>
        <w:t xml:space="preserve"> forma</w:t>
      </w:r>
      <w:r w:rsidR="004B2F7E" w:rsidRPr="004D642A">
        <w:rPr>
          <w:szCs w:val="24"/>
        </w:rPr>
        <w:t>.</w:t>
      </w:r>
    </w:p>
    <w:p w14:paraId="4F480324" w14:textId="5A7A0104" w:rsidR="004B2F7E" w:rsidRDefault="00BC3FD6" w:rsidP="004B2F7E">
      <w:pPr>
        <w:rPr>
          <w:color w:val="000000" w:themeColor="text1"/>
          <w:szCs w:val="24"/>
        </w:rPr>
      </w:pPr>
      <w:r w:rsidRPr="004D642A">
        <w:rPr>
          <w:noProof/>
          <w:szCs w:val="24"/>
        </w:rPr>
        <w:t xml:space="preserve">7. </w:t>
      </w:r>
      <w:r w:rsidR="004B2F7E" w:rsidRPr="004D642A">
        <w:rPr>
          <w:szCs w:val="24"/>
        </w:rPr>
        <w:t xml:space="preserve">Tiekėjo </w:t>
      </w:r>
      <w:r w:rsidR="004B2F7E" w:rsidRPr="00A36AED">
        <w:rPr>
          <w:color w:val="000000" w:themeColor="text1"/>
          <w:szCs w:val="24"/>
        </w:rPr>
        <w:t>deklaracij</w:t>
      </w:r>
      <w:r w:rsidR="007E0313" w:rsidRPr="00A36AED">
        <w:rPr>
          <w:color w:val="000000" w:themeColor="text1"/>
          <w:szCs w:val="24"/>
        </w:rPr>
        <w:t>os</w:t>
      </w:r>
      <w:r w:rsidR="004B2F7E" w:rsidRPr="00A36AED">
        <w:rPr>
          <w:color w:val="000000" w:themeColor="text1"/>
          <w:szCs w:val="24"/>
        </w:rPr>
        <w:t xml:space="preserve"> dėl atitikties Reglamento nuostatoms fiziniam asmeniui</w:t>
      </w:r>
      <w:r w:rsidR="007E0313" w:rsidRPr="00A36AED">
        <w:rPr>
          <w:color w:val="000000" w:themeColor="text1"/>
          <w:szCs w:val="24"/>
        </w:rPr>
        <w:t xml:space="preserve"> forma</w:t>
      </w:r>
      <w:r w:rsidR="004B2F7E" w:rsidRPr="00A36AED">
        <w:rPr>
          <w:color w:val="000000" w:themeColor="text1"/>
          <w:szCs w:val="24"/>
        </w:rPr>
        <w:t>.</w:t>
      </w:r>
    </w:p>
    <w:p w14:paraId="1E36351F" w14:textId="77777777" w:rsidR="00C53E1C" w:rsidRPr="00B86215" w:rsidRDefault="00C53E1C" w:rsidP="00373AFC">
      <w:pPr>
        <w:rPr>
          <w:noProof/>
          <w:color w:val="000000" w:themeColor="text1"/>
          <w:szCs w:val="24"/>
        </w:rPr>
      </w:pPr>
    </w:p>
    <w:p w14:paraId="355C8774" w14:textId="4109A771" w:rsidR="00140A01" w:rsidRPr="00B86215" w:rsidRDefault="00D63086" w:rsidP="008E6523">
      <w:pPr>
        <w:jc w:val="center"/>
        <w:rPr>
          <w:b/>
          <w:noProof/>
          <w:szCs w:val="24"/>
        </w:rPr>
      </w:pPr>
      <w:r w:rsidRPr="00B86215">
        <w:rPr>
          <w:b/>
          <w:noProof/>
          <w:szCs w:val="24"/>
        </w:rPr>
        <w:t>1</w:t>
      </w:r>
      <w:r w:rsidR="00140A01" w:rsidRPr="00B86215">
        <w:rPr>
          <w:b/>
          <w:noProof/>
          <w:szCs w:val="24"/>
        </w:rPr>
        <w:t>. BENDROSIOS NUOSTATOS</w:t>
      </w:r>
    </w:p>
    <w:p w14:paraId="39C5446F" w14:textId="77777777" w:rsidR="00F534F6" w:rsidRPr="00B86215" w:rsidRDefault="00F534F6" w:rsidP="00F534F6">
      <w:pPr>
        <w:jc w:val="both"/>
        <w:rPr>
          <w:noProof/>
          <w:sz w:val="18"/>
          <w:szCs w:val="18"/>
        </w:rPr>
      </w:pPr>
      <w:r w:rsidRPr="00B86215">
        <w:rPr>
          <w:noProof/>
          <w:szCs w:val="24"/>
        </w:rPr>
        <w:t xml:space="preserve"> </w:t>
      </w:r>
    </w:p>
    <w:p w14:paraId="5FDF2140" w14:textId="40803D65" w:rsidR="00F534F6" w:rsidRPr="00B86215" w:rsidRDefault="004B39B2" w:rsidP="00707560">
      <w:pPr>
        <w:ind w:firstLine="709"/>
        <w:jc w:val="both"/>
        <w:rPr>
          <w:noProof/>
          <w:szCs w:val="24"/>
        </w:rPr>
      </w:pPr>
      <w:r w:rsidRPr="00B86215">
        <w:rPr>
          <w:noProof/>
          <w:szCs w:val="24"/>
        </w:rPr>
        <w:t>1.</w:t>
      </w:r>
      <w:r w:rsidR="00D63086" w:rsidRPr="00B86215">
        <w:rPr>
          <w:noProof/>
          <w:szCs w:val="24"/>
        </w:rPr>
        <w:t xml:space="preserve">1. </w:t>
      </w:r>
      <w:r w:rsidR="003B3B01" w:rsidRPr="00B86215">
        <w:rPr>
          <w:noProof/>
          <w:szCs w:val="24"/>
        </w:rPr>
        <w:t>Lietuvos k</w:t>
      </w:r>
      <w:r w:rsidR="001723EA" w:rsidRPr="00B86215">
        <w:rPr>
          <w:noProof/>
        </w:rPr>
        <w:t xml:space="preserve">alėjimų </w:t>
      </w:r>
      <w:r w:rsidR="003B3B01" w:rsidRPr="00B86215">
        <w:rPr>
          <w:noProof/>
        </w:rPr>
        <w:t>tarnyba</w:t>
      </w:r>
      <w:r w:rsidR="00797439" w:rsidRPr="00B86215">
        <w:rPr>
          <w:noProof/>
        </w:rPr>
        <w:t xml:space="preserve">, </w:t>
      </w:r>
      <w:r w:rsidR="00087BD7" w:rsidRPr="00B86215">
        <w:rPr>
          <w:bCs/>
          <w:noProof/>
        </w:rPr>
        <w:t xml:space="preserve">L. Sapiegos g. 1, </w:t>
      </w:r>
      <w:r w:rsidR="00087BD7" w:rsidRPr="00B86215">
        <w:rPr>
          <w:rStyle w:val="apple-style-span"/>
          <w:noProof/>
          <w:shd w:val="clear" w:color="auto" w:fill="FFFFFF"/>
        </w:rPr>
        <w:t>10312 Vilnius,</w:t>
      </w:r>
      <w:r w:rsidR="00087BD7" w:rsidRPr="00B86215">
        <w:rPr>
          <w:bCs/>
          <w:noProof/>
        </w:rPr>
        <w:t xml:space="preserve"> biudžetinės įstaigos kodas </w:t>
      </w:r>
      <w:r w:rsidR="00087BD7" w:rsidRPr="00B86215">
        <w:rPr>
          <w:rStyle w:val="apple-style-span"/>
          <w:noProof/>
          <w:shd w:val="clear" w:color="auto" w:fill="FFFFFF"/>
        </w:rPr>
        <w:t>288697120</w:t>
      </w:r>
      <w:r w:rsidR="005C0CA5" w:rsidRPr="00B86215">
        <w:rPr>
          <w:bCs/>
          <w:noProof/>
        </w:rPr>
        <w:t xml:space="preserve">, </w:t>
      </w:r>
      <w:r w:rsidR="001723EA" w:rsidRPr="00B86215">
        <w:rPr>
          <w:noProof/>
        </w:rPr>
        <w:t xml:space="preserve">(toliau – </w:t>
      </w:r>
      <w:r w:rsidR="00B41B83" w:rsidRPr="00B86215">
        <w:rPr>
          <w:noProof/>
        </w:rPr>
        <w:t>Kalėjimų tarnyba arba perkančioji organizacija</w:t>
      </w:r>
      <w:r w:rsidR="001723EA" w:rsidRPr="00B86215">
        <w:rPr>
          <w:noProof/>
        </w:rPr>
        <w:t xml:space="preserve">) </w:t>
      </w:r>
      <w:r w:rsidR="005C0CA5" w:rsidRPr="00B86215">
        <w:rPr>
          <w:noProof/>
        </w:rPr>
        <w:t>vykdo</w:t>
      </w:r>
      <w:r w:rsidR="00C0385A" w:rsidRPr="00B86215">
        <w:rPr>
          <w:noProof/>
        </w:rPr>
        <w:t xml:space="preserve"> </w:t>
      </w:r>
      <w:r w:rsidR="00582317">
        <w:rPr>
          <w:rFonts w:asciiTheme="majorBidi" w:hAnsiTheme="majorBidi" w:cstheme="majorBidi"/>
          <w:color w:val="000000"/>
          <w:szCs w:val="24"/>
        </w:rPr>
        <w:t xml:space="preserve">Plastikinių indų ir įrankių </w:t>
      </w:r>
      <w:r w:rsidR="00261218" w:rsidRPr="00B86215">
        <w:rPr>
          <w:szCs w:val="24"/>
        </w:rPr>
        <w:t>viešąjį pirkimą</w:t>
      </w:r>
      <w:r w:rsidR="005C0CA5" w:rsidRPr="00B86215">
        <w:rPr>
          <w:noProof/>
        </w:rPr>
        <w:t xml:space="preserve"> (toliau – konkursas arba pirkimas)</w:t>
      </w:r>
      <w:r w:rsidR="008733F1" w:rsidRPr="00B86215">
        <w:rPr>
          <w:noProof/>
        </w:rPr>
        <w:t>.</w:t>
      </w:r>
      <w:r w:rsidR="00FA70C3" w:rsidRPr="00B86215">
        <w:rPr>
          <w:noProof/>
        </w:rPr>
        <w:t xml:space="preserve"> </w:t>
      </w:r>
    </w:p>
    <w:p w14:paraId="0E0B86AB" w14:textId="20BB0907" w:rsidR="00F534F6" w:rsidRPr="00B86215" w:rsidRDefault="00D63086" w:rsidP="00707560">
      <w:pPr>
        <w:ind w:firstLine="709"/>
        <w:jc w:val="both"/>
        <w:rPr>
          <w:noProof/>
          <w:szCs w:val="24"/>
        </w:rPr>
      </w:pPr>
      <w:r w:rsidRPr="00B86215">
        <w:rPr>
          <w:noProof/>
          <w:szCs w:val="24"/>
        </w:rPr>
        <w:t>1.2.</w:t>
      </w:r>
      <w:r w:rsidR="00F534F6" w:rsidRPr="00B86215">
        <w:rPr>
          <w:noProof/>
          <w:szCs w:val="24"/>
        </w:rPr>
        <w:t xml:space="preserve"> </w:t>
      </w:r>
      <w:r w:rsidR="001723EA" w:rsidRPr="00B86215">
        <w:rPr>
          <w:noProof/>
        </w:rPr>
        <w:t>Šis pirkimas atliekamas vadovaujantis Lietuvos Respublikos viešųjų pirkimų įstatymu</w:t>
      </w:r>
      <w:r w:rsidR="00805CD8" w:rsidRPr="00B86215">
        <w:rPr>
          <w:noProof/>
        </w:rPr>
        <w:t xml:space="preserve"> (toliau – </w:t>
      </w:r>
      <w:r w:rsidR="00825FFF" w:rsidRPr="00B86215">
        <w:rPr>
          <w:noProof/>
        </w:rPr>
        <w:t>Viešųjų pirkimų įstatymas</w:t>
      </w:r>
      <w:r w:rsidR="00332ECF" w:rsidRPr="00B86215">
        <w:rPr>
          <w:noProof/>
        </w:rPr>
        <w:t xml:space="preserve"> arba VPĮ</w:t>
      </w:r>
      <w:r w:rsidR="00805CD8" w:rsidRPr="00B86215">
        <w:rPr>
          <w:noProof/>
        </w:rPr>
        <w:t>)</w:t>
      </w:r>
      <w:r w:rsidR="001723EA" w:rsidRPr="00B86215">
        <w:rPr>
          <w:noProof/>
        </w:rPr>
        <w:t xml:space="preserve">, Lietuvos Respublikos civiliniu kodeksu, kitais viešuosius pirkimus </w:t>
      </w:r>
      <w:r w:rsidR="00F34BE5" w:rsidRPr="00B86215">
        <w:rPr>
          <w:noProof/>
        </w:rPr>
        <w:t>reglamentuojančiais</w:t>
      </w:r>
      <w:r w:rsidR="001723EA" w:rsidRPr="00B86215">
        <w:rPr>
          <w:noProof/>
        </w:rPr>
        <w:t xml:space="preserve"> </w:t>
      </w:r>
      <w:r w:rsidR="00F34BE5" w:rsidRPr="00B86215">
        <w:rPr>
          <w:noProof/>
        </w:rPr>
        <w:t>teisės</w:t>
      </w:r>
      <w:r w:rsidR="001723EA" w:rsidRPr="00B86215">
        <w:rPr>
          <w:noProof/>
        </w:rPr>
        <w:t xml:space="preserve"> aktais bei šiomis </w:t>
      </w:r>
      <w:r w:rsidR="00BE548D" w:rsidRPr="00B86215">
        <w:rPr>
          <w:noProof/>
          <w:szCs w:val="24"/>
        </w:rPr>
        <w:t>atviro konkurso</w:t>
      </w:r>
      <w:r w:rsidR="001723EA" w:rsidRPr="00B86215">
        <w:rPr>
          <w:noProof/>
        </w:rPr>
        <w:t xml:space="preserve"> </w:t>
      </w:r>
      <w:r w:rsidR="00F34BE5" w:rsidRPr="00B86215">
        <w:rPr>
          <w:noProof/>
        </w:rPr>
        <w:t>sąlygomis</w:t>
      </w:r>
      <w:r w:rsidR="000A76C7" w:rsidRPr="00B86215">
        <w:rPr>
          <w:noProof/>
        </w:rPr>
        <w:t xml:space="preserve"> (toliau – konkurso sąlygos)</w:t>
      </w:r>
      <w:r w:rsidR="001723EA" w:rsidRPr="00B86215">
        <w:rPr>
          <w:noProof/>
        </w:rPr>
        <w:t xml:space="preserve">. </w:t>
      </w:r>
      <w:r w:rsidR="00087BD7" w:rsidRPr="00B86215">
        <w:rPr>
          <w:rFonts w:eastAsia="Calibri"/>
          <w:noProof/>
        </w:rPr>
        <w:t xml:space="preserve">Šiose konkurso sąlygose vartojamos sąvokos atitinka </w:t>
      </w:r>
      <w:r w:rsidR="00825FFF" w:rsidRPr="00B86215">
        <w:rPr>
          <w:rFonts w:eastAsia="Calibri"/>
          <w:noProof/>
        </w:rPr>
        <w:t>Viešųjų pirkimų įstatyme</w:t>
      </w:r>
      <w:r w:rsidR="00087BD7" w:rsidRPr="00B86215">
        <w:rPr>
          <w:rFonts w:eastAsia="Calibri"/>
          <w:noProof/>
        </w:rPr>
        <w:t xml:space="preserve"> apibrėžtas sąvokas.</w:t>
      </w:r>
    </w:p>
    <w:p w14:paraId="6B3A0F9B" w14:textId="77777777" w:rsidR="00780FFD" w:rsidRPr="00B86215" w:rsidRDefault="00780FFD" w:rsidP="00707560">
      <w:pPr>
        <w:pStyle w:val="Antrat1"/>
        <w:tabs>
          <w:tab w:val="left" w:pos="1134"/>
          <w:tab w:val="left" w:pos="1560"/>
        </w:tabs>
        <w:spacing w:before="0" w:after="0"/>
        <w:ind w:firstLine="709"/>
        <w:jc w:val="both"/>
        <w:rPr>
          <w:noProof/>
          <w:sz w:val="24"/>
          <w:szCs w:val="24"/>
          <w:lang w:val="lt-LT"/>
        </w:rPr>
      </w:pPr>
      <w:r w:rsidRPr="00B86215">
        <w:rPr>
          <w:noProof/>
          <w:sz w:val="24"/>
          <w:szCs w:val="24"/>
          <w:lang w:val="lt-LT"/>
        </w:rPr>
        <w:lastRenderedPageBreak/>
        <w:t>1.3.</w:t>
      </w:r>
      <w:r w:rsidRPr="00B86215">
        <w:rPr>
          <w:noProof/>
          <w:szCs w:val="24"/>
          <w:lang w:val="lt-LT"/>
        </w:rPr>
        <w:t xml:space="preserve"> </w:t>
      </w:r>
      <w:r w:rsidRPr="00B86215">
        <w:rPr>
          <w:noProof/>
          <w:sz w:val="24"/>
          <w:szCs w:val="24"/>
          <w:lang w:val="lt-LT"/>
        </w:rPr>
        <w:t>Pirkimas atliekamas laikantis lygiateisiškumo, nediskriminavimo, abipusio pripažinimo, proporcingumo ir skaidrumo principų, konfidencialumo ir nešališkumo reikalavimų.</w:t>
      </w:r>
    </w:p>
    <w:p w14:paraId="2D75A412" w14:textId="036D2036" w:rsidR="00064A7D" w:rsidRPr="00307E74" w:rsidRDefault="00D63086" w:rsidP="00707560">
      <w:pPr>
        <w:ind w:firstLine="709"/>
        <w:jc w:val="both"/>
        <w:rPr>
          <w:noProof/>
          <w:szCs w:val="24"/>
        </w:rPr>
      </w:pPr>
      <w:r w:rsidRPr="00B86215">
        <w:rPr>
          <w:noProof/>
          <w:szCs w:val="24"/>
        </w:rPr>
        <w:t>1.</w:t>
      </w:r>
      <w:r w:rsidR="00780FFD" w:rsidRPr="00B86215">
        <w:rPr>
          <w:noProof/>
          <w:szCs w:val="24"/>
        </w:rPr>
        <w:t xml:space="preserve">4. </w:t>
      </w:r>
      <w:r w:rsidR="009D0DF3" w:rsidRPr="00B86215">
        <w:rPr>
          <w:noProof/>
          <w:szCs w:val="24"/>
        </w:rPr>
        <w:t>Pirkimas vykdomas</w:t>
      </w:r>
      <w:r w:rsidR="00BE548D" w:rsidRPr="00B86215">
        <w:rPr>
          <w:noProof/>
          <w:szCs w:val="24"/>
        </w:rPr>
        <w:t xml:space="preserve"> </w:t>
      </w:r>
      <w:r w:rsidR="00492CDF" w:rsidRPr="00B86215">
        <w:rPr>
          <w:noProof/>
          <w:szCs w:val="24"/>
        </w:rPr>
        <w:t>at</w:t>
      </w:r>
      <w:r w:rsidR="00DA0276" w:rsidRPr="00B86215">
        <w:rPr>
          <w:noProof/>
          <w:szCs w:val="24"/>
        </w:rPr>
        <w:t>viro konkurso būdu</w:t>
      </w:r>
      <w:r w:rsidR="00896EEC" w:rsidRPr="00B86215">
        <w:rPr>
          <w:noProof/>
          <w:szCs w:val="24"/>
        </w:rPr>
        <w:t>,</w:t>
      </w:r>
      <w:r w:rsidR="00DA0276" w:rsidRPr="00B86215">
        <w:rPr>
          <w:noProof/>
          <w:szCs w:val="24"/>
        </w:rPr>
        <w:t xml:space="preserve"> naudojantis C</w:t>
      </w:r>
      <w:r w:rsidR="00492CDF" w:rsidRPr="00B86215">
        <w:rPr>
          <w:noProof/>
          <w:szCs w:val="24"/>
        </w:rPr>
        <w:t>entri</w:t>
      </w:r>
      <w:r w:rsidR="000F2D5E" w:rsidRPr="00B86215">
        <w:rPr>
          <w:noProof/>
          <w:szCs w:val="24"/>
        </w:rPr>
        <w:t>nės viešųjų pirkimų informacinės</w:t>
      </w:r>
      <w:r w:rsidR="00492CDF" w:rsidRPr="00B86215">
        <w:rPr>
          <w:noProof/>
          <w:szCs w:val="24"/>
        </w:rPr>
        <w:t xml:space="preserve"> sistemos (toliau – CVP IS)</w:t>
      </w:r>
      <w:r w:rsidR="00896EEC" w:rsidRPr="00B86215">
        <w:rPr>
          <w:noProof/>
          <w:szCs w:val="24"/>
        </w:rPr>
        <w:t xml:space="preserve"> priemonėmis</w:t>
      </w:r>
      <w:r w:rsidR="00492CDF" w:rsidRPr="00B86215">
        <w:rPr>
          <w:noProof/>
          <w:szCs w:val="24"/>
        </w:rPr>
        <w:t xml:space="preserve">. </w:t>
      </w:r>
      <w:r w:rsidR="000A76C7" w:rsidRPr="00B86215">
        <w:rPr>
          <w:noProof/>
          <w:szCs w:val="24"/>
        </w:rPr>
        <w:t>Konkurso sąlygos</w:t>
      </w:r>
      <w:r w:rsidR="00492CDF" w:rsidRPr="00B86215">
        <w:rPr>
          <w:noProof/>
          <w:szCs w:val="24"/>
        </w:rPr>
        <w:t xml:space="preserve"> skelbiam</w:t>
      </w:r>
      <w:r w:rsidR="000A76C7" w:rsidRPr="00B86215">
        <w:rPr>
          <w:noProof/>
          <w:szCs w:val="24"/>
        </w:rPr>
        <w:t>os</w:t>
      </w:r>
      <w:r w:rsidR="00492CDF" w:rsidRPr="00B86215">
        <w:rPr>
          <w:noProof/>
          <w:szCs w:val="24"/>
        </w:rPr>
        <w:t xml:space="preserve"> CVP IS</w:t>
      </w:r>
      <w:r w:rsidR="00AA22E5" w:rsidRPr="00B86215">
        <w:rPr>
          <w:noProof/>
          <w:szCs w:val="24"/>
        </w:rPr>
        <w:t>.</w:t>
      </w:r>
      <w:r w:rsidR="00CA655C" w:rsidRPr="00B86215">
        <w:rPr>
          <w:noProof/>
          <w:szCs w:val="24"/>
        </w:rPr>
        <w:t xml:space="preserve"> </w:t>
      </w:r>
      <w:r w:rsidR="00AA22E5" w:rsidRPr="00B86215">
        <w:rPr>
          <w:noProof/>
          <w:szCs w:val="24"/>
        </w:rPr>
        <w:t xml:space="preserve">CVP IS </w:t>
      </w:r>
      <w:r w:rsidR="00CA655C" w:rsidRPr="00B86215">
        <w:rPr>
          <w:noProof/>
          <w:szCs w:val="24"/>
        </w:rPr>
        <w:t>priemonėmis pasiū</w:t>
      </w:r>
      <w:r w:rsidR="00492CDF" w:rsidRPr="00B86215">
        <w:rPr>
          <w:noProof/>
          <w:szCs w:val="24"/>
        </w:rPr>
        <w:t xml:space="preserve">lymus gali teikti tik tie tiekėjai, kurie yra registruoti CVP IS, pasiekiamoje </w:t>
      </w:r>
      <w:r w:rsidR="00492CDF" w:rsidRPr="00307E74">
        <w:rPr>
          <w:noProof/>
          <w:szCs w:val="24"/>
        </w:rPr>
        <w:t xml:space="preserve">adresu </w:t>
      </w:r>
      <w:hyperlink r:id="rId11" w:history="1">
        <w:r w:rsidR="006867E8" w:rsidRPr="00307E74">
          <w:rPr>
            <w:rStyle w:val="Hipersaitas"/>
            <w:rFonts w:asciiTheme="majorBidi" w:eastAsia="Calibri" w:hAnsiTheme="majorBidi" w:cstheme="majorBidi"/>
            <w:color w:val="0070C0"/>
            <w:szCs w:val="24"/>
          </w:rPr>
          <w:t>https://viesiejipirkimai.lt/</w:t>
        </w:r>
      </w:hyperlink>
      <w:r w:rsidR="00307E74">
        <w:rPr>
          <w:rFonts w:asciiTheme="majorBidi" w:eastAsia="Calibri" w:hAnsiTheme="majorBidi" w:cstheme="majorBidi"/>
          <w:szCs w:val="24"/>
        </w:rPr>
        <w:t>.</w:t>
      </w:r>
    </w:p>
    <w:p w14:paraId="57510C08" w14:textId="77777777" w:rsidR="00053398" w:rsidRPr="00B86215" w:rsidRDefault="00D63086" w:rsidP="00707560">
      <w:pPr>
        <w:ind w:firstLine="709"/>
        <w:jc w:val="both"/>
        <w:rPr>
          <w:noProof/>
          <w:szCs w:val="24"/>
        </w:rPr>
      </w:pPr>
      <w:r w:rsidRPr="00B86215">
        <w:rPr>
          <w:noProof/>
          <w:szCs w:val="24"/>
        </w:rPr>
        <w:t>1.</w:t>
      </w:r>
      <w:r w:rsidR="00780FFD" w:rsidRPr="00B86215">
        <w:rPr>
          <w:noProof/>
          <w:szCs w:val="24"/>
        </w:rPr>
        <w:t>5</w:t>
      </w:r>
      <w:r w:rsidR="000548DD" w:rsidRPr="00B86215">
        <w:rPr>
          <w:noProof/>
          <w:szCs w:val="24"/>
        </w:rPr>
        <w:t xml:space="preserve">. </w:t>
      </w:r>
      <w:r w:rsidR="00840274" w:rsidRPr="00B86215">
        <w:rPr>
          <w:noProof/>
          <w:szCs w:val="24"/>
        </w:rPr>
        <w:t xml:space="preserve">Išankstinis skelbimas apie pirkimą nebuvo skelbtas. </w:t>
      </w:r>
    </w:p>
    <w:p w14:paraId="20B6B669"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 xml:space="preserve">. Visos pirkimo sąlygos nustatytos pirkimo dokumentuose, kuriuos sudaro: </w:t>
      </w:r>
    </w:p>
    <w:p w14:paraId="12916C1B"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.1. skelbimas apie pirkimą;</w:t>
      </w:r>
    </w:p>
    <w:p w14:paraId="4F3CE26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.2. konkurso sąlygos (kartu su priedais);</w:t>
      </w:r>
    </w:p>
    <w:p w14:paraId="77DF765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.3.</w:t>
      </w:r>
      <w:r w:rsidR="001723EA" w:rsidRPr="00B86215">
        <w:rPr>
          <w:noProof/>
          <w:szCs w:val="24"/>
        </w:rPr>
        <w:t xml:space="preserve"> </w:t>
      </w:r>
      <w:r w:rsidR="000A76C7" w:rsidRPr="00B86215">
        <w:rPr>
          <w:noProof/>
          <w:szCs w:val="24"/>
        </w:rPr>
        <w:t>konkurso sąlygų</w:t>
      </w:r>
      <w:r w:rsidR="00E44E16" w:rsidRPr="00B86215">
        <w:rPr>
          <w:noProof/>
          <w:szCs w:val="24"/>
        </w:rPr>
        <w:t xml:space="preserve"> paaiškinimai (patikslinimai), taip pat atsakymai į tiekėjų klausimus (jeigu bus);</w:t>
      </w:r>
    </w:p>
    <w:p w14:paraId="768A197B" w14:textId="5588B047" w:rsidR="004B39B2" w:rsidRPr="00B86215" w:rsidRDefault="002C03CF" w:rsidP="00707560">
      <w:pPr>
        <w:ind w:firstLine="709"/>
        <w:jc w:val="both"/>
        <w:rPr>
          <w:noProof/>
          <w:szCs w:val="24"/>
        </w:rPr>
      </w:pPr>
      <w:r w:rsidRPr="00B86215">
        <w:rPr>
          <w:noProof/>
          <w:szCs w:val="24"/>
        </w:rPr>
        <w:t xml:space="preserve">1.6.4. </w:t>
      </w:r>
      <w:r w:rsidR="00E44E16" w:rsidRPr="00B86215">
        <w:rPr>
          <w:noProof/>
          <w:szCs w:val="24"/>
        </w:rPr>
        <w:t>kita CVP IS priemonėmis pateikta informacija.</w:t>
      </w:r>
    </w:p>
    <w:p w14:paraId="2B0079FF" w14:textId="77777777" w:rsidR="00087BD7" w:rsidRPr="00B86215" w:rsidRDefault="00087BD7" w:rsidP="00707560">
      <w:pPr>
        <w:ind w:firstLine="709"/>
        <w:jc w:val="both"/>
        <w:rPr>
          <w:noProof/>
        </w:rPr>
      </w:pPr>
      <w:r w:rsidRPr="00B86215">
        <w:rPr>
          <w:noProof/>
        </w:rPr>
        <w:t>1.</w:t>
      </w:r>
      <w:r w:rsidR="007D02B7" w:rsidRPr="00B86215">
        <w:rPr>
          <w:noProof/>
        </w:rPr>
        <w:t>7</w:t>
      </w:r>
      <w:r w:rsidRPr="00B86215">
        <w:rPr>
          <w:noProof/>
        </w:rPr>
        <w:t>. Šis pirkimas nėra rezervuotas pagal Viešųjų pirkimų įstatymo 23 ir 24 straipsnių nuostatas.</w:t>
      </w:r>
    </w:p>
    <w:p w14:paraId="4C54FE48" w14:textId="77777777" w:rsidR="00087BD7" w:rsidRPr="00B86215" w:rsidRDefault="00087BD7" w:rsidP="00707560">
      <w:pPr>
        <w:ind w:firstLine="709"/>
        <w:jc w:val="both"/>
        <w:rPr>
          <w:noProof/>
          <w:szCs w:val="24"/>
        </w:rPr>
      </w:pPr>
      <w:r w:rsidRPr="00B86215">
        <w:rPr>
          <w:noProof/>
        </w:rPr>
        <w:t>1.</w:t>
      </w:r>
      <w:r w:rsidR="007D02B7" w:rsidRPr="00B86215">
        <w:rPr>
          <w:noProof/>
        </w:rPr>
        <w:t>8</w:t>
      </w:r>
      <w:r w:rsidRPr="00B86215">
        <w:rPr>
          <w:noProof/>
        </w:rPr>
        <w:t xml:space="preserve">. </w:t>
      </w:r>
      <w:r w:rsidRPr="00B86215">
        <w:rPr>
          <w:noProof/>
          <w:szCs w:val="24"/>
        </w:rPr>
        <w:t xml:space="preserve">Šiame pirkime </w:t>
      </w:r>
      <w:r w:rsidR="00E01EF4" w:rsidRPr="00B86215">
        <w:rPr>
          <w:noProof/>
          <w:szCs w:val="24"/>
        </w:rPr>
        <w:t>perkančioji</w:t>
      </w:r>
      <w:r w:rsidRPr="00B86215">
        <w:rPr>
          <w:noProof/>
          <w:szCs w:val="24"/>
        </w:rPr>
        <w:t xml:space="preserve"> organizacija nenumato skelbti savanoriško </w:t>
      </w:r>
      <w:r w:rsidRPr="00B86215">
        <w:rPr>
          <w:i/>
          <w:noProof/>
          <w:szCs w:val="24"/>
        </w:rPr>
        <w:t>ex ante</w:t>
      </w:r>
      <w:r w:rsidRPr="00B86215">
        <w:rPr>
          <w:noProof/>
          <w:szCs w:val="24"/>
        </w:rPr>
        <w:t xml:space="preserve"> skaidrumo skelbimo.</w:t>
      </w:r>
    </w:p>
    <w:p w14:paraId="73ABF768" w14:textId="6C7D12FF" w:rsidR="00087BD7" w:rsidRPr="00B86215" w:rsidRDefault="00087BD7" w:rsidP="00707560">
      <w:pPr>
        <w:ind w:firstLine="709"/>
        <w:jc w:val="both"/>
        <w:rPr>
          <w:noProof/>
        </w:rPr>
      </w:pPr>
      <w:r w:rsidRPr="00B86215">
        <w:rPr>
          <w:noProof/>
          <w:szCs w:val="24"/>
        </w:rPr>
        <w:t>1.</w:t>
      </w:r>
      <w:r w:rsidR="007D02B7" w:rsidRPr="00B86215">
        <w:rPr>
          <w:noProof/>
          <w:szCs w:val="24"/>
        </w:rPr>
        <w:t>9</w:t>
      </w:r>
      <w:r w:rsidRPr="00B86215">
        <w:rPr>
          <w:noProof/>
          <w:szCs w:val="24"/>
        </w:rPr>
        <w:t xml:space="preserve">. </w:t>
      </w:r>
      <w:r w:rsidR="00A87DD3" w:rsidRPr="00B86215">
        <w:rPr>
          <w:noProof/>
          <w:szCs w:val="24"/>
        </w:rPr>
        <w:t>P</w:t>
      </w:r>
      <w:r w:rsidR="005C2C98" w:rsidRPr="00B86215">
        <w:rPr>
          <w:noProof/>
          <w:szCs w:val="24"/>
        </w:rPr>
        <w:t xml:space="preserve">irkimo procedūras vykdo </w:t>
      </w:r>
      <w:r w:rsidR="006F4AE8" w:rsidRPr="00B86215">
        <w:rPr>
          <w:noProof/>
          <w:szCs w:val="24"/>
        </w:rPr>
        <w:t>Liet</w:t>
      </w:r>
      <w:r w:rsidR="00ED235B" w:rsidRPr="00B86215">
        <w:rPr>
          <w:noProof/>
          <w:szCs w:val="24"/>
        </w:rPr>
        <w:t>uvos k</w:t>
      </w:r>
      <w:r w:rsidR="005C2C98" w:rsidRPr="00B86215">
        <w:rPr>
          <w:noProof/>
          <w:szCs w:val="24"/>
        </w:rPr>
        <w:t xml:space="preserve">alėjimų </w:t>
      </w:r>
      <w:r w:rsidR="003B3B01" w:rsidRPr="00B86215">
        <w:rPr>
          <w:noProof/>
          <w:szCs w:val="24"/>
        </w:rPr>
        <w:t xml:space="preserve">tarnybos </w:t>
      </w:r>
      <w:r w:rsidR="00995708" w:rsidRPr="00B86215">
        <w:rPr>
          <w:noProof/>
          <w:szCs w:val="24"/>
        </w:rPr>
        <w:t>V</w:t>
      </w:r>
      <w:r w:rsidR="00AA25BC" w:rsidRPr="00B86215">
        <w:rPr>
          <w:noProof/>
          <w:szCs w:val="24"/>
        </w:rPr>
        <w:t>iešųjų pirkimų</w:t>
      </w:r>
      <w:r w:rsidR="005C2C98" w:rsidRPr="00B86215">
        <w:rPr>
          <w:noProof/>
          <w:szCs w:val="24"/>
        </w:rPr>
        <w:t xml:space="preserve"> komisija (toliau – Komisija). </w:t>
      </w:r>
      <w:r w:rsidRPr="00B86215">
        <w:rPr>
          <w:noProof/>
        </w:rPr>
        <w:t xml:space="preserve">Į šio pirkimo </w:t>
      </w:r>
      <w:r w:rsidR="005C2C98" w:rsidRPr="00B86215">
        <w:rPr>
          <w:noProof/>
        </w:rPr>
        <w:t xml:space="preserve">Komisijos </w:t>
      </w:r>
      <w:r w:rsidRPr="00B86215">
        <w:rPr>
          <w:noProof/>
        </w:rPr>
        <w:t xml:space="preserve">posėdžius </w:t>
      </w:r>
      <w:r w:rsidR="00D0711B" w:rsidRPr="00B86215">
        <w:rPr>
          <w:noProof/>
        </w:rPr>
        <w:t xml:space="preserve">perkančioji </w:t>
      </w:r>
      <w:r w:rsidRPr="00B86215">
        <w:rPr>
          <w:noProof/>
        </w:rPr>
        <w:t>organizacija nenumato kviesti dalyvauti stebėtojų.</w:t>
      </w:r>
      <w:r w:rsidR="00241620" w:rsidRPr="00B86215">
        <w:rPr>
          <w:noProof/>
        </w:rPr>
        <w:t xml:space="preserve"> Tiekėjai ir (ar) jų įgalioti atstovai nedalyvauja susipažinimo su pasiūlymais, pasiūlymų nagrinėjimo ir vertinimo procedūrose. Informacija apie pirkimo dalyvius, jų pasiūlymuose nurodyt</w:t>
      </w:r>
      <w:r w:rsidR="00A36AED">
        <w:rPr>
          <w:noProof/>
        </w:rPr>
        <w:t>u</w:t>
      </w:r>
      <w:r w:rsidR="00241620" w:rsidRPr="00B86215">
        <w:rPr>
          <w:noProof/>
        </w:rPr>
        <w:t xml:space="preserve">s </w:t>
      </w:r>
      <w:r w:rsidR="00A36AED">
        <w:rPr>
          <w:noProof/>
        </w:rPr>
        <w:t>į</w:t>
      </w:r>
      <w:r w:rsidR="00036CFC">
        <w:rPr>
          <w:noProof/>
        </w:rPr>
        <w:t>kainius/</w:t>
      </w:r>
      <w:r w:rsidR="00241620" w:rsidRPr="00B86215">
        <w:rPr>
          <w:noProof/>
        </w:rPr>
        <w:t>kainas tiekėjams bus pateikta po sprendimo dėl pirkimą laimėjusio pasiūlymo priėmimo.</w:t>
      </w:r>
    </w:p>
    <w:p w14:paraId="2A73F5AB" w14:textId="0956DB04" w:rsidR="00241620" w:rsidRPr="00B86215" w:rsidRDefault="007C6914" w:rsidP="00707560">
      <w:pPr>
        <w:pStyle w:val="prastasiniatinklio"/>
        <w:spacing w:before="0" w:beforeAutospacing="0" w:after="0" w:afterAutospacing="0"/>
        <w:ind w:firstLine="709"/>
        <w:jc w:val="both"/>
        <w:rPr>
          <w:noProof/>
        </w:rPr>
      </w:pPr>
      <w:r w:rsidRPr="00B86215">
        <w:rPr>
          <w:noProof/>
        </w:rPr>
        <w:t>1.</w:t>
      </w:r>
      <w:r w:rsidR="00087BD7" w:rsidRPr="00B86215">
        <w:rPr>
          <w:noProof/>
        </w:rPr>
        <w:t>1</w:t>
      </w:r>
      <w:r w:rsidR="007D02B7" w:rsidRPr="00B86215">
        <w:rPr>
          <w:noProof/>
        </w:rPr>
        <w:t>0</w:t>
      </w:r>
      <w:r w:rsidRPr="00B86215">
        <w:rPr>
          <w:noProof/>
        </w:rPr>
        <w:t xml:space="preserve">. </w:t>
      </w:r>
      <w:r w:rsidR="00064A7D" w:rsidRPr="00B86215">
        <w:rPr>
          <w:noProof/>
        </w:rPr>
        <w:t xml:space="preserve">Bet kokia informacija, </w:t>
      </w:r>
      <w:r w:rsidR="000A76C7" w:rsidRPr="00B86215">
        <w:rPr>
          <w:noProof/>
        </w:rPr>
        <w:t>konkurso</w:t>
      </w:r>
      <w:r w:rsidR="00064A7D" w:rsidRPr="00B86215">
        <w:rPr>
          <w:noProof/>
        </w:rPr>
        <w:t xml:space="preserve"> sąlygų paaiškinimai, pranešimai ar kitas </w:t>
      </w:r>
      <w:r w:rsidR="00D0711B" w:rsidRPr="00B86215">
        <w:rPr>
          <w:noProof/>
        </w:rPr>
        <w:t>perkančiosios</w:t>
      </w:r>
      <w:r w:rsidR="00064A7D" w:rsidRPr="00B86215">
        <w:rPr>
          <w:noProof/>
        </w:rPr>
        <w:t xml:space="preserve"> organizacijos ir tiekėjo susirašinėjimas yra vykdomas tik CVP IS susirašinėjimo priemonėmis adresu </w:t>
      </w:r>
      <w:hyperlink r:id="rId12" w:history="1">
        <w:r w:rsidR="00213893" w:rsidRPr="00307E74">
          <w:rPr>
            <w:rStyle w:val="Hipersaitas"/>
            <w:rFonts w:asciiTheme="majorBidi" w:eastAsia="Calibri" w:hAnsiTheme="majorBidi" w:cstheme="majorBidi"/>
            <w:color w:val="0070C0"/>
          </w:rPr>
          <w:t>https://viesiejipirkimai.lt/</w:t>
        </w:r>
      </w:hyperlink>
      <w:r w:rsidR="00064A7D" w:rsidRPr="00B86215">
        <w:rPr>
          <w:noProof/>
        </w:rPr>
        <w:t xml:space="preserve"> (pranešimus gaus tie tiekėjo naudotojai, kurie priėmė kvietimą arba yra priskirti prie pirkimo). </w:t>
      </w:r>
      <w:r w:rsidR="00087BD7" w:rsidRPr="00B86215">
        <w:rPr>
          <w:rFonts w:eastAsia="Calibri"/>
          <w:noProof/>
        </w:rPr>
        <w:t xml:space="preserve">Šiame punkte nustatytų reikalavimų gali būti nesilaikoma tik išimtinais </w:t>
      </w:r>
      <w:r w:rsidR="00BC4E63" w:rsidRPr="00B86215">
        <w:rPr>
          <w:rFonts w:eastAsia="Calibri"/>
          <w:noProof/>
        </w:rPr>
        <w:t>V</w:t>
      </w:r>
      <w:r w:rsidR="00087BD7" w:rsidRPr="00B86215">
        <w:rPr>
          <w:rFonts w:eastAsia="Calibri"/>
          <w:noProof/>
        </w:rPr>
        <w:t xml:space="preserve">iešųjų pirkimų įstatyme nurodytais atvejais. </w:t>
      </w:r>
      <w:r w:rsidR="00D0711B" w:rsidRPr="00B86215">
        <w:rPr>
          <w:noProof/>
        </w:rPr>
        <w:t>Perkančiosios</w:t>
      </w:r>
      <w:r w:rsidR="001723EA" w:rsidRPr="00B86215">
        <w:rPr>
          <w:noProof/>
        </w:rPr>
        <w:t xml:space="preserve"> organizacijos įgaliotas asmuo palaikyti tiesioginį ryšį su tiekėjais ir gauti iš jų pranešimus, susijusius su pirkimų procedūromis – </w:t>
      </w:r>
      <w:r w:rsidR="00C40D7B" w:rsidRPr="0091058F">
        <w:rPr>
          <w:noProof/>
        </w:rPr>
        <w:t xml:space="preserve">Viešųjų pirkimų skyriaus </w:t>
      </w:r>
      <w:r w:rsidR="00C40D7B" w:rsidRPr="00CA4AA9">
        <w:t>vyriausi</w:t>
      </w:r>
      <w:r w:rsidR="00025A29">
        <w:t>oji</w:t>
      </w:r>
      <w:r w:rsidR="00C40D7B" w:rsidRPr="00CA4AA9">
        <w:t xml:space="preserve"> speciali</w:t>
      </w:r>
      <w:r w:rsidR="00C40D7B">
        <w:t>st</w:t>
      </w:r>
      <w:r w:rsidR="00025A29">
        <w:t xml:space="preserve">ė </w:t>
      </w:r>
      <w:r w:rsidR="003D7056">
        <w:t>Justė Lapinskienė</w:t>
      </w:r>
      <w:r w:rsidR="00C40D7B">
        <w:t xml:space="preserve">, </w:t>
      </w:r>
      <w:r w:rsidR="00C40D7B" w:rsidRPr="0091058F">
        <w:rPr>
          <w:rStyle w:val="Hipersaitas"/>
          <w:color w:val="auto"/>
          <w:u w:val="none"/>
        </w:rPr>
        <w:t>tel.</w:t>
      </w:r>
      <w:r w:rsidR="00C40D7B" w:rsidRPr="0091058F">
        <w:rPr>
          <w:rStyle w:val="Hipersaitas"/>
          <w:u w:val="none"/>
        </w:rPr>
        <w:t xml:space="preserve"> </w:t>
      </w:r>
      <w:r w:rsidR="00C40D7B" w:rsidRPr="00437D13">
        <w:t>+370</w:t>
      </w:r>
      <w:r w:rsidR="00025A29">
        <w:t> </w:t>
      </w:r>
      <w:r w:rsidR="00C40D7B" w:rsidRPr="00437D13">
        <w:t>6</w:t>
      </w:r>
      <w:r w:rsidR="00025A29">
        <w:t xml:space="preserve">64 </w:t>
      </w:r>
      <w:r w:rsidR="003D7056">
        <w:t>02378</w:t>
      </w:r>
      <w:r w:rsidR="00C40D7B">
        <w:t xml:space="preserve"> </w:t>
      </w:r>
      <w:r w:rsidR="00C40D7B" w:rsidRPr="008C4CF8">
        <w:t>el</w:t>
      </w:r>
      <w:r w:rsidR="00C40D7B">
        <w:t>.</w:t>
      </w:r>
      <w:r w:rsidR="00C40D7B" w:rsidRPr="008C4CF8">
        <w:t xml:space="preserve"> pašt</w:t>
      </w:r>
      <w:r w:rsidR="00C40D7B">
        <w:t>as</w:t>
      </w:r>
      <w:r w:rsidR="00C40D7B" w:rsidRPr="008C4CF8">
        <w:t xml:space="preserve"> </w:t>
      </w:r>
      <w:hyperlink r:id="rId13" w:history="1">
        <w:r w:rsidR="003D7056" w:rsidRPr="004717EE">
          <w:rPr>
            <w:rStyle w:val="Hipersaitas"/>
            <w:lang w:eastAsia="en-US"/>
          </w:rPr>
          <w:t>juste.lapinskiene@kalejimai.lt</w:t>
        </w:r>
      </w:hyperlink>
      <w:r w:rsidR="00382EBB" w:rsidRPr="00B86215">
        <w:rPr>
          <w:noProof/>
        </w:rPr>
        <w:t>.</w:t>
      </w:r>
      <w:r w:rsidR="00F83CE3" w:rsidRPr="00B86215">
        <w:rPr>
          <w:noProof/>
        </w:rPr>
        <w:t xml:space="preserve"> </w:t>
      </w:r>
    </w:p>
    <w:p w14:paraId="799C25E8" w14:textId="77777777" w:rsidR="00F83CE3" w:rsidRPr="00B86215" w:rsidRDefault="00F83CE3" w:rsidP="00241620">
      <w:pPr>
        <w:pStyle w:val="prastasiniatinklio"/>
        <w:spacing w:before="0" w:beforeAutospacing="0" w:after="0" w:afterAutospacing="0"/>
        <w:ind w:firstLine="851"/>
        <w:jc w:val="both"/>
        <w:rPr>
          <w:noProof/>
        </w:rPr>
      </w:pPr>
    </w:p>
    <w:p w14:paraId="06E3F9C0" w14:textId="2AC3F3D5" w:rsidR="00140A01" w:rsidRPr="00B86215" w:rsidRDefault="00D05404" w:rsidP="00021ADA">
      <w:pPr>
        <w:pStyle w:val="Antrat1"/>
        <w:tabs>
          <w:tab w:val="left" w:pos="1134"/>
        </w:tabs>
        <w:spacing w:before="0" w:after="0"/>
        <w:rPr>
          <w:b/>
          <w:noProof/>
          <w:sz w:val="24"/>
          <w:szCs w:val="24"/>
          <w:lang w:val="lt-LT"/>
        </w:rPr>
      </w:pPr>
      <w:r w:rsidRPr="00B86215">
        <w:rPr>
          <w:b/>
          <w:noProof/>
          <w:sz w:val="24"/>
          <w:szCs w:val="24"/>
          <w:lang w:val="lt-LT"/>
        </w:rPr>
        <w:t>2. PIRKIMO OBJEKTAS</w:t>
      </w:r>
    </w:p>
    <w:p w14:paraId="72F0F1D2" w14:textId="77777777" w:rsidR="007C6914" w:rsidRPr="00B86215" w:rsidRDefault="007C6914" w:rsidP="00BF3BB6">
      <w:pPr>
        <w:ind w:firstLine="1134"/>
        <w:rPr>
          <w:noProof/>
          <w:sz w:val="18"/>
          <w:szCs w:val="14"/>
        </w:rPr>
      </w:pPr>
    </w:p>
    <w:p w14:paraId="52818C0F" w14:textId="5AA945E6" w:rsidR="00B544C9" w:rsidRPr="00B86215" w:rsidRDefault="00D05404" w:rsidP="00707560">
      <w:pPr>
        <w:ind w:firstLine="709"/>
        <w:jc w:val="both"/>
        <w:rPr>
          <w:noProof/>
          <w:szCs w:val="24"/>
        </w:rPr>
      </w:pPr>
      <w:r w:rsidRPr="00B86215">
        <w:rPr>
          <w:noProof/>
        </w:rPr>
        <w:t xml:space="preserve">2.1. </w:t>
      </w:r>
      <w:r w:rsidR="00CE3621" w:rsidRPr="00B86215">
        <w:rPr>
          <w:noProof/>
          <w:szCs w:val="24"/>
        </w:rPr>
        <w:t>Pirkimo objektas –</w:t>
      </w:r>
      <w:r w:rsidR="00FA1C9C" w:rsidRPr="00B86215">
        <w:rPr>
          <w:noProof/>
          <w:szCs w:val="24"/>
        </w:rPr>
        <w:t xml:space="preserve"> </w:t>
      </w:r>
      <w:r w:rsidR="003D7056">
        <w:rPr>
          <w:rFonts w:asciiTheme="majorBidi" w:hAnsiTheme="majorBidi" w:cstheme="majorBidi"/>
          <w:color w:val="000000"/>
          <w:szCs w:val="24"/>
        </w:rPr>
        <w:t>Plastikiniai indai ir įrankiai</w:t>
      </w:r>
      <w:r w:rsidR="004D5DC5" w:rsidRPr="00B86215">
        <w:rPr>
          <w:szCs w:val="24"/>
        </w:rPr>
        <w:t xml:space="preserve"> </w:t>
      </w:r>
      <w:r w:rsidR="009C4E86" w:rsidRPr="00B86215">
        <w:rPr>
          <w:noProof/>
          <w:szCs w:val="24"/>
        </w:rPr>
        <w:t xml:space="preserve">(toliau – </w:t>
      </w:r>
      <w:r w:rsidR="003D7056">
        <w:rPr>
          <w:noProof/>
          <w:szCs w:val="24"/>
        </w:rPr>
        <w:t>prekės</w:t>
      </w:r>
      <w:r w:rsidR="009C4E86" w:rsidRPr="00B86215">
        <w:rPr>
          <w:noProof/>
          <w:szCs w:val="24"/>
        </w:rPr>
        <w:t>)</w:t>
      </w:r>
      <w:r w:rsidR="005328CE" w:rsidRPr="00B86215">
        <w:rPr>
          <w:noProof/>
          <w:szCs w:val="24"/>
        </w:rPr>
        <w:t>.</w:t>
      </w:r>
      <w:r w:rsidR="0024275B" w:rsidRPr="00B86215">
        <w:rPr>
          <w:noProof/>
          <w:szCs w:val="24"/>
        </w:rPr>
        <w:t xml:space="preserve"> </w:t>
      </w:r>
    </w:p>
    <w:p w14:paraId="31224CBE" w14:textId="282BD6F3" w:rsidR="00FA6E5B" w:rsidRDefault="00646D79" w:rsidP="00FA6E5B">
      <w:pPr>
        <w:ind w:firstLine="709"/>
        <w:jc w:val="both"/>
        <w:rPr>
          <w:noProof/>
        </w:rPr>
      </w:pPr>
      <w:r w:rsidRPr="00B86215">
        <w:rPr>
          <w:noProof/>
        </w:rPr>
        <w:t>2.2. Reikalavimai pirkimo objektui, preliminarūs kiekiai</w:t>
      </w:r>
      <w:r w:rsidR="006A464F">
        <w:rPr>
          <w:noProof/>
        </w:rPr>
        <w:t xml:space="preserve"> nurodyti</w:t>
      </w:r>
      <w:r w:rsidRPr="00B86215">
        <w:rPr>
          <w:noProof/>
        </w:rPr>
        <w:t xml:space="preserve"> šiose konkurso sąlygose,</w:t>
      </w:r>
      <w:r w:rsidRPr="00B86215">
        <w:rPr>
          <w:noProof/>
          <w:szCs w:val="24"/>
        </w:rPr>
        <w:t xml:space="preserve"> </w:t>
      </w:r>
      <w:r w:rsidR="006A464F">
        <w:rPr>
          <w:rFonts w:asciiTheme="majorBidi" w:hAnsiTheme="majorBidi" w:cstheme="majorBidi"/>
          <w:color w:val="000000"/>
          <w:szCs w:val="24"/>
        </w:rPr>
        <w:t>Plastikini</w:t>
      </w:r>
      <w:r w:rsidR="00A01AEA">
        <w:rPr>
          <w:rFonts w:asciiTheme="majorBidi" w:hAnsiTheme="majorBidi" w:cstheme="majorBidi"/>
          <w:color w:val="000000"/>
          <w:szCs w:val="24"/>
        </w:rPr>
        <w:t>ų</w:t>
      </w:r>
      <w:r w:rsidR="006A464F">
        <w:rPr>
          <w:rFonts w:asciiTheme="majorBidi" w:hAnsiTheme="majorBidi" w:cstheme="majorBidi"/>
          <w:color w:val="000000"/>
          <w:szCs w:val="24"/>
        </w:rPr>
        <w:t xml:space="preserve"> ind</w:t>
      </w:r>
      <w:r w:rsidR="00A01AEA">
        <w:rPr>
          <w:rFonts w:asciiTheme="majorBidi" w:hAnsiTheme="majorBidi" w:cstheme="majorBidi"/>
          <w:color w:val="000000"/>
          <w:szCs w:val="24"/>
        </w:rPr>
        <w:t>ų</w:t>
      </w:r>
      <w:r w:rsidR="006A464F">
        <w:rPr>
          <w:rFonts w:asciiTheme="majorBidi" w:hAnsiTheme="majorBidi" w:cstheme="majorBidi"/>
          <w:color w:val="000000"/>
          <w:szCs w:val="24"/>
        </w:rPr>
        <w:t xml:space="preserve"> ir įranki</w:t>
      </w:r>
      <w:r w:rsidR="00A01AEA">
        <w:rPr>
          <w:rFonts w:asciiTheme="majorBidi" w:hAnsiTheme="majorBidi" w:cstheme="majorBidi"/>
          <w:color w:val="000000"/>
          <w:szCs w:val="24"/>
        </w:rPr>
        <w:t>ų</w:t>
      </w:r>
      <w:r w:rsidR="00025A29">
        <w:rPr>
          <w:noProof/>
          <w:szCs w:val="24"/>
        </w:rPr>
        <w:t xml:space="preserve"> </w:t>
      </w:r>
      <w:r w:rsidR="00F841EF">
        <w:rPr>
          <w:noProof/>
          <w:szCs w:val="24"/>
        </w:rPr>
        <w:t xml:space="preserve">techninėje </w:t>
      </w:r>
      <w:r w:rsidR="00A36AED">
        <w:rPr>
          <w:noProof/>
          <w:szCs w:val="24"/>
        </w:rPr>
        <w:t>s</w:t>
      </w:r>
      <w:r w:rsidR="00F841EF">
        <w:rPr>
          <w:noProof/>
          <w:szCs w:val="24"/>
        </w:rPr>
        <w:t>pecifikacijoje</w:t>
      </w:r>
      <w:r w:rsidRPr="00B86215">
        <w:rPr>
          <w:noProof/>
        </w:rPr>
        <w:t xml:space="preserve"> (</w:t>
      </w:r>
      <w:r w:rsidR="00183E4D" w:rsidRPr="00B86215">
        <w:rPr>
          <w:noProof/>
        </w:rPr>
        <w:t>konkurso</w:t>
      </w:r>
      <w:r w:rsidRPr="00B86215">
        <w:rPr>
          <w:noProof/>
        </w:rPr>
        <w:t xml:space="preserve"> sąlygų 2 priedas),</w:t>
      </w:r>
      <w:r w:rsidR="006A464F">
        <w:rPr>
          <w:noProof/>
        </w:rPr>
        <w:t xml:space="preserve"> </w:t>
      </w:r>
      <w:r w:rsidR="009E41A5" w:rsidRPr="009E41A5">
        <w:rPr>
          <w:noProof/>
        </w:rPr>
        <w:t>Plastikinių indų ir įrankių kalėjimų poreik</w:t>
      </w:r>
      <w:r w:rsidR="006C67D5">
        <w:rPr>
          <w:noProof/>
        </w:rPr>
        <w:t>yje (</w:t>
      </w:r>
      <w:r w:rsidR="001611C6" w:rsidRPr="001611C6">
        <w:rPr>
          <w:noProof/>
        </w:rPr>
        <w:t xml:space="preserve">konkurso sąlygų </w:t>
      </w:r>
      <w:r w:rsidR="001611C6">
        <w:rPr>
          <w:noProof/>
        </w:rPr>
        <w:t>3</w:t>
      </w:r>
      <w:r w:rsidR="001611C6" w:rsidRPr="001611C6">
        <w:rPr>
          <w:noProof/>
        </w:rPr>
        <w:t xml:space="preserve"> priedas)</w:t>
      </w:r>
      <w:r w:rsidR="001611C6">
        <w:rPr>
          <w:noProof/>
        </w:rPr>
        <w:t>,</w:t>
      </w:r>
      <w:r w:rsidR="009E41A5" w:rsidRPr="009E41A5">
        <w:rPr>
          <w:noProof/>
        </w:rPr>
        <w:t xml:space="preserve"> </w:t>
      </w:r>
      <w:r w:rsidR="006A464F">
        <w:rPr>
          <w:noProof/>
        </w:rPr>
        <w:t>Plastikinių indų ir įrankių</w:t>
      </w:r>
      <w:r w:rsidR="00025A29">
        <w:rPr>
          <w:rFonts w:asciiTheme="majorBidi" w:hAnsiTheme="majorBidi" w:cstheme="majorBidi"/>
          <w:color w:val="000000"/>
          <w:szCs w:val="24"/>
        </w:rPr>
        <w:t xml:space="preserve"> </w:t>
      </w:r>
      <w:r w:rsidR="00025A29">
        <w:rPr>
          <w:noProof/>
          <w:szCs w:val="24"/>
        </w:rPr>
        <w:t xml:space="preserve"> v</w:t>
      </w:r>
      <w:proofErr w:type="spellStart"/>
      <w:r w:rsidR="005C6979" w:rsidRPr="00B86215">
        <w:rPr>
          <w:szCs w:val="24"/>
        </w:rPr>
        <w:t>iešojo</w:t>
      </w:r>
      <w:proofErr w:type="spellEnd"/>
      <w:r w:rsidR="005C6979" w:rsidRPr="00B86215">
        <w:rPr>
          <w:szCs w:val="24"/>
        </w:rPr>
        <w:t xml:space="preserve"> </w:t>
      </w:r>
      <w:r w:rsidRPr="00B86215">
        <w:rPr>
          <w:noProof/>
          <w:szCs w:val="24"/>
        </w:rPr>
        <w:t xml:space="preserve">pirkimo – pardavimo sutarties </w:t>
      </w:r>
      <w:r w:rsidRPr="00B86215">
        <w:rPr>
          <w:noProof/>
        </w:rPr>
        <w:t>projekte (</w:t>
      </w:r>
      <w:r w:rsidR="00183E4D" w:rsidRPr="00B86215">
        <w:rPr>
          <w:noProof/>
        </w:rPr>
        <w:t>konkurso</w:t>
      </w:r>
      <w:r w:rsidRPr="00B86215">
        <w:rPr>
          <w:noProof/>
        </w:rPr>
        <w:t xml:space="preserve"> sąlygų </w:t>
      </w:r>
      <w:r w:rsidR="00BC3FD6">
        <w:rPr>
          <w:noProof/>
        </w:rPr>
        <w:t>4</w:t>
      </w:r>
      <w:r w:rsidRPr="00B86215">
        <w:rPr>
          <w:noProof/>
        </w:rPr>
        <w:t xml:space="preserve"> priedas</w:t>
      </w:r>
      <w:r w:rsidR="00A36AED">
        <w:rPr>
          <w:noProof/>
        </w:rPr>
        <w:t>).</w:t>
      </w:r>
    </w:p>
    <w:p w14:paraId="48EF2AA5" w14:textId="7632CFB9" w:rsidR="00FA6E5B" w:rsidRDefault="00BC52E2" w:rsidP="00FA6E5B">
      <w:pPr>
        <w:ind w:firstLine="709"/>
        <w:jc w:val="both"/>
        <w:rPr>
          <w:rFonts w:eastAsia="Calibri"/>
          <w:b/>
          <w:szCs w:val="24"/>
        </w:rPr>
      </w:pPr>
      <w:r w:rsidRPr="00373AFC">
        <w:rPr>
          <w:noProof/>
        </w:rPr>
        <w:t>2.</w:t>
      </w:r>
      <w:r w:rsidR="006A464F">
        <w:rPr>
          <w:noProof/>
        </w:rPr>
        <w:t>3</w:t>
      </w:r>
      <w:r w:rsidRPr="00373AFC">
        <w:rPr>
          <w:noProof/>
        </w:rPr>
        <w:t xml:space="preserve">. </w:t>
      </w:r>
      <w:r w:rsidR="006A464F" w:rsidRPr="006A464F">
        <w:rPr>
          <w:noProof/>
        </w:rPr>
        <w:t>Tiekėjai privalo pateikti pasiūlymą visai pirkimo objekto apimčiai.</w:t>
      </w:r>
      <w:r w:rsidR="006A464F">
        <w:rPr>
          <w:noProof/>
        </w:rPr>
        <w:t xml:space="preserve"> </w:t>
      </w:r>
      <w:r w:rsidRPr="00FA6E5B">
        <w:rPr>
          <w:b/>
          <w:bCs/>
          <w:szCs w:val="24"/>
        </w:rPr>
        <w:t xml:space="preserve">Jei siūlomų </w:t>
      </w:r>
      <w:r w:rsidR="006A464F" w:rsidRPr="00FA6E5B">
        <w:rPr>
          <w:b/>
          <w:bCs/>
          <w:szCs w:val="24"/>
        </w:rPr>
        <w:t>prekių</w:t>
      </w:r>
      <w:r w:rsidR="00A23BEB" w:rsidRPr="00FA6E5B">
        <w:rPr>
          <w:b/>
          <w:bCs/>
          <w:szCs w:val="24"/>
        </w:rPr>
        <w:t xml:space="preserve"> </w:t>
      </w:r>
      <w:r w:rsidR="00FA6E5B" w:rsidRPr="00FA6E5B">
        <w:rPr>
          <w:b/>
          <w:bCs/>
          <w:szCs w:val="24"/>
        </w:rPr>
        <w:t xml:space="preserve">kaina </w:t>
      </w:r>
      <w:r w:rsidRPr="00FA6E5B">
        <w:rPr>
          <w:b/>
          <w:bCs/>
          <w:szCs w:val="24"/>
        </w:rPr>
        <w:t>viršys</w:t>
      </w:r>
      <w:r w:rsidR="00881FF1" w:rsidRPr="00FA6E5B">
        <w:rPr>
          <w:b/>
          <w:bCs/>
          <w:szCs w:val="24"/>
        </w:rPr>
        <w:t xml:space="preserve"> perkančiosios organizacijos nustatyt</w:t>
      </w:r>
      <w:r w:rsidR="00FA6E5B" w:rsidRPr="00FA6E5B">
        <w:rPr>
          <w:b/>
          <w:bCs/>
          <w:szCs w:val="24"/>
        </w:rPr>
        <w:t>ą</w:t>
      </w:r>
      <w:r w:rsidRPr="00FA6E5B">
        <w:rPr>
          <w:b/>
          <w:bCs/>
          <w:szCs w:val="24"/>
        </w:rPr>
        <w:t xml:space="preserve"> maksimali</w:t>
      </w:r>
      <w:r w:rsidR="00FA6E5B" w:rsidRPr="00FA6E5B">
        <w:rPr>
          <w:b/>
          <w:bCs/>
          <w:szCs w:val="24"/>
        </w:rPr>
        <w:t>ą</w:t>
      </w:r>
      <w:r w:rsidRPr="00FA6E5B">
        <w:rPr>
          <w:b/>
          <w:bCs/>
          <w:szCs w:val="24"/>
        </w:rPr>
        <w:t xml:space="preserve"> </w:t>
      </w:r>
      <w:r w:rsidR="00306EE2">
        <w:rPr>
          <w:b/>
          <w:bCs/>
          <w:szCs w:val="24"/>
        </w:rPr>
        <w:t xml:space="preserve">99540,00 </w:t>
      </w:r>
      <w:r w:rsidR="00FA6E5B" w:rsidRPr="00306EE2">
        <w:rPr>
          <w:b/>
          <w:bCs/>
          <w:noProof/>
        </w:rPr>
        <w:t xml:space="preserve">Eur </w:t>
      </w:r>
      <w:r w:rsidR="005C00D4" w:rsidRPr="00306EE2">
        <w:rPr>
          <w:b/>
          <w:bCs/>
          <w:noProof/>
        </w:rPr>
        <w:t>be</w:t>
      </w:r>
      <w:r w:rsidR="00FA6E5B" w:rsidRPr="00306EE2">
        <w:rPr>
          <w:b/>
          <w:bCs/>
          <w:noProof/>
        </w:rPr>
        <w:t xml:space="preserve"> PVM</w:t>
      </w:r>
      <w:r w:rsidR="00FA6E5B" w:rsidRPr="00306EE2">
        <w:rPr>
          <w:b/>
          <w:bCs/>
          <w:szCs w:val="24"/>
        </w:rPr>
        <w:t xml:space="preserve"> </w:t>
      </w:r>
      <w:r w:rsidR="006A464F" w:rsidRPr="00FA6E5B">
        <w:rPr>
          <w:b/>
          <w:bCs/>
          <w:szCs w:val="24"/>
        </w:rPr>
        <w:t>prekių</w:t>
      </w:r>
      <w:r w:rsidRPr="00FA6E5B">
        <w:rPr>
          <w:b/>
          <w:bCs/>
          <w:szCs w:val="24"/>
        </w:rPr>
        <w:t xml:space="preserve"> </w:t>
      </w:r>
      <w:r w:rsidR="00FA6E5B" w:rsidRPr="00FA6E5B">
        <w:rPr>
          <w:b/>
          <w:bCs/>
          <w:szCs w:val="24"/>
        </w:rPr>
        <w:t>kainą</w:t>
      </w:r>
      <w:r w:rsidR="00A23BEB" w:rsidRPr="00FA6E5B">
        <w:rPr>
          <w:rStyle w:val="Grietas"/>
          <w:b w:val="0"/>
          <w:bCs w:val="0"/>
          <w:szCs w:val="24"/>
        </w:rPr>
        <w:t xml:space="preserve"> </w:t>
      </w:r>
      <w:r w:rsidR="00A23BEB" w:rsidRPr="00FA6E5B">
        <w:rPr>
          <w:rStyle w:val="Grietas"/>
          <w:szCs w:val="24"/>
        </w:rPr>
        <w:t>toks</w:t>
      </w:r>
      <w:r w:rsidR="00A23BEB" w:rsidRPr="00FA6E5B">
        <w:rPr>
          <w:rStyle w:val="Grietas"/>
          <w:b w:val="0"/>
          <w:bCs w:val="0"/>
          <w:szCs w:val="24"/>
        </w:rPr>
        <w:t xml:space="preserve"> </w:t>
      </w:r>
      <w:r w:rsidRPr="00FA6E5B">
        <w:rPr>
          <w:b/>
          <w:bCs/>
          <w:szCs w:val="24"/>
        </w:rPr>
        <w:t>pasiūlymas bus atmestas dėl</w:t>
      </w:r>
      <w:r w:rsidRPr="00FA6E5B">
        <w:rPr>
          <w:rFonts w:eastAsia="Calibri"/>
          <w:b/>
          <w:bCs/>
          <w:szCs w:val="24"/>
        </w:rPr>
        <w:t xml:space="preserve"> per didel</w:t>
      </w:r>
      <w:r w:rsidR="00FA6E5B" w:rsidRPr="00FA6E5B">
        <w:rPr>
          <w:rFonts w:eastAsia="Calibri"/>
          <w:b/>
          <w:bCs/>
          <w:szCs w:val="24"/>
        </w:rPr>
        <w:t>ės</w:t>
      </w:r>
      <w:r w:rsidRPr="00FA6E5B">
        <w:rPr>
          <w:rFonts w:eastAsia="Calibri"/>
          <w:b/>
          <w:bCs/>
          <w:szCs w:val="24"/>
        </w:rPr>
        <w:t xml:space="preserve">, </w:t>
      </w:r>
      <w:r w:rsidR="00FA6E5B" w:rsidRPr="00FA6E5B">
        <w:rPr>
          <w:rFonts w:eastAsia="Calibri"/>
          <w:b/>
          <w:bCs/>
          <w:noProof/>
        </w:rPr>
        <w:t>perkančiajai organizacijai nepriimtinos kainos.</w:t>
      </w:r>
      <w:r w:rsidR="00FA6E5B" w:rsidRPr="00545B0B">
        <w:rPr>
          <w:rFonts w:eastAsia="Calibri"/>
          <w:b/>
          <w:szCs w:val="24"/>
        </w:rPr>
        <w:t xml:space="preserve"> </w:t>
      </w:r>
    </w:p>
    <w:p w14:paraId="439E55A9" w14:textId="24A49FE0" w:rsidR="00A13DB6" w:rsidRPr="00094C52" w:rsidRDefault="00A13DB6" w:rsidP="00094C52">
      <w:pPr>
        <w:pStyle w:val="Default"/>
        <w:ind w:firstLine="851"/>
        <w:jc w:val="both"/>
      </w:pPr>
      <w:r w:rsidRPr="00094C52">
        <w:rPr>
          <w:bCs/>
        </w:rPr>
        <w:t xml:space="preserve">2.4. </w:t>
      </w:r>
      <w:r w:rsidR="004E73BA" w:rsidRPr="00094C52">
        <w:rPr>
          <w:bCs/>
        </w:rPr>
        <w:t>Pirkimas neskaidomas į pi</w:t>
      </w:r>
      <w:r w:rsidR="00656B85" w:rsidRPr="00094C52">
        <w:rPr>
          <w:bCs/>
        </w:rPr>
        <w:t>rkimo objekto dalis</w:t>
      </w:r>
      <w:r w:rsidR="00094C52" w:rsidRPr="00094C52">
        <w:rPr>
          <w:bCs/>
        </w:rPr>
        <w:t>.</w:t>
      </w:r>
      <w:r w:rsidR="00656B85" w:rsidRPr="00094C52">
        <w:rPr>
          <w:bCs/>
        </w:rPr>
        <w:t xml:space="preserve"> </w:t>
      </w:r>
      <w:r w:rsidR="00A6102C" w:rsidRPr="00094C52">
        <w:rPr>
          <w:bCs/>
        </w:rPr>
        <w:t>Plastikinių</w:t>
      </w:r>
      <w:r w:rsidR="00A6102C" w:rsidRPr="00375E6E">
        <w:t xml:space="preserve"> indų ir įrankių pirkim</w:t>
      </w:r>
      <w:r w:rsidR="00A6102C">
        <w:t>ą</w:t>
      </w:r>
      <w:r w:rsidR="00A6102C" w:rsidRPr="00375E6E">
        <w:t xml:space="preserve"> skaidyti į pirkimo objekto dalis perkančiajai organizacijai nėra tikslinga, kadangi perkamos vienos rūšies prekės visiems </w:t>
      </w:r>
      <w:r w:rsidR="00DC2301">
        <w:t xml:space="preserve">Kalėjimų tarnybos </w:t>
      </w:r>
      <w:r w:rsidR="00A6102C" w:rsidRPr="00375E6E">
        <w:t>padaliniams, nustatytam bendram sutarties vykdymo terminui.</w:t>
      </w:r>
      <w:r w:rsidR="00A6102C" w:rsidRPr="00996955">
        <w:t xml:space="preserve"> </w:t>
      </w:r>
      <w:r w:rsidR="00A6102C">
        <w:t>P</w:t>
      </w:r>
      <w:r w:rsidR="00A6102C" w:rsidRPr="00996955">
        <w:t>erkam</w:t>
      </w:r>
      <w:r w:rsidR="00A6102C">
        <w:t>i</w:t>
      </w:r>
      <w:r w:rsidR="00A6102C" w:rsidRPr="00996955">
        <w:t xml:space="preserve"> indų komplekta</w:t>
      </w:r>
      <w:r w:rsidR="00A6102C">
        <w:t>i</w:t>
      </w:r>
      <w:r w:rsidR="00A6102C" w:rsidRPr="00996955">
        <w:t>, turi būti atskirai supakuot</w:t>
      </w:r>
      <w:r w:rsidR="00A6102C">
        <w:t>i</w:t>
      </w:r>
      <w:r w:rsidR="00A6102C" w:rsidRPr="00996955">
        <w:t xml:space="preserve"> dėl higienos reikalavimų, </w:t>
      </w:r>
      <w:r w:rsidR="00A6102C">
        <w:t>komplektai</w:t>
      </w:r>
      <w:r w:rsidR="00A6102C" w:rsidRPr="00996955">
        <w:t xml:space="preserve"> bus dalinami atskiriems asmenims.</w:t>
      </w:r>
      <w:r w:rsidR="00A6102C">
        <w:t xml:space="preserve"> Siekiant išvengti galimos subkultūros kalėjimams</w:t>
      </w:r>
      <w:r w:rsidR="00A6102C" w:rsidRPr="00996955">
        <w:t xml:space="preserve"> reikia turėti vieno tipo ind</w:t>
      </w:r>
      <w:r w:rsidR="00A6102C">
        <w:t xml:space="preserve">ų komplektus ir </w:t>
      </w:r>
      <w:r w:rsidR="00A6102C" w:rsidRPr="00996955">
        <w:t>tų pačių komplekte esančių indų papildom</w:t>
      </w:r>
      <w:r w:rsidR="00A6102C">
        <w:t>as</w:t>
      </w:r>
      <w:r w:rsidR="00A6102C" w:rsidRPr="00996955">
        <w:t xml:space="preserve"> </w:t>
      </w:r>
      <w:r w:rsidR="00A6102C">
        <w:t>dalis</w:t>
      </w:r>
      <w:r w:rsidR="008C0D13">
        <w:t>, nes p</w:t>
      </w:r>
      <w:r w:rsidR="00A6102C">
        <w:t>erkeliant nuteistuosius į kitą padalinį, indus nuteistieji vežasi su savimi ir naudojasi jais visą garantinį laikotarpį. Nusidėvėję indai keičiami tokiais pačias komplektais arba jų dalimis. Atsiradus poreikiui pakeisti indų komplekto dalis (sulužę, pamesti, nusidėvėję), išduodami papildomi</w:t>
      </w:r>
      <w:r w:rsidR="003639E0">
        <w:t>,</w:t>
      </w:r>
      <w:r w:rsidR="00A6102C">
        <w:t xml:space="preserve"> komplektą atitinkantys įrankiai, indai.</w:t>
      </w:r>
    </w:p>
    <w:p w14:paraId="31001868" w14:textId="37A5EBF5" w:rsidR="00BD1016" w:rsidRPr="00395EB4" w:rsidRDefault="003C1841" w:rsidP="00FA6E5B">
      <w:pPr>
        <w:ind w:firstLine="709"/>
        <w:jc w:val="both"/>
        <w:rPr>
          <w:noProof/>
        </w:rPr>
      </w:pPr>
      <w:r w:rsidRPr="003E2F4F">
        <w:rPr>
          <w:rFonts w:eastAsia="Calibri"/>
          <w:bCs/>
          <w:noProof/>
        </w:rPr>
        <w:t>2.</w:t>
      </w:r>
      <w:r w:rsidR="00094C52">
        <w:rPr>
          <w:rFonts w:eastAsia="Calibri"/>
          <w:bCs/>
          <w:noProof/>
        </w:rPr>
        <w:t>5</w:t>
      </w:r>
      <w:r w:rsidRPr="003E2F4F">
        <w:rPr>
          <w:rFonts w:eastAsia="Calibri"/>
          <w:bCs/>
          <w:noProof/>
        </w:rPr>
        <w:t xml:space="preserve">. </w:t>
      </w:r>
      <w:r w:rsidR="00506956" w:rsidRPr="00375557">
        <w:rPr>
          <w:rFonts w:asciiTheme="majorBidi" w:hAnsiTheme="majorBidi" w:cstheme="majorBidi"/>
          <w:color w:val="000000"/>
        </w:rPr>
        <w:t xml:space="preserve">Sutarčiai taikoma </w:t>
      </w:r>
      <w:r w:rsidR="00506956" w:rsidRPr="00011A51">
        <w:rPr>
          <w:rFonts w:asciiTheme="majorBidi" w:hAnsiTheme="majorBidi" w:cstheme="majorBidi"/>
          <w:b/>
          <w:bCs/>
          <w:color w:val="000000"/>
        </w:rPr>
        <w:t>fiksuoto įkainio kainodar</w:t>
      </w:r>
      <w:r w:rsidR="00506956" w:rsidRPr="00011A51">
        <w:rPr>
          <w:rFonts w:asciiTheme="majorBidi" w:hAnsiTheme="majorBidi" w:cstheme="majorBidi"/>
          <w:b/>
          <w:bCs/>
        </w:rPr>
        <w:t>a</w:t>
      </w:r>
      <w:r w:rsidRPr="002E7C08">
        <w:rPr>
          <w:noProof/>
          <w:lang w:eastAsia="ru-RU"/>
        </w:rPr>
        <w:t xml:space="preserve">. </w:t>
      </w:r>
      <w:r w:rsidR="00011A51" w:rsidRPr="007D2280">
        <w:t>P</w:t>
      </w:r>
      <w:r w:rsidR="00A2490E">
        <w:t>erkančioji organizacija</w:t>
      </w:r>
      <w:r w:rsidR="00011A51" w:rsidRPr="007D2280">
        <w:t xml:space="preserve"> neįsipareigoja išpirkti viso numatyto preliminaraus p</w:t>
      </w:r>
      <w:r w:rsidR="00FA6E5B">
        <w:t>rekių</w:t>
      </w:r>
      <w:r w:rsidR="00011A51" w:rsidRPr="007D2280">
        <w:t xml:space="preserve"> kiekio ir/arba sumokėti visos pradinės </w:t>
      </w:r>
      <w:r w:rsidR="00DC3037">
        <w:t>s</w:t>
      </w:r>
      <w:r w:rsidR="00011A51" w:rsidRPr="007D2280">
        <w:t xml:space="preserve">utarties vertės. </w:t>
      </w:r>
      <w:r w:rsidR="00011A51">
        <w:t>P</w:t>
      </w:r>
      <w:r w:rsidR="00FA6E5B">
        <w:t>rekės</w:t>
      </w:r>
      <w:r w:rsidR="00011A51">
        <w:t xml:space="preserve"> bus perkamos pagal poreikį </w:t>
      </w:r>
      <w:r w:rsidR="00DC3037">
        <w:t>s</w:t>
      </w:r>
      <w:r w:rsidR="00011A51">
        <w:t xml:space="preserve">utartyje </w:t>
      </w:r>
      <w:r w:rsidR="00011A51" w:rsidRPr="007D2280">
        <w:t xml:space="preserve">nurodytais įkainiais, neviršijant </w:t>
      </w:r>
      <w:r w:rsidR="00DC3037">
        <w:t>s</w:t>
      </w:r>
      <w:r w:rsidR="00011A51" w:rsidRPr="007D2280">
        <w:t>utart</w:t>
      </w:r>
      <w:r w:rsidR="00011A51">
        <w:t>yje</w:t>
      </w:r>
      <w:r w:rsidR="00011A51" w:rsidRPr="006C4D02">
        <w:t xml:space="preserve"> nurodytos </w:t>
      </w:r>
      <w:r w:rsidR="00011A51" w:rsidRPr="006C4D02">
        <w:lastRenderedPageBreak/>
        <w:t xml:space="preserve">pradinės </w:t>
      </w:r>
      <w:r w:rsidR="00DC3037">
        <w:t>s</w:t>
      </w:r>
      <w:r w:rsidR="00011A51" w:rsidRPr="006C4D02">
        <w:t>utarties vertės</w:t>
      </w:r>
      <w:r w:rsidR="00ED6D26">
        <w:t xml:space="preserve"> </w:t>
      </w:r>
      <w:r w:rsidR="00ED6D26" w:rsidRPr="00395EB4">
        <w:t>(</w:t>
      </w:r>
      <w:r w:rsidR="00DC3037">
        <w:t xml:space="preserve">konkurso sąlygų </w:t>
      </w:r>
      <w:r w:rsidR="007A0A47" w:rsidRPr="00792D52">
        <w:t>2.3 papunktyje nurodytos</w:t>
      </w:r>
      <w:r w:rsidR="001527D9" w:rsidRPr="00395EB4">
        <w:t xml:space="preserve"> </w:t>
      </w:r>
      <w:r w:rsidR="00867548">
        <w:t>m</w:t>
      </w:r>
      <w:r w:rsidR="001527D9" w:rsidRPr="00205EC1">
        <w:t>aksimalio</w:t>
      </w:r>
      <w:r w:rsidR="0059373E" w:rsidRPr="00205EC1">
        <w:t xml:space="preserve">s </w:t>
      </w:r>
      <w:r w:rsidR="001527D9" w:rsidRPr="00205EC1">
        <w:t xml:space="preserve">planuojamos sudaryti </w:t>
      </w:r>
      <w:r w:rsidR="00661CDC">
        <w:t>s</w:t>
      </w:r>
      <w:r w:rsidR="001527D9" w:rsidRPr="00205EC1">
        <w:t>utarties vertė</w:t>
      </w:r>
      <w:r w:rsidR="00FD048B" w:rsidRPr="00205EC1">
        <w:t>s</w:t>
      </w:r>
      <w:r w:rsidR="001527D9" w:rsidRPr="00205EC1">
        <w:t xml:space="preserve">, </w:t>
      </w:r>
      <w:r w:rsidR="00BC3FD6">
        <w:t xml:space="preserve">99540,00 </w:t>
      </w:r>
      <w:r w:rsidR="001527D9" w:rsidRPr="00205EC1">
        <w:t>Eur be PVM (36 mėn.)</w:t>
      </w:r>
      <w:r w:rsidR="00011A51" w:rsidRPr="00395EB4">
        <w:t xml:space="preserve">.  </w:t>
      </w:r>
    </w:p>
    <w:p w14:paraId="47833306" w14:textId="5D5B773E" w:rsidR="002D6C8F" w:rsidRPr="00B86215" w:rsidRDefault="002D6C8F" w:rsidP="00707560">
      <w:pPr>
        <w:ind w:firstLine="709"/>
        <w:jc w:val="both"/>
        <w:rPr>
          <w:noProof/>
        </w:rPr>
      </w:pPr>
      <w:r w:rsidRPr="00B86215">
        <w:rPr>
          <w:noProof/>
        </w:rPr>
        <w:t>2.</w:t>
      </w:r>
      <w:r w:rsidR="00094C52">
        <w:rPr>
          <w:noProof/>
        </w:rPr>
        <w:t>6</w:t>
      </w:r>
      <w:r w:rsidRPr="00B86215">
        <w:rPr>
          <w:noProof/>
        </w:rPr>
        <w:t xml:space="preserve">. </w:t>
      </w:r>
      <w:r w:rsidR="00780879" w:rsidRPr="00B86215">
        <w:rPr>
          <w:rFonts w:eastAsia="Calibri"/>
          <w:noProof/>
          <w:szCs w:val="24"/>
        </w:rPr>
        <w:t xml:space="preserve">Tiekėjas atsako už rūpestingą visų pirkimo dokumentų išnagrinėjimą, už patikimos informacijos apie visas sąlygas bei įsipareigojimus, galinčius turėti įtakos pasiūlymo </w:t>
      </w:r>
      <w:r w:rsidR="005E2EF9">
        <w:rPr>
          <w:rFonts w:eastAsia="Calibri"/>
          <w:noProof/>
          <w:szCs w:val="24"/>
        </w:rPr>
        <w:t>į</w:t>
      </w:r>
      <w:r w:rsidR="008D6150">
        <w:rPr>
          <w:rFonts w:eastAsia="Calibri"/>
          <w:noProof/>
          <w:szCs w:val="24"/>
        </w:rPr>
        <w:t>kai</w:t>
      </w:r>
      <w:r w:rsidR="005E2EF9">
        <w:rPr>
          <w:rFonts w:eastAsia="Calibri"/>
          <w:noProof/>
          <w:szCs w:val="24"/>
        </w:rPr>
        <w:t>ni</w:t>
      </w:r>
      <w:r w:rsidR="00545B0B">
        <w:rPr>
          <w:rFonts w:eastAsia="Calibri"/>
          <w:noProof/>
          <w:szCs w:val="24"/>
        </w:rPr>
        <w:t>ams</w:t>
      </w:r>
      <w:r w:rsidR="005E2EF9">
        <w:rPr>
          <w:rFonts w:eastAsia="Calibri"/>
          <w:noProof/>
          <w:szCs w:val="24"/>
        </w:rPr>
        <w:t>/</w:t>
      </w:r>
      <w:r w:rsidR="00555F50" w:rsidRPr="00B86215">
        <w:rPr>
          <w:rFonts w:eastAsia="Calibri"/>
          <w:noProof/>
          <w:szCs w:val="24"/>
        </w:rPr>
        <w:t>kain</w:t>
      </w:r>
      <w:r w:rsidR="00B13E48" w:rsidRPr="00B86215">
        <w:rPr>
          <w:rFonts w:eastAsia="Calibri"/>
          <w:noProof/>
          <w:szCs w:val="24"/>
        </w:rPr>
        <w:t xml:space="preserve">ai, </w:t>
      </w:r>
      <w:r w:rsidR="00780879" w:rsidRPr="00B86215">
        <w:rPr>
          <w:rFonts w:eastAsia="Calibri"/>
          <w:noProof/>
          <w:szCs w:val="24"/>
        </w:rPr>
        <w:t xml:space="preserve">pateikimą. </w:t>
      </w:r>
    </w:p>
    <w:p w14:paraId="2A15492B" w14:textId="58CA3D37" w:rsidR="001131D0" w:rsidRDefault="001131D0" w:rsidP="00707560">
      <w:pPr>
        <w:ind w:firstLine="709"/>
        <w:jc w:val="both"/>
        <w:rPr>
          <w:noProof/>
        </w:rPr>
      </w:pPr>
      <w:r w:rsidRPr="00B86215">
        <w:rPr>
          <w:noProof/>
        </w:rPr>
        <w:t>2.</w:t>
      </w:r>
      <w:r w:rsidR="00094C52">
        <w:rPr>
          <w:noProof/>
        </w:rPr>
        <w:t>7</w:t>
      </w:r>
      <w:r w:rsidRPr="00B86215">
        <w:rPr>
          <w:noProof/>
        </w:rPr>
        <w:t xml:space="preserve">.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 </w:t>
      </w:r>
    </w:p>
    <w:p w14:paraId="7D678200" w14:textId="1BEA4BC6" w:rsidR="00851182" w:rsidRPr="005C00D4" w:rsidRDefault="00851182" w:rsidP="00707560">
      <w:pPr>
        <w:ind w:firstLine="709"/>
        <w:jc w:val="both"/>
        <w:rPr>
          <w:noProof/>
        </w:rPr>
      </w:pPr>
      <w:r w:rsidRPr="005C00D4">
        <w:rPr>
          <w:noProof/>
        </w:rPr>
        <w:t>2.</w:t>
      </w:r>
      <w:r w:rsidR="00094C52">
        <w:rPr>
          <w:noProof/>
        </w:rPr>
        <w:t>8</w:t>
      </w:r>
      <w:r w:rsidRPr="005C00D4">
        <w:rPr>
          <w:noProof/>
        </w:rPr>
        <w:t xml:space="preserve">. </w:t>
      </w:r>
      <w:r w:rsidRPr="005C00D4">
        <w:rPr>
          <w:b/>
          <w:bCs/>
          <w:noProof/>
        </w:rPr>
        <w:t>Pirkime taikomos Reglamento</w:t>
      </w:r>
      <w:r w:rsidR="00B561AD" w:rsidRPr="005C00D4">
        <w:rPr>
          <w:rStyle w:val="Puslapioinaosnuoroda"/>
          <w:b/>
          <w:bCs/>
          <w:noProof/>
        </w:rPr>
        <w:footnoteReference w:id="2"/>
      </w:r>
      <w:r w:rsidRPr="005C00D4">
        <w:rPr>
          <w:b/>
          <w:bCs/>
          <w:noProof/>
        </w:rPr>
        <w:t xml:space="preserve"> nuostatos.</w:t>
      </w:r>
      <w:r w:rsidRPr="005C00D4">
        <w:rPr>
          <w:noProof/>
        </w:rPr>
        <w:t xml:space="preserve"> </w:t>
      </w:r>
    </w:p>
    <w:p w14:paraId="06F337A9" w14:textId="1FC32CDE" w:rsidR="00851182" w:rsidRPr="00545B0B" w:rsidRDefault="00851182" w:rsidP="00707560">
      <w:pPr>
        <w:ind w:firstLine="709"/>
        <w:jc w:val="both"/>
        <w:rPr>
          <w:noProof/>
        </w:rPr>
      </w:pPr>
      <w:r w:rsidRPr="00545B0B">
        <w:rPr>
          <w:noProof/>
        </w:rPr>
        <w:t>2.</w:t>
      </w:r>
      <w:r w:rsidR="00094C52">
        <w:rPr>
          <w:noProof/>
        </w:rPr>
        <w:t>9</w:t>
      </w:r>
      <w:r w:rsidRPr="00545B0B">
        <w:rPr>
          <w:noProof/>
        </w:rPr>
        <w:t xml:space="preserve">. </w:t>
      </w:r>
      <w:r w:rsidRPr="00545B0B">
        <w:rPr>
          <w:b/>
          <w:bCs/>
          <w:noProof/>
        </w:rPr>
        <w:t xml:space="preserve">Teikdamas pasiūlymą tiekėjas privalo kartu su pasiūlymu pateikti užpildytą Tiekėjo deklaraciją dėl atitikties Reglamento nuostatoms (konkurso sąlygų </w:t>
      </w:r>
      <w:r w:rsidR="00F9762D">
        <w:rPr>
          <w:b/>
          <w:bCs/>
          <w:noProof/>
        </w:rPr>
        <w:t>6</w:t>
      </w:r>
      <w:r w:rsidRPr="00545B0B">
        <w:rPr>
          <w:b/>
          <w:bCs/>
          <w:noProof/>
        </w:rPr>
        <w:t xml:space="preserve"> ir (ar) </w:t>
      </w:r>
      <w:r w:rsidR="00F9762D">
        <w:rPr>
          <w:b/>
          <w:bCs/>
          <w:noProof/>
        </w:rPr>
        <w:t>7</w:t>
      </w:r>
      <w:r w:rsidRPr="00545B0B">
        <w:rPr>
          <w:b/>
          <w:bCs/>
          <w:noProof/>
        </w:rPr>
        <w:t xml:space="preserve"> priedas).</w:t>
      </w:r>
    </w:p>
    <w:p w14:paraId="3BAAF309" w14:textId="229E7A98" w:rsidR="00851182" w:rsidRPr="00545B0B" w:rsidRDefault="00851182" w:rsidP="00707560">
      <w:pPr>
        <w:ind w:firstLine="709"/>
        <w:jc w:val="both"/>
        <w:rPr>
          <w:noProof/>
        </w:rPr>
      </w:pPr>
      <w:r w:rsidRPr="00545B0B">
        <w:rPr>
          <w:noProof/>
        </w:rPr>
        <w:t>2.</w:t>
      </w:r>
      <w:r w:rsidR="00094C52">
        <w:rPr>
          <w:noProof/>
        </w:rPr>
        <w:t>10</w:t>
      </w:r>
      <w:r w:rsidRPr="00545B0B">
        <w:rPr>
          <w:noProof/>
        </w:rPr>
        <w:t>. Kilus abejonių dėl tiekėjo atitikties Reglamento nuostatoms, perkančioji organizacija iš galimo laimėtojo prašys pateikti dokumentus, įrodančius deklaracijoje pateiktų duomenų teisingumą.</w:t>
      </w:r>
    </w:p>
    <w:p w14:paraId="283A734B" w14:textId="714D2753" w:rsidR="00851182" w:rsidRPr="00851182" w:rsidRDefault="00851182" w:rsidP="00707560">
      <w:pPr>
        <w:ind w:firstLine="709"/>
        <w:jc w:val="both"/>
        <w:rPr>
          <w:noProof/>
        </w:rPr>
      </w:pPr>
      <w:r w:rsidRPr="00545B0B">
        <w:rPr>
          <w:noProof/>
        </w:rPr>
        <w:t>2.1</w:t>
      </w:r>
      <w:r w:rsidR="00094C52">
        <w:rPr>
          <w:noProof/>
        </w:rPr>
        <w:t>1</w:t>
      </w:r>
      <w:r w:rsidRPr="00545B0B">
        <w:rPr>
          <w:noProof/>
        </w:rPr>
        <w:t>. Perkančioji organizacija nustačiusi, kad tiekėjo pasitelktas subtiekėjas ar ūkio subjektas, tenkina Reglamento 5 k straipsnyje nustatytus ribojimus, reikalaus tiekėjo juos pakeisti kitais, konkurso sąlygų reikalavimus atitinkančiais, subjektais.</w:t>
      </w:r>
      <w:r w:rsidRPr="00851182">
        <w:rPr>
          <w:noProof/>
        </w:rPr>
        <w:t xml:space="preserve"> </w:t>
      </w:r>
    </w:p>
    <w:p w14:paraId="675666C6" w14:textId="77777777" w:rsidR="00CD7A16" w:rsidRPr="00B86215" w:rsidRDefault="00CD7A16" w:rsidP="00851182">
      <w:pPr>
        <w:jc w:val="both"/>
        <w:rPr>
          <w:noProof/>
        </w:rPr>
      </w:pPr>
    </w:p>
    <w:p w14:paraId="602902A0" w14:textId="6C330283" w:rsidR="00E66973" w:rsidRPr="002E1F9E" w:rsidRDefault="0077086F" w:rsidP="002E1F9E">
      <w:pPr>
        <w:ind w:left="284" w:hanging="284"/>
        <w:jc w:val="center"/>
        <w:rPr>
          <w:b/>
          <w:noProof/>
          <w:szCs w:val="24"/>
        </w:rPr>
      </w:pPr>
      <w:r w:rsidRPr="00B86215">
        <w:rPr>
          <w:b/>
          <w:noProof/>
          <w:szCs w:val="24"/>
        </w:rPr>
        <w:t>3.</w:t>
      </w:r>
      <w:r w:rsidR="008F37D8" w:rsidRPr="00B86215">
        <w:rPr>
          <w:b/>
          <w:noProof/>
          <w:szCs w:val="24"/>
        </w:rPr>
        <w:t xml:space="preserve"> </w:t>
      </w:r>
      <w:r w:rsidR="00B561AD" w:rsidRPr="00B86215">
        <w:rPr>
          <w:b/>
          <w:noProof/>
          <w:szCs w:val="24"/>
        </w:rPr>
        <w:t xml:space="preserve">TIEKĖJŲ PAŠALINIMO PAGRINDAI </w:t>
      </w:r>
      <w:r w:rsidR="00B561AD">
        <w:rPr>
          <w:b/>
          <w:noProof/>
          <w:szCs w:val="24"/>
        </w:rPr>
        <w:t xml:space="preserve">IR ŽALIOJO PIRKIMO </w:t>
      </w:r>
      <w:r w:rsidR="00B561AD" w:rsidRPr="00B86215">
        <w:rPr>
          <w:b/>
          <w:noProof/>
          <w:szCs w:val="24"/>
        </w:rPr>
        <w:t>REIKALAVIMAI</w:t>
      </w:r>
    </w:p>
    <w:p w14:paraId="34884348" w14:textId="77777777" w:rsidR="00E66973" w:rsidRDefault="00E66973" w:rsidP="00096F0F">
      <w:pPr>
        <w:pStyle w:val="Komentarotekstas"/>
        <w:ind w:firstLine="851"/>
        <w:jc w:val="both"/>
        <w:rPr>
          <w:noProof/>
          <w:sz w:val="24"/>
          <w:szCs w:val="24"/>
          <w:lang w:val="lt-LT"/>
        </w:rPr>
      </w:pPr>
    </w:p>
    <w:p w14:paraId="544DD659" w14:textId="3289D8E7" w:rsidR="002E1F9E" w:rsidRDefault="00E66973" w:rsidP="005A1FAC">
      <w:pPr>
        <w:pStyle w:val="Betarp"/>
        <w:numPr>
          <w:ilvl w:val="1"/>
          <w:numId w:val="20"/>
        </w:numPr>
        <w:ind w:left="0" w:firstLine="709"/>
        <w:jc w:val="both"/>
        <w:rPr>
          <w:szCs w:val="24"/>
        </w:rPr>
      </w:pPr>
      <w:r w:rsidRPr="00D50398">
        <w:rPr>
          <w:szCs w:val="24"/>
        </w:rPr>
        <w:t xml:space="preserve">Su </w:t>
      </w:r>
      <w:r w:rsidRPr="00AB2266">
        <w:rPr>
          <w:szCs w:val="24"/>
        </w:rPr>
        <w:t>pasiūlymu</w:t>
      </w:r>
      <w:r w:rsidRPr="00D50398">
        <w:rPr>
          <w:color w:val="00B050"/>
          <w:szCs w:val="24"/>
        </w:rPr>
        <w:t xml:space="preserve"> </w:t>
      </w:r>
      <w:r w:rsidRPr="00D50398">
        <w:rPr>
          <w:szCs w:val="24"/>
        </w:rPr>
        <w:t xml:space="preserve">teikiamas tik </w:t>
      </w:r>
      <w:r w:rsidR="0089005F" w:rsidRPr="0089005F">
        <w:rPr>
          <w:szCs w:val="24"/>
        </w:rPr>
        <w:t xml:space="preserve">Europos bendrasis viešųjų pirkimų dokumentas </w:t>
      </w:r>
      <w:r w:rsidR="0089005F">
        <w:rPr>
          <w:szCs w:val="24"/>
        </w:rPr>
        <w:t xml:space="preserve">(toliau –  </w:t>
      </w:r>
      <w:r w:rsidRPr="00D50398">
        <w:rPr>
          <w:szCs w:val="24"/>
        </w:rPr>
        <w:t>EBVPD</w:t>
      </w:r>
      <w:r w:rsidR="0089005F">
        <w:rPr>
          <w:szCs w:val="24"/>
        </w:rPr>
        <w:t>)</w:t>
      </w:r>
      <w:r w:rsidRPr="00D50398">
        <w:rPr>
          <w:szCs w:val="24"/>
        </w:rPr>
        <w:t xml:space="preserve">. Perkančioji organizacija su </w:t>
      </w:r>
      <w:r w:rsidRPr="00AB2266">
        <w:rPr>
          <w:szCs w:val="24"/>
        </w:rPr>
        <w:t>pasiūlymu</w:t>
      </w:r>
      <w:r w:rsidRPr="00D50398">
        <w:rPr>
          <w:color w:val="00B050"/>
          <w:szCs w:val="24"/>
        </w:rPr>
        <w:t xml:space="preserve"> </w:t>
      </w:r>
      <w:r w:rsidRPr="00D50398">
        <w:rPr>
          <w:szCs w:val="24"/>
        </w:rPr>
        <w:t xml:space="preserve">nereikalauja pateikti </w:t>
      </w:r>
      <w:r w:rsidR="0016660C" w:rsidRPr="0016660C">
        <w:rPr>
          <w:szCs w:val="24"/>
        </w:rPr>
        <w:t xml:space="preserve">konkurso sąlygų </w:t>
      </w:r>
      <w:r w:rsidR="00F1787C">
        <w:rPr>
          <w:szCs w:val="24"/>
        </w:rPr>
        <w:t xml:space="preserve">2 </w:t>
      </w:r>
      <w:r w:rsidRPr="00D50398">
        <w:rPr>
          <w:szCs w:val="24"/>
        </w:rPr>
        <w:t xml:space="preserve">lentelėje </w:t>
      </w:r>
      <w:r w:rsidR="00155665">
        <w:rPr>
          <w:szCs w:val="24"/>
        </w:rPr>
        <w:t xml:space="preserve">„Tiekėjo pašalinimo pagrindai“ </w:t>
      </w:r>
      <w:r w:rsidRPr="00D50398">
        <w:rPr>
          <w:szCs w:val="24"/>
        </w:rPr>
        <w:t xml:space="preserve">nurodytų pašalinimo pagrindų nebuvimą įrodančių dokumentų. </w:t>
      </w:r>
      <w:r w:rsidRPr="00F5798A">
        <w:rPr>
          <w:b/>
          <w:bCs/>
          <w:szCs w:val="24"/>
        </w:rPr>
        <w:t>Šių dokumentų</w:t>
      </w:r>
      <w:r w:rsidR="00102EF7" w:rsidRPr="00FB37E2">
        <w:rPr>
          <w:b/>
          <w:bCs/>
          <w:szCs w:val="24"/>
        </w:rPr>
        <w:t xml:space="preserve"> bus </w:t>
      </w:r>
      <w:r w:rsidRPr="00FB37E2">
        <w:rPr>
          <w:b/>
          <w:bCs/>
          <w:szCs w:val="24"/>
        </w:rPr>
        <w:t>prašoma</w:t>
      </w:r>
      <w:r w:rsidRPr="00F5798A">
        <w:rPr>
          <w:b/>
          <w:bCs/>
          <w:szCs w:val="24"/>
        </w:rPr>
        <w:t xml:space="preserve"> tik iš ekonomiškai naudingiausią pasiūlymą pateikusio tiekėjo prieš nustatant laimėjusį pasiūlymą.</w:t>
      </w:r>
      <w:r w:rsidRPr="00D50398">
        <w:rPr>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2144CC6" w14:textId="70EA13DD" w:rsidR="002E1F9E" w:rsidRPr="00712752" w:rsidRDefault="00E66973" w:rsidP="00925A5E">
      <w:pPr>
        <w:pStyle w:val="Betarp"/>
        <w:numPr>
          <w:ilvl w:val="1"/>
          <w:numId w:val="20"/>
        </w:numPr>
        <w:tabs>
          <w:tab w:val="left" w:pos="1134"/>
        </w:tabs>
        <w:ind w:left="0" w:firstLine="709"/>
        <w:jc w:val="both"/>
        <w:rPr>
          <w:szCs w:val="24"/>
        </w:rPr>
      </w:pPr>
      <w:r w:rsidRPr="002E1F9E">
        <w:rPr>
          <w:szCs w:val="24"/>
        </w:rPr>
        <w:t>Pašalinimo pagrindai taikomi tiekėjui (kai pasiūlymą teikia ūkio subjektų grupė – visiems tos grupės nariams)</w:t>
      </w:r>
      <w:r w:rsidRPr="00712752">
        <w:rPr>
          <w:szCs w:val="24"/>
        </w:rPr>
        <w:t xml:space="preserve">. </w:t>
      </w:r>
    </w:p>
    <w:p w14:paraId="30D48D03" w14:textId="77777777" w:rsidR="002E1F9E" w:rsidRDefault="00E66973" w:rsidP="00925A5E">
      <w:pPr>
        <w:pStyle w:val="Betarp"/>
        <w:numPr>
          <w:ilvl w:val="1"/>
          <w:numId w:val="20"/>
        </w:numPr>
        <w:tabs>
          <w:tab w:val="left" w:pos="1134"/>
        </w:tabs>
        <w:ind w:left="0" w:firstLine="709"/>
        <w:jc w:val="both"/>
        <w:rPr>
          <w:szCs w:val="24"/>
        </w:rPr>
      </w:pPr>
      <w:r w:rsidRPr="002E1F9E">
        <w:rPr>
          <w:color w:val="000000" w:themeColor="text1"/>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1F9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34E65DF9" w14:textId="77777777" w:rsidR="002E1F9E" w:rsidRDefault="00E66973" w:rsidP="00925A5E">
      <w:pPr>
        <w:pStyle w:val="Betarp"/>
        <w:numPr>
          <w:ilvl w:val="1"/>
          <w:numId w:val="20"/>
        </w:numPr>
        <w:tabs>
          <w:tab w:val="left" w:pos="1134"/>
        </w:tabs>
        <w:ind w:left="0" w:firstLine="709"/>
        <w:jc w:val="both"/>
        <w:rPr>
          <w:szCs w:val="24"/>
        </w:rPr>
      </w:pPr>
      <w:r w:rsidRPr="002E1F9E">
        <w:rPr>
          <w:rFonts w:eastAsia="Verdana"/>
          <w:color w:val="000000" w:themeColor="text1"/>
          <w:szCs w:val="24"/>
        </w:rPr>
        <w:t xml:space="preserve">Perkančioji organizacija, priimdama sprendimus dėl tiekėjo pašalinimo iš pirkimo procedūros VPĮ 46  straipsnio </w:t>
      </w:r>
      <w:r w:rsidRPr="002E1F9E">
        <w:rPr>
          <w:rFonts w:eastAsia="Verdana"/>
          <w:szCs w:val="24"/>
        </w:rPr>
        <w:t>4 daly</w:t>
      </w:r>
      <w:r w:rsidR="004A0EFE" w:rsidRPr="002E1F9E">
        <w:rPr>
          <w:rFonts w:eastAsia="Verdana"/>
          <w:szCs w:val="24"/>
        </w:rPr>
        <w:t>j</w:t>
      </w:r>
      <w:r w:rsidRPr="002E1F9E">
        <w:rPr>
          <w:rFonts w:eastAsia="Verdana"/>
          <w:szCs w:val="24"/>
        </w:rPr>
        <w:t xml:space="preserve">e </w:t>
      </w:r>
      <w:r w:rsidRPr="002E1F9E">
        <w:rPr>
          <w:rFonts w:eastAsia="Verdana"/>
          <w:color w:val="000000" w:themeColor="text1"/>
          <w:szCs w:val="24"/>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C2F472" w14:textId="6E8AB7F2" w:rsidR="002E1F9E" w:rsidRDefault="00E66973" w:rsidP="00707560">
      <w:pPr>
        <w:pStyle w:val="Betarp"/>
        <w:numPr>
          <w:ilvl w:val="1"/>
          <w:numId w:val="20"/>
        </w:numPr>
        <w:ind w:left="0" w:firstLine="709"/>
        <w:jc w:val="both"/>
        <w:rPr>
          <w:szCs w:val="24"/>
        </w:rPr>
      </w:pPr>
      <w:r w:rsidRPr="002E1F9E">
        <w:rPr>
          <w:rFonts w:eastAsia="Verdana"/>
          <w:szCs w:val="24"/>
        </w:rPr>
        <w:t>Perkančioji organizacija visų pirma reikalauja tokios rūšies pažymų ir tokių dokumentinių įrodymų formų, apie kuriuos pateikta informacija Europos Komisijos informacinėje dokumentų saugykloje „e-</w:t>
      </w:r>
      <w:proofErr w:type="spellStart"/>
      <w:r w:rsidRPr="002E1F9E">
        <w:rPr>
          <w:rFonts w:eastAsia="Verdana"/>
          <w:szCs w:val="24"/>
        </w:rPr>
        <w:t>Certis</w:t>
      </w:r>
      <w:proofErr w:type="spellEnd"/>
      <w:r w:rsidRPr="002E1F9E">
        <w:rPr>
          <w:rFonts w:eastAsia="Verdana"/>
          <w:szCs w:val="24"/>
        </w:rPr>
        <w:t xml:space="preserve">“. </w:t>
      </w:r>
      <w:r w:rsidR="0016660C">
        <w:rPr>
          <w:rFonts w:eastAsia="Verdana"/>
          <w:szCs w:val="24"/>
        </w:rPr>
        <w:t>K</w:t>
      </w:r>
      <w:r w:rsidR="0016660C" w:rsidRPr="0016660C">
        <w:rPr>
          <w:rFonts w:eastAsia="Verdana"/>
          <w:szCs w:val="24"/>
        </w:rPr>
        <w:t xml:space="preserve">onkurso sąlygų </w:t>
      </w:r>
      <w:r w:rsidR="008C18DB">
        <w:rPr>
          <w:rFonts w:eastAsia="Verdana"/>
          <w:szCs w:val="24"/>
        </w:rPr>
        <w:t>2 l</w:t>
      </w:r>
      <w:r w:rsidRPr="002E1F9E">
        <w:rPr>
          <w:rFonts w:eastAsia="Verdana"/>
          <w:szCs w:val="24"/>
        </w:rPr>
        <w:t>entelės ketvirtame stulpelyje nurodomi doku</w:t>
      </w:r>
      <w:r w:rsidRPr="002E1F9E">
        <w:rPr>
          <w:szCs w:val="24"/>
        </w:rPr>
        <w:t xml:space="preserve">mentai, kuriuos turi pateikti Lietuvos Respublikoje registruoti tiekėjai. Dėl dokumentų, kuriuos turi pateikti užsienio šalių tiekėjai, informaciją </w:t>
      </w:r>
      <w:r w:rsidR="002E6060">
        <w:rPr>
          <w:szCs w:val="24"/>
        </w:rPr>
        <w:t>p</w:t>
      </w:r>
      <w:r w:rsidRPr="002E1F9E">
        <w:rPr>
          <w:szCs w:val="24"/>
        </w:rPr>
        <w:t>erkančioji organizacija pasitikrina „e-</w:t>
      </w:r>
      <w:proofErr w:type="spellStart"/>
      <w:r w:rsidRPr="002E1F9E">
        <w:rPr>
          <w:szCs w:val="24"/>
        </w:rPr>
        <w:t>Certis</w:t>
      </w:r>
      <w:proofErr w:type="spellEnd"/>
      <w:r w:rsidRPr="002E1F9E">
        <w:rPr>
          <w:szCs w:val="24"/>
        </w:rPr>
        <w:t xml:space="preserve">“, adresu </w:t>
      </w:r>
      <w:hyperlink r:id="rId14" w:history="1">
        <w:r w:rsidRPr="002E1F9E">
          <w:rPr>
            <w:rStyle w:val="Hipersaitas"/>
            <w:rFonts w:eastAsia="Calibri"/>
            <w:szCs w:val="24"/>
          </w:rPr>
          <w:t>https://ec.europa.eu/tools/ecertis/</w:t>
        </w:r>
      </w:hyperlink>
      <w:r w:rsidRPr="002E1F9E">
        <w:rPr>
          <w:szCs w:val="24"/>
        </w:rPr>
        <w:t xml:space="preserve">. </w:t>
      </w:r>
    </w:p>
    <w:p w14:paraId="4FCFC08B" w14:textId="55053F23" w:rsidR="00E66973" w:rsidRPr="00E170C1" w:rsidRDefault="00E66973" w:rsidP="00707560">
      <w:pPr>
        <w:pStyle w:val="Betarp"/>
        <w:numPr>
          <w:ilvl w:val="1"/>
          <w:numId w:val="20"/>
        </w:numPr>
        <w:ind w:left="0" w:firstLine="709"/>
        <w:jc w:val="both"/>
        <w:rPr>
          <w:szCs w:val="24"/>
        </w:rPr>
      </w:pPr>
      <w:r w:rsidRPr="00E170C1">
        <w:rPr>
          <w:szCs w:val="24"/>
        </w:rPr>
        <w:t xml:space="preserve">Jeigu tiekėjas negali pateikti nurodytų dokumentų, įrodančių, kad nėra pašalinimo pagrindų, numatytų VPĮ 46 straipsnio 1 ir 3 dalyse, nes valstybėje narėje ar atitinkamoje šalyje tokie </w:t>
      </w:r>
      <w:r w:rsidRPr="00E170C1">
        <w:rPr>
          <w:szCs w:val="24"/>
        </w:rPr>
        <w:lastRenderedPageBreak/>
        <w:t>dokumentai neišduodami arba toje šalyje išduodami dokumentai neapima visų 46 straipsnio 1 ir 3 dalyse</w:t>
      </w:r>
      <w:r w:rsidRPr="00A81387">
        <w:rPr>
          <w:color w:val="FF0000"/>
          <w:szCs w:val="24"/>
        </w:rPr>
        <w:t xml:space="preserve"> </w:t>
      </w:r>
      <w:r w:rsidRPr="00E170C1">
        <w:rPr>
          <w:szCs w:val="24"/>
        </w:rPr>
        <w:t>keliamų klausimų, jie gali būti pakeisti:</w:t>
      </w:r>
    </w:p>
    <w:p w14:paraId="2EFDEA35" w14:textId="77777777" w:rsidR="003C0727" w:rsidRDefault="00E66973" w:rsidP="00707560">
      <w:pPr>
        <w:pStyle w:val="Betarp"/>
        <w:numPr>
          <w:ilvl w:val="2"/>
          <w:numId w:val="20"/>
        </w:numPr>
        <w:ind w:left="0" w:firstLine="709"/>
        <w:jc w:val="both"/>
        <w:rPr>
          <w:szCs w:val="24"/>
        </w:rPr>
      </w:pPr>
      <w:r w:rsidRPr="00E170C1">
        <w:rPr>
          <w:szCs w:val="24"/>
        </w:rPr>
        <w:t>priesaikos deklaracija;</w:t>
      </w:r>
    </w:p>
    <w:p w14:paraId="428319D8" w14:textId="2CA41D1F" w:rsidR="00E66973" w:rsidRDefault="00E66973" w:rsidP="00707560">
      <w:pPr>
        <w:pStyle w:val="Betarp"/>
        <w:numPr>
          <w:ilvl w:val="2"/>
          <w:numId w:val="20"/>
        </w:numPr>
        <w:ind w:left="0" w:firstLine="709"/>
        <w:jc w:val="both"/>
        <w:rPr>
          <w:szCs w:val="24"/>
        </w:rPr>
      </w:pPr>
      <w:r w:rsidRPr="003C072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64A478" w14:textId="210D6799" w:rsidR="00A544D3" w:rsidRPr="003C0727" w:rsidRDefault="00A544D3" w:rsidP="00707AA2">
      <w:pPr>
        <w:pStyle w:val="Betarp"/>
        <w:numPr>
          <w:ilvl w:val="1"/>
          <w:numId w:val="20"/>
        </w:numPr>
        <w:ind w:left="0" w:firstLine="709"/>
        <w:jc w:val="both"/>
        <w:rPr>
          <w:szCs w:val="24"/>
        </w:rPr>
      </w:pPr>
      <w:r>
        <w:rPr>
          <w:noProof/>
        </w:rPr>
        <w:t xml:space="preserve"> </w:t>
      </w:r>
      <w:r w:rsidRPr="00782833">
        <w:rPr>
          <w:noProof/>
        </w:rPr>
        <w:t>Pašalinimo pagrindai</w:t>
      </w:r>
      <w:r>
        <w:rPr>
          <w:noProof/>
        </w:rPr>
        <w:t xml:space="preserve">, </w:t>
      </w:r>
      <w:r w:rsidRPr="00782833">
        <w:rPr>
          <w:noProof/>
        </w:rPr>
        <w:t>taikomi tiekėjui</w:t>
      </w:r>
      <w:r w:rsidRPr="00373AFC">
        <w:rPr>
          <w:noProof/>
          <w:szCs w:val="24"/>
        </w:rPr>
        <w:t>:</w:t>
      </w:r>
      <w:r w:rsidRPr="00373AFC">
        <w:rPr>
          <w:i/>
          <w:noProof/>
          <w:szCs w:val="24"/>
        </w:rPr>
        <w:tab/>
      </w:r>
    </w:p>
    <w:p w14:paraId="3C0E75D2" w14:textId="20569469" w:rsidR="004C3CA3" w:rsidRPr="00B86215" w:rsidRDefault="004C3CA3" w:rsidP="003C0727">
      <w:pPr>
        <w:pStyle w:val="Komentarotekstas"/>
        <w:ind w:firstLine="720"/>
        <w:jc w:val="both"/>
        <w:rPr>
          <w:i/>
          <w:noProof/>
          <w:sz w:val="24"/>
          <w:szCs w:val="24"/>
          <w:lang w:val="lt-LT"/>
        </w:rPr>
      </w:pPr>
      <w:r w:rsidRPr="00B86215">
        <w:rPr>
          <w:i/>
          <w:noProof/>
          <w:sz w:val="24"/>
          <w:szCs w:val="24"/>
          <w:lang w:val="lt-LT"/>
        </w:rPr>
        <w:tab/>
      </w:r>
      <w:r w:rsidRPr="00B86215">
        <w:rPr>
          <w:i/>
          <w:noProof/>
          <w:sz w:val="24"/>
          <w:szCs w:val="24"/>
          <w:lang w:val="lt-LT"/>
        </w:rPr>
        <w:tab/>
      </w:r>
      <w:r w:rsidRPr="00B86215">
        <w:rPr>
          <w:i/>
          <w:noProof/>
          <w:sz w:val="24"/>
          <w:szCs w:val="24"/>
          <w:lang w:val="lt-LT"/>
        </w:rPr>
        <w:tab/>
        <w:t xml:space="preserve"> </w:t>
      </w:r>
    </w:p>
    <w:p w14:paraId="11CADC7F" w14:textId="5B3B4363" w:rsidR="004C3CA3" w:rsidRPr="00B86215" w:rsidRDefault="004C3CA3" w:rsidP="00D57DFC">
      <w:pPr>
        <w:widowControl w:val="0"/>
        <w:autoSpaceDE w:val="0"/>
        <w:autoSpaceDN w:val="0"/>
        <w:adjustRightInd w:val="0"/>
        <w:jc w:val="right"/>
        <w:rPr>
          <w:i/>
          <w:noProof/>
          <w:szCs w:val="24"/>
        </w:rPr>
      </w:pPr>
      <w:r w:rsidRPr="00B86215">
        <w:rPr>
          <w:i/>
          <w:noProof/>
          <w:szCs w:val="24"/>
        </w:rPr>
        <w:t xml:space="preserve">  </w:t>
      </w:r>
      <w:r w:rsidR="00066435" w:rsidRPr="00B86215">
        <w:rPr>
          <w:i/>
          <w:noProof/>
          <w:szCs w:val="24"/>
        </w:rPr>
        <w:t>2</w:t>
      </w:r>
      <w:r w:rsidRPr="00B86215">
        <w:rPr>
          <w:i/>
          <w:noProof/>
          <w:szCs w:val="24"/>
        </w:rPr>
        <w:t xml:space="preserve"> lentelė „T</w:t>
      </w:r>
      <w:r w:rsidR="00756E10" w:rsidRPr="00B86215">
        <w:rPr>
          <w:i/>
          <w:noProof/>
          <w:szCs w:val="24"/>
        </w:rPr>
        <w:t>ie</w:t>
      </w:r>
      <w:r w:rsidRPr="00B86215">
        <w:rPr>
          <w:i/>
          <w:noProof/>
          <w:szCs w:val="24"/>
        </w:rPr>
        <w:t>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2410"/>
        <w:gridCol w:w="3456"/>
      </w:tblGrid>
      <w:tr w:rsidR="00B244DA" w:rsidRPr="00E170C1" w14:paraId="10452393"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0714E" w14:textId="77777777" w:rsidR="00B244DA" w:rsidRPr="00E170C1" w:rsidRDefault="00B244DA" w:rsidP="003B7063">
            <w:pPr>
              <w:pStyle w:val="Betarp"/>
              <w:ind w:left="32"/>
              <w:jc w:val="center"/>
              <w:rPr>
                <w:b/>
                <w:bCs/>
                <w:szCs w:val="24"/>
              </w:rPr>
            </w:pPr>
            <w:r w:rsidRPr="00E170C1">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783FE" w14:textId="77777777" w:rsidR="00B244DA" w:rsidRPr="00E170C1" w:rsidRDefault="00B244DA" w:rsidP="003B7063">
            <w:pPr>
              <w:pStyle w:val="Betarp"/>
              <w:jc w:val="center"/>
              <w:rPr>
                <w:bCs/>
                <w:szCs w:val="24"/>
                <w:lang w:eastAsia="en-US"/>
              </w:rPr>
            </w:pPr>
            <w:r w:rsidRPr="00E170C1">
              <w:rPr>
                <w:b/>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8C20" w14:textId="77777777" w:rsidR="00B244DA" w:rsidRPr="00E170C1" w:rsidRDefault="00B244DA" w:rsidP="003B7063">
            <w:pPr>
              <w:pStyle w:val="Betarp"/>
              <w:jc w:val="center"/>
              <w:rPr>
                <w:rFonts w:eastAsia="Yu Mincho"/>
                <w:b/>
                <w:bCs/>
                <w:szCs w:val="24"/>
              </w:rPr>
            </w:pPr>
            <w:r w:rsidRPr="00E170C1">
              <w:rPr>
                <w:rFonts w:eastAsia="Yu Mincho"/>
                <w:b/>
                <w:bCs/>
                <w:szCs w:val="24"/>
              </w:rPr>
              <w:t xml:space="preserve">VPĮ straipsnis,  dalis, punktas bei EBVPD formos dalis pildymui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F9433" w14:textId="77777777" w:rsidR="00B244DA" w:rsidRPr="00E170C1" w:rsidRDefault="00B244DA" w:rsidP="003B7063">
            <w:pPr>
              <w:pStyle w:val="Betarp"/>
              <w:jc w:val="center"/>
              <w:rPr>
                <w:bCs/>
                <w:iCs/>
                <w:szCs w:val="24"/>
                <w:lang w:eastAsia="en-US"/>
              </w:rPr>
            </w:pPr>
            <w:r w:rsidRPr="00E170C1">
              <w:rPr>
                <w:b/>
                <w:szCs w:val="24"/>
              </w:rPr>
              <w:t>Pašalinimo pagrindų nebuvimą įrodantys dokumentai</w:t>
            </w:r>
          </w:p>
        </w:tc>
      </w:tr>
      <w:tr w:rsidR="00B244DA" w:rsidRPr="00E170C1" w14:paraId="7A9F050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6341A"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8AC8" w14:textId="77777777" w:rsidR="00B244DA" w:rsidRPr="00E170C1" w:rsidRDefault="00B244DA" w:rsidP="003B7063">
            <w:pPr>
              <w:pStyle w:val="Betarp"/>
              <w:jc w:val="both"/>
              <w:rPr>
                <w:b/>
                <w:bCs/>
                <w:szCs w:val="24"/>
                <w:lang w:eastAsia="en-US"/>
              </w:rPr>
            </w:pPr>
            <w:r w:rsidRPr="00E170C1">
              <w:rPr>
                <w:szCs w:val="24"/>
                <w:lang w:eastAsia="en-US"/>
              </w:rPr>
              <w:t>Tiekėjas arba jo atsakingas asmuo, nurodytas VPĮ 46 straipsnio 2 dalies 2 punkte, nuteistas už šią nusikalstamą veiką:</w:t>
            </w:r>
          </w:p>
          <w:p w14:paraId="07EE037C" w14:textId="77777777" w:rsidR="00B244DA" w:rsidRPr="00E170C1" w:rsidRDefault="00B244DA" w:rsidP="003B7063">
            <w:pPr>
              <w:pStyle w:val="Betarp"/>
              <w:jc w:val="both"/>
              <w:rPr>
                <w:b/>
                <w:bCs/>
                <w:szCs w:val="24"/>
                <w:lang w:eastAsia="en-US"/>
              </w:rPr>
            </w:pPr>
            <w:r w:rsidRPr="00E170C1">
              <w:rPr>
                <w:bCs/>
                <w:szCs w:val="24"/>
                <w:lang w:eastAsia="en-US"/>
              </w:rPr>
              <w:t>1) dalyvavimą nusikalstamame susivienijime, jo organizavimą ar vadovavimą jam;</w:t>
            </w:r>
          </w:p>
          <w:p w14:paraId="51086405" w14:textId="77777777" w:rsidR="00B244DA" w:rsidRPr="00E170C1" w:rsidRDefault="00B244DA" w:rsidP="003B7063">
            <w:pPr>
              <w:pStyle w:val="Betarp"/>
              <w:jc w:val="both"/>
              <w:rPr>
                <w:b/>
                <w:bCs/>
                <w:szCs w:val="24"/>
                <w:lang w:eastAsia="en-US"/>
              </w:rPr>
            </w:pPr>
            <w:r w:rsidRPr="00E170C1">
              <w:rPr>
                <w:bCs/>
                <w:szCs w:val="24"/>
                <w:lang w:eastAsia="en-US"/>
              </w:rPr>
              <w:t>2) kyšininkavimą, prekybą poveikiu, papirkimą;</w:t>
            </w:r>
          </w:p>
          <w:p w14:paraId="49F1E197" w14:textId="77777777" w:rsidR="00B244DA" w:rsidRPr="00E170C1" w:rsidRDefault="00B244DA" w:rsidP="003B7063">
            <w:pPr>
              <w:pStyle w:val="Betarp"/>
              <w:jc w:val="both"/>
              <w:rPr>
                <w:b/>
                <w:bCs/>
                <w:szCs w:val="24"/>
                <w:lang w:eastAsia="en-US"/>
              </w:rPr>
            </w:pPr>
            <w:r w:rsidRPr="00E170C1">
              <w:rPr>
                <w:bCs/>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684C86" w14:textId="77777777" w:rsidR="00B244DA" w:rsidRPr="00E170C1" w:rsidRDefault="00B244DA" w:rsidP="003B7063">
            <w:pPr>
              <w:pStyle w:val="Betarp"/>
              <w:jc w:val="both"/>
              <w:rPr>
                <w:b/>
                <w:bCs/>
                <w:szCs w:val="24"/>
                <w:lang w:eastAsia="en-US"/>
              </w:rPr>
            </w:pPr>
            <w:r w:rsidRPr="00E170C1">
              <w:rPr>
                <w:bCs/>
                <w:szCs w:val="24"/>
                <w:lang w:eastAsia="en-US"/>
              </w:rPr>
              <w:t>4) nusikalstamą bankrotą;</w:t>
            </w:r>
          </w:p>
          <w:p w14:paraId="3F4C9562" w14:textId="77777777" w:rsidR="00B244DA" w:rsidRPr="00E170C1" w:rsidRDefault="00B244DA" w:rsidP="003B7063">
            <w:pPr>
              <w:pStyle w:val="Betarp"/>
              <w:jc w:val="both"/>
              <w:rPr>
                <w:b/>
                <w:bCs/>
                <w:szCs w:val="24"/>
                <w:lang w:eastAsia="en-US"/>
              </w:rPr>
            </w:pPr>
            <w:r w:rsidRPr="00E170C1">
              <w:rPr>
                <w:bCs/>
                <w:szCs w:val="24"/>
                <w:lang w:eastAsia="en-US"/>
              </w:rPr>
              <w:lastRenderedPageBreak/>
              <w:t>5) teroristinį ir su teroristine veikla susijusį nusikaltimą;</w:t>
            </w:r>
          </w:p>
          <w:p w14:paraId="780BAF3C" w14:textId="77777777" w:rsidR="00B244DA" w:rsidRPr="00E170C1" w:rsidRDefault="00B244DA" w:rsidP="003B7063">
            <w:pPr>
              <w:pStyle w:val="Betarp"/>
              <w:jc w:val="both"/>
              <w:rPr>
                <w:b/>
                <w:bCs/>
                <w:szCs w:val="24"/>
                <w:lang w:eastAsia="en-US"/>
              </w:rPr>
            </w:pPr>
            <w:r w:rsidRPr="00E170C1">
              <w:rPr>
                <w:bCs/>
                <w:szCs w:val="24"/>
                <w:lang w:eastAsia="en-US"/>
              </w:rPr>
              <w:t>6) nusikalstamu būdu gauto turto legalizavimą;</w:t>
            </w:r>
          </w:p>
          <w:p w14:paraId="734E7A71" w14:textId="77777777" w:rsidR="00B244DA" w:rsidRPr="00E170C1" w:rsidRDefault="00B244DA" w:rsidP="003B7063">
            <w:pPr>
              <w:pStyle w:val="Betarp"/>
              <w:jc w:val="both"/>
              <w:rPr>
                <w:b/>
                <w:bCs/>
                <w:szCs w:val="24"/>
                <w:lang w:eastAsia="en-US"/>
              </w:rPr>
            </w:pPr>
            <w:r w:rsidRPr="00E170C1">
              <w:rPr>
                <w:bCs/>
                <w:szCs w:val="24"/>
                <w:lang w:eastAsia="en-US"/>
              </w:rPr>
              <w:t>7) prekybą žmonėmis, vaiko pirkimą arba pardavimą;</w:t>
            </w:r>
          </w:p>
          <w:p w14:paraId="24BC45C0" w14:textId="77777777" w:rsidR="00B244DA" w:rsidRPr="00E170C1" w:rsidRDefault="00B244DA" w:rsidP="003B7063">
            <w:pPr>
              <w:pStyle w:val="Betarp"/>
              <w:jc w:val="both"/>
              <w:rPr>
                <w:b/>
                <w:bCs/>
                <w:szCs w:val="24"/>
                <w:lang w:eastAsia="en-US"/>
              </w:rPr>
            </w:pPr>
            <w:r w:rsidRPr="00E170C1">
              <w:rPr>
                <w:bCs/>
                <w:szCs w:val="24"/>
                <w:lang w:eastAsia="en-US"/>
              </w:rPr>
              <w:t>8) kitos valstybės tiekėjo atliktą nusikaltimą, apibrėžtą Direktyvos 2014/24/ES 57 straipsnio 1 dalyje išvardytus Europos Sąjungos teisės aktus įgyvendinančiuose kitų valstybių teisės aktuose.</w:t>
            </w:r>
          </w:p>
          <w:p w14:paraId="65CCA499" w14:textId="77777777" w:rsidR="00B244DA" w:rsidRPr="00E170C1" w:rsidRDefault="00B244DA" w:rsidP="003B7063">
            <w:pPr>
              <w:pStyle w:val="Betarp"/>
              <w:jc w:val="both"/>
              <w:rPr>
                <w:b/>
                <w:bCs/>
                <w:szCs w:val="24"/>
                <w:lang w:eastAsia="en-US"/>
              </w:rPr>
            </w:pPr>
          </w:p>
          <w:p w14:paraId="76D37737" w14:textId="77777777" w:rsidR="00B244DA" w:rsidRPr="00E170C1" w:rsidRDefault="00B244DA" w:rsidP="003B7063">
            <w:pPr>
              <w:pStyle w:val="Betarp"/>
              <w:jc w:val="both"/>
              <w:rPr>
                <w:b/>
                <w:bCs/>
                <w:szCs w:val="24"/>
                <w:lang w:eastAsia="en-US"/>
              </w:rPr>
            </w:pPr>
            <w:r w:rsidRPr="00E170C1">
              <w:rPr>
                <w:bCs/>
                <w:szCs w:val="24"/>
                <w:lang w:eastAsia="en-US"/>
              </w:rPr>
              <w:t>Laikoma, kad tiekėjas arba jo atsakingas asmuo nuteistas už aukščiau nurodytą nusikalstamą veiką, kai dėl:</w:t>
            </w:r>
          </w:p>
          <w:p w14:paraId="29917FEE"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4DE5862E" w14:textId="77777777" w:rsidR="00B244DA" w:rsidRPr="00E170C1" w:rsidRDefault="00B244DA" w:rsidP="003B7063">
            <w:pPr>
              <w:pStyle w:val="Betarp"/>
              <w:jc w:val="both"/>
              <w:rPr>
                <w:b/>
                <w:bCs/>
                <w:szCs w:val="24"/>
                <w:lang w:eastAsia="en-US"/>
              </w:rPr>
            </w:pPr>
          </w:p>
          <w:p w14:paraId="79597FCE" w14:textId="77777777" w:rsidR="00B244DA" w:rsidRPr="00E170C1" w:rsidRDefault="00B244DA" w:rsidP="003B7063">
            <w:pPr>
              <w:pStyle w:val="Betarp"/>
              <w:jc w:val="both"/>
              <w:rPr>
                <w:szCs w:val="24"/>
              </w:rPr>
            </w:pPr>
            <w:r w:rsidRPr="00E170C1">
              <w:rPr>
                <w:szCs w:val="24"/>
              </w:rPr>
              <w:t>2) tiekėjo, kuris yra juridinis asmuo, kita organizacija ar jos </w:t>
            </w:r>
            <w:r w:rsidRPr="009816E7">
              <w:rPr>
                <w:szCs w:val="24"/>
              </w:rPr>
              <w:t>struktūrinis</w:t>
            </w:r>
            <w:r w:rsidRPr="00E170C1">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88EDA8" w14:textId="77777777" w:rsidR="00B244DA" w:rsidRPr="00E170C1" w:rsidRDefault="00B244DA" w:rsidP="003B7063">
            <w:pPr>
              <w:pStyle w:val="Betarp"/>
              <w:jc w:val="both"/>
              <w:rPr>
                <w:b/>
                <w:szCs w:val="24"/>
                <w:lang w:eastAsia="en-US"/>
              </w:rPr>
            </w:pPr>
          </w:p>
          <w:p w14:paraId="15122E8F" w14:textId="77777777" w:rsidR="00B244DA" w:rsidRPr="00E170C1" w:rsidRDefault="00B244DA" w:rsidP="003B7063">
            <w:pPr>
              <w:pStyle w:val="Betarp"/>
              <w:jc w:val="both"/>
              <w:rPr>
                <w:b/>
                <w:bCs/>
                <w:szCs w:val="24"/>
                <w:lang w:eastAsia="en-US"/>
              </w:rPr>
            </w:pPr>
            <w:r w:rsidRPr="00E170C1">
              <w:rPr>
                <w:bCs/>
                <w:szCs w:val="24"/>
                <w:lang w:eastAsia="en-US"/>
              </w:rPr>
              <w:t xml:space="preserve">3)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w:t>
            </w:r>
            <w:r w:rsidRPr="00E170C1">
              <w:rPr>
                <w:bCs/>
                <w:szCs w:val="24"/>
                <w:lang w:eastAsia="en-US"/>
              </w:rPr>
              <w:lastRenderedPageBreak/>
              <w:t>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E668" w14:textId="77777777" w:rsidR="00B244DA" w:rsidRPr="00E170C1" w:rsidRDefault="00B244DA" w:rsidP="003B7063">
            <w:pPr>
              <w:pStyle w:val="Betarp"/>
              <w:jc w:val="both"/>
              <w:rPr>
                <w:rFonts w:eastAsia="Yu Mincho"/>
                <w:b/>
                <w:bCs/>
                <w:szCs w:val="24"/>
                <w:lang w:eastAsia="en-US"/>
              </w:rPr>
            </w:pPr>
            <w:r w:rsidRPr="00E170C1">
              <w:rPr>
                <w:rFonts w:eastAsia="Yu Mincho"/>
                <w:b/>
                <w:bCs/>
                <w:szCs w:val="24"/>
                <w:lang w:eastAsia="en-US"/>
              </w:rPr>
              <w:lastRenderedPageBreak/>
              <w:t>VPĮ 46 straipsnio 1 dalis</w:t>
            </w:r>
          </w:p>
          <w:p w14:paraId="52E42867" w14:textId="77777777" w:rsidR="00B244DA" w:rsidRPr="00E170C1" w:rsidRDefault="00B244DA" w:rsidP="003B7063">
            <w:pPr>
              <w:pStyle w:val="Betarp"/>
              <w:jc w:val="both"/>
              <w:rPr>
                <w:rFonts w:eastAsia="Yu Mincho"/>
                <w:szCs w:val="24"/>
                <w:lang w:eastAsia="en-US"/>
              </w:rPr>
            </w:pPr>
          </w:p>
          <w:p w14:paraId="15EEE4BE"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A1-A6 punktai</w:t>
            </w:r>
          </w:p>
          <w:p w14:paraId="08CA0107" w14:textId="77777777" w:rsidR="00B244DA" w:rsidRPr="00E170C1" w:rsidRDefault="00B244DA" w:rsidP="003B7063">
            <w:pPr>
              <w:pStyle w:val="Betarp"/>
              <w:jc w:val="both"/>
              <w:rPr>
                <w:rFonts w:eastAsia="Yu Mincho"/>
                <w:szCs w:val="24"/>
                <w:lang w:eastAsia="en-US"/>
              </w:rPr>
            </w:pPr>
          </w:p>
          <w:p w14:paraId="48961F44"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D1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A569C" w14:textId="77777777" w:rsidR="00B244DA" w:rsidRPr="00E170C1" w:rsidRDefault="00B244DA" w:rsidP="003B7063">
            <w:pPr>
              <w:pStyle w:val="Betarp"/>
              <w:jc w:val="both"/>
              <w:rPr>
                <w:szCs w:val="24"/>
              </w:rPr>
            </w:pPr>
            <w:r w:rsidRPr="00E170C1">
              <w:rPr>
                <w:szCs w:val="24"/>
                <w:lang w:eastAsia="en-US"/>
              </w:rPr>
              <w:t>Iš Lietuvoje įsteigtų subjektų reikalaujama:</w:t>
            </w:r>
          </w:p>
          <w:p w14:paraId="53196F85" w14:textId="77777777" w:rsidR="00B244DA" w:rsidRPr="00E170C1" w:rsidRDefault="00B244DA" w:rsidP="00B244DA">
            <w:pPr>
              <w:pStyle w:val="Betarp"/>
              <w:numPr>
                <w:ilvl w:val="0"/>
                <w:numId w:val="4"/>
              </w:numPr>
              <w:ind w:left="314"/>
              <w:jc w:val="both"/>
              <w:rPr>
                <w:b/>
                <w:bCs/>
                <w:szCs w:val="24"/>
              </w:rPr>
            </w:pPr>
            <w:r w:rsidRPr="00E170C1">
              <w:rPr>
                <w:szCs w:val="24"/>
              </w:rPr>
              <w:t>išrašo iš teismo sprendimo arba</w:t>
            </w:r>
          </w:p>
          <w:p w14:paraId="11D81AC9" w14:textId="77777777" w:rsidR="00B244DA" w:rsidRPr="00E170C1" w:rsidRDefault="00B244DA" w:rsidP="00B244DA">
            <w:pPr>
              <w:pStyle w:val="Betarp"/>
              <w:numPr>
                <w:ilvl w:val="0"/>
                <w:numId w:val="4"/>
              </w:numPr>
              <w:ind w:left="314"/>
              <w:jc w:val="both"/>
              <w:rPr>
                <w:b/>
                <w:bCs/>
                <w:szCs w:val="24"/>
              </w:rPr>
            </w:pPr>
            <w:r w:rsidRPr="00E170C1">
              <w:rPr>
                <w:szCs w:val="24"/>
              </w:rPr>
              <w:t>Informatikos ir ryšių departamento prie Vidaus reikalų ministerijos pažymos, arba</w:t>
            </w:r>
          </w:p>
          <w:p w14:paraId="2A883FDA" w14:textId="77777777" w:rsidR="00B244DA" w:rsidRPr="00E170C1" w:rsidRDefault="00B244DA" w:rsidP="00B244DA">
            <w:pPr>
              <w:pStyle w:val="Betarp"/>
              <w:numPr>
                <w:ilvl w:val="0"/>
                <w:numId w:val="4"/>
              </w:numPr>
              <w:ind w:left="314"/>
              <w:jc w:val="both"/>
              <w:rPr>
                <w:b/>
                <w:bCs/>
                <w:szCs w:val="24"/>
              </w:rPr>
            </w:pPr>
            <w:r w:rsidRPr="00E170C1">
              <w:rPr>
                <w:szCs w:val="24"/>
              </w:rPr>
              <w:t>valstybės įmonės Registrų centro Lietuvos Respublikos Vyriausybės nustatyta tvarka išduoto dokumento, patvirtinančio jungtinius kompetentingų institucijų tvarkomus duomenis.</w:t>
            </w:r>
          </w:p>
          <w:p w14:paraId="480655D4" w14:textId="77777777" w:rsidR="00B244DA" w:rsidRPr="00E170C1" w:rsidRDefault="00B244DA" w:rsidP="003B7063">
            <w:pPr>
              <w:pStyle w:val="Betarp"/>
              <w:jc w:val="both"/>
              <w:rPr>
                <w:szCs w:val="24"/>
                <w:lang w:eastAsia="en-US"/>
              </w:rPr>
            </w:pPr>
          </w:p>
          <w:p w14:paraId="3617725E"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3C8B5D82"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3"/>
            </w:r>
            <w:r w:rsidRPr="00E170C1">
              <w:rPr>
                <w:szCs w:val="24"/>
              </w:rPr>
              <w:t>.</w:t>
            </w:r>
          </w:p>
          <w:p w14:paraId="498F2A81" w14:textId="77777777" w:rsidR="00B244DA" w:rsidRPr="00E170C1" w:rsidRDefault="00B244DA" w:rsidP="003B7063">
            <w:pPr>
              <w:pStyle w:val="Betarp"/>
              <w:jc w:val="both"/>
              <w:rPr>
                <w:szCs w:val="24"/>
              </w:rPr>
            </w:pPr>
          </w:p>
          <w:p w14:paraId="145E6E62" w14:textId="77777777" w:rsidR="00B244DA" w:rsidRPr="00E170C1" w:rsidRDefault="00B244DA" w:rsidP="003B7063">
            <w:pPr>
              <w:pStyle w:val="Betarp"/>
              <w:jc w:val="both"/>
              <w:rPr>
                <w:color w:val="7030A0"/>
                <w:szCs w:val="24"/>
              </w:rPr>
            </w:pPr>
            <w:r w:rsidRPr="00E170C1">
              <w:rPr>
                <w:szCs w:val="24"/>
              </w:rPr>
              <w:t xml:space="preserve">Nurodyti dokumentai turi būti išduoti ne anksčiau kaip </w:t>
            </w:r>
            <w:r w:rsidRPr="00ED3CF7">
              <w:rPr>
                <w:szCs w:val="24"/>
              </w:rPr>
              <w:t xml:space="preserve">180 dienų iki </w:t>
            </w:r>
            <w:r w:rsidRPr="00ED3CF7">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w:t>
            </w:r>
            <w:r w:rsidRPr="00E170C1">
              <w:rPr>
                <w:i/>
                <w:iCs/>
                <w:color w:val="000000" w:themeColor="text1"/>
                <w:szCs w:val="24"/>
              </w:rPr>
              <w:lastRenderedPageBreak/>
              <w:t xml:space="preserve">dokumentus, jie turi būti išduoti ne anksčiau kaip 180 dienų, jas skaičiuojant atgal nuo 2022-10-14. </w:t>
            </w:r>
          </w:p>
          <w:p w14:paraId="05BD5F13" w14:textId="77777777" w:rsidR="00B244DA" w:rsidRPr="00E170C1" w:rsidRDefault="00B244DA" w:rsidP="003B7063">
            <w:pPr>
              <w:pStyle w:val="Betarp"/>
              <w:jc w:val="both"/>
              <w:rPr>
                <w:b/>
                <w:bCs/>
                <w:szCs w:val="24"/>
              </w:rPr>
            </w:pPr>
          </w:p>
          <w:p w14:paraId="4CF51B97" w14:textId="77777777" w:rsidR="00B244DA" w:rsidRPr="00E170C1" w:rsidRDefault="00B244DA" w:rsidP="003B7063">
            <w:pPr>
              <w:pStyle w:val="Betarp"/>
              <w:jc w:val="both"/>
              <w:rPr>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3058D4" w14:textId="77777777" w:rsidR="00B244DA" w:rsidRPr="00E170C1" w:rsidRDefault="00B244DA" w:rsidP="003B7063">
            <w:pPr>
              <w:pStyle w:val="Betarp"/>
              <w:jc w:val="both"/>
              <w:rPr>
                <w:bCs/>
                <w:szCs w:val="24"/>
              </w:rPr>
            </w:pPr>
          </w:p>
          <w:p w14:paraId="43CCA936" w14:textId="77777777" w:rsidR="00B244DA" w:rsidRPr="00E170C1" w:rsidRDefault="00B244DA" w:rsidP="003B7063">
            <w:pPr>
              <w:pStyle w:val="Betarp"/>
              <w:jc w:val="both"/>
              <w:rPr>
                <w:b/>
                <w:bCs/>
                <w:szCs w:val="24"/>
              </w:rPr>
            </w:pPr>
          </w:p>
          <w:p w14:paraId="1D84618C" w14:textId="77777777" w:rsidR="00B244DA" w:rsidRPr="00E170C1" w:rsidRDefault="00B244DA" w:rsidP="003B7063">
            <w:pPr>
              <w:pStyle w:val="Betarp"/>
              <w:jc w:val="both"/>
              <w:rPr>
                <w:b/>
                <w:bCs/>
                <w:szCs w:val="24"/>
              </w:rPr>
            </w:pPr>
          </w:p>
        </w:tc>
      </w:tr>
      <w:tr w:rsidR="00B244DA" w:rsidRPr="00E170C1" w14:paraId="7CFFFA5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078E" w14:textId="77777777" w:rsidR="00B244DA" w:rsidRPr="007464C6"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B1F8" w14:textId="77777777" w:rsidR="00B244DA" w:rsidRPr="00A01D0B" w:rsidRDefault="00B244DA" w:rsidP="003B7063">
            <w:pPr>
              <w:pStyle w:val="Betarp"/>
              <w:jc w:val="both"/>
              <w:rPr>
                <w:color w:val="2B2B00"/>
                <w:szCs w:val="24"/>
                <w:lang w:eastAsia="en-US"/>
              </w:rPr>
            </w:pPr>
            <w:r w:rsidRPr="00A01D0B">
              <w:rPr>
                <w:color w:val="2B2B00"/>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59B3" w14:textId="77777777" w:rsidR="00B244DA" w:rsidRPr="00A01D0B" w:rsidRDefault="00B244DA" w:rsidP="003B7063">
            <w:pPr>
              <w:pStyle w:val="Betarp"/>
              <w:jc w:val="both"/>
              <w:rPr>
                <w:rFonts w:eastAsia="Yu Mincho"/>
                <w:b/>
                <w:bCs/>
                <w:color w:val="2B2B00"/>
                <w:szCs w:val="24"/>
                <w:lang w:eastAsia="en-US"/>
              </w:rPr>
            </w:pPr>
            <w:r w:rsidRPr="00A01D0B">
              <w:rPr>
                <w:rFonts w:eastAsia="Yu Mincho"/>
                <w:b/>
                <w:bCs/>
                <w:color w:val="2B2B00"/>
                <w:szCs w:val="24"/>
                <w:lang w:eastAsia="en-US"/>
              </w:rPr>
              <w:t>VPĮ 46 straipsnio 2¹ dalis</w:t>
            </w:r>
          </w:p>
          <w:p w14:paraId="2249035E" w14:textId="77777777" w:rsidR="00B244DA" w:rsidRPr="00A01D0B" w:rsidRDefault="00B244DA" w:rsidP="003B7063">
            <w:pPr>
              <w:pStyle w:val="Betarp"/>
              <w:jc w:val="both"/>
              <w:rPr>
                <w:rFonts w:eastAsia="Yu Mincho"/>
                <w:b/>
                <w:bCs/>
                <w:color w:val="2B2B00"/>
                <w:szCs w:val="24"/>
              </w:rPr>
            </w:pPr>
          </w:p>
          <w:p w14:paraId="6612F0BB" w14:textId="77777777" w:rsidR="00B244DA" w:rsidRPr="00A01D0B" w:rsidRDefault="00B244DA" w:rsidP="003B7063">
            <w:pPr>
              <w:pStyle w:val="Betarp"/>
              <w:jc w:val="both"/>
              <w:rPr>
                <w:rFonts w:eastAsia="Yu Mincho"/>
                <w:b/>
                <w:bCs/>
                <w:color w:val="2B2B00"/>
                <w:szCs w:val="24"/>
              </w:rPr>
            </w:pPr>
            <w:r w:rsidRPr="00A01D0B">
              <w:rPr>
                <w:rFonts w:eastAsia="Yu Mincho"/>
                <w:color w:val="2B2B00"/>
                <w:szCs w:val="24"/>
                <w:lang w:eastAsia="en-US"/>
              </w:rPr>
              <w:t>EBVPD III dalies D2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FFD" w14:textId="77777777" w:rsidR="00B244DA" w:rsidRPr="00A01D0B" w:rsidRDefault="00B244DA" w:rsidP="003B7063">
            <w:pPr>
              <w:pStyle w:val="Betarp"/>
              <w:jc w:val="both"/>
              <w:rPr>
                <w:color w:val="2B2B00"/>
                <w:szCs w:val="24"/>
                <w:lang w:eastAsia="en-US"/>
              </w:rPr>
            </w:pPr>
            <w:r w:rsidRPr="00A01D0B">
              <w:rPr>
                <w:color w:val="2B2B00"/>
                <w:szCs w:val="24"/>
                <w:lang w:eastAsia="en-US"/>
              </w:rPr>
              <w:t>Iš Lietuvoje įsteigtų subjektų įrodančių dokumentų nereikalaujama. Užtenka pateikto EBVPD.</w:t>
            </w:r>
          </w:p>
          <w:p w14:paraId="3EFFF8FE" w14:textId="77777777" w:rsidR="00B244DA" w:rsidRPr="00A01D0B" w:rsidRDefault="00B244DA" w:rsidP="003B7063">
            <w:pPr>
              <w:pStyle w:val="Betarp"/>
              <w:jc w:val="both"/>
              <w:rPr>
                <w:color w:val="2B2B00"/>
                <w:szCs w:val="24"/>
              </w:rPr>
            </w:pPr>
          </w:p>
        </w:tc>
      </w:tr>
      <w:tr w:rsidR="00B244DA" w:rsidRPr="00E170C1" w14:paraId="247A91C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1A9" w14:textId="77777777" w:rsidR="00B244DA" w:rsidRPr="00E170C1" w:rsidRDefault="00B244DA" w:rsidP="00B244DA">
            <w:pPr>
              <w:pStyle w:val="Betarp"/>
              <w:numPr>
                <w:ilvl w:val="0"/>
                <w:numId w:val="18"/>
              </w:numPr>
              <w:rPr>
                <w:b/>
                <w:bCs/>
                <w:szCs w:val="24"/>
              </w:rPr>
            </w:pPr>
            <w:bookmarkStart w:id="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D9A2A" w14:textId="77777777" w:rsidR="00B244DA" w:rsidRPr="00E170C1" w:rsidRDefault="00B244DA" w:rsidP="003B7063">
            <w:pPr>
              <w:pStyle w:val="Betarp"/>
              <w:jc w:val="both"/>
              <w:rPr>
                <w:b/>
                <w:bCs/>
                <w:szCs w:val="24"/>
                <w:lang w:eastAsia="en-US"/>
              </w:rPr>
            </w:pPr>
            <w:r w:rsidRPr="00E170C1">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C018D3" w14:textId="77777777" w:rsidR="00B244DA" w:rsidRPr="00E170C1" w:rsidRDefault="00B244DA" w:rsidP="003B7063">
            <w:pPr>
              <w:pStyle w:val="Betarp"/>
              <w:jc w:val="both"/>
              <w:rPr>
                <w:b/>
                <w:bCs/>
                <w:szCs w:val="24"/>
                <w:lang w:eastAsia="en-US"/>
              </w:rPr>
            </w:pPr>
          </w:p>
          <w:p w14:paraId="63851FC8" w14:textId="77777777" w:rsidR="00B244DA" w:rsidRDefault="00B244DA" w:rsidP="003B7063">
            <w:pPr>
              <w:pStyle w:val="Betarp"/>
              <w:jc w:val="both"/>
              <w:rPr>
                <w:bCs/>
                <w:szCs w:val="24"/>
                <w:lang w:eastAsia="en-US"/>
              </w:rPr>
            </w:pPr>
          </w:p>
          <w:p w14:paraId="0521204A" w14:textId="77777777" w:rsidR="00B244DA" w:rsidRPr="00E170C1" w:rsidRDefault="00B244DA" w:rsidP="003B7063">
            <w:pPr>
              <w:pStyle w:val="Betarp"/>
              <w:jc w:val="both"/>
              <w:rPr>
                <w:b/>
                <w:bCs/>
                <w:szCs w:val="24"/>
                <w:lang w:eastAsia="en-US"/>
              </w:rPr>
            </w:pPr>
            <w:r w:rsidRPr="00E170C1">
              <w:rPr>
                <w:bCs/>
                <w:szCs w:val="24"/>
                <w:lang w:eastAsia="en-US"/>
              </w:rPr>
              <w:t>Laikoma, kad tiekėjas nuteistas už aukščiau nurodytą nusikalstamą veiką, kai dėl:</w:t>
            </w:r>
          </w:p>
          <w:p w14:paraId="62E0682F"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5609C0D8" w14:textId="77777777" w:rsidR="00B244DA" w:rsidRPr="00E170C1" w:rsidRDefault="00B244DA" w:rsidP="003B7063">
            <w:pPr>
              <w:pStyle w:val="Betarp"/>
              <w:jc w:val="both"/>
              <w:rPr>
                <w:b/>
                <w:bCs/>
                <w:szCs w:val="24"/>
                <w:lang w:eastAsia="en-US"/>
              </w:rPr>
            </w:pPr>
          </w:p>
          <w:p w14:paraId="4F37FC47" w14:textId="77777777" w:rsidR="00B244DA" w:rsidRPr="00E170C1" w:rsidRDefault="00B244DA" w:rsidP="003B7063">
            <w:pPr>
              <w:pStyle w:val="Betarp"/>
              <w:jc w:val="both"/>
              <w:rPr>
                <w:b/>
                <w:bCs/>
                <w:szCs w:val="24"/>
                <w:lang w:eastAsia="en-US"/>
              </w:rPr>
            </w:pPr>
            <w:r w:rsidRPr="00E170C1">
              <w:rPr>
                <w:bCs/>
                <w:szCs w:val="24"/>
                <w:lang w:eastAsia="en-US"/>
              </w:rPr>
              <w:t xml:space="preserve">2)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w:t>
            </w:r>
            <w:r w:rsidRPr="00E170C1">
              <w:rPr>
                <w:bCs/>
                <w:szCs w:val="24"/>
                <w:lang w:eastAsia="en-US"/>
              </w:rPr>
              <w:lastRenderedPageBreak/>
              <w:t>sprendimas, jeigu toks sprendimas priimamas pagal tiekėjo šalies teisės aktų reikalavimus.</w:t>
            </w:r>
          </w:p>
          <w:p w14:paraId="31D61985" w14:textId="77777777" w:rsidR="00B244DA" w:rsidRPr="00E170C1" w:rsidRDefault="00B244DA" w:rsidP="003B7063">
            <w:pPr>
              <w:pStyle w:val="Betarp"/>
              <w:jc w:val="both"/>
              <w:rPr>
                <w:b/>
                <w:bCs/>
                <w:szCs w:val="24"/>
                <w:lang w:eastAsia="en-US"/>
              </w:rPr>
            </w:pPr>
            <w:r w:rsidRPr="00E170C1">
              <w:rPr>
                <w:bCs/>
                <w:szCs w:val="24"/>
                <w:lang w:eastAsia="en-US"/>
              </w:rPr>
              <w:t>Tačiau ši nuostata netaikoma, jeigu:</w:t>
            </w:r>
          </w:p>
          <w:p w14:paraId="7D9DC21A" w14:textId="77777777" w:rsidR="00B244DA" w:rsidRPr="00E170C1" w:rsidRDefault="00B244DA" w:rsidP="003B7063">
            <w:pPr>
              <w:pStyle w:val="Betarp"/>
              <w:jc w:val="both"/>
              <w:rPr>
                <w:b/>
                <w:bCs/>
                <w:szCs w:val="24"/>
                <w:lang w:eastAsia="en-US"/>
              </w:rPr>
            </w:pPr>
            <w:r w:rsidRPr="00E170C1">
              <w:rPr>
                <w:bCs/>
                <w:szCs w:val="24"/>
                <w:lang w:eastAsia="en-US"/>
              </w:rPr>
              <w:t>1) tiekėjas yra įsipareigojęs sumokėti mokesčius, įskaitant socialinio draudimo įmokas ir dėl to laikomas jau įvykdžiusiu šioje dalyje nurodytus įsipareigojimus;</w:t>
            </w:r>
          </w:p>
          <w:p w14:paraId="282C67E4" w14:textId="77777777" w:rsidR="00B244DA" w:rsidRPr="00E170C1" w:rsidRDefault="00B244DA" w:rsidP="003B7063">
            <w:pPr>
              <w:pStyle w:val="Betarp"/>
              <w:jc w:val="both"/>
              <w:rPr>
                <w:b/>
                <w:bCs/>
                <w:szCs w:val="24"/>
                <w:lang w:eastAsia="en-US"/>
              </w:rPr>
            </w:pPr>
            <w:r w:rsidRPr="00E170C1">
              <w:rPr>
                <w:bCs/>
                <w:szCs w:val="24"/>
                <w:lang w:eastAsia="en-US"/>
              </w:rPr>
              <w:t>2) įsiskolinimo suma neviršija 50 Eur (penkiasdešimt eurų);</w:t>
            </w:r>
          </w:p>
          <w:p w14:paraId="4A9A66D3" w14:textId="77777777" w:rsidR="00B244DA" w:rsidRPr="00E170C1" w:rsidRDefault="00B244DA" w:rsidP="003B7063">
            <w:pPr>
              <w:pStyle w:val="Betarp"/>
              <w:jc w:val="both"/>
              <w:rPr>
                <w:b/>
                <w:bCs/>
                <w:szCs w:val="24"/>
                <w:lang w:eastAsia="en-US"/>
              </w:rPr>
            </w:pPr>
            <w:r w:rsidRPr="00E170C1">
              <w:rPr>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940E"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3 dalis</w:t>
            </w:r>
          </w:p>
          <w:p w14:paraId="40A7AA0A" w14:textId="77777777" w:rsidR="00B244DA" w:rsidRPr="00E170C1" w:rsidRDefault="00B244DA" w:rsidP="003B7063">
            <w:pPr>
              <w:pStyle w:val="Betarp"/>
              <w:jc w:val="both"/>
              <w:rPr>
                <w:rFonts w:eastAsia="Arial"/>
                <w:szCs w:val="24"/>
              </w:rPr>
            </w:pPr>
          </w:p>
          <w:p w14:paraId="7B330A03" w14:textId="77777777" w:rsidR="00B244DA" w:rsidRPr="00E170C1" w:rsidRDefault="00B244DA" w:rsidP="003B7063">
            <w:pPr>
              <w:pStyle w:val="Betarp"/>
              <w:jc w:val="both"/>
              <w:rPr>
                <w:rFonts w:eastAsia="Yu Mincho"/>
                <w:szCs w:val="24"/>
              </w:rPr>
            </w:pPr>
            <w:r w:rsidRPr="00E170C1">
              <w:rPr>
                <w:rFonts w:eastAsia="Arial"/>
                <w:szCs w:val="24"/>
              </w:rPr>
              <w:t>EBVPD III dalies B1 ir B2 punktai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00C2" w14:textId="77777777" w:rsidR="00B244DA" w:rsidRPr="00E170C1" w:rsidRDefault="00B244DA" w:rsidP="003B7063">
            <w:pPr>
              <w:pStyle w:val="Betarp"/>
              <w:jc w:val="both"/>
              <w:rPr>
                <w:b/>
                <w:bCs/>
                <w:szCs w:val="24"/>
              </w:rPr>
            </w:pPr>
            <w:r w:rsidRPr="00E170C1">
              <w:rPr>
                <w:szCs w:val="24"/>
              </w:rPr>
              <w:t>1) Dėl įsipareigojimų, susijusių su mokesčių mokėjimu, įvykdymo i</w:t>
            </w:r>
            <w:r w:rsidRPr="00E170C1">
              <w:rPr>
                <w:szCs w:val="24"/>
                <w:lang w:eastAsia="en-US"/>
              </w:rPr>
              <w:t xml:space="preserve">š Lietuvoje įsteigtų subjektų </w:t>
            </w:r>
            <w:r w:rsidRPr="00E170C1">
              <w:rPr>
                <w:szCs w:val="24"/>
              </w:rPr>
              <w:t>prašoma:</w:t>
            </w:r>
          </w:p>
          <w:p w14:paraId="4A6E136E" w14:textId="77777777" w:rsidR="00B244DA" w:rsidRPr="00E170C1" w:rsidRDefault="00B244DA" w:rsidP="00B244DA">
            <w:pPr>
              <w:pStyle w:val="Betarp"/>
              <w:numPr>
                <w:ilvl w:val="0"/>
                <w:numId w:val="7"/>
              </w:numPr>
              <w:jc w:val="both"/>
              <w:rPr>
                <w:szCs w:val="24"/>
              </w:rPr>
            </w:pPr>
            <w:r w:rsidRPr="00E170C1">
              <w:rPr>
                <w:szCs w:val="24"/>
              </w:rPr>
              <w:t>išrašo iš teismo sprendimo (jei toks yra) arba Valstybinės mokesčių inspekcijos prie Lietuvos Respublikos finansų ministerijos išduoto dokumento,</w:t>
            </w:r>
          </w:p>
          <w:p w14:paraId="7BEC2DA9" w14:textId="77777777" w:rsidR="00B244DA" w:rsidRPr="00E170C1" w:rsidRDefault="00B244DA" w:rsidP="00B244DA">
            <w:pPr>
              <w:pStyle w:val="Betarp"/>
              <w:numPr>
                <w:ilvl w:val="0"/>
                <w:numId w:val="6"/>
              </w:numPr>
              <w:jc w:val="both"/>
              <w:rPr>
                <w:szCs w:val="24"/>
              </w:rPr>
            </w:pPr>
            <w:r w:rsidRPr="00E170C1">
              <w:rPr>
                <w:szCs w:val="24"/>
              </w:rPr>
              <w:t>arba valstybės įmonės Registrų centro Lietuvos Respublikos Vyriausybės nustatyta tvarka išduoto dokumento, patvirtinančio jungtinius kompetentingų institucijų tvarkomus duomenis.</w:t>
            </w:r>
          </w:p>
          <w:p w14:paraId="2EA0B045" w14:textId="77777777" w:rsidR="00B244DA" w:rsidRPr="00E170C1" w:rsidRDefault="00B244DA" w:rsidP="003B7063">
            <w:pPr>
              <w:pStyle w:val="Betarp"/>
              <w:jc w:val="both"/>
              <w:rPr>
                <w:szCs w:val="24"/>
              </w:rPr>
            </w:pPr>
          </w:p>
          <w:p w14:paraId="659714E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700A4AA5"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4"/>
            </w:r>
            <w:r w:rsidRPr="00E170C1">
              <w:rPr>
                <w:szCs w:val="24"/>
              </w:rPr>
              <w:t>.</w:t>
            </w:r>
          </w:p>
          <w:p w14:paraId="55DE7C86" w14:textId="77777777" w:rsidR="00B244DA" w:rsidRPr="00E170C1" w:rsidRDefault="00B244DA" w:rsidP="003B7063">
            <w:pPr>
              <w:pStyle w:val="Betarp"/>
              <w:jc w:val="both"/>
              <w:rPr>
                <w:rFonts w:eastAsia="Yu Mincho"/>
                <w:szCs w:val="24"/>
              </w:rPr>
            </w:pPr>
          </w:p>
          <w:p w14:paraId="535BFFC3" w14:textId="77777777" w:rsidR="00B244DA" w:rsidRPr="00E170C1" w:rsidRDefault="00B244DA" w:rsidP="003B7063">
            <w:pPr>
              <w:pStyle w:val="Betarp"/>
              <w:jc w:val="both"/>
              <w:rPr>
                <w:i/>
                <w:iCs/>
                <w:color w:val="000000" w:themeColor="text1"/>
                <w:szCs w:val="24"/>
              </w:rPr>
            </w:pPr>
            <w:r w:rsidRPr="00E170C1">
              <w:rPr>
                <w:szCs w:val="24"/>
              </w:rPr>
              <w:t xml:space="preserve">Nurodyti dokumentai turi būti  išduoti ne anksčiau kaip </w:t>
            </w:r>
            <w:r w:rsidRPr="00F436B9">
              <w:rPr>
                <w:szCs w:val="24"/>
              </w:rPr>
              <w:t xml:space="preserve">120 dienų iki </w:t>
            </w:r>
            <w:r w:rsidRPr="00F436B9">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w:t>
            </w:r>
            <w:r w:rsidRPr="00E170C1">
              <w:rPr>
                <w:i/>
                <w:iCs/>
                <w:color w:val="000000" w:themeColor="text1"/>
                <w:szCs w:val="24"/>
              </w:rPr>
              <w:lastRenderedPageBreak/>
              <w:t xml:space="preserve">14 pateikti įrodančius dokumentus, jie turi būti išduoti ne anksčiau kaip 120 dienų, jas skaičiuojant atgal nuo 2022-10-14. </w:t>
            </w:r>
          </w:p>
          <w:p w14:paraId="0B6FC8F0" w14:textId="77777777" w:rsidR="00B244DA" w:rsidRPr="00E170C1" w:rsidRDefault="00B244DA" w:rsidP="003B7063">
            <w:pPr>
              <w:pStyle w:val="Betarp"/>
              <w:jc w:val="both"/>
              <w:rPr>
                <w:i/>
                <w:iCs/>
                <w:color w:val="7030A0"/>
                <w:szCs w:val="24"/>
              </w:rPr>
            </w:pPr>
          </w:p>
          <w:p w14:paraId="5A7C64A5" w14:textId="77777777" w:rsidR="00B244DA" w:rsidRPr="00E170C1" w:rsidRDefault="00B244DA" w:rsidP="003B7063">
            <w:pPr>
              <w:pStyle w:val="Betarp"/>
              <w:jc w:val="both"/>
              <w:rPr>
                <w:b/>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DF664" w14:textId="77777777" w:rsidR="00B244DA" w:rsidRPr="00E170C1" w:rsidRDefault="00B244DA" w:rsidP="003B7063">
            <w:pPr>
              <w:pStyle w:val="Betarp"/>
              <w:jc w:val="both"/>
              <w:rPr>
                <w:b/>
                <w:bCs/>
                <w:szCs w:val="24"/>
              </w:rPr>
            </w:pPr>
          </w:p>
          <w:p w14:paraId="0B523C1D" w14:textId="77777777" w:rsidR="00B244DA" w:rsidRPr="00E170C1" w:rsidRDefault="00B244DA" w:rsidP="003B7063">
            <w:pPr>
              <w:pStyle w:val="Betarp"/>
              <w:jc w:val="both"/>
              <w:rPr>
                <w:b/>
                <w:bCs/>
                <w:szCs w:val="24"/>
              </w:rPr>
            </w:pPr>
            <w:r w:rsidRPr="00E170C1">
              <w:rPr>
                <w:bCs/>
                <w:szCs w:val="24"/>
              </w:rPr>
              <w:t>2) Dėl įsipareigojimų, susijusių su socialinio draudimo įmokų mokėjimu, įvykdymo i</w:t>
            </w:r>
            <w:r w:rsidRPr="00E170C1">
              <w:rPr>
                <w:szCs w:val="24"/>
                <w:lang w:eastAsia="en-US"/>
              </w:rPr>
              <w:t xml:space="preserve">š Lietuvoje įsteigtų subjektų </w:t>
            </w:r>
            <w:r w:rsidRPr="00E170C1">
              <w:rPr>
                <w:bCs/>
                <w:szCs w:val="24"/>
              </w:rPr>
              <w:t>prašoma:</w:t>
            </w:r>
          </w:p>
          <w:p w14:paraId="6CD8D9A8" w14:textId="77777777" w:rsidR="00B244DA" w:rsidRPr="00E170C1" w:rsidRDefault="00B244DA" w:rsidP="003B7063">
            <w:pPr>
              <w:pStyle w:val="Betarp"/>
              <w:jc w:val="both"/>
              <w:rPr>
                <w:bCs/>
                <w:szCs w:val="24"/>
              </w:rPr>
            </w:pPr>
            <w:r w:rsidRPr="00E170C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170C1">
                <w:rPr>
                  <w:rStyle w:val="Hipersaitas"/>
                  <w:bCs/>
                  <w:szCs w:val="24"/>
                </w:rPr>
                <w:t>http://draudejai.sodra.lt/draudeju_viesi_duomenys/</w:t>
              </w:r>
            </w:hyperlink>
            <w:r w:rsidRPr="00E170C1">
              <w:rPr>
                <w:bCs/>
                <w:szCs w:val="24"/>
              </w:rPr>
              <w:t>.</w:t>
            </w:r>
          </w:p>
          <w:p w14:paraId="5622F9EA" w14:textId="6AF20167" w:rsidR="00B244DA" w:rsidRPr="00E170C1" w:rsidRDefault="00B244DA" w:rsidP="003B7063">
            <w:pPr>
              <w:pStyle w:val="Betarp"/>
              <w:jc w:val="both"/>
              <w:rPr>
                <w:szCs w:val="24"/>
              </w:rPr>
            </w:pPr>
            <w:r w:rsidRPr="00E170C1">
              <w:rPr>
                <w:szCs w:val="24"/>
              </w:rPr>
              <w:t xml:space="preserve">Jeigu dėl Valstybinio socialinio draudimo fondo valdybos (toliau – „Sodra“) informacinės sistemos techninių trikdžių </w:t>
            </w:r>
            <w:r w:rsidR="00DF35C7">
              <w:rPr>
                <w:szCs w:val="24"/>
              </w:rPr>
              <w:t>p</w:t>
            </w:r>
            <w:r w:rsidRPr="00E170C1">
              <w:rPr>
                <w:szCs w:val="24"/>
              </w:rPr>
              <w:t>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DA77D4" w14:textId="77777777" w:rsidR="00B244DA" w:rsidRPr="00E170C1" w:rsidRDefault="00B244DA" w:rsidP="003B7063">
            <w:pPr>
              <w:pStyle w:val="Betarp"/>
              <w:jc w:val="both"/>
              <w:rPr>
                <w:b/>
                <w:bCs/>
                <w:szCs w:val="24"/>
              </w:rPr>
            </w:pPr>
          </w:p>
          <w:p w14:paraId="5633B01E" w14:textId="77777777" w:rsidR="00B244DA" w:rsidRPr="00E170C1" w:rsidRDefault="00B244DA" w:rsidP="003B7063">
            <w:pPr>
              <w:pStyle w:val="Betarp"/>
              <w:jc w:val="both"/>
              <w:rPr>
                <w:szCs w:val="24"/>
              </w:rPr>
            </w:pPr>
            <w:r w:rsidRPr="00E170C1">
              <w:rPr>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86045" w14:textId="77777777" w:rsidR="00B244DA" w:rsidRPr="00E170C1" w:rsidRDefault="00B244DA" w:rsidP="003B7063">
            <w:pPr>
              <w:pStyle w:val="Betarp"/>
              <w:jc w:val="both"/>
              <w:rPr>
                <w:b/>
                <w:bCs/>
                <w:szCs w:val="24"/>
              </w:rPr>
            </w:pPr>
          </w:p>
          <w:p w14:paraId="2E91E3B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2DDA13F0"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kompetentingos institucijos dokumento</w:t>
            </w:r>
            <w:r w:rsidRPr="00E170C1">
              <w:rPr>
                <w:rStyle w:val="Puslapioinaosnuoroda"/>
                <w:szCs w:val="24"/>
              </w:rPr>
              <w:footnoteReference w:id="5"/>
            </w:r>
            <w:r w:rsidRPr="00E170C1">
              <w:rPr>
                <w:szCs w:val="24"/>
              </w:rPr>
              <w:t>.</w:t>
            </w:r>
          </w:p>
          <w:p w14:paraId="223BAEF6" w14:textId="77777777" w:rsidR="00B244DA" w:rsidRPr="00E170C1" w:rsidRDefault="00B244DA" w:rsidP="003B7063">
            <w:pPr>
              <w:pStyle w:val="Betarp"/>
              <w:jc w:val="both"/>
              <w:rPr>
                <w:b/>
                <w:bCs/>
                <w:szCs w:val="24"/>
              </w:rPr>
            </w:pPr>
          </w:p>
          <w:p w14:paraId="66B3E5DC" w14:textId="77777777" w:rsidR="00B244DA" w:rsidRPr="00E170C1" w:rsidRDefault="00B244DA" w:rsidP="003B7063">
            <w:pPr>
              <w:pStyle w:val="Betarp"/>
              <w:jc w:val="both"/>
              <w:rPr>
                <w:i/>
                <w:iCs/>
                <w:color w:val="7030A0"/>
                <w:szCs w:val="24"/>
              </w:rPr>
            </w:pPr>
            <w:r w:rsidRPr="00E170C1">
              <w:rPr>
                <w:szCs w:val="24"/>
              </w:rPr>
              <w:t xml:space="preserve">Nurodyti dokumentai turi </w:t>
            </w:r>
            <w:r w:rsidRPr="00F436B9">
              <w:rPr>
                <w:szCs w:val="24"/>
              </w:rPr>
              <w:t xml:space="preserve">būti  išduoti ne anksčiau kaip 120 dienų iki </w:t>
            </w:r>
            <w:r w:rsidRPr="00F436B9">
              <w:rPr>
                <w:i/>
                <w:iCs/>
                <w:szCs w:val="24"/>
              </w:rPr>
              <w:t xml:space="preserve">tos dienos, kai tiekėjas </w:t>
            </w:r>
            <w:r w:rsidRPr="00E170C1">
              <w:rPr>
                <w:i/>
                <w:iCs/>
                <w:szCs w:val="24"/>
              </w:rPr>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E86289A" w14:textId="77777777" w:rsidR="00B244DA" w:rsidRPr="00E170C1" w:rsidRDefault="00B244DA" w:rsidP="003B7063">
            <w:pPr>
              <w:pStyle w:val="Betarp"/>
              <w:jc w:val="both"/>
              <w:rPr>
                <w:b/>
                <w:bCs/>
                <w:szCs w:val="24"/>
              </w:rPr>
            </w:pPr>
          </w:p>
          <w:p w14:paraId="1BD06334" w14:textId="77777777" w:rsidR="00B244DA" w:rsidRPr="00E170C1" w:rsidRDefault="00B244DA" w:rsidP="003B7063">
            <w:pPr>
              <w:pStyle w:val="Betarp"/>
              <w:jc w:val="both"/>
              <w:rPr>
                <w:b/>
                <w:bCs/>
                <w:szCs w:val="24"/>
              </w:rPr>
            </w:pPr>
            <w:r w:rsidRPr="00E170C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B244DA" w:rsidRPr="00E170C1" w14:paraId="498B2BE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D7CF"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E3E" w14:textId="77777777" w:rsidR="00B244DA" w:rsidRPr="00E170C1" w:rsidRDefault="00B244DA" w:rsidP="003B7063">
            <w:pPr>
              <w:pStyle w:val="Betarp"/>
              <w:jc w:val="both"/>
              <w:rPr>
                <w:b/>
                <w:bCs/>
                <w:szCs w:val="24"/>
              </w:rPr>
            </w:pPr>
            <w:r w:rsidRPr="00E170C1">
              <w:rPr>
                <w:szCs w:val="24"/>
              </w:rPr>
              <w:t xml:space="preserve">Tiekėjas su kitais tiekėjais yra sudaręs susitarimų, kuriais siekiama iškreipti konkurenciją </w:t>
            </w:r>
            <w:r w:rsidRPr="00E170C1">
              <w:rPr>
                <w:szCs w:val="24"/>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B349"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1 punktas</w:t>
            </w:r>
          </w:p>
          <w:p w14:paraId="2865CB4B" w14:textId="77777777" w:rsidR="00B244DA" w:rsidRPr="00E170C1" w:rsidRDefault="00B244DA" w:rsidP="003B7063">
            <w:pPr>
              <w:pStyle w:val="Betarp"/>
              <w:jc w:val="both"/>
              <w:rPr>
                <w:rFonts w:eastAsia="Yu Mincho"/>
                <w:szCs w:val="24"/>
              </w:rPr>
            </w:pPr>
          </w:p>
          <w:p w14:paraId="6434B291" w14:textId="77777777" w:rsidR="00B244DA" w:rsidRPr="00E170C1" w:rsidRDefault="00B244DA" w:rsidP="003B7063">
            <w:pPr>
              <w:pStyle w:val="Betarp"/>
              <w:jc w:val="both"/>
              <w:rPr>
                <w:rFonts w:eastAsia="Yu Mincho"/>
                <w:szCs w:val="24"/>
                <w:lang w:eastAsia="en-US"/>
              </w:rPr>
            </w:pPr>
            <w:r w:rsidRPr="00E170C1">
              <w:rPr>
                <w:rFonts w:eastAsia="Yu Mincho"/>
                <w:szCs w:val="24"/>
              </w:rPr>
              <w:lastRenderedPageBreak/>
              <w:t>EBVPD III dalies C10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58F7" w14:textId="77777777" w:rsidR="00B244DA" w:rsidRPr="00E170C1" w:rsidRDefault="00B244DA" w:rsidP="003B7063">
            <w:pPr>
              <w:pStyle w:val="Betarp"/>
              <w:jc w:val="both"/>
              <w:rPr>
                <w:szCs w:val="24"/>
                <w:lang w:eastAsia="en-US"/>
              </w:rPr>
            </w:pPr>
            <w:r w:rsidRPr="00E170C1">
              <w:rPr>
                <w:szCs w:val="24"/>
                <w:lang w:eastAsia="en-US"/>
              </w:rPr>
              <w:lastRenderedPageBreak/>
              <w:t xml:space="preserve">Iš Lietuvoje įsteigtų subjektų įrodančių dokumentų </w:t>
            </w:r>
            <w:r w:rsidRPr="00E170C1">
              <w:rPr>
                <w:szCs w:val="24"/>
                <w:lang w:eastAsia="en-US"/>
              </w:rPr>
              <w:lastRenderedPageBreak/>
              <w:t>nereikalaujama. Užtenka pateikto EBVPD.</w:t>
            </w:r>
          </w:p>
          <w:p w14:paraId="7F68D1F8" w14:textId="77777777" w:rsidR="00B244DA" w:rsidRPr="00E170C1" w:rsidRDefault="00B244DA" w:rsidP="003B7063">
            <w:pPr>
              <w:pStyle w:val="Betarp"/>
              <w:jc w:val="both"/>
              <w:rPr>
                <w:bCs/>
                <w:iCs/>
                <w:szCs w:val="24"/>
                <w:lang w:eastAsia="en-US"/>
              </w:rPr>
            </w:pPr>
          </w:p>
          <w:p w14:paraId="734C19EA" w14:textId="77777777" w:rsidR="00B244DA" w:rsidRPr="00E170C1" w:rsidRDefault="00B244DA" w:rsidP="003B7063">
            <w:pPr>
              <w:pStyle w:val="Betarp"/>
              <w:jc w:val="both"/>
              <w:rPr>
                <w:b/>
                <w:bCs/>
                <w:iCs/>
                <w:szCs w:val="24"/>
                <w:lang w:eastAsia="en-US"/>
              </w:rPr>
            </w:pPr>
          </w:p>
        </w:tc>
      </w:tr>
      <w:tr w:rsidR="00B244DA" w:rsidRPr="00E170C1" w14:paraId="54115196"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2D88"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FBAD6" w14:textId="77777777" w:rsidR="00B244DA" w:rsidRPr="00E170C1" w:rsidRDefault="00B244DA" w:rsidP="003B7063">
            <w:pPr>
              <w:pStyle w:val="Betarp"/>
              <w:jc w:val="both"/>
              <w:rPr>
                <w:b/>
                <w:bCs/>
                <w:szCs w:val="24"/>
              </w:rPr>
            </w:pPr>
            <w:r w:rsidRPr="00E170C1">
              <w:rPr>
                <w:szCs w:val="24"/>
              </w:rPr>
              <w:t xml:space="preserve">Tiekėjas pirkimo metu pateko į interesų konflikto situaciją, kaip apibrėžta VPĮ 21 straipsnyje, ir atitinkamos padėties negalima ištaisyti. </w:t>
            </w:r>
          </w:p>
          <w:p w14:paraId="6B2F641A" w14:textId="77777777" w:rsidR="00B244DA" w:rsidRPr="00E170C1" w:rsidRDefault="00B244DA" w:rsidP="003B7063">
            <w:pPr>
              <w:pStyle w:val="Betarp"/>
              <w:jc w:val="both"/>
              <w:rPr>
                <w:b/>
                <w:bCs/>
                <w:szCs w:val="24"/>
              </w:rPr>
            </w:pPr>
            <w:r w:rsidRPr="00E170C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03AC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2 punktas</w:t>
            </w:r>
          </w:p>
          <w:p w14:paraId="337B8530" w14:textId="77777777" w:rsidR="00B244DA" w:rsidRPr="00E170C1" w:rsidRDefault="00B244DA" w:rsidP="003B7063">
            <w:pPr>
              <w:pStyle w:val="Betarp"/>
              <w:jc w:val="both"/>
              <w:rPr>
                <w:rFonts w:eastAsia="Yu Mincho"/>
                <w:szCs w:val="24"/>
              </w:rPr>
            </w:pPr>
          </w:p>
          <w:p w14:paraId="24B15250" w14:textId="77777777" w:rsidR="00B244DA" w:rsidRPr="00E170C1" w:rsidRDefault="00B244DA" w:rsidP="003B7063">
            <w:pPr>
              <w:pStyle w:val="Betarp"/>
              <w:jc w:val="both"/>
              <w:rPr>
                <w:rFonts w:eastAsia="Yu Mincho"/>
                <w:szCs w:val="24"/>
              </w:rPr>
            </w:pPr>
            <w:r w:rsidRPr="00E170C1">
              <w:rPr>
                <w:rFonts w:eastAsia="Yu Mincho"/>
                <w:szCs w:val="24"/>
              </w:rPr>
              <w:t>EBVPD III dalies C12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92AA"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79A682A" w14:textId="77777777" w:rsidR="00B244DA" w:rsidRPr="00E170C1" w:rsidRDefault="00B244DA" w:rsidP="003B7063">
            <w:pPr>
              <w:pStyle w:val="Betarp"/>
              <w:jc w:val="both"/>
              <w:rPr>
                <w:bCs/>
                <w:iCs/>
                <w:szCs w:val="24"/>
                <w:lang w:eastAsia="en-US"/>
              </w:rPr>
            </w:pPr>
          </w:p>
          <w:p w14:paraId="499AD605" w14:textId="77777777" w:rsidR="00B244DA" w:rsidRPr="00E170C1" w:rsidRDefault="00B244DA" w:rsidP="003B7063">
            <w:pPr>
              <w:pStyle w:val="Betarp"/>
              <w:jc w:val="both"/>
              <w:rPr>
                <w:b/>
                <w:bCs/>
                <w:iCs/>
                <w:szCs w:val="24"/>
                <w:lang w:eastAsia="en-US"/>
              </w:rPr>
            </w:pPr>
          </w:p>
        </w:tc>
      </w:tr>
      <w:tr w:rsidR="00B244DA" w:rsidRPr="00E170C1" w14:paraId="118CC6D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42E"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9E6A2" w14:textId="77777777" w:rsidR="00B244DA" w:rsidRPr="00E170C1" w:rsidRDefault="00B244DA" w:rsidP="003B7063">
            <w:pPr>
              <w:pStyle w:val="Betarp"/>
              <w:jc w:val="both"/>
              <w:rPr>
                <w:b/>
                <w:bCs/>
                <w:szCs w:val="24"/>
              </w:rPr>
            </w:pPr>
            <w:r w:rsidRPr="00E170C1">
              <w:rPr>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D17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3 punktas</w:t>
            </w:r>
          </w:p>
          <w:p w14:paraId="2CDD520B" w14:textId="77777777" w:rsidR="00B244DA" w:rsidRPr="00E170C1" w:rsidRDefault="00B244DA" w:rsidP="003B7063">
            <w:pPr>
              <w:pStyle w:val="Betarp"/>
              <w:jc w:val="both"/>
              <w:rPr>
                <w:rFonts w:eastAsia="Yu Mincho"/>
                <w:szCs w:val="24"/>
              </w:rPr>
            </w:pPr>
          </w:p>
          <w:p w14:paraId="41A12FF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C13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B508"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8BFCF9F" w14:textId="77777777" w:rsidR="00B244DA" w:rsidRPr="00E170C1" w:rsidRDefault="00B244DA" w:rsidP="003B7063">
            <w:pPr>
              <w:pStyle w:val="Betarp"/>
              <w:jc w:val="both"/>
              <w:rPr>
                <w:b/>
                <w:bCs/>
                <w:iCs/>
                <w:szCs w:val="24"/>
                <w:lang w:eastAsia="en-US"/>
              </w:rPr>
            </w:pPr>
          </w:p>
        </w:tc>
      </w:tr>
      <w:tr w:rsidR="00B244DA" w:rsidRPr="00E170C1" w14:paraId="096C2B4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721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A4D67" w14:textId="77777777" w:rsidR="00B244DA" w:rsidRPr="00E170C1" w:rsidRDefault="00B244DA" w:rsidP="003B7063">
            <w:pPr>
              <w:pStyle w:val="Betarp"/>
              <w:jc w:val="both"/>
              <w:rPr>
                <w:szCs w:val="24"/>
              </w:rPr>
            </w:pPr>
            <w:r w:rsidRPr="00E170C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C828DC" w14:textId="77777777" w:rsidR="00B244DA" w:rsidRPr="00E170C1" w:rsidRDefault="00B244DA" w:rsidP="003B7063">
            <w:pPr>
              <w:pStyle w:val="Betarp"/>
              <w:jc w:val="both"/>
              <w:rPr>
                <w:bCs/>
                <w:szCs w:val="24"/>
              </w:rPr>
            </w:pPr>
            <w:r w:rsidRPr="00E170C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E170C1">
              <w:rPr>
                <w:bCs/>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0AD43B7E" w14:textId="77777777" w:rsidR="00B244DA" w:rsidRPr="00E170C1" w:rsidRDefault="00B244DA" w:rsidP="003B7063">
            <w:pPr>
              <w:pStyle w:val="Betarp"/>
              <w:jc w:val="both"/>
              <w:rPr>
                <w:bCs/>
                <w:szCs w:val="24"/>
              </w:rPr>
            </w:pPr>
            <w:r w:rsidRPr="00E170C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13C3"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4 punktas</w:t>
            </w:r>
          </w:p>
          <w:p w14:paraId="5D31E226" w14:textId="77777777" w:rsidR="00B244DA" w:rsidRPr="00E170C1" w:rsidRDefault="00B244DA" w:rsidP="003B7063">
            <w:pPr>
              <w:pStyle w:val="Betarp"/>
              <w:jc w:val="both"/>
              <w:rPr>
                <w:rFonts w:eastAsia="Yu Mincho"/>
                <w:szCs w:val="24"/>
              </w:rPr>
            </w:pPr>
          </w:p>
          <w:p w14:paraId="5DBDC27D"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C15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2AD2"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A06AC55" w14:textId="77777777" w:rsidR="00B244DA" w:rsidRPr="00E170C1" w:rsidRDefault="00B244DA" w:rsidP="003B7063">
            <w:pPr>
              <w:pStyle w:val="Betarp"/>
              <w:jc w:val="both"/>
              <w:rPr>
                <w:bCs/>
                <w:iCs/>
                <w:szCs w:val="24"/>
                <w:lang w:eastAsia="en-US"/>
              </w:rPr>
            </w:pPr>
          </w:p>
          <w:p w14:paraId="0D0DFDE4" w14:textId="77777777" w:rsidR="00B244DA" w:rsidRPr="00E170C1" w:rsidRDefault="00B244DA" w:rsidP="003B7063">
            <w:pPr>
              <w:pStyle w:val="Betarp"/>
              <w:jc w:val="both"/>
              <w:rPr>
                <w:bCs/>
                <w:iCs/>
                <w:szCs w:val="24"/>
                <w:lang w:eastAsia="en-US"/>
              </w:rPr>
            </w:pPr>
          </w:p>
          <w:p w14:paraId="6CD1D277"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be kita ko, gali būti atsižvelgiama į pagal VPĮ 52 straipsnį skelbiamą informaciją: </w:t>
            </w:r>
          </w:p>
          <w:p w14:paraId="488419BD" w14:textId="77777777" w:rsidR="00B244DA" w:rsidRPr="00E170C1" w:rsidRDefault="00B244DA" w:rsidP="003B7063">
            <w:pPr>
              <w:pStyle w:val="Betarp"/>
              <w:jc w:val="both"/>
              <w:rPr>
                <w:b/>
                <w:bCs/>
                <w:szCs w:val="24"/>
              </w:rPr>
            </w:pPr>
          </w:p>
          <w:p w14:paraId="0EDC40E7" w14:textId="77777777" w:rsidR="00B244DA" w:rsidRPr="00E170C1" w:rsidRDefault="00B244DA" w:rsidP="003B7063">
            <w:pPr>
              <w:pStyle w:val="Betarp"/>
              <w:jc w:val="both"/>
              <w:rPr>
                <w:szCs w:val="24"/>
                <w:u w:val="single"/>
              </w:rPr>
            </w:pPr>
          </w:p>
          <w:p w14:paraId="32B29E35" w14:textId="77777777" w:rsidR="00B244DA" w:rsidRPr="00050D43" w:rsidRDefault="00B244DA" w:rsidP="003B7063">
            <w:pPr>
              <w:pStyle w:val="Betarp"/>
              <w:jc w:val="both"/>
              <w:rPr>
                <w:szCs w:val="24"/>
              </w:rPr>
            </w:pPr>
            <w:hyperlink r:id="rId16" w:history="1">
              <w:r w:rsidRPr="00050D43">
                <w:rPr>
                  <w:rStyle w:val="Hipersaitas"/>
                  <w:szCs w:val="24"/>
                </w:rPr>
                <w:t>https://vpt.lrv.lt/lt/nuorodos/kiti-duomenys/powerbi/melaginga-informacija-pateikusiu-tiekeju-sarasas-3/</w:t>
              </w:r>
            </w:hyperlink>
          </w:p>
        </w:tc>
      </w:tr>
      <w:tr w:rsidR="00B244DA" w:rsidRPr="00E170C1" w14:paraId="4C84676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017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98D40" w14:textId="77777777" w:rsidR="00B244DA" w:rsidRPr="00E170C1" w:rsidRDefault="00B244DA" w:rsidP="003B7063">
            <w:pPr>
              <w:pStyle w:val="Betarp"/>
              <w:jc w:val="both"/>
              <w:rPr>
                <w:b/>
                <w:bCs/>
                <w:szCs w:val="24"/>
              </w:rPr>
            </w:pPr>
            <w:r w:rsidRPr="00E170C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C8141"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5 punktas</w:t>
            </w:r>
          </w:p>
          <w:p w14:paraId="43676C83" w14:textId="77777777" w:rsidR="00B244DA" w:rsidRPr="00E170C1" w:rsidRDefault="00B244DA" w:rsidP="003B7063">
            <w:pPr>
              <w:pStyle w:val="Betarp"/>
              <w:jc w:val="both"/>
              <w:rPr>
                <w:rFonts w:eastAsia="Yu Mincho"/>
                <w:szCs w:val="24"/>
              </w:rPr>
            </w:pPr>
          </w:p>
          <w:p w14:paraId="71BAA58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C15 punktas</w:t>
            </w:r>
          </w:p>
          <w:p w14:paraId="206CC78B" w14:textId="77777777" w:rsidR="00B244DA" w:rsidRPr="00E170C1" w:rsidRDefault="00B244DA" w:rsidP="003B7063">
            <w:pPr>
              <w:pStyle w:val="Betarp"/>
              <w:jc w:val="both"/>
              <w:rPr>
                <w:rFonts w:eastAsia="Yu Mincho"/>
                <w:szCs w:val="24"/>
                <w:lang w:eastAsia="en-US"/>
              </w:rPr>
            </w:pPr>
          </w:p>
          <w:p w14:paraId="082FEC74"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C02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4C6EAA34" w14:textId="77777777" w:rsidR="00B244DA" w:rsidRPr="00E170C1" w:rsidRDefault="00B244DA" w:rsidP="003B7063">
            <w:pPr>
              <w:pStyle w:val="Betarp"/>
              <w:jc w:val="both"/>
              <w:rPr>
                <w:b/>
                <w:bCs/>
                <w:iCs/>
                <w:szCs w:val="24"/>
                <w:lang w:eastAsia="en-US"/>
              </w:rPr>
            </w:pPr>
          </w:p>
        </w:tc>
      </w:tr>
      <w:tr w:rsidR="00B244DA" w:rsidRPr="00E170C1" w14:paraId="406CAC72"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FC472"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FDB7" w14:textId="77777777" w:rsidR="00B244DA" w:rsidRPr="00E170C1" w:rsidRDefault="00B244DA" w:rsidP="003B7063">
            <w:pPr>
              <w:jc w:val="both"/>
              <w:rPr>
                <w:szCs w:val="24"/>
              </w:rPr>
            </w:pPr>
            <w:r w:rsidRPr="00E170C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E170C1">
              <w:rPr>
                <w:szCs w:val="24"/>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D52714" w14:textId="77777777" w:rsidR="00B244DA" w:rsidRPr="00E170C1" w:rsidRDefault="00B244DA" w:rsidP="003B7063">
            <w:pPr>
              <w:jc w:val="both"/>
              <w:rPr>
                <w:szCs w:val="24"/>
              </w:rPr>
            </w:pPr>
            <w:r w:rsidRPr="00E170C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CB0"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6 punktas</w:t>
            </w:r>
          </w:p>
          <w:p w14:paraId="4912BE49" w14:textId="77777777" w:rsidR="00B244DA" w:rsidRPr="00E170C1" w:rsidRDefault="00B244DA" w:rsidP="003B7063">
            <w:pPr>
              <w:pStyle w:val="Betarp"/>
              <w:jc w:val="both"/>
              <w:rPr>
                <w:rFonts w:eastAsia="Yu Mincho"/>
                <w:szCs w:val="24"/>
              </w:rPr>
            </w:pPr>
          </w:p>
          <w:p w14:paraId="6F1AC1E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C14 punktas</w:t>
            </w:r>
          </w:p>
          <w:p w14:paraId="708D640D" w14:textId="77777777" w:rsidR="00B244DA" w:rsidRPr="00E170C1" w:rsidRDefault="00B244DA" w:rsidP="003B7063">
            <w:pPr>
              <w:pStyle w:val="Betarp"/>
              <w:jc w:val="both"/>
              <w:rPr>
                <w:rFonts w:eastAsia="Yu Mincho"/>
                <w:szCs w:val="24"/>
                <w:lang w:eastAsia="en-US"/>
              </w:rPr>
            </w:pPr>
          </w:p>
          <w:p w14:paraId="7B443C48"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9636"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6794596D" w14:textId="77777777" w:rsidR="00B244DA" w:rsidRPr="00E170C1" w:rsidRDefault="00B244DA" w:rsidP="003B7063">
            <w:pPr>
              <w:pStyle w:val="Betarp"/>
              <w:jc w:val="both"/>
              <w:rPr>
                <w:bCs/>
                <w:iCs/>
                <w:szCs w:val="24"/>
                <w:lang w:eastAsia="en-US"/>
              </w:rPr>
            </w:pPr>
          </w:p>
          <w:p w14:paraId="41379333"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gali būti atsižvelgiama į pagal VPĮ 91 straipsnį skelbiamą informaciją: </w:t>
            </w:r>
          </w:p>
          <w:p w14:paraId="0C16D4E3" w14:textId="77777777" w:rsidR="00B244DA" w:rsidRPr="00E170C1" w:rsidRDefault="00B244DA" w:rsidP="003B7063">
            <w:pPr>
              <w:pStyle w:val="Betarp"/>
              <w:jc w:val="both"/>
              <w:rPr>
                <w:szCs w:val="24"/>
              </w:rPr>
            </w:pPr>
          </w:p>
          <w:p w14:paraId="62F1B545" w14:textId="77777777" w:rsidR="00B244DA" w:rsidRPr="00E170C1" w:rsidRDefault="00B244DA" w:rsidP="003B7063">
            <w:pPr>
              <w:pStyle w:val="Betarp"/>
              <w:jc w:val="both"/>
              <w:rPr>
                <w:szCs w:val="24"/>
              </w:rPr>
            </w:pPr>
            <w:hyperlink r:id="rId17" w:history="1">
              <w:r w:rsidRPr="008B2ABD">
                <w:rPr>
                  <w:rStyle w:val="Hipersaitas"/>
                  <w:szCs w:val="24"/>
                </w:rPr>
                <w:t>https://vpt.lrv.lt/lt/nuorodos/kiti-duomenys/powerbi/nepatikimi-tiekejai-1/</w:t>
              </w:r>
            </w:hyperlink>
          </w:p>
          <w:p w14:paraId="6DC409BB" w14:textId="77777777" w:rsidR="00B244DA" w:rsidRPr="00E170C1" w:rsidRDefault="00B244DA" w:rsidP="003B7063">
            <w:pPr>
              <w:pStyle w:val="Betarp"/>
              <w:jc w:val="both"/>
              <w:rPr>
                <w:szCs w:val="24"/>
              </w:rPr>
            </w:pPr>
          </w:p>
          <w:p w14:paraId="14B639D5" w14:textId="77777777" w:rsidR="00B244DA" w:rsidRPr="00E170C1" w:rsidRDefault="00B244DA" w:rsidP="003B7063">
            <w:pPr>
              <w:pStyle w:val="Betarp"/>
              <w:jc w:val="both"/>
              <w:rPr>
                <w:bCs/>
                <w:szCs w:val="24"/>
              </w:rPr>
            </w:pPr>
            <w:hyperlink r:id="rId18" w:history="1">
              <w:r w:rsidRPr="008655F0">
                <w:rPr>
                  <w:rStyle w:val="Hipersaitas"/>
                  <w:bCs/>
                  <w:szCs w:val="24"/>
                </w:rPr>
                <w:t>https://vpt.lrv.lt/lt/pasalinimo-pagrindai-1/nepatikimu-koncesininku-sarasas-1/nepatikimu-koncesininku-sarasas/</w:t>
              </w:r>
            </w:hyperlink>
          </w:p>
          <w:p w14:paraId="2DD54D43" w14:textId="77777777" w:rsidR="00B244DA" w:rsidRPr="00E170C1" w:rsidRDefault="00B244DA" w:rsidP="003B7063">
            <w:pPr>
              <w:pStyle w:val="Betarp"/>
              <w:jc w:val="both"/>
              <w:rPr>
                <w:bCs/>
                <w:szCs w:val="24"/>
              </w:rPr>
            </w:pPr>
          </w:p>
          <w:p w14:paraId="6B01D59C" w14:textId="77777777" w:rsidR="00B244DA" w:rsidRPr="00E170C1" w:rsidRDefault="00B244DA" w:rsidP="003B7063">
            <w:pPr>
              <w:pStyle w:val="Betarp"/>
              <w:jc w:val="both"/>
              <w:rPr>
                <w:b/>
                <w:bCs/>
                <w:szCs w:val="24"/>
              </w:rPr>
            </w:pPr>
          </w:p>
        </w:tc>
      </w:tr>
      <w:tr w:rsidR="00B244DA" w:rsidRPr="00E170C1" w14:paraId="621BB01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651C" w14:textId="77777777" w:rsidR="00B244DA" w:rsidRPr="00E170C1" w:rsidRDefault="00B244DA" w:rsidP="00B244DA">
            <w:pPr>
              <w:pStyle w:val="Betarp"/>
              <w:numPr>
                <w:ilvl w:val="0"/>
                <w:numId w:val="18"/>
              </w:numPr>
              <w:rPr>
                <w:szCs w:val="24"/>
              </w:rPr>
            </w:pPr>
          </w:p>
          <w:p w14:paraId="09D3B8E5" w14:textId="77777777" w:rsidR="00B244DA" w:rsidRPr="00E170C1" w:rsidRDefault="00B244DA" w:rsidP="003B7063">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D4E1" w14:textId="77777777" w:rsidR="00B244DA" w:rsidRPr="00E170C1" w:rsidRDefault="00B244DA" w:rsidP="003B7063">
            <w:pPr>
              <w:pStyle w:val="Betarp"/>
              <w:jc w:val="both"/>
              <w:rPr>
                <w:szCs w:val="24"/>
              </w:rPr>
            </w:pPr>
            <w:r w:rsidRPr="00E170C1">
              <w:rPr>
                <w:szCs w:val="24"/>
              </w:rPr>
              <w:t>Tiekėjas yra padaręs rimtą profesinį pažeidimą, dėl kurio perkančioji organizacija abejoja tiekėjo sąžiningumu, kai jis</w:t>
            </w:r>
            <w:bookmarkStart w:id="4" w:name="part_030e6c6c64ba4f96a23474e439d1b80c"/>
            <w:bookmarkEnd w:id="4"/>
            <w:r w:rsidRPr="00E170C1">
              <w:rPr>
                <w:szCs w:val="24"/>
              </w:rPr>
              <w:t xml:space="preserve"> yra padaręs finansinės atskaitomybės ir audito teisės aktų pažeidimą ir nuo jo </w:t>
            </w:r>
            <w:r w:rsidRPr="00E170C1">
              <w:rPr>
                <w:szCs w:val="24"/>
              </w:rPr>
              <w:lastRenderedPageBreak/>
              <w:t>padarymo dienos praėjo mažiau kaip vieni metai.</w:t>
            </w:r>
          </w:p>
          <w:p w14:paraId="42BB6B3E" w14:textId="77777777" w:rsidR="00B244DA" w:rsidRPr="00E170C1" w:rsidRDefault="00B244DA" w:rsidP="003B7063">
            <w:pPr>
              <w:jc w:val="both"/>
              <w:rPr>
                <w:b/>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0982"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7 punkto a papunktis</w:t>
            </w:r>
          </w:p>
          <w:p w14:paraId="548F8DDA" w14:textId="77777777" w:rsidR="00B244DA" w:rsidRPr="00E170C1" w:rsidRDefault="00B244DA" w:rsidP="003B7063">
            <w:pPr>
              <w:pStyle w:val="Betarp"/>
              <w:jc w:val="both"/>
              <w:rPr>
                <w:rFonts w:eastAsia="Yu Mincho"/>
                <w:szCs w:val="24"/>
              </w:rPr>
            </w:pPr>
          </w:p>
          <w:p w14:paraId="2241C4EE" w14:textId="77777777" w:rsidR="00B244DA" w:rsidRPr="00E170C1" w:rsidRDefault="00B244DA" w:rsidP="003B7063">
            <w:pPr>
              <w:pStyle w:val="Betarp"/>
              <w:jc w:val="both"/>
              <w:rPr>
                <w:rFonts w:eastAsia="Yu Mincho"/>
                <w:szCs w:val="24"/>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A50B" w14:textId="77777777" w:rsidR="00B244DA"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5BC474E1" w14:textId="77777777" w:rsidR="00B244DA" w:rsidRDefault="00B244DA" w:rsidP="003B7063">
            <w:pPr>
              <w:pStyle w:val="Betarp"/>
              <w:jc w:val="both"/>
              <w:rPr>
                <w:szCs w:val="24"/>
                <w:lang w:eastAsia="en-US"/>
              </w:rPr>
            </w:pPr>
          </w:p>
          <w:p w14:paraId="1AC4CC6F" w14:textId="77777777" w:rsidR="00B244DA" w:rsidRPr="00E170C1" w:rsidRDefault="00B244DA" w:rsidP="003B7063">
            <w:pPr>
              <w:pStyle w:val="Betarp"/>
              <w:jc w:val="both"/>
              <w:rPr>
                <w:szCs w:val="24"/>
              </w:rPr>
            </w:pPr>
            <w:r w:rsidRPr="009816E7">
              <w:rPr>
                <w:b/>
                <w:szCs w:val="24"/>
              </w:rPr>
              <w:t xml:space="preserve">Priimant sprendimus dėl tiekėjo pašalinimo iš pirkimo procedūros šiame punkte </w:t>
            </w:r>
            <w:r w:rsidRPr="009816E7">
              <w:rPr>
                <w:b/>
                <w:szCs w:val="24"/>
              </w:rPr>
              <w:lastRenderedPageBreak/>
              <w:t>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19" w:history="1">
              <w:r w:rsidRPr="00E170C1">
                <w:rPr>
                  <w:rStyle w:val="Hipersaitas"/>
                  <w:szCs w:val="24"/>
                </w:rPr>
                <w:t>https://www.registrucentras.lt/jar/p/index.php</w:t>
              </w:r>
            </w:hyperlink>
          </w:p>
          <w:p w14:paraId="0AE378FF" w14:textId="77777777" w:rsidR="00B244DA" w:rsidRPr="009816E7" w:rsidRDefault="00B244DA" w:rsidP="003B7063">
            <w:pPr>
              <w:pStyle w:val="Betarp"/>
              <w:jc w:val="both"/>
              <w:rPr>
                <w:b/>
                <w:szCs w:val="24"/>
              </w:rPr>
            </w:pPr>
            <w:r w:rsidRPr="00E170C1">
              <w:rPr>
                <w:szCs w:val="24"/>
              </w:rPr>
              <w:t xml:space="preserve">paskelbtą informaciją, </w:t>
            </w:r>
            <w:r w:rsidRPr="009816E7">
              <w:rPr>
                <w:b/>
                <w:szCs w:val="24"/>
              </w:rPr>
              <w:t>taip pat į šiame informaciniame pranešime pateiktą informaciją:</w:t>
            </w:r>
          </w:p>
          <w:p w14:paraId="53A58ABA" w14:textId="77777777" w:rsidR="00B244DA" w:rsidRDefault="00B244DA" w:rsidP="003B7063">
            <w:pPr>
              <w:pStyle w:val="Betarp"/>
              <w:jc w:val="both"/>
              <w:rPr>
                <w:rStyle w:val="Hipersaitas"/>
                <w:szCs w:val="24"/>
              </w:rPr>
            </w:pPr>
          </w:p>
          <w:p w14:paraId="10C7F556" w14:textId="77777777" w:rsidR="00B244DA" w:rsidRPr="00050D43" w:rsidRDefault="00B244DA" w:rsidP="003B7063">
            <w:pPr>
              <w:jc w:val="both"/>
              <w:rPr>
                <w:szCs w:val="24"/>
              </w:rPr>
            </w:pPr>
            <w:hyperlink r:id="rId20" w:history="1">
              <w:r w:rsidRPr="00050D43">
                <w:rPr>
                  <w:rStyle w:val="Hipersaitas"/>
                  <w:szCs w:val="24"/>
                </w:rPr>
                <w:t>https://vpt.lrv.lt/lt/naujienos-3/finansiniu-ataskaitu-nepateikimas-gali-tapti-kliutimi-dalyvauti-viesuosiuose-pirkimuose/</w:t>
              </w:r>
            </w:hyperlink>
          </w:p>
        </w:tc>
      </w:tr>
      <w:tr w:rsidR="00B244DA" w:rsidRPr="00E170C1" w14:paraId="449F400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757C"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DF2D0" w14:textId="77777777" w:rsidR="00B244DA" w:rsidRPr="00E170C1" w:rsidRDefault="00B244DA" w:rsidP="003B7063">
            <w:pPr>
              <w:pStyle w:val="Betarp"/>
              <w:jc w:val="both"/>
              <w:rPr>
                <w:b/>
                <w:bCs/>
                <w:szCs w:val="24"/>
              </w:rPr>
            </w:pPr>
            <w:r w:rsidRPr="00E170C1">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70C1">
              <w:rPr>
                <w:szCs w:val="24"/>
                <w:vertAlign w:val="superscript"/>
              </w:rPr>
              <w:t>1</w:t>
            </w:r>
            <w:r w:rsidRPr="00E170C1">
              <w:rPr>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8C418"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b papunktis</w:t>
            </w:r>
          </w:p>
          <w:p w14:paraId="50179ED7" w14:textId="77777777" w:rsidR="00B244DA" w:rsidRPr="00E170C1" w:rsidRDefault="00B244DA" w:rsidP="003B7063">
            <w:pPr>
              <w:pStyle w:val="Betarp"/>
              <w:jc w:val="both"/>
              <w:rPr>
                <w:rFonts w:eastAsia="Yu Mincho"/>
                <w:szCs w:val="24"/>
              </w:rPr>
            </w:pPr>
          </w:p>
          <w:p w14:paraId="35357AF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4B6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8EBEF83" w14:textId="77777777" w:rsidR="00B244DA" w:rsidRPr="00E170C1" w:rsidRDefault="00B244DA" w:rsidP="003B7063">
            <w:pPr>
              <w:pStyle w:val="Betarp"/>
              <w:jc w:val="both"/>
              <w:rPr>
                <w:b/>
                <w:bCs/>
                <w:iCs/>
                <w:szCs w:val="24"/>
                <w:lang w:eastAsia="en-US"/>
              </w:rPr>
            </w:pPr>
          </w:p>
          <w:p w14:paraId="5E502B70" w14:textId="77777777" w:rsidR="00B244DA" w:rsidRPr="00E170C1" w:rsidRDefault="00B244DA" w:rsidP="003B7063">
            <w:pPr>
              <w:pStyle w:val="Betarp"/>
              <w:jc w:val="both"/>
              <w:rPr>
                <w:b/>
                <w:bCs/>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21">
              <w:r w:rsidRPr="00E170C1">
                <w:rPr>
                  <w:rStyle w:val="Hipersaitas"/>
                  <w:szCs w:val="24"/>
                </w:rPr>
                <w:t>https://www.vmi.lt/evmi/mokesciu-moketoju-informacija</w:t>
              </w:r>
            </w:hyperlink>
            <w:r w:rsidRPr="00E170C1">
              <w:rPr>
                <w:szCs w:val="24"/>
              </w:rPr>
              <w:t xml:space="preserve"> skelbiamą informaciją.</w:t>
            </w:r>
          </w:p>
        </w:tc>
      </w:tr>
      <w:tr w:rsidR="00B244DA" w:rsidRPr="00E170C1" w14:paraId="44BE5885"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2C4E"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650F" w14:textId="77777777" w:rsidR="00B244DA" w:rsidRPr="00E170C1" w:rsidRDefault="00B244DA" w:rsidP="003B7063">
            <w:pPr>
              <w:pStyle w:val="Betarp"/>
              <w:jc w:val="both"/>
              <w:rPr>
                <w:szCs w:val="24"/>
              </w:rPr>
            </w:pPr>
            <w:r w:rsidRPr="00E170C1">
              <w:rPr>
                <w:szCs w:val="24"/>
              </w:rPr>
              <w:t xml:space="preserve">Tiekėjas yra padaręs rimtą profesinį pažeidimą, dėl kurio perkančioji organizacija abejoja tiekėjo sąžiningumu, kai jis </w:t>
            </w:r>
            <w:r w:rsidRPr="00E170C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72F"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c papunktis</w:t>
            </w:r>
          </w:p>
          <w:p w14:paraId="51854B88" w14:textId="77777777" w:rsidR="00B244DA" w:rsidRPr="00E170C1" w:rsidRDefault="00B244DA" w:rsidP="003B7063">
            <w:pPr>
              <w:pStyle w:val="Betarp"/>
              <w:jc w:val="both"/>
              <w:rPr>
                <w:rFonts w:eastAsia="Yu Mincho"/>
                <w:szCs w:val="24"/>
              </w:rPr>
            </w:pPr>
          </w:p>
          <w:p w14:paraId="01AF88D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1B5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257FB406" w14:textId="77777777" w:rsidR="00B244DA" w:rsidRPr="00E170C1" w:rsidRDefault="00B244DA" w:rsidP="003B7063">
            <w:pPr>
              <w:pStyle w:val="Betarp"/>
              <w:jc w:val="both"/>
              <w:rPr>
                <w:bCs/>
                <w:iCs/>
                <w:szCs w:val="24"/>
                <w:lang w:eastAsia="en-US"/>
              </w:rPr>
            </w:pPr>
          </w:p>
          <w:p w14:paraId="2F2A0560" w14:textId="77777777" w:rsidR="00B244DA" w:rsidRPr="00E170C1" w:rsidRDefault="00B244DA" w:rsidP="003B7063">
            <w:pPr>
              <w:rPr>
                <w:b/>
                <w:bCs/>
                <w:szCs w:val="24"/>
              </w:rPr>
            </w:pPr>
            <w:r w:rsidRPr="00E170C1">
              <w:rPr>
                <w:b/>
                <w:bCs/>
                <w:szCs w:val="24"/>
              </w:rPr>
              <w:t xml:space="preserve">Priimant sprendimus dėl tiekėjo pašalinimo iš pirkimo procedūros šiame punkte nurodytu pašalinimo pagrindu, be kita ko, atsižvelgiama į nacionalinėje duomenų bazėje adresu: </w:t>
            </w:r>
          </w:p>
          <w:p w14:paraId="7A1CFA61" w14:textId="77777777" w:rsidR="00B244DA" w:rsidRPr="00E170C1" w:rsidRDefault="00B244DA" w:rsidP="003B7063">
            <w:pPr>
              <w:rPr>
                <w:bCs/>
                <w:iCs/>
                <w:szCs w:val="24"/>
              </w:rPr>
            </w:pPr>
            <w:hyperlink r:id="rId22" w:history="1">
              <w:r w:rsidRPr="00E170C1">
                <w:rPr>
                  <w:rStyle w:val="Hipersaitas"/>
                  <w:szCs w:val="24"/>
                </w:rPr>
                <w:t>https://kt.gov.lt/lt/atviri-duomenys/diskvalifikavimas-is-viesuju-pirkimu</w:t>
              </w:r>
            </w:hyperlink>
            <w:r w:rsidRPr="00E170C1">
              <w:rPr>
                <w:szCs w:val="24"/>
              </w:rPr>
              <w:t xml:space="preserve"> skelbiamą informaciją. </w:t>
            </w:r>
          </w:p>
        </w:tc>
      </w:tr>
    </w:tbl>
    <w:p w14:paraId="2A9C42AE" w14:textId="77777777" w:rsidR="00B5754D" w:rsidRDefault="00B5754D" w:rsidP="00F976F1">
      <w:pPr>
        <w:widowControl w:val="0"/>
        <w:autoSpaceDE w:val="0"/>
        <w:autoSpaceDN w:val="0"/>
        <w:adjustRightInd w:val="0"/>
        <w:ind w:firstLine="851"/>
        <w:jc w:val="both"/>
        <w:rPr>
          <w:noProof/>
          <w:szCs w:val="24"/>
        </w:rPr>
      </w:pPr>
    </w:p>
    <w:p w14:paraId="4B1B8043" w14:textId="5663877C" w:rsidR="008E5107" w:rsidRDefault="008E5107" w:rsidP="00EE7EC1">
      <w:pPr>
        <w:widowControl w:val="0"/>
        <w:autoSpaceDE w:val="0"/>
        <w:autoSpaceDN w:val="0"/>
        <w:adjustRightInd w:val="0"/>
        <w:ind w:firstLine="851"/>
        <w:jc w:val="both"/>
        <w:rPr>
          <w:i/>
          <w:noProof/>
          <w:highlight w:val="yellow"/>
        </w:rPr>
      </w:pPr>
    </w:p>
    <w:p w14:paraId="38865505" w14:textId="63E72B85" w:rsidR="008E5107" w:rsidRPr="00582317" w:rsidRDefault="008E5107" w:rsidP="00707560">
      <w:pPr>
        <w:ind w:firstLine="709"/>
        <w:jc w:val="both"/>
        <w:rPr>
          <w:b/>
          <w:szCs w:val="24"/>
          <w:lang w:eastAsia="en-US"/>
        </w:rPr>
      </w:pPr>
      <w:r w:rsidRPr="00582317">
        <w:rPr>
          <w:szCs w:val="24"/>
          <w:lang w:eastAsia="en-US"/>
        </w:rPr>
        <w:t>3.</w:t>
      </w:r>
      <w:r w:rsidR="00F9762D">
        <w:rPr>
          <w:szCs w:val="24"/>
          <w:lang w:eastAsia="en-US"/>
        </w:rPr>
        <w:t>8</w:t>
      </w:r>
      <w:r w:rsidRPr="00582317">
        <w:rPr>
          <w:szCs w:val="24"/>
          <w:lang w:eastAsia="en-US"/>
        </w:rPr>
        <w:t xml:space="preserve">. </w:t>
      </w:r>
      <w:r w:rsidRPr="002070BC">
        <w:rPr>
          <w:b/>
          <w:bCs/>
          <w:szCs w:val="24"/>
        </w:rPr>
        <w:t>Vykdomas žaliasis pirkimas.</w:t>
      </w:r>
      <w:r w:rsidRPr="002070BC">
        <w:rPr>
          <w:szCs w:val="24"/>
        </w:rPr>
        <w:t xml:space="preserve"> </w:t>
      </w:r>
      <w:r w:rsidRPr="002070B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D1D2B">
        <w:t xml:space="preserve"> (toliau – Tvarkos aprašas)</w:t>
      </w:r>
      <w:r w:rsidR="00BF2F97">
        <w:t>,</w:t>
      </w:r>
      <w:r w:rsidRPr="002070BC">
        <w:t xml:space="preserve"> 4.4.4 papunkčiu, perkančioji </w:t>
      </w:r>
      <w:r w:rsidRPr="002070BC">
        <w:lastRenderedPageBreak/>
        <w:t>organizacija, kaip sutarties vykdymo sąlygą (</w:t>
      </w:r>
      <w:r w:rsidR="0043757F">
        <w:t>s</w:t>
      </w:r>
      <w:r w:rsidRPr="002070BC">
        <w:t xml:space="preserve">utarties </w:t>
      </w:r>
      <w:r w:rsidR="000D1D2B">
        <w:t>12.1</w:t>
      </w:r>
      <w:r w:rsidRPr="002070BC">
        <w:t xml:space="preserve"> papunktis), savarankiškai nustato š</w:t>
      </w:r>
      <w:r w:rsidR="00BD7724">
        <w:t>į</w:t>
      </w:r>
      <w:r w:rsidRPr="002070BC">
        <w:t xml:space="preserve"> aplinkos apsaugos kriterij</w:t>
      </w:r>
      <w:r w:rsidR="00DF2607">
        <w:t>ų</w:t>
      </w:r>
      <w:r w:rsidRPr="002070BC">
        <w:t xml:space="preserve">: </w:t>
      </w:r>
    </w:p>
    <w:p w14:paraId="44D715C9" w14:textId="4294CF70" w:rsidR="008E5107" w:rsidRPr="005B66D1" w:rsidRDefault="008E5107" w:rsidP="000D1D2B">
      <w:pPr>
        <w:ind w:firstLine="709"/>
        <w:jc w:val="both"/>
        <w:rPr>
          <w:szCs w:val="24"/>
          <w:lang w:eastAsia="en-US"/>
        </w:rPr>
      </w:pPr>
      <w:r w:rsidRPr="002070BC">
        <w:rPr>
          <w:szCs w:val="24"/>
          <w:lang w:eastAsia="en-US"/>
        </w:rPr>
        <w:t>3.</w:t>
      </w:r>
      <w:r w:rsidR="00F9762D">
        <w:rPr>
          <w:szCs w:val="24"/>
          <w:lang w:eastAsia="en-US"/>
        </w:rPr>
        <w:t>8</w:t>
      </w:r>
      <w:r w:rsidR="002070BC" w:rsidRPr="002070BC">
        <w:rPr>
          <w:szCs w:val="24"/>
          <w:lang w:eastAsia="en-US"/>
        </w:rPr>
        <w:t>.</w:t>
      </w:r>
      <w:r w:rsidRPr="002070BC">
        <w:rPr>
          <w:szCs w:val="24"/>
          <w:lang w:eastAsia="en-US"/>
        </w:rPr>
        <w:t xml:space="preserve">1. </w:t>
      </w:r>
      <w:r w:rsidR="000D1D2B" w:rsidRPr="000D1D2B">
        <w:rPr>
          <w:szCs w:val="24"/>
          <w:lang w:eastAsia="en-US"/>
        </w:rPr>
        <w:t xml:space="preserve">Jeigu prekės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Tiekėjas pristatydamas </w:t>
      </w:r>
      <w:r w:rsidR="00FA5982">
        <w:rPr>
          <w:szCs w:val="24"/>
          <w:lang w:eastAsia="en-US"/>
        </w:rPr>
        <w:t>p</w:t>
      </w:r>
      <w:r w:rsidR="000D1D2B" w:rsidRPr="000D1D2B">
        <w:rPr>
          <w:szCs w:val="24"/>
          <w:lang w:eastAsia="en-US"/>
        </w:rPr>
        <w:t xml:space="preserve">rekes </w:t>
      </w:r>
      <w:r w:rsidR="00FA5982">
        <w:rPr>
          <w:szCs w:val="24"/>
          <w:lang w:eastAsia="en-US"/>
        </w:rPr>
        <w:t>p</w:t>
      </w:r>
      <w:r w:rsidR="000D1D2B" w:rsidRPr="000D1D2B">
        <w:rPr>
          <w:szCs w:val="24"/>
          <w:lang w:eastAsia="en-US"/>
        </w:rPr>
        <w:t>irkėjui turės pateikti prekės antrinės pakuotės tinkamumą perdirbti (</w:t>
      </w:r>
      <w:proofErr w:type="spellStart"/>
      <w:r w:rsidR="000D1D2B" w:rsidRPr="000D1D2B">
        <w:rPr>
          <w:szCs w:val="24"/>
          <w:lang w:eastAsia="en-US"/>
        </w:rPr>
        <w:t>perdirbamumą</w:t>
      </w:r>
      <w:proofErr w:type="spellEnd"/>
      <w:r w:rsidR="000D1D2B" w:rsidRPr="000D1D2B">
        <w:rPr>
          <w:szCs w:val="24"/>
          <w:lang w:eastAsia="en-US"/>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70F3E8E3" w14:textId="4338527F" w:rsidR="00993156" w:rsidRPr="005D408A" w:rsidRDefault="00CF21E2" w:rsidP="00707560">
      <w:pPr>
        <w:ind w:firstLine="709"/>
        <w:jc w:val="both"/>
        <w:rPr>
          <w:iCs/>
        </w:rPr>
      </w:pPr>
      <w:r w:rsidRPr="00B86215">
        <w:rPr>
          <w:noProof/>
        </w:rPr>
        <w:t>3.</w:t>
      </w:r>
      <w:r w:rsidR="00F9762D">
        <w:rPr>
          <w:noProof/>
        </w:rPr>
        <w:t>9</w:t>
      </w:r>
      <w:r w:rsidR="00E37238" w:rsidRPr="00E37238">
        <w:rPr>
          <w:noProof/>
        </w:rPr>
        <w:t>.</w:t>
      </w:r>
      <w:r w:rsidRPr="00E37238">
        <w:rPr>
          <w:noProof/>
        </w:rPr>
        <w:t xml:space="preserve"> </w:t>
      </w:r>
      <w:r w:rsidR="00781E7C" w:rsidRPr="00E37238">
        <w:rPr>
          <w:noProof/>
        </w:rPr>
        <w:t xml:space="preserve">Jei </w:t>
      </w:r>
      <w:r w:rsidR="00781E7C" w:rsidRPr="00B86215">
        <w:rPr>
          <w:noProof/>
        </w:rPr>
        <w:t xml:space="preserve">bendrą pasiūlymą pateikia ūkio subjektų grupė, pagal jungtinės veiklos sutartį, </w:t>
      </w:r>
      <w:r w:rsidR="007B5C0E" w:rsidRPr="00B86215">
        <w:rPr>
          <w:noProof/>
        </w:rPr>
        <w:t>konkurso sąlygų</w:t>
      </w:r>
      <w:r w:rsidR="00E37238">
        <w:rPr>
          <w:noProof/>
        </w:rPr>
        <w:t xml:space="preserve"> 2 </w:t>
      </w:r>
      <w:r w:rsidR="00DC41E0">
        <w:rPr>
          <w:noProof/>
        </w:rPr>
        <w:t>lentelėje</w:t>
      </w:r>
      <w:r w:rsidR="00781E7C" w:rsidRPr="00B86215">
        <w:rPr>
          <w:noProof/>
        </w:rPr>
        <w:t xml:space="preserve"> nustatytus reikalavimus turi atitikti ir pagal </w:t>
      </w:r>
      <w:r w:rsidR="00C94C56" w:rsidRPr="00B86215">
        <w:rPr>
          <w:noProof/>
        </w:rPr>
        <w:t xml:space="preserve">konkurso sąlygose </w:t>
      </w:r>
      <w:r w:rsidR="00781E7C" w:rsidRPr="00B86215">
        <w:rPr>
          <w:noProof/>
        </w:rPr>
        <w:t xml:space="preserve">nustatytus reikalavimus pateikti dokumentus </w:t>
      </w:r>
      <w:r w:rsidR="00781E7C" w:rsidRPr="008E5107">
        <w:rPr>
          <w:noProof/>
        </w:rPr>
        <w:t>kiekvienas ūkio subjektų grupės narys atskirai</w:t>
      </w:r>
      <w:r w:rsidR="000410EC">
        <w:rPr>
          <w:noProof/>
        </w:rPr>
        <w:t>.</w:t>
      </w:r>
      <w:r w:rsidR="002B3A31">
        <w:rPr>
          <w:noProof/>
        </w:rPr>
        <w:t xml:space="preserve"> </w:t>
      </w:r>
    </w:p>
    <w:p w14:paraId="13623E2E" w14:textId="3AF72E1B" w:rsidR="00D92DD8" w:rsidRPr="00B86215" w:rsidRDefault="00D92DD8" w:rsidP="00707560">
      <w:pPr>
        <w:ind w:firstLine="709"/>
        <w:jc w:val="both"/>
        <w:rPr>
          <w:iCs/>
          <w:noProof/>
          <w:color w:val="000000"/>
          <w:szCs w:val="24"/>
        </w:rPr>
      </w:pPr>
      <w:r w:rsidRPr="00B86215">
        <w:rPr>
          <w:iCs/>
          <w:noProof/>
          <w:color w:val="000000"/>
          <w:szCs w:val="24"/>
        </w:rPr>
        <w:t>3.1</w:t>
      </w:r>
      <w:r w:rsidR="00180222">
        <w:rPr>
          <w:iCs/>
          <w:noProof/>
          <w:color w:val="000000"/>
          <w:szCs w:val="24"/>
        </w:rPr>
        <w:t>0</w:t>
      </w:r>
      <w:r w:rsidRPr="00B86215">
        <w:rPr>
          <w:iCs/>
          <w:noProof/>
          <w:color w:val="000000"/>
          <w:szCs w:val="24"/>
        </w:rPr>
        <w:t xml:space="preserve">. Savo pasiūlyme tiekėjas turi nurodyti ūkio subjektus, ir subtiekėjus, jeigu jie yra žinomi, ir kokiai pirkimo sutarties daliai, ketinama juos pasitelkti. </w:t>
      </w:r>
    </w:p>
    <w:p w14:paraId="3AF8211C" w14:textId="53FFAD2E" w:rsidR="00D92DD8" w:rsidRPr="00B86215" w:rsidRDefault="00D92DD8" w:rsidP="00707560">
      <w:pPr>
        <w:ind w:firstLine="709"/>
        <w:jc w:val="both"/>
        <w:rPr>
          <w:noProof/>
        </w:rPr>
      </w:pPr>
      <w:r w:rsidRPr="00D14106">
        <w:rPr>
          <w:iCs/>
          <w:noProof/>
          <w:color w:val="000000"/>
          <w:szCs w:val="24"/>
        </w:rPr>
        <w:t>3.1</w:t>
      </w:r>
      <w:r w:rsidR="00180222">
        <w:rPr>
          <w:iCs/>
          <w:noProof/>
          <w:color w:val="000000"/>
          <w:szCs w:val="24"/>
        </w:rPr>
        <w:t>1</w:t>
      </w:r>
      <w:r w:rsidRPr="00D14106">
        <w:rPr>
          <w:iCs/>
          <w:noProof/>
          <w:color w:val="000000"/>
          <w:szCs w:val="24"/>
        </w:rPr>
        <w:t xml:space="preserve">. </w:t>
      </w:r>
      <w:r w:rsidRPr="00A97789">
        <w:t>Ūkio subjektai</w:t>
      </w:r>
      <w:r w:rsidRPr="00D14106">
        <w:rPr>
          <w:noProof/>
        </w:rPr>
        <w:t xml:space="preserve"> turi neturėti pašalinimo pagrindų,</w:t>
      </w:r>
      <w:r w:rsidRPr="00B86215">
        <w:rPr>
          <w:noProof/>
        </w:rPr>
        <w:t xml:space="preserve"> nurodytų 2 lentelėje. Dėl kiekvieno iš ūkio subjekto, tiekėjas turi pateikti atskirą, tų ūkio subjektų tinkamai užpildytą EBVPD. Jeigu ūkio subjekt</w:t>
      </w:r>
      <w:r w:rsidR="00EC0750">
        <w:rPr>
          <w:noProof/>
        </w:rPr>
        <w:t>o</w:t>
      </w:r>
      <w:r w:rsidRPr="00B86215">
        <w:rPr>
          <w:noProof/>
        </w:rPr>
        <w:t xml:space="preserve"> padėtis atitinka bent vieną 2 lentelėje nustatytą pašalinimo pagrindą, tiekėjas turi pakeisti tokį ūkio subjektą nustatytus reikalavimus atitinkančiu ūkio subjektu per perkančiosios organizacijos nustatytą terminą.</w:t>
      </w:r>
    </w:p>
    <w:p w14:paraId="5C1B0410" w14:textId="6A0F4475" w:rsidR="00D92DD8" w:rsidRPr="00B86215" w:rsidRDefault="00D92DD8" w:rsidP="00707560">
      <w:pPr>
        <w:pStyle w:val="Tekstas"/>
        <w:ind w:firstLine="709"/>
        <w:jc w:val="both"/>
        <w:rPr>
          <w:noProof/>
          <w:lang w:val="lt-LT"/>
        </w:rPr>
      </w:pPr>
      <w:r w:rsidRPr="00B86215">
        <w:rPr>
          <w:noProof/>
          <w:lang w:val="lt-LT"/>
        </w:rPr>
        <w:t>3.1</w:t>
      </w:r>
      <w:r w:rsidR="00180222">
        <w:rPr>
          <w:noProof/>
          <w:lang w:val="lt-LT"/>
        </w:rPr>
        <w:t>2</w:t>
      </w:r>
      <w:r w:rsidRPr="00B86215">
        <w:rPr>
          <w:noProof/>
          <w:lang w:val="lt-LT"/>
        </w:rPr>
        <w:t>. Tais atvejais, kai</w:t>
      </w:r>
      <w:r w:rsidRPr="00B86215">
        <w:rPr>
          <w:rFonts w:eastAsia="Calibri"/>
          <w:noProof/>
          <w:lang w:val="lt-LT"/>
        </w:rPr>
        <w:t xml:space="preserve"> tiekėjas naudojasi (naudosis) trečiųjų asmenų, kurie tiesiogiai </w:t>
      </w:r>
      <w:r w:rsidRPr="00B86215">
        <w:rPr>
          <w:noProof/>
          <w:lang w:val="lt-LT"/>
        </w:rPr>
        <w:t xml:space="preserve">aktyviai, savo veiksmais neprisidės prie pirkėjo poreikio </w:t>
      </w:r>
      <w:r w:rsidR="001A2EFB">
        <w:rPr>
          <w:noProof/>
          <w:lang w:val="lt-LT"/>
        </w:rPr>
        <w:t>įsigyti prekes tenkinimo</w:t>
      </w:r>
      <w:r w:rsidRPr="00B86215">
        <w:rPr>
          <w:noProof/>
          <w:lang w:val="lt-LT"/>
        </w:rPr>
        <w:t xml:space="preserve"> (tiesiogiai neprisidės prie p</w:t>
      </w:r>
      <w:r w:rsidR="001A2EFB">
        <w:rPr>
          <w:noProof/>
          <w:lang w:val="lt-LT"/>
        </w:rPr>
        <w:t>rekių</w:t>
      </w:r>
      <w:r w:rsidRPr="00B86215">
        <w:rPr>
          <w:noProof/>
          <w:lang w:val="lt-LT"/>
        </w:rPr>
        <w:t xml:space="preserve"> t</w:t>
      </w:r>
      <w:r w:rsidR="001A2EFB">
        <w:rPr>
          <w:noProof/>
          <w:lang w:val="lt-LT"/>
        </w:rPr>
        <w:t>ie</w:t>
      </w:r>
      <w:r w:rsidRPr="00B86215">
        <w:rPr>
          <w:noProof/>
          <w:lang w:val="lt-LT"/>
        </w:rPr>
        <w:t>kimo, neprisiims solidarios atsakomybės už sutarties vykdymą ar kitaip tiesiogiai nedalyvaus vykdant pirkimo sutartį)</w:t>
      </w:r>
      <w:r w:rsidRPr="00B86215">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F821F1" w14:textId="03075515" w:rsidR="004609A1" w:rsidRDefault="00D92DD8" w:rsidP="00707560">
      <w:pPr>
        <w:pStyle w:val="Antrat2"/>
        <w:tabs>
          <w:tab w:val="left" w:pos="1560"/>
        </w:tabs>
        <w:ind w:firstLine="709"/>
        <w:rPr>
          <w:noProof/>
          <w:lang w:val="lt-LT"/>
        </w:rPr>
      </w:pPr>
      <w:r w:rsidRPr="00B86215">
        <w:rPr>
          <w:noProof/>
          <w:lang w:val="lt-LT"/>
        </w:rPr>
        <w:t>3.1</w:t>
      </w:r>
      <w:r w:rsidR="00180222">
        <w:rPr>
          <w:noProof/>
          <w:lang w:val="lt-LT"/>
        </w:rPr>
        <w:t>3</w:t>
      </w:r>
      <w:r w:rsidRPr="00B86215">
        <w:rPr>
          <w:noProof/>
          <w:lang w:val="lt-LT"/>
        </w:rPr>
        <w:t>.</w:t>
      </w:r>
      <w:r w:rsidRPr="00B86215">
        <w:rPr>
          <w:noProof/>
          <w:lang w:val="lt-LT"/>
        </w:rPr>
        <w:tab/>
        <w:t>Nebus tikrinama, ar nėra subtiekėjų pašalinimo pagrindų.</w:t>
      </w:r>
    </w:p>
    <w:p w14:paraId="5875BC93" w14:textId="4B57C1AC" w:rsidR="00053398" w:rsidRPr="00B86215" w:rsidRDefault="000F63F1" w:rsidP="00707560">
      <w:pPr>
        <w:pStyle w:val="Antrat2"/>
        <w:tabs>
          <w:tab w:val="left" w:pos="1560"/>
        </w:tabs>
        <w:ind w:firstLine="709"/>
        <w:rPr>
          <w:noProof/>
          <w:lang w:val="lt-LT"/>
        </w:rPr>
      </w:pPr>
      <w:r w:rsidRPr="00B86215">
        <w:rPr>
          <w:noProof/>
          <w:lang w:val="lt-LT"/>
        </w:rPr>
        <w:t>3.</w:t>
      </w:r>
      <w:r w:rsidR="00677549">
        <w:rPr>
          <w:noProof/>
          <w:lang w:val="lt-LT"/>
        </w:rPr>
        <w:t>1</w:t>
      </w:r>
      <w:r w:rsidR="00180222">
        <w:rPr>
          <w:noProof/>
          <w:lang w:val="lt-LT"/>
        </w:rPr>
        <w:t>4</w:t>
      </w:r>
      <w:r w:rsidR="00FB2AEF" w:rsidRPr="00B86215">
        <w:rPr>
          <w:noProof/>
          <w:lang w:val="lt-LT"/>
        </w:rPr>
        <w:t xml:space="preserve">. </w:t>
      </w:r>
      <w:r w:rsidR="00ED3561" w:rsidRPr="00B86215">
        <w:rPr>
          <w:noProof/>
          <w:lang w:val="lt-LT"/>
        </w:rPr>
        <w:t>Tuo atveju, jei pasiūlymo pateikimo metu tiekėjui nebuvo žinomi subtiekėjai, sudarius</w:t>
      </w:r>
      <w:r w:rsidR="00897AF0" w:rsidRPr="00B86215">
        <w:rPr>
          <w:noProof/>
          <w:lang w:val="lt-LT"/>
        </w:rPr>
        <w:t xml:space="preserve"> </w:t>
      </w:r>
      <w:r w:rsidR="00350ED8" w:rsidRPr="00B86215">
        <w:rPr>
          <w:noProof/>
          <w:lang w:val="lt-LT"/>
        </w:rPr>
        <w:t>sutartį, bet ne vėliau negu</w:t>
      </w:r>
      <w:r w:rsidR="00897AF0" w:rsidRPr="00B86215">
        <w:rPr>
          <w:noProof/>
          <w:lang w:val="lt-LT"/>
        </w:rPr>
        <w:t xml:space="preserve"> </w:t>
      </w:r>
      <w:r w:rsidR="00350ED8" w:rsidRPr="00B86215">
        <w:rPr>
          <w:noProof/>
          <w:lang w:val="lt-LT"/>
        </w:rPr>
        <w:t xml:space="preserve">sutartis bus pradedama vykdyti, tiekėjas privalo pranešti </w:t>
      </w:r>
      <w:r w:rsidR="00721064" w:rsidRPr="00B86215">
        <w:rPr>
          <w:noProof/>
          <w:lang w:val="lt-LT"/>
        </w:rPr>
        <w:t>perkančiajai organizacijai</w:t>
      </w:r>
      <w:r w:rsidR="00DF6D52" w:rsidRPr="00B86215">
        <w:rPr>
          <w:noProof/>
          <w:lang w:val="lt-LT"/>
        </w:rPr>
        <w:t xml:space="preserve"> </w:t>
      </w:r>
      <w:r w:rsidR="00D2430F" w:rsidRPr="00B86215">
        <w:rPr>
          <w:noProof/>
          <w:lang w:val="lt-LT"/>
        </w:rPr>
        <w:t xml:space="preserve"> </w:t>
      </w:r>
      <w:r w:rsidR="00350ED8" w:rsidRPr="00B86215">
        <w:rPr>
          <w:noProof/>
          <w:lang w:val="lt-LT"/>
        </w:rPr>
        <w:t>jam tuo metu žinomus subtiekėjų pavadinimus, kontaktinius duomenis ir jų atstovus. Tiekėjas turi informuoti apie minėtos informacijos pasikeitimus visu</w:t>
      </w:r>
      <w:r w:rsidR="00897AF0" w:rsidRPr="00B86215">
        <w:rPr>
          <w:noProof/>
          <w:lang w:val="lt-LT"/>
        </w:rPr>
        <w:t xml:space="preserve"> </w:t>
      </w:r>
      <w:r w:rsidR="00350ED8" w:rsidRPr="00B86215">
        <w:rPr>
          <w:noProof/>
          <w:lang w:val="lt-LT"/>
        </w:rPr>
        <w:t xml:space="preserve">sutarties vykdymo metu, taip pat apie naujus subtiekėjus, kuriuos jis ketina pasitelkti vėliau. </w:t>
      </w:r>
      <w:r w:rsidR="00A27F3D" w:rsidRPr="00B86215">
        <w:rPr>
          <w:lang w:val="lt-LT"/>
        </w:rPr>
        <w:t xml:space="preserve"> </w:t>
      </w:r>
    </w:p>
    <w:p w14:paraId="4CC5B91B" w14:textId="450C8084" w:rsidR="00053398" w:rsidRDefault="000F63F1" w:rsidP="00707560">
      <w:pPr>
        <w:pStyle w:val="Antrat2"/>
        <w:tabs>
          <w:tab w:val="left" w:pos="1560"/>
        </w:tabs>
        <w:ind w:firstLine="709"/>
        <w:rPr>
          <w:noProof/>
          <w:lang w:val="lt-LT"/>
        </w:rPr>
      </w:pPr>
      <w:r w:rsidRPr="00B86215">
        <w:rPr>
          <w:noProof/>
          <w:lang w:val="lt-LT"/>
        </w:rPr>
        <w:t>3.</w:t>
      </w:r>
      <w:r w:rsidR="00385C22">
        <w:rPr>
          <w:noProof/>
          <w:lang w:val="lt-LT"/>
        </w:rPr>
        <w:t>1</w:t>
      </w:r>
      <w:r w:rsidR="00180222">
        <w:rPr>
          <w:noProof/>
          <w:lang w:val="lt-LT"/>
        </w:rPr>
        <w:t>5</w:t>
      </w:r>
      <w:r w:rsidR="00350ED8" w:rsidRPr="00B86215">
        <w:rPr>
          <w:noProof/>
          <w:lang w:val="lt-LT"/>
        </w:rPr>
        <w:t>.</w:t>
      </w:r>
      <w:r w:rsidR="00350ED8" w:rsidRPr="00B86215">
        <w:rPr>
          <w:noProof/>
          <w:lang w:val="lt-LT"/>
        </w:rPr>
        <w:tab/>
      </w:r>
      <w:r w:rsidR="00670DB2" w:rsidRPr="00B86215">
        <w:rPr>
          <w:noProof/>
          <w:lang w:val="lt-LT"/>
        </w:rPr>
        <w:t xml:space="preserve">Subtiekėjo pasitelkimas nekeičia tiekėjo atsakomybės dėl numatomos sudaryti sutarties įvykdymo, todėl bet kokiu atveju tiekėjas pilnai prisiima atsakomybę už subtiekėjų veiklą vykdant sutartį. </w:t>
      </w:r>
    </w:p>
    <w:p w14:paraId="72667A6C" w14:textId="3C13FD6F" w:rsidR="00053398" w:rsidRPr="00B86215" w:rsidRDefault="00FB2AEF" w:rsidP="00707560">
      <w:pPr>
        <w:pStyle w:val="Antrat2"/>
        <w:tabs>
          <w:tab w:val="left" w:pos="1560"/>
        </w:tabs>
        <w:ind w:firstLine="709"/>
        <w:rPr>
          <w:noProof/>
          <w:lang w:val="lt-LT"/>
        </w:rPr>
      </w:pPr>
      <w:r w:rsidRPr="00B86215">
        <w:rPr>
          <w:noProof/>
          <w:lang w:val="lt-LT"/>
        </w:rPr>
        <w:t>3.</w:t>
      </w:r>
      <w:r w:rsidR="00180222">
        <w:rPr>
          <w:noProof/>
          <w:lang w:val="lt-LT"/>
        </w:rPr>
        <w:t>16</w:t>
      </w:r>
      <w:r w:rsidR="00350ED8" w:rsidRPr="00B86215">
        <w:rPr>
          <w:noProof/>
          <w:lang w:val="lt-LT"/>
        </w:rPr>
        <w:t>.</w:t>
      </w:r>
      <w:r w:rsidR="00350ED8" w:rsidRPr="00B86215">
        <w:rPr>
          <w:noProof/>
          <w:lang w:val="lt-LT"/>
        </w:rPr>
        <w:tab/>
        <w:t>Jeigu tiekėjo kvalifikacija dėl teisės verstis atitinkama veikla nebuvo tikrinama</w:t>
      </w:r>
      <w:r w:rsidR="008401D5" w:rsidRPr="00B86215">
        <w:rPr>
          <w:noProof/>
          <w:lang w:val="lt-LT"/>
        </w:rPr>
        <w:t xml:space="preserve"> arba tikrinama ne</w:t>
      </w:r>
      <w:r w:rsidR="00350ED8" w:rsidRPr="00B86215">
        <w:rPr>
          <w:noProof/>
          <w:lang w:val="lt-LT"/>
        </w:rPr>
        <w:t xml:space="preserve"> visa apimtimi, </w:t>
      </w:r>
      <w:r w:rsidR="00DC2AEE" w:rsidRPr="00B86215">
        <w:rPr>
          <w:noProof/>
          <w:lang w:val="lt-LT"/>
        </w:rPr>
        <w:t>tačiau norminiai teisės aktai numato tam tikrus reikalavimus dėl teisės verstis veikla,</w:t>
      </w:r>
      <w:r w:rsidR="000F3D1F" w:rsidRPr="00B86215">
        <w:rPr>
          <w:noProof/>
          <w:lang w:val="lt-LT"/>
        </w:rPr>
        <w:t xml:space="preserve"> </w:t>
      </w:r>
      <w:r w:rsidR="00350ED8" w:rsidRPr="00B86215">
        <w:rPr>
          <w:noProof/>
          <w:lang w:val="lt-LT"/>
        </w:rPr>
        <w:t>tiekėjas įsipareigoja, kad pirkimo sutartį vykdys tik tokią teisę turintys asmenys.</w:t>
      </w:r>
    </w:p>
    <w:p w14:paraId="39695F03" w14:textId="30A96288" w:rsidR="00053398" w:rsidRPr="00FB37E2" w:rsidRDefault="00FB2AEF" w:rsidP="00707560">
      <w:pPr>
        <w:pStyle w:val="Antrat2"/>
        <w:tabs>
          <w:tab w:val="left" w:pos="1560"/>
        </w:tabs>
        <w:ind w:firstLine="709"/>
        <w:rPr>
          <w:b/>
          <w:bCs/>
          <w:noProof/>
          <w:lang w:val="lt-LT"/>
        </w:rPr>
      </w:pPr>
      <w:r w:rsidRPr="00B86215">
        <w:rPr>
          <w:noProof/>
          <w:lang w:val="lt-LT"/>
        </w:rPr>
        <w:t>3.</w:t>
      </w:r>
      <w:r w:rsidR="00180222">
        <w:rPr>
          <w:noProof/>
          <w:lang w:val="lt-LT"/>
        </w:rPr>
        <w:t>17</w:t>
      </w:r>
      <w:r w:rsidR="0027500A" w:rsidRPr="00B86215">
        <w:rPr>
          <w:noProof/>
          <w:lang w:val="lt-LT"/>
        </w:rPr>
        <w:t xml:space="preserve">. </w:t>
      </w:r>
      <w:r w:rsidR="000F3D1F" w:rsidRPr="00B86215">
        <w:rPr>
          <w:noProof/>
          <w:lang w:val="lt-LT"/>
        </w:rPr>
        <w:t>Komisija, prieš nustatydama laimėjusį pasiūlymą, CVP IS priemonėmis kreipiasi į tą t</w:t>
      </w:r>
      <w:r w:rsidR="002E7E94" w:rsidRPr="00B86215">
        <w:rPr>
          <w:noProof/>
          <w:lang w:val="lt-LT"/>
        </w:rPr>
        <w:t>ie</w:t>
      </w:r>
      <w:r w:rsidR="000F3D1F" w:rsidRPr="00B86215">
        <w:rPr>
          <w:noProof/>
          <w:lang w:val="lt-LT"/>
        </w:rPr>
        <w:t xml:space="preserve">kėją, </w:t>
      </w:r>
      <w:r w:rsidR="000F3D1F" w:rsidRPr="00B86215">
        <w:rPr>
          <w:b/>
          <w:bCs/>
          <w:noProof/>
          <w:lang w:val="lt-LT"/>
        </w:rPr>
        <w:t xml:space="preserve">kurio pasiūlymas gali būti pripažintas ekonomiškai naudingiausiu pasiūlymu, su prašymu pateikti aktualius dokumentus, patvirtinančius EBVPD nurodytą informaciją, ir įvertina šio </w:t>
      </w:r>
      <w:r w:rsidR="000F3D1F" w:rsidRPr="00FD04EF">
        <w:rPr>
          <w:b/>
          <w:bCs/>
          <w:noProof/>
          <w:lang w:val="lt-LT"/>
        </w:rPr>
        <w:t>t</w:t>
      </w:r>
      <w:r w:rsidR="002E7E94" w:rsidRPr="00FD04EF">
        <w:rPr>
          <w:b/>
          <w:bCs/>
          <w:noProof/>
          <w:lang w:val="lt-LT"/>
        </w:rPr>
        <w:t>ie</w:t>
      </w:r>
      <w:r w:rsidR="000F3D1F" w:rsidRPr="00FD04EF">
        <w:rPr>
          <w:b/>
          <w:bCs/>
          <w:noProof/>
          <w:lang w:val="lt-LT"/>
        </w:rPr>
        <w:t xml:space="preserve">kėjo pašalinimo pagrindų </w:t>
      </w:r>
      <w:r w:rsidR="000F3D1F" w:rsidRPr="001F7E6F">
        <w:rPr>
          <w:b/>
          <w:bCs/>
          <w:noProof/>
          <w:lang w:val="lt-LT"/>
        </w:rPr>
        <w:t>nebuvimą</w:t>
      </w:r>
      <w:r w:rsidR="009F4F28" w:rsidRPr="00FB37E2">
        <w:rPr>
          <w:b/>
          <w:bCs/>
          <w:noProof/>
          <w:lang w:val="lt-LT"/>
        </w:rPr>
        <w:t>.</w:t>
      </w:r>
    </w:p>
    <w:p w14:paraId="15F2B5B3" w14:textId="303FA56B" w:rsidR="00053398" w:rsidRPr="00FB37E2" w:rsidRDefault="000F3D1F" w:rsidP="00707560">
      <w:pPr>
        <w:pStyle w:val="Antrat2"/>
        <w:tabs>
          <w:tab w:val="left" w:pos="1560"/>
        </w:tabs>
        <w:ind w:firstLine="709"/>
        <w:rPr>
          <w:noProof/>
          <w:lang w:val="lt-LT"/>
        </w:rPr>
      </w:pPr>
      <w:r w:rsidRPr="00FB37E2">
        <w:rPr>
          <w:noProof/>
          <w:lang w:val="lt-LT"/>
        </w:rPr>
        <w:t>3.</w:t>
      </w:r>
      <w:r w:rsidR="00180222">
        <w:rPr>
          <w:noProof/>
          <w:lang w:val="lt-LT"/>
        </w:rPr>
        <w:t>18</w:t>
      </w:r>
      <w:r w:rsidRPr="00FB37E2">
        <w:rPr>
          <w:noProof/>
          <w:lang w:val="lt-LT"/>
        </w:rPr>
        <w:t>. Komisija bet kuriuo pirkimo procedūros metu gali paprašyti dalyvių pateikti visus ar dalį dokumentų, patvirtinančių jų pašalinimo pagrindų nebuvimą,</w:t>
      </w:r>
      <w:r w:rsidR="00DD57D6" w:rsidRPr="00FB37E2">
        <w:rPr>
          <w:noProof/>
          <w:lang w:val="lt-LT"/>
        </w:rPr>
        <w:t xml:space="preserve"> </w:t>
      </w:r>
      <w:r w:rsidRPr="00FB37E2">
        <w:rPr>
          <w:noProof/>
          <w:lang w:val="lt-LT"/>
        </w:rPr>
        <w:t>jeigu tai būtina siekiant užtikrinti tinkamą pirkimo procedūros atlikimą.</w:t>
      </w:r>
    </w:p>
    <w:p w14:paraId="6164E5F6" w14:textId="527BDBF1" w:rsidR="00053398" w:rsidRPr="00FB37E2" w:rsidRDefault="000F3D1F" w:rsidP="00707560">
      <w:pPr>
        <w:pStyle w:val="Antrat2"/>
        <w:tabs>
          <w:tab w:val="left" w:pos="1560"/>
        </w:tabs>
        <w:ind w:firstLine="709"/>
        <w:rPr>
          <w:noProof/>
          <w:lang w:val="lt-LT"/>
        </w:rPr>
      </w:pPr>
      <w:r w:rsidRPr="00FB37E2">
        <w:rPr>
          <w:noProof/>
          <w:lang w:val="lt-LT"/>
        </w:rPr>
        <w:t>3.</w:t>
      </w:r>
      <w:r w:rsidR="00180222">
        <w:rPr>
          <w:noProof/>
          <w:lang w:val="lt-LT"/>
        </w:rPr>
        <w:t>19</w:t>
      </w:r>
      <w:r w:rsidRPr="00FB37E2">
        <w:rPr>
          <w:noProof/>
          <w:lang w:val="lt-LT"/>
        </w:rPr>
        <w:t>. Jeigu Komisijai kyla abejonių dėl t</w:t>
      </w:r>
      <w:r w:rsidR="002E7E94" w:rsidRPr="00FB37E2">
        <w:rPr>
          <w:noProof/>
          <w:lang w:val="lt-LT"/>
        </w:rPr>
        <w:t>ie</w:t>
      </w:r>
      <w:r w:rsidRPr="00FB37E2">
        <w:rPr>
          <w:noProof/>
          <w:lang w:val="lt-LT"/>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E42F196" w14:textId="5BBC6222" w:rsidR="00053398" w:rsidRPr="00B86215" w:rsidRDefault="000F3D1F" w:rsidP="00707560">
      <w:pPr>
        <w:pStyle w:val="Antrat2"/>
        <w:tabs>
          <w:tab w:val="left" w:pos="1560"/>
        </w:tabs>
        <w:ind w:firstLine="709"/>
        <w:rPr>
          <w:noProof/>
          <w:lang w:val="lt-LT"/>
        </w:rPr>
      </w:pPr>
      <w:r w:rsidRPr="00FB37E2">
        <w:rPr>
          <w:noProof/>
          <w:lang w:val="lt-LT"/>
        </w:rPr>
        <w:t>3.</w:t>
      </w:r>
      <w:r w:rsidR="00A2270E" w:rsidRPr="00FB37E2">
        <w:rPr>
          <w:noProof/>
          <w:lang w:val="lt-LT"/>
        </w:rPr>
        <w:t>2</w:t>
      </w:r>
      <w:r w:rsidR="00180222">
        <w:rPr>
          <w:noProof/>
          <w:lang w:val="lt-LT"/>
        </w:rPr>
        <w:t>0</w:t>
      </w:r>
      <w:r w:rsidRPr="00FB37E2">
        <w:rPr>
          <w:noProof/>
          <w:lang w:val="lt-LT"/>
        </w:rPr>
        <w:t xml:space="preserve">. Komisija nereikalauja iš dalyvio pateikti dokumentų, patvirtinančių jo pašalinimo pagrindų nebuvimą, </w:t>
      </w:r>
      <w:r w:rsidR="007E30B2" w:rsidRPr="00FB37E2">
        <w:rPr>
          <w:noProof/>
          <w:lang w:val="lt-LT"/>
        </w:rPr>
        <w:t xml:space="preserve"> </w:t>
      </w:r>
      <w:r w:rsidRPr="00FB37E2">
        <w:rPr>
          <w:noProof/>
          <w:lang w:val="lt-LT"/>
        </w:rPr>
        <w:t>jeigu</w:t>
      </w:r>
      <w:r w:rsidRPr="00B86215">
        <w:rPr>
          <w:noProof/>
          <w:lang w:val="lt-LT"/>
        </w:rPr>
        <w:t xml:space="preserve"> ji:</w:t>
      </w:r>
    </w:p>
    <w:p w14:paraId="6F7F2DA8" w14:textId="56B363D9" w:rsidR="00053398" w:rsidRPr="00B86215" w:rsidRDefault="000F3D1F" w:rsidP="00707560">
      <w:pPr>
        <w:pStyle w:val="Antrat2"/>
        <w:tabs>
          <w:tab w:val="left" w:pos="1560"/>
        </w:tabs>
        <w:ind w:firstLine="709"/>
        <w:rPr>
          <w:noProof/>
          <w:lang w:val="lt-LT"/>
        </w:rPr>
      </w:pPr>
      <w:r w:rsidRPr="00B86215">
        <w:rPr>
          <w:noProof/>
          <w:lang w:val="lt-LT"/>
        </w:rPr>
        <w:lastRenderedPageBreak/>
        <w:t>3.2</w:t>
      </w:r>
      <w:r w:rsidR="00180222">
        <w:rPr>
          <w:noProof/>
          <w:lang w:val="lt-LT"/>
        </w:rPr>
        <w:t>0</w:t>
      </w:r>
      <w:r w:rsidRPr="00B86215">
        <w:rPr>
          <w:noProof/>
          <w:lang w:val="lt-LT"/>
        </w:rPr>
        <w:t xml:space="preserve">.1. turi galimybę susipažinti su šiais dokumentais ar informacija tiesiogiai ir neatlygintinai prisijungusi prie nacionalinės duomenų bazės bet kurioje valstybėje narėje arba naudodamasi CVP IS; </w:t>
      </w:r>
    </w:p>
    <w:p w14:paraId="220CB959" w14:textId="16DBB547" w:rsidR="000F3D1F" w:rsidRDefault="000F3D1F" w:rsidP="00707560">
      <w:pPr>
        <w:pStyle w:val="Antrat2"/>
        <w:tabs>
          <w:tab w:val="left" w:pos="1560"/>
        </w:tabs>
        <w:ind w:firstLine="709"/>
        <w:rPr>
          <w:noProof/>
          <w:lang w:val="lt-LT"/>
        </w:rPr>
      </w:pPr>
      <w:r w:rsidRPr="00B86215">
        <w:rPr>
          <w:noProof/>
          <w:lang w:val="lt-LT"/>
        </w:rPr>
        <w:t>3.2</w:t>
      </w:r>
      <w:r w:rsidR="00180222">
        <w:rPr>
          <w:noProof/>
          <w:lang w:val="lt-LT"/>
        </w:rPr>
        <w:t>0</w:t>
      </w:r>
      <w:r w:rsidRPr="00B86215">
        <w:rPr>
          <w:noProof/>
          <w:lang w:val="lt-LT"/>
        </w:rPr>
        <w:t>.2. šiuos dokumentus jau turi iš ankstesnių pirkimo procedūrų.</w:t>
      </w:r>
    </w:p>
    <w:p w14:paraId="2CEFEABE" w14:textId="77777777" w:rsidR="00726187" w:rsidRPr="00B86215" w:rsidRDefault="00726187" w:rsidP="00AC5498">
      <w:pPr>
        <w:tabs>
          <w:tab w:val="left" w:pos="720"/>
        </w:tabs>
        <w:rPr>
          <w:b/>
          <w:noProof/>
          <w:szCs w:val="24"/>
        </w:rPr>
      </w:pPr>
    </w:p>
    <w:p w14:paraId="05AD1EFE" w14:textId="6682EA4B" w:rsidR="000435C0" w:rsidRPr="00B86215" w:rsidRDefault="00EA1DF4" w:rsidP="009A7D96">
      <w:pPr>
        <w:tabs>
          <w:tab w:val="left" w:pos="720"/>
        </w:tabs>
        <w:jc w:val="center"/>
        <w:rPr>
          <w:b/>
          <w:noProof/>
          <w:szCs w:val="24"/>
        </w:rPr>
      </w:pPr>
      <w:r w:rsidRPr="00B86215">
        <w:rPr>
          <w:b/>
          <w:noProof/>
          <w:szCs w:val="24"/>
        </w:rPr>
        <w:t xml:space="preserve">4. </w:t>
      </w:r>
      <w:r w:rsidR="000435C0" w:rsidRPr="00B86215">
        <w:rPr>
          <w:b/>
          <w:noProof/>
          <w:szCs w:val="24"/>
        </w:rPr>
        <w:t>ŪKIO SUBJEKTŲ GRUPĖS DALYVAVIMAS</w:t>
      </w:r>
    </w:p>
    <w:p w14:paraId="5D8AB8F5" w14:textId="77777777" w:rsidR="00866A0E" w:rsidRPr="00B86215" w:rsidRDefault="00866A0E" w:rsidP="009A7D96">
      <w:pPr>
        <w:tabs>
          <w:tab w:val="left" w:pos="720"/>
        </w:tabs>
        <w:jc w:val="center"/>
        <w:rPr>
          <w:b/>
          <w:noProof/>
          <w:szCs w:val="24"/>
        </w:rPr>
      </w:pPr>
    </w:p>
    <w:p w14:paraId="4E4470EB" w14:textId="3AFE055A" w:rsidR="003812EA" w:rsidRPr="00B86215" w:rsidRDefault="003812EA" w:rsidP="0091557F">
      <w:pPr>
        <w:ind w:firstLine="709"/>
        <w:jc w:val="both"/>
        <w:rPr>
          <w:noProof/>
          <w:szCs w:val="24"/>
        </w:rPr>
      </w:pPr>
      <w:r w:rsidRPr="00B86215">
        <w:rPr>
          <w:noProof/>
          <w:szCs w:val="24"/>
        </w:rPr>
        <w:t>4.1. Jei pirkimo procedūrose dalyvauja tiekėjų grupė, ji pateikia jungtinės veiklos sutartį, kurioje t</w:t>
      </w:r>
      <w:r w:rsidRPr="00B86215">
        <w:rPr>
          <w:b/>
          <w:noProof/>
          <w:szCs w:val="24"/>
        </w:rPr>
        <w:t>uri būti nurodyti kiekvienos šios sutarties šalies įsipareigojimai</w:t>
      </w:r>
      <w:r w:rsidRPr="00B86215">
        <w:rPr>
          <w:noProof/>
          <w:szCs w:val="24"/>
        </w:rPr>
        <w:t xml:space="preserve"> vykdant numatomą su </w:t>
      </w:r>
      <w:r w:rsidR="00721064" w:rsidRPr="00B86215">
        <w:rPr>
          <w:noProof/>
        </w:rPr>
        <w:t xml:space="preserve">perkančiąja organizacija </w:t>
      </w:r>
      <w:r w:rsidRPr="00B86215">
        <w:rPr>
          <w:noProof/>
          <w:szCs w:val="24"/>
        </w:rPr>
        <w:t xml:space="preserve">sudaryti pirkimo sutartį, šių </w:t>
      </w:r>
      <w:r w:rsidRPr="00B86215">
        <w:rPr>
          <w:b/>
          <w:noProof/>
          <w:szCs w:val="24"/>
        </w:rPr>
        <w:t>įsipareigojimų vertės dalis, įeinanti į bendrą pasiūlymo vertę</w:t>
      </w:r>
      <w:r w:rsidRPr="00B86215">
        <w:rPr>
          <w:noProof/>
          <w:szCs w:val="24"/>
        </w:rPr>
        <w:t xml:space="preserve">. Sutartis </w:t>
      </w:r>
      <w:r w:rsidRPr="00B86215">
        <w:rPr>
          <w:b/>
          <w:noProof/>
          <w:szCs w:val="24"/>
        </w:rPr>
        <w:t>turi numatyti solidarią</w:t>
      </w:r>
      <w:r w:rsidRPr="00B86215">
        <w:rPr>
          <w:noProof/>
          <w:szCs w:val="24"/>
        </w:rPr>
        <w:t xml:space="preserve"> visų šios sutarties šalių atsakomybę už prievolių perkančiajai organizacijai nevykdymą. Taip pat sutartyje </w:t>
      </w:r>
      <w:r w:rsidRPr="00B86215">
        <w:rPr>
          <w:b/>
          <w:noProof/>
          <w:szCs w:val="24"/>
        </w:rPr>
        <w:t>turi būti paskirtas bendras atstovas</w:t>
      </w:r>
      <w:r w:rsidRPr="00B86215">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6543EB92" w:rsidR="003812EA" w:rsidRPr="00B86215" w:rsidRDefault="003812EA" w:rsidP="0091557F">
      <w:pPr>
        <w:ind w:firstLine="709"/>
        <w:jc w:val="both"/>
        <w:rPr>
          <w:noProof/>
          <w:szCs w:val="24"/>
        </w:rPr>
      </w:pPr>
      <w:r w:rsidRPr="00B86215">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1C313D86" w14:textId="77777777" w:rsidR="00053398" w:rsidRPr="00B86215" w:rsidRDefault="003812EA" w:rsidP="0091557F">
      <w:pPr>
        <w:ind w:firstLine="709"/>
        <w:jc w:val="both"/>
        <w:rPr>
          <w:noProof/>
          <w:szCs w:val="24"/>
        </w:rPr>
      </w:pPr>
      <w:r w:rsidRPr="00B86215">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B86215" w:rsidRDefault="00BD6E9A" w:rsidP="00E9300D">
      <w:pPr>
        <w:tabs>
          <w:tab w:val="left" w:pos="720"/>
        </w:tabs>
        <w:jc w:val="center"/>
        <w:rPr>
          <w:b/>
          <w:noProof/>
          <w:szCs w:val="24"/>
        </w:rPr>
      </w:pPr>
    </w:p>
    <w:p w14:paraId="54FE09A2" w14:textId="2D6BE087" w:rsidR="00B965CD" w:rsidRPr="00B86215" w:rsidRDefault="00EA1DF4" w:rsidP="00E9300D">
      <w:pPr>
        <w:tabs>
          <w:tab w:val="left" w:pos="720"/>
        </w:tabs>
        <w:jc w:val="center"/>
        <w:rPr>
          <w:b/>
          <w:noProof/>
          <w:szCs w:val="24"/>
        </w:rPr>
      </w:pPr>
      <w:r w:rsidRPr="00B86215">
        <w:rPr>
          <w:b/>
          <w:noProof/>
          <w:szCs w:val="24"/>
        </w:rPr>
        <w:t xml:space="preserve">5. </w:t>
      </w:r>
      <w:r w:rsidR="00D43D6F" w:rsidRPr="00B86215">
        <w:rPr>
          <w:b/>
          <w:noProof/>
          <w:szCs w:val="24"/>
        </w:rPr>
        <w:t>PASIŪLYMŲ RENGIMAS, PATEIKIMAS, KEITIMAS</w:t>
      </w:r>
    </w:p>
    <w:p w14:paraId="30C4653E" w14:textId="77777777" w:rsidR="003702F4" w:rsidRPr="00B86215" w:rsidRDefault="003702F4" w:rsidP="003702F4">
      <w:pPr>
        <w:tabs>
          <w:tab w:val="left" w:pos="0"/>
          <w:tab w:val="left" w:pos="720"/>
        </w:tabs>
        <w:jc w:val="both"/>
        <w:rPr>
          <w:b/>
          <w:noProof/>
          <w:szCs w:val="24"/>
        </w:rPr>
      </w:pPr>
    </w:p>
    <w:p w14:paraId="5DCCB325" w14:textId="00ADC26D" w:rsidR="006B1978" w:rsidRPr="000F2B3D" w:rsidRDefault="00F75241" w:rsidP="0048554D">
      <w:pPr>
        <w:pStyle w:val="prastasiniatinklio"/>
        <w:spacing w:before="0" w:beforeAutospacing="0" w:after="0" w:afterAutospacing="0"/>
        <w:ind w:firstLine="709"/>
        <w:jc w:val="both"/>
        <w:rPr>
          <w:b/>
          <w:bCs/>
          <w:noProof/>
        </w:rPr>
      </w:pPr>
      <w:r w:rsidRPr="00B86215">
        <w:rPr>
          <w:noProof/>
        </w:rPr>
        <w:t>5</w:t>
      </w:r>
      <w:r w:rsidR="003812EA" w:rsidRPr="00B86215">
        <w:rPr>
          <w:noProof/>
        </w:rPr>
        <w:t>.1. Pateikdamas pasiūlymą, tiekėjas sutinka su š</w:t>
      </w:r>
      <w:r w:rsidR="00083C8C" w:rsidRPr="00B86215">
        <w:rPr>
          <w:noProof/>
        </w:rPr>
        <w:t>iomis</w:t>
      </w:r>
      <w:r w:rsidR="003812EA" w:rsidRPr="00B86215">
        <w:rPr>
          <w:noProof/>
        </w:rPr>
        <w:t xml:space="preserve"> </w:t>
      </w:r>
      <w:r w:rsidR="00083C8C" w:rsidRPr="00B86215">
        <w:rPr>
          <w:noProof/>
        </w:rPr>
        <w:t>konkurso sąlygomis</w:t>
      </w:r>
      <w:r w:rsidR="003812EA" w:rsidRPr="00B86215">
        <w:rPr>
          <w:noProof/>
        </w:rPr>
        <w:t xml:space="preserve"> ir patvirtina, kad jo pasiūlyme pateikta informacija yra teisinga ir apima viską, ko reikia tinkamam pirkimo sutarties įvykdymui.</w:t>
      </w:r>
      <w:r w:rsidR="00E106F4" w:rsidRPr="00B86215">
        <w:rPr>
          <w:noProof/>
        </w:rPr>
        <w:t xml:space="preserve"> </w:t>
      </w:r>
      <w:r w:rsidR="006B1978" w:rsidRPr="00146CB6">
        <w:rPr>
          <w:noProof/>
        </w:rPr>
        <w:t xml:space="preserve"> </w:t>
      </w:r>
      <w:r w:rsidR="006B1978" w:rsidRPr="00373AFC">
        <w:rPr>
          <w:noProof/>
        </w:rPr>
        <w:t>Tiekėjas</w:t>
      </w:r>
      <w:r w:rsidR="006B1978" w:rsidRPr="00373AFC">
        <w:rPr>
          <w:noProof/>
          <w:color w:val="000000" w:themeColor="text1"/>
        </w:rPr>
        <w:t xml:space="preserve"> gali pateikti tik vieną pasiūlymą </w:t>
      </w:r>
      <w:r w:rsidR="006B1978" w:rsidRPr="00373AFC">
        <w:rPr>
          <w:noProof/>
          <w:lang w:eastAsia="en-US"/>
        </w:rPr>
        <w:t>visa</w:t>
      </w:r>
      <w:r w:rsidR="006B1978">
        <w:rPr>
          <w:noProof/>
          <w:lang w:eastAsia="en-US"/>
        </w:rPr>
        <w:t>i</w:t>
      </w:r>
      <w:r w:rsidR="006B1978" w:rsidRPr="00373AFC">
        <w:rPr>
          <w:noProof/>
          <w:lang w:eastAsia="en-US"/>
        </w:rPr>
        <w:t xml:space="preserve"> pirkimo objekt</w:t>
      </w:r>
      <w:r w:rsidR="006B1978">
        <w:rPr>
          <w:noProof/>
          <w:lang w:eastAsia="en-US"/>
        </w:rPr>
        <w:t>o daliai</w:t>
      </w:r>
      <w:r w:rsidR="006B1978" w:rsidRPr="00373AFC">
        <w:rPr>
          <w:noProof/>
          <w:lang w:eastAsia="en-US"/>
        </w:rPr>
        <w:t xml:space="preserve"> </w:t>
      </w:r>
      <w:r w:rsidR="006B1978" w:rsidRPr="00373AFC">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r w:rsidR="006B1978" w:rsidRPr="007134EA">
        <w:t xml:space="preserve"> </w:t>
      </w:r>
    </w:p>
    <w:p w14:paraId="203A2FF8" w14:textId="5AA27837" w:rsidR="003812EA" w:rsidRPr="00B86215" w:rsidRDefault="00F75241" w:rsidP="0048554D">
      <w:pPr>
        <w:pStyle w:val="prastasiniatinklio"/>
        <w:spacing w:before="0" w:beforeAutospacing="0" w:after="0" w:afterAutospacing="0"/>
        <w:ind w:firstLine="709"/>
        <w:jc w:val="both"/>
        <w:rPr>
          <w:noProof/>
        </w:rPr>
      </w:pPr>
      <w:r w:rsidRPr="00B86215">
        <w:rPr>
          <w:noProof/>
        </w:rPr>
        <w:t>5</w:t>
      </w:r>
      <w:r w:rsidR="003812EA" w:rsidRPr="00B86215">
        <w:rPr>
          <w:noProof/>
        </w:rPr>
        <w:t xml:space="preserve">.2. Pasiūlymas turi būti pateikiamas tik elektroninėmis priemonėmis, naudojant CVP IS, pasiekiamą adresu </w:t>
      </w:r>
      <w:hyperlink r:id="rId23" w:history="1">
        <w:r w:rsidR="00D22715" w:rsidRPr="00933D04">
          <w:rPr>
            <w:rStyle w:val="Hipersaitas"/>
            <w:noProof/>
          </w:rPr>
          <w:t>https://viesiejipirkimai.lt</w:t>
        </w:r>
      </w:hyperlink>
      <w:r w:rsidR="00D22715" w:rsidRPr="00933D04">
        <w:rPr>
          <w:noProof/>
        </w:rPr>
        <w:t xml:space="preserve">. </w:t>
      </w:r>
      <w:r w:rsidR="003812EA" w:rsidRPr="00933D04">
        <w:rPr>
          <w:b/>
          <w:bCs/>
          <w:noProof/>
        </w:rPr>
        <w:t>Pasiūlymai, pateikti popierinėje formoje arba ne CVP IS priemonėmis, nebus priimami ir nebus vertinami.</w:t>
      </w:r>
      <w:r w:rsidR="003812EA" w:rsidRPr="00933D04">
        <w:rPr>
          <w:noProof/>
        </w:rPr>
        <w:t xml:space="preserve"> Pasiūlymus gali teikti tik CVP IS registruoti tiekėjai (nemokama registracija adresu </w:t>
      </w:r>
      <w:hyperlink r:id="rId24" w:history="1">
        <w:r w:rsidR="00D22715" w:rsidRPr="00933D04">
          <w:rPr>
            <w:rStyle w:val="Hipersaitas"/>
            <w:noProof/>
          </w:rPr>
          <w:t>https://viesiejipirkimai.lt</w:t>
        </w:r>
      </w:hyperlink>
      <w:r w:rsidR="003812EA" w:rsidRPr="00933D04">
        <w:rPr>
          <w:noProof/>
        </w:rPr>
        <w:t>). V</w:t>
      </w:r>
      <w:r w:rsidR="003812EA" w:rsidRPr="00B86215">
        <w:rPr>
          <w:noProof/>
        </w:rPr>
        <w:t xml:space="preserve">isi </w:t>
      </w:r>
      <w:r w:rsidR="00C659CF" w:rsidRPr="00B86215">
        <w:rPr>
          <w:noProof/>
        </w:rPr>
        <w:t>p</w:t>
      </w:r>
      <w:r w:rsidR="003812EA" w:rsidRPr="00B86215">
        <w:rPr>
          <w:noProof/>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263D2E5B" w14:textId="4AA1EB69" w:rsidR="0061331D" w:rsidRDefault="00F75241" w:rsidP="0048554D">
      <w:pPr>
        <w:tabs>
          <w:tab w:val="left" w:pos="0"/>
          <w:tab w:val="left" w:pos="720"/>
        </w:tabs>
        <w:ind w:firstLine="709"/>
        <w:jc w:val="both"/>
        <w:rPr>
          <w:noProof/>
          <w:szCs w:val="24"/>
        </w:rPr>
      </w:pPr>
      <w:r w:rsidRPr="00B86215">
        <w:rPr>
          <w:noProof/>
          <w:szCs w:val="24"/>
        </w:rPr>
        <w:t>5</w:t>
      </w:r>
      <w:r w:rsidR="003812EA" w:rsidRPr="00B86215">
        <w:rPr>
          <w:noProof/>
          <w:szCs w:val="24"/>
        </w:rPr>
        <w:t>.3</w:t>
      </w:r>
      <w:r w:rsidR="003812EA" w:rsidRPr="0061331D">
        <w:rPr>
          <w:noProof/>
          <w:szCs w:val="24"/>
        </w:rPr>
        <w:t xml:space="preserve">. </w:t>
      </w:r>
      <w:r w:rsidR="0061331D" w:rsidRPr="0061331D">
        <w:rPr>
          <w:noProof/>
          <w:szCs w:val="24"/>
        </w:rPr>
        <w:t>Pasiūlymas turi būti pasirašytas saugiu elektroniniu parašu. Jeigu saugiu elektroniniu parašu tvirtinamas visas pasiūlymas, atskirai kiekvieno dokumento pasirašyti nereikia. Atsižvelgiant į tai, kad CVP IS nėra realizuota galimybė tiekėjui savo pasiūlymą pasirašyti sisteminiu</w:t>
      </w:r>
      <w:r w:rsidR="0061331D" w:rsidRPr="0061331D">
        <w:rPr>
          <w:noProof/>
          <w:szCs w:val="24"/>
          <w:u w:val="single"/>
        </w:rPr>
        <w:t xml:space="preserve"> </w:t>
      </w:r>
      <w:r w:rsidR="0061331D" w:rsidRPr="0061331D">
        <w:rPr>
          <w:noProof/>
          <w:szCs w:val="24"/>
        </w:rPr>
        <w:t>elektroniniu parašu, tiekėjas pasiūlymą turi pasirašyti vienu elektroniniu parašu už CVP IS ribų ir į CVP IS įkelti jau pasirašytą pasiūlymą.</w:t>
      </w:r>
    </w:p>
    <w:p w14:paraId="4C221885" w14:textId="5F284072" w:rsidR="008B78E2" w:rsidRPr="00B86215" w:rsidRDefault="00F75241" w:rsidP="0048554D">
      <w:pPr>
        <w:tabs>
          <w:tab w:val="left" w:pos="0"/>
          <w:tab w:val="left" w:pos="720"/>
        </w:tabs>
        <w:ind w:firstLine="709"/>
        <w:jc w:val="both"/>
        <w:rPr>
          <w:rFonts w:eastAsia="Arial"/>
          <w:szCs w:val="24"/>
        </w:rPr>
      </w:pPr>
      <w:r w:rsidRPr="0061331D">
        <w:rPr>
          <w:noProof/>
          <w:szCs w:val="24"/>
        </w:rPr>
        <w:t>5</w:t>
      </w:r>
      <w:r w:rsidR="003812EA" w:rsidRPr="00B86215">
        <w:rPr>
          <w:noProof/>
          <w:szCs w:val="24"/>
        </w:rPr>
        <w:t>.4. Tiekėjo pasiūlymas, dokumentai bei kita susijusi informacija pateikiama lietuvių kalba</w:t>
      </w:r>
      <w:bookmarkStart w:id="5" w:name="_Hlk115367817"/>
      <w:r w:rsidR="00C06368" w:rsidRPr="00B86215">
        <w:rPr>
          <w:noProof/>
          <w:szCs w:val="24"/>
        </w:rPr>
        <w:t>.</w:t>
      </w:r>
      <w:r w:rsidR="003812EA" w:rsidRPr="00B86215">
        <w:rPr>
          <w:noProof/>
          <w:szCs w:val="24"/>
        </w:rPr>
        <w:t xml:space="preserve"> </w:t>
      </w:r>
      <w:bookmarkEnd w:id="5"/>
      <w:r w:rsidR="008B78E2" w:rsidRPr="00B86215">
        <w:rPr>
          <w:rFonts w:eastAsia="Arial"/>
          <w:szCs w:val="24"/>
        </w:rPr>
        <w:t>Jei kurie nors su pasiūlymu teikiami dokumentai</w:t>
      </w:r>
      <w:r w:rsidR="002E6DAC" w:rsidRPr="00B86215">
        <w:rPr>
          <w:i/>
          <w:iCs/>
        </w:rPr>
        <w:t xml:space="preserve"> </w:t>
      </w:r>
      <w:r w:rsidR="008B78E2" w:rsidRPr="00B86215">
        <w:rPr>
          <w:rFonts w:eastAsia="Arial"/>
          <w:szCs w:val="24"/>
        </w:rPr>
        <w:t xml:space="preserve">parengti ne lietuvių kalba, turi būti pateiktas </w:t>
      </w:r>
      <w:sdt>
        <w:sdtPr>
          <w:rPr>
            <w:szCs w:val="24"/>
          </w:rPr>
          <w:tag w:val="goog_rdk_87"/>
          <w:id w:val="-1916550559"/>
        </w:sdtPr>
        <w:sdtContent/>
      </w:sdt>
      <w:r w:rsidR="008B78E2" w:rsidRPr="00B86215">
        <w:rPr>
          <w:rFonts w:eastAsia="Arial"/>
          <w:szCs w:val="24"/>
        </w:rPr>
        <w:t>tikslus vertimas į lietuvių kalbą (</w:t>
      </w:r>
      <w:r w:rsidR="008B78E2" w:rsidRPr="00B86215">
        <w:rPr>
          <w:szCs w:val="24"/>
        </w:rPr>
        <w:t>išverstame dokumente nurodant vertimą atlikusio asmens vardą, pavardę ir parašą)</w:t>
      </w:r>
      <w:r w:rsidR="008B78E2" w:rsidRPr="00B86215">
        <w:rPr>
          <w:rFonts w:eastAsia="Arial"/>
          <w:szCs w:val="24"/>
        </w:rPr>
        <w:t>.</w:t>
      </w:r>
      <w:r w:rsidR="00DD14DC" w:rsidRPr="00B86215">
        <w:rPr>
          <w:rFonts w:eastAsia="Arial"/>
          <w:szCs w:val="24"/>
        </w:rPr>
        <w:t xml:space="preserve"> </w:t>
      </w:r>
    </w:p>
    <w:p w14:paraId="090AEE53" w14:textId="7F5B6A34" w:rsidR="00D43D6F" w:rsidRPr="00B86215" w:rsidRDefault="00F31DD9" w:rsidP="0048554D">
      <w:pPr>
        <w:ind w:firstLine="709"/>
        <w:jc w:val="both"/>
        <w:rPr>
          <w:noProof/>
          <w:szCs w:val="24"/>
        </w:rPr>
      </w:pPr>
      <w:r w:rsidRPr="00B86215">
        <w:rPr>
          <w:noProof/>
          <w:szCs w:val="24"/>
        </w:rPr>
        <w:t>5.</w:t>
      </w:r>
      <w:r w:rsidR="001364D9" w:rsidRPr="00B86215">
        <w:rPr>
          <w:noProof/>
          <w:szCs w:val="24"/>
        </w:rPr>
        <w:t>5</w:t>
      </w:r>
      <w:r w:rsidRPr="00B86215">
        <w:rPr>
          <w:noProof/>
          <w:szCs w:val="24"/>
        </w:rPr>
        <w:t xml:space="preserve">. </w:t>
      </w:r>
      <w:r w:rsidR="00D43D6F" w:rsidRPr="00B86215">
        <w:rPr>
          <w:noProof/>
          <w:szCs w:val="24"/>
        </w:rPr>
        <w:t>Pasiūlymas turi būti pateiktas iki CVP IS nurodyto pasiūlymų pateikimo termino pabaigos.</w:t>
      </w:r>
    </w:p>
    <w:p w14:paraId="4333A55C" w14:textId="6EF9271A" w:rsidR="00584759" w:rsidRPr="00B86215" w:rsidRDefault="001364D9" w:rsidP="0048554D">
      <w:pPr>
        <w:ind w:firstLine="709"/>
        <w:jc w:val="both"/>
      </w:pPr>
      <w:r w:rsidRPr="00B86215">
        <w:rPr>
          <w:noProof/>
          <w:szCs w:val="24"/>
        </w:rPr>
        <w:t>5.</w:t>
      </w:r>
      <w:r w:rsidR="00F75241" w:rsidRPr="00B86215">
        <w:rPr>
          <w:noProof/>
          <w:szCs w:val="24"/>
        </w:rPr>
        <w:t>6</w:t>
      </w:r>
      <w:r w:rsidR="003A2F63" w:rsidRPr="00B86215">
        <w:rPr>
          <w:noProof/>
          <w:szCs w:val="24"/>
        </w:rPr>
        <w:t xml:space="preserve">. </w:t>
      </w:r>
      <w:r w:rsidR="0030294A" w:rsidRPr="00B86215">
        <w:rPr>
          <w:noProof/>
          <w:szCs w:val="24"/>
        </w:rPr>
        <w:t>Pa</w:t>
      </w:r>
      <w:r w:rsidR="00D43D6F" w:rsidRPr="00B86215">
        <w:rPr>
          <w:noProof/>
          <w:szCs w:val="24"/>
        </w:rPr>
        <w:t xml:space="preserve">siūlyme turi būti nurodytas jo galiojimo terminas. </w:t>
      </w:r>
      <w:r w:rsidR="00D43D6F" w:rsidRPr="00B86215">
        <w:rPr>
          <w:b/>
          <w:bCs/>
          <w:noProof/>
          <w:szCs w:val="24"/>
        </w:rPr>
        <w:t xml:space="preserve">Pasiūlymas </w:t>
      </w:r>
      <w:bookmarkStart w:id="6" w:name="_Hlk81319802"/>
      <w:r w:rsidR="00D43D6F" w:rsidRPr="00B86215">
        <w:rPr>
          <w:b/>
          <w:bCs/>
          <w:noProof/>
          <w:szCs w:val="24"/>
        </w:rPr>
        <w:t xml:space="preserve">turi galioti </w:t>
      </w:r>
      <w:r w:rsidR="0085588D" w:rsidRPr="00B86215">
        <w:rPr>
          <w:b/>
          <w:bCs/>
          <w:noProof/>
          <w:szCs w:val="24"/>
        </w:rPr>
        <w:t>90 dienų po pasiūlymo pateikimo term</w:t>
      </w:r>
      <w:r w:rsidR="00253465" w:rsidRPr="00B86215">
        <w:rPr>
          <w:b/>
          <w:bCs/>
          <w:noProof/>
          <w:szCs w:val="24"/>
        </w:rPr>
        <w:t>i</w:t>
      </w:r>
      <w:r w:rsidR="0085588D" w:rsidRPr="00B86215">
        <w:rPr>
          <w:b/>
          <w:bCs/>
          <w:noProof/>
          <w:szCs w:val="24"/>
        </w:rPr>
        <w:t>no pabaigos</w:t>
      </w:r>
      <w:r w:rsidR="00D43D6F" w:rsidRPr="00B86215">
        <w:rPr>
          <w:b/>
          <w:bCs/>
          <w:noProof/>
          <w:szCs w:val="24"/>
        </w:rPr>
        <w:t>.</w:t>
      </w:r>
      <w:bookmarkEnd w:id="6"/>
      <w:r w:rsidR="00D43D6F" w:rsidRPr="00B86215">
        <w:rPr>
          <w:noProof/>
          <w:szCs w:val="24"/>
        </w:rPr>
        <w:t xml:space="preserve"> </w:t>
      </w:r>
      <w:r w:rsidRPr="00B86215">
        <w:rPr>
          <w:noProof/>
          <w:szCs w:val="24"/>
        </w:rPr>
        <w:t>J</w:t>
      </w:r>
      <w:r w:rsidR="00D43D6F" w:rsidRPr="00B86215">
        <w:rPr>
          <w:noProof/>
          <w:szCs w:val="24"/>
        </w:rPr>
        <w:t xml:space="preserve">eigu pasiūlyme nenurodytas jo galiojimo laikas, laikoma, kad pasiūlymas galioja tiek, kiek nustatyta pirkimo dokumentuose. </w:t>
      </w:r>
      <w:r w:rsidR="00584759" w:rsidRPr="00B86215">
        <w:rPr>
          <w:noProof/>
          <w:szCs w:val="24"/>
        </w:rPr>
        <w:t xml:space="preserve">Kol nesibaigė pasiūlymų galiojimo laikas, perkančioji organizacija turi teisę prašyti CVP IS priemonėmis, kad tiekėjai pratęstų jų galiojimą iki konkrečiai nurodyto laiko. </w:t>
      </w:r>
      <w:r w:rsidR="00584759" w:rsidRPr="00B86215">
        <w:t xml:space="preserve">Jeigu tiekėjas neatsako į perkančiosios organizacijos </w:t>
      </w:r>
      <w:r w:rsidR="00584759" w:rsidRPr="00B86215">
        <w:lastRenderedPageBreak/>
        <w:t>prašymą pratęsti pasiūlymo galiojimo terminą, jo nepratęsia, laikoma, kad jis atmetė prašymą pratęsti savo pasiūlymo galiojimo terminą.</w:t>
      </w:r>
      <w:r w:rsidR="003F4CD2" w:rsidRPr="003F4CD2">
        <w:t xml:space="preserve"> </w:t>
      </w:r>
      <w:r w:rsidR="003F4CD2">
        <w:t>Toks pasiūlymas atmetamas, nes yra negaliojantis</w:t>
      </w:r>
      <w:r w:rsidR="003F4CD2" w:rsidRPr="00C44C3F">
        <w:t>.</w:t>
      </w:r>
    </w:p>
    <w:p w14:paraId="4DFA59AE" w14:textId="4A13962A" w:rsidR="00524150"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7</w:t>
      </w:r>
      <w:r w:rsidRPr="00B86215">
        <w:rPr>
          <w:noProof/>
          <w:szCs w:val="24"/>
        </w:rPr>
        <w:t xml:space="preserve">. </w:t>
      </w:r>
      <w:r w:rsidR="00872BAE" w:rsidRPr="00B86215">
        <w:rPr>
          <w:noProof/>
        </w:rPr>
        <w:t>Pasiūlyme</w:t>
      </w:r>
      <w:r w:rsidR="001573C7" w:rsidRPr="00B86215">
        <w:rPr>
          <w:noProof/>
        </w:rPr>
        <w:t xml:space="preserve"> n</w:t>
      </w:r>
      <w:r w:rsidR="00872BAE" w:rsidRPr="00B86215">
        <w:rPr>
          <w:noProof/>
        </w:rPr>
        <w:t>urodoma kaina pateikiama eurais</w:t>
      </w:r>
      <w:r w:rsidR="001573C7" w:rsidRPr="00B86215">
        <w:rPr>
          <w:noProof/>
        </w:rPr>
        <w:t xml:space="preserve"> turi būti išreikšta ir apskaičiuota taip, kaip nurodyta </w:t>
      </w:r>
      <w:r w:rsidR="001D311A" w:rsidRPr="00B86215">
        <w:rPr>
          <w:noProof/>
        </w:rPr>
        <w:t>konkurso</w:t>
      </w:r>
      <w:r w:rsidR="001573C7" w:rsidRPr="00B86215">
        <w:rPr>
          <w:noProof/>
        </w:rPr>
        <w:t xml:space="preserve"> sąlygų</w:t>
      </w:r>
      <w:r w:rsidR="000A2FCD" w:rsidRPr="00B86215">
        <w:rPr>
          <w:noProof/>
        </w:rPr>
        <w:t xml:space="preserve"> 1 </w:t>
      </w:r>
      <w:r w:rsidR="001573C7" w:rsidRPr="00B86215">
        <w:rPr>
          <w:noProof/>
        </w:rPr>
        <w:t xml:space="preserve">priede. </w:t>
      </w:r>
    </w:p>
    <w:p w14:paraId="184F5190" w14:textId="2FFB072E" w:rsidR="00D43D6F"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8</w:t>
      </w:r>
      <w:r w:rsidRPr="00B86215">
        <w:rPr>
          <w:noProof/>
          <w:szCs w:val="24"/>
        </w:rPr>
        <w:t xml:space="preserve">. </w:t>
      </w:r>
      <w:r w:rsidR="00D0711B" w:rsidRPr="00B86215">
        <w:rPr>
          <w:noProof/>
          <w:szCs w:val="24"/>
        </w:rPr>
        <w:t>Perkančioji</w:t>
      </w:r>
      <w:r w:rsidR="00D43D6F" w:rsidRPr="00B86215">
        <w:rPr>
          <w:noProof/>
          <w:szCs w:val="24"/>
        </w:rPr>
        <w:t xml:space="preserve"> organizacija turi teisę pratęsti pasiūlymo pateikimo terminą. Apie naują pasiūlymų pateikimo terminą </w:t>
      </w:r>
      <w:r w:rsidR="00D0711B" w:rsidRPr="00B86215">
        <w:rPr>
          <w:noProof/>
          <w:szCs w:val="24"/>
        </w:rPr>
        <w:t>perkančioji</w:t>
      </w:r>
      <w:r w:rsidR="00A261D8" w:rsidRPr="00B86215">
        <w:rPr>
          <w:noProof/>
          <w:szCs w:val="24"/>
        </w:rPr>
        <w:t xml:space="preserve"> o</w:t>
      </w:r>
      <w:r w:rsidR="00D43D6F" w:rsidRPr="00B86215">
        <w:rPr>
          <w:noProof/>
          <w:szCs w:val="24"/>
        </w:rPr>
        <w:t xml:space="preserve">rganizacija paskelbia CVP IS ir praneša prie pirkimo CVP IS prisijungusiems tiekėjams. </w:t>
      </w:r>
    </w:p>
    <w:p w14:paraId="6D52C03D" w14:textId="2EE9A785"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 </w:t>
      </w:r>
      <w:r w:rsidR="004208DC" w:rsidRPr="00B86215">
        <w:rPr>
          <w:b/>
          <w:bCs/>
          <w:noProof/>
          <w:szCs w:val="24"/>
        </w:rPr>
        <w:t>Pasiūlymą sudaro CVP IS priemonėmis pateiktų dokumentų visuma</w:t>
      </w:r>
      <w:r w:rsidR="004208DC" w:rsidRPr="00B86215">
        <w:rPr>
          <w:noProof/>
          <w:szCs w:val="24"/>
        </w:rPr>
        <w:t xml:space="preserve"> (perkančioji organizacija pasilieka teisę prašyti tiekėjo pateikti pažymų ar kitų su pasiūlymu teikiamų dokumentų originalus):</w:t>
      </w:r>
    </w:p>
    <w:p w14:paraId="3EB9705F" w14:textId="12434723"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.1. užpildytas pasiūlymas, parengtas pagal </w:t>
      </w:r>
      <w:r w:rsidR="001D311A" w:rsidRPr="00B86215">
        <w:rPr>
          <w:noProof/>
          <w:szCs w:val="24"/>
        </w:rPr>
        <w:t>konkurso</w:t>
      </w:r>
      <w:r w:rsidR="004208DC" w:rsidRPr="00B86215">
        <w:rPr>
          <w:noProof/>
          <w:szCs w:val="24"/>
        </w:rPr>
        <w:t xml:space="preserve"> sąlygų 1 priedą;</w:t>
      </w:r>
    </w:p>
    <w:p w14:paraId="65820035" w14:textId="4A3F57C0" w:rsidR="004208DC" w:rsidRPr="00B86215" w:rsidRDefault="00F75241" w:rsidP="0048554D">
      <w:pPr>
        <w:tabs>
          <w:tab w:val="left" w:pos="0"/>
          <w:tab w:val="left" w:pos="720"/>
        </w:tabs>
        <w:ind w:firstLine="709"/>
        <w:jc w:val="both"/>
        <w:rPr>
          <w:noProof/>
          <w:szCs w:val="24"/>
        </w:rPr>
      </w:pPr>
      <w:r w:rsidRPr="00B86215">
        <w:rPr>
          <w:noProof/>
          <w:szCs w:val="24"/>
        </w:rPr>
        <w:t>5.9.</w:t>
      </w:r>
      <w:r w:rsidR="003737AC" w:rsidRPr="00B86215">
        <w:rPr>
          <w:noProof/>
          <w:szCs w:val="24"/>
        </w:rPr>
        <w:t>2</w:t>
      </w:r>
      <w:r w:rsidR="004208DC" w:rsidRPr="00B86215">
        <w:rPr>
          <w:noProof/>
          <w:szCs w:val="24"/>
        </w:rPr>
        <w:t xml:space="preserve">. užpildytas EBVPD pagal konkurso </w:t>
      </w:r>
      <w:r w:rsidR="004208DC" w:rsidRPr="00D62517">
        <w:rPr>
          <w:noProof/>
          <w:szCs w:val="24"/>
        </w:rPr>
        <w:t xml:space="preserve">sąlygų </w:t>
      </w:r>
      <w:r w:rsidR="004408A5">
        <w:rPr>
          <w:noProof/>
          <w:szCs w:val="24"/>
        </w:rPr>
        <w:t>5</w:t>
      </w:r>
      <w:r w:rsidR="004208DC" w:rsidRPr="00D62517">
        <w:rPr>
          <w:noProof/>
          <w:szCs w:val="24"/>
        </w:rPr>
        <w:t xml:space="preserve"> priedą</w:t>
      </w:r>
      <w:r w:rsidR="0078202E">
        <w:rPr>
          <w:noProof/>
          <w:szCs w:val="24"/>
        </w:rPr>
        <w:t xml:space="preserve">. </w:t>
      </w:r>
      <w:r w:rsidR="0078202E" w:rsidRPr="0078202E">
        <w:rPr>
          <w:noProof/>
          <w:szCs w:val="24"/>
        </w:rPr>
        <w:t xml:space="preserve">EBVPD turi užpildyti ir pateikti tiekėjas, </w:t>
      </w:r>
      <w:r w:rsidR="0078202E" w:rsidRPr="0078202E">
        <w:rPr>
          <w:b/>
          <w:noProof/>
          <w:szCs w:val="24"/>
        </w:rPr>
        <w:t>kiekvienas</w:t>
      </w:r>
      <w:r w:rsidR="0078202E" w:rsidRPr="0078202E">
        <w:rPr>
          <w:noProof/>
          <w:szCs w:val="24"/>
        </w:rPr>
        <w:t xml:space="preserve"> tiekėjų grupės partneris (jei pasiūlymą pateikia tiekėjų grupė</w:t>
      </w:r>
      <w:r w:rsidR="007708BF">
        <w:rPr>
          <w:noProof/>
          <w:szCs w:val="24"/>
        </w:rPr>
        <w:t>)</w:t>
      </w:r>
      <w:r w:rsidR="0078202E" w:rsidRPr="00DD295B">
        <w:rPr>
          <w:noProof/>
          <w:szCs w:val="24"/>
        </w:rPr>
        <w:t>;</w:t>
      </w:r>
    </w:p>
    <w:p w14:paraId="474EE2D8" w14:textId="7863CD64" w:rsidR="004208DC" w:rsidRDefault="00F75241" w:rsidP="0048554D">
      <w:pPr>
        <w:tabs>
          <w:tab w:val="left" w:pos="0"/>
          <w:tab w:val="left" w:pos="720"/>
        </w:tabs>
        <w:ind w:firstLine="709"/>
        <w:jc w:val="both"/>
        <w:rPr>
          <w:b/>
          <w:noProof/>
          <w:szCs w:val="24"/>
        </w:rPr>
      </w:pPr>
      <w:r w:rsidRPr="00B86215">
        <w:rPr>
          <w:noProof/>
          <w:szCs w:val="24"/>
        </w:rPr>
        <w:t>5.9.</w:t>
      </w:r>
      <w:r w:rsidR="0094169F" w:rsidRPr="00B86215">
        <w:rPr>
          <w:noProof/>
          <w:szCs w:val="24"/>
        </w:rPr>
        <w:t>3</w:t>
      </w:r>
      <w:r w:rsidR="004208DC" w:rsidRPr="00B86215">
        <w:rPr>
          <w:noProof/>
          <w:szCs w:val="24"/>
        </w:rPr>
        <w:t>. dokumentai, patvirtinantys tiekėjo (tiekėjų grupės nario) pašalinimo pagrindų nebuvimą</w:t>
      </w:r>
      <w:r w:rsidR="00074BF6" w:rsidRPr="00B86215">
        <w:rPr>
          <w:noProof/>
          <w:szCs w:val="24"/>
        </w:rPr>
        <w:t xml:space="preserve"> </w:t>
      </w:r>
      <w:r w:rsidR="004208DC" w:rsidRPr="00B86215">
        <w:rPr>
          <w:b/>
          <w:noProof/>
          <w:szCs w:val="24"/>
        </w:rPr>
        <w:t>(dokumentų bus reikalaujama tik iš galimo laimėtojo);</w:t>
      </w:r>
    </w:p>
    <w:p w14:paraId="655CEE3C" w14:textId="1F3FFC01" w:rsidR="0077149B" w:rsidRPr="00A7195D" w:rsidRDefault="00F75241" w:rsidP="0048554D">
      <w:pPr>
        <w:tabs>
          <w:tab w:val="left" w:pos="0"/>
          <w:tab w:val="left" w:pos="720"/>
        </w:tabs>
        <w:ind w:firstLine="709"/>
        <w:jc w:val="both"/>
        <w:rPr>
          <w:noProof/>
          <w:szCs w:val="24"/>
        </w:rPr>
      </w:pPr>
      <w:r w:rsidRPr="00A7195D">
        <w:rPr>
          <w:noProof/>
          <w:szCs w:val="24"/>
        </w:rPr>
        <w:t>5.9.</w:t>
      </w:r>
      <w:r w:rsidR="004408A5">
        <w:rPr>
          <w:noProof/>
          <w:szCs w:val="24"/>
        </w:rPr>
        <w:t>4</w:t>
      </w:r>
      <w:r w:rsidR="004208DC" w:rsidRPr="00A7195D">
        <w:rPr>
          <w:noProof/>
          <w:szCs w:val="24"/>
        </w:rPr>
        <w:t>. jungtinės veiklos sutartis, jei pasiūlymą pateikia jungtinės veiklos sutarties pagrindu veikianti tiekėjų grupė;</w:t>
      </w:r>
    </w:p>
    <w:p w14:paraId="4D144970" w14:textId="52546437" w:rsidR="00EA09A1" w:rsidRPr="00A7195D" w:rsidRDefault="00D85365" w:rsidP="0048554D">
      <w:pPr>
        <w:tabs>
          <w:tab w:val="left" w:pos="0"/>
          <w:tab w:val="left" w:pos="720"/>
        </w:tabs>
        <w:ind w:firstLine="709"/>
        <w:jc w:val="both"/>
        <w:rPr>
          <w:noProof/>
          <w:szCs w:val="24"/>
        </w:rPr>
      </w:pPr>
      <w:r w:rsidRPr="00A7195D">
        <w:rPr>
          <w:noProof/>
          <w:szCs w:val="24"/>
        </w:rPr>
        <w:t>5.9.</w:t>
      </w:r>
      <w:r w:rsidR="004408A5">
        <w:rPr>
          <w:noProof/>
          <w:szCs w:val="24"/>
        </w:rPr>
        <w:t>5</w:t>
      </w:r>
      <w:r w:rsidRPr="00A7195D">
        <w:rPr>
          <w:noProof/>
          <w:szCs w:val="24"/>
        </w:rPr>
        <w:t xml:space="preserve">. </w:t>
      </w:r>
      <w:bookmarkStart w:id="7" w:name="_Hlk114651379"/>
      <w:r w:rsidRPr="00A7195D">
        <w:rPr>
          <w:noProof/>
          <w:szCs w:val="24"/>
        </w:rPr>
        <w:t>užpildyt</w:t>
      </w:r>
      <w:r w:rsidR="0094169F" w:rsidRPr="00A7195D">
        <w:rPr>
          <w:noProof/>
          <w:szCs w:val="24"/>
        </w:rPr>
        <w:t xml:space="preserve">os deklaracijos: </w:t>
      </w:r>
      <w:bookmarkEnd w:id="7"/>
      <w:r w:rsidR="00EA09A1" w:rsidRPr="00A7195D">
        <w:rPr>
          <w:color w:val="000000" w:themeColor="text1"/>
          <w:szCs w:val="24"/>
        </w:rPr>
        <w:t xml:space="preserve">Tiekėjo deklaracija dėl atitikties Reglamento nuostatoms juridiniam asmeniui </w:t>
      </w:r>
      <w:r w:rsidR="00EA09A1" w:rsidRPr="00A7195D">
        <w:rPr>
          <w:noProof/>
          <w:szCs w:val="24"/>
        </w:rPr>
        <w:t xml:space="preserve">(konkurso sąlygų </w:t>
      </w:r>
      <w:r w:rsidR="004408A5">
        <w:rPr>
          <w:noProof/>
          <w:szCs w:val="24"/>
        </w:rPr>
        <w:t>6</w:t>
      </w:r>
      <w:r w:rsidR="00EA09A1" w:rsidRPr="00A7195D">
        <w:rPr>
          <w:noProof/>
          <w:szCs w:val="24"/>
        </w:rPr>
        <w:t xml:space="preserve"> priedas) ir (ar)</w:t>
      </w:r>
      <w:r w:rsidR="00EA09A1" w:rsidRPr="00A7195D">
        <w:rPr>
          <w:noProof/>
          <w:color w:val="000000" w:themeColor="text1"/>
          <w:szCs w:val="24"/>
        </w:rPr>
        <w:t xml:space="preserve"> </w:t>
      </w:r>
      <w:r w:rsidR="00EA09A1" w:rsidRPr="00A7195D">
        <w:rPr>
          <w:color w:val="000000" w:themeColor="text1"/>
          <w:szCs w:val="24"/>
        </w:rPr>
        <w:t xml:space="preserve">Tiekėjo deklaracija dėl atitikties Reglamento nuostatoms fiziniam asmeniui </w:t>
      </w:r>
      <w:r w:rsidR="00EA09A1" w:rsidRPr="00A7195D">
        <w:rPr>
          <w:noProof/>
          <w:szCs w:val="24"/>
        </w:rPr>
        <w:t xml:space="preserve">(konkurso sąlygų </w:t>
      </w:r>
      <w:r w:rsidR="004408A5">
        <w:rPr>
          <w:noProof/>
          <w:szCs w:val="24"/>
        </w:rPr>
        <w:t>7</w:t>
      </w:r>
      <w:r w:rsidR="00EA09A1" w:rsidRPr="00A7195D">
        <w:rPr>
          <w:noProof/>
          <w:szCs w:val="24"/>
        </w:rPr>
        <w:t xml:space="preserve"> priedas)</w:t>
      </w:r>
      <w:r w:rsidR="00264130" w:rsidRPr="00A7195D">
        <w:rPr>
          <w:noProof/>
          <w:szCs w:val="24"/>
        </w:rPr>
        <w:t>;</w:t>
      </w:r>
    </w:p>
    <w:p w14:paraId="07647392" w14:textId="2A76FA10" w:rsidR="004208DC" w:rsidRPr="00B86215" w:rsidRDefault="00F75241" w:rsidP="0048554D">
      <w:pPr>
        <w:tabs>
          <w:tab w:val="left" w:pos="0"/>
          <w:tab w:val="left" w:pos="720"/>
        </w:tabs>
        <w:ind w:firstLine="709"/>
        <w:jc w:val="both"/>
        <w:rPr>
          <w:noProof/>
          <w:szCs w:val="24"/>
        </w:rPr>
      </w:pPr>
      <w:r w:rsidRPr="00B86215">
        <w:rPr>
          <w:noProof/>
          <w:szCs w:val="24"/>
        </w:rPr>
        <w:t>5.9.</w:t>
      </w:r>
      <w:r w:rsidR="004408A5">
        <w:rPr>
          <w:noProof/>
          <w:szCs w:val="24"/>
        </w:rPr>
        <w:t>6</w:t>
      </w:r>
      <w:r w:rsidR="004208DC" w:rsidRPr="00B86215">
        <w:rPr>
          <w:noProof/>
          <w:szCs w:val="24"/>
        </w:rPr>
        <w:t xml:space="preserve">. įgaliojimas ar kitas dokumentas (pvz., pareigybės aprašymas), suteikiantis teisę pasirašyti tiekėjo pasiūlymą (jei pasiūlymą pateikia ne įmonės (įstaigos) vadovas); </w:t>
      </w:r>
    </w:p>
    <w:p w14:paraId="00AB8E1E" w14:textId="6362AF3D" w:rsidR="004208DC" w:rsidRPr="00B86215" w:rsidRDefault="00933A58" w:rsidP="0048554D">
      <w:pPr>
        <w:tabs>
          <w:tab w:val="left" w:pos="0"/>
          <w:tab w:val="left" w:pos="720"/>
        </w:tabs>
        <w:ind w:firstLine="709"/>
        <w:jc w:val="both"/>
        <w:rPr>
          <w:noProof/>
          <w:szCs w:val="24"/>
        </w:rPr>
      </w:pPr>
      <w:r w:rsidRPr="00B86215">
        <w:rPr>
          <w:noProof/>
          <w:szCs w:val="24"/>
        </w:rPr>
        <w:t>5.9.</w:t>
      </w:r>
      <w:r w:rsidR="004408A5">
        <w:rPr>
          <w:noProof/>
          <w:szCs w:val="24"/>
        </w:rPr>
        <w:t>7</w:t>
      </w:r>
      <w:r w:rsidRPr="00B86215">
        <w:rPr>
          <w:noProof/>
          <w:szCs w:val="24"/>
        </w:rPr>
        <w:t>.</w:t>
      </w:r>
      <w:r w:rsidR="004208DC" w:rsidRPr="00B86215">
        <w:rPr>
          <w:noProof/>
          <w:szCs w:val="24"/>
        </w:rPr>
        <w:t xml:space="preserve"> kiti pirkimo dokumentuose ir/ar jų prieduose reikalaujami dokumentai.</w:t>
      </w:r>
    </w:p>
    <w:p w14:paraId="3286EA3F" w14:textId="2117132F"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 Informacija apie EBVPD pildymą:</w:t>
      </w:r>
    </w:p>
    <w:p w14:paraId="7CD5527E" w14:textId="76CD6840"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.1. EBVPD – aktuali t</w:t>
      </w:r>
      <w:r w:rsidR="00532E8B" w:rsidRPr="00B86215">
        <w:rPr>
          <w:noProof/>
          <w:szCs w:val="24"/>
        </w:rPr>
        <w:t>ie</w:t>
      </w:r>
      <w:r w:rsidRPr="00B86215">
        <w:rPr>
          <w:noProof/>
          <w:szCs w:val="24"/>
        </w:rPr>
        <w:t>kėjo deklaracija, kuria t</w:t>
      </w:r>
      <w:r w:rsidR="00532E8B" w:rsidRPr="00B86215">
        <w:rPr>
          <w:noProof/>
          <w:szCs w:val="24"/>
        </w:rPr>
        <w:t>ie</w:t>
      </w:r>
      <w:r w:rsidRPr="00B86215">
        <w:rPr>
          <w:noProof/>
          <w:szCs w:val="24"/>
        </w:rPr>
        <w:t>kėjas ir subjektai, kurių pajėgumais jis remiasi, patvirtina, jog nėra pirkimo dokumentuose nustatytų t</w:t>
      </w:r>
      <w:r w:rsidR="00532E8B" w:rsidRPr="00B86215">
        <w:rPr>
          <w:noProof/>
          <w:szCs w:val="24"/>
        </w:rPr>
        <w:t>ie</w:t>
      </w:r>
      <w:r w:rsidRPr="00B86215">
        <w:rPr>
          <w:noProof/>
          <w:szCs w:val="24"/>
        </w:rPr>
        <w:t>kėjo pašalinimo pagrindų</w:t>
      </w:r>
      <w:r w:rsidR="00F02B96">
        <w:rPr>
          <w:noProof/>
          <w:szCs w:val="24"/>
        </w:rPr>
        <w:t>.</w:t>
      </w:r>
      <w:r w:rsidRPr="00B86215">
        <w:rPr>
          <w:noProof/>
          <w:szCs w:val="24"/>
        </w:rPr>
        <w:t xml:space="preserve"> Jei pirkimo procedūroje dalyvauja ūkio subjektų grupė, kiekvienas dalyvaujantis ūkio subjektas pateikia atskirai užpildytą EBVPD. </w:t>
      </w:r>
    </w:p>
    <w:p w14:paraId="1ECAA349" w14:textId="13924246"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.2. T</w:t>
      </w:r>
      <w:r w:rsidR="00532E8B" w:rsidRPr="00B86215">
        <w:rPr>
          <w:noProof/>
          <w:szCs w:val="24"/>
        </w:rPr>
        <w:t>ie</w:t>
      </w:r>
      <w:r w:rsidRPr="00B86215">
        <w:rPr>
          <w:noProof/>
          <w:szCs w:val="24"/>
        </w:rPr>
        <w:t>kėjas išsaugo EBVPD formą savo kompiuteryje xml formatu. T</w:t>
      </w:r>
      <w:r w:rsidR="00532E8B" w:rsidRPr="00B86215">
        <w:rPr>
          <w:noProof/>
          <w:szCs w:val="24"/>
        </w:rPr>
        <w:t>ie</w:t>
      </w:r>
      <w:r w:rsidRPr="00B86215">
        <w:rPr>
          <w:noProof/>
          <w:szCs w:val="24"/>
        </w:rPr>
        <w:t xml:space="preserve">kėjas, prisijungęs prie Europos Komisijos internetinės svetainės adresu: </w:t>
      </w:r>
      <w:hyperlink r:id="rId25" w:history="1">
        <w:r w:rsidR="00532E8B" w:rsidRPr="00B86215">
          <w:rPr>
            <w:rStyle w:val="Hipersaitas"/>
            <w:noProof/>
            <w:szCs w:val="24"/>
          </w:rPr>
          <w:t>https://ec.europa.eu/tools/espd/filter?lang=lt</w:t>
        </w:r>
      </w:hyperlink>
      <w:r w:rsidR="00532E8B" w:rsidRPr="00B86215">
        <w:rPr>
          <w:noProof/>
          <w:szCs w:val="24"/>
        </w:rPr>
        <w:t xml:space="preserve"> </w:t>
      </w:r>
      <w:r w:rsidRPr="00B86215">
        <w:rPr>
          <w:noProof/>
          <w:szCs w:val="24"/>
        </w:rPr>
        <w:t>, įkelia (importuoja) EBVPD formą xml formatu ir ją užpildo atsakydamas į EBVPD formoje nurodytus klausimus. T</w:t>
      </w:r>
      <w:r w:rsidR="00532E8B" w:rsidRPr="00B86215">
        <w:rPr>
          <w:noProof/>
          <w:szCs w:val="24"/>
        </w:rPr>
        <w:t>ie</w:t>
      </w:r>
      <w:r w:rsidRPr="00B86215">
        <w:rPr>
          <w:noProof/>
          <w:szCs w:val="24"/>
        </w:rPr>
        <w:t>kėjas užpildytą EBVPD formą išsaugo kompiuteryje. Teikdamas pasiūlymą CVP IS priemonėmis, t</w:t>
      </w:r>
      <w:r w:rsidR="00532E8B" w:rsidRPr="00B86215">
        <w:rPr>
          <w:noProof/>
          <w:szCs w:val="24"/>
        </w:rPr>
        <w:t>ie</w:t>
      </w:r>
      <w:r w:rsidRPr="00B86215">
        <w:rPr>
          <w:noProof/>
          <w:szCs w:val="24"/>
        </w:rPr>
        <w:t>kėjas prisega EBVPD formą</w:t>
      </w:r>
      <w:r w:rsidR="002D3A4D" w:rsidRPr="00B86215">
        <w:rPr>
          <w:noProof/>
          <w:szCs w:val="24"/>
        </w:rPr>
        <w:t xml:space="preserve"> (PDF formatu)</w:t>
      </w:r>
      <w:r w:rsidRPr="00B86215">
        <w:rPr>
          <w:noProof/>
          <w:szCs w:val="24"/>
        </w:rPr>
        <w:t xml:space="preserve"> su atsakymais kartu su kitais pasiūlymo dokumentais</w:t>
      </w:r>
      <w:r w:rsidR="00C52032">
        <w:rPr>
          <w:noProof/>
          <w:szCs w:val="24"/>
        </w:rPr>
        <w:t xml:space="preserve">. </w:t>
      </w:r>
      <w:r w:rsidRPr="00B86215">
        <w:rPr>
          <w:noProof/>
          <w:szCs w:val="24"/>
        </w:rPr>
        <w:t xml:space="preserve">Jei bendrą pasiūlymą pateikia ūkio subjektų grupė, EBVPD teikia („prisega“) ūkio subjektas, atstovaujantis tiekėjų grupei ir rengiantis bendrą pasiūlymą. EBVPD formos pildymo </w:t>
      </w:r>
      <w:r w:rsidRPr="00DB63F9">
        <w:rPr>
          <w:noProof/>
          <w:szCs w:val="24"/>
        </w:rPr>
        <w:t xml:space="preserve">internete adresas </w:t>
      </w:r>
      <w:hyperlink r:id="rId26" w:history="1">
        <w:r w:rsidR="00532E8B" w:rsidRPr="00DB63F9">
          <w:rPr>
            <w:rStyle w:val="Hipersaitas"/>
            <w:noProof/>
            <w:szCs w:val="24"/>
          </w:rPr>
          <w:t>http://ebvpd.eviesiejipirkimai.lt/espd-web/</w:t>
        </w:r>
      </w:hyperlink>
      <w:r w:rsidR="00532E8B" w:rsidRPr="00B86215">
        <w:rPr>
          <w:noProof/>
          <w:szCs w:val="24"/>
        </w:rPr>
        <w:t xml:space="preserve"> </w:t>
      </w:r>
      <w:r w:rsidRPr="00B86215">
        <w:rPr>
          <w:noProof/>
          <w:szCs w:val="24"/>
        </w:rPr>
        <w:t>.</w:t>
      </w:r>
    </w:p>
    <w:p w14:paraId="7450F918" w14:textId="6D052D27" w:rsidR="00453BD7"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.3. T</w:t>
      </w:r>
      <w:r w:rsidR="00532E8B" w:rsidRPr="00B86215">
        <w:rPr>
          <w:noProof/>
          <w:szCs w:val="24"/>
        </w:rPr>
        <w:t>ie</w:t>
      </w:r>
      <w:r w:rsidRPr="00B86215">
        <w:rPr>
          <w:noProof/>
          <w:szCs w:val="24"/>
        </w:rPr>
        <w:t xml:space="preserve">kėjas užpildo EBVPD kaip numatyta </w:t>
      </w:r>
      <w:r w:rsidR="00332ECF" w:rsidRPr="00B86215">
        <w:rPr>
          <w:noProof/>
          <w:szCs w:val="24"/>
        </w:rPr>
        <w:t>Viešųjų pirkimų įstatymo</w:t>
      </w:r>
      <w:r w:rsidRPr="00B86215">
        <w:rPr>
          <w:noProof/>
          <w:szCs w:val="24"/>
        </w:rPr>
        <w:t xml:space="preserve"> 50 straipsnyje.</w:t>
      </w:r>
    </w:p>
    <w:p w14:paraId="6C12057D" w14:textId="59919A6D"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w:t>
      </w:r>
      <w:r w:rsidR="004408A5">
        <w:rPr>
          <w:noProof/>
          <w:szCs w:val="24"/>
        </w:rPr>
        <w:t>4</w:t>
      </w:r>
      <w:r w:rsidRPr="00B86215">
        <w:rPr>
          <w:noProof/>
          <w:szCs w:val="24"/>
        </w:rPr>
        <w:t>. Pateikdamas EBPVD, t</w:t>
      </w:r>
      <w:r w:rsidR="00532E8B" w:rsidRPr="00B86215">
        <w:rPr>
          <w:noProof/>
          <w:szCs w:val="24"/>
        </w:rPr>
        <w:t>ie</w:t>
      </w:r>
      <w:r w:rsidRPr="00B86215">
        <w:rPr>
          <w:noProof/>
          <w:szCs w:val="24"/>
        </w:rPr>
        <w:t>kėjas pareiškia, kad supranta melagingos informacijos pateikimo pasekmes, t. y. perkančioji organizacija ne vėliau kaip per 10 dienų CVP IS paskelbs informaciją apie t</w:t>
      </w:r>
      <w:r w:rsidR="00532E8B" w:rsidRPr="00B86215">
        <w:rPr>
          <w:noProof/>
          <w:szCs w:val="24"/>
        </w:rPr>
        <w:t>ie</w:t>
      </w:r>
      <w:r w:rsidRPr="00B86215">
        <w:rPr>
          <w:noProof/>
          <w:szCs w:val="24"/>
        </w:rPr>
        <w:t>kėją, kuris pirkimo procedūrų metu nuslėpė informaciją ar pateikė melagingą informaciją apie atitiktį t</w:t>
      </w:r>
      <w:r w:rsidR="00532E8B" w:rsidRPr="00B86215">
        <w:rPr>
          <w:noProof/>
          <w:szCs w:val="24"/>
        </w:rPr>
        <w:t>ie</w:t>
      </w:r>
      <w:r w:rsidRPr="00B86215">
        <w:rPr>
          <w:noProof/>
          <w:szCs w:val="24"/>
        </w:rPr>
        <w:t>kėjo pašalinimui ir kvalifikacijai nustatytiems reikalavimams, arba apie t</w:t>
      </w:r>
      <w:r w:rsidR="00532E8B" w:rsidRPr="00B86215">
        <w:rPr>
          <w:noProof/>
          <w:szCs w:val="24"/>
        </w:rPr>
        <w:t>ie</w:t>
      </w:r>
      <w:r w:rsidRPr="00B86215">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B86215">
        <w:rPr>
          <w:noProof/>
          <w:szCs w:val="24"/>
        </w:rPr>
        <w:t>ie</w:t>
      </w:r>
      <w:r w:rsidRPr="00B86215">
        <w:rPr>
          <w:noProof/>
          <w:szCs w:val="24"/>
        </w:rPr>
        <w:t>kėją.</w:t>
      </w:r>
    </w:p>
    <w:p w14:paraId="492D5CA0" w14:textId="20F5B84B" w:rsidR="00360F42" w:rsidRPr="00B86215" w:rsidRDefault="004F6B03" w:rsidP="0048554D">
      <w:pPr>
        <w:pStyle w:val="Sraopastraipa"/>
        <w:tabs>
          <w:tab w:val="left" w:pos="993"/>
        </w:tabs>
        <w:ind w:left="0" w:firstLine="709"/>
        <w:jc w:val="both"/>
        <w:rPr>
          <w:noProof/>
        </w:rPr>
      </w:pPr>
      <w:r w:rsidRPr="00B86215">
        <w:rPr>
          <w:noProof/>
          <w:color w:val="000000"/>
        </w:rPr>
        <w:t>5</w:t>
      </w:r>
      <w:r w:rsidR="001758FD" w:rsidRPr="00B86215">
        <w:rPr>
          <w:noProof/>
          <w:color w:val="000000"/>
        </w:rPr>
        <w:t>.1</w:t>
      </w:r>
      <w:r w:rsidR="0034217F">
        <w:rPr>
          <w:noProof/>
          <w:color w:val="000000"/>
        </w:rPr>
        <w:t>1</w:t>
      </w:r>
      <w:r w:rsidR="001758FD" w:rsidRPr="00B86215">
        <w:rPr>
          <w:noProof/>
          <w:color w:val="000000"/>
        </w:rPr>
        <w:t>.</w:t>
      </w:r>
      <w:r w:rsidR="008E2988" w:rsidRPr="00B86215">
        <w:rPr>
          <w:noProof/>
        </w:rPr>
        <w:t xml:space="preserve"> </w:t>
      </w:r>
      <w:r w:rsidR="002D6889" w:rsidRPr="00B86215">
        <w:rPr>
          <w:noProof/>
          <w:color w:val="000000"/>
        </w:rPr>
        <w:t>Tiekėj</w:t>
      </w:r>
      <w:r w:rsidR="008E2988" w:rsidRPr="00B86215">
        <w:rPr>
          <w:noProof/>
        </w:rPr>
        <w:t>a</w:t>
      </w:r>
      <w:r w:rsidR="002D6889" w:rsidRPr="00B86215">
        <w:rPr>
          <w:noProof/>
        </w:rPr>
        <w:t>s</w:t>
      </w:r>
      <w:r w:rsidR="008E2988" w:rsidRPr="00B86215">
        <w:rPr>
          <w:noProof/>
        </w:rPr>
        <w:t xml:space="preserve"> atsako už visų konkurso </w:t>
      </w:r>
      <w:r w:rsidR="00532E8B" w:rsidRPr="00B86215">
        <w:rPr>
          <w:noProof/>
        </w:rPr>
        <w:t>sąlygų</w:t>
      </w:r>
      <w:r w:rsidR="008E2988" w:rsidRPr="00B86215">
        <w:rPr>
          <w:noProof/>
        </w:rPr>
        <w:t xml:space="preserve"> išnagrinėjimą, įskaitant konkurso sąlygų paaiškinimus ir papildymus.</w:t>
      </w:r>
    </w:p>
    <w:p w14:paraId="56E13740" w14:textId="0DABCB0C" w:rsidR="00D43D6F" w:rsidRPr="00B86215" w:rsidRDefault="00B2310A" w:rsidP="0048554D">
      <w:pPr>
        <w:pStyle w:val="Sraopastraipa"/>
        <w:tabs>
          <w:tab w:val="left" w:pos="993"/>
        </w:tabs>
        <w:ind w:left="0" w:firstLine="709"/>
        <w:jc w:val="both"/>
        <w:rPr>
          <w:noProof/>
          <w:szCs w:val="24"/>
        </w:rPr>
      </w:pPr>
      <w:r w:rsidRPr="00B86215">
        <w:rPr>
          <w:noProof/>
          <w:szCs w:val="24"/>
        </w:rPr>
        <w:t>5.1</w:t>
      </w:r>
      <w:r w:rsidR="0034217F">
        <w:rPr>
          <w:noProof/>
          <w:szCs w:val="24"/>
        </w:rPr>
        <w:t>2</w:t>
      </w:r>
      <w:r w:rsidRPr="00B86215">
        <w:rPr>
          <w:noProof/>
          <w:szCs w:val="24"/>
        </w:rPr>
        <w:t xml:space="preserve">. </w:t>
      </w:r>
      <w:r w:rsidR="00D43D6F" w:rsidRPr="00B86215">
        <w:rPr>
          <w:noProof/>
          <w:szCs w:val="24"/>
        </w:rPr>
        <w:t>Tiekėjai pasiūlyme turi nurodyti, kokia pasiūlyme pateikta informacija yra konfidenciali, jei tokia yra.</w:t>
      </w:r>
      <w:r w:rsidR="007C703F" w:rsidRPr="00B86215">
        <w:rPr>
          <w:noProof/>
          <w:szCs w:val="24"/>
        </w:rPr>
        <w:t xml:space="preserve"> Konfidencialia informacija gal</w:t>
      </w:r>
      <w:r w:rsidR="00D43D6F" w:rsidRPr="00B86215">
        <w:rPr>
          <w:noProof/>
          <w:szCs w:val="24"/>
        </w:rPr>
        <w:t xml:space="preserve">i būti, </w:t>
      </w:r>
      <w:r w:rsidR="00D43D6F" w:rsidRPr="00B86215">
        <w:rPr>
          <w:b/>
          <w:noProof/>
          <w:szCs w:val="24"/>
        </w:rPr>
        <w:t>įskaitant, bet ja neapsiribojant, komercinė (gamybinė) paslaptis ir konfidencialieji pasiūlymų aspektai. Konfidencialia negalima laikyti informacijos, nurodytos Viešųjų pirkimų įst</w:t>
      </w:r>
      <w:r w:rsidR="007D004B" w:rsidRPr="00B86215">
        <w:rPr>
          <w:b/>
          <w:noProof/>
          <w:szCs w:val="24"/>
        </w:rPr>
        <w:t>atymo 20 straipsnio 2 dalyje</w:t>
      </w:r>
      <w:r w:rsidR="007D004B" w:rsidRPr="00B86215">
        <w:rPr>
          <w:noProof/>
          <w:szCs w:val="24"/>
        </w:rPr>
        <w:t xml:space="preserve">. </w:t>
      </w:r>
      <w:r w:rsidR="007D004B" w:rsidRPr="00B86215">
        <w:rPr>
          <w:b/>
          <w:noProof/>
          <w:szCs w:val="24"/>
        </w:rPr>
        <w:t>Tie</w:t>
      </w:r>
      <w:r w:rsidR="00D43D6F" w:rsidRPr="00B86215">
        <w:rPr>
          <w:b/>
          <w:noProof/>
          <w:szCs w:val="24"/>
        </w:rPr>
        <w:t>kėjas negali nurodyti, kad visa pasiūlyme pateikta informacija yra konfidenciali.</w:t>
      </w:r>
      <w:r w:rsidR="00D43D6F" w:rsidRPr="00B86215">
        <w:rPr>
          <w:noProof/>
          <w:szCs w:val="24"/>
        </w:rPr>
        <w:t xml:space="preserve"> Tiekėjas turi </w:t>
      </w:r>
      <w:r w:rsidR="006F5C8E" w:rsidRPr="00B86215">
        <w:rPr>
          <w:noProof/>
          <w:szCs w:val="24"/>
        </w:rPr>
        <w:t xml:space="preserve">aiškiai </w:t>
      </w:r>
      <w:r w:rsidR="00D43D6F" w:rsidRPr="00B86215">
        <w:rPr>
          <w:noProof/>
          <w:szCs w:val="24"/>
        </w:rPr>
        <w:t xml:space="preserve">nurodyti, kokie su pasiūlymu pateikti dokumentai laikytini konfidencialiais. </w:t>
      </w:r>
      <w:r w:rsidR="00D0711B" w:rsidRPr="00B86215">
        <w:rPr>
          <w:noProof/>
          <w:szCs w:val="24"/>
        </w:rPr>
        <w:t>Perkančioji</w:t>
      </w:r>
      <w:r w:rsidR="00D43D6F" w:rsidRPr="00B86215">
        <w:rPr>
          <w:noProof/>
          <w:szCs w:val="24"/>
        </w:rPr>
        <w:t xml:space="preserve"> organizacija, Komisija</w:t>
      </w:r>
      <w:r w:rsidR="006F5C8E" w:rsidRPr="00B86215">
        <w:rPr>
          <w:noProof/>
          <w:szCs w:val="24"/>
        </w:rPr>
        <w:t>,</w:t>
      </w:r>
      <w:r w:rsidR="00D43D6F" w:rsidRPr="00B86215">
        <w:rPr>
          <w:noProof/>
          <w:szCs w:val="24"/>
        </w:rPr>
        <w:t xml:space="preserve"> jos nariai ir ekspertai ir kiti asmenys negali tretiesiems asmenims atskleisti iš tiekėjų gautos </w:t>
      </w:r>
      <w:r w:rsidR="00D43D6F" w:rsidRPr="00B86215">
        <w:rPr>
          <w:noProof/>
          <w:szCs w:val="24"/>
        </w:rPr>
        <w:lastRenderedPageBreak/>
        <w:t xml:space="preserve">informacijos, kurią jie nurodė kaip konfidencialią. </w:t>
      </w:r>
      <w:r w:rsidR="006F5C8E" w:rsidRPr="00B86215">
        <w:rPr>
          <w:b/>
          <w:noProof/>
          <w:szCs w:val="24"/>
        </w:rPr>
        <w:t>J</w:t>
      </w:r>
      <w:r w:rsidR="007C703F" w:rsidRPr="00B86215">
        <w:rPr>
          <w:b/>
          <w:noProof/>
          <w:szCs w:val="24"/>
        </w:rPr>
        <w:t>eigu t</w:t>
      </w:r>
      <w:r w:rsidR="00D43D6F" w:rsidRPr="00B86215">
        <w:rPr>
          <w:b/>
          <w:noProof/>
          <w:szCs w:val="24"/>
        </w:rPr>
        <w:t>i</w:t>
      </w:r>
      <w:r w:rsidR="007C703F" w:rsidRPr="00B86215">
        <w:rPr>
          <w:b/>
          <w:noProof/>
          <w:szCs w:val="24"/>
        </w:rPr>
        <w:t>e</w:t>
      </w:r>
      <w:r w:rsidR="00D43D6F" w:rsidRPr="00B86215">
        <w:rPr>
          <w:b/>
          <w:noProof/>
          <w:szCs w:val="24"/>
        </w:rPr>
        <w:t>kėjas nenurodo konfidencialios info</w:t>
      </w:r>
      <w:r w:rsidR="007C703F" w:rsidRPr="00B86215">
        <w:rPr>
          <w:b/>
          <w:noProof/>
          <w:szCs w:val="24"/>
        </w:rPr>
        <w:t>rmacijos, laikoma, kad tokios t</w:t>
      </w:r>
      <w:r w:rsidR="00D43D6F" w:rsidRPr="00B86215">
        <w:rPr>
          <w:b/>
          <w:noProof/>
          <w:szCs w:val="24"/>
        </w:rPr>
        <w:t>i</w:t>
      </w:r>
      <w:r w:rsidR="007C703F" w:rsidRPr="00B86215">
        <w:rPr>
          <w:b/>
          <w:noProof/>
          <w:szCs w:val="24"/>
        </w:rPr>
        <w:t>e</w:t>
      </w:r>
      <w:r w:rsidR="00D43D6F" w:rsidRPr="00B86215">
        <w:rPr>
          <w:b/>
          <w:noProof/>
          <w:szCs w:val="24"/>
        </w:rPr>
        <w:t>kėjo pasiūlyme nėra</w:t>
      </w:r>
      <w:r w:rsidR="00D43D6F" w:rsidRPr="00B86215">
        <w:rPr>
          <w:noProof/>
          <w:szCs w:val="24"/>
        </w:rPr>
        <w:t xml:space="preserve">. </w:t>
      </w:r>
    </w:p>
    <w:p w14:paraId="1911875E" w14:textId="12994EDF" w:rsidR="006F5C8E" w:rsidRPr="00B86215" w:rsidRDefault="006F5C8E" w:rsidP="0048554D">
      <w:pPr>
        <w:tabs>
          <w:tab w:val="left" w:pos="0"/>
          <w:tab w:val="left" w:pos="720"/>
        </w:tabs>
        <w:ind w:firstLine="709"/>
        <w:jc w:val="both"/>
        <w:rPr>
          <w:noProof/>
          <w:szCs w:val="24"/>
        </w:rPr>
      </w:pPr>
      <w:r w:rsidRPr="00B86215">
        <w:rPr>
          <w:noProof/>
          <w:szCs w:val="24"/>
        </w:rPr>
        <w:t>5.1</w:t>
      </w:r>
      <w:r w:rsidR="0034217F">
        <w:rPr>
          <w:noProof/>
          <w:szCs w:val="24"/>
        </w:rPr>
        <w:t>3</w:t>
      </w:r>
      <w:r w:rsidRPr="00B86215">
        <w:rPr>
          <w:noProof/>
          <w:szCs w:val="24"/>
        </w:rPr>
        <w:t xml:space="preserve">. </w:t>
      </w:r>
      <w:r w:rsidR="00D0711B" w:rsidRPr="00B86215">
        <w:rPr>
          <w:noProof/>
        </w:rPr>
        <w:t>Perkančioji</w:t>
      </w:r>
      <w:r w:rsidR="00A261D8" w:rsidRPr="00B86215">
        <w:rPr>
          <w:noProof/>
        </w:rPr>
        <w:t xml:space="preserve"> </w:t>
      </w:r>
      <w:r w:rsidRPr="00B86215">
        <w:rPr>
          <w:noProof/>
        </w:rPr>
        <w:t>organizacija praš</w:t>
      </w:r>
      <w:r w:rsidR="00D8296A" w:rsidRPr="00B86215">
        <w:rPr>
          <w:noProof/>
        </w:rPr>
        <w:t>o</w:t>
      </w:r>
      <w:r w:rsidRPr="00B86215">
        <w:rPr>
          <w:noProof/>
        </w:rPr>
        <w:t xml:space="preserve"> tiekėjo įrodyti, kodėl nurodyta informacija konfidenciali, jeigu kyla abejonių dėl tiekėjo pasiūlyme nurodytos informacijos kon</w:t>
      </w:r>
      <w:r w:rsidR="007C703F" w:rsidRPr="00B86215">
        <w:rPr>
          <w:noProof/>
        </w:rPr>
        <w:t xml:space="preserve">fidencialumo. Jei tiekėjas per </w:t>
      </w:r>
      <w:r w:rsidR="00D0711B" w:rsidRPr="00B86215">
        <w:rPr>
          <w:noProof/>
        </w:rPr>
        <w:t xml:space="preserve">perkančiosios </w:t>
      </w:r>
      <w:r w:rsidRPr="00B86215">
        <w:rPr>
          <w:noProof/>
        </w:rPr>
        <w:t>organizacijos nurodytą terminą nepateikia konfidencialios informacijos pagrindimo įrodymų arba pateikia netinkamus įrodymus, laikoma, kad tokia informacija nekonfidenciali.</w:t>
      </w:r>
    </w:p>
    <w:p w14:paraId="5082D0F4" w14:textId="1E738DBE" w:rsidR="00E5280E" w:rsidRPr="00B86215" w:rsidRDefault="007C703F" w:rsidP="0048554D">
      <w:pPr>
        <w:tabs>
          <w:tab w:val="left" w:pos="0"/>
          <w:tab w:val="left" w:pos="720"/>
        </w:tabs>
        <w:ind w:firstLine="709"/>
        <w:jc w:val="both"/>
        <w:rPr>
          <w:noProof/>
          <w:szCs w:val="24"/>
        </w:rPr>
      </w:pPr>
      <w:r w:rsidRPr="00B86215">
        <w:rPr>
          <w:noProof/>
          <w:szCs w:val="24"/>
        </w:rPr>
        <w:t>5.1</w:t>
      </w:r>
      <w:r w:rsidR="0034217F">
        <w:rPr>
          <w:noProof/>
          <w:szCs w:val="24"/>
        </w:rPr>
        <w:t>4</w:t>
      </w:r>
      <w:r w:rsidR="00B2310A" w:rsidRPr="00B86215">
        <w:rPr>
          <w:noProof/>
          <w:szCs w:val="24"/>
        </w:rPr>
        <w:t xml:space="preserve">. </w:t>
      </w:r>
      <w:r w:rsidR="00D43D6F" w:rsidRPr="00B86215">
        <w:rPr>
          <w:noProof/>
          <w:szCs w:val="24"/>
        </w:rPr>
        <w:t>Tiekėjas iki galutinio pasiūlymų pateikimo termino turi teisę pakeisti arba atšaukti</w:t>
      </w:r>
      <w:r w:rsidRPr="00B86215">
        <w:rPr>
          <w:noProof/>
          <w:szCs w:val="24"/>
        </w:rPr>
        <w:t xml:space="preserve"> pasiūlymą CVP IS priemonėmis. T</w:t>
      </w:r>
      <w:r w:rsidR="00D43D6F" w:rsidRPr="00B86215">
        <w:rPr>
          <w:noProof/>
          <w:szCs w:val="24"/>
        </w:rPr>
        <w:t>oks pateikimas arba pranešimas, kad pasiūlymas atšauki</w:t>
      </w:r>
      <w:r w:rsidR="00FE59B8" w:rsidRPr="00B86215">
        <w:rPr>
          <w:noProof/>
          <w:szCs w:val="24"/>
        </w:rPr>
        <w:t>a</w:t>
      </w:r>
      <w:r w:rsidR="00D43D6F" w:rsidRPr="00B86215">
        <w:rPr>
          <w:noProof/>
          <w:szCs w:val="24"/>
        </w:rPr>
        <w:t xml:space="preserve">mas, pripažįstamas galiojančiu, jeigu </w:t>
      </w:r>
      <w:r w:rsidR="00D0711B" w:rsidRPr="00B86215">
        <w:rPr>
          <w:noProof/>
          <w:szCs w:val="24"/>
        </w:rPr>
        <w:t>perkančioji</w:t>
      </w:r>
      <w:r w:rsidR="00D43D6F" w:rsidRPr="00B86215">
        <w:rPr>
          <w:noProof/>
          <w:szCs w:val="24"/>
        </w:rPr>
        <w:t xml:space="preserve"> organizacija jį gauna CVP IS priemonėmis iki pasiūlymų pateikimo pabaigos. </w:t>
      </w:r>
    </w:p>
    <w:p w14:paraId="4B6D59DB" w14:textId="52116580" w:rsidR="00F821E3" w:rsidRPr="00B86215" w:rsidRDefault="007C703F" w:rsidP="0048554D">
      <w:pPr>
        <w:tabs>
          <w:tab w:val="left" w:pos="0"/>
          <w:tab w:val="left" w:pos="720"/>
        </w:tabs>
        <w:ind w:firstLine="709"/>
        <w:jc w:val="both"/>
        <w:rPr>
          <w:noProof/>
        </w:rPr>
      </w:pPr>
      <w:r w:rsidRPr="00B86215">
        <w:rPr>
          <w:noProof/>
          <w:szCs w:val="24"/>
        </w:rPr>
        <w:t>5.</w:t>
      </w:r>
      <w:r w:rsidR="00F75241" w:rsidRPr="00B86215">
        <w:rPr>
          <w:noProof/>
          <w:szCs w:val="24"/>
        </w:rPr>
        <w:t>1</w:t>
      </w:r>
      <w:r w:rsidR="0034217F">
        <w:rPr>
          <w:noProof/>
          <w:szCs w:val="24"/>
        </w:rPr>
        <w:t>5</w:t>
      </w:r>
      <w:r w:rsidR="00CE3EB0" w:rsidRPr="00B86215">
        <w:rPr>
          <w:noProof/>
          <w:szCs w:val="24"/>
        </w:rPr>
        <w:t xml:space="preserve">. </w:t>
      </w:r>
      <w:r w:rsidR="003314DE" w:rsidRPr="00B86215">
        <w:rPr>
          <w:noProof/>
        </w:rPr>
        <w:t>Perkančioji organizacija neatlygina tiekėjams išlaidų, patirtų rengiant ir pateikiant pasiūlymus.</w:t>
      </w:r>
      <w:r w:rsidR="003314DE" w:rsidRPr="00B86215">
        <w:rPr>
          <w:noProof/>
          <w:szCs w:val="24"/>
        </w:rPr>
        <w:t xml:space="preserve"> Perkančioji organizacija taip pat </w:t>
      </w:r>
      <w:r w:rsidR="003314DE" w:rsidRPr="00B86215">
        <w:rPr>
          <w:noProof/>
        </w:rPr>
        <w:t>neatsako už CVP IS sutrikimus ar kitus nenumatytus atvejus, dėl kurių pasiūlymai nebuvo gauti ar gauti pavėluotai.</w:t>
      </w:r>
    </w:p>
    <w:p w14:paraId="282AD889" w14:textId="77777777" w:rsidR="00532E8B" w:rsidRPr="00B86215" w:rsidRDefault="00532E8B" w:rsidP="0048554D">
      <w:pPr>
        <w:tabs>
          <w:tab w:val="left" w:pos="720"/>
        </w:tabs>
        <w:ind w:firstLine="709"/>
        <w:jc w:val="center"/>
        <w:rPr>
          <w:b/>
          <w:noProof/>
          <w:szCs w:val="24"/>
        </w:rPr>
      </w:pPr>
    </w:p>
    <w:p w14:paraId="3D1D08CA" w14:textId="6D27BA81" w:rsidR="00AF0518" w:rsidRPr="00B86215" w:rsidRDefault="00AF0518" w:rsidP="00AF0518">
      <w:pPr>
        <w:tabs>
          <w:tab w:val="left" w:pos="720"/>
        </w:tabs>
        <w:jc w:val="center"/>
        <w:rPr>
          <w:b/>
          <w:noProof/>
          <w:szCs w:val="24"/>
        </w:rPr>
      </w:pPr>
      <w:r w:rsidRPr="00B86215">
        <w:rPr>
          <w:b/>
          <w:noProof/>
          <w:szCs w:val="24"/>
        </w:rPr>
        <w:t>6. PASIŪLYMŲ ŠIFRAVIMAS</w:t>
      </w:r>
      <w:r w:rsidR="006F5C8E" w:rsidRPr="00B86215">
        <w:rPr>
          <w:b/>
          <w:noProof/>
          <w:szCs w:val="24"/>
        </w:rPr>
        <w:t xml:space="preserve"> </w:t>
      </w:r>
    </w:p>
    <w:p w14:paraId="1DE70C3F" w14:textId="77777777" w:rsidR="00AF0518" w:rsidRPr="00B86215" w:rsidRDefault="00AF0518" w:rsidP="00AF0518">
      <w:pPr>
        <w:tabs>
          <w:tab w:val="left" w:pos="720"/>
          <w:tab w:val="left" w:pos="1701"/>
        </w:tabs>
        <w:jc w:val="both"/>
        <w:rPr>
          <w:b/>
          <w:noProof/>
          <w:szCs w:val="24"/>
        </w:rPr>
      </w:pPr>
    </w:p>
    <w:p w14:paraId="32814F25" w14:textId="20F47468" w:rsidR="00532E8B" w:rsidRPr="00B86215" w:rsidRDefault="00532E8B" w:rsidP="0048554D">
      <w:pPr>
        <w:tabs>
          <w:tab w:val="left" w:pos="720"/>
        </w:tabs>
        <w:ind w:firstLine="709"/>
        <w:jc w:val="both"/>
        <w:rPr>
          <w:noProof/>
          <w:szCs w:val="24"/>
        </w:rPr>
      </w:pPr>
      <w:r w:rsidRPr="00B86215">
        <w:rPr>
          <w:noProof/>
          <w:szCs w:val="24"/>
        </w:rPr>
        <w:t>6.1. T</w:t>
      </w:r>
      <w:r w:rsidR="00055B02" w:rsidRPr="00B86215">
        <w:rPr>
          <w:noProof/>
          <w:szCs w:val="24"/>
        </w:rPr>
        <w:t>ie</w:t>
      </w:r>
      <w:r w:rsidRPr="00B86215">
        <w:rPr>
          <w:noProof/>
          <w:szCs w:val="24"/>
        </w:rPr>
        <w:t>kėjo teikiamas pasiūlymas gali būti užšifruojamas. T</w:t>
      </w:r>
      <w:r w:rsidR="00055B02" w:rsidRPr="00B86215">
        <w:rPr>
          <w:noProof/>
          <w:szCs w:val="24"/>
        </w:rPr>
        <w:t>ie</w:t>
      </w:r>
      <w:r w:rsidRPr="00B86215">
        <w:rPr>
          <w:noProof/>
          <w:szCs w:val="24"/>
        </w:rPr>
        <w:t>kėjas, nusprendęs pateikti užšifruotą pasiūlymą, turi:</w:t>
      </w:r>
    </w:p>
    <w:p w14:paraId="25C61E80" w14:textId="54C7858B" w:rsidR="00532E8B" w:rsidRPr="00986CE5" w:rsidRDefault="004A648B" w:rsidP="0048554D">
      <w:pPr>
        <w:tabs>
          <w:tab w:val="left" w:pos="720"/>
        </w:tabs>
        <w:ind w:firstLine="709"/>
        <w:jc w:val="both"/>
        <w:rPr>
          <w:noProof/>
          <w:szCs w:val="24"/>
        </w:rPr>
      </w:pPr>
      <w:r w:rsidRPr="00B86215">
        <w:rPr>
          <w:noProof/>
          <w:szCs w:val="24"/>
        </w:rPr>
        <w:t>6.1</w:t>
      </w:r>
      <w:r w:rsidR="00532E8B" w:rsidRPr="00B86215">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B86215">
        <w:rPr>
          <w:noProof/>
          <w:szCs w:val="24"/>
        </w:rPr>
        <w:t>ie</w:t>
      </w:r>
      <w:r w:rsidR="00532E8B" w:rsidRPr="00B86215">
        <w:rPr>
          <w:noProof/>
          <w:szCs w:val="24"/>
        </w:rPr>
        <w:t xml:space="preserve">kėjui užšifruoti pasiūlymą galima rasti interneto svetainėje </w:t>
      </w:r>
      <w:r w:rsidR="00532E8B" w:rsidRPr="00986CE5">
        <w:rPr>
          <w:noProof/>
          <w:szCs w:val="24"/>
        </w:rPr>
        <w:t xml:space="preserve">adresu: </w:t>
      </w:r>
      <w:hyperlink r:id="rId27" w:history="1">
        <w:r w:rsidR="00986CE5" w:rsidRPr="00986CE5">
          <w:rPr>
            <w:rStyle w:val="Hipersaitas"/>
          </w:rPr>
          <w:t>https://vpt.lrv.lt/uploads/vpt/documents/files/LT_versija/CVP_IS/Mokymu_medziaga/Tiekejams/Uzsifravimo_instrukcija.pdf</w:t>
        </w:r>
      </w:hyperlink>
      <w:r w:rsidR="009D39AF" w:rsidRPr="00986CE5">
        <w:rPr>
          <w:noProof/>
          <w:szCs w:val="24"/>
        </w:rPr>
        <w:t>.</w:t>
      </w:r>
      <w:r w:rsidR="00986CE5" w:rsidRPr="00986CE5">
        <w:rPr>
          <w:noProof/>
          <w:szCs w:val="24"/>
        </w:rPr>
        <w:t xml:space="preserve"> </w:t>
      </w:r>
      <w:r w:rsidR="009D39AF" w:rsidRPr="00986CE5">
        <w:rPr>
          <w:noProof/>
          <w:szCs w:val="24"/>
        </w:rPr>
        <w:t xml:space="preserve"> </w:t>
      </w:r>
    </w:p>
    <w:p w14:paraId="3C8CE918" w14:textId="28BC7505" w:rsidR="00532E8B" w:rsidRPr="00B86215" w:rsidRDefault="004A648B" w:rsidP="0048554D">
      <w:pPr>
        <w:tabs>
          <w:tab w:val="left" w:pos="720"/>
        </w:tabs>
        <w:ind w:firstLine="709"/>
        <w:jc w:val="both"/>
        <w:rPr>
          <w:noProof/>
          <w:szCs w:val="24"/>
        </w:rPr>
      </w:pPr>
      <w:r w:rsidRPr="00986CE5">
        <w:rPr>
          <w:noProof/>
          <w:szCs w:val="24"/>
        </w:rPr>
        <w:t>6.</w:t>
      </w:r>
      <w:r w:rsidR="00C2275A" w:rsidRPr="00986CE5">
        <w:rPr>
          <w:noProof/>
          <w:szCs w:val="24"/>
        </w:rPr>
        <w:t>1</w:t>
      </w:r>
      <w:r w:rsidR="00532E8B" w:rsidRPr="00986CE5">
        <w:rPr>
          <w:noProof/>
          <w:szCs w:val="24"/>
        </w:rPr>
        <w:t>.2. iki vokų atplėšimo</w:t>
      </w:r>
      <w:r w:rsidR="00532E8B" w:rsidRPr="00B86215">
        <w:rPr>
          <w:noProof/>
          <w:szCs w:val="24"/>
        </w:rPr>
        <w:t xml:space="preserve"> procedūros (posėdžio) (data ir laikas nurodyti skelbime apie pirkimą) pradžios, CVP IS susirašinėjimo priemonėmis pateikti slaptažodį, su kuriuo Komisija galės iššifruoti pateiktą pasiūlymą. Iškilus CVP IS techninėms problemoms, kai t</w:t>
      </w:r>
      <w:r w:rsidR="00055B02" w:rsidRPr="00B86215">
        <w:rPr>
          <w:noProof/>
          <w:szCs w:val="24"/>
        </w:rPr>
        <w:t>ie</w:t>
      </w:r>
      <w:r w:rsidR="00532E8B" w:rsidRPr="00B86215">
        <w:rPr>
          <w:noProof/>
          <w:szCs w:val="24"/>
        </w:rPr>
        <w:t>kėjas neturi galimybės pateikti slaptažodžio per CVP IS susirašinėjimo priemonę, t</w:t>
      </w:r>
      <w:r w:rsidR="00055B02" w:rsidRPr="00B86215">
        <w:rPr>
          <w:noProof/>
          <w:szCs w:val="24"/>
        </w:rPr>
        <w:t>ie</w:t>
      </w:r>
      <w:r w:rsidR="00532E8B" w:rsidRPr="00B86215">
        <w:rPr>
          <w:noProof/>
          <w:szCs w:val="24"/>
        </w:rPr>
        <w:t>kėjas turi teisę slaptažodį pateikti kitomis priemonėmis pasirinktinai: perkančiosios organizacijos oficialiu elektroniniu paštu arba raštu. Tokiu atveju t</w:t>
      </w:r>
      <w:r w:rsidR="00055B02" w:rsidRPr="00B86215">
        <w:rPr>
          <w:noProof/>
          <w:szCs w:val="24"/>
        </w:rPr>
        <w:t>ie</w:t>
      </w:r>
      <w:r w:rsidR="00532E8B" w:rsidRPr="00B86215">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B86215" w:rsidRDefault="004A648B" w:rsidP="0048554D">
      <w:pPr>
        <w:tabs>
          <w:tab w:val="left" w:pos="720"/>
        </w:tabs>
        <w:ind w:firstLine="709"/>
        <w:jc w:val="both"/>
        <w:rPr>
          <w:b/>
          <w:noProof/>
          <w:color w:val="FF0000"/>
          <w:szCs w:val="24"/>
        </w:rPr>
      </w:pPr>
      <w:r w:rsidRPr="00B86215">
        <w:rPr>
          <w:noProof/>
          <w:szCs w:val="24"/>
        </w:rPr>
        <w:t>6.2</w:t>
      </w:r>
      <w:r w:rsidR="00532E8B" w:rsidRPr="00B86215">
        <w:rPr>
          <w:noProof/>
          <w:szCs w:val="24"/>
        </w:rPr>
        <w:t>. T</w:t>
      </w:r>
      <w:r w:rsidR="00055B02" w:rsidRPr="00B86215">
        <w:rPr>
          <w:noProof/>
          <w:szCs w:val="24"/>
        </w:rPr>
        <w:t>ie</w:t>
      </w:r>
      <w:r w:rsidR="00532E8B" w:rsidRPr="00B86215">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B86215">
        <w:rPr>
          <w:noProof/>
          <w:szCs w:val="24"/>
        </w:rPr>
        <w:t>ie</w:t>
      </w:r>
      <w:r w:rsidR="00532E8B" w:rsidRPr="00B86215">
        <w:rPr>
          <w:noProof/>
          <w:szCs w:val="24"/>
        </w:rPr>
        <w:t>kėjas užšifravo tik pasiūlymo dokumentą, kuriame nurodyta pasiūlymo kaina, o kitus pasiūlymo dokumentus pateikė neužšifruotus – Komisija tokį t</w:t>
      </w:r>
      <w:r w:rsidR="00055B02" w:rsidRPr="00B86215">
        <w:rPr>
          <w:noProof/>
          <w:szCs w:val="24"/>
        </w:rPr>
        <w:t>ie</w:t>
      </w:r>
      <w:r w:rsidR="00532E8B" w:rsidRPr="00B86215">
        <w:rPr>
          <w:noProof/>
          <w:szCs w:val="24"/>
        </w:rPr>
        <w:t xml:space="preserve">kėjo pasiūlymą atmeta kaip neatitinkantį </w:t>
      </w:r>
      <w:r w:rsidR="007B5C0E" w:rsidRPr="00B86215">
        <w:rPr>
          <w:noProof/>
          <w:szCs w:val="24"/>
        </w:rPr>
        <w:t xml:space="preserve">konkurso sąlygose </w:t>
      </w:r>
      <w:r w:rsidR="00532E8B" w:rsidRPr="00B86215">
        <w:rPr>
          <w:noProof/>
          <w:szCs w:val="24"/>
        </w:rPr>
        <w:t>nustatytų reikalavimų (t</w:t>
      </w:r>
      <w:r w:rsidR="00055B02" w:rsidRPr="00B86215">
        <w:rPr>
          <w:noProof/>
          <w:szCs w:val="24"/>
        </w:rPr>
        <w:t>ie</w:t>
      </w:r>
      <w:r w:rsidR="00532E8B" w:rsidRPr="00B86215">
        <w:rPr>
          <w:noProof/>
          <w:szCs w:val="24"/>
        </w:rPr>
        <w:t>kėjas nepateikė pasiūlymo kainos).</w:t>
      </w:r>
    </w:p>
    <w:p w14:paraId="6F8A6C46" w14:textId="77777777" w:rsidR="000810BA" w:rsidRPr="00B86215" w:rsidRDefault="000810BA" w:rsidP="00AF0518">
      <w:pPr>
        <w:tabs>
          <w:tab w:val="left" w:pos="720"/>
        </w:tabs>
        <w:jc w:val="center"/>
        <w:rPr>
          <w:b/>
          <w:noProof/>
          <w:szCs w:val="24"/>
        </w:rPr>
      </w:pPr>
    </w:p>
    <w:p w14:paraId="304C5729" w14:textId="6BF5DAFD" w:rsidR="00AF0518" w:rsidRPr="00B86215" w:rsidRDefault="00AF0518" w:rsidP="00AF0518">
      <w:pPr>
        <w:tabs>
          <w:tab w:val="left" w:pos="720"/>
        </w:tabs>
        <w:jc w:val="center"/>
        <w:rPr>
          <w:noProof/>
          <w:szCs w:val="24"/>
        </w:rPr>
      </w:pPr>
      <w:r w:rsidRPr="00B86215">
        <w:rPr>
          <w:b/>
          <w:noProof/>
          <w:szCs w:val="24"/>
        </w:rPr>
        <w:t>7.</w:t>
      </w:r>
      <w:r w:rsidRPr="00B86215">
        <w:rPr>
          <w:noProof/>
          <w:szCs w:val="24"/>
        </w:rPr>
        <w:t xml:space="preserve"> </w:t>
      </w:r>
      <w:r w:rsidRPr="00B86215">
        <w:rPr>
          <w:b/>
          <w:noProof/>
          <w:szCs w:val="24"/>
        </w:rPr>
        <w:t>KONKURSO SĄLYGŲ PAAIŠKINIMAS</w:t>
      </w:r>
      <w:r w:rsidR="00055B02" w:rsidRPr="00B86215">
        <w:rPr>
          <w:b/>
          <w:noProof/>
          <w:szCs w:val="24"/>
        </w:rPr>
        <w:t>, PAPILDYMAS</w:t>
      </w:r>
      <w:r w:rsidRPr="00B86215">
        <w:rPr>
          <w:b/>
          <w:noProof/>
          <w:szCs w:val="24"/>
        </w:rPr>
        <w:t xml:space="preserve"> IR PATIKSLINIMAS</w:t>
      </w:r>
    </w:p>
    <w:p w14:paraId="7BB89DED" w14:textId="77777777" w:rsidR="00AF0518" w:rsidRPr="00B86215" w:rsidRDefault="00AF0518" w:rsidP="00AF0518">
      <w:pPr>
        <w:tabs>
          <w:tab w:val="left" w:pos="720"/>
        </w:tabs>
        <w:jc w:val="both"/>
        <w:rPr>
          <w:noProof/>
          <w:szCs w:val="24"/>
        </w:rPr>
      </w:pPr>
    </w:p>
    <w:p w14:paraId="196CD953" w14:textId="3444C2E8"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B86215">
        <w:rPr>
          <w:noProof/>
          <w:szCs w:val="24"/>
        </w:rPr>
        <w:t>1</w:t>
      </w:r>
      <w:r w:rsidR="00AC3219">
        <w:rPr>
          <w:noProof/>
          <w:szCs w:val="24"/>
        </w:rPr>
        <w:t>0</w:t>
      </w:r>
      <w:r w:rsidR="003A7636" w:rsidRPr="00B86215">
        <w:rPr>
          <w:noProof/>
          <w:szCs w:val="24"/>
        </w:rPr>
        <w:t xml:space="preserve"> dienų </w:t>
      </w:r>
      <w:r w:rsidR="00055B02" w:rsidRPr="00B86215">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2924AE1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.2. Nesibaigus pasiūlymų pateikimo terminui, perkančioji organizacija turi teisę savo iniciatyva paaiškinti, papildyti ir patikslinti konkurso sąlygas.</w:t>
      </w:r>
    </w:p>
    <w:p w14:paraId="6AB92C6A" w14:textId="6ADDA6D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B86215">
        <w:rPr>
          <w:noProof/>
          <w:szCs w:val="24"/>
        </w:rPr>
        <w:t>6</w:t>
      </w:r>
      <w:r w:rsidR="00055B02" w:rsidRPr="00B86215">
        <w:rPr>
          <w:noProof/>
          <w:szCs w:val="24"/>
        </w:rPr>
        <w:t xml:space="preserve"> dienoms iki pasiūlymų pateikimo termino pabaigos. </w:t>
      </w:r>
    </w:p>
    <w:p w14:paraId="5CE9C323" w14:textId="7B175BC3" w:rsidR="00055B02" w:rsidRPr="00B86215" w:rsidRDefault="00AA7C12" w:rsidP="0048554D">
      <w:pPr>
        <w:tabs>
          <w:tab w:val="left" w:pos="720"/>
        </w:tabs>
        <w:ind w:firstLine="709"/>
        <w:jc w:val="both"/>
        <w:rPr>
          <w:noProof/>
          <w:szCs w:val="24"/>
        </w:rPr>
      </w:pPr>
      <w:r w:rsidRPr="00B86215">
        <w:rPr>
          <w:noProof/>
          <w:szCs w:val="24"/>
        </w:rPr>
        <w:lastRenderedPageBreak/>
        <w:t>7</w:t>
      </w:r>
      <w:r w:rsidR="00055B02" w:rsidRPr="00B86215">
        <w:rPr>
          <w:noProof/>
          <w:szCs w:val="24"/>
        </w:rPr>
        <w:t xml:space="preserve">.4. Perkančioji organizacija, CVP IS susirašinėjimo priemonėmis paaiškindama, papildydama ar patikslindama </w:t>
      </w:r>
      <w:r w:rsidR="001D0E18" w:rsidRPr="00B86215">
        <w:rPr>
          <w:noProof/>
          <w:szCs w:val="24"/>
        </w:rPr>
        <w:t>konkurso sąlygas</w:t>
      </w:r>
      <w:r w:rsidR="00055B02" w:rsidRPr="00B86215">
        <w:rPr>
          <w:noProof/>
          <w:szCs w:val="24"/>
        </w:rPr>
        <w:t>, siųsdama pranešimus, užtikrina tiekėjų anonimiškumą, t. y. neatskleidžia tiekėjams kitų tiekėjų pavadinimų bei kitos informacijos, galinčios atskleisti t</w:t>
      </w:r>
      <w:r w:rsidR="001D0E18" w:rsidRPr="00B86215">
        <w:rPr>
          <w:noProof/>
          <w:szCs w:val="24"/>
        </w:rPr>
        <w:t>ie</w:t>
      </w:r>
      <w:r w:rsidR="00055B02" w:rsidRPr="00B86215">
        <w:rPr>
          <w:noProof/>
          <w:szCs w:val="24"/>
        </w:rPr>
        <w:t xml:space="preserve">kėjo tapatybę. </w:t>
      </w:r>
    </w:p>
    <w:p w14:paraId="0EEFED62" w14:textId="226D8A3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.5. Perkančioji organizacija nerengs susitikimo su tiekėjais dėl pirkimo dokumentų.</w:t>
      </w:r>
    </w:p>
    <w:p w14:paraId="25729003" w14:textId="5E594B5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.6. Tuo atveju, kai tikslinama skelbime apie pirkimą paskelbta informacija, perkančioji organizacija nustatyta tvarka paskelbia klaidų ištaisymo skelbimą. </w:t>
      </w:r>
    </w:p>
    <w:p w14:paraId="370B7A8A" w14:textId="5FEB08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 Komisija, atsižvelgdama į informacijos ir </w:t>
      </w:r>
      <w:r w:rsidR="001D0E18" w:rsidRPr="00B86215">
        <w:rPr>
          <w:noProof/>
          <w:szCs w:val="24"/>
        </w:rPr>
        <w:t>konkurso sąlygų</w:t>
      </w:r>
      <w:r w:rsidR="00055B02" w:rsidRPr="00B86215">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74DD59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.7.1. jeigu dėl kokių nors priežasčių papildoma su </w:t>
      </w:r>
      <w:r w:rsidR="001D0E18" w:rsidRPr="00B86215">
        <w:rPr>
          <w:noProof/>
          <w:szCs w:val="24"/>
        </w:rPr>
        <w:t>konkurso sąlygomis</w:t>
      </w:r>
      <w:r w:rsidR="00055B02" w:rsidRPr="00B86215">
        <w:rPr>
          <w:noProof/>
          <w:szCs w:val="24"/>
        </w:rPr>
        <w:t xml:space="preserve"> susijusi informacija būtų pateikiama likus mažiau kaip </w:t>
      </w:r>
      <w:r w:rsidR="003A7636" w:rsidRPr="00B86215">
        <w:rPr>
          <w:noProof/>
          <w:szCs w:val="24"/>
        </w:rPr>
        <w:t>6</w:t>
      </w:r>
      <w:r w:rsidR="00055B02" w:rsidRPr="00B86215">
        <w:rPr>
          <w:noProof/>
          <w:szCs w:val="24"/>
        </w:rPr>
        <w:t xml:space="preserve"> dienoms iki pasiūlymų pateikimo termino pabaigos, nors šios informacijos buvo paprašyta laiku;</w:t>
      </w:r>
    </w:p>
    <w:p w14:paraId="24209DEE" w14:textId="4BEF82C7"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.7.2. jeigu buvo padaryta reikšmingų </w:t>
      </w:r>
      <w:r w:rsidR="001D0E18" w:rsidRPr="00B86215">
        <w:rPr>
          <w:noProof/>
          <w:szCs w:val="24"/>
        </w:rPr>
        <w:t>konkurso sąlygų</w:t>
      </w:r>
      <w:r w:rsidR="00055B02" w:rsidRPr="00B86215">
        <w:rPr>
          <w:noProof/>
          <w:szCs w:val="24"/>
        </w:rPr>
        <w:t xml:space="preserve"> pakeitimų. </w:t>
      </w:r>
    </w:p>
    <w:p w14:paraId="6A62F2DE" w14:textId="507D409B" w:rsidR="00FD483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.8. Jeigu papildomos informacijos nebuvo paprašyta laiku arba ji neturi esminės įtakos pasiūlymų parengimui, Komisija pasiūlymų pateikimo termino nepratęsia. </w:t>
      </w:r>
    </w:p>
    <w:p w14:paraId="007600B8" w14:textId="77777777" w:rsidR="008D7C53"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.9. Pranešimus apie pasiūlymų pateikimo termino nukėlimą Komisija taip pat paskelbia CVP IS ir išsiunčia prie pirkimo prisijungusiems tiekėjams.</w:t>
      </w:r>
    </w:p>
    <w:p w14:paraId="47759B4F" w14:textId="77777777" w:rsidR="000810BA" w:rsidRPr="00B86215" w:rsidRDefault="000810BA" w:rsidP="001D0E18">
      <w:pPr>
        <w:tabs>
          <w:tab w:val="left" w:pos="720"/>
        </w:tabs>
        <w:jc w:val="center"/>
        <w:rPr>
          <w:b/>
          <w:noProof/>
          <w:szCs w:val="24"/>
        </w:rPr>
      </w:pPr>
    </w:p>
    <w:p w14:paraId="7463DEA5" w14:textId="57471657" w:rsidR="00BC5EC8" w:rsidRPr="00B86215" w:rsidRDefault="00AF0518" w:rsidP="001D0E18">
      <w:pPr>
        <w:tabs>
          <w:tab w:val="left" w:pos="720"/>
        </w:tabs>
        <w:jc w:val="center"/>
        <w:rPr>
          <w:b/>
          <w:noProof/>
          <w:szCs w:val="24"/>
        </w:rPr>
      </w:pPr>
      <w:r w:rsidRPr="00B86215">
        <w:rPr>
          <w:b/>
          <w:noProof/>
          <w:szCs w:val="24"/>
        </w:rPr>
        <w:t>8</w:t>
      </w:r>
      <w:r w:rsidR="006018A5" w:rsidRPr="00B86215">
        <w:rPr>
          <w:b/>
          <w:noProof/>
          <w:szCs w:val="24"/>
        </w:rPr>
        <w:t xml:space="preserve">. </w:t>
      </w:r>
      <w:r w:rsidR="00BC5EC8" w:rsidRPr="00B86215">
        <w:rPr>
          <w:b/>
          <w:noProof/>
          <w:szCs w:val="24"/>
        </w:rPr>
        <w:t>PASIŪLYMŲ GALIOJIMO UŽTIKRINIMAS</w:t>
      </w:r>
    </w:p>
    <w:p w14:paraId="21081BC6" w14:textId="77777777" w:rsidR="00745FE9" w:rsidRPr="00B86215" w:rsidRDefault="00745FE9" w:rsidP="001D0E18">
      <w:pPr>
        <w:tabs>
          <w:tab w:val="left" w:pos="720"/>
        </w:tabs>
        <w:jc w:val="center"/>
        <w:rPr>
          <w:b/>
          <w:noProof/>
          <w:szCs w:val="24"/>
        </w:rPr>
      </w:pPr>
    </w:p>
    <w:p w14:paraId="1CC947C1" w14:textId="210EFF48" w:rsidR="00047B40" w:rsidRPr="00B86215" w:rsidRDefault="00A60103" w:rsidP="0048554D">
      <w:pPr>
        <w:ind w:firstLine="709"/>
        <w:jc w:val="both"/>
      </w:pPr>
      <w:bookmarkStart w:id="8" w:name="_Ref60481947"/>
      <w:bookmarkStart w:id="9" w:name="_Ref58463908"/>
      <w:r w:rsidRPr="00B86215">
        <w:t xml:space="preserve">8.1. </w:t>
      </w:r>
      <w:r w:rsidR="000519C4" w:rsidRPr="00B86215">
        <w:t>Pasiūlym</w:t>
      </w:r>
      <w:r w:rsidR="00B12CE9" w:rsidRPr="00B86215">
        <w:t>ų galiojimo užtikrinimas nereikalaujamas.</w:t>
      </w:r>
    </w:p>
    <w:bookmarkEnd w:id="8"/>
    <w:bookmarkEnd w:id="9"/>
    <w:p w14:paraId="475A76CB" w14:textId="77777777" w:rsidR="00794111" w:rsidRPr="00B86215" w:rsidRDefault="00794111" w:rsidP="00895BFD">
      <w:pPr>
        <w:tabs>
          <w:tab w:val="left" w:pos="720"/>
        </w:tabs>
        <w:jc w:val="center"/>
        <w:rPr>
          <w:b/>
          <w:noProof/>
          <w:szCs w:val="24"/>
        </w:rPr>
      </w:pPr>
    </w:p>
    <w:p w14:paraId="512AAA5E" w14:textId="0FE46099" w:rsidR="0076270C" w:rsidRPr="00B86215" w:rsidRDefault="00AF0518" w:rsidP="00895BFD">
      <w:pPr>
        <w:tabs>
          <w:tab w:val="left" w:pos="720"/>
        </w:tabs>
        <w:jc w:val="center"/>
        <w:rPr>
          <w:noProof/>
          <w:szCs w:val="24"/>
        </w:rPr>
      </w:pPr>
      <w:r w:rsidRPr="00B86215">
        <w:rPr>
          <w:b/>
          <w:noProof/>
          <w:szCs w:val="24"/>
        </w:rPr>
        <w:t>9</w:t>
      </w:r>
      <w:r w:rsidR="006018A5" w:rsidRPr="00B86215">
        <w:rPr>
          <w:b/>
          <w:noProof/>
          <w:szCs w:val="24"/>
        </w:rPr>
        <w:t>.</w:t>
      </w:r>
      <w:r w:rsidR="006018A5" w:rsidRPr="00B86215">
        <w:rPr>
          <w:noProof/>
          <w:szCs w:val="24"/>
        </w:rPr>
        <w:t xml:space="preserve"> </w:t>
      </w:r>
      <w:r w:rsidR="0076270C" w:rsidRPr="00B86215">
        <w:rPr>
          <w:b/>
          <w:noProof/>
          <w:szCs w:val="24"/>
        </w:rPr>
        <w:t>SUSIPAŽINIMO SU PASIŪLYMAIS PROCEDŪROS</w:t>
      </w:r>
    </w:p>
    <w:p w14:paraId="6CD6BEDF" w14:textId="77777777" w:rsidR="0076270C" w:rsidRPr="00B86215" w:rsidRDefault="0076270C" w:rsidP="0076270C">
      <w:pPr>
        <w:tabs>
          <w:tab w:val="left" w:pos="720"/>
        </w:tabs>
        <w:jc w:val="both"/>
        <w:rPr>
          <w:noProof/>
          <w:szCs w:val="24"/>
        </w:rPr>
      </w:pPr>
    </w:p>
    <w:p w14:paraId="51D38882" w14:textId="30B852F0" w:rsidR="00FF779E" w:rsidRPr="00B86215" w:rsidRDefault="00AF0518" w:rsidP="0048554D">
      <w:pPr>
        <w:tabs>
          <w:tab w:val="left" w:pos="720"/>
          <w:tab w:val="left" w:pos="1276"/>
          <w:tab w:val="left" w:pos="1843"/>
        </w:tabs>
        <w:ind w:firstLine="709"/>
        <w:jc w:val="both"/>
        <w:rPr>
          <w:noProof/>
          <w:szCs w:val="24"/>
        </w:rPr>
      </w:pPr>
      <w:r w:rsidRPr="00B86215">
        <w:rPr>
          <w:noProof/>
          <w:szCs w:val="24"/>
        </w:rPr>
        <w:t>9</w:t>
      </w:r>
      <w:r w:rsidR="00E6038E" w:rsidRPr="00B86215">
        <w:rPr>
          <w:noProof/>
          <w:szCs w:val="24"/>
        </w:rPr>
        <w:t xml:space="preserve">.1. </w:t>
      </w:r>
      <w:r w:rsidR="00314D2B" w:rsidRPr="00B86215">
        <w:rPr>
          <w:noProof/>
          <w:szCs w:val="24"/>
        </w:rPr>
        <w:tab/>
        <w:t>Su pasiūlymais susipažįstama naudojantis elektroninėmis priemonėmis skelbime apie pirkimą (jeigu keičiamas vokų su pasiūlymais atvėrimo terminas – skelbime, susijusiame su pakeitimais ar papildoma informacija) nurodytu laiku.</w:t>
      </w:r>
    </w:p>
    <w:p w14:paraId="6C0577C7" w14:textId="3C93F56B" w:rsidR="00D74EF9" w:rsidRPr="00B86215" w:rsidRDefault="00FF779E" w:rsidP="0048554D">
      <w:pPr>
        <w:tabs>
          <w:tab w:val="left" w:pos="720"/>
          <w:tab w:val="left" w:pos="1276"/>
          <w:tab w:val="left" w:pos="1843"/>
        </w:tabs>
        <w:ind w:firstLine="709"/>
        <w:jc w:val="both"/>
        <w:rPr>
          <w:noProof/>
          <w:szCs w:val="24"/>
        </w:rPr>
      </w:pPr>
      <w:r w:rsidRPr="00B86215">
        <w:rPr>
          <w:noProof/>
        </w:rPr>
        <w:t>9.</w:t>
      </w:r>
      <w:r w:rsidR="00314D2B" w:rsidRPr="00B86215">
        <w:rPr>
          <w:noProof/>
        </w:rPr>
        <w:t>2</w:t>
      </w:r>
      <w:r w:rsidRPr="00B86215">
        <w:rPr>
          <w:noProof/>
        </w:rPr>
        <w:t xml:space="preserve">. Komisija atlieka pasiūlymų nagrinėjimo, vertinimo ir palyginimo procedūras, kuriose tiekėjai ar jų atstovai nedalyvauja. </w:t>
      </w:r>
      <w:r w:rsidR="00244373" w:rsidRPr="00B86215">
        <w:rPr>
          <w:noProof/>
          <w:szCs w:val="24"/>
        </w:rPr>
        <w:t xml:space="preserve"> </w:t>
      </w:r>
    </w:p>
    <w:p w14:paraId="7095D0F1" w14:textId="77777777" w:rsidR="00860A5E" w:rsidRPr="00B86215" w:rsidRDefault="00860A5E" w:rsidP="00860A5E">
      <w:pPr>
        <w:pStyle w:val="Tekstas"/>
        <w:tabs>
          <w:tab w:val="left" w:pos="1276"/>
        </w:tabs>
        <w:ind w:firstLine="851"/>
        <w:jc w:val="both"/>
        <w:rPr>
          <w:noProof/>
          <w:lang w:val="lt-LT"/>
        </w:rPr>
      </w:pPr>
    </w:p>
    <w:p w14:paraId="2D181C9E" w14:textId="5EF8E072" w:rsidR="00E30522" w:rsidRPr="00B86215" w:rsidRDefault="00E30522" w:rsidP="007C31D7">
      <w:pPr>
        <w:tabs>
          <w:tab w:val="left" w:pos="720"/>
        </w:tabs>
        <w:jc w:val="center"/>
        <w:rPr>
          <w:b/>
          <w:noProof/>
          <w:szCs w:val="24"/>
        </w:rPr>
      </w:pPr>
      <w:r w:rsidRPr="00B86215">
        <w:rPr>
          <w:b/>
          <w:noProof/>
          <w:szCs w:val="24"/>
        </w:rPr>
        <w:t xml:space="preserve">10. </w:t>
      </w:r>
      <w:r w:rsidR="00AA2EF2" w:rsidRPr="00B86215">
        <w:rPr>
          <w:b/>
          <w:noProof/>
          <w:szCs w:val="24"/>
        </w:rPr>
        <w:t>EKONOMIŠKAI NAUDINGIAUSIO PASIŪLYMO IŠRINKIMO KRITERIJAI</w:t>
      </w:r>
    </w:p>
    <w:p w14:paraId="110EA322" w14:textId="77777777" w:rsidR="008F1DCE" w:rsidRPr="00B86215" w:rsidRDefault="008F1DCE" w:rsidP="007C31D7">
      <w:pPr>
        <w:tabs>
          <w:tab w:val="left" w:pos="720"/>
        </w:tabs>
        <w:jc w:val="center"/>
        <w:rPr>
          <w:b/>
          <w:noProof/>
          <w:szCs w:val="24"/>
        </w:rPr>
      </w:pPr>
    </w:p>
    <w:p w14:paraId="7994F8A2" w14:textId="4F9B9A3B" w:rsidR="00E30522" w:rsidRPr="00FA7082" w:rsidRDefault="00E30522" w:rsidP="0048554D">
      <w:pPr>
        <w:tabs>
          <w:tab w:val="left" w:pos="720"/>
        </w:tabs>
        <w:ind w:firstLine="709"/>
        <w:rPr>
          <w:noProof/>
        </w:rPr>
      </w:pPr>
      <w:r w:rsidRPr="00B86215">
        <w:rPr>
          <w:noProof/>
          <w:sz w:val="12"/>
          <w:szCs w:val="12"/>
        </w:rPr>
        <w:t xml:space="preserve"> </w:t>
      </w:r>
      <w:r w:rsidR="00582D48" w:rsidRPr="00B86215">
        <w:rPr>
          <w:noProof/>
          <w:szCs w:val="24"/>
        </w:rPr>
        <w:t xml:space="preserve">10.1. </w:t>
      </w:r>
      <w:r w:rsidR="00465641" w:rsidRPr="00B86215">
        <w:rPr>
          <w:noProof/>
        </w:rPr>
        <w:t>Perkančioji</w:t>
      </w:r>
      <w:r w:rsidR="00C74E77" w:rsidRPr="00B86215">
        <w:rPr>
          <w:noProof/>
        </w:rPr>
        <w:t xml:space="preserve"> organizacija ekonomiškai naudingiausią pasiūlymą išrenka pagal kainą. Ekonomiškai naudingiausiu pasiūlymu laikomas mažiausios kainos pasiūlymas</w:t>
      </w:r>
      <w:r w:rsidRPr="00B86215">
        <w:rPr>
          <w:noProof/>
          <w:szCs w:val="24"/>
        </w:rPr>
        <w:t>.</w:t>
      </w:r>
      <w:r w:rsidR="003331A0" w:rsidRPr="00B86215">
        <w:rPr>
          <w:noProof/>
          <w:szCs w:val="24"/>
        </w:rPr>
        <w:t xml:space="preserve"> </w:t>
      </w:r>
      <w:r w:rsidR="00566C09">
        <w:rPr>
          <w:noProof/>
          <w:szCs w:val="24"/>
        </w:rPr>
        <w:t xml:space="preserve">Bendra pasiūlymo </w:t>
      </w:r>
      <w:r w:rsidR="00566C09">
        <w:rPr>
          <w:b/>
          <w:bCs/>
          <w:noProof/>
        </w:rPr>
        <w:t>k</w:t>
      </w:r>
      <w:r w:rsidR="00FA7082" w:rsidRPr="00436DA1">
        <w:rPr>
          <w:b/>
          <w:bCs/>
          <w:noProof/>
        </w:rPr>
        <w:t>aina naudojama tik pasiūlymų palyginimui ir laimėtojui nustatyti</w:t>
      </w:r>
      <w:r w:rsidR="00FA7082" w:rsidRPr="00436DA1">
        <w:rPr>
          <w:noProof/>
        </w:rPr>
        <w:t>.</w:t>
      </w:r>
    </w:p>
    <w:p w14:paraId="63136246" w14:textId="2E99B97A" w:rsidR="00E30522" w:rsidRPr="00B86215" w:rsidRDefault="001F3905" w:rsidP="0048554D">
      <w:pPr>
        <w:tabs>
          <w:tab w:val="left" w:pos="720"/>
        </w:tabs>
        <w:ind w:firstLine="709"/>
        <w:jc w:val="both"/>
        <w:rPr>
          <w:noProof/>
          <w:szCs w:val="24"/>
        </w:rPr>
      </w:pPr>
      <w:r w:rsidRPr="00B86215">
        <w:rPr>
          <w:noProof/>
          <w:szCs w:val="24"/>
        </w:rPr>
        <w:t>10</w:t>
      </w:r>
      <w:r w:rsidR="00E30522" w:rsidRPr="00B86215">
        <w:rPr>
          <w:noProof/>
          <w:szCs w:val="24"/>
        </w:rPr>
        <w:t xml:space="preserve">.2. </w:t>
      </w:r>
      <w:r w:rsidR="00FF779E" w:rsidRPr="00B86215">
        <w:rPr>
          <w:noProof/>
          <w:szCs w:val="24"/>
        </w:rPr>
        <w:t xml:space="preserve">Pasiūlymuose kainos turi būti nurodytos eurais. </w:t>
      </w:r>
      <w:r w:rsidR="00C74E77" w:rsidRPr="00B86215">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B86215">
        <w:rPr>
          <w:noProof/>
          <w:szCs w:val="24"/>
        </w:rPr>
        <w:t xml:space="preserve">. </w:t>
      </w:r>
    </w:p>
    <w:p w14:paraId="1395B476" w14:textId="77777777" w:rsidR="000810BA" w:rsidRPr="00B86215" w:rsidRDefault="000810BA" w:rsidP="001C2AE0">
      <w:pPr>
        <w:tabs>
          <w:tab w:val="left" w:pos="720"/>
        </w:tabs>
        <w:jc w:val="center"/>
        <w:rPr>
          <w:b/>
          <w:noProof/>
          <w:color w:val="000000"/>
          <w:szCs w:val="24"/>
        </w:rPr>
      </w:pPr>
    </w:p>
    <w:p w14:paraId="24830DE8" w14:textId="7BF41C5C" w:rsidR="001C2AE0" w:rsidRPr="00B86215" w:rsidRDefault="006018A5" w:rsidP="001C2AE0">
      <w:pPr>
        <w:tabs>
          <w:tab w:val="left" w:pos="720"/>
        </w:tabs>
        <w:jc w:val="center"/>
        <w:rPr>
          <w:b/>
          <w:noProof/>
          <w:szCs w:val="24"/>
        </w:rPr>
      </w:pPr>
      <w:r w:rsidRPr="00B86215">
        <w:rPr>
          <w:b/>
          <w:noProof/>
          <w:szCs w:val="24"/>
        </w:rPr>
        <w:t>1</w:t>
      </w:r>
      <w:r w:rsidR="00E30522" w:rsidRPr="00B86215">
        <w:rPr>
          <w:b/>
          <w:noProof/>
          <w:szCs w:val="24"/>
        </w:rPr>
        <w:t>1</w:t>
      </w:r>
      <w:r w:rsidRPr="00B86215">
        <w:rPr>
          <w:b/>
          <w:noProof/>
          <w:szCs w:val="24"/>
        </w:rPr>
        <w:t xml:space="preserve">. </w:t>
      </w:r>
      <w:r w:rsidR="00AA2EF2" w:rsidRPr="00B86215">
        <w:rPr>
          <w:b/>
          <w:noProof/>
          <w:szCs w:val="24"/>
        </w:rPr>
        <w:t>EBVPD BEI PASIŪLYMŲ VERTINIMAS IR NAGRINĖJIMAS</w:t>
      </w:r>
    </w:p>
    <w:p w14:paraId="52B95386" w14:textId="77777777" w:rsidR="0069176D" w:rsidRPr="00B86215" w:rsidRDefault="0069176D" w:rsidP="0069176D">
      <w:pPr>
        <w:pStyle w:val="Pagrindinistekstas"/>
        <w:spacing w:after="0"/>
        <w:jc w:val="both"/>
        <w:rPr>
          <w:b/>
          <w:noProof/>
          <w:color w:val="000000"/>
          <w:szCs w:val="24"/>
          <w:lang w:val="lt-LT"/>
        </w:rPr>
      </w:pPr>
    </w:p>
    <w:p w14:paraId="50E65071" w14:textId="30BBA26E" w:rsidR="0073068E" w:rsidRPr="00B86215" w:rsidRDefault="00BF1906" w:rsidP="0048554D">
      <w:pPr>
        <w:pStyle w:val="Pagrindinistekstas"/>
        <w:tabs>
          <w:tab w:val="left" w:pos="1843"/>
        </w:tabs>
        <w:spacing w:after="0"/>
        <w:ind w:firstLine="709"/>
        <w:jc w:val="both"/>
        <w:rPr>
          <w:b/>
          <w:noProof/>
          <w:lang w:val="lt-LT"/>
        </w:rPr>
      </w:pPr>
      <w:r w:rsidRPr="00B86215">
        <w:rPr>
          <w:noProof/>
          <w:color w:val="000000"/>
          <w:szCs w:val="24"/>
          <w:lang w:val="lt-LT"/>
        </w:rPr>
        <w:t>11.1</w:t>
      </w:r>
      <w:r w:rsidR="00B36DC3" w:rsidRPr="00B86215">
        <w:rPr>
          <w:noProof/>
          <w:color w:val="000000"/>
          <w:szCs w:val="24"/>
          <w:lang w:val="lt-LT"/>
        </w:rPr>
        <w:t>.</w:t>
      </w:r>
      <w:r w:rsidR="00E6675F" w:rsidRPr="00B86215">
        <w:rPr>
          <w:noProof/>
          <w:color w:val="000000"/>
          <w:szCs w:val="24"/>
          <w:lang w:val="lt-LT"/>
        </w:rPr>
        <w:t xml:space="preserve"> </w:t>
      </w:r>
      <w:r w:rsidR="0073068E" w:rsidRPr="00B86215">
        <w:rPr>
          <w:b/>
          <w:noProof/>
          <w:lang w:val="lt-LT"/>
        </w:rPr>
        <w:t xml:space="preserve">Komisija pirmiausia vertins EBVPD, pasiūlymų atitikimą </w:t>
      </w:r>
      <w:r w:rsidR="00224252" w:rsidRPr="00B86215">
        <w:rPr>
          <w:b/>
          <w:noProof/>
          <w:lang w:val="lt-LT"/>
        </w:rPr>
        <w:t>konkurso</w:t>
      </w:r>
      <w:r w:rsidR="0073068E" w:rsidRPr="00B86215">
        <w:rPr>
          <w:b/>
          <w:noProof/>
          <w:lang w:val="lt-LT"/>
        </w:rPr>
        <w:t xml:space="preserve"> </w:t>
      </w:r>
      <w:r w:rsidR="00224252" w:rsidRPr="00B86215">
        <w:rPr>
          <w:b/>
          <w:noProof/>
          <w:lang w:val="lt-LT"/>
        </w:rPr>
        <w:t>sąlygų</w:t>
      </w:r>
      <w:r w:rsidR="0073068E" w:rsidRPr="00B86215">
        <w:rPr>
          <w:b/>
          <w:noProof/>
          <w:lang w:val="lt-LT"/>
        </w:rPr>
        <w:t xml:space="preserve"> reikalavimams ir tik po to, įvertinusi pasiūlymus, tikrins pagal galimo laimėtojo pateiktus aktualius duomenis, ar nėra ekonomiškai naudingiausią pasiūlymą pateikusio tiekėjo pašalinimo pagrindų</w:t>
      </w:r>
      <w:r w:rsidR="00410B57">
        <w:rPr>
          <w:b/>
          <w:noProof/>
          <w:lang w:val="lt-LT"/>
        </w:rPr>
        <w:t>.</w:t>
      </w:r>
    </w:p>
    <w:p w14:paraId="17387AEA" w14:textId="1A7EC91D" w:rsidR="0073068E" w:rsidRPr="00B86215" w:rsidRDefault="0073068E" w:rsidP="0048554D">
      <w:pPr>
        <w:tabs>
          <w:tab w:val="left" w:pos="567"/>
        </w:tabs>
        <w:ind w:firstLine="709"/>
        <w:jc w:val="both"/>
        <w:rPr>
          <w:noProof/>
          <w:szCs w:val="24"/>
        </w:rPr>
      </w:pPr>
      <w:r w:rsidRPr="00B86215">
        <w:rPr>
          <w:noProof/>
          <w:color w:val="000000"/>
          <w:szCs w:val="24"/>
        </w:rPr>
        <w:t xml:space="preserve">11.2. </w:t>
      </w:r>
      <w:r w:rsidRPr="00B86215">
        <w:rPr>
          <w:noProof/>
          <w:szCs w:val="24"/>
        </w:rPr>
        <w:t xml:space="preserve">Komisija tikrina, ar su pasiūlymu yra pateiktas EBVPD, ir, ar jis užpildytas pagal konkurso sąlygų </w:t>
      </w:r>
      <w:r w:rsidR="001A7A0C">
        <w:rPr>
          <w:noProof/>
          <w:szCs w:val="24"/>
        </w:rPr>
        <w:t>5</w:t>
      </w:r>
      <w:r w:rsidRPr="00B86215">
        <w:rPr>
          <w:noProof/>
          <w:szCs w:val="24"/>
        </w:rPr>
        <w:t xml:space="preserve"> priedą. </w:t>
      </w:r>
    </w:p>
    <w:p w14:paraId="6CD032F4" w14:textId="29532337" w:rsidR="0073068E" w:rsidRPr="00B86215" w:rsidRDefault="0073068E" w:rsidP="0048554D">
      <w:pPr>
        <w:tabs>
          <w:tab w:val="left" w:pos="567"/>
        </w:tabs>
        <w:ind w:firstLine="709"/>
        <w:jc w:val="both"/>
        <w:rPr>
          <w:noProof/>
          <w:szCs w:val="24"/>
        </w:rPr>
      </w:pPr>
      <w:r w:rsidRPr="00B86215">
        <w:rPr>
          <w:noProof/>
          <w:szCs w:val="24"/>
        </w:rPr>
        <w:t xml:space="preserve">11.3. Jeigu tiekėjas kartu su pasiūlymu nepateikė EBVPD, arba pateikė užpildytą ne pagal konkurso sąlygų </w:t>
      </w:r>
      <w:r w:rsidR="001A7A0C">
        <w:rPr>
          <w:noProof/>
          <w:szCs w:val="24"/>
        </w:rPr>
        <w:t>5</w:t>
      </w:r>
      <w:r w:rsidRPr="00B86215">
        <w:rPr>
          <w:noProof/>
          <w:szCs w:val="24"/>
        </w:rPr>
        <w:t xml:space="preserve"> priedą, arba nepateikė visų tiekėjų grupės dalyvių, EBVPD, Komisija prašo tiekėjo per protingą terminą pateikti tinkamai</w:t>
      </w:r>
      <w:r w:rsidRPr="00B86215">
        <w:rPr>
          <w:i/>
          <w:noProof/>
          <w:szCs w:val="24"/>
        </w:rPr>
        <w:t xml:space="preserve"> </w:t>
      </w:r>
      <w:r w:rsidRPr="00B86215">
        <w:rPr>
          <w:noProof/>
          <w:szCs w:val="24"/>
        </w:rPr>
        <w:t xml:space="preserve">užpildytą EBVPD. </w:t>
      </w:r>
    </w:p>
    <w:p w14:paraId="15F160F1" w14:textId="6820B8E4" w:rsidR="0073068E" w:rsidRPr="00B86215" w:rsidRDefault="0073068E" w:rsidP="0048554D">
      <w:pPr>
        <w:pStyle w:val="Pagrindinistekstas"/>
        <w:tabs>
          <w:tab w:val="left" w:pos="1843"/>
        </w:tabs>
        <w:spacing w:after="0"/>
        <w:ind w:firstLine="709"/>
        <w:jc w:val="both"/>
        <w:rPr>
          <w:noProof/>
          <w:szCs w:val="24"/>
          <w:lang w:val="lt-LT"/>
        </w:rPr>
      </w:pPr>
      <w:r w:rsidRPr="00B86215">
        <w:rPr>
          <w:noProof/>
          <w:szCs w:val="24"/>
          <w:lang w:val="lt-LT"/>
        </w:rPr>
        <w:lastRenderedPageBreak/>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4D0649C1" w:rsidR="00224548" w:rsidRPr="00B86215" w:rsidRDefault="00224548" w:rsidP="0048554D">
      <w:pPr>
        <w:tabs>
          <w:tab w:val="left" w:pos="567"/>
        </w:tabs>
        <w:ind w:firstLine="709"/>
        <w:jc w:val="both"/>
        <w:rPr>
          <w:noProof/>
          <w:szCs w:val="24"/>
        </w:rPr>
      </w:pPr>
      <w:r w:rsidRPr="00B86215">
        <w:rPr>
          <w:noProof/>
          <w:szCs w:val="24"/>
        </w:rPr>
        <w:t>11.5. Komisija, nagrinėdama pasiūlymus, taip pat</w:t>
      </w:r>
      <w:r w:rsidR="00383AEE" w:rsidRPr="00B86215">
        <w:rPr>
          <w:noProof/>
          <w:szCs w:val="24"/>
        </w:rPr>
        <w:t>:</w:t>
      </w:r>
      <w:r w:rsidRPr="00B86215">
        <w:rPr>
          <w:noProof/>
          <w:szCs w:val="24"/>
        </w:rPr>
        <w:t xml:space="preserve"> </w:t>
      </w:r>
    </w:p>
    <w:p w14:paraId="5A0AFECE" w14:textId="52D32C50" w:rsidR="00224548" w:rsidRPr="00B86215" w:rsidRDefault="00224548" w:rsidP="0048554D">
      <w:pPr>
        <w:tabs>
          <w:tab w:val="left" w:pos="567"/>
        </w:tabs>
        <w:ind w:firstLine="709"/>
        <w:jc w:val="both"/>
        <w:rPr>
          <w:noProof/>
          <w:szCs w:val="24"/>
        </w:rPr>
      </w:pPr>
      <w:r w:rsidRPr="00B86215">
        <w:rPr>
          <w:noProof/>
          <w:szCs w:val="24"/>
        </w:rPr>
        <w:t xml:space="preserve">11.5.1. </w:t>
      </w:r>
      <w:r w:rsidR="00383AEE" w:rsidRPr="00B86215">
        <w:rPr>
          <w:noProof/>
          <w:szCs w:val="24"/>
        </w:rPr>
        <w:t xml:space="preserve">vertina, ar pasiūlymas atitinka </w:t>
      </w:r>
      <w:r w:rsidRPr="00B86215">
        <w:rPr>
          <w:noProof/>
          <w:szCs w:val="24"/>
        </w:rPr>
        <w:t>skelbimą apie pirkimą</w:t>
      </w:r>
      <w:r w:rsidR="00383AEE" w:rsidRPr="00B86215">
        <w:rPr>
          <w:noProof/>
          <w:szCs w:val="24"/>
        </w:rPr>
        <w:t xml:space="preserve"> bei </w:t>
      </w:r>
      <w:r w:rsidRPr="00B86215">
        <w:rPr>
          <w:noProof/>
          <w:szCs w:val="24"/>
        </w:rPr>
        <w:t>šiose konkurso sąlygose nustatytus reikalavimus (t. y. ar pateiktas t</w:t>
      </w:r>
      <w:r w:rsidR="00007C1D" w:rsidRPr="00B86215">
        <w:rPr>
          <w:noProof/>
          <w:szCs w:val="24"/>
        </w:rPr>
        <w:t>ie</w:t>
      </w:r>
      <w:r w:rsidRPr="00B86215">
        <w:rPr>
          <w:noProof/>
          <w:szCs w:val="24"/>
        </w:rPr>
        <w:t xml:space="preserve">kėjo įgaliojimas, jungtinės veiklos sutartis ar kiti </w:t>
      </w:r>
      <w:r w:rsidR="00007C1D" w:rsidRPr="00B86215">
        <w:rPr>
          <w:noProof/>
          <w:szCs w:val="24"/>
        </w:rPr>
        <w:t>konkurso sąlygose</w:t>
      </w:r>
      <w:r w:rsidRPr="00B86215">
        <w:rPr>
          <w:noProof/>
          <w:szCs w:val="24"/>
        </w:rPr>
        <w:t xml:space="preserve"> reikalaujami dokumentai ar duomenys ir kt.);</w:t>
      </w:r>
    </w:p>
    <w:p w14:paraId="72DE1A3F" w14:textId="2AE96858" w:rsidR="00224548" w:rsidRPr="00F50F00" w:rsidRDefault="00224548" w:rsidP="0048554D">
      <w:pPr>
        <w:ind w:firstLine="709"/>
        <w:jc w:val="both"/>
        <w:rPr>
          <w:iCs/>
          <w:noProof/>
          <w:szCs w:val="24"/>
        </w:rPr>
      </w:pPr>
      <w:r w:rsidRPr="00F50F00">
        <w:rPr>
          <w:noProof/>
          <w:szCs w:val="24"/>
        </w:rPr>
        <w:t>11.5.</w:t>
      </w:r>
      <w:r w:rsidR="00307DBC" w:rsidRPr="00F50F00">
        <w:rPr>
          <w:noProof/>
          <w:szCs w:val="24"/>
        </w:rPr>
        <w:t>2</w:t>
      </w:r>
      <w:r w:rsidRPr="00F50F00">
        <w:rPr>
          <w:noProof/>
          <w:szCs w:val="24"/>
        </w:rPr>
        <w:t xml:space="preserve">. </w:t>
      </w:r>
      <w:r w:rsidR="00383AEE" w:rsidRPr="00F50F00">
        <w:rPr>
          <w:noProof/>
          <w:szCs w:val="24"/>
        </w:rPr>
        <w:t xml:space="preserve">vertina, ar pasiūlymas atitinka </w:t>
      </w:r>
      <w:r w:rsidRPr="00F50F00">
        <w:rPr>
          <w:noProof/>
          <w:szCs w:val="24"/>
        </w:rPr>
        <w:t>techninėje specifikacijoje</w:t>
      </w:r>
      <w:r w:rsidR="009B7E75" w:rsidRPr="00F50F00">
        <w:rPr>
          <w:noProof/>
          <w:szCs w:val="24"/>
        </w:rPr>
        <w:t xml:space="preserve"> </w:t>
      </w:r>
      <w:r w:rsidRPr="00F50F00">
        <w:rPr>
          <w:noProof/>
          <w:szCs w:val="24"/>
        </w:rPr>
        <w:t xml:space="preserve">nustatytus </w:t>
      </w:r>
      <w:r w:rsidRPr="00F50F00">
        <w:rPr>
          <w:iCs/>
          <w:noProof/>
          <w:szCs w:val="24"/>
        </w:rPr>
        <w:t>reikalavimus</w:t>
      </w:r>
      <w:r w:rsidR="009B7E75" w:rsidRPr="00F50F00">
        <w:rPr>
          <w:iCs/>
          <w:szCs w:val="24"/>
        </w:rPr>
        <w:t>;</w:t>
      </w:r>
    </w:p>
    <w:p w14:paraId="44495B9B" w14:textId="7DFBEFDD" w:rsidR="00383AEE" w:rsidRPr="00A7195D" w:rsidRDefault="00383AEE" w:rsidP="0048554D">
      <w:pPr>
        <w:ind w:firstLine="709"/>
        <w:jc w:val="both"/>
        <w:rPr>
          <w:noProof/>
          <w:color w:val="000000"/>
          <w:szCs w:val="24"/>
        </w:rPr>
      </w:pPr>
      <w:r w:rsidRPr="00B86215">
        <w:rPr>
          <w:noProof/>
          <w:color w:val="000000"/>
          <w:szCs w:val="24"/>
        </w:rPr>
        <w:t>11.5.</w:t>
      </w:r>
      <w:r w:rsidR="001A7A0C">
        <w:rPr>
          <w:noProof/>
          <w:color w:val="000000"/>
          <w:szCs w:val="24"/>
        </w:rPr>
        <w:t>3</w:t>
      </w:r>
      <w:r w:rsidRPr="00B86215">
        <w:rPr>
          <w:noProof/>
          <w:color w:val="000000"/>
          <w:szCs w:val="24"/>
        </w:rPr>
        <w:t xml:space="preserve">. tikrina, ar nėra konkurso sąlygų </w:t>
      </w:r>
      <w:r w:rsidR="003C559A">
        <w:rPr>
          <w:noProof/>
          <w:color w:val="000000"/>
          <w:szCs w:val="24"/>
        </w:rPr>
        <w:t>3</w:t>
      </w:r>
      <w:r w:rsidR="00B56BBE">
        <w:rPr>
          <w:noProof/>
          <w:color w:val="000000"/>
          <w:szCs w:val="24"/>
        </w:rPr>
        <w:t>.</w:t>
      </w:r>
      <w:r w:rsidR="001A7A0C">
        <w:rPr>
          <w:noProof/>
          <w:color w:val="000000"/>
          <w:szCs w:val="24"/>
        </w:rPr>
        <w:t>7</w:t>
      </w:r>
      <w:r w:rsidR="00B56BBE">
        <w:rPr>
          <w:noProof/>
          <w:color w:val="000000"/>
          <w:szCs w:val="24"/>
        </w:rPr>
        <w:t xml:space="preserve"> papunktyje</w:t>
      </w:r>
      <w:r w:rsidRPr="00B86215">
        <w:rPr>
          <w:noProof/>
          <w:color w:val="000000"/>
          <w:szCs w:val="24"/>
        </w:rPr>
        <w:t xml:space="preserve"> nustatytų </w:t>
      </w:r>
      <w:r w:rsidRPr="00B86215">
        <w:rPr>
          <w:b/>
          <w:bCs/>
          <w:noProof/>
          <w:color w:val="000000"/>
          <w:szCs w:val="24"/>
        </w:rPr>
        <w:t>galimo laimėtojo</w:t>
      </w:r>
      <w:r w:rsidRPr="00B86215">
        <w:rPr>
          <w:noProof/>
          <w:color w:val="000000"/>
          <w:szCs w:val="24"/>
        </w:rPr>
        <w:t xml:space="preserve"> </w:t>
      </w:r>
      <w:r w:rsidRPr="00B86215">
        <w:rPr>
          <w:b/>
          <w:bCs/>
          <w:noProof/>
          <w:color w:val="000000"/>
          <w:szCs w:val="24"/>
        </w:rPr>
        <w:t>pašalinimo pagrindų</w:t>
      </w:r>
      <w:r w:rsidRPr="00B86215">
        <w:rPr>
          <w:noProof/>
          <w:color w:val="000000"/>
          <w:szCs w:val="24"/>
        </w:rPr>
        <w:t xml:space="preserve"> (</w:t>
      </w:r>
      <w:r w:rsidR="00976F8B" w:rsidRPr="00B86215">
        <w:rPr>
          <w:noProof/>
          <w:color w:val="000000"/>
          <w:szCs w:val="24"/>
        </w:rPr>
        <w:t>2</w:t>
      </w:r>
      <w:r w:rsidRPr="00B86215">
        <w:rPr>
          <w:noProof/>
          <w:color w:val="000000"/>
          <w:szCs w:val="24"/>
        </w:rPr>
        <w:t xml:space="preserve"> </w:t>
      </w:r>
      <w:r w:rsidRPr="00A7195D">
        <w:rPr>
          <w:noProof/>
          <w:color w:val="000000"/>
          <w:szCs w:val="24"/>
        </w:rPr>
        <w:t>lentelė)</w:t>
      </w:r>
      <w:r w:rsidR="00410B57">
        <w:rPr>
          <w:noProof/>
          <w:color w:val="000000"/>
          <w:szCs w:val="24"/>
        </w:rPr>
        <w:t>.</w:t>
      </w:r>
    </w:p>
    <w:p w14:paraId="6A284A73" w14:textId="718F66E7" w:rsidR="00D1371B" w:rsidRPr="00B86215" w:rsidRDefault="00AA777E" w:rsidP="0048554D">
      <w:pPr>
        <w:ind w:firstLine="709"/>
        <w:jc w:val="both"/>
        <w:rPr>
          <w:color w:val="000000"/>
          <w:shd w:val="clear" w:color="auto" w:fill="FFFFFF"/>
        </w:rPr>
      </w:pPr>
      <w:r w:rsidRPr="00A7195D">
        <w:rPr>
          <w:noProof/>
          <w:color w:val="000000"/>
          <w:szCs w:val="24"/>
        </w:rPr>
        <w:t xml:space="preserve">11.6. </w:t>
      </w:r>
      <w:r w:rsidR="00D1371B" w:rsidRPr="00A7195D">
        <w:rPr>
          <w:color w:val="000000"/>
        </w:rPr>
        <w:t>Jeigu dalyvis pateikė netikslius, neišsamius</w:t>
      </w:r>
      <w:r w:rsidR="00D1371B" w:rsidRPr="00B86215">
        <w:rPr>
          <w:color w:val="000000"/>
        </w:rPr>
        <w:t xml:space="preserve">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B86215">
        <w:rPr>
          <w:color w:val="000000"/>
          <w:shd w:val="clear" w:color="auto" w:fill="FFFFFF"/>
        </w:rPr>
        <w:t> </w:t>
      </w:r>
      <w:r w:rsidR="00D1371B" w:rsidRPr="00B86146">
        <w:rPr>
          <w:color w:val="000000"/>
          <w:shd w:val="clear" w:color="auto" w:fill="FFFFFF"/>
        </w:rPr>
        <w:t>Pasiūlymai tikslinami, papildomi arba paaiškinami vadovaujantis</w:t>
      </w:r>
      <w:r w:rsidR="00D1371B" w:rsidRPr="00B86215">
        <w:rPr>
          <w:b/>
          <w:bCs/>
          <w:color w:val="000000"/>
          <w:shd w:val="clear" w:color="auto" w:fill="FFFFFF"/>
        </w:rPr>
        <w:t xml:space="preserve"> </w:t>
      </w:r>
      <w:r w:rsidR="00CD5B19" w:rsidRPr="0054230B">
        <w:rPr>
          <w:color w:val="000000"/>
          <w:shd w:val="clear" w:color="auto" w:fill="FFFFFF"/>
        </w:rPr>
        <w:t>Pasiūlymų patikslinimo, papildymo ar paaiškinimo taisyklėmis, patvirtintomis  Viešųjų pirkimų tarnybos</w:t>
      </w:r>
      <w:r w:rsidR="00CD5B19" w:rsidRPr="0054230B">
        <w:rPr>
          <w:color w:val="000000"/>
        </w:rPr>
        <w:t xml:space="preserve"> direktoriaus </w:t>
      </w:r>
      <w:r w:rsidR="00CD5B19" w:rsidRPr="0054230B">
        <w:rPr>
          <w:color w:val="000000"/>
          <w:shd w:val="clear" w:color="auto" w:fill="FFFFFF"/>
        </w:rPr>
        <w:t xml:space="preserve">2022 m. gruodžio 30 d. įsakymu Nr. 1S-240 „Dėl Pasiūlymų patikslinimo, papildymo ar paaiškinimo taisyklių patvirtinimo“. Šias taisykles galima rasti interneto svetainėje </w:t>
      </w:r>
      <w:r w:rsidR="00CD5B19" w:rsidRPr="0054230B">
        <w:rPr>
          <w:noProof/>
          <w:szCs w:val="24"/>
        </w:rPr>
        <w:t>adresu:</w:t>
      </w:r>
      <w:r w:rsidR="00AB234C">
        <w:rPr>
          <w:noProof/>
          <w:szCs w:val="24"/>
        </w:rPr>
        <w:t xml:space="preserve"> </w:t>
      </w:r>
      <w:hyperlink r:id="rId28" w:history="1">
        <w:r w:rsidR="00CD5B19" w:rsidRPr="0054230B">
          <w:rPr>
            <w:rStyle w:val="Hipersaitas"/>
            <w:shd w:val="clear" w:color="auto" w:fill="FFFFFF"/>
          </w:rPr>
          <w:t>https://e-seimas.lrs.lt/portal/legalAct/lt/TAD/a4c424b2888111edbdcebd68a7a0df7e?jfwid=-bxdpchpe1</w:t>
        </w:r>
      </w:hyperlink>
    </w:p>
    <w:p w14:paraId="07E1AA1A" w14:textId="17C6D553" w:rsidR="0039494B" w:rsidRPr="00B86215" w:rsidRDefault="0039494B" w:rsidP="0048554D">
      <w:pPr>
        <w:ind w:firstLine="709"/>
        <w:jc w:val="both"/>
        <w:rPr>
          <w:noProof/>
          <w:color w:val="000000"/>
          <w:szCs w:val="24"/>
        </w:rPr>
      </w:pPr>
      <w:r w:rsidRPr="00B86215">
        <w:rPr>
          <w:noProof/>
          <w:color w:val="000000"/>
          <w:szCs w:val="24"/>
        </w:rPr>
        <w:t xml:space="preserve">11.7. Komisija, prašydama dalyvių patikslinti, papildyti arba paaiškinti savo pasiūlymus, negali prašyti, siūlyti arba leisti pakeisti pasiūlymo esmės – pakeisti </w:t>
      </w:r>
      <w:r w:rsidR="00B502DB" w:rsidRPr="00B86215">
        <w:rPr>
          <w:noProof/>
          <w:color w:val="000000"/>
          <w:szCs w:val="24"/>
        </w:rPr>
        <w:t xml:space="preserve">įkainį </w:t>
      </w:r>
      <w:r w:rsidRPr="00B86215">
        <w:rPr>
          <w:noProof/>
          <w:color w:val="000000"/>
          <w:szCs w:val="24"/>
        </w:rPr>
        <w:t>arba padaryti kitų pakeitimų, dėl kurių pirkimo dokumentų reikalavimų neatitinkantis pasiūlymas taptų atitinkančiu pirkimo dokumentų reikalavimus.</w:t>
      </w:r>
    </w:p>
    <w:p w14:paraId="10ED83EA" w14:textId="4BE9977E" w:rsidR="00323CFE" w:rsidRDefault="00AA777E" w:rsidP="00D731F1">
      <w:pPr>
        <w:ind w:firstLine="709"/>
        <w:jc w:val="both"/>
        <w:rPr>
          <w:iCs/>
          <w:noProof/>
          <w:szCs w:val="24"/>
        </w:rPr>
      </w:pPr>
      <w:r w:rsidRPr="00B86215">
        <w:rPr>
          <w:iCs/>
          <w:noProof/>
          <w:szCs w:val="24"/>
        </w:rPr>
        <w:t>11.</w:t>
      </w:r>
      <w:r w:rsidR="00D1371B" w:rsidRPr="00B86215">
        <w:rPr>
          <w:iCs/>
          <w:noProof/>
          <w:szCs w:val="24"/>
        </w:rPr>
        <w:t>8</w:t>
      </w:r>
      <w:r w:rsidR="009B7E75" w:rsidRPr="00B86215">
        <w:rPr>
          <w:iCs/>
          <w:noProof/>
          <w:szCs w:val="24"/>
        </w:rPr>
        <w:t>. Komisija, nagrinėdama pasiūlymus, taip pat vertina, ar pasiūlyt</w:t>
      </w:r>
      <w:r w:rsidR="00E10A69">
        <w:rPr>
          <w:iCs/>
          <w:noProof/>
          <w:szCs w:val="24"/>
        </w:rPr>
        <w:t>a</w:t>
      </w:r>
      <w:r w:rsidR="00D053D8">
        <w:rPr>
          <w:iCs/>
          <w:noProof/>
          <w:szCs w:val="24"/>
        </w:rPr>
        <w:t xml:space="preserve"> </w:t>
      </w:r>
      <w:r w:rsidR="00323CFE">
        <w:rPr>
          <w:iCs/>
          <w:noProof/>
          <w:szCs w:val="24"/>
        </w:rPr>
        <w:t>kaina:</w:t>
      </w:r>
    </w:p>
    <w:p w14:paraId="5D8496B6" w14:textId="7C91A400" w:rsidR="00976D41" w:rsidRPr="00D731F1" w:rsidRDefault="00323CFE" w:rsidP="00D731F1">
      <w:pPr>
        <w:ind w:firstLine="709"/>
        <w:jc w:val="both"/>
        <w:rPr>
          <w:iCs/>
          <w:noProof/>
          <w:szCs w:val="24"/>
        </w:rPr>
      </w:pPr>
      <w:r>
        <w:rPr>
          <w:iCs/>
          <w:noProof/>
          <w:szCs w:val="24"/>
        </w:rPr>
        <w:t>11.8.1.</w:t>
      </w:r>
      <w:r w:rsidR="00D731F1">
        <w:rPr>
          <w:iCs/>
          <w:noProof/>
          <w:szCs w:val="24"/>
        </w:rPr>
        <w:t xml:space="preserve"> </w:t>
      </w:r>
      <w:r w:rsidR="009B7E75" w:rsidRPr="00B86215">
        <w:rPr>
          <w:iCs/>
          <w:noProof/>
          <w:szCs w:val="24"/>
        </w:rPr>
        <w:t>nėra per didel</w:t>
      </w:r>
      <w:r w:rsidR="00410B57">
        <w:rPr>
          <w:iCs/>
          <w:noProof/>
          <w:szCs w:val="24"/>
        </w:rPr>
        <w:t>ė</w:t>
      </w:r>
      <w:r w:rsidR="009B7E75" w:rsidRPr="00B86215">
        <w:rPr>
          <w:iCs/>
          <w:noProof/>
          <w:szCs w:val="24"/>
        </w:rPr>
        <w:t xml:space="preserve"> ir perkančiajai organizacijai nepriimtin</w:t>
      </w:r>
      <w:r w:rsidR="00410B57">
        <w:rPr>
          <w:iCs/>
          <w:noProof/>
          <w:szCs w:val="24"/>
        </w:rPr>
        <w:t>a</w:t>
      </w:r>
      <w:r w:rsidR="009B7E75" w:rsidRPr="00B86215">
        <w:rPr>
          <w:iCs/>
          <w:noProof/>
          <w:szCs w:val="24"/>
        </w:rPr>
        <w:t>. Laikoma, kad pasiūlyt</w:t>
      </w:r>
      <w:r w:rsidR="00410B57">
        <w:rPr>
          <w:iCs/>
          <w:noProof/>
          <w:szCs w:val="24"/>
        </w:rPr>
        <w:t>a</w:t>
      </w:r>
      <w:r w:rsidR="007A60F5" w:rsidRPr="00B86215">
        <w:rPr>
          <w:iCs/>
          <w:noProof/>
          <w:szCs w:val="24"/>
        </w:rPr>
        <w:t xml:space="preserve"> </w:t>
      </w:r>
      <w:r w:rsidR="001A7A0C">
        <w:rPr>
          <w:iCs/>
          <w:noProof/>
          <w:szCs w:val="24"/>
        </w:rPr>
        <w:t xml:space="preserve">prekių </w:t>
      </w:r>
      <w:r w:rsidR="00410B57">
        <w:rPr>
          <w:iCs/>
          <w:noProof/>
          <w:szCs w:val="24"/>
        </w:rPr>
        <w:t>kaina</w:t>
      </w:r>
      <w:r w:rsidR="009B7E75" w:rsidRPr="00B86215">
        <w:rPr>
          <w:iCs/>
          <w:noProof/>
          <w:szCs w:val="24"/>
        </w:rPr>
        <w:t xml:space="preserve"> yra per didel</w:t>
      </w:r>
      <w:r w:rsidR="00410B57">
        <w:rPr>
          <w:iCs/>
          <w:noProof/>
          <w:szCs w:val="24"/>
        </w:rPr>
        <w:t>ė</w:t>
      </w:r>
      <w:r w:rsidR="009B7E75" w:rsidRPr="00B86215">
        <w:rPr>
          <w:iCs/>
          <w:noProof/>
          <w:szCs w:val="24"/>
        </w:rPr>
        <w:t xml:space="preserve"> ir nepriimtin</w:t>
      </w:r>
      <w:r w:rsidR="00410B57">
        <w:rPr>
          <w:iCs/>
          <w:noProof/>
          <w:szCs w:val="24"/>
        </w:rPr>
        <w:t>a</w:t>
      </w:r>
      <w:r w:rsidR="007A60F5" w:rsidRPr="00B86215">
        <w:rPr>
          <w:iCs/>
          <w:noProof/>
          <w:szCs w:val="24"/>
        </w:rPr>
        <w:t xml:space="preserve">, </w:t>
      </w:r>
      <w:r w:rsidR="009B7E75" w:rsidRPr="00B86215">
        <w:rPr>
          <w:iCs/>
          <w:noProof/>
          <w:szCs w:val="24"/>
        </w:rPr>
        <w:t xml:space="preserve">jeigu </w:t>
      </w:r>
      <w:r w:rsidR="007525CE" w:rsidRPr="00B86215">
        <w:rPr>
          <w:iCs/>
          <w:noProof/>
          <w:szCs w:val="24"/>
        </w:rPr>
        <w:t>ji</w:t>
      </w:r>
      <w:r w:rsidR="007D3D13" w:rsidRPr="00B86215">
        <w:rPr>
          <w:b/>
          <w:bCs/>
          <w:szCs w:val="24"/>
        </w:rPr>
        <w:t xml:space="preserve"> viršys</w:t>
      </w:r>
      <w:r w:rsidR="00410B57">
        <w:rPr>
          <w:b/>
          <w:bCs/>
          <w:szCs w:val="24"/>
        </w:rPr>
        <w:t xml:space="preserve"> konkurso sąlygų 2.3 papunktyje </w:t>
      </w:r>
      <w:r w:rsidR="00410B57">
        <w:rPr>
          <w:iCs/>
          <w:noProof/>
          <w:szCs w:val="24"/>
        </w:rPr>
        <w:t xml:space="preserve">nustatytą maksimalią planuojamos sudaryti sutarties vertę. </w:t>
      </w:r>
      <w:r w:rsidR="00410B57">
        <w:rPr>
          <w:b/>
          <w:iCs/>
          <w:noProof/>
          <w:szCs w:val="24"/>
        </w:rPr>
        <w:t>Jei tiekėjas pasiūlys didesnę kainą, nei numatyta konkurso sąlygų 2.3 papunktyje, tiekėjo pasiūlymas bus nepriimtinas ir atmestas;</w:t>
      </w:r>
      <w:r w:rsidR="007D3D13" w:rsidRPr="00B86215">
        <w:rPr>
          <w:b/>
          <w:bCs/>
          <w:szCs w:val="24"/>
        </w:rPr>
        <w:t xml:space="preserve"> </w:t>
      </w:r>
    </w:p>
    <w:p w14:paraId="743130B2" w14:textId="1E646DE1" w:rsidR="009B7E75" w:rsidRPr="00B86215" w:rsidRDefault="00AA777E" w:rsidP="0048554D">
      <w:pPr>
        <w:ind w:firstLine="709"/>
        <w:jc w:val="both"/>
        <w:rPr>
          <w:iCs/>
          <w:noProof/>
          <w:szCs w:val="24"/>
        </w:rPr>
      </w:pPr>
      <w:r w:rsidRPr="00B86215">
        <w:rPr>
          <w:iCs/>
          <w:noProof/>
          <w:szCs w:val="24"/>
        </w:rPr>
        <w:t>11.</w:t>
      </w:r>
      <w:r w:rsidR="00E9007B">
        <w:rPr>
          <w:iCs/>
          <w:noProof/>
          <w:szCs w:val="24"/>
        </w:rPr>
        <w:t>8</w:t>
      </w:r>
      <w:r w:rsidR="009B7E75" w:rsidRPr="00B86215">
        <w:rPr>
          <w:iCs/>
          <w:noProof/>
          <w:szCs w:val="24"/>
        </w:rPr>
        <w:t>.</w:t>
      </w:r>
      <w:r w:rsidR="00E9007B">
        <w:rPr>
          <w:iCs/>
          <w:noProof/>
          <w:szCs w:val="24"/>
        </w:rPr>
        <w:t>2.</w:t>
      </w:r>
      <w:r w:rsidR="009B7E75" w:rsidRPr="00B86215">
        <w:rPr>
          <w:iCs/>
          <w:noProof/>
          <w:szCs w:val="24"/>
        </w:rPr>
        <w:t xml:space="preserve"> nėra neįprastai maž</w:t>
      </w:r>
      <w:r w:rsidR="00323CFE">
        <w:rPr>
          <w:iCs/>
          <w:noProof/>
          <w:szCs w:val="24"/>
        </w:rPr>
        <w:t>a</w:t>
      </w:r>
      <w:r w:rsidR="009B7E75" w:rsidRPr="00B86215">
        <w:rPr>
          <w:iCs/>
          <w:noProof/>
          <w:szCs w:val="24"/>
        </w:rPr>
        <w:t>. Pasiūlyme nurodyt</w:t>
      </w:r>
      <w:r w:rsidR="00323CFE">
        <w:rPr>
          <w:iCs/>
          <w:noProof/>
          <w:szCs w:val="24"/>
        </w:rPr>
        <w:t>a</w:t>
      </w:r>
      <w:r w:rsidR="009B7E75" w:rsidRPr="00B86215">
        <w:rPr>
          <w:iCs/>
          <w:noProof/>
          <w:szCs w:val="24"/>
        </w:rPr>
        <w:t xml:space="preserve"> </w:t>
      </w:r>
      <w:r w:rsidR="00DE3CC2">
        <w:rPr>
          <w:iCs/>
          <w:noProof/>
          <w:szCs w:val="24"/>
        </w:rPr>
        <w:t>prekių</w:t>
      </w:r>
      <w:r w:rsidR="00193602" w:rsidRPr="00B86215">
        <w:rPr>
          <w:iCs/>
          <w:noProof/>
          <w:szCs w:val="24"/>
        </w:rPr>
        <w:t xml:space="preserve"> </w:t>
      </w:r>
      <w:r w:rsidR="00323CFE">
        <w:rPr>
          <w:iCs/>
          <w:noProof/>
          <w:szCs w:val="24"/>
        </w:rPr>
        <w:t>kaina</w:t>
      </w:r>
      <w:r w:rsidR="009B7E75" w:rsidRPr="00B86215">
        <w:rPr>
          <w:iCs/>
          <w:noProof/>
          <w:szCs w:val="24"/>
        </w:rPr>
        <w:t xml:space="preserve"> visais atvejais yra laikom</w:t>
      </w:r>
      <w:r w:rsidR="000747B4">
        <w:rPr>
          <w:iCs/>
          <w:noProof/>
          <w:szCs w:val="24"/>
        </w:rPr>
        <w:t>a</w:t>
      </w:r>
      <w:r w:rsidR="009B7E75" w:rsidRPr="00B86215">
        <w:rPr>
          <w:iCs/>
          <w:noProof/>
          <w:szCs w:val="24"/>
        </w:rPr>
        <w:t xml:space="preserve"> neįprastai maž</w:t>
      </w:r>
      <w:r w:rsidR="00C52F40">
        <w:rPr>
          <w:iCs/>
          <w:noProof/>
          <w:szCs w:val="24"/>
        </w:rPr>
        <w:t>a</w:t>
      </w:r>
      <w:r w:rsidR="009B7E75" w:rsidRPr="00B86215">
        <w:rPr>
          <w:iCs/>
          <w:noProof/>
          <w:szCs w:val="24"/>
        </w:rPr>
        <w:t>, jeigu ji yra 30 ir daugiau procentų mažesn</w:t>
      </w:r>
      <w:r w:rsidR="000747B4">
        <w:rPr>
          <w:iCs/>
          <w:noProof/>
          <w:szCs w:val="24"/>
        </w:rPr>
        <w:t>ė</w:t>
      </w:r>
      <w:r w:rsidR="009B7E75" w:rsidRPr="00B86215">
        <w:rPr>
          <w:iCs/>
          <w:noProof/>
          <w:szCs w:val="24"/>
        </w:rPr>
        <w:t xml:space="preserve"> už visų tiekėjų, kurių pasiūlymai neatmesti dėl kitų priežasčių ir kurių pasiūlyt</w:t>
      </w:r>
      <w:r w:rsidR="00DE3CC2">
        <w:rPr>
          <w:iCs/>
          <w:noProof/>
          <w:szCs w:val="24"/>
        </w:rPr>
        <w:t>a</w:t>
      </w:r>
      <w:r w:rsidR="009B7E75" w:rsidRPr="00B86215">
        <w:rPr>
          <w:iCs/>
          <w:noProof/>
          <w:szCs w:val="24"/>
        </w:rPr>
        <w:t xml:space="preserve"> </w:t>
      </w:r>
      <w:r w:rsidR="00191EE8" w:rsidRPr="00B86215">
        <w:rPr>
          <w:iCs/>
          <w:noProof/>
          <w:szCs w:val="24"/>
        </w:rPr>
        <w:t>p</w:t>
      </w:r>
      <w:r w:rsidR="00410B57">
        <w:rPr>
          <w:iCs/>
          <w:noProof/>
          <w:szCs w:val="24"/>
        </w:rPr>
        <w:t>rekių</w:t>
      </w:r>
      <w:r w:rsidR="00193602" w:rsidRPr="00B86215">
        <w:rPr>
          <w:iCs/>
          <w:noProof/>
          <w:szCs w:val="24"/>
        </w:rPr>
        <w:t xml:space="preserve"> </w:t>
      </w:r>
      <w:r w:rsidR="000747B4">
        <w:rPr>
          <w:iCs/>
          <w:noProof/>
          <w:szCs w:val="24"/>
        </w:rPr>
        <w:t>kain</w:t>
      </w:r>
      <w:r w:rsidR="00410B57">
        <w:rPr>
          <w:iCs/>
          <w:noProof/>
          <w:szCs w:val="24"/>
        </w:rPr>
        <w:t>a</w:t>
      </w:r>
      <w:r w:rsidR="00DE3CC2">
        <w:rPr>
          <w:iCs/>
          <w:noProof/>
          <w:szCs w:val="24"/>
        </w:rPr>
        <w:t xml:space="preserve"> neviršija konkurso sąlygų 2.3 papunktyje nustatytos maksimalios kainos, pasiūlytų kainų aritmetinį vidurkį.</w:t>
      </w:r>
      <w:r w:rsidR="00B502DB" w:rsidRPr="00B86215">
        <w:rPr>
          <w:iCs/>
          <w:noProof/>
          <w:szCs w:val="24"/>
        </w:rPr>
        <w:t xml:space="preserve"> </w:t>
      </w:r>
    </w:p>
    <w:p w14:paraId="1E2614C7" w14:textId="0C087556" w:rsidR="009B7E75" w:rsidRPr="00B86215" w:rsidRDefault="00AA777E" w:rsidP="0048554D">
      <w:pPr>
        <w:ind w:firstLine="709"/>
        <w:jc w:val="both"/>
        <w:rPr>
          <w:iCs/>
          <w:noProof/>
          <w:szCs w:val="24"/>
        </w:rPr>
      </w:pPr>
      <w:r w:rsidRPr="00B86215">
        <w:rPr>
          <w:iCs/>
          <w:noProof/>
          <w:szCs w:val="24"/>
        </w:rPr>
        <w:t>11.</w:t>
      </w:r>
      <w:r w:rsidR="00D1371B" w:rsidRPr="00B86215">
        <w:rPr>
          <w:iCs/>
          <w:noProof/>
          <w:szCs w:val="24"/>
        </w:rPr>
        <w:t>9</w:t>
      </w:r>
      <w:r w:rsidR="009B7E75" w:rsidRPr="00B86215">
        <w:rPr>
          <w:iCs/>
          <w:noProof/>
          <w:szCs w:val="24"/>
        </w:rPr>
        <w:t>. Jeigu Komisija nustato, kad yra pasiūlyt</w:t>
      </w:r>
      <w:r w:rsidR="00CC6CAF">
        <w:rPr>
          <w:iCs/>
          <w:noProof/>
          <w:szCs w:val="24"/>
        </w:rPr>
        <w:t>a</w:t>
      </w:r>
      <w:r w:rsidR="009B7E75" w:rsidRPr="00B86215">
        <w:rPr>
          <w:iCs/>
          <w:noProof/>
          <w:szCs w:val="24"/>
        </w:rPr>
        <w:t xml:space="preserve"> neįprastai maž</w:t>
      </w:r>
      <w:r w:rsidR="00CC6CAF">
        <w:rPr>
          <w:iCs/>
          <w:noProof/>
          <w:szCs w:val="24"/>
        </w:rPr>
        <w:t>a</w:t>
      </w:r>
      <w:r w:rsidR="009B7E75" w:rsidRPr="00B86215">
        <w:rPr>
          <w:iCs/>
          <w:noProof/>
          <w:szCs w:val="24"/>
        </w:rPr>
        <w:t xml:space="preserve"> kaina</w:t>
      </w:r>
      <w:r w:rsidR="001948AE">
        <w:rPr>
          <w:iCs/>
          <w:noProof/>
          <w:szCs w:val="24"/>
        </w:rPr>
        <w:t>,</w:t>
      </w:r>
      <w:r w:rsidR="009B7E75" w:rsidRPr="00B86215">
        <w:rPr>
          <w:iCs/>
          <w:noProof/>
          <w:szCs w:val="24"/>
        </w:rPr>
        <w:t xml:space="preserve"> ji CVP IS priemonėmis </w:t>
      </w:r>
      <w:r w:rsidR="00383AEE" w:rsidRPr="00B86215">
        <w:rPr>
          <w:iCs/>
          <w:noProof/>
          <w:szCs w:val="24"/>
        </w:rPr>
        <w:t>prašo tiekėją ją pagrįsti, vadovaujantis VPĮ 57 straipsnio nuostatomis.</w:t>
      </w:r>
      <w:r w:rsidR="009B7E75" w:rsidRPr="00B86215">
        <w:rPr>
          <w:iCs/>
          <w:noProof/>
          <w:szCs w:val="24"/>
        </w:rPr>
        <w:t xml:space="preserve"> </w:t>
      </w:r>
    </w:p>
    <w:p w14:paraId="35F7D05D" w14:textId="29B5AC12" w:rsidR="009B7E75" w:rsidRPr="00B86215" w:rsidRDefault="00AA777E" w:rsidP="0048554D">
      <w:pPr>
        <w:ind w:firstLine="709"/>
        <w:jc w:val="both"/>
        <w:rPr>
          <w:iCs/>
          <w:noProof/>
          <w:szCs w:val="24"/>
        </w:rPr>
      </w:pPr>
      <w:r w:rsidRPr="00B86215">
        <w:rPr>
          <w:iCs/>
          <w:noProof/>
          <w:szCs w:val="24"/>
        </w:rPr>
        <w:t>11.1</w:t>
      </w:r>
      <w:r w:rsidR="00B211BE">
        <w:rPr>
          <w:iCs/>
          <w:noProof/>
          <w:szCs w:val="24"/>
        </w:rPr>
        <w:t>0</w:t>
      </w:r>
      <w:r w:rsidR="009B7E75" w:rsidRPr="00B86215">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204FC25F" w14:textId="77777777" w:rsidR="007D59BE" w:rsidRPr="00B86215" w:rsidRDefault="0039494B" w:rsidP="0048554D">
      <w:pPr>
        <w:ind w:firstLine="709"/>
        <w:jc w:val="both"/>
        <w:rPr>
          <w:iCs/>
          <w:noProof/>
          <w:szCs w:val="24"/>
        </w:rPr>
      </w:pPr>
      <w:r w:rsidRPr="00B86215">
        <w:rPr>
          <w:iCs/>
          <w:noProof/>
          <w:szCs w:val="24"/>
        </w:rPr>
        <w:t>11.1</w:t>
      </w:r>
      <w:r w:rsidR="00D1371B" w:rsidRPr="00B86215">
        <w:rPr>
          <w:iCs/>
          <w:noProof/>
          <w:szCs w:val="24"/>
        </w:rPr>
        <w:t>1</w:t>
      </w:r>
      <w:r w:rsidR="009B7E75" w:rsidRPr="00B86215">
        <w:rPr>
          <w:iCs/>
          <w:noProof/>
          <w:szCs w:val="24"/>
        </w:rPr>
        <w:t xml:space="preserve">. Jeigu Komisija, pasiūlymų vertinimo metu randa pasiūlyme nurodytos kainos apskaičiavimo klaidų, ji prašo dalyvių per jos nurodytą terminą ištaisyti pasiūlyme pastebėtas aritmetines klaidas, </w:t>
      </w:r>
      <w:r w:rsidR="007D59BE" w:rsidRPr="00B86215">
        <w:rPr>
          <w:b/>
          <w:iCs/>
          <w:noProof/>
          <w:szCs w:val="24"/>
        </w:rPr>
        <w:t xml:space="preserve">nekeičiant susipažinimo su pasiūlymais metu pasiūlyme užfiksuotų įkainių be PVM. </w:t>
      </w:r>
    </w:p>
    <w:p w14:paraId="4F7FDAC7" w14:textId="299C7DD0" w:rsidR="009B7E75" w:rsidRPr="00B86215" w:rsidRDefault="0039494B" w:rsidP="0048554D">
      <w:pPr>
        <w:ind w:firstLine="709"/>
        <w:jc w:val="both"/>
        <w:rPr>
          <w:iCs/>
          <w:noProof/>
          <w:szCs w:val="24"/>
        </w:rPr>
      </w:pPr>
      <w:r w:rsidRPr="00B86215">
        <w:rPr>
          <w:iCs/>
          <w:noProof/>
          <w:szCs w:val="24"/>
        </w:rPr>
        <w:t>11.1</w:t>
      </w:r>
      <w:r w:rsidR="00D1371B" w:rsidRPr="00B86215">
        <w:rPr>
          <w:iCs/>
          <w:noProof/>
          <w:szCs w:val="24"/>
        </w:rPr>
        <w:t>2</w:t>
      </w:r>
      <w:r w:rsidR="009B7E75" w:rsidRPr="00B86215">
        <w:rPr>
          <w:iCs/>
          <w:noProof/>
          <w:szCs w:val="24"/>
        </w:rPr>
        <w:t>. Komisija nevertina viso t</w:t>
      </w:r>
      <w:r w:rsidR="00DC51AA" w:rsidRPr="00B86215">
        <w:rPr>
          <w:iCs/>
          <w:noProof/>
          <w:szCs w:val="24"/>
        </w:rPr>
        <w:t>ie</w:t>
      </w:r>
      <w:r w:rsidR="009B7E75" w:rsidRPr="00B86215">
        <w:rPr>
          <w:iCs/>
          <w:noProof/>
          <w:szCs w:val="24"/>
        </w:rPr>
        <w:t xml:space="preserve">kėjo pasiūlymo, jeigu patikrinusi jo dalį nustato, kad, vadovaujantis </w:t>
      </w:r>
      <w:r w:rsidR="00DC51AA" w:rsidRPr="00B86215">
        <w:rPr>
          <w:iCs/>
          <w:noProof/>
          <w:szCs w:val="24"/>
        </w:rPr>
        <w:t>konkurso sąlygų</w:t>
      </w:r>
      <w:r w:rsidR="009B7E75" w:rsidRPr="00B86215">
        <w:rPr>
          <w:iCs/>
          <w:noProof/>
          <w:szCs w:val="24"/>
        </w:rPr>
        <w:t xml:space="preserve"> reikalavimais, pasiūlymas turi būti atmestas.</w:t>
      </w:r>
    </w:p>
    <w:p w14:paraId="45ED45CB" w14:textId="7192B203" w:rsidR="006B0A34" w:rsidRDefault="007C31D7" w:rsidP="0048554D">
      <w:pPr>
        <w:ind w:firstLine="709"/>
        <w:jc w:val="both"/>
        <w:rPr>
          <w:noProof/>
          <w:color w:val="000000"/>
          <w:szCs w:val="24"/>
        </w:rPr>
      </w:pPr>
      <w:r w:rsidRPr="00B86215">
        <w:rPr>
          <w:noProof/>
          <w:color w:val="000000"/>
          <w:szCs w:val="24"/>
        </w:rPr>
        <w:t>11.</w:t>
      </w:r>
      <w:r w:rsidR="0039494B" w:rsidRPr="00B86215">
        <w:rPr>
          <w:noProof/>
          <w:color w:val="000000"/>
          <w:szCs w:val="24"/>
        </w:rPr>
        <w:t>1</w:t>
      </w:r>
      <w:r w:rsidR="00D1371B" w:rsidRPr="00B86215">
        <w:rPr>
          <w:noProof/>
          <w:color w:val="000000"/>
          <w:szCs w:val="24"/>
        </w:rPr>
        <w:t>3</w:t>
      </w:r>
      <w:r w:rsidRPr="00B86215">
        <w:rPr>
          <w:noProof/>
          <w:color w:val="000000"/>
          <w:szCs w:val="24"/>
        </w:rPr>
        <w:t>.</w:t>
      </w:r>
      <w:r w:rsidR="008F1DCE" w:rsidRPr="00B86215">
        <w:rPr>
          <w:noProof/>
          <w:color w:val="000000"/>
          <w:szCs w:val="24"/>
        </w:rPr>
        <w:t xml:space="preserve"> </w:t>
      </w:r>
      <w:r w:rsidR="00465641" w:rsidRPr="00B86215">
        <w:rPr>
          <w:noProof/>
          <w:color w:val="000000"/>
          <w:szCs w:val="24"/>
        </w:rPr>
        <w:t xml:space="preserve">Perkančioji </w:t>
      </w:r>
      <w:r w:rsidR="00BF1906" w:rsidRPr="00B86215">
        <w:rPr>
          <w:noProof/>
          <w:color w:val="000000"/>
          <w:szCs w:val="24"/>
        </w:rPr>
        <w:t>organizacija, vadovaudamasi Viešųjų pirkimų įstatymo 59 straipsnio 4 dalies nuostatomis, gali nesilaikyti nustatyto pirkimų procedūrų eiliškumo.</w:t>
      </w:r>
    </w:p>
    <w:p w14:paraId="457882B2" w14:textId="77777777" w:rsidR="000B2FB6" w:rsidRPr="00B86215" w:rsidRDefault="000B2FB6" w:rsidP="00860A5E">
      <w:pPr>
        <w:ind w:firstLine="851"/>
        <w:jc w:val="both"/>
        <w:rPr>
          <w:noProof/>
          <w:color w:val="000000"/>
          <w:szCs w:val="24"/>
        </w:rPr>
      </w:pPr>
    </w:p>
    <w:p w14:paraId="74F0C32D" w14:textId="2B2015F5" w:rsidR="007D739D" w:rsidRPr="00B86215" w:rsidRDefault="00432E44" w:rsidP="00E6675F">
      <w:pPr>
        <w:pStyle w:val="Pagrindinistekstas"/>
        <w:spacing w:after="0"/>
        <w:jc w:val="center"/>
        <w:rPr>
          <w:b/>
          <w:noProof/>
          <w:color w:val="000000"/>
          <w:szCs w:val="24"/>
          <w:lang w:val="lt-LT"/>
        </w:rPr>
      </w:pPr>
      <w:bookmarkStart w:id="10" w:name="_Toc488926561"/>
      <w:r w:rsidRPr="00B86215">
        <w:rPr>
          <w:b/>
          <w:noProof/>
          <w:color w:val="000000"/>
          <w:lang w:val="lt-LT"/>
        </w:rPr>
        <w:t>12</w:t>
      </w:r>
      <w:r w:rsidR="007D739D" w:rsidRPr="00B86215">
        <w:rPr>
          <w:b/>
          <w:noProof/>
          <w:color w:val="000000"/>
          <w:lang w:val="lt-LT"/>
        </w:rPr>
        <w:t>. PASIŪLYMŲ ATMETIMO PRIEŽASTYS</w:t>
      </w:r>
      <w:bookmarkEnd w:id="10"/>
    </w:p>
    <w:p w14:paraId="537C9CBE" w14:textId="77777777" w:rsidR="007D739D" w:rsidRPr="00B86215" w:rsidRDefault="007D739D" w:rsidP="007D739D">
      <w:pPr>
        <w:pStyle w:val="Pagrindinistekstas"/>
        <w:spacing w:after="0"/>
        <w:ind w:firstLine="851"/>
        <w:jc w:val="both"/>
        <w:rPr>
          <w:noProof/>
          <w:color w:val="000000"/>
          <w:szCs w:val="24"/>
          <w:lang w:val="lt-LT"/>
        </w:rPr>
      </w:pPr>
    </w:p>
    <w:p w14:paraId="64C77287" w14:textId="71B127BD" w:rsidR="0039494B" w:rsidRPr="00B86215" w:rsidRDefault="0039494B" w:rsidP="0048554D">
      <w:pPr>
        <w:ind w:firstLine="709"/>
        <w:jc w:val="both"/>
        <w:rPr>
          <w:noProof/>
          <w:szCs w:val="24"/>
        </w:rPr>
      </w:pPr>
      <w:r w:rsidRPr="00B86215">
        <w:rPr>
          <w:b/>
          <w:noProof/>
          <w:szCs w:val="24"/>
        </w:rPr>
        <w:t>12.1. Komisija atmeta pasiūlymą, jeigu</w:t>
      </w:r>
      <w:r w:rsidRPr="00B86215">
        <w:rPr>
          <w:noProof/>
          <w:szCs w:val="24"/>
        </w:rPr>
        <w:t>:</w:t>
      </w:r>
    </w:p>
    <w:p w14:paraId="6B6D0CAD" w14:textId="7A5E5F84" w:rsidR="00154BC5" w:rsidRPr="00B86215" w:rsidRDefault="0039494B" w:rsidP="0048554D">
      <w:pPr>
        <w:ind w:firstLine="709"/>
        <w:jc w:val="both"/>
        <w:rPr>
          <w:noProof/>
          <w:szCs w:val="24"/>
        </w:rPr>
      </w:pPr>
      <w:r w:rsidRPr="00B86215">
        <w:rPr>
          <w:noProof/>
          <w:szCs w:val="24"/>
        </w:rPr>
        <w:t xml:space="preserve">12.1.1. pasiūlymas neatitinka </w:t>
      </w:r>
      <w:r w:rsidR="00DC51AA" w:rsidRPr="00B86215">
        <w:rPr>
          <w:noProof/>
          <w:szCs w:val="24"/>
        </w:rPr>
        <w:t>konkurso sąlygose</w:t>
      </w:r>
      <w:r w:rsidRPr="00B86215">
        <w:rPr>
          <w:noProof/>
          <w:szCs w:val="24"/>
        </w:rPr>
        <w:t xml:space="preserve"> nustatytų reikalavimų;</w:t>
      </w:r>
    </w:p>
    <w:p w14:paraId="52819FC6" w14:textId="0DD800D8" w:rsidR="0039494B" w:rsidRDefault="00154BC5" w:rsidP="0048554D">
      <w:pPr>
        <w:ind w:firstLine="709"/>
        <w:jc w:val="both"/>
        <w:rPr>
          <w:noProof/>
          <w:szCs w:val="24"/>
        </w:rPr>
      </w:pPr>
      <w:r w:rsidRPr="00B86215">
        <w:rPr>
          <w:noProof/>
          <w:szCs w:val="24"/>
        </w:rPr>
        <w:t>12.1.</w:t>
      </w:r>
      <w:r w:rsidR="00006953" w:rsidRPr="00B86215">
        <w:rPr>
          <w:noProof/>
          <w:szCs w:val="24"/>
        </w:rPr>
        <w:t>2</w:t>
      </w:r>
      <w:r w:rsidRPr="00B86215">
        <w:rPr>
          <w:noProof/>
          <w:szCs w:val="24"/>
        </w:rPr>
        <w:t xml:space="preserve">. galimas laimėtojas </w:t>
      </w:r>
      <w:r w:rsidR="007B2CBE" w:rsidRPr="00B86215">
        <w:rPr>
          <w:noProof/>
          <w:szCs w:val="24"/>
        </w:rPr>
        <w:t xml:space="preserve">turi pašalinimo pagrindų, nustatytų konkurso sąlygų </w:t>
      </w:r>
      <w:r w:rsidR="00645CBF">
        <w:rPr>
          <w:noProof/>
          <w:szCs w:val="24"/>
        </w:rPr>
        <w:t>3</w:t>
      </w:r>
      <w:r w:rsidR="005D680D">
        <w:rPr>
          <w:noProof/>
          <w:szCs w:val="24"/>
        </w:rPr>
        <w:t>.</w:t>
      </w:r>
      <w:r w:rsidR="00DE3CC2">
        <w:rPr>
          <w:noProof/>
          <w:szCs w:val="24"/>
        </w:rPr>
        <w:t>7</w:t>
      </w:r>
      <w:r w:rsidR="005D680D">
        <w:rPr>
          <w:noProof/>
          <w:szCs w:val="24"/>
        </w:rPr>
        <w:t xml:space="preserve"> papunkčio</w:t>
      </w:r>
      <w:r w:rsidR="007B2CBE" w:rsidRPr="00B86215">
        <w:rPr>
          <w:noProof/>
          <w:szCs w:val="24"/>
        </w:rPr>
        <w:t xml:space="preserve"> </w:t>
      </w:r>
      <w:r w:rsidR="00006953" w:rsidRPr="00B86215">
        <w:rPr>
          <w:noProof/>
          <w:szCs w:val="24"/>
        </w:rPr>
        <w:t>2</w:t>
      </w:r>
      <w:r w:rsidR="007B2CBE" w:rsidRPr="00B86215">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w:t>
      </w:r>
      <w:r w:rsidR="007B2CBE" w:rsidRPr="00D57DAF">
        <w:rPr>
          <w:noProof/>
          <w:szCs w:val="24"/>
        </w:rPr>
        <w:t xml:space="preserve">apsivalymo </w:t>
      </w:r>
      <w:r w:rsidR="007B2CBE" w:rsidRPr="00D57DAF">
        <w:rPr>
          <w:noProof/>
          <w:szCs w:val="24"/>
        </w:rPr>
        <w:lastRenderedPageBreak/>
        <w:t>priemones pagal VPĮ 46 str</w:t>
      </w:r>
      <w:r w:rsidR="00BB251A" w:rsidRPr="00D57DAF">
        <w:rPr>
          <w:noProof/>
          <w:szCs w:val="24"/>
        </w:rPr>
        <w:t>aipsnio</w:t>
      </w:r>
      <w:r w:rsidR="007B2CBE" w:rsidRPr="00D57DAF">
        <w:rPr>
          <w:noProof/>
          <w:szCs w:val="24"/>
        </w:rPr>
        <w:t xml:space="preserve"> </w:t>
      </w:r>
      <w:r w:rsidR="003F0C41" w:rsidRPr="00D57DAF">
        <w:rPr>
          <w:noProof/>
          <w:szCs w:val="24"/>
        </w:rPr>
        <w:t xml:space="preserve">10 </w:t>
      </w:r>
      <w:r w:rsidR="007B2CBE" w:rsidRPr="00D57DAF">
        <w:rPr>
          <w:noProof/>
          <w:szCs w:val="24"/>
        </w:rPr>
        <w:t>d</w:t>
      </w:r>
      <w:r w:rsidR="00BB251A" w:rsidRPr="00D57DAF">
        <w:rPr>
          <w:noProof/>
          <w:szCs w:val="24"/>
        </w:rPr>
        <w:t>alį</w:t>
      </w:r>
      <w:r w:rsidR="002A486E" w:rsidRPr="00D57DAF">
        <w:rPr>
          <w:noProof/>
          <w:szCs w:val="24"/>
        </w:rPr>
        <w:t xml:space="preserve"> arba perkančioji organizacija</w:t>
      </w:r>
      <w:r w:rsidR="000653B0" w:rsidRPr="00D57DAF">
        <w:rPr>
          <w:noProof/>
          <w:szCs w:val="24"/>
        </w:rPr>
        <w:t xml:space="preserve"> priima</w:t>
      </w:r>
      <w:r w:rsidR="000653B0" w:rsidRPr="00B86215">
        <w:rPr>
          <w:noProof/>
          <w:szCs w:val="24"/>
        </w:rPr>
        <w:t xml:space="preserve"> sprendimą</w:t>
      </w:r>
      <w:r w:rsidR="003224F9" w:rsidRPr="00B86215">
        <w:rPr>
          <w:noProof/>
          <w:szCs w:val="24"/>
        </w:rPr>
        <w:t>, vadovaudamasi VPĮ 46 str</w:t>
      </w:r>
      <w:r w:rsidR="00BB251A" w:rsidRPr="00B86215">
        <w:rPr>
          <w:noProof/>
          <w:szCs w:val="24"/>
        </w:rPr>
        <w:t>aipsnio</w:t>
      </w:r>
      <w:r w:rsidR="003224F9" w:rsidRPr="00B86215">
        <w:rPr>
          <w:noProof/>
          <w:szCs w:val="24"/>
        </w:rPr>
        <w:t xml:space="preserve"> 8 dalimi, kad </w:t>
      </w:r>
      <w:r w:rsidR="003224F9" w:rsidRPr="00B86215">
        <w:rPr>
          <w:bCs/>
          <w:szCs w:val="24"/>
        </w:rPr>
        <w:t>tiekėjo pašalinimas iš pirkimo procedūros neproporcingas vertinamam tiekėjo elgesiui</w:t>
      </w:r>
      <w:r w:rsidR="003224F9" w:rsidRPr="00B86215">
        <w:rPr>
          <w:noProof/>
          <w:szCs w:val="24"/>
        </w:rPr>
        <w:t xml:space="preserve"> </w:t>
      </w:r>
      <w:r w:rsidR="003F0C41" w:rsidRPr="00B86215">
        <w:rPr>
          <w:noProof/>
          <w:szCs w:val="24"/>
        </w:rPr>
        <w:t>arba</w:t>
      </w:r>
      <w:r w:rsidR="004336DC" w:rsidRPr="00B86215">
        <w:rPr>
          <w:noProof/>
          <w:szCs w:val="24"/>
        </w:rPr>
        <w:t xml:space="preserve">, kad </w:t>
      </w:r>
      <w:r w:rsidR="00EB0F67" w:rsidRPr="00B86215">
        <w:rPr>
          <w:noProof/>
          <w:szCs w:val="24"/>
        </w:rPr>
        <w:t>dėl tiekėjo</w:t>
      </w:r>
      <w:r w:rsidR="004336DC" w:rsidRPr="00B86215">
        <w:rPr>
          <w:bCs/>
          <w:color w:val="000000"/>
          <w:szCs w:val="24"/>
        </w:rPr>
        <w:t xml:space="preserve"> pašalinimo iš pirkimo procedūro</w:t>
      </w:r>
      <w:r w:rsidR="00CA6E09" w:rsidRPr="00B86215">
        <w:rPr>
          <w:bCs/>
          <w:color w:val="000000"/>
          <w:szCs w:val="24"/>
        </w:rPr>
        <w:t xml:space="preserve">s </w:t>
      </w:r>
      <w:r w:rsidR="004336DC" w:rsidRPr="00B86215">
        <w:rPr>
          <w:bCs/>
          <w:color w:val="000000"/>
          <w:szCs w:val="24"/>
        </w:rPr>
        <w:t>būtų reikšmingai apribota konkurencija</w:t>
      </w:r>
      <w:r w:rsidR="007B2CBE" w:rsidRPr="00B86215">
        <w:rPr>
          <w:noProof/>
          <w:szCs w:val="24"/>
        </w:rPr>
        <w:t>.</w:t>
      </w:r>
      <w:r w:rsidR="007B2CBE" w:rsidRPr="00B86215">
        <w:rPr>
          <w:noProof/>
        </w:rPr>
        <w:t xml:space="preserve"> T</w:t>
      </w:r>
      <w:r w:rsidR="007B2CBE" w:rsidRPr="00B86215">
        <w:rPr>
          <w:noProof/>
          <w:szCs w:val="24"/>
        </w:rPr>
        <w:t xml:space="preserve">aip pat, vadovaujantis VPĮ 46 straipsnio 5 dalimi, </w:t>
      </w:r>
      <w:r w:rsidR="00FF71D9" w:rsidRPr="00B86215">
        <w:rPr>
          <w:color w:val="000000"/>
          <w:szCs w:val="24"/>
        </w:rPr>
        <w:t xml:space="preserve">perkančioji organizacija gali netaikyti </w:t>
      </w:r>
      <w:r w:rsidR="00BB251A" w:rsidRPr="00B86215">
        <w:rPr>
          <w:color w:val="000000"/>
          <w:szCs w:val="24"/>
        </w:rPr>
        <w:t>VPĮ 46</w:t>
      </w:r>
      <w:r w:rsidR="00FF71D9" w:rsidRPr="00B86215">
        <w:rPr>
          <w:color w:val="000000"/>
          <w:szCs w:val="24"/>
        </w:rPr>
        <w:t xml:space="preserve"> straipsnio </w:t>
      </w:r>
      <w:r w:rsidR="00FF71D9" w:rsidRPr="00F729BF">
        <w:rPr>
          <w:szCs w:val="24"/>
        </w:rPr>
        <w:t>1</w:t>
      </w:r>
      <w:r w:rsidR="00F729BF" w:rsidRPr="00F729BF">
        <w:rPr>
          <w:szCs w:val="24"/>
        </w:rPr>
        <w:t xml:space="preserve"> – </w:t>
      </w:r>
      <w:r w:rsidR="00FF71D9" w:rsidRPr="00F729BF">
        <w:rPr>
          <w:szCs w:val="24"/>
        </w:rPr>
        <w:t xml:space="preserve">4 dalyse </w:t>
      </w:r>
      <w:r w:rsidR="00FF71D9" w:rsidRPr="00B86215">
        <w:rPr>
          <w:color w:val="000000"/>
          <w:szCs w:val="24"/>
        </w:rPr>
        <w:t>nustatytų tiekėjo pašalinimo iš pirkimo procedūros pagrindų</w:t>
      </w:r>
      <w:r w:rsidR="00FF71D9" w:rsidRPr="00B86215">
        <w:rPr>
          <w:b/>
          <w:color w:val="000000"/>
          <w:szCs w:val="24"/>
        </w:rPr>
        <w:t xml:space="preserve"> </w:t>
      </w:r>
      <w:r w:rsidR="00FF71D9" w:rsidRPr="00B86215">
        <w:rPr>
          <w:color w:val="000000"/>
          <w:szCs w:val="24"/>
        </w:rPr>
        <w:t>tik išimtiniais atvejais, kai būtina užtikrinti viešojo intereso apsaugą, įskaitant visuomenės sveikatos ir aplinkos apsaugą</w:t>
      </w:r>
      <w:r w:rsidR="00145133" w:rsidRPr="00B86215">
        <w:rPr>
          <w:noProof/>
          <w:szCs w:val="24"/>
        </w:rPr>
        <w:t>;</w:t>
      </w:r>
    </w:p>
    <w:p w14:paraId="51DB5D00" w14:textId="683E941E" w:rsidR="0039494B" w:rsidRPr="00B86215" w:rsidRDefault="0039494B" w:rsidP="0048554D">
      <w:pPr>
        <w:ind w:firstLine="709"/>
        <w:jc w:val="both"/>
        <w:rPr>
          <w:iCs/>
          <w:noProof/>
          <w:szCs w:val="24"/>
        </w:rPr>
      </w:pPr>
      <w:r w:rsidRPr="00B86215">
        <w:rPr>
          <w:noProof/>
          <w:szCs w:val="24"/>
        </w:rPr>
        <w:t>12.1.</w:t>
      </w:r>
      <w:r w:rsidR="00A202CA">
        <w:rPr>
          <w:noProof/>
          <w:szCs w:val="24"/>
        </w:rPr>
        <w:t>3</w:t>
      </w:r>
      <w:r w:rsidR="00BE38AE" w:rsidRPr="00B86215">
        <w:rPr>
          <w:noProof/>
          <w:szCs w:val="24"/>
        </w:rPr>
        <w:t>.</w:t>
      </w:r>
      <w:r w:rsidRPr="00B86215">
        <w:rPr>
          <w:noProof/>
          <w:szCs w:val="24"/>
        </w:rPr>
        <w:t xml:space="preserve"> dalyvis </w:t>
      </w:r>
      <w:r w:rsidR="00154BC5" w:rsidRPr="00B86215">
        <w:rPr>
          <w:noProof/>
          <w:szCs w:val="24"/>
        </w:rPr>
        <w:t xml:space="preserve">per Komisijos nustatytą terminą </w:t>
      </w:r>
      <w:r w:rsidR="007B2CBE" w:rsidRPr="00B86215">
        <w:rPr>
          <w:noProof/>
          <w:szCs w:val="24"/>
        </w:rPr>
        <w:t xml:space="preserve">nepateikė, </w:t>
      </w:r>
      <w:r w:rsidR="00154BC5" w:rsidRPr="00B86215">
        <w:rPr>
          <w:noProof/>
          <w:szCs w:val="24"/>
        </w:rPr>
        <w:t>nepatikslino</w:t>
      </w:r>
      <w:r w:rsidR="007B2CBE" w:rsidRPr="00B86215">
        <w:rPr>
          <w:noProof/>
          <w:szCs w:val="24"/>
        </w:rPr>
        <w:t xml:space="preserve"> ar</w:t>
      </w:r>
      <w:r w:rsidR="00154BC5" w:rsidRPr="00B86215">
        <w:rPr>
          <w:noProof/>
          <w:szCs w:val="24"/>
        </w:rPr>
        <w:t xml:space="preserve"> nepapildė konkurso sąlygose</w:t>
      </w:r>
      <w:r w:rsidRPr="00B86215">
        <w:rPr>
          <w:noProof/>
          <w:szCs w:val="24"/>
        </w:rPr>
        <w:t xml:space="preserve"> nurodytų kartu su pasiūlymu teikiamų dokumentų: EBVPD, tiekėjo įgaliojimo asmeniui pasirašyti pasiūlymą, jungtinės veiklos sutarties</w:t>
      </w:r>
      <w:r w:rsidR="00600155" w:rsidRPr="00B86215">
        <w:rPr>
          <w:noProof/>
          <w:szCs w:val="24"/>
        </w:rPr>
        <w:t>,</w:t>
      </w:r>
      <w:r w:rsidR="00C54ABF" w:rsidRPr="00B86215">
        <w:rPr>
          <w:noProof/>
          <w:szCs w:val="24"/>
        </w:rPr>
        <w:t>;</w:t>
      </w:r>
      <w:r w:rsidRPr="00B86215">
        <w:rPr>
          <w:noProof/>
          <w:szCs w:val="24"/>
        </w:rPr>
        <w:t xml:space="preserve"> </w:t>
      </w:r>
    </w:p>
    <w:p w14:paraId="678B9C51" w14:textId="78B40121" w:rsidR="0039494B" w:rsidRPr="00B84B4B" w:rsidRDefault="0039494B" w:rsidP="0048554D">
      <w:pPr>
        <w:ind w:firstLine="709"/>
        <w:jc w:val="both"/>
        <w:rPr>
          <w:noProof/>
          <w:szCs w:val="24"/>
        </w:rPr>
      </w:pPr>
      <w:r w:rsidRPr="00B86215">
        <w:rPr>
          <w:noProof/>
          <w:szCs w:val="24"/>
        </w:rPr>
        <w:t>12.1.</w:t>
      </w:r>
      <w:r w:rsidR="00A202CA">
        <w:rPr>
          <w:noProof/>
          <w:szCs w:val="24"/>
        </w:rPr>
        <w:t>4</w:t>
      </w:r>
      <w:r w:rsidRPr="00B84B4B">
        <w:rPr>
          <w:noProof/>
          <w:szCs w:val="24"/>
        </w:rPr>
        <w:t>. dalyvis per Komisijos nurodytą terminą neištaisė aritmetinių klaidų ir (ar) nepaaiškino pasiūlymo, nekeičiant jo esmės;</w:t>
      </w:r>
    </w:p>
    <w:p w14:paraId="71F8CF07" w14:textId="1E93F039" w:rsidR="0039494B" w:rsidRPr="00B86215" w:rsidRDefault="0039494B" w:rsidP="0048554D">
      <w:pPr>
        <w:ind w:firstLine="709"/>
        <w:jc w:val="both"/>
        <w:rPr>
          <w:rFonts w:eastAsia="Calibri" w:cs="Arial"/>
          <w:noProof/>
          <w:szCs w:val="24"/>
        </w:rPr>
      </w:pPr>
      <w:r w:rsidRPr="00B84B4B">
        <w:rPr>
          <w:rFonts w:cs="Arial"/>
          <w:noProof/>
          <w:szCs w:val="24"/>
        </w:rPr>
        <w:t>12.1</w:t>
      </w:r>
      <w:r w:rsidR="00B84B4B">
        <w:rPr>
          <w:rFonts w:cs="Arial"/>
          <w:noProof/>
          <w:szCs w:val="24"/>
        </w:rPr>
        <w:t>.</w:t>
      </w:r>
      <w:r w:rsidR="00A202CA">
        <w:rPr>
          <w:rFonts w:cs="Arial"/>
          <w:noProof/>
          <w:szCs w:val="24"/>
        </w:rPr>
        <w:t>5</w:t>
      </w:r>
      <w:r w:rsidRPr="00B84B4B">
        <w:rPr>
          <w:rFonts w:cs="Arial"/>
          <w:noProof/>
          <w:szCs w:val="24"/>
        </w:rPr>
        <w:t xml:space="preserve">. </w:t>
      </w:r>
      <w:r w:rsidR="00DE3CC2">
        <w:rPr>
          <w:rFonts w:cs="Arial"/>
          <w:noProof/>
          <w:szCs w:val="24"/>
        </w:rPr>
        <w:t xml:space="preserve">pasiūlyme nurodyta kaina </w:t>
      </w:r>
      <w:r w:rsidR="00DE3CC2">
        <w:rPr>
          <w:rFonts w:eastAsia="Calibri" w:cs="Arial"/>
          <w:noProof/>
          <w:szCs w:val="24"/>
        </w:rPr>
        <w:t>per didelė ir perkančiajai organizacijai nepriimtina</w:t>
      </w:r>
      <w:r w:rsidR="00C54ABF" w:rsidRPr="00B86215">
        <w:rPr>
          <w:rFonts w:eastAsia="Calibri" w:cs="Arial"/>
          <w:noProof/>
          <w:szCs w:val="24"/>
        </w:rPr>
        <w:t>;</w:t>
      </w:r>
    </w:p>
    <w:p w14:paraId="712B2631" w14:textId="65287DCB" w:rsidR="0039494B" w:rsidRPr="00B86215" w:rsidRDefault="0039494B" w:rsidP="0048554D">
      <w:pPr>
        <w:ind w:firstLine="709"/>
        <w:jc w:val="both"/>
        <w:rPr>
          <w:noProof/>
          <w:szCs w:val="24"/>
        </w:rPr>
      </w:pPr>
      <w:r w:rsidRPr="00B86215">
        <w:rPr>
          <w:noProof/>
          <w:szCs w:val="24"/>
        </w:rPr>
        <w:t>12.1.</w:t>
      </w:r>
      <w:r w:rsidR="00A202CA">
        <w:rPr>
          <w:noProof/>
          <w:szCs w:val="24"/>
        </w:rPr>
        <w:t>6</w:t>
      </w:r>
      <w:r w:rsidRPr="00B86215">
        <w:rPr>
          <w:noProof/>
          <w:szCs w:val="24"/>
        </w:rPr>
        <w:t xml:space="preserve">. dalyvis nepateikė pasiūlytos neįprastai mažos </w:t>
      </w:r>
      <w:r w:rsidRPr="00B86215">
        <w:rPr>
          <w:iCs/>
          <w:noProof/>
          <w:szCs w:val="24"/>
        </w:rPr>
        <w:t>kainos</w:t>
      </w:r>
      <w:r w:rsidRPr="00B86215">
        <w:rPr>
          <w:i/>
          <w:noProof/>
          <w:szCs w:val="24"/>
        </w:rPr>
        <w:t xml:space="preserve"> </w:t>
      </w:r>
      <w:r w:rsidRPr="00B86215">
        <w:rPr>
          <w:noProof/>
          <w:szCs w:val="24"/>
        </w:rPr>
        <w:t xml:space="preserve">pagrįstumo įrodymų arba pateikti įrodymai nepagrindžia neįprastai mažos </w:t>
      </w:r>
      <w:r w:rsidRPr="00B86215">
        <w:rPr>
          <w:iCs/>
          <w:noProof/>
          <w:szCs w:val="24"/>
        </w:rPr>
        <w:t>kainos</w:t>
      </w:r>
      <w:r w:rsidRPr="00B86215">
        <w:rPr>
          <w:noProof/>
          <w:szCs w:val="24"/>
        </w:rPr>
        <w:t>;</w:t>
      </w:r>
    </w:p>
    <w:p w14:paraId="1F652050" w14:textId="7D8ADB5D" w:rsidR="0039494B" w:rsidRPr="00B86215" w:rsidRDefault="0039494B" w:rsidP="0048554D">
      <w:pPr>
        <w:ind w:firstLine="709"/>
        <w:jc w:val="both"/>
        <w:rPr>
          <w:noProof/>
          <w:szCs w:val="24"/>
        </w:rPr>
      </w:pPr>
      <w:r w:rsidRPr="00B86215">
        <w:rPr>
          <w:noProof/>
          <w:szCs w:val="24"/>
        </w:rPr>
        <w:t>1</w:t>
      </w:r>
      <w:r w:rsidR="00154BC5" w:rsidRPr="00B86215">
        <w:rPr>
          <w:noProof/>
          <w:szCs w:val="24"/>
        </w:rPr>
        <w:t>2</w:t>
      </w:r>
      <w:r w:rsidRPr="00B86215">
        <w:rPr>
          <w:noProof/>
          <w:szCs w:val="24"/>
        </w:rPr>
        <w:t>.1.</w:t>
      </w:r>
      <w:r w:rsidR="00A202CA">
        <w:rPr>
          <w:noProof/>
          <w:szCs w:val="24"/>
        </w:rPr>
        <w:t>7</w:t>
      </w:r>
      <w:r w:rsidRPr="00B86215">
        <w:rPr>
          <w:noProof/>
          <w:szCs w:val="24"/>
        </w:rPr>
        <w:t xml:space="preserve">. dalyvis, nustačius, jog neįprastai maža </w:t>
      </w:r>
      <w:r w:rsidRPr="00B86215">
        <w:rPr>
          <w:iCs/>
          <w:noProof/>
          <w:szCs w:val="24"/>
        </w:rPr>
        <w:t>kaina</w:t>
      </w:r>
      <w:r w:rsidR="00613D3E" w:rsidRPr="00B86215">
        <w:rPr>
          <w:iCs/>
          <w:szCs w:val="24"/>
        </w:rPr>
        <w:t xml:space="preserve"> </w:t>
      </w:r>
      <w:r w:rsidRPr="00B86215">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6CCBD16F" w:rsidR="004A7854" w:rsidRPr="00B86215" w:rsidRDefault="004A7854" w:rsidP="0048554D">
      <w:pPr>
        <w:ind w:firstLine="709"/>
        <w:jc w:val="both"/>
        <w:rPr>
          <w:noProof/>
          <w:szCs w:val="24"/>
        </w:rPr>
      </w:pPr>
      <w:r w:rsidRPr="00B86215">
        <w:rPr>
          <w:noProof/>
          <w:szCs w:val="24"/>
        </w:rPr>
        <w:t>12.1.</w:t>
      </w:r>
      <w:r w:rsidR="00A202CA">
        <w:rPr>
          <w:noProof/>
          <w:szCs w:val="24"/>
        </w:rPr>
        <w:t>8</w:t>
      </w:r>
      <w:r w:rsidRPr="00B86215">
        <w:rPr>
          <w:noProof/>
          <w:szCs w:val="24"/>
        </w:rPr>
        <w:t>. tiekėjas apie nustatytų reikalavimų atitikimą yra pateikęs melagingą informaciją, kurią perkančioji organizacija gali įrodyti bet kokiomis teisėtomis priemonėmis</w:t>
      </w:r>
      <w:r w:rsidR="00C54ABF" w:rsidRPr="00B86215">
        <w:rPr>
          <w:noProof/>
          <w:szCs w:val="24"/>
        </w:rPr>
        <w:t>;</w:t>
      </w:r>
    </w:p>
    <w:p w14:paraId="76817BE8" w14:textId="10B0F92C" w:rsidR="00AF210A" w:rsidRPr="00A202CA" w:rsidRDefault="00AF210A" w:rsidP="0048554D">
      <w:pPr>
        <w:ind w:firstLine="709"/>
        <w:jc w:val="both"/>
        <w:rPr>
          <w:noProof/>
          <w:szCs w:val="24"/>
        </w:rPr>
      </w:pPr>
      <w:r w:rsidRPr="00A202CA">
        <w:rPr>
          <w:noProof/>
          <w:szCs w:val="24"/>
        </w:rPr>
        <w:t>12.1.</w:t>
      </w:r>
      <w:r w:rsidR="00A202CA">
        <w:rPr>
          <w:noProof/>
          <w:szCs w:val="24"/>
        </w:rPr>
        <w:t>9</w:t>
      </w:r>
      <w:r w:rsidRPr="00A202CA">
        <w:rPr>
          <w:noProof/>
          <w:szCs w:val="24"/>
        </w:rPr>
        <w:t xml:space="preserve">. tiekėjas, </w:t>
      </w:r>
      <w:r w:rsidR="00BD47D5" w:rsidRPr="00A202CA">
        <w:rPr>
          <w:noProof/>
          <w:szCs w:val="24"/>
        </w:rPr>
        <w:t>Komisijos</w:t>
      </w:r>
      <w:r w:rsidR="004D7261" w:rsidRPr="00A202CA">
        <w:rPr>
          <w:noProof/>
          <w:szCs w:val="24"/>
        </w:rPr>
        <w:t xml:space="preserve"> prašymu</w:t>
      </w:r>
      <w:r w:rsidR="002F0358" w:rsidRPr="00A202CA">
        <w:rPr>
          <w:noProof/>
          <w:szCs w:val="24"/>
        </w:rPr>
        <w:t>,</w:t>
      </w:r>
      <w:r w:rsidR="004D7261" w:rsidRPr="00A202CA">
        <w:rPr>
          <w:noProof/>
          <w:szCs w:val="24"/>
        </w:rPr>
        <w:t xml:space="preserve"> </w:t>
      </w:r>
      <w:r w:rsidRPr="00A202CA">
        <w:rPr>
          <w:noProof/>
          <w:szCs w:val="24"/>
        </w:rPr>
        <w:t xml:space="preserve">nepateikė </w:t>
      </w:r>
      <w:r w:rsidR="004D7261" w:rsidRPr="00A202CA">
        <w:rPr>
          <w:noProof/>
          <w:szCs w:val="24"/>
        </w:rPr>
        <w:t xml:space="preserve">deklaracijos </w:t>
      </w:r>
      <w:r w:rsidR="004D7261" w:rsidRPr="00A202CA">
        <w:rPr>
          <w:color w:val="000000" w:themeColor="text1"/>
          <w:szCs w:val="24"/>
        </w:rPr>
        <w:t>dėl atitikties Reglamento nuostatoms</w:t>
      </w:r>
      <w:r w:rsidRPr="00A202CA">
        <w:rPr>
          <w:noProof/>
          <w:szCs w:val="24"/>
        </w:rPr>
        <w:t xml:space="preserve"> ir (ar), Komisijai paprašius, nepateikė </w:t>
      </w:r>
      <w:r w:rsidR="00BD47D5" w:rsidRPr="00A202CA">
        <w:rPr>
          <w:noProof/>
          <w:szCs w:val="24"/>
        </w:rPr>
        <w:t>d</w:t>
      </w:r>
      <w:r w:rsidRPr="00A202CA">
        <w:rPr>
          <w:noProof/>
          <w:szCs w:val="24"/>
        </w:rPr>
        <w:t>eklaracijo</w:t>
      </w:r>
      <w:r w:rsidR="00A86C35" w:rsidRPr="00A202CA">
        <w:rPr>
          <w:noProof/>
          <w:szCs w:val="24"/>
        </w:rPr>
        <w:t>se</w:t>
      </w:r>
      <w:r w:rsidRPr="00A202CA">
        <w:rPr>
          <w:noProof/>
          <w:szCs w:val="24"/>
        </w:rPr>
        <w:t xml:space="preserve"> nurodytų duomenų patvirtinančių dokumentų, ir (ar) Komisija, įvertinusi  pateiktus dokumentus, nustatė, kad subtiekėjas (kai šių subjektų vykdomos sutarties dalis yra 10 proc. ir daugiau) atitinka bent vieną </w:t>
      </w:r>
      <w:r w:rsidR="00BD47D5" w:rsidRPr="00A202CA">
        <w:rPr>
          <w:noProof/>
          <w:szCs w:val="24"/>
        </w:rPr>
        <w:t>d</w:t>
      </w:r>
      <w:r w:rsidRPr="00A202CA">
        <w:rPr>
          <w:noProof/>
          <w:szCs w:val="24"/>
        </w:rPr>
        <w:t>eklaracijo</w:t>
      </w:r>
      <w:r w:rsidR="00132C7E" w:rsidRPr="00A202CA">
        <w:rPr>
          <w:noProof/>
          <w:szCs w:val="24"/>
        </w:rPr>
        <w:t>se</w:t>
      </w:r>
      <w:r w:rsidRPr="00A202CA">
        <w:rPr>
          <w:noProof/>
          <w:szCs w:val="24"/>
        </w:rPr>
        <w:t xml:space="preserve"> nurodytą sąlygą, ir (ar), Komisijai paprašius, </w:t>
      </w:r>
      <w:r w:rsidR="00C5296D" w:rsidRPr="00A202CA">
        <w:rPr>
          <w:noProof/>
          <w:szCs w:val="24"/>
        </w:rPr>
        <w:t>nepateikė ar nepatikslino</w:t>
      </w:r>
      <w:r w:rsidRPr="00A202CA">
        <w:rPr>
          <w:noProof/>
          <w:szCs w:val="24"/>
        </w:rPr>
        <w:t xml:space="preserve"> duomenų apie </w:t>
      </w:r>
      <w:r w:rsidR="00132C7E" w:rsidRPr="00A202CA">
        <w:rPr>
          <w:noProof/>
          <w:szCs w:val="24"/>
        </w:rPr>
        <w:t>deklaracijose</w:t>
      </w:r>
      <w:r w:rsidRPr="00A202CA">
        <w:rPr>
          <w:noProof/>
          <w:szCs w:val="24"/>
        </w:rPr>
        <w:t xml:space="preserve"> nustatytų sąlygų nebuvimą</w:t>
      </w:r>
      <w:r w:rsidR="00932363" w:rsidRPr="00A202CA">
        <w:rPr>
          <w:noProof/>
          <w:szCs w:val="24"/>
        </w:rPr>
        <w:t>.</w:t>
      </w:r>
    </w:p>
    <w:p w14:paraId="4C2890D7" w14:textId="15BCF0AF" w:rsidR="0039494B" w:rsidRPr="00B86215" w:rsidRDefault="00C34B62" w:rsidP="0048554D">
      <w:pPr>
        <w:ind w:firstLine="709"/>
        <w:jc w:val="both"/>
        <w:rPr>
          <w:i/>
          <w:noProof/>
          <w:color w:val="7030A0"/>
          <w:szCs w:val="24"/>
        </w:rPr>
      </w:pPr>
      <w:r w:rsidRPr="00B86215">
        <w:rPr>
          <w:noProof/>
          <w:szCs w:val="24"/>
        </w:rPr>
        <w:t>1</w:t>
      </w:r>
      <w:r w:rsidR="00145133" w:rsidRPr="00B86215">
        <w:rPr>
          <w:rFonts w:eastAsia="Calibri"/>
          <w:noProof/>
          <w:szCs w:val="24"/>
        </w:rPr>
        <w:t>2</w:t>
      </w:r>
      <w:r w:rsidR="0039494B" w:rsidRPr="00B86215">
        <w:rPr>
          <w:rFonts w:eastAsia="Calibri"/>
          <w:noProof/>
          <w:szCs w:val="24"/>
        </w:rPr>
        <w:t>.</w:t>
      </w:r>
      <w:r w:rsidR="008F30F6" w:rsidRPr="00B86215">
        <w:rPr>
          <w:rFonts w:eastAsia="Calibri"/>
          <w:noProof/>
          <w:szCs w:val="24"/>
        </w:rPr>
        <w:t>2</w:t>
      </w:r>
      <w:r w:rsidR="0039494B" w:rsidRPr="00B86215">
        <w:rPr>
          <w:rFonts w:eastAsia="Calibri"/>
          <w:noProof/>
          <w:szCs w:val="24"/>
        </w:rPr>
        <w:t>. Ko</w:t>
      </w:r>
      <w:r w:rsidR="00932363">
        <w:rPr>
          <w:rFonts w:eastAsia="Calibri"/>
          <w:noProof/>
          <w:szCs w:val="24"/>
        </w:rPr>
        <w:t>m</w:t>
      </w:r>
      <w:r w:rsidR="0039494B" w:rsidRPr="00B86215">
        <w:rPr>
          <w:rFonts w:eastAsia="Calibri"/>
          <w:noProof/>
          <w:szCs w:val="24"/>
        </w:rPr>
        <w:t xml:space="preserve">isija, atmetusi dalyvio pasiūlymą šiame skyriuje numatytais pagrindais, praneša dalyviui </w:t>
      </w:r>
      <w:r w:rsidR="004A7854" w:rsidRPr="00B86215">
        <w:rPr>
          <w:rFonts w:eastAsia="Calibri"/>
          <w:noProof/>
          <w:szCs w:val="24"/>
        </w:rPr>
        <w:t xml:space="preserve">CVP IS priemonėmis </w:t>
      </w:r>
      <w:r w:rsidR="0039494B" w:rsidRPr="00B86215">
        <w:rPr>
          <w:rFonts w:eastAsia="Calibri"/>
          <w:noProof/>
          <w:szCs w:val="24"/>
        </w:rPr>
        <w:t xml:space="preserve">apie </w:t>
      </w:r>
      <w:r w:rsidR="004A7854" w:rsidRPr="00B86215">
        <w:rPr>
          <w:rFonts w:eastAsia="Calibri"/>
          <w:noProof/>
          <w:szCs w:val="24"/>
        </w:rPr>
        <w:t xml:space="preserve">jo </w:t>
      </w:r>
      <w:r w:rsidR="0039494B" w:rsidRPr="00B86215">
        <w:rPr>
          <w:rFonts w:eastAsia="Calibri"/>
          <w:noProof/>
          <w:szCs w:val="24"/>
        </w:rPr>
        <w:t xml:space="preserve">pasiūlymo atmetimą. </w:t>
      </w:r>
    </w:p>
    <w:p w14:paraId="72F656AF" w14:textId="77777777" w:rsidR="007B2438" w:rsidRPr="00B86215" w:rsidRDefault="007B2438" w:rsidP="00035465">
      <w:pPr>
        <w:tabs>
          <w:tab w:val="left" w:pos="426"/>
        </w:tabs>
        <w:jc w:val="center"/>
        <w:rPr>
          <w:b/>
          <w:noProof/>
          <w:szCs w:val="24"/>
        </w:rPr>
      </w:pPr>
    </w:p>
    <w:p w14:paraId="1D682E4B" w14:textId="7897CF3D" w:rsidR="001C2AE0" w:rsidRPr="00B86215" w:rsidRDefault="008A5EBE" w:rsidP="00035465">
      <w:pPr>
        <w:tabs>
          <w:tab w:val="left" w:pos="426"/>
        </w:tabs>
        <w:jc w:val="center"/>
        <w:rPr>
          <w:b/>
          <w:noProof/>
          <w:szCs w:val="24"/>
        </w:rPr>
      </w:pPr>
      <w:r w:rsidRPr="00B86215">
        <w:rPr>
          <w:b/>
          <w:noProof/>
          <w:szCs w:val="24"/>
        </w:rPr>
        <w:t>13</w:t>
      </w:r>
      <w:r w:rsidR="009767AE" w:rsidRPr="00B86215">
        <w:rPr>
          <w:b/>
          <w:noProof/>
          <w:szCs w:val="24"/>
        </w:rPr>
        <w:t xml:space="preserve">. </w:t>
      </w:r>
      <w:r w:rsidR="00B32F17" w:rsidRPr="00B86215">
        <w:rPr>
          <w:b/>
          <w:noProof/>
          <w:szCs w:val="24"/>
        </w:rPr>
        <w:t>PASIŪLYMŲ EILĖ IR LAIMĖJUSIO PASIŪLYMO</w:t>
      </w:r>
      <w:r w:rsidR="001B3C47" w:rsidRPr="00B86215">
        <w:rPr>
          <w:b/>
          <w:noProof/>
          <w:szCs w:val="24"/>
        </w:rPr>
        <w:t xml:space="preserve"> NUSTATYMAS</w:t>
      </w:r>
    </w:p>
    <w:p w14:paraId="40C4C2E5" w14:textId="77777777" w:rsidR="00D23745" w:rsidRPr="00B86215" w:rsidRDefault="00D23745" w:rsidP="001C2AE0">
      <w:pPr>
        <w:tabs>
          <w:tab w:val="left" w:pos="426"/>
        </w:tabs>
        <w:rPr>
          <w:b/>
          <w:noProof/>
          <w:szCs w:val="24"/>
          <w:highlight w:val="yellow"/>
        </w:rPr>
      </w:pPr>
    </w:p>
    <w:p w14:paraId="2EE32425" w14:textId="4E65FF78" w:rsidR="00EF68DD" w:rsidRPr="00B86215" w:rsidRDefault="001C0D16" w:rsidP="0048554D">
      <w:pPr>
        <w:tabs>
          <w:tab w:val="left" w:pos="426"/>
          <w:tab w:val="left" w:pos="851"/>
          <w:tab w:val="left" w:pos="1701"/>
        </w:tabs>
        <w:ind w:firstLine="709"/>
        <w:jc w:val="both"/>
        <w:rPr>
          <w:noProof/>
          <w:szCs w:val="24"/>
        </w:rPr>
      </w:pPr>
      <w:r w:rsidRPr="00B86215">
        <w:rPr>
          <w:noProof/>
          <w:szCs w:val="24"/>
        </w:rPr>
        <w:t>1</w:t>
      </w:r>
      <w:r w:rsidR="008A5EBE" w:rsidRPr="00B86215">
        <w:rPr>
          <w:noProof/>
          <w:szCs w:val="24"/>
        </w:rPr>
        <w:t>3</w:t>
      </w:r>
      <w:r w:rsidRPr="00B86215">
        <w:rPr>
          <w:noProof/>
          <w:szCs w:val="24"/>
        </w:rPr>
        <w:t xml:space="preserve">.1. </w:t>
      </w:r>
      <w:r w:rsidR="00EF68DD" w:rsidRPr="00B86215">
        <w:rPr>
          <w:bCs/>
          <w:noProof/>
          <w:szCs w:val="24"/>
        </w:rPr>
        <w:t xml:space="preserve">Komisija nustato tiekėjų pasiūlymų eilę </w:t>
      </w:r>
      <w:r w:rsidR="00EF68DD" w:rsidRPr="00B86215">
        <w:rPr>
          <w:noProof/>
        </w:rPr>
        <w:t xml:space="preserve">ir laimėjusį pasiūlymą bei priima sprendimą dėl pirkimo sutarties sudarymo. Perkančioji organizacija apie priimtą sprendimą tiekėjams praneša nedelsiant, ne vėliau kaip per </w:t>
      </w:r>
      <w:r w:rsidR="00BF36D9" w:rsidRPr="00B86215">
        <w:rPr>
          <w:noProof/>
        </w:rPr>
        <w:t>3</w:t>
      </w:r>
      <w:r w:rsidR="00EF68DD" w:rsidRPr="00B86215">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7FD9E0E" w:rsidR="00B67CE3" w:rsidRPr="00B86215" w:rsidRDefault="00B67CE3" w:rsidP="0048554D">
      <w:pPr>
        <w:tabs>
          <w:tab w:val="left" w:pos="426"/>
          <w:tab w:val="left" w:pos="851"/>
          <w:tab w:val="left" w:pos="1701"/>
        </w:tabs>
        <w:ind w:firstLine="709"/>
        <w:jc w:val="both"/>
        <w:rPr>
          <w:noProof/>
          <w:szCs w:val="24"/>
        </w:rPr>
      </w:pPr>
      <w:r w:rsidRPr="00B86215">
        <w:rPr>
          <w:noProof/>
          <w:szCs w:val="24"/>
        </w:rPr>
        <w:t xml:space="preserve">13.2. </w:t>
      </w:r>
      <w:r w:rsidR="008D46CA" w:rsidRPr="00B86215">
        <w:rPr>
          <w:noProof/>
        </w:rPr>
        <w:t>Pasiūlymai eilėje surašomi ekonominio naudingumo mažėjimo tvarka. Pasiūlymų eilė nenustatoma, jei buvo gautas tik vienas pasiūlymas</w:t>
      </w:r>
      <w:r w:rsidR="00992B3F" w:rsidRPr="00992B3F">
        <w:t xml:space="preserve"> </w:t>
      </w:r>
      <w:r w:rsidR="00992B3F" w:rsidRPr="00992B3F">
        <w:rPr>
          <w:noProof/>
        </w:rPr>
        <w:t>arba įvertinus pasiūlymus liko tik vienas tiekėjas</w:t>
      </w:r>
      <w:r w:rsidR="008D46CA" w:rsidRPr="00B86215">
        <w:rPr>
          <w:noProof/>
        </w:rPr>
        <w:t>. Jeigu kelių pateiktų pasiūlymų yra vienodas ekonominis naudingumas, nustatant pasiūlymų eilę pirmesnis į šią eilę įrašomas t</w:t>
      </w:r>
      <w:r w:rsidR="00D32CFF" w:rsidRPr="00B86215">
        <w:rPr>
          <w:noProof/>
        </w:rPr>
        <w:t>ie</w:t>
      </w:r>
      <w:r w:rsidR="008D46CA" w:rsidRPr="00B86215">
        <w:rPr>
          <w:noProof/>
        </w:rPr>
        <w:t>kėjas, kurio pasiūlymas CVP IS priemonėmis pateiktas anksčiausiai.</w:t>
      </w:r>
      <w:r w:rsidRPr="00B86215">
        <w:rPr>
          <w:noProof/>
          <w:szCs w:val="24"/>
        </w:rPr>
        <w:t xml:space="preserve"> </w:t>
      </w:r>
    </w:p>
    <w:p w14:paraId="2AD5D175" w14:textId="4F235F22" w:rsidR="00020FF4" w:rsidRPr="00B86215" w:rsidRDefault="00020FF4" w:rsidP="0048554D">
      <w:pPr>
        <w:tabs>
          <w:tab w:val="left" w:pos="426"/>
          <w:tab w:val="left" w:pos="851"/>
          <w:tab w:val="left" w:pos="1701"/>
        </w:tabs>
        <w:ind w:firstLine="709"/>
        <w:jc w:val="both"/>
        <w:rPr>
          <w:noProof/>
          <w:szCs w:val="24"/>
        </w:rPr>
      </w:pPr>
      <w:r w:rsidRPr="00B86215">
        <w:rPr>
          <w:noProof/>
          <w:szCs w:val="24"/>
        </w:rPr>
        <w:t xml:space="preserve">13.3. </w:t>
      </w:r>
      <w:r w:rsidR="00826D35" w:rsidRPr="00B86215">
        <w:rPr>
          <w:noProof/>
        </w:rPr>
        <w:t xml:space="preserve">Laimėjusiu pasiūlymu pripažįstamas </w:t>
      </w:r>
      <w:r w:rsidR="008D46CA" w:rsidRPr="00B86215">
        <w:rPr>
          <w:noProof/>
        </w:rPr>
        <w:t xml:space="preserve">ekonomiškai naudingiausias pasiūlymas, atitinkantis konkurso sąlygų reikalavimus bei neatmestas dėl pirkimo </w:t>
      </w:r>
      <w:r w:rsidR="00243B6E" w:rsidRPr="00B86215">
        <w:rPr>
          <w:noProof/>
        </w:rPr>
        <w:t xml:space="preserve">sąlygų </w:t>
      </w:r>
      <w:r w:rsidR="008D46CA" w:rsidRPr="00013F73">
        <w:rPr>
          <w:noProof/>
        </w:rPr>
        <w:t>12.1 papunktyje nurodytų priežasčių.</w:t>
      </w:r>
      <w:r w:rsidRPr="00B86215">
        <w:rPr>
          <w:noProof/>
          <w:szCs w:val="24"/>
        </w:rPr>
        <w:t xml:space="preserve"> </w:t>
      </w:r>
    </w:p>
    <w:p w14:paraId="126E9CCD" w14:textId="7C370BFE" w:rsidR="00826D35" w:rsidRPr="00B86215" w:rsidRDefault="00C228D4" w:rsidP="0048554D">
      <w:pPr>
        <w:tabs>
          <w:tab w:val="left" w:pos="426"/>
          <w:tab w:val="left" w:pos="1701"/>
        </w:tabs>
        <w:ind w:firstLine="709"/>
        <w:jc w:val="both"/>
        <w:rPr>
          <w:noProof/>
          <w:szCs w:val="24"/>
        </w:rPr>
      </w:pPr>
      <w:r w:rsidRPr="00B86215">
        <w:rPr>
          <w:noProof/>
          <w:szCs w:val="24"/>
        </w:rPr>
        <w:t>13.</w:t>
      </w:r>
      <w:r w:rsidR="00BF36D9" w:rsidRPr="00B86215">
        <w:rPr>
          <w:noProof/>
          <w:szCs w:val="24"/>
        </w:rPr>
        <w:t>4</w:t>
      </w:r>
      <w:r w:rsidRPr="00B86215">
        <w:rPr>
          <w:noProof/>
          <w:szCs w:val="24"/>
        </w:rPr>
        <w:t xml:space="preserve">. </w:t>
      </w:r>
      <w:r w:rsidR="00826D35" w:rsidRPr="00B86215">
        <w:rPr>
          <w:noProof/>
        </w:rPr>
        <w:t xml:space="preserve">Pirkimo sutartis negali būti sudaryta, kol nepasibaigė pirkimo sutarties sudarymo atidėjimo terminas, t. y. ne anksčiau kaip </w:t>
      </w:r>
      <w:r w:rsidR="00826D35" w:rsidRPr="00B86215">
        <w:rPr>
          <w:noProof/>
          <w:color w:val="000000"/>
        </w:rPr>
        <w:t xml:space="preserve">po </w:t>
      </w:r>
      <w:r w:rsidR="00BF36D9" w:rsidRPr="00B86215">
        <w:rPr>
          <w:noProof/>
          <w:color w:val="000000"/>
        </w:rPr>
        <w:t>10</w:t>
      </w:r>
      <w:r w:rsidR="00505486" w:rsidRPr="00B86215">
        <w:rPr>
          <w:noProof/>
          <w:color w:val="000000"/>
        </w:rPr>
        <w:t xml:space="preserve"> </w:t>
      </w:r>
      <w:r w:rsidR="00826D35" w:rsidRPr="00B86215">
        <w:rPr>
          <w:noProof/>
        </w:rPr>
        <w:t>dien</w:t>
      </w:r>
      <w:r w:rsidR="008D46CA" w:rsidRPr="00B86215">
        <w:rPr>
          <w:noProof/>
        </w:rPr>
        <w:t>ų</w:t>
      </w:r>
      <w:r w:rsidR="00826D35" w:rsidRPr="00B86215">
        <w:rPr>
          <w:noProof/>
        </w:rPr>
        <w:t xml:space="preserve"> nuo </w:t>
      </w:r>
      <w:r w:rsidR="008D46CA" w:rsidRPr="00B86215">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B86215">
        <w:rPr>
          <w:noProof/>
          <w:szCs w:val="24"/>
        </w:rPr>
        <w:t xml:space="preserve"> </w:t>
      </w:r>
    </w:p>
    <w:p w14:paraId="18FCD92F" w14:textId="1C08591D" w:rsidR="006C19C8" w:rsidRPr="007741FC" w:rsidRDefault="00191F4A" w:rsidP="0048554D">
      <w:pPr>
        <w:tabs>
          <w:tab w:val="left" w:pos="426"/>
          <w:tab w:val="left" w:pos="851"/>
          <w:tab w:val="left" w:pos="1701"/>
        </w:tabs>
        <w:ind w:firstLine="709"/>
        <w:jc w:val="both"/>
      </w:pPr>
      <w:r w:rsidRPr="567A978E">
        <w:t>13.</w:t>
      </w:r>
      <w:r w:rsidR="00BF36D9" w:rsidRPr="567A978E">
        <w:t>5</w:t>
      </w:r>
      <w:r w:rsidRPr="567A978E">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567A978E">
        <w:t xml:space="preserve"> </w:t>
      </w:r>
      <w:r w:rsidRPr="567A978E">
        <w:t xml:space="preserve">laikoma, kad jis atsisakė sudaryti </w:t>
      </w:r>
      <w:r w:rsidRPr="567A978E">
        <w:lastRenderedPageBreak/>
        <w:t xml:space="preserve">sutartį. </w:t>
      </w:r>
      <w:r w:rsidR="00C57374" w:rsidRPr="567A978E">
        <w:t xml:space="preserve">Tokiu atveju </w:t>
      </w:r>
      <w:r w:rsidR="008C110B" w:rsidRPr="567A978E">
        <w:t>p</w:t>
      </w:r>
      <w:r w:rsidR="00C57374" w:rsidRPr="567A978E">
        <w:t xml:space="preserve">erkančioji organizacija siūlo sudaryti pirkimo sutartį tiekėjui, kurio pasiūlymas pagal nustatytą pasiūlymų eilę yra pirmas po tiekėjo, atsisakiusio sudaryti pirkimo sutartį, , jeigu tenkinamos Viešųjų pirkimų įstatymo 45 straipsnio 1 dalyje išdėstytos sąlygos. Šiuo atveju </w:t>
      </w:r>
      <w:r w:rsidR="00BC7541" w:rsidRPr="567A978E">
        <w:t>p</w:t>
      </w:r>
      <w:r w:rsidR="00C57374" w:rsidRPr="567A978E">
        <w:t xml:space="preserve">erkančioji organizacija, prieš siūlydama </w:t>
      </w:r>
      <w:r w:rsidR="008F739D" w:rsidRPr="567A978E">
        <w:t xml:space="preserve">tiekėjui </w:t>
      </w:r>
      <w:r w:rsidR="00C57374" w:rsidRPr="567A978E">
        <w:t>sudaryti pirkimo sutartį, įvertina šio tiekėjo pašalinimo pagrindų nebuvimą</w:t>
      </w:r>
      <w:r w:rsidR="001E04D3" w:rsidRPr="007741FC">
        <w:t xml:space="preserve">,  </w:t>
      </w:r>
      <w:r w:rsidR="00C57374" w:rsidRPr="007741FC">
        <w:t>susitarimus su subtiekėjais, jei prieš tai nebuvo įvertinta.</w:t>
      </w:r>
    </w:p>
    <w:p w14:paraId="34BB0601" w14:textId="11650058" w:rsidR="000810BA" w:rsidRDefault="008F30F6" w:rsidP="0048554D">
      <w:pPr>
        <w:tabs>
          <w:tab w:val="left" w:pos="426"/>
          <w:tab w:val="left" w:pos="851"/>
          <w:tab w:val="left" w:pos="1701"/>
        </w:tabs>
        <w:ind w:firstLine="709"/>
        <w:jc w:val="both"/>
        <w:rPr>
          <w:rFonts w:eastAsia="Calibri"/>
          <w:noProof/>
          <w:szCs w:val="24"/>
        </w:rPr>
      </w:pPr>
      <w:r w:rsidRPr="00B86215">
        <w:rPr>
          <w:noProof/>
          <w:szCs w:val="24"/>
        </w:rPr>
        <w:t>13.</w:t>
      </w:r>
      <w:r w:rsidR="00BF36D9" w:rsidRPr="00B86215">
        <w:rPr>
          <w:noProof/>
          <w:szCs w:val="24"/>
        </w:rPr>
        <w:t>6</w:t>
      </w:r>
      <w:r w:rsidRPr="00B86215">
        <w:rPr>
          <w:noProof/>
          <w:szCs w:val="24"/>
        </w:rPr>
        <w:t xml:space="preserve">. </w:t>
      </w:r>
      <w:r w:rsidR="0055621D" w:rsidRPr="00B86215">
        <w:rPr>
          <w:noProof/>
          <w:szCs w:val="24"/>
        </w:rPr>
        <w:t xml:space="preserve">Perkančioji organizacija </w:t>
      </w:r>
      <w:r w:rsidRPr="00B86215">
        <w:rPr>
          <w:noProof/>
          <w:szCs w:val="24"/>
        </w:rPr>
        <w:t xml:space="preserve">gali nesudaryti sutarties su ekonomiškai naudingiausią pasiūlymą pateikusiu dalyviu, jei Komisija nustato, kad pasiūlymas neatitinka </w:t>
      </w:r>
      <w:r w:rsidR="00332ECF" w:rsidRPr="00B86215">
        <w:rPr>
          <w:noProof/>
          <w:szCs w:val="24"/>
        </w:rPr>
        <w:t>Viešųjų pirkimų įstatymo</w:t>
      </w:r>
      <w:r w:rsidRPr="00B86215">
        <w:rPr>
          <w:noProof/>
          <w:szCs w:val="24"/>
        </w:rPr>
        <w:t xml:space="preserve"> 17 straipsnio 2 dalies 2 punkte nurodytų aplinkos apsaugos, socialinės ir darbo teisės įpareigojimų.</w:t>
      </w:r>
      <w:bookmarkStart w:id="11" w:name="_Toc488926564"/>
    </w:p>
    <w:p w14:paraId="04AC9C47" w14:textId="77777777" w:rsidR="003D0E23" w:rsidRPr="003D0E23" w:rsidRDefault="003D0E23" w:rsidP="0048554D">
      <w:pPr>
        <w:tabs>
          <w:tab w:val="left" w:pos="426"/>
          <w:tab w:val="left" w:pos="851"/>
          <w:tab w:val="left" w:pos="1701"/>
        </w:tabs>
        <w:ind w:firstLine="709"/>
        <w:jc w:val="both"/>
        <w:rPr>
          <w:rFonts w:eastAsia="Calibri"/>
          <w:noProof/>
          <w:szCs w:val="24"/>
        </w:rPr>
      </w:pPr>
    </w:p>
    <w:p w14:paraId="31B273E7" w14:textId="5FC176BB" w:rsidR="001C2AE0" w:rsidRPr="00B86215" w:rsidRDefault="004D2D95" w:rsidP="00E6675F">
      <w:pPr>
        <w:jc w:val="center"/>
        <w:rPr>
          <w:b/>
          <w:noProof/>
          <w:szCs w:val="24"/>
        </w:rPr>
      </w:pPr>
      <w:r w:rsidRPr="00B86215">
        <w:rPr>
          <w:b/>
          <w:noProof/>
          <w:szCs w:val="24"/>
        </w:rPr>
        <w:t>1</w:t>
      </w:r>
      <w:r w:rsidR="006C19C8" w:rsidRPr="00B86215">
        <w:rPr>
          <w:b/>
          <w:noProof/>
          <w:szCs w:val="24"/>
        </w:rPr>
        <w:t>4</w:t>
      </w:r>
      <w:r w:rsidRPr="00B86215">
        <w:rPr>
          <w:b/>
          <w:noProof/>
          <w:szCs w:val="24"/>
        </w:rPr>
        <w:t xml:space="preserve">. </w:t>
      </w:r>
      <w:r w:rsidR="00E50B91" w:rsidRPr="00B86215">
        <w:rPr>
          <w:b/>
          <w:noProof/>
        </w:rPr>
        <w:t>PRETENZIJŲ IR SKUNDŲ NAGRINĖJIMAS</w:t>
      </w:r>
      <w:bookmarkEnd w:id="11"/>
    </w:p>
    <w:p w14:paraId="26152E6D" w14:textId="77777777" w:rsidR="000274F8" w:rsidRPr="00B86215" w:rsidRDefault="000274F8" w:rsidP="009E5DF9">
      <w:pPr>
        <w:ind w:left="2005" w:firstLine="587"/>
        <w:rPr>
          <w:noProof/>
          <w:sz w:val="16"/>
          <w:szCs w:val="16"/>
        </w:rPr>
      </w:pPr>
    </w:p>
    <w:p w14:paraId="15A2C658" w14:textId="16A7FABF" w:rsidR="001C2AE0" w:rsidRPr="00B86215" w:rsidRDefault="000274F8" w:rsidP="0048554D">
      <w:pPr>
        <w:tabs>
          <w:tab w:val="left" w:pos="1701"/>
        </w:tabs>
        <w:ind w:firstLine="709"/>
        <w:jc w:val="both"/>
        <w:rPr>
          <w:noProof/>
        </w:rPr>
      </w:pPr>
      <w:r w:rsidRPr="00B86215">
        <w:rPr>
          <w:noProof/>
          <w:szCs w:val="24"/>
        </w:rPr>
        <w:t>1</w:t>
      </w:r>
      <w:r w:rsidR="006C19C8" w:rsidRPr="00B86215">
        <w:rPr>
          <w:noProof/>
          <w:szCs w:val="24"/>
        </w:rPr>
        <w:t>4</w:t>
      </w:r>
      <w:r w:rsidRPr="00B86215">
        <w:rPr>
          <w:noProof/>
          <w:szCs w:val="24"/>
        </w:rPr>
        <w:t xml:space="preserve">.1. </w:t>
      </w:r>
      <w:r w:rsidR="00BC7ECF" w:rsidRPr="00B86215">
        <w:rPr>
          <w:noProof/>
        </w:rPr>
        <w:t xml:space="preserve">Tiekėjas, kuris mano, kad </w:t>
      </w:r>
      <w:r w:rsidR="00F70A76" w:rsidRPr="00B86215">
        <w:rPr>
          <w:noProof/>
        </w:rPr>
        <w:t>perkančioji</w:t>
      </w:r>
      <w:r w:rsidR="00BC7ECF" w:rsidRPr="00B86215">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256C4444" w:rsidR="003C40C2" w:rsidRPr="00B86215" w:rsidRDefault="00BC7ECF" w:rsidP="0048554D">
      <w:pPr>
        <w:pStyle w:val="Antrat2"/>
        <w:ind w:firstLine="709"/>
        <w:rPr>
          <w:noProof/>
          <w:lang w:val="lt-LT"/>
        </w:rPr>
      </w:pPr>
      <w:r w:rsidRPr="00B86215">
        <w:rPr>
          <w:noProof/>
          <w:lang w:val="lt-LT"/>
        </w:rPr>
        <w:t>1</w:t>
      </w:r>
      <w:r w:rsidR="006C19C8" w:rsidRPr="00B86215">
        <w:rPr>
          <w:noProof/>
          <w:lang w:val="lt-LT"/>
        </w:rPr>
        <w:t>4</w:t>
      </w:r>
      <w:r w:rsidRPr="00B86215">
        <w:rPr>
          <w:noProof/>
          <w:lang w:val="lt-LT"/>
        </w:rPr>
        <w:t xml:space="preserve">.2. Tiekėjas, norėdamas iki pirkimo sutarties sudarymo teisme ginčyti </w:t>
      </w:r>
      <w:r w:rsidR="00F70A76" w:rsidRPr="00B86215">
        <w:rPr>
          <w:noProof/>
          <w:lang w:val="lt-LT"/>
        </w:rPr>
        <w:t>perkančiosios</w:t>
      </w:r>
      <w:r w:rsidR="007F3856" w:rsidRPr="00B86215">
        <w:rPr>
          <w:noProof/>
          <w:lang w:val="lt-LT"/>
        </w:rPr>
        <w:t xml:space="preserve"> </w:t>
      </w:r>
      <w:r w:rsidRPr="00B86215">
        <w:rPr>
          <w:noProof/>
          <w:lang w:val="lt-LT"/>
        </w:rPr>
        <w:t xml:space="preserve">organizacijos sprendimus ar veiksmus, pirmiausia elektroninėmis priemonėmis turi pateikti pretenziją </w:t>
      </w:r>
      <w:r w:rsidR="00F70A76" w:rsidRPr="00B86215">
        <w:rPr>
          <w:noProof/>
          <w:lang w:val="lt-LT"/>
        </w:rPr>
        <w:t>perkančiajai</w:t>
      </w:r>
      <w:r w:rsidR="00AA7F15" w:rsidRPr="00B86215">
        <w:rPr>
          <w:noProof/>
          <w:lang w:val="lt-LT"/>
        </w:rPr>
        <w:t xml:space="preserve"> organizacijai.</w:t>
      </w:r>
    </w:p>
    <w:p w14:paraId="1244375A" w14:textId="77777777" w:rsidR="00F61E71" w:rsidRPr="00B86215" w:rsidRDefault="00F61E71" w:rsidP="00E6675F">
      <w:pPr>
        <w:tabs>
          <w:tab w:val="left" w:pos="1134"/>
        </w:tabs>
        <w:ind w:firstLine="851"/>
        <w:jc w:val="center"/>
        <w:rPr>
          <w:b/>
          <w:noProof/>
          <w:szCs w:val="24"/>
        </w:rPr>
      </w:pPr>
    </w:p>
    <w:p w14:paraId="60ABB35B" w14:textId="13006C37" w:rsidR="00836566" w:rsidRPr="00B86215" w:rsidRDefault="00836566" w:rsidP="00E6675F">
      <w:pPr>
        <w:tabs>
          <w:tab w:val="left" w:pos="1134"/>
        </w:tabs>
        <w:jc w:val="center"/>
        <w:rPr>
          <w:b/>
          <w:noProof/>
          <w:szCs w:val="24"/>
        </w:rPr>
      </w:pPr>
      <w:r w:rsidRPr="00B86215">
        <w:rPr>
          <w:b/>
          <w:noProof/>
          <w:szCs w:val="24"/>
        </w:rPr>
        <w:t>15. PIRKIMO SUTARTIES SĄLYGOS</w:t>
      </w:r>
    </w:p>
    <w:p w14:paraId="360C8B3E" w14:textId="77777777" w:rsidR="00836566" w:rsidRPr="00B86215" w:rsidRDefault="00836566" w:rsidP="00E6675F">
      <w:pPr>
        <w:tabs>
          <w:tab w:val="left" w:pos="1134"/>
        </w:tabs>
        <w:ind w:firstLine="851"/>
        <w:jc w:val="both"/>
        <w:rPr>
          <w:b/>
          <w:noProof/>
          <w:szCs w:val="24"/>
        </w:rPr>
      </w:pPr>
    </w:p>
    <w:p w14:paraId="1A46938E" w14:textId="6AB81C24" w:rsidR="00836566" w:rsidRPr="00B86215" w:rsidRDefault="00836566" w:rsidP="0048554D">
      <w:pPr>
        <w:widowControl w:val="0"/>
        <w:tabs>
          <w:tab w:val="left" w:pos="709"/>
        </w:tabs>
        <w:autoSpaceDE w:val="0"/>
        <w:autoSpaceDN w:val="0"/>
        <w:adjustRightInd w:val="0"/>
        <w:ind w:firstLine="709"/>
        <w:jc w:val="both"/>
        <w:rPr>
          <w:noProof/>
          <w:szCs w:val="24"/>
        </w:rPr>
      </w:pPr>
      <w:r w:rsidRPr="00B86215">
        <w:rPr>
          <w:noProof/>
          <w:szCs w:val="24"/>
        </w:rPr>
        <w:t xml:space="preserve">15.1. Pirkimo sutarties projektas pateikiamas konkurso sąlygų </w:t>
      </w:r>
      <w:r w:rsidR="007741FC">
        <w:rPr>
          <w:noProof/>
          <w:szCs w:val="24"/>
        </w:rPr>
        <w:t>4</w:t>
      </w:r>
      <w:r w:rsidRPr="00B86215">
        <w:rPr>
          <w:noProof/>
          <w:szCs w:val="24"/>
        </w:rPr>
        <w:t xml:space="preserve"> priede</w:t>
      </w:r>
      <w:r w:rsidRPr="00B86215">
        <w:rPr>
          <w:i/>
          <w:noProof/>
          <w:szCs w:val="24"/>
        </w:rPr>
        <w:t xml:space="preserve">.   </w:t>
      </w:r>
    </w:p>
    <w:p w14:paraId="449030A1" w14:textId="77777777" w:rsidR="00836566" w:rsidRPr="00B86215" w:rsidRDefault="00836566" w:rsidP="00E6675F">
      <w:pPr>
        <w:ind w:left="3238" w:firstLine="851"/>
        <w:rPr>
          <w:b/>
          <w:noProof/>
        </w:rPr>
      </w:pPr>
    </w:p>
    <w:p w14:paraId="3088B930" w14:textId="426D874B" w:rsidR="00E50B91" w:rsidRPr="00B86215" w:rsidRDefault="005E0186" w:rsidP="00E6675F">
      <w:pPr>
        <w:jc w:val="center"/>
        <w:rPr>
          <w:b/>
          <w:noProof/>
        </w:rPr>
      </w:pPr>
      <w:r w:rsidRPr="00B86215">
        <w:rPr>
          <w:b/>
          <w:noProof/>
        </w:rPr>
        <w:t>1</w:t>
      </w:r>
      <w:r w:rsidR="00836566" w:rsidRPr="00B86215">
        <w:rPr>
          <w:b/>
          <w:noProof/>
        </w:rPr>
        <w:t>6</w:t>
      </w:r>
      <w:r w:rsidR="00E50B91" w:rsidRPr="00B86215">
        <w:rPr>
          <w:b/>
          <w:noProof/>
        </w:rPr>
        <w:t>. BAIGIAMOSIOS NUOSTATOS</w:t>
      </w:r>
    </w:p>
    <w:p w14:paraId="083532A5" w14:textId="77777777" w:rsidR="00D94134" w:rsidRPr="00B86215" w:rsidRDefault="00D94134" w:rsidP="00E6675F">
      <w:pPr>
        <w:ind w:left="3238" w:firstLine="851"/>
        <w:rPr>
          <w:noProof/>
        </w:rPr>
      </w:pPr>
    </w:p>
    <w:p w14:paraId="216FAA82" w14:textId="52820422" w:rsidR="00857E68" w:rsidRPr="00B86215" w:rsidRDefault="005E0186" w:rsidP="0048554D">
      <w:pPr>
        <w:ind w:firstLine="709"/>
        <w:jc w:val="both"/>
        <w:rPr>
          <w:b/>
          <w:noProof/>
          <w:szCs w:val="24"/>
        </w:rPr>
      </w:pPr>
      <w:r w:rsidRPr="00B86215">
        <w:rPr>
          <w:noProof/>
        </w:rPr>
        <w:t>1</w:t>
      </w:r>
      <w:r w:rsidR="00836566" w:rsidRPr="00B86215">
        <w:rPr>
          <w:noProof/>
        </w:rPr>
        <w:t>6</w:t>
      </w:r>
      <w:r w:rsidR="00E50B91" w:rsidRPr="00B86215">
        <w:rPr>
          <w:noProof/>
        </w:rPr>
        <w:t>.1</w:t>
      </w:r>
      <w:r w:rsidR="00923BB1" w:rsidRPr="00B86215">
        <w:rPr>
          <w:noProof/>
        </w:rPr>
        <w:t>.</w:t>
      </w:r>
      <w:r w:rsidR="00E50B91" w:rsidRPr="00B86215">
        <w:rPr>
          <w:noProof/>
        </w:rPr>
        <w:t xml:space="preserve"> </w:t>
      </w:r>
      <w:r w:rsidR="008F30F6" w:rsidRPr="00B86215">
        <w:rPr>
          <w:bCs/>
          <w:noProof/>
        </w:rPr>
        <w:t>Perkančioji</w:t>
      </w:r>
      <w:r w:rsidR="008F30F6" w:rsidRPr="00B86215">
        <w:rPr>
          <w:noProof/>
        </w:rPr>
        <w:t xml:space="preserve"> organizacija bet kuriuo metu iki pirkimo sutarties sudarymo turi teisę nutraukti pirkimo procedūras, jeigu atsirado aplinkybių, kurių nebuvo galima numatyti (neskiriamas reikiamas pirkimo objekto finansavimas, </w:t>
      </w:r>
      <w:r w:rsidR="007D483E" w:rsidRPr="00B86215">
        <w:rPr>
          <w:noProof/>
        </w:rPr>
        <w:t>p</w:t>
      </w:r>
      <w:r w:rsidR="00306EE2">
        <w:rPr>
          <w:noProof/>
        </w:rPr>
        <w:t>rekės</w:t>
      </w:r>
      <w:r w:rsidR="0055621D" w:rsidRPr="00B86215">
        <w:rPr>
          <w:noProof/>
        </w:rPr>
        <w:t xml:space="preserve"> </w:t>
      </w:r>
      <w:r w:rsidR="008F30F6" w:rsidRPr="00B86215">
        <w:rPr>
          <w:noProof/>
        </w:rPr>
        <w:t>tampa nereikaling</w:t>
      </w:r>
      <w:r w:rsidR="0055621D" w:rsidRPr="00B86215">
        <w:rPr>
          <w:noProof/>
        </w:rPr>
        <w:t>os</w:t>
      </w:r>
      <w:r w:rsidR="008F30F6" w:rsidRPr="00B86215">
        <w:rPr>
          <w:noProof/>
        </w:rPr>
        <w:t>, atsiranda kitų objektyvių aplinkybių, kurios nebuvo žinomos iki pirkimo pradžios)</w:t>
      </w:r>
      <w:r w:rsidR="00857E68" w:rsidRPr="00B86215">
        <w:rPr>
          <w:noProof/>
          <w:szCs w:val="24"/>
        </w:rPr>
        <w:t xml:space="preserve"> arba dėl aplinkybių, kurios nepriklauso nuo perkančiosios organizacijos</w:t>
      </w:r>
      <w:r w:rsidR="00774813" w:rsidRPr="00B86215">
        <w:rPr>
          <w:noProof/>
          <w:szCs w:val="24"/>
        </w:rPr>
        <w:t xml:space="preserve">, </w:t>
      </w:r>
      <w:r w:rsidR="00774813" w:rsidRPr="00B86215">
        <w:t>arba pirkimo dokumentuose padaryta esminių klaidų, dėl kurių perkančioji organizacija negali sudaryti pirkimo sutarties</w:t>
      </w:r>
      <w:r w:rsidR="008F30F6" w:rsidRPr="00B86215">
        <w:rPr>
          <w:noProof/>
        </w:rPr>
        <w:t>.</w:t>
      </w:r>
      <w:r w:rsidR="00857E68" w:rsidRPr="00B86215">
        <w:rPr>
          <w:noProof/>
        </w:rPr>
        <w:t xml:space="preserve"> </w:t>
      </w:r>
      <w:r w:rsidR="00857E68" w:rsidRPr="00B86215">
        <w:rPr>
          <w:noProof/>
          <w:szCs w:val="24"/>
        </w:rPr>
        <w:t xml:space="preserve">Pirkimo procedūras nutraukti privaloma, jeigu buvo pažeisti </w:t>
      </w:r>
      <w:r w:rsidR="00857E68" w:rsidRPr="004F20E9">
        <w:rPr>
          <w:noProof/>
          <w:szCs w:val="24"/>
        </w:rPr>
        <w:t>VPĮ 17 straipsnio 1 dalyje</w:t>
      </w:r>
      <w:r w:rsidR="00857E68" w:rsidRPr="00B86215">
        <w:rPr>
          <w:noProof/>
          <w:szCs w:val="24"/>
        </w:rPr>
        <w:t xml:space="preserve"> nustatyti principai ir atitinkamos padėties negalima ištaisyti. </w:t>
      </w:r>
    </w:p>
    <w:p w14:paraId="0A022786" w14:textId="1CA99334" w:rsidR="00E50B91" w:rsidRPr="00B86215" w:rsidRDefault="005E0186" w:rsidP="0048554D">
      <w:pPr>
        <w:ind w:firstLine="709"/>
        <w:jc w:val="both"/>
        <w:rPr>
          <w:noProof/>
        </w:rPr>
      </w:pPr>
      <w:r w:rsidRPr="00B86215">
        <w:rPr>
          <w:noProof/>
        </w:rPr>
        <w:t>1</w:t>
      </w:r>
      <w:r w:rsidR="000810BA" w:rsidRPr="00B86215">
        <w:rPr>
          <w:noProof/>
        </w:rPr>
        <w:t>6</w:t>
      </w:r>
      <w:r w:rsidR="00E50B91" w:rsidRPr="00B86215">
        <w:rPr>
          <w:noProof/>
        </w:rPr>
        <w:t>.2</w:t>
      </w:r>
      <w:r w:rsidR="00923BB1" w:rsidRPr="00B86215">
        <w:rPr>
          <w:noProof/>
        </w:rPr>
        <w:t>.</w:t>
      </w:r>
      <w:r w:rsidR="00E50B91" w:rsidRPr="00B86215">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B86215" w:rsidRDefault="00D45368" w:rsidP="00E6675F">
      <w:pPr>
        <w:ind w:firstLine="851"/>
        <w:jc w:val="both"/>
        <w:rPr>
          <w:rFonts w:eastAsia="Calibri"/>
          <w:noProof/>
        </w:rPr>
      </w:pPr>
    </w:p>
    <w:p w14:paraId="5EB41C60" w14:textId="77777777" w:rsidR="00002E5A" w:rsidRPr="00B86215" w:rsidRDefault="00D94134" w:rsidP="006731E8">
      <w:pPr>
        <w:ind w:firstLine="851"/>
        <w:jc w:val="center"/>
        <w:rPr>
          <w:noProof/>
        </w:rPr>
      </w:pPr>
      <w:r w:rsidRPr="00B86215">
        <w:rPr>
          <w:noProof/>
        </w:rPr>
        <w:t>___________</w:t>
      </w:r>
      <w:r w:rsidR="001C2AE0" w:rsidRPr="00B86215">
        <w:rPr>
          <w:noProof/>
        </w:rPr>
        <w:t>_______</w:t>
      </w:r>
    </w:p>
    <w:p w14:paraId="369229F2" w14:textId="64CBA972" w:rsidR="004B4A49" w:rsidRPr="00B86215" w:rsidRDefault="00253535" w:rsidP="00CA14B4">
      <w:pPr>
        <w:ind w:left="1255" w:firstLine="6521"/>
        <w:jc w:val="both"/>
        <w:rPr>
          <w:noProof/>
          <w:lang w:eastAsia="ar-SA"/>
        </w:rPr>
      </w:pPr>
      <w:r w:rsidRPr="00B86215">
        <w:rPr>
          <w:noProof/>
          <w:sz w:val="22"/>
          <w:szCs w:val="24"/>
          <w:lang w:eastAsia="ar-SA"/>
        </w:rPr>
        <w:br w:type="page"/>
      </w:r>
      <w:r w:rsidR="003A1A29" w:rsidRPr="00B86215">
        <w:rPr>
          <w:noProof/>
          <w:lang w:eastAsia="ar-SA"/>
        </w:rPr>
        <w:lastRenderedPageBreak/>
        <w:t>K</w:t>
      </w:r>
      <w:r w:rsidR="004B4A49" w:rsidRPr="00B86215">
        <w:rPr>
          <w:noProof/>
          <w:lang w:eastAsia="ar-SA"/>
        </w:rPr>
        <w:t>onkurso sąlygų</w:t>
      </w:r>
    </w:p>
    <w:p w14:paraId="20600527" w14:textId="0A1F67B8" w:rsidR="004B4A49" w:rsidRPr="00B86215" w:rsidRDefault="004B4A49" w:rsidP="00CA14B4">
      <w:pPr>
        <w:suppressAutoHyphens/>
        <w:overflowPunct w:val="0"/>
        <w:autoSpaceDE w:val="0"/>
        <w:ind w:left="6480" w:firstLine="1296"/>
        <w:jc w:val="both"/>
        <w:rPr>
          <w:noProof/>
          <w:lang w:eastAsia="ar-SA"/>
        </w:rPr>
      </w:pPr>
      <w:r w:rsidRPr="00B86215">
        <w:rPr>
          <w:noProof/>
          <w:lang w:eastAsia="ar-SA"/>
        </w:rPr>
        <w:t>1 priedas</w:t>
      </w:r>
    </w:p>
    <w:p w14:paraId="23967B7E" w14:textId="77777777" w:rsidR="003A1A29" w:rsidRPr="00B86215" w:rsidRDefault="003A1A29" w:rsidP="00CA14B4">
      <w:pPr>
        <w:suppressAutoHyphens/>
        <w:overflowPunct w:val="0"/>
        <w:autoSpaceDE w:val="0"/>
        <w:ind w:left="6804"/>
        <w:jc w:val="both"/>
        <w:rPr>
          <w:noProof/>
          <w:sz w:val="22"/>
          <w:szCs w:val="24"/>
          <w:lang w:eastAsia="ar-SA"/>
        </w:rPr>
      </w:pPr>
    </w:p>
    <w:p w14:paraId="7DA49AE9" w14:textId="79886488" w:rsidR="004B4A49" w:rsidRPr="00B86215" w:rsidRDefault="003A1A29" w:rsidP="004B4A49">
      <w:pPr>
        <w:tabs>
          <w:tab w:val="left" w:pos="709"/>
        </w:tabs>
        <w:jc w:val="center"/>
        <w:rPr>
          <w:b/>
          <w:bCs/>
          <w:noProof/>
          <w:szCs w:val="24"/>
        </w:rPr>
      </w:pPr>
      <w:r w:rsidRPr="00B86215">
        <w:rPr>
          <w:b/>
          <w:bCs/>
          <w:noProof/>
          <w:szCs w:val="24"/>
        </w:rPr>
        <w:t>(</w:t>
      </w:r>
      <w:r w:rsidR="004B4A49" w:rsidRPr="00B86215">
        <w:rPr>
          <w:b/>
          <w:bCs/>
          <w:noProof/>
          <w:szCs w:val="24"/>
        </w:rPr>
        <w:t>Pasiūlymo forma</w:t>
      </w:r>
      <w:r w:rsidRPr="00B86215">
        <w:rPr>
          <w:b/>
          <w:bCs/>
          <w:noProof/>
          <w:szCs w:val="24"/>
        </w:rPr>
        <w:t>)</w:t>
      </w:r>
    </w:p>
    <w:p w14:paraId="5D55DFDE" w14:textId="427A2156" w:rsidR="00DA6C56" w:rsidRPr="00B86215" w:rsidRDefault="00DA6C56" w:rsidP="004B4A49">
      <w:pPr>
        <w:tabs>
          <w:tab w:val="left" w:pos="709"/>
        </w:tabs>
        <w:jc w:val="center"/>
        <w:rPr>
          <w:noProof/>
          <w:szCs w:val="24"/>
        </w:rPr>
      </w:pPr>
    </w:p>
    <w:p w14:paraId="625DCA57" w14:textId="65160F23" w:rsidR="00DA6C56" w:rsidRPr="00B86215" w:rsidRDefault="00DA6C56" w:rsidP="004B4A49">
      <w:pPr>
        <w:tabs>
          <w:tab w:val="left" w:pos="709"/>
        </w:tabs>
        <w:jc w:val="center"/>
        <w:rPr>
          <w:b/>
          <w:bCs/>
          <w:noProof/>
          <w:szCs w:val="24"/>
        </w:rPr>
      </w:pPr>
      <w:r w:rsidRPr="00B86215">
        <w:rPr>
          <w:b/>
          <w:bCs/>
          <w:noProof/>
          <w:szCs w:val="24"/>
        </w:rPr>
        <w:t>PASIŪLYMAS</w:t>
      </w:r>
    </w:p>
    <w:p w14:paraId="1DCA2B80" w14:textId="4A1AD55B" w:rsidR="004B4A49" w:rsidRPr="00B86215" w:rsidRDefault="000C7CC3" w:rsidP="004B4A49">
      <w:pPr>
        <w:jc w:val="center"/>
        <w:rPr>
          <w:b/>
          <w:noProof/>
          <w:szCs w:val="24"/>
        </w:rPr>
      </w:pPr>
      <w:r>
        <w:rPr>
          <w:b/>
          <w:bCs/>
          <w:szCs w:val="24"/>
        </w:rPr>
        <w:t>PLASTIKINIŲ INDŲ IR ĮRANKIŲ</w:t>
      </w:r>
      <w:r w:rsidR="007D483E" w:rsidRPr="00B86215">
        <w:rPr>
          <w:b/>
          <w:bCs/>
          <w:szCs w:val="24"/>
        </w:rPr>
        <w:t xml:space="preserve"> </w:t>
      </w:r>
      <w:r w:rsidR="004B4A49" w:rsidRPr="00B86215">
        <w:rPr>
          <w:b/>
          <w:noProof/>
          <w:szCs w:val="24"/>
        </w:rPr>
        <w:t>PIRKIMUI</w:t>
      </w:r>
      <w:r w:rsidR="0019683C" w:rsidRPr="00B86215">
        <w:rPr>
          <w:b/>
          <w:noProof/>
          <w:szCs w:val="24"/>
        </w:rPr>
        <w:t xml:space="preserve"> </w:t>
      </w:r>
    </w:p>
    <w:p w14:paraId="1C810C86" w14:textId="0C98047D" w:rsidR="004B4A49" w:rsidRPr="00B86215" w:rsidRDefault="004B4A49" w:rsidP="004B4A49">
      <w:pPr>
        <w:tabs>
          <w:tab w:val="left" w:pos="709"/>
        </w:tabs>
        <w:jc w:val="both"/>
        <w:rPr>
          <w:noProof/>
          <w:szCs w:val="24"/>
        </w:rPr>
      </w:pPr>
    </w:p>
    <w:p w14:paraId="3EF0EBA7" w14:textId="77777777" w:rsidR="0044530B" w:rsidRPr="00B86215" w:rsidRDefault="0044530B" w:rsidP="004B4A49">
      <w:pPr>
        <w:tabs>
          <w:tab w:val="left" w:pos="709"/>
        </w:tabs>
        <w:jc w:val="both"/>
        <w:rPr>
          <w:noProof/>
          <w:szCs w:val="24"/>
        </w:rPr>
      </w:pPr>
    </w:p>
    <w:p w14:paraId="121D9323" w14:textId="1D34BEF9" w:rsidR="00653F7E" w:rsidRPr="00B86215" w:rsidRDefault="00CB7415" w:rsidP="00653F7E">
      <w:pPr>
        <w:rPr>
          <w:bCs/>
          <w:noProof/>
          <w:szCs w:val="24"/>
        </w:rPr>
      </w:pPr>
      <w:r w:rsidRPr="00B86215">
        <w:rPr>
          <w:bCs/>
          <w:noProof/>
          <w:szCs w:val="24"/>
        </w:rPr>
        <w:t>Lietuvos k</w:t>
      </w:r>
      <w:r w:rsidR="00653F7E" w:rsidRPr="00B86215">
        <w:rPr>
          <w:bCs/>
          <w:noProof/>
          <w:szCs w:val="24"/>
        </w:rPr>
        <w:t xml:space="preserve">alėjimų </w:t>
      </w:r>
      <w:r w:rsidRPr="00B86215">
        <w:rPr>
          <w:bCs/>
          <w:noProof/>
          <w:szCs w:val="24"/>
        </w:rPr>
        <w:t>tarnybai</w:t>
      </w:r>
    </w:p>
    <w:p w14:paraId="323C1F96" w14:textId="77777777" w:rsidR="00653F7E" w:rsidRPr="00B86215" w:rsidRDefault="00653F7E" w:rsidP="00653F7E">
      <w:pPr>
        <w:rPr>
          <w:noProof/>
        </w:rPr>
      </w:pPr>
    </w:p>
    <w:p w14:paraId="47947FF4" w14:textId="27A252F2" w:rsidR="00653F7E" w:rsidRPr="00B86215" w:rsidRDefault="00653F7E" w:rsidP="00653F7E">
      <w:pPr>
        <w:jc w:val="center"/>
        <w:rPr>
          <w:noProof/>
          <w:szCs w:val="24"/>
        </w:rPr>
      </w:pPr>
      <w:r w:rsidRPr="00B86215">
        <w:rPr>
          <w:noProof/>
          <w:szCs w:val="24"/>
        </w:rPr>
        <w:t>202</w:t>
      </w:r>
      <w:r w:rsidR="003D0E23">
        <w:rPr>
          <w:noProof/>
          <w:szCs w:val="24"/>
        </w:rPr>
        <w:t>5</w:t>
      </w:r>
      <w:r w:rsidRPr="00B86215">
        <w:rPr>
          <w:noProof/>
          <w:szCs w:val="24"/>
        </w:rPr>
        <w:t>-</w:t>
      </w:r>
      <w:r w:rsidR="007E524C" w:rsidRPr="00B86215">
        <w:rPr>
          <w:noProof/>
          <w:szCs w:val="24"/>
        </w:rPr>
        <w:t xml:space="preserve">   </w:t>
      </w:r>
      <w:r w:rsidRPr="00B86215">
        <w:rPr>
          <w:noProof/>
          <w:szCs w:val="24"/>
        </w:rPr>
        <w:t>- ___  Nr. ______</w:t>
      </w:r>
    </w:p>
    <w:p w14:paraId="68D311B9" w14:textId="77777777" w:rsidR="00653F7E" w:rsidRPr="00B86215" w:rsidRDefault="00653F7E" w:rsidP="00653F7E">
      <w:pPr>
        <w:rPr>
          <w:noProof/>
          <w:szCs w:val="24"/>
        </w:rPr>
      </w:pPr>
    </w:p>
    <w:p w14:paraId="045BD900" w14:textId="77777777" w:rsidR="00653F7E" w:rsidRPr="00B86215" w:rsidRDefault="00653F7E" w:rsidP="00653F7E">
      <w:pPr>
        <w:rPr>
          <w:bCs/>
          <w:iCs/>
          <w:noProof/>
        </w:rPr>
      </w:pPr>
      <w:r w:rsidRPr="00B86215">
        <w:rPr>
          <w:bCs/>
          <w:iCs/>
          <w:noProof/>
        </w:rPr>
        <w:t>1. Informacija apie tiekėją:</w:t>
      </w:r>
    </w:p>
    <w:p w14:paraId="4264B603" w14:textId="77777777" w:rsidR="00253535" w:rsidRPr="00B86215" w:rsidRDefault="00253535" w:rsidP="00653F7E">
      <w:pPr>
        <w:rPr>
          <w:b/>
          <w:i/>
          <w:noProof/>
        </w:rPr>
      </w:pPr>
    </w:p>
    <w:p w14:paraId="52A092F7" w14:textId="50C576A0" w:rsidR="00653F7E" w:rsidRPr="00CC55B3" w:rsidRDefault="00653F7E" w:rsidP="003D0E23">
      <w:pPr>
        <w:ind w:left="7776"/>
        <w:jc w:val="right"/>
        <w:rPr>
          <w:i/>
        </w:rPr>
      </w:pPr>
      <w:r w:rsidRPr="00CC55B3">
        <w:rPr>
          <w:i/>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653F7E" w:rsidRPr="00B86215" w14:paraId="056C6E06" w14:textId="77777777" w:rsidTr="00CC55B3">
        <w:trPr>
          <w:trHeight w:val="372"/>
        </w:trPr>
        <w:tc>
          <w:tcPr>
            <w:tcW w:w="4957" w:type="dxa"/>
            <w:tcBorders>
              <w:top w:val="single" w:sz="4" w:space="0" w:color="auto"/>
              <w:left w:val="single" w:sz="4" w:space="0" w:color="auto"/>
              <w:bottom w:val="single" w:sz="4" w:space="0" w:color="auto"/>
              <w:right w:val="single" w:sz="4" w:space="0" w:color="auto"/>
            </w:tcBorders>
            <w:hideMark/>
          </w:tcPr>
          <w:p w14:paraId="7532EFE2" w14:textId="77777777" w:rsidR="00653F7E" w:rsidRPr="00B86215" w:rsidRDefault="00653F7E" w:rsidP="00376ACA">
            <w:pPr>
              <w:contextualSpacing/>
              <w:rPr>
                <w:i/>
                <w:noProof/>
              </w:rPr>
            </w:pPr>
            <w:r w:rsidRPr="00B86215">
              <w:rPr>
                <w:noProof/>
              </w:rPr>
              <w:t xml:space="preserve">Tiekėjo pavadinimas, juridinio asmens kodas </w:t>
            </w:r>
            <w:r w:rsidRPr="00B86215">
              <w:rPr>
                <w:i/>
                <w:noProof/>
              </w:rPr>
              <w:t xml:space="preserve">(Jeigu dalyvauja ūkio subjektų grupė, surašomi visi dalyvių pavadinimai, juridinio asmens kodai): </w:t>
            </w:r>
          </w:p>
          <w:p w14:paraId="3E29AF5B" w14:textId="77777777" w:rsidR="00653F7E" w:rsidRPr="00B86215" w:rsidRDefault="00653F7E" w:rsidP="00376ACA">
            <w:pPr>
              <w:contextualSpacing/>
              <w:rPr>
                <w:i/>
                <w:noProof/>
              </w:rPr>
            </w:pPr>
            <w:r w:rsidRPr="00B86215">
              <w:rPr>
                <w:i/>
                <w:noProof/>
              </w:rPr>
              <w:t xml:space="preserve">Atsakingasis partneris: </w:t>
            </w:r>
          </w:p>
          <w:p w14:paraId="60391272" w14:textId="77777777" w:rsidR="00653F7E" w:rsidRPr="00B86215" w:rsidRDefault="00653F7E" w:rsidP="00376ACA">
            <w:pPr>
              <w:contextualSpacing/>
              <w:rPr>
                <w:i/>
                <w:noProof/>
              </w:rPr>
            </w:pPr>
            <w:r w:rsidRPr="00B86215">
              <w:rPr>
                <w:i/>
                <w:noProof/>
              </w:rPr>
              <w:t>Partneris Nr. 1:</w:t>
            </w:r>
          </w:p>
          <w:p w14:paraId="088577D5" w14:textId="77777777" w:rsidR="00653F7E" w:rsidRPr="00B86215" w:rsidRDefault="00653F7E" w:rsidP="00376ACA">
            <w:pPr>
              <w:contextualSpacing/>
              <w:jc w:val="both"/>
              <w:rPr>
                <w:i/>
                <w:noProof/>
              </w:rPr>
            </w:pPr>
            <w:r w:rsidRPr="00B86215">
              <w:rPr>
                <w:i/>
                <w:noProof/>
              </w:rPr>
              <w:t>Partneris Nr. 2 ir t.t.</w:t>
            </w:r>
          </w:p>
        </w:tc>
        <w:tc>
          <w:tcPr>
            <w:tcW w:w="4677" w:type="dxa"/>
            <w:tcBorders>
              <w:top w:val="single" w:sz="4" w:space="0" w:color="auto"/>
              <w:left w:val="single" w:sz="4" w:space="0" w:color="auto"/>
              <w:bottom w:val="single" w:sz="4" w:space="0" w:color="auto"/>
              <w:right w:val="single" w:sz="4" w:space="0" w:color="auto"/>
            </w:tcBorders>
          </w:tcPr>
          <w:p w14:paraId="0352E6BF" w14:textId="77777777" w:rsidR="00653F7E" w:rsidRPr="00B86215" w:rsidRDefault="00653F7E" w:rsidP="00376ACA">
            <w:pPr>
              <w:contextualSpacing/>
              <w:jc w:val="both"/>
              <w:rPr>
                <w:noProof/>
              </w:rPr>
            </w:pPr>
          </w:p>
          <w:p w14:paraId="1E6AE1FD" w14:textId="77777777" w:rsidR="00653F7E" w:rsidRPr="00B86215" w:rsidRDefault="00653F7E" w:rsidP="00376ACA">
            <w:pPr>
              <w:contextualSpacing/>
              <w:jc w:val="both"/>
              <w:rPr>
                <w:noProof/>
              </w:rPr>
            </w:pPr>
          </w:p>
        </w:tc>
      </w:tr>
      <w:tr w:rsidR="00653F7E" w:rsidRPr="00B86215" w14:paraId="29288773"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2BC58EC2" w14:textId="77777777" w:rsidR="00653F7E" w:rsidRPr="00B86215" w:rsidRDefault="00653F7E" w:rsidP="00376ACA">
            <w:pPr>
              <w:contextualSpacing/>
              <w:jc w:val="both"/>
              <w:rPr>
                <w:noProof/>
              </w:rPr>
            </w:pPr>
            <w:r w:rsidRPr="00B86215">
              <w:rPr>
                <w:noProof/>
              </w:rPr>
              <w:t xml:space="preserve">Tiekėjo adresas </w:t>
            </w:r>
            <w:r w:rsidRPr="00B86215">
              <w:rPr>
                <w:i/>
                <w:noProof/>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5027341" w14:textId="77777777" w:rsidR="00653F7E" w:rsidRPr="00B86215" w:rsidRDefault="00653F7E" w:rsidP="00376ACA">
            <w:pPr>
              <w:contextualSpacing/>
              <w:jc w:val="both"/>
              <w:rPr>
                <w:noProof/>
              </w:rPr>
            </w:pPr>
          </w:p>
          <w:p w14:paraId="5A0C6917" w14:textId="77777777" w:rsidR="00653F7E" w:rsidRPr="00B86215" w:rsidRDefault="00653F7E" w:rsidP="00376ACA">
            <w:pPr>
              <w:contextualSpacing/>
              <w:jc w:val="both"/>
              <w:rPr>
                <w:noProof/>
              </w:rPr>
            </w:pPr>
          </w:p>
        </w:tc>
      </w:tr>
      <w:tr w:rsidR="00653F7E" w:rsidRPr="00B86215" w14:paraId="34258DCD"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2E1166E" w14:textId="77777777" w:rsidR="00653F7E" w:rsidRPr="00B86215" w:rsidRDefault="00653F7E" w:rsidP="00376ACA">
            <w:pPr>
              <w:contextualSpacing/>
              <w:jc w:val="both"/>
              <w:rPr>
                <w:noProof/>
              </w:rPr>
            </w:pPr>
            <w:r w:rsidRPr="00B86215">
              <w:rPr>
                <w:noProof/>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602630A8" w14:textId="77777777" w:rsidR="00653F7E" w:rsidRPr="00B86215" w:rsidRDefault="00653F7E" w:rsidP="00376ACA">
            <w:pPr>
              <w:contextualSpacing/>
              <w:jc w:val="both"/>
              <w:rPr>
                <w:noProof/>
              </w:rPr>
            </w:pPr>
          </w:p>
        </w:tc>
      </w:tr>
      <w:tr w:rsidR="00653F7E" w:rsidRPr="00B86215" w14:paraId="7ECBA400"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FBDB31D" w14:textId="77777777" w:rsidR="00653F7E" w:rsidRPr="00B86215" w:rsidRDefault="00653F7E" w:rsidP="00376ACA">
            <w:pPr>
              <w:contextualSpacing/>
              <w:jc w:val="both"/>
              <w:rPr>
                <w:noProof/>
              </w:rPr>
            </w:pPr>
            <w:r w:rsidRPr="00B86215">
              <w:rPr>
                <w:noProof/>
              </w:rPr>
              <w:t>Telefono numeris</w:t>
            </w:r>
          </w:p>
        </w:tc>
        <w:tc>
          <w:tcPr>
            <w:tcW w:w="4677" w:type="dxa"/>
            <w:tcBorders>
              <w:top w:val="single" w:sz="4" w:space="0" w:color="auto"/>
              <w:left w:val="single" w:sz="4" w:space="0" w:color="auto"/>
              <w:bottom w:val="single" w:sz="4" w:space="0" w:color="auto"/>
              <w:right w:val="single" w:sz="4" w:space="0" w:color="auto"/>
            </w:tcBorders>
          </w:tcPr>
          <w:p w14:paraId="4B8D1782" w14:textId="77777777" w:rsidR="00653F7E" w:rsidRPr="00B86215" w:rsidRDefault="00653F7E" w:rsidP="00376ACA">
            <w:pPr>
              <w:contextualSpacing/>
              <w:jc w:val="both"/>
              <w:rPr>
                <w:noProof/>
              </w:rPr>
            </w:pPr>
          </w:p>
        </w:tc>
      </w:tr>
      <w:tr w:rsidR="00653F7E" w:rsidRPr="00B86215" w14:paraId="48BC6328"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655F82AB" w14:textId="77777777" w:rsidR="00653F7E" w:rsidRPr="00B86215" w:rsidRDefault="00653F7E" w:rsidP="00376ACA">
            <w:pPr>
              <w:contextualSpacing/>
              <w:jc w:val="both"/>
              <w:rPr>
                <w:noProof/>
              </w:rPr>
            </w:pPr>
            <w:r w:rsidRPr="00B86215">
              <w:rPr>
                <w:noProof/>
              </w:rPr>
              <w:t>El. pašto adresas</w:t>
            </w:r>
          </w:p>
        </w:tc>
        <w:tc>
          <w:tcPr>
            <w:tcW w:w="4677" w:type="dxa"/>
            <w:tcBorders>
              <w:top w:val="single" w:sz="4" w:space="0" w:color="auto"/>
              <w:left w:val="single" w:sz="4" w:space="0" w:color="auto"/>
              <w:bottom w:val="single" w:sz="4" w:space="0" w:color="auto"/>
              <w:right w:val="single" w:sz="4" w:space="0" w:color="auto"/>
            </w:tcBorders>
          </w:tcPr>
          <w:p w14:paraId="1C24BEE7" w14:textId="77777777" w:rsidR="00653F7E" w:rsidRPr="00B86215" w:rsidRDefault="00653F7E" w:rsidP="00376ACA">
            <w:pPr>
              <w:contextualSpacing/>
              <w:jc w:val="both"/>
              <w:rPr>
                <w:noProof/>
              </w:rPr>
            </w:pPr>
          </w:p>
        </w:tc>
      </w:tr>
      <w:tr w:rsidR="00653F7E" w:rsidRPr="00B86215" w14:paraId="302E088F"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7E34DB0E" w14:textId="6935FD30" w:rsidR="00653F7E" w:rsidRPr="00B86215" w:rsidRDefault="00653F7E" w:rsidP="00376ACA">
            <w:pPr>
              <w:contextualSpacing/>
              <w:jc w:val="both"/>
              <w:rPr>
                <w:noProof/>
              </w:rPr>
            </w:pPr>
            <w:r w:rsidRPr="00B86215">
              <w:rPr>
                <w:noProof/>
              </w:rPr>
              <w:t xml:space="preserve">Užsienio šalies tiekėjo PVM kodas </w:t>
            </w:r>
            <w:r w:rsidRPr="00B86215">
              <w:rPr>
                <w:i/>
                <w:iCs/>
                <w:noProof/>
              </w:rPr>
              <w:t>(pildoma, jei pasiūlymą teikia užsienio šalies t</w:t>
            </w:r>
            <w:r w:rsidR="0013703D" w:rsidRPr="00B86215">
              <w:rPr>
                <w:i/>
                <w:iCs/>
                <w:noProof/>
              </w:rPr>
              <w:t>ie</w:t>
            </w:r>
            <w:r w:rsidRPr="00B86215">
              <w:rPr>
                <w:i/>
                <w:iCs/>
                <w:noProof/>
              </w:rPr>
              <w:t>kėjas)</w:t>
            </w:r>
          </w:p>
        </w:tc>
        <w:tc>
          <w:tcPr>
            <w:tcW w:w="4677" w:type="dxa"/>
            <w:tcBorders>
              <w:top w:val="single" w:sz="4" w:space="0" w:color="auto"/>
              <w:left w:val="single" w:sz="4" w:space="0" w:color="auto"/>
              <w:bottom w:val="single" w:sz="4" w:space="0" w:color="auto"/>
              <w:right w:val="single" w:sz="4" w:space="0" w:color="auto"/>
            </w:tcBorders>
          </w:tcPr>
          <w:p w14:paraId="4CC4AD02" w14:textId="77777777" w:rsidR="00653F7E" w:rsidRPr="00B86215" w:rsidRDefault="00653F7E" w:rsidP="00376ACA">
            <w:pPr>
              <w:contextualSpacing/>
              <w:jc w:val="both"/>
              <w:rPr>
                <w:noProof/>
              </w:rPr>
            </w:pPr>
          </w:p>
        </w:tc>
      </w:tr>
      <w:tr w:rsidR="000F42C6" w:rsidRPr="00B86215" w14:paraId="5F2DC927" w14:textId="77777777" w:rsidTr="00CC55B3">
        <w:tc>
          <w:tcPr>
            <w:tcW w:w="4957" w:type="dxa"/>
            <w:tcBorders>
              <w:top w:val="single" w:sz="4" w:space="0" w:color="auto"/>
              <w:left w:val="single" w:sz="4" w:space="0" w:color="auto"/>
              <w:bottom w:val="single" w:sz="4" w:space="0" w:color="auto"/>
              <w:right w:val="single" w:sz="4" w:space="0" w:color="auto"/>
            </w:tcBorders>
          </w:tcPr>
          <w:p w14:paraId="2CD74B13" w14:textId="15C3E5B4" w:rsidR="000F42C6" w:rsidRPr="00B86215" w:rsidRDefault="0000653A" w:rsidP="00376ACA">
            <w:pPr>
              <w:contextualSpacing/>
              <w:jc w:val="both"/>
              <w:rPr>
                <w:noProof/>
              </w:rPr>
            </w:pPr>
            <w:r w:rsidRPr="0000653A">
              <w:rPr>
                <w:noProof/>
              </w:rPr>
              <w:t>Buhalterio (buhalterių) ar kito (kitų) asmens (asmenų), turinčio (turinčių) teisę surašyti ir pasirašyti tiekėjo apskaitos dokumentus kontaktinė informacija (vardas, pavardė, tel., el. pašto adresas)</w:t>
            </w:r>
          </w:p>
        </w:tc>
        <w:tc>
          <w:tcPr>
            <w:tcW w:w="4677" w:type="dxa"/>
            <w:tcBorders>
              <w:top w:val="single" w:sz="4" w:space="0" w:color="auto"/>
              <w:left w:val="single" w:sz="4" w:space="0" w:color="auto"/>
              <w:bottom w:val="single" w:sz="4" w:space="0" w:color="auto"/>
              <w:right w:val="single" w:sz="4" w:space="0" w:color="auto"/>
            </w:tcBorders>
          </w:tcPr>
          <w:p w14:paraId="5A67E7A0" w14:textId="77777777" w:rsidR="000F42C6" w:rsidRPr="00B86215" w:rsidRDefault="000F42C6" w:rsidP="00376ACA">
            <w:pPr>
              <w:contextualSpacing/>
              <w:jc w:val="both"/>
              <w:rPr>
                <w:noProof/>
              </w:rPr>
            </w:pPr>
          </w:p>
        </w:tc>
      </w:tr>
    </w:tbl>
    <w:p w14:paraId="710B1FD3" w14:textId="77777777" w:rsidR="00653F7E" w:rsidRPr="00B86215" w:rsidRDefault="00653F7E" w:rsidP="00376ACA">
      <w:pPr>
        <w:contextualSpacing/>
        <w:jc w:val="both"/>
        <w:rPr>
          <w:noProof/>
        </w:rPr>
      </w:pPr>
    </w:p>
    <w:p w14:paraId="52D0E59A" w14:textId="65851BCB" w:rsidR="00653F7E" w:rsidRPr="00B86215" w:rsidRDefault="00653F7E" w:rsidP="00376ACA">
      <w:pPr>
        <w:overflowPunct w:val="0"/>
        <w:autoSpaceDE w:val="0"/>
        <w:contextualSpacing/>
        <w:jc w:val="both"/>
        <w:rPr>
          <w:b/>
          <w:iCs/>
          <w:noProof/>
          <w:spacing w:val="-4"/>
          <w:szCs w:val="24"/>
          <w:lang w:eastAsia="ar-SA"/>
        </w:rPr>
      </w:pPr>
      <w:r w:rsidRPr="00B86215">
        <w:rPr>
          <w:iCs/>
          <w:noProof/>
          <w:spacing w:val="-4"/>
          <w:szCs w:val="24"/>
          <w:lang w:eastAsia="ar-SA"/>
        </w:rPr>
        <w:t>2. Pildoma, jei tiekėjas ketina pasitelkti subtiekėją (-us)/subteikėją (-us) ar subrangovą (-us) pirkimo sutarties vykdymui,</w:t>
      </w:r>
      <w:r w:rsidR="003D0E23">
        <w:rPr>
          <w:iCs/>
          <w:noProof/>
          <w:spacing w:val="-4"/>
          <w:szCs w:val="24"/>
          <w:lang w:eastAsia="ar-SA"/>
        </w:rPr>
        <w:t xml:space="preserve"> </w:t>
      </w:r>
      <w:r w:rsidR="003D0E23" w:rsidRPr="00373AFC">
        <w:rPr>
          <w:iCs/>
          <w:noProof/>
          <w:spacing w:val="-4"/>
          <w:szCs w:val="24"/>
          <w:lang w:eastAsia="ar-SA"/>
        </w:rPr>
        <w:t>ketina naudotis trečiųjų asmenų priemonėmis:</w:t>
      </w:r>
      <w:r w:rsidRPr="00B86215">
        <w:rPr>
          <w:iCs/>
          <w:noProof/>
          <w:spacing w:val="-4"/>
          <w:szCs w:val="24"/>
          <w:lang w:eastAsia="ar-SA"/>
        </w:rPr>
        <w:t xml:space="preserve"> </w:t>
      </w:r>
    </w:p>
    <w:p w14:paraId="330519D7" w14:textId="77777777" w:rsidR="00653F7E" w:rsidRPr="00B86215" w:rsidRDefault="00653F7E" w:rsidP="00376ACA">
      <w:pPr>
        <w:overflowPunct w:val="0"/>
        <w:autoSpaceDE w:val="0"/>
        <w:contextualSpacing/>
        <w:jc w:val="right"/>
        <w:rPr>
          <w:i/>
          <w:spacing w:val="-4"/>
          <w:szCs w:val="24"/>
          <w:lang w:eastAsia="ar-SA"/>
        </w:rPr>
      </w:pPr>
      <w:r w:rsidRPr="00CC55B3">
        <w:rPr>
          <w:i/>
          <w:spacing w:val="-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53F7E" w:rsidRPr="00B86215" w14:paraId="47523025"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B86215" w:rsidRDefault="00653F7E" w:rsidP="00376ACA">
            <w:pPr>
              <w:contextualSpacing/>
              <w:rPr>
                <w:i/>
                <w:noProof/>
              </w:rPr>
            </w:pPr>
            <w:r w:rsidRPr="00B86215">
              <w:rPr>
                <w:noProof/>
                <w:spacing w:val="-4"/>
              </w:rPr>
              <w:t>Subtiekėjo (-ų), subteikėjo  (</w:t>
            </w:r>
            <w:r w:rsidRPr="00B86215">
              <w:rPr>
                <w:noProof/>
                <w:spacing w:val="-4"/>
              </w:rPr>
              <w:noBreakHyphen/>
              <w:t>ų)</w:t>
            </w:r>
            <w:r w:rsidRPr="00B86215">
              <w:rPr>
                <w:noProof/>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2363D0E9" w14:textId="77777777" w:rsidR="00653F7E" w:rsidRPr="00B86215" w:rsidRDefault="00653F7E" w:rsidP="00376ACA">
            <w:pPr>
              <w:contextualSpacing/>
              <w:jc w:val="both"/>
              <w:rPr>
                <w:noProof/>
              </w:rPr>
            </w:pPr>
          </w:p>
        </w:tc>
      </w:tr>
      <w:tr w:rsidR="00653F7E" w:rsidRPr="00B86215" w14:paraId="3F69CFAE"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B86215" w:rsidRDefault="00653F7E" w:rsidP="00376ACA">
            <w:pPr>
              <w:contextualSpacing/>
              <w:rPr>
                <w:noProof/>
              </w:rPr>
            </w:pPr>
            <w:r w:rsidRPr="00B86215">
              <w:rPr>
                <w:noProof/>
                <w:spacing w:val="-4"/>
              </w:rPr>
              <w:t>Subtiekėjo (-ų), subteikėjo  (</w:t>
            </w:r>
            <w:r w:rsidRPr="00B86215">
              <w:rPr>
                <w:noProof/>
                <w:spacing w:val="-4"/>
              </w:rPr>
              <w:noBreakHyphen/>
              <w:t>ų)</w:t>
            </w:r>
            <w:r w:rsidRPr="00B86215">
              <w:rPr>
                <w:noProof/>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26F5D143" w14:textId="77777777" w:rsidR="00653F7E" w:rsidRPr="00B86215" w:rsidRDefault="00653F7E" w:rsidP="00376ACA">
            <w:pPr>
              <w:contextualSpacing/>
              <w:jc w:val="both"/>
              <w:rPr>
                <w:noProof/>
              </w:rPr>
            </w:pPr>
          </w:p>
        </w:tc>
      </w:tr>
      <w:tr w:rsidR="00653F7E" w:rsidRPr="00B86215" w14:paraId="0D9DFD72"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B86215" w:rsidRDefault="00653F7E" w:rsidP="00376ACA">
            <w:pPr>
              <w:contextualSpacing/>
              <w:rPr>
                <w:noProof/>
                <w:spacing w:val="-4"/>
              </w:rPr>
            </w:pPr>
            <w:r w:rsidRPr="00B86215">
              <w:rPr>
                <w:noProof/>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192A7A2E" w14:textId="77777777" w:rsidR="00653F7E" w:rsidRPr="00B86215" w:rsidRDefault="00653F7E" w:rsidP="00376ACA">
            <w:pPr>
              <w:contextualSpacing/>
              <w:jc w:val="both"/>
              <w:rPr>
                <w:noProof/>
              </w:rPr>
            </w:pPr>
          </w:p>
        </w:tc>
      </w:tr>
      <w:tr w:rsidR="00653F7E" w:rsidRPr="00B86215" w14:paraId="0E64D2A7"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B86215" w:rsidRDefault="00653F7E" w:rsidP="00376ACA">
            <w:pPr>
              <w:contextualSpacing/>
              <w:rPr>
                <w:noProof/>
              </w:rPr>
            </w:pPr>
            <w:r w:rsidRPr="00B86215">
              <w:rPr>
                <w:noProof/>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B372A75" w14:textId="77777777" w:rsidR="00653F7E" w:rsidRPr="00B86215" w:rsidRDefault="00653F7E" w:rsidP="00376ACA">
            <w:pPr>
              <w:contextualSpacing/>
              <w:jc w:val="both"/>
              <w:rPr>
                <w:noProof/>
              </w:rPr>
            </w:pPr>
          </w:p>
        </w:tc>
      </w:tr>
      <w:tr w:rsidR="00653F7E" w:rsidRPr="00B86215" w14:paraId="0DECEBAF"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4CF21155" w14:textId="223FEAD6" w:rsidR="00653F7E" w:rsidRPr="00B86215" w:rsidRDefault="00653F7E" w:rsidP="00376ACA">
            <w:pPr>
              <w:contextualSpacing/>
              <w:rPr>
                <w:noProof/>
              </w:rPr>
            </w:pPr>
            <w:r w:rsidRPr="00B86215">
              <w:rPr>
                <w:noProof/>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7D8FBA59" w14:textId="77777777" w:rsidR="00653F7E" w:rsidRPr="00B86215" w:rsidRDefault="00653F7E" w:rsidP="00376ACA">
            <w:pPr>
              <w:contextualSpacing/>
              <w:jc w:val="both"/>
              <w:rPr>
                <w:noProof/>
              </w:rPr>
            </w:pPr>
          </w:p>
        </w:tc>
      </w:tr>
    </w:tbl>
    <w:p w14:paraId="5BD8A32F" w14:textId="77777777" w:rsidR="00075563" w:rsidRDefault="00075563" w:rsidP="00376ACA">
      <w:pPr>
        <w:contextualSpacing/>
        <w:jc w:val="both"/>
        <w:rPr>
          <w:bCs/>
          <w:iCs/>
          <w:noProof/>
        </w:rPr>
      </w:pPr>
    </w:p>
    <w:p w14:paraId="284B99BF" w14:textId="7553DC67" w:rsidR="00075563" w:rsidRPr="00B86215" w:rsidRDefault="00075563" w:rsidP="000C7CC3">
      <w:pPr>
        <w:rPr>
          <w:i/>
        </w:rPr>
      </w:pPr>
    </w:p>
    <w:p w14:paraId="24F92F9D" w14:textId="77777777" w:rsidR="00A10913" w:rsidRPr="00B86215" w:rsidRDefault="00A10913" w:rsidP="00376ACA">
      <w:pPr>
        <w:jc w:val="both"/>
        <w:rPr>
          <w:bCs/>
          <w:iCs/>
          <w:noProof/>
        </w:rPr>
      </w:pPr>
    </w:p>
    <w:p w14:paraId="075022E1" w14:textId="317F597D" w:rsidR="00974D57" w:rsidRPr="00F267A0" w:rsidRDefault="000C7CC3" w:rsidP="00376ACA">
      <w:pPr>
        <w:jc w:val="both"/>
        <w:rPr>
          <w:bCs/>
          <w:iCs/>
          <w:szCs w:val="24"/>
        </w:rPr>
      </w:pPr>
      <w:r w:rsidRPr="00F267A0">
        <w:rPr>
          <w:bCs/>
          <w:iCs/>
          <w:noProof/>
          <w:szCs w:val="24"/>
        </w:rPr>
        <w:t>3</w:t>
      </w:r>
      <w:r w:rsidR="00653F7E" w:rsidRPr="00F267A0">
        <w:rPr>
          <w:bCs/>
          <w:iCs/>
          <w:noProof/>
          <w:szCs w:val="24"/>
        </w:rPr>
        <w:t xml:space="preserve">. </w:t>
      </w:r>
      <w:r w:rsidR="00974D57" w:rsidRPr="00F267A0">
        <w:rPr>
          <w:bCs/>
          <w:iCs/>
          <w:szCs w:val="24"/>
        </w:rPr>
        <w:t xml:space="preserve">Ar tiekėjas, kuris yra juridinis asmuo, kita organizacija ar jos </w:t>
      </w:r>
      <w:r w:rsidR="00B00F0E" w:rsidRPr="00F267A0">
        <w:rPr>
          <w:bCs/>
          <w:iCs/>
          <w:szCs w:val="24"/>
        </w:rPr>
        <w:t xml:space="preserve">struktūrinis </w:t>
      </w:r>
      <w:r w:rsidR="00974D57" w:rsidRPr="00F267A0">
        <w:rPr>
          <w:bCs/>
          <w:iCs/>
          <w:szCs w:val="24"/>
        </w:rPr>
        <w:t xml:space="preserve">padalinys turi/neturi kitą </w:t>
      </w:r>
      <w:r w:rsidR="00974D57" w:rsidRPr="00F267A0">
        <w:rPr>
          <w:iCs/>
          <w:color w:val="000000"/>
          <w:szCs w:val="24"/>
        </w:rPr>
        <w:t>valdymo ar priežiūros organo narį (narius) ar kitą asmenį (asmenis), turintį (turinčius) teisę atstovauti tiekėjui ar jį kontroliuoti, jo vardu priimti sprendimą, sudaryti sandorį</w:t>
      </w:r>
      <w:r w:rsidR="00974D57" w:rsidRPr="00F267A0">
        <w:rPr>
          <w:bCs/>
          <w:iCs/>
          <w:szCs w:val="24"/>
        </w:rPr>
        <w:t xml:space="preserve">(VPĮ 46 str. 2 d. 2 p.) </w:t>
      </w:r>
      <w:r w:rsidR="00974D57" w:rsidRPr="00F267A0">
        <w:rPr>
          <w:b/>
          <w:iCs/>
          <w:szCs w:val="24"/>
        </w:rPr>
        <w:t>pabraukti</w:t>
      </w:r>
      <w:r w:rsidR="00974D57" w:rsidRPr="00F267A0">
        <w:rPr>
          <w:bCs/>
          <w:iCs/>
          <w:szCs w:val="24"/>
        </w:rPr>
        <w:t>:</w:t>
      </w:r>
    </w:p>
    <w:p w14:paraId="2856CEF5" w14:textId="77777777" w:rsidR="00974D57" w:rsidRPr="00B86215" w:rsidRDefault="00974D57" w:rsidP="00376ACA">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B86215" w14:paraId="4091CF92" w14:textId="77777777" w:rsidTr="00753874">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B86215" w:rsidRDefault="00974D57" w:rsidP="00376ACA">
            <w:pPr>
              <w:jc w:val="both"/>
              <w:rPr>
                <w:szCs w:val="24"/>
              </w:rPr>
            </w:pPr>
          </w:p>
          <w:p w14:paraId="4859C5D8" w14:textId="77777777" w:rsidR="00974D57" w:rsidRPr="00B86215" w:rsidRDefault="00974D57" w:rsidP="00376ACA">
            <w:pPr>
              <w:jc w:val="center"/>
              <w:rPr>
                <w:b/>
                <w:i/>
                <w:szCs w:val="24"/>
              </w:rPr>
            </w:pPr>
            <w:r w:rsidRPr="00B86215">
              <w:rPr>
                <w:b/>
                <w:i/>
                <w:szCs w:val="24"/>
              </w:rPr>
              <w:t>TURI / NETURI</w:t>
            </w:r>
          </w:p>
          <w:p w14:paraId="3707C809" w14:textId="77777777" w:rsidR="00974D57" w:rsidRPr="00B86215" w:rsidRDefault="00974D57" w:rsidP="00376ACA">
            <w:pPr>
              <w:jc w:val="both"/>
              <w:rPr>
                <w:szCs w:val="24"/>
              </w:rPr>
            </w:pPr>
          </w:p>
        </w:tc>
      </w:tr>
    </w:tbl>
    <w:p w14:paraId="34D4E6C3" w14:textId="77777777" w:rsidR="00974D57" w:rsidRPr="00B86215" w:rsidRDefault="00974D57" w:rsidP="00376ACA">
      <w:pPr>
        <w:ind w:firstLine="851"/>
        <w:jc w:val="both"/>
        <w:rPr>
          <w:bCs/>
          <w:i/>
          <w:szCs w:val="24"/>
        </w:rPr>
      </w:pPr>
    </w:p>
    <w:p w14:paraId="786023EB" w14:textId="6C73E109" w:rsidR="00974D57" w:rsidRPr="00B86215" w:rsidRDefault="00974D57" w:rsidP="00376ACA">
      <w:pPr>
        <w:jc w:val="both"/>
        <w:rPr>
          <w:b/>
          <w:i/>
          <w:szCs w:val="24"/>
          <w:u w:val="single"/>
        </w:rPr>
      </w:pPr>
      <w:r w:rsidRPr="00B86215">
        <w:rPr>
          <w:b/>
          <w:i/>
          <w:szCs w:val="24"/>
          <w:u w:val="single"/>
        </w:rPr>
        <w:t>Pildoma, jei t</w:t>
      </w:r>
      <w:r w:rsidR="000420C4">
        <w:rPr>
          <w:b/>
          <w:i/>
          <w:szCs w:val="24"/>
          <w:u w:val="single"/>
        </w:rPr>
        <w:t>ie</w:t>
      </w:r>
      <w:r w:rsidRPr="00B86215">
        <w:rPr>
          <w:b/>
          <w:i/>
          <w:szCs w:val="24"/>
          <w:u w:val="single"/>
        </w:rPr>
        <w:t>kėjas, kuris yra juridinis asmuo, kita organizacija ar jos</w:t>
      </w:r>
      <w:r w:rsidR="00FD3E33" w:rsidRPr="00B86215">
        <w:rPr>
          <w:b/>
          <w:i/>
          <w:szCs w:val="24"/>
          <w:u w:val="single"/>
        </w:rPr>
        <w:t xml:space="preserve"> </w:t>
      </w:r>
      <w:r w:rsidR="00157CF8" w:rsidRPr="00B86215">
        <w:rPr>
          <w:b/>
          <w:i/>
          <w:szCs w:val="24"/>
          <w:u w:val="single"/>
        </w:rPr>
        <w:t xml:space="preserve">struktūrinis </w:t>
      </w:r>
      <w:r w:rsidRPr="00B86215">
        <w:rPr>
          <w:b/>
          <w:i/>
          <w:szCs w:val="24"/>
          <w:u w:val="single"/>
        </w:rPr>
        <w:t xml:space="preserve">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Pr="00B86215">
        <w:rPr>
          <w:b/>
          <w:i/>
          <w:szCs w:val="24"/>
          <w:u w:val="single"/>
        </w:rPr>
        <w:t>(VPĮ 46 str. 2 d. 2 p.)</w:t>
      </w:r>
    </w:p>
    <w:p w14:paraId="038C5BF9" w14:textId="1B4EE5BC" w:rsidR="00653F7E" w:rsidRPr="00B86215" w:rsidRDefault="00653F7E" w:rsidP="00376ACA">
      <w:pPr>
        <w:jc w:val="both"/>
        <w:rPr>
          <w:noProof/>
          <w:szCs w:val="24"/>
          <w:vertAlign w:val="superscript"/>
        </w:rPr>
      </w:pPr>
    </w:p>
    <w:p w14:paraId="3AB116FB" w14:textId="5EC755BF" w:rsidR="00653F7E" w:rsidRPr="00CC55B3" w:rsidRDefault="000C7CC3" w:rsidP="00376ACA">
      <w:pPr>
        <w:jc w:val="right"/>
        <w:rPr>
          <w:bCs/>
          <w:i/>
          <w:noProof/>
          <w:szCs w:val="24"/>
        </w:rPr>
      </w:pPr>
      <w:r>
        <w:rPr>
          <w:i/>
          <w:szCs w:val="24"/>
        </w:rPr>
        <w:t>3</w:t>
      </w:r>
      <w:r w:rsidR="00653F7E" w:rsidRPr="00CC55B3">
        <w:rPr>
          <w:i/>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B86215"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402339F" w14:textId="49EA4364" w:rsidR="00653F7E" w:rsidRPr="00B86215" w:rsidRDefault="00653F7E" w:rsidP="00376ACA">
            <w:pPr>
              <w:widowControl w:val="0"/>
              <w:autoSpaceDE w:val="0"/>
              <w:autoSpaceDN w:val="0"/>
              <w:adjustRightInd w:val="0"/>
              <w:jc w:val="both"/>
              <w:rPr>
                <w:noProof/>
                <w:szCs w:val="24"/>
              </w:rPr>
            </w:pPr>
            <w:r w:rsidRPr="00B86215">
              <w:rPr>
                <w:noProof/>
                <w:szCs w:val="24"/>
              </w:rPr>
              <w:t>Vardas, pavardė, pareigos</w:t>
            </w:r>
          </w:p>
          <w:p w14:paraId="53833D37" w14:textId="77777777" w:rsidR="00653F7E" w:rsidRPr="00B86215" w:rsidRDefault="00653F7E" w:rsidP="00376ACA">
            <w:pPr>
              <w:widowControl w:val="0"/>
              <w:autoSpaceDE w:val="0"/>
              <w:autoSpaceDN w:val="0"/>
              <w:adjustRightInd w:val="0"/>
              <w:jc w:val="both"/>
              <w:rPr>
                <w:noProof/>
                <w:szCs w:val="24"/>
              </w:rPr>
            </w:pPr>
          </w:p>
          <w:p w14:paraId="6CD05ABE" w14:textId="77777777" w:rsidR="00653F7E" w:rsidRPr="00B86215" w:rsidRDefault="00653F7E" w:rsidP="00376ACA">
            <w:pPr>
              <w:widowControl w:val="0"/>
              <w:autoSpaceDE w:val="0"/>
              <w:autoSpaceDN w:val="0"/>
              <w:adjustRightInd w:val="0"/>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B86215" w:rsidRDefault="00653F7E" w:rsidP="00376ACA">
            <w:pPr>
              <w:widowControl w:val="0"/>
              <w:autoSpaceDE w:val="0"/>
              <w:autoSpaceDN w:val="0"/>
              <w:adjustRightInd w:val="0"/>
              <w:ind w:firstLine="720"/>
              <w:jc w:val="both"/>
              <w:rPr>
                <w:noProof/>
                <w:szCs w:val="24"/>
              </w:rPr>
            </w:pPr>
          </w:p>
        </w:tc>
      </w:tr>
    </w:tbl>
    <w:p w14:paraId="631CF5DB" w14:textId="427FD0EB" w:rsidR="00653F7E" w:rsidRPr="00B86215" w:rsidRDefault="00653F7E" w:rsidP="00376ACA">
      <w:pPr>
        <w:contextualSpacing/>
        <w:jc w:val="both"/>
        <w:rPr>
          <w:i/>
          <w:noProof/>
          <w:sz w:val="20"/>
        </w:rPr>
      </w:pPr>
      <w:r w:rsidRPr="00B86215">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6910CDD0" w14:textId="77777777" w:rsidR="00653F7E" w:rsidRPr="00B86215" w:rsidRDefault="00653F7E" w:rsidP="00376ACA">
      <w:pPr>
        <w:tabs>
          <w:tab w:val="left" w:pos="0"/>
        </w:tabs>
        <w:contextualSpacing/>
        <w:jc w:val="both"/>
        <w:rPr>
          <w:b/>
          <w:i/>
          <w:noProof/>
          <w:szCs w:val="24"/>
        </w:rPr>
      </w:pPr>
    </w:p>
    <w:p w14:paraId="763D9413" w14:textId="3FB322C7" w:rsidR="00D816A3" w:rsidRPr="00D816A3" w:rsidRDefault="000C7CC3" w:rsidP="00376ACA">
      <w:pPr>
        <w:tabs>
          <w:tab w:val="left" w:pos="0"/>
        </w:tabs>
        <w:contextualSpacing/>
        <w:jc w:val="both"/>
        <w:rPr>
          <w:bCs/>
          <w:iCs/>
          <w:noProof/>
          <w:szCs w:val="24"/>
        </w:rPr>
      </w:pPr>
      <w:r>
        <w:rPr>
          <w:bCs/>
          <w:iCs/>
          <w:noProof/>
          <w:szCs w:val="24"/>
        </w:rPr>
        <w:t>4</w:t>
      </w:r>
      <w:r w:rsidR="00653F7E" w:rsidRPr="00726EE3">
        <w:rPr>
          <w:bCs/>
          <w:iCs/>
          <w:noProof/>
          <w:szCs w:val="24"/>
        </w:rPr>
        <w:t>.</w:t>
      </w:r>
      <w:r w:rsidR="00653F7E" w:rsidRPr="00B86215">
        <w:rPr>
          <w:bCs/>
          <w:i/>
          <w:noProof/>
          <w:szCs w:val="24"/>
        </w:rPr>
        <w:t xml:space="preserve"> </w:t>
      </w:r>
      <w:r w:rsidR="00653F7E" w:rsidRPr="00B86215">
        <w:rPr>
          <w:bCs/>
          <w:iCs/>
          <w:noProof/>
          <w:szCs w:val="24"/>
        </w:rPr>
        <w:t>Pažymime, kad sutinkame su visomis konkurso sąlygomis</w:t>
      </w:r>
      <w:r w:rsidR="00CE5379" w:rsidRPr="00B86215">
        <w:rPr>
          <w:bCs/>
          <w:iCs/>
          <w:noProof/>
          <w:szCs w:val="24"/>
        </w:rPr>
        <w:t xml:space="preserve"> ir</w:t>
      </w:r>
      <w:r w:rsidR="005A4132">
        <w:rPr>
          <w:bCs/>
          <w:iCs/>
          <w:noProof/>
          <w:szCs w:val="24"/>
        </w:rPr>
        <w:t xml:space="preserve"> </w:t>
      </w:r>
      <w:r w:rsidR="00137741">
        <w:rPr>
          <w:bCs/>
          <w:iCs/>
          <w:noProof/>
          <w:szCs w:val="24"/>
        </w:rPr>
        <w:t>s</w:t>
      </w:r>
      <w:r w:rsidR="00653F7E" w:rsidRPr="00B86215">
        <w:rPr>
          <w:bCs/>
          <w:iCs/>
          <w:noProof/>
          <w:szCs w:val="24"/>
        </w:rPr>
        <w:t xml:space="preserve">iūlome </w:t>
      </w:r>
      <w:r w:rsidR="00D816A3" w:rsidRPr="00D816A3">
        <w:rPr>
          <w:rFonts w:eastAsia="Yu Mincho"/>
          <w:szCs w:val="24"/>
        </w:rPr>
        <w:t xml:space="preserve">bendrą </w:t>
      </w:r>
      <w:r w:rsidR="00D816A3" w:rsidRPr="00D816A3">
        <w:rPr>
          <w:rFonts w:eastAsia="Yu Mincho"/>
          <w:b/>
          <w:szCs w:val="24"/>
        </w:rPr>
        <w:t>kainą</w:t>
      </w:r>
      <w:r w:rsidR="00D816A3" w:rsidRPr="00D816A3">
        <w:rPr>
          <w:rFonts w:eastAsia="Yu Mincho"/>
          <w:szCs w:val="24"/>
        </w:rPr>
        <w:t>:</w:t>
      </w:r>
    </w:p>
    <w:p w14:paraId="49DE74A4" w14:textId="4A4C7E81" w:rsidR="00D816A3" w:rsidRPr="00CC55B3" w:rsidRDefault="000C7CC3" w:rsidP="00376ACA">
      <w:pPr>
        <w:tabs>
          <w:tab w:val="left" w:pos="0"/>
        </w:tabs>
        <w:contextualSpacing/>
        <w:jc w:val="right"/>
        <w:rPr>
          <w:i/>
          <w:szCs w:val="24"/>
        </w:rPr>
      </w:pPr>
      <w:r>
        <w:rPr>
          <w:i/>
          <w:szCs w:val="24"/>
        </w:rPr>
        <w:t>4</w:t>
      </w:r>
      <w:r w:rsidR="00D816A3" w:rsidRPr="00CC55B3">
        <w:rPr>
          <w:i/>
          <w:szCs w:val="24"/>
        </w:rPr>
        <w:t xml:space="preserve"> lentelė</w:t>
      </w:r>
    </w:p>
    <w:tbl>
      <w:tblPr>
        <w:tblpPr w:leftFromText="180" w:rightFromText="180" w:bottomFromText="160" w:vertAnchor="text" w:tblpY="15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0"/>
        <w:gridCol w:w="2177"/>
        <w:gridCol w:w="1205"/>
        <w:gridCol w:w="1600"/>
        <w:gridCol w:w="1874"/>
        <w:gridCol w:w="2112"/>
      </w:tblGrid>
      <w:tr w:rsidR="00F90BCF" w:rsidRPr="00D816A3" w14:paraId="1714B81E" w14:textId="77777777" w:rsidTr="00F90BCF">
        <w:trPr>
          <w:trHeight w:val="323"/>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6A2BA" w14:textId="77777777" w:rsidR="00F90BCF" w:rsidRPr="00D816A3" w:rsidRDefault="00F90BCF" w:rsidP="008076DF">
            <w:pPr>
              <w:contextualSpacing/>
              <w:jc w:val="center"/>
              <w:rPr>
                <w:rFonts w:eastAsia="Yu Mincho"/>
                <w:b/>
                <w:szCs w:val="24"/>
                <w:lang w:eastAsia="en-US"/>
              </w:rPr>
            </w:pPr>
            <w:r w:rsidRPr="00D816A3">
              <w:rPr>
                <w:rFonts w:eastAsia="Yu Mincho"/>
                <w:b/>
                <w:szCs w:val="24"/>
                <w:lang w:eastAsia="en-US"/>
              </w:rPr>
              <w:t>Eil. Nr.</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D7CEF" w14:textId="78EFAD92" w:rsidR="00F90BCF" w:rsidRPr="00D816A3" w:rsidRDefault="00F90BCF" w:rsidP="008076DF">
            <w:pPr>
              <w:contextualSpacing/>
              <w:jc w:val="center"/>
              <w:rPr>
                <w:rFonts w:eastAsia="Yu Mincho"/>
                <w:b/>
                <w:iCs/>
                <w:szCs w:val="24"/>
                <w:lang w:eastAsia="en-US"/>
              </w:rPr>
            </w:pPr>
            <w:r>
              <w:rPr>
                <w:rFonts w:eastAsia="Yu Mincho"/>
                <w:b/>
                <w:iCs/>
                <w:szCs w:val="24"/>
                <w:lang w:eastAsia="en-US"/>
              </w:rPr>
              <w:t>Prekių pavadinimas</w:t>
            </w:r>
          </w:p>
        </w:tc>
        <w:tc>
          <w:tcPr>
            <w:tcW w:w="1205" w:type="dxa"/>
            <w:tcBorders>
              <w:top w:val="single" w:sz="4" w:space="0" w:color="000000"/>
              <w:left w:val="single" w:sz="4" w:space="0" w:color="000000"/>
              <w:bottom w:val="single" w:sz="4" w:space="0" w:color="000000"/>
              <w:right w:val="single" w:sz="4" w:space="0" w:color="000000"/>
            </w:tcBorders>
          </w:tcPr>
          <w:p w14:paraId="1849BDDF" w14:textId="6216BA21" w:rsidR="00F90BCF" w:rsidRDefault="00F90BCF" w:rsidP="008076DF">
            <w:pPr>
              <w:contextualSpacing/>
              <w:jc w:val="center"/>
              <w:rPr>
                <w:rFonts w:eastAsia="Yu Mincho"/>
                <w:b/>
                <w:szCs w:val="24"/>
                <w:lang w:eastAsia="en-US"/>
              </w:rPr>
            </w:pPr>
            <w:r>
              <w:rPr>
                <w:rFonts w:eastAsia="Yu Mincho"/>
                <w:b/>
                <w:szCs w:val="24"/>
                <w:lang w:eastAsia="en-US"/>
              </w:rPr>
              <w:t>Mato vienetas</w:t>
            </w:r>
          </w:p>
        </w:tc>
        <w:tc>
          <w:tcPr>
            <w:tcW w:w="1600" w:type="dxa"/>
            <w:tcBorders>
              <w:top w:val="single" w:sz="4" w:space="0" w:color="000000"/>
              <w:left w:val="single" w:sz="4" w:space="0" w:color="000000"/>
              <w:bottom w:val="single" w:sz="4" w:space="0" w:color="000000"/>
              <w:right w:val="single" w:sz="4" w:space="0" w:color="000000"/>
            </w:tcBorders>
          </w:tcPr>
          <w:p w14:paraId="64AB0523" w14:textId="5CFE066F" w:rsidR="00F90BCF" w:rsidRDefault="00F90BCF" w:rsidP="008076DF">
            <w:pPr>
              <w:contextualSpacing/>
              <w:jc w:val="center"/>
              <w:rPr>
                <w:rFonts w:eastAsia="Yu Mincho"/>
                <w:b/>
                <w:szCs w:val="24"/>
                <w:lang w:eastAsia="en-US"/>
              </w:rPr>
            </w:pPr>
            <w:r>
              <w:rPr>
                <w:rFonts w:eastAsia="Yu Mincho"/>
                <w:b/>
                <w:szCs w:val="24"/>
                <w:lang w:eastAsia="en-US"/>
              </w:rPr>
              <w:t>Preliminarūs prekių kiekiai per 36 mėn.</w:t>
            </w:r>
          </w:p>
          <w:p w14:paraId="61E33BC7" w14:textId="10B6362C" w:rsidR="00F90BCF" w:rsidRDefault="00F90BCF" w:rsidP="008076DF">
            <w:pPr>
              <w:contextualSpacing/>
              <w:jc w:val="center"/>
              <w:rPr>
                <w:rFonts w:eastAsia="Yu Mincho"/>
                <w:b/>
                <w:szCs w:val="24"/>
                <w:lang w:eastAsia="en-US"/>
              </w:rPr>
            </w:pPr>
          </w:p>
        </w:tc>
        <w:tc>
          <w:tcPr>
            <w:tcW w:w="1874" w:type="dxa"/>
            <w:tcBorders>
              <w:top w:val="single" w:sz="4" w:space="0" w:color="000000"/>
              <w:left w:val="single" w:sz="4" w:space="0" w:color="000000"/>
              <w:bottom w:val="single" w:sz="4" w:space="0" w:color="000000"/>
              <w:right w:val="single" w:sz="4" w:space="0" w:color="000000"/>
            </w:tcBorders>
          </w:tcPr>
          <w:p w14:paraId="73627906" w14:textId="1D1DC447" w:rsidR="00F90BCF" w:rsidRDefault="00F90BCF" w:rsidP="008076DF">
            <w:pPr>
              <w:contextualSpacing/>
              <w:jc w:val="center"/>
              <w:rPr>
                <w:rFonts w:eastAsia="Yu Mincho"/>
                <w:b/>
                <w:szCs w:val="24"/>
                <w:lang w:eastAsia="en-US"/>
              </w:rPr>
            </w:pPr>
            <w:r>
              <w:rPr>
                <w:rFonts w:eastAsia="Yu Mincho"/>
                <w:b/>
                <w:szCs w:val="24"/>
                <w:lang w:eastAsia="en-US"/>
              </w:rPr>
              <w:t>Prekių įkainis Eur be PVM</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E9B9E" w14:textId="4398B5FA" w:rsidR="00F90BCF" w:rsidRPr="00D816A3" w:rsidRDefault="00F90BCF" w:rsidP="008076DF">
            <w:pPr>
              <w:contextualSpacing/>
              <w:jc w:val="center"/>
              <w:rPr>
                <w:rFonts w:eastAsia="Yu Mincho"/>
                <w:i/>
                <w:szCs w:val="24"/>
                <w:lang w:eastAsia="en-US"/>
              </w:rPr>
            </w:pPr>
            <w:r>
              <w:rPr>
                <w:rFonts w:eastAsia="Yu Mincho"/>
                <w:b/>
                <w:szCs w:val="24"/>
                <w:lang w:eastAsia="en-US"/>
              </w:rPr>
              <w:t>Bendra prekių kaina Eur be PVM (</w:t>
            </w:r>
            <w:r w:rsidR="0037257D">
              <w:rPr>
                <w:rFonts w:eastAsia="Yu Mincho"/>
                <w:b/>
                <w:szCs w:val="24"/>
                <w:lang w:eastAsia="en-US"/>
              </w:rPr>
              <w:t>4</w:t>
            </w:r>
            <w:r>
              <w:rPr>
                <w:rFonts w:eastAsia="Yu Mincho"/>
                <w:b/>
                <w:szCs w:val="24"/>
                <w:lang w:eastAsia="en-US"/>
              </w:rPr>
              <w:t>*</w:t>
            </w:r>
            <w:r w:rsidR="0037257D">
              <w:rPr>
                <w:rFonts w:eastAsia="Yu Mincho"/>
                <w:b/>
                <w:szCs w:val="24"/>
                <w:lang w:eastAsia="en-US"/>
              </w:rPr>
              <w:t>5</w:t>
            </w:r>
            <w:r>
              <w:rPr>
                <w:rFonts w:eastAsia="Yu Mincho"/>
                <w:b/>
                <w:szCs w:val="24"/>
                <w:lang w:eastAsia="en-US"/>
              </w:rPr>
              <w:t>)</w:t>
            </w:r>
          </w:p>
        </w:tc>
      </w:tr>
      <w:tr w:rsidR="00F90BCF" w:rsidRPr="00D816A3" w14:paraId="29555FB8" w14:textId="77777777" w:rsidTr="00F90BCF">
        <w:trPr>
          <w:trHeight w:val="309"/>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827D3" w14:textId="77777777" w:rsidR="00F90BCF" w:rsidRPr="00D816A3" w:rsidRDefault="00F90BCF" w:rsidP="008076DF">
            <w:pPr>
              <w:contextualSpacing/>
              <w:jc w:val="center"/>
              <w:rPr>
                <w:rFonts w:eastAsia="Yu Mincho"/>
                <w:i/>
                <w:szCs w:val="24"/>
                <w:lang w:eastAsia="en-US"/>
              </w:rPr>
            </w:pPr>
            <w:r w:rsidRPr="00D816A3">
              <w:rPr>
                <w:rFonts w:eastAsia="Yu Mincho"/>
                <w:i/>
                <w:szCs w:val="24"/>
                <w:lang w:eastAsia="en-US"/>
              </w:rPr>
              <w:t>1</w:t>
            </w:r>
          </w:p>
        </w:tc>
        <w:tc>
          <w:tcPr>
            <w:tcW w:w="2177" w:type="dxa"/>
            <w:tcBorders>
              <w:top w:val="single" w:sz="4" w:space="0" w:color="000000"/>
              <w:left w:val="single" w:sz="4" w:space="0" w:color="000000"/>
              <w:bottom w:val="single" w:sz="4" w:space="0" w:color="000000"/>
              <w:right w:val="single" w:sz="4" w:space="0" w:color="000000"/>
            </w:tcBorders>
            <w:shd w:val="clear" w:color="auto" w:fill="auto"/>
            <w:hideMark/>
          </w:tcPr>
          <w:p w14:paraId="354C9217" w14:textId="77777777" w:rsidR="00F90BCF" w:rsidRPr="00D816A3" w:rsidRDefault="00F90BCF" w:rsidP="008076DF">
            <w:pPr>
              <w:contextualSpacing/>
              <w:jc w:val="center"/>
              <w:rPr>
                <w:rFonts w:eastAsia="Yu Mincho"/>
                <w:i/>
                <w:iCs/>
                <w:szCs w:val="24"/>
                <w:lang w:eastAsia="en-US"/>
              </w:rPr>
            </w:pPr>
            <w:r w:rsidRPr="00D816A3">
              <w:rPr>
                <w:rFonts w:eastAsia="Yu Mincho"/>
                <w:i/>
                <w:iCs/>
                <w:szCs w:val="24"/>
                <w:lang w:eastAsia="en-US"/>
              </w:rPr>
              <w:t>2</w:t>
            </w:r>
          </w:p>
        </w:tc>
        <w:tc>
          <w:tcPr>
            <w:tcW w:w="1205" w:type="dxa"/>
            <w:tcBorders>
              <w:top w:val="single" w:sz="4" w:space="0" w:color="000000"/>
              <w:left w:val="single" w:sz="4" w:space="0" w:color="000000"/>
              <w:bottom w:val="single" w:sz="4" w:space="0" w:color="000000"/>
              <w:right w:val="single" w:sz="4" w:space="0" w:color="000000"/>
            </w:tcBorders>
          </w:tcPr>
          <w:p w14:paraId="1F382B95" w14:textId="1CEF75E2" w:rsidR="00F90BCF" w:rsidRDefault="00F90BCF" w:rsidP="008076DF">
            <w:pPr>
              <w:contextualSpacing/>
              <w:jc w:val="center"/>
              <w:rPr>
                <w:rFonts w:eastAsia="Yu Mincho"/>
                <w:i/>
                <w:szCs w:val="24"/>
                <w:lang w:eastAsia="en-US"/>
              </w:rPr>
            </w:pPr>
            <w:r>
              <w:rPr>
                <w:rFonts w:eastAsia="Yu Mincho"/>
                <w:i/>
                <w:szCs w:val="24"/>
                <w:lang w:eastAsia="en-US"/>
              </w:rPr>
              <w:t>3</w:t>
            </w:r>
          </w:p>
        </w:tc>
        <w:tc>
          <w:tcPr>
            <w:tcW w:w="1600" w:type="dxa"/>
            <w:tcBorders>
              <w:top w:val="single" w:sz="4" w:space="0" w:color="000000"/>
              <w:left w:val="single" w:sz="4" w:space="0" w:color="000000"/>
              <w:bottom w:val="single" w:sz="4" w:space="0" w:color="000000"/>
              <w:right w:val="single" w:sz="4" w:space="0" w:color="000000"/>
            </w:tcBorders>
          </w:tcPr>
          <w:p w14:paraId="72E1AFB6" w14:textId="3181833B" w:rsidR="00F90BCF" w:rsidRPr="00D816A3" w:rsidRDefault="00F90BCF" w:rsidP="008076DF">
            <w:pPr>
              <w:contextualSpacing/>
              <w:jc w:val="center"/>
              <w:rPr>
                <w:rFonts w:eastAsia="Yu Mincho"/>
                <w:i/>
                <w:szCs w:val="24"/>
                <w:lang w:eastAsia="en-US"/>
              </w:rPr>
            </w:pPr>
            <w:r>
              <w:rPr>
                <w:rFonts w:eastAsia="Yu Mincho"/>
                <w:i/>
                <w:szCs w:val="24"/>
                <w:lang w:eastAsia="en-US"/>
              </w:rPr>
              <w:t>4</w:t>
            </w:r>
          </w:p>
        </w:tc>
        <w:tc>
          <w:tcPr>
            <w:tcW w:w="1874" w:type="dxa"/>
            <w:tcBorders>
              <w:top w:val="single" w:sz="4" w:space="0" w:color="000000"/>
              <w:left w:val="single" w:sz="4" w:space="0" w:color="000000"/>
              <w:bottom w:val="single" w:sz="4" w:space="0" w:color="000000"/>
              <w:right w:val="single" w:sz="4" w:space="0" w:color="000000"/>
            </w:tcBorders>
          </w:tcPr>
          <w:p w14:paraId="0E153CD7" w14:textId="62AE4239" w:rsidR="00F90BCF" w:rsidRDefault="00F90BCF" w:rsidP="008076DF">
            <w:pPr>
              <w:contextualSpacing/>
              <w:jc w:val="center"/>
              <w:rPr>
                <w:rFonts w:eastAsia="Yu Mincho"/>
                <w:i/>
                <w:szCs w:val="24"/>
                <w:lang w:eastAsia="en-US"/>
              </w:rPr>
            </w:pPr>
            <w:r>
              <w:rPr>
                <w:rFonts w:eastAsia="Yu Mincho"/>
                <w:i/>
                <w:szCs w:val="24"/>
                <w:lang w:eastAsia="en-US"/>
              </w:rPr>
              <w:t>5</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D507B" w14:textId="7F986387" w:rsidR="00F90BCF" w:rsidRPr="00D816A3" w:rsidRDefault="00F90BCF" w:rsidP="008076DF">
            <w:pPr>
              <w:contextualSpacing/>
              <w:jc w:val="center"/>
              <w:rPr>
                <w:rFonts w:eastAsia="Yu Mincho"/>
                <w:i/>
                <w:szCs w:val="24"/>
                <w:lang w:eastAsia="en-US"/>
              </w:rPr>
            </w:pPr>
            <w:r>
              <w:rPr>
                <w:rFonts w:eastAsia="Yu Mincho"/>
                <w:i/>
                <w:szCs w:val="24"/>
                <w:lang w:eastAsia="en-US"/>
              </w:rPr>
              <w:t>6</w:t>
            </w:r>
          </w:p>
        </w:tc>
      </w:tr>
      <w:tr w:rsidR="00F90BCF" w:rsidRPr="008255C8" w14:paraId="15B04186" w14:textId="77777777" w:rsidTr="00F90BCF">
        <w:trPr>
          <w:trHeight w:val="244"/>
        </w:trPr>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14:paraId="4B45D1F0" w14:textId="77777777" w:rsidR="00F90BCF" w:rsidRPr="008255C8" w:rsidRDefault="00F90BCF" w:rsidP="00376ACA">
            <w:pPr>
              <w:jc w:val="center"/>
              <w:rPr>
                <w:rFonts w:eastAsia="Yu Mincho"/>
                <w:b/>
                <w:szCs w:val="24"/>
                <w:lang w:eastAsia="en-US"/>
              </w:rPr>
            </w:pPr>
            <w:r w:rsidRPr="008255C8">
              <w:rPr>
                <w:rFonts w:eastAsia="Yu Mincho"/>
                <w:b/>
                <w:szCs w:val="24"/>
                <w:lang w:eastAsia="en-US"/>
              </w:rPr>
              <w:t>1.</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bottom"/>
          </w:tcPr>
          <w:p w14:paraId="5093B196" w14:textId="689C9541" w:rsidR="00F90BCF" w:rsidRPr="008255C8" w:rsidRDefault="00F90BCF" w:rsidP="008255C8">
            <w:pPr>
              <w:pStyle w:val="Puslapioinaostekstas"/>
              <w:contextualSpacing/>
              <w:rPr>
                <w:sz w:val="24"/>
                <w:szCs w:val="24"/>
              </w:rPr>
            </w:pPr>
            <w:r w:rsidRPr="00D86452">
              <w:rPr>
                <w:sz w:val="24"/>
                <w:szCs w:val="24"/>
              </w:rPr>
              <w:t>Plastikinių indų ir įrankių rinkinys</w:t>
            </w:r>
            <w:r>
              <w:rPr>
                <w:sz w:val="24"/>
                <w:szCs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E77E413" w14:textId="46E2C6CA" w:rsidR="00F90BCF" w:rsidRDefault="00F90BCF" w:rsidP="005B7949">
            <w:pPr>
              <w:ind w:firstLine="41"/>
              <w:jc w:val="center"/>
              <w:rPr>
                <w:rFonts w:eastAsia="Yu Mincho"/>
                <w:szCs w:val="24"/>
                <w:lang w:eastAsia="en-US"/>
              </w:rPr>
            </w:pPr>
            <w:r>
              <w:rPr>
                <w:rFonts w:eastAsia="Yu Mincho"/>
                <w:szCs w:val="24"/>
                <w:lang w:eastAsia="en-US"/>
              </w:rPr>
              <w:t>rinkiniai</w:t>
            </w:r>
          </w:p>
        </w:tc>
        <w:tc>
          <w:tcPr>
            <w:tcW w:w="1600" w:type="dxa"/>
            <w:tcBorders>
              <w:top w:val="single" w:sz="4" w:space="0" w:color="000000"/>
              <w:left w:val="single" w:sz="4" w:space="0" w:color="000000"/>
              <w:bottom w:val="single" w:sz="4" w:space="0" w:color="000000"/>
              <w:right w:val="single" w:sz="4" w:space="0" w:color="000000"/>
            </w:tcBorders>
          </w:tcPr>
          <w:p w14:paraId="5139E1F0" w14:textId="6FA595FC" w:rsidR="00F90BCF" w:rsidRPr="008255C8" w:rsidRDefault="00F90BCF" w:rsidP="005B7949">
            <w:pPr>
              <w:ind w:firstLine="41"/>
              <w:jc w:val="center"/>
              <w:rPr>
                <w:rFonts w:eastAsia="Yu Mincho"/>
                <w:szCs w:val="24"/>
                <w:lang w:eastAsia="en-US"/>
              </w:rPr>
            </w:pPr>
            <w:r>
              <w:rPr>
                <w:rFonts w:eastAsia="Yu Mincho"/>
                <w:szCs w:val="24"/>
                <w:lang w:eastAsia="en-US"/>
              </w:rPr>
              <w:t xml:space="preserve">11100 </w:t>
            </w:r>
          </w:p>
        </w:tc>
        <w:tc>
          <w:tcPr>
            <w:tcW w:w="1874" w:type="dxa"/>
            <w:tcBorders>
              <w:top w:val="single" w:sz="4" w:space="0" w:color="000000"/>
              <w:left w:val="single" w:sz="4" w:space="0" w:color="000000"/>
              <w:bottom w:val="single" w:sz="4" w:space="0" w:color="000000"/>
              <w:right w:val="single" w:sz="4" w:space="0" w:color="000000"/>
            </w:tcBorders>
          </w:tcPr>
          <w:p w14:paraId="2603B8A8" w14:textId="77777777" w:rsidR="00F90BCF" w:rsidRPr="008255C8" w:rsidRDefault="00F90BCF" w:rsidP="005B7949">
            <w:pPr>
              <w:ind w:firstLine="41"/>
              <w:jc w:val="center"/>
              <w:rPr>
                <w:rFonts w:eastAsia="Yu Mincho"/>
                <w:szCs w:val="24"/>
                <w:lang w:eastAsia="en-US"/>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0B9AF" w14:textId="5FCBBC4D" w:rsidR="00F90BCF" w:rsidRPr="008255C8" w:rsidRDefault="00F90BCF" w:rsidP="005B7949">
            <w:pPr>
              <w:ind w:firstLine="41"/>
              <w:jc w:val="center"/>
              <w:rPr>
                <w:rFonts w:eastAsia="Yu Mincho"/>
                <w:szCs w:val="24"/>
                <w:lang w:eastAsia="en-US"/>
              </w:rPr>
            </w:pPr>
          </w:p>
        </w:tc>
      </w:tr>
      <w:tr w:rsidR="00F90BCF" w:rsidRPr="008255C8" w14:paraId="3B2457D1" w14:textId="77777777" w:rsidTr="00F90BCF">
        <w:trPr>
          <w:trHeight w:val="377"/>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0505E7D" w14:textId="1CA03CD7" w:rsidR="00F90BCF" w:rsidRPr="008255C8" w:rsidRDefault="00F90BCF" w:rsidP="00376ACA">
            <w:pPr>
              <w:jc w:val="center"/>
              <w:rPr>
                <w:rFonts w:eastAsia="Yu Mincho"/>
                <w:b/>
                <w:szCs w:val="24"/>
                <w:lang w:eastAsia="en-US"/>
              </w:rPr>
            </w:pPr>
            <w:r>
              <w:rPr>
                <w:rFonts w:eastAsia="Yu Mincho"/>
                <w:b/>
                <w:szCs w:val="24"/>
                <w:lang w:eastAsia="en-US"/>
              </w:rPr>
              <w:t>2.</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bottom"/>
          </w:tcPr>
          <w:p w14:paraId="4645B0D6" w14:textId="770B2E5C" w:rsidR="00F90BCF" w:rsidRPr="008255C8" w:rsidRDefault="00F90BCF" w:rsidP="000C7CC3">
            <w:pPr>
              <w:pStyle w:val="Puslapioinaostekstas"/>
              <w:contextualSpacing/>
              <w:rPr>
                <w:sz w:val="24"/>
                <w:szCs w:val="24"/>
              </w:rPr>
            </w:pPr>
            <w:r w:rsidRPr="00D86452">
              <w:rPr>
                <w:sz w:val="24"/>
                <w:szCs w:val="24"/>
              </w:rPr>
              <w:t>Plastikinis puodelis</w:t>
            </w:r>
            <w:r>
              <w:rPr>
                <w:sz w:val="24"/>
                <w:szCs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20305D9C" w14:textId="672774C0" w:rsidR="00F90BCF" w:rsidRDefault="00F90BCF" w:rsidP="005B7949">
            <w:pPr>
              <w:ind w:firstLine="41"/>
              <w:jc w:val="center"/>
              <w:rPr>
                <w:rFonts w:eastAsia="Yu Mincho"/>
                <w:szCs w:val="24"/>
                <w:lang w:eastAsia="en-US"/>
              </w:rPr>
            </w:pPr>
            <w:r>
              <w:rPr>
                <w:rFonts w:eastAsia="Yu Mincho"/>
                <w:szCs w:val="24"/>
                <w:lang w:eastAsia="en-US"/>
              </w:rPr>
              <w:t>vnt.</w:t>
            </w:r>
          </w:p>
        </w:tc>
        <w:tc>
          <w:tcPr>
            <w:tcW w:w="1600" w:type="dxa"/>
            <w:tcBorders>
              <w:top w:val="single" w:sz="4" w:space="0" w:color="000000"/>
              <w:left w:val="single" w:sz="4" w:space="0" w:color="000000"/>
              <w:bottom w:val="single" w:sz="4" w:space="0" w:color="000000"/>
              <w:right w:val="single" w:sz="4" w:space="0" w:color="000000"/>
            </w:tcBorders>
          </w:tcPr>
          <w:p w14:paraId="7A9DC9E5" w14:textId="0258B550" w:rsidR="00F90BCF" w:rsidRPr="008255C8" w:rsidRDefault="00F90BCF" w:rsidP="005B7949">
            <w:pPr>
              <w:ind w:firstLine="41"/>
              <w:jc w:val="center"/>
              <w:rPr>
                <w:rFonts w:eastAsia="Yu Mincho"/>
                <w:szCs w:val="24"/>
                <w:lang w:eastAsia="en-US"/>
              </w:rPr>
            </w:pPr>
            <w:r>
              <w:rPr>
                <w:rFonts w:eastAsia="Yu Mincho"/>
                <w:szCs w:val="24"/>
                <w:lang w:eastAsia="en-US"/>
              </w:rPr>
              <w:t xml:space="preserve">10800 </w:t>
            </w:r>
          </w:p>
        </w:tc>
        <w:tc>
          <w:tcPr>
            <w:tcW w:w="1874" w:type="dxa"/>
            <w:tcBorders>
              <w:top w:val="single" w:sz="4" w:space="0" w:color="000000"/>
              <w:left w:val="single" w:sz="4" w:space="0" w:color="000000"/>
              <w:bottom w:val="single" w:sz="4" w:space="0" w:color="000000"/>
              <w:right w:val="single" w:sz="4" w:space="0" w:color="000000"/>
            </w:tcBorders>
          </w:tcPr>
          <w:p w14:paraId="782AF648" w14:textId="77777777" w:rsidR="00F90BCF" w:rsidRPr="008255C8" w:rsidRDefault="00F90BCF" w:rsidP="005B7949">
            <w:pPr>
              <w:ind w:firstLine="41"/>
              <w:jc w:val="center"/>
              <w:rPr>
                <w:rFonts w:eastAsia="Yu Mincho"/>
                <w:szCs w:val="24"/>
                <w:lang w:eastAsia="en-US"/>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5353" w14:textId="77CFC0F9" w:rsidR="00F90BCF" w:rsidRPr="008255C8" w:rsidRDefault="00F90BCF" w:rsidP="005B7949">
            <w:pPr>
              <w:ind w:firstLine="41"/>
              <w:jc w:val="center"/>
              <w:rPr>
                <w:rFonts w:eastAsia="Yu Mincho"/>
                <w:szCs w:val="24"/>
                <w:lang w:eastAsia="en-US"/>
              </w:rPr>
            </w:pPr>
          </w:p>
        </w:tc>
      </w:tr>
      <w:tr w:rsidR="00F90BCF" w:rsidRPr="008255C8" w14:paraId="1523F45F" w14:textId="77777777" w:rsidTr="00F90BCF">
        <w:trPr>
          <w:trHeight w:val="377"/>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0B9A473" w14:textId="69A8D4BD" w:rsidR="00F90BCF" w:rsidRPr="008255C8" w:rsidRDefault="00F90BCF" w:rsidP="00376ACA">
            <w:pPr>
              <w:jc w:val="center"/>
              <w:rPr>
                <w:rFonts w:eastAsia="Yu Mincho"/>
                <w:b/>
                <w:szCs w:val="24"/>
                <w:lang w:eastAsia="en-US"/>
              </w:rPr>
            </w:pPr>
            <w:r>
              <w:rPr>
                <w:rFonts w:eastAsia="Yu Mincho"/>
                <w:b/>
                <w:szCs w:val="24"/>
                <w:lang w:eastAsia="en-US"/>
              </w:rPr>
              <w:t>3.</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bottom"/>
          </w:tcPr>
          <w:p w14:paraId="5CE6A100" w14:textId="27B592B3" w:rsidR="00F90BCF" w:rsidRPr="008255C8" w:rsidRDefault="00F90BCF" w:rsidP="000C7CC3">
            <w:pPr>
              <w:pStyle w:val="Puslapioinaostekstas"/>
              <w:contextualSpacing/>
              <w:rPr>
                <w:sz w:val="24"/>
                <w:szCs w:val="24"/>
              </w:rPr>
            </w:pPr>
            <w:r w:rsidRPr="00D86452">
              <w:rPr>
                <w:sz w:val="24"/>
                <w:szCs w:val="24"/>
              </w:rPr>
              <w:t>Šaukštas</w:t>
            </w:r>
            <w:r>
              <w:rPr>
                <w:sz w:val="24"/>
                <w:szCs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27267A63" w14:textId="55C737FF" w:rsidR="00F90BCF" w:rsidRDefault="00F90BCF" w:rsidP="005B7949">
            <w:pPr>
              <w:ind w:firstLine="41"/>
              <w:jc w:val="center"/>
              <w:rPr>
                <w:rFonts w:eastAsia="Yu Mincho"/>
                <w:szCs w:val="24"/>
                <w:lang w:eastAsia="en-US"/>
              </w:rPr>
            </w:pPr>
            <w:r>
              <w:rPr>
                <w:rFonts w:eastAsia="Yu Mincho"/>
                <w:szCs w:val="24"/>
                <w:lang w:eastAsia="en-US"/>
              </w:rPr>
              <w:t>vnt.</w:t>
            </w:r>
          </w:p>
        </w:tc>
        <w:tc>
          <w:tcPr>
            <w:tcW w:w="1600" w:type="dxa"/>
            <w:tcBorders>
              <w:top w:val="single" w:sz="4" w:space="0" w:color="000000"/>
              <w:left w:val="single" w:sz="4" w:space="0" w:color="000000"/>
              <w:bottom w:val="single" w:sz="4" w:space="0" w:color="000000"/>
              <w:right w:val="single" w:sz="4" w:space="0" w:color="000000"/>
            </w:tcBorders>
          </w:tcPr>
          <w:p w14:paraId="16BB52F2" w14:textId="72B865CE" w:rsidR="00F90BCF" w:rsidRPr="008255C8" w:rsidRDefault="00F90BCF" w:rsidP="005B7949">
            <w:pPr>
              <w:ind w:firstLine="41"/>
              <w:jc w:val="center"/>
              <w:rPr>
                <w:rFonts w:eastAsia="Yu Mincho"/>
                <w:szCs w:val="24"/>
                <w:lang w:eastAsia="en-US"/>
              </w:rPr>
            </w:pPr>
            <w:r>
              <w:rPr>
                <w:rFonts w:eastAsia="Yu Mincho"/>
                <w:szCs w:val="24"/>
                <w:lang w:eastAsia="en-US"/>
              </w:rPr>
              <w:t>500</w:t>
            </w:r>
          </w:p>
        </w:tc>
        <w:tc>
          <w:tcPr>
            <w:tcW w:w="1874" w:type="dxa"/>
            <w:tcBorders>
              <w:top w:val="single" w:sz="4" w:space="0" w:color="000000"/>
              <w:left w:val="single" w:sz="4" w:space="0" w:color="000000"/>
              <w:bottom w:val="single" w:sz="4" w:space="0" w:color="000000"/>
              <w:right w:val="single" w:sz="4" w:space="0" w:color="000000"/>
            </w:tcBorders>
          </w:tcPr>
          <w:p w14:paraId="1539AD00" w14:textId="77777777" w:rsidR="00F90BCF" w:rsidRPr="008255C8" w:rsidRDefault="00F90BCF" w:rsidP="005B7949">
            <w:pPr>
              <w:ind w:firstLine="41"/>
              <w:jc w:val="center"/>
              <w:rPr>
                <w:rFonts w:eastAsia="Yu Mincho"/>
                <w:szCs w:val="24"/>
                <w:lang w:eastAsia="en-US"/>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9CE81" w14:textId="233722AB" w:rsidR="00F90BCF" w:rsidRPr="008255C8" w:rsidRDefault="00F90BCF" w:rsidP="005B7949">
            <w:pPr>
              <w:ind w:firstLine="41"/>
              <w:jc w:val="center"/>
              <w:rPr>
                <w:rFonts w:eastAsia="Yu Mincho"/>
                <w:szCs w:val="24"/>
                <w:lang w:eastAsia="en-US"/>
              </w:rPr>
            </w:pPr>
          </w:p>
        </w:tc>
      </w:tr>
      <w:tr w:rsidR="00F90BCF" w:rsidRPr="008255C8" w14:paraId="7CB930D8" w14:textId="77777777" w:rsidTr="00F90BCF">
        <w:trPr>
          <w:trHeight w:val="377"/>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57C0C2CB" w14:textId="17390B8A" w:rsidR="00F90BCF" w:rsidRPr="008255C8" w:rsidRDefault="00F90BCF" w:rsidP="00376ACA">
            <w:pPr>
              <w:jc w:val="center"/>
              <w:rPr>
                <w:rFonts w:eastAsia="Yu Mincho"/>
                <w:b/>
                <w:szCs w:val="24"/>
                <w:lang w:eastAsia="en-US"/>
              </w:rPr>
            </w:pPr>
            <w:r>
              <w:rPr>
                <w:rFonts w:eastAsia="Yu Mincho"/>
                <w:b/>
                <w:szCs w:val="24"/>
                <w:lang w:eastAsia="en-US"/>
              </w:rPr>
              <w:t>4.</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bottom"/>
          </w:tcPr>
          <w:p w14:paraId="18FDC834" w14:textId="0C694C91" w:rsidR="00F90BCF" w:rsidRPr="008255C8" w:rsidRDefault="00F90BCF" w:rsidP="000C7CC3">
            <w:pPr>
              <w:pStyle w:val="Puslapioinaostekstas"/>
              <w:contextualSpacing/>
              <w:rPr>
                <w:sz w:val="24"/>
                <w:szCs w:val="24"/>
              </w:rPr>
            </w:pPr>
            <w:r w:rsidRPr="00D86452">
              <w:rPr>
                <w:sz w:val="24"/>
                <w:szCs w:val="24"/>
              </w:rPr>
              <w:t>Peilis</w:t>
            </w:r>
            <w:r>
              <w:rPr>
                <w:sz w:val="24"/>
                <w:szCs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C096BA1" w14:textId="0630E315" w:rsidR="00F90BCF" w:rsidRDefault="00F90BCF" w:rsidP="005B7949">
            <w:pPr>
              <w:ind w:firstLine="41"/>
              <w:jc w:val="center"/>
              <w:rPr>
                <w:rFonts w:eastAsia="Yu Mincho"/>
                <w:szCs w:val="24"/>
                <w:lang w:eastAsia="en-US"/>
              </w:rPr>
            </w:pPr>
            <w:r>
              <w:rPr>
                <w:rFonts w:eastAsia="Yu Mincho"/>
                <w:szCs w:val="24"/>
                <w:lang w:eastAsia="en-US"/>
              </w:rPr>
              <w:t>vnt.</w:t>
            </w:r>
          </w:p>
        </w:tc>
        <w:tc>
          <w:tcPr>
            <w:tcW w:w="1600" w:type="dxa"/>
            <w:tcBorders>
              <w:top w:val="single" w:sz="4" w:space="0" w:color="000000"/>
              <w:left w:val="single" w:sz="4" w:space="0" w:color="000000"/>
              <w:bottom w:val="single" w:sz="4" w:space="0" w:color="000000"/>
              <w:right w:val="single" w:sz="4" w:space="0" w:color="000000"/>
            </w:tcBorders>
          </w:tcPr>
          <w:p w14:paraId="5AF6404A" w14:textId="0E1A24FB" w:rsidR="00F90BCF" w:rsidRPr="008255C8" w:rsidRDefault="00F90BCF" w:rsidP="005B7949">
            <w:pPr>
              <w:ind w:firstLine="41"/>
              <w:jc w:val="center"/>
              <w:rPr>
                <w:rFonts w:eastAsia="Yu Mincho"/>
                <w:szCs w:val="24"/>
                <w:lang w:eastAsia="en-US"/>
              </w:rPr>
            </w:pPr>
            <w:r>
              <w:rPr>
                <w:rFonts w:eastAsia="Yu Mincho"/>
                <w:szCs w:val="24"/>
                <w:lang w:eastAsia="en-US"/>
              </w:rPr>
              <w:t>2000</w:t>
            </w:r>
          </w:p>
        </w:tc>
        <w:tc>
          <w:tcPr>
            <w:tcW w:w="1874" w:type="dxa"/>
            <w:tcBorders>
              <w:top w:val="single" w:sz="4" w:space="0" w:color="000000"/>
              <w:left w:val="single" w:sz="4" w:space="0" w:color="000000"/>
              <w:bottom w:val="single" w:sz="4" w:space="0" w:color="000000"/>
              <w:right w:val="single" w:sz="4" w:space="0" w:color="000000"/>
            </w:tcBorders>
          </w:tcPr>
          <w:p w14:paraId="253B7FE1" w14:textId="77777777" w:rsidR="00F90BCF" w:rsidRPr="008255C8" w:rsidRDefault="00F90BCF" w:rsidP="005B7949">
            <w:pPr>
              <w:ind w:firstLine="41"/>
              <w:jc w:val="center"/>
              <w:rPr>
                <w:rFonts w:eastAsia="Yu Mincho"/>
                <w:szCs w:val="24"/>
                <w:lang w:eastAsia="en-US"/>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4913" w14:textId="60AE9949" w:rsidR="00F90BCF" w:rsidRPr="008255C8" w:rsidRDefault="00F90BCF" w:rsidP="005B7949">
            <w:pPr>
              <w:ind w:firstLine="41"/>
              <w:jc w:val="center"/>
              <w:rPr>
                <w:rFonts w:eastAsia="Yu Mincho"/>
                <w:szCs w:val="24"/>
                <w:lang w:eastAsia="en-US"/>
              </w:rPr>
            </w:pPr>
          </w:p>
        </w:tc>
      </w:tr>
      <w:tr w:rsidR="00F90BCF" w:rsidRPr="008255C8" w14:paraId="551E4075" w14:textId="77777777" w:rsidTr="00F90BCF">
        <w:trPr>
          <w:trHeight w:val="377"/>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313AB2A" w14:textId="1CD7062D" w:rsidR="00F90BCF" w:rsidRPr="008255C8" w:rsidRDefault="00F90BCF" w:rsidP="00376ACA">
            <w:pPr>
              <w:jc w:val="center"/>
              <w:rPr>
                <w:rFonts w:eastAsia="Yu Mincho"/>
                <w:b/>
                <w:szCs w:val="24"/>
                <w:lang w:eastAsia="en-US"/>
              </w:rPr>
            </w:pPr>
            <w:r>
              <w:rPr>
                <w:rFonts w:eastAsia="Yu Mincho"/>
                <w:b/>
                <w:szCs w:val="24"/>
                <w:lang w:eastAsia="en-US"/>
              </w:rPr>
              <w:t>5.</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bottom"/>
          </w:tcPr>
          <w:p w14:paraId="749A17E3" w14:textId="690676D9" w:rsidR="00F90BCF" w:rsidRPr="008255C8" w:rsidRDefault="00F90BCF" w:rsidP="000C7CC3">
            <w:pPr>
              <w:pStyle w:val="Puslapioinaostekstas"/>
              <w:contextualSpacing/>
              <w:rPr>
                <w:sz w:val="24"/>
                <w:szCs w:val="24"/>
              </w:rPr>
            </w:pPr>
            <w:r w:rsidRPr="00D86452">
              <w:rPr>
                <w:sz w:val="24"/>
                <w:szCs w:val="24"/>
              </w:rPr>
              <w:t>Šakutė</w:t>
            </w:r>
            <w:r>
              <w:rPr>
                <w:sz w:val="24"/>
                <w:szCs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58DB8FC" w14:textId="73CC7C0D" w:rsidR="00F90BCF" w:rsidRDefault="00F90BCF" w:rsidP="005B7949">
            <w:pPr>
              <w:ind w:firstLine="41"/>
              <w:jc w:val="center"/>
              <w:rPr>
                <w:rFonts w:eastAsia="Yu Mincho"/>
                <w:szCs w:val="24"/>
                <w:lang w:eastAsia="en-US"/>
              </w:rPr>
            </w:pPr>
            <w:r>
              <w:rPr>
                <w:rFonts w:eastAsia="Yu Mincho"/>
                <w:szCs w:val="24"/>
                <w:lang w:eastAsia="en-US"/>
              </w:rPr>
              <w:t>vnt.</w:t>
            </w:r>
          </w:p>
        </w:tc>
        <w:tc>
          <w:tcPr>
            <w:tcW w:w="1600" w:type="dxa"/>
            <w:tcBorders>
              <w:top w:val="single" w:sz="4" w:space="0" w:color="000000"/>
              <w:left w:val="single" w:sz="4" w:space="0" w:color="000000"/>
              <w:bottom w:val="single" w:sz="4" w:space="0" w:color="000000"/>
              <w:right w:val="single" w:sz="4" w:space="0" w:color="000000"/>
            </w:tcBorders>
          </w:tcPr>
          <w:p w14:paraId="5693510E" w14:textId="4F045DC2" w:rsidR="00F90BCF" w:rsidRPr="008255C8" w:rsidRDefault="00F90BCF" w:rsidP="005B7949">
            <w:pPr>
              <w:ind w:firstLine="41"/>
              <w:jc w:val="center"/>
              <w:rPr>
                <w:rFonts w:eastAsia="Yu Mincho"/>
                <w:szCs w:val="24"/>
                <w:lang w:eastAsia="en-US"/>
              </w:rPr>
            </w:pPr>
            <w:r>
              <w:rPr>
                <w:rFonts w:eastAsia="Yu Mincho"/>
                <w:szCs w:val="24"/>
                <w:lang w:eastAsia="en-US"/>
              </w:rPr>
              <w:t>500</w:t>
            </w:r>
          </w:p>
        </w:tc>
        <w:tc>
          <w:tcPr>
            <w:tcW w:w="1874" w:type="dxa"/>
            <w:tcBorders>
              <w:top w:val="single" w:sz="4" w:space="0" w:color="000000"/>
              <w:left w:val="single" w:sz="4" w:space="0" w:color="000000"/>
              <w:bottom w:val="single" w:sz="4" w:space="0" w:color="000000"/>
              <w:right w:val="single" w:sz="4" w:space="0" w:color="000000"/>
            </w:tcBorders>
          </w:tcPr>
          <w:p w14:paraId="4BDCDCA8" w14:textId="77777777" w:rsidR="00F90BCF" w:rsidRPr="008255C8" w:rsidRDefault="00F90BCF" w:rsidP="005B7949">
            <w:pPr>
              <w:ind w:firstLine="41"/>
              <w:jc w:val="center"/>
              <w:rPr>
                <w:rFonts w:eastAsia="Yu Mincho"/>
                <w:szCs w:val="24"/>
                <w:lang w:eastAsia="en-US"/>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6E02" w14:textId="76A5A5F7" w:rsidR="00F90BCF" w:rsidRPr="008255C8" w:rsidRDefault="00F90BCF" w:rsidP="005B7949">
            <w:pPr>
              <w:ind w:firstLine="41"/>
              <w:jc w:val="center"/>
              <w:rPr>
                <w:rFonts w:eastAsia="Yu Mincho"/>
                <w:szCs w:val="24"/>
                <w:lang w:eastAsia="en-US"/>
              </w:rPr>
            </w:pPr>
          </w:p>
        </w:tc>
      </w:tr>
      <w:tr w:rsidR="00F90BCF" w:rsidRPr="008255C8" w14:paraId="43345DBA" w14:textId="77777777">
        <w:trPr>
          <w:trHeight w:val="377"/>
        </w:trPr>
        <w:tc>
          <w:tcPr>
            <w:tcW w:w="7516" w:type="dxa"/>
            <w:gridSpan w:val="5"/>
            <w:tcBorders>
              <w:top w:val="single" w:sz="4" w:space="0" w:color="000000"/>
              <w:left w:val="single" w:sz="4" w:space="0" w:color="000000"/>
              <w:bottom w:val="single" w:sz="4" w:space="0" w:color="000000"/>
              <w:right w:val="single" w:sz="4" w:space="0" w:color="000000"/>
            </w:tcBorders>
          </w:tcPr>
          <w:p w14:paraId="5F5B2AD2" w14:textId="36FA47FD" w:rsidR="00F90BCF" w:rsidRPr="008255C8" w:rsidRDefault="00F90BCF" w:rsidP="00295D04">
            <w:pPr>
              <w:ind w:firstLine="41"/>
              <w:jc w:val="right"/>
              <w:rPr>
                <w:rFonts w:eastAsia="Yu Mincho"/>
                <w:szCs w:val="24"/>
                <w:lang w:eastAsia="en-US"/>
              </w:rPr>
            </w:pPr>
            <w:r>
              <w:rPr>
                <w:rFonts w:eastAsia="Yu Mincho"/>
                <w:szCs w:val="24"/>
                <w:lang w:eastAsia="en-US"/>
              </w:rPr>
              <w:t>Pasiūlymo kaina Eur be PVM:</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0FF0" w14:textId="7309F078" w:rsidR="00F90BCF" w:rsidRPr="008255C8" w:rsidRDefault="00F90BCF" w:rsidP="005B7949">
            <w:pPr>
              <w:ind w:firstLine="41"/>
              <w:jc w:val="center"/>
              <w:rPr>
                <w:rFonts w:eastAsia="Yu Mincho"/>
                <w:szCs w:val="24"/>
                <w:lang w:eastAsia="en-US"/>
              </w:rPr>
            </w:pPr>
          </w:p>
        </w:tc>
      </w:tr>
      <w:tr w:rsidR="00F90BCF" w:rsidRPr="008255C8" w14:paraId="2F00A23A" w14:textId="77777777">
        <w:trPr>
          <w:trHeight w:val="377"/>
        </w:trPr>
        <w:tc>
          <w:tcPr>
            <w:tcW w:w="7516" w:type="dxa"/>
            <w:gridSpan w:val="5"/>
            <w:tcBorders>
              <w:top w:val="single" w:sz="4" w:space="0" w:color="000000"/>
              <w:left w:val="single" w:sz="4" w:space="0" w:color="000000"/>
              <w:bottom w:val="single" w:sz="4" w:space="0" w:color="000000"/>
              <w:right w:val="single" w:sz="4" w:space="0" w:color="000000"/>
            </w:tcBorders>
          </w:tcPr>
          <w:p w14:paraId="1365EB36" w14:textId="016A6845" w:rsidR="00F90BCF" w:rsidRPr="008255C8" w:rsidRDefault="00F90BCF" w:rsidP="00295D04">
            <w:pPr>
              <w:ind w:firstLine="41"/>
              <w:jc w:val="right"/>
              <w:rPr>
                <w:rFonts w:eastAsia="Yu Mincho"/>
                <w:szCs w:val="24"/>
                <w:lang w:eastAsia="en-US"/>
              </w:rPr>
            </w:pPr>
            <w:r>
              <w:rPr>
                <w:rFonts w:eastAsia="Yu Mincho"/>
                <w:szCs w:val="24"/>
                <w:lang w:eastAsia="en-US"/>
              </w:rPr>
              <w:t>PVM:</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990F" w14:textId="4786A49D" w:rsidR="00F90BCF" w:rsidRPr="008255C8" w:rsidRDefault="00F90BCF" w:rsidP="005B7949">
            <w:pPr>
              <w:ind w:firstLine="41"/>
              <w:jc w:val="center"/>
              <w:rPr>
                <w:rFonts w:eastAsia="Yu Mincho"/>
                <w:szCs w:val="24"/>
                <w:lang w:eastAsia="en-US"/>
              </w:rPr>
            </w:pPr>
          </w:p>
        </w:tc>
      </w:tr>
      <w:tr w:rsidR="00F90BCF" w:rsidRPr="008255C8" w14:paraId="43E22AC8" w14:textId="77777777">
        <w:trPr>
          <w:trHeight w:val="377"/>
        </w:trPr>
        <w:tc>
          <w:tcPr>
            <w:tcW w:w="7516" w:type="dxa"/>
            <w:gridSpan w:val="5"/>
            <w:tcBorders>
              <w:top w:val="single" w:sz="4" w:space="0" w:color="000000"/>
              <w:left w:val="single" w:sz="4" w:space="0" w:color="000000"/>
              <w:bottom w:val="single" w:sz="4" w:space="0" w:color="000000"/>
              <w:right w:val="single" w:sz="4" w:space="0" w:color="000000"/>
            </w:tcBorders>
          </w:tcPr>
          <w:p w14:paraId="584FD4DA" w14:textId="71053BA9" w:rsidR="00F90BCF" w:rsidRPr="008255C8" w:rsidRDefault="00F90BCF" w:rsidP="00295D04">
            <w:pPr>
              <w:ind w:firstLine="41"/>
              <w:jc w:val="right"/>
              <w:rPr>
                <w:rFonts w:eastAsia="Yu Mincho"/>
                <w:szCs w:val="24"/>
                <w:lang w:eastAsia="en-US"/>
              </w:rPr>
            </w:pPr>
            <w:r>
              <w:rPr>
                <w:rFonts w:eastAsia="Yu Mincho"/>
                <w:szCs w:val="24"/>
                <w:lang w:eastAsia="en-US"/>
              </w:rPr>
              <w:t>Pasiūlymo kaina Eur su PVM:</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B17E" w14:textId="47FD37BB" w:rsidR="00F90BCF" w:rsidRPr="008255C8" w:rsidRDefault="00F90BCF" w:rsidP="005B7949">
            <w:pPr>
              <w:ind w:firstLine="41"/>
              <w:jc w:val="center"/>
              <w:rPr>
                <w:rFonts w:eastAsia="Yu Mincho"/>
                <w:szCs w:val="24"/>
                <w:lang w:eastAsia="en-US"/>
              </w:rPr>
            </w:pPr>
          </w:p>
        </w:tc>
      </w:tr>
    </w:tbl>
    <w:p w14:paraId="5045B165" w14:textId="77777777" w:rsidR="00F0034B" w:rsidRDefault="00F0034B" w:rsidP="00376ACA">
      <w:pPr>
        <w:ind w:right="-306"/>
        <w:jc w:val="both"/>
        <w:rPr>
          <w:b/>
          <w:szCs w:val="24"/>
          <w:lang w:eastAsia="en-US"/>
        </w:rPr>
      </w:pPr>
    </w:p>
    <w:p w14:paraId="12D4AD4B" w14:textId="4C64C0CF" w:rsidR="00D816A3" w:rsidRPr="00F0034B" w:rsidRDefault="00D816A3" w:rsidP="00376ACA">
      <w:pPr>
        <w:ind w:right="-306"/>
        <w:jc w:val="both"/>
        <w:rPr>
          <w:b/>
          <w:szCs w:val="24"/>
          <w:lang w:eastAsia="en-US"/>
        </w:rPr>
      </w:pPr>
      <w:r w:rsidRPr="00D816A3">
        <w:rPr>
          <w:b/>
          <w:szCs w:val="24"/>
          <w:lang w:eastAsia="en-US"/>
        </w:rPr>
        <w:t>Pastabos:</w:t>
      </w:r>
      <w:r w:rsidRPr="00D816A3">
        <w:rPr>
          <w:u w:val="single"/>
        </w:rPr>
        <w:t xml:space="preserve">              </w:t>
      </w:r>
    </w:p>
    <w:p w14:paraId="7149CC09" w14:textId="437F0103" w:rsidR="0051384D" w:rsidRPr="00C15813" w:rsidRDefault="00D816A3" w:rsidP="00376ACA">
      <w:pPr>
        <w:jc w:val="both"/>
        <w:rPr>
          <w:bCs/>
          <w:i/>
          <w:szCs w:val="24"/>
        </w:rPr>
      </w:pPr>
      <w:r w:rsidRPr="00D816A3">
        <w:rPr>
          <w:b/>
          <w:bCs/>
          <w:szCs w:val="24"/>
        </w:rPr>
        <w:t xml:space="preserve">1. </w:t>
      </w:r>
      <w:r w:rsidRPr="00D816A3">
        <w:rPr>
          <w:rFonts w:eastAsia="Arial Unicode MS"/>
          <w:b/>
          <w:i/>
          <w:szCs w:val="24"/>
          <w:bdr w:val="none" w:sz="0" w:space="0" w:color="auto" w:frame="1"/>
        </w:rPr>
        <w:t>Bendra pasiūlymo kaina nėra sutarties kaina</w:t>
      </w:r>
      <w:r w:rsidRPr="00D816A3">
        <w:rPr>
          <w:i/>
          <w:iCs/>
          <w:szCs w:val="24"/>
        </w:rPr>
        <w:t xml:space="preserve">. Bendra pasiūlymo kaina bus naudojama tik pasiūlymų eilei sudaryti ir laimėtojui nustatyti. </w:t>
      </w:r>
      <w:r w:rsidRPr="00D816A3">
        <w:rPr>
          <w:bCs/>
          <w:i/>
          <w:szCs w:val="24"/>
        </w:rPr>
        <w:t>Perkama bus pagal poreikį nurodyt</w:t>
      </w:r>
      <w:r w:rsidR="00BA73A1">
        <w:rPr>
          <w:bCs/>
          <w:i/>
          <w:szCs w:val="24"/>
        </w:rPr>
        <w:t>ais</w:t>
      </w:r>
      <w:r w:rsidRPr="00D816A3">
        <w:rPr>
          <w:bCs/>
          <w:i/>
          <w:szCs w:val="24"/>
        </w:rPr>
        <w:t xml:space="preserve"> </w:t>
      </w:r>
      <w:r w:rsidR="00BA73A1">
        <w:rPr>
          <w:bCs/>
          <w:i/>
          <w:szCs w:val="24"/>
        </w:rPr>
        <w:t>prekių</w:t>
      </w:r>
      <w:r w:rsidRPr="00D816A3">
        <w:rPr>
          <w:bCs/>
          <w:i/>
          <w:szCs w:val="24"/>
        </w:rPr>
        <w:t xml:space="preserve"> įkaini</w:t>
      </w:r>
      <w:r w:rsidR="00BA73A1">
        <w:rPr>
          <w:bCs/>
          <w:i/>
          <w:szCs w:val="24"/>
        </w:rPr>
        <w:t>ais</w:t>
      </w:r>
      <w:r w:rsidRPr="00D816A3">
        <w:rPr>
          <w:bCs/>
          <w:i/>
          <w:szCs w:val="24"/>
        </w:rPr>
        <w:t xml:space="preserve"> be PVM, neviršijant</w:t>
      </w:r>
      <w:r w:rsidRPr="00D816A3">
        <w:rPr>
          <w:i/>
          <w:szCs w:val="24"/>
        </w:rPr>
        <w:t xml:space="preserve"> suplanuotos maksimalios sutarties vertės</w:t>
      </w:r>
      <w:r w:rsidRPr="00D816A3">
        <w:rPr>
          <w:bCs/>
          <w:i/>
          <w:szCs w:val="24"/>
        </w:rPr>
        <w:t xml:space="preserve"> (nurodytos </w:t>
      </w:r>
      <w:r w:rsidR="0039471F">
        <w:rPr>
          <w:bCs/>
          <w:i/>
          <w:szCs w:val="24"/>
        </w:rPr>
        <w:t>konkurso s</w:t>
      </w:r>
      <w:r w:rsidRPr="00D816A3">
        <w:rPr>
          <w:bCs/>
          <w:i/>
          <w:szCs w:val="24"/>
        </w:rPr>
        <w:t>ąlygų 2.3 papunktyje).</w:t>
      </w:r>
    </w:p>
    <w:p w14:paraId="60800C42" w14:textId="77777777" w:rsidR="00D816A3" w:rsidRPr="00D816A3" w:rsidRDefault="00D816A3" w:rsidP="00376ACA">
      <w:pPr>
        <w:jc w:val="both"/>
        <w:rPr>
          <w:szCs w:val="24"/>
        </w:rPr>
      </w:pPr>
    </w:p>
    <w:p w14:paraId="2B631911" w14:textId="1C31B5E2" w:rsidR="00D816A3" w:rsidRPr="00D816A3" w:rsidRDefault="00D816A3" w:rsidP="003B7063">
      <w:pPr>
        <w:jc w:val="both"/>
        <w:rPr>
          <w:b/>
          <w:i/>
          <w:szCs w:val="22"/>
        </w:rPr>
      </w:pPr>
      <w:r w:rsidRPr="00D816A3">
        <w:rPr>
          <w:b/>
          <w:iCs/>
          <w:szCs w:val="24"/>
        </w:rPr>
        <w:t>2.</w:t>
      </w:r>
      <w:r w:rsidRPr="00D816A3">
        <w:rPr>
          <w:iCs/>
          <w:szCs w:val="24"/>
        </w:rPr>
        <w:t xml:space="preserve"> Pasiūlymo kaina Eur be PVM nurodoma suapvalinta, paliekant </w:t>
      </w:r>
      <w:r w:rsidRPr="00D816A3">
        <w:rPr>
          <w:b/>
          <w:iCs/>
          <w:szCs w:val="24"/>
        </w:rPr>
        <w:t>du skaitmenis po kablelio</w:t>
      </w:r>
      <w:r w:rsidRPr="00D816A3">
        <w:rPr>
          <w:iCs/>
          <w:szCs w:val="24"/>
        </w:rPr>
        <w:t xml:space="preserve">. </w:t>
      </w:r>
    </w:p>
    <w:p w14:paraId="13C579E5" w14:textId="77777777" w:rsidR="00D816A3" w:rsidRPr="00D816A3" w:rsidRDefault="00D816A3" w:rsidP="00376ACA">
      <w:pPr>
        <w:jc w:val="both"/>
        <w:rPr>
          <w:b/>
          <w:i/>
          <w:iCs/>
          <w:szCs w:val="24"/>
        </w:rPr>
      </w:pPr>
    </w:p>
    <w:p w14:paraId="4D1DCBCE" w14:textId="77777777" w:rsidR="00F352F7" w:rsidRPr="00F352F7" w:rsidRDefault="00F0034B" w:rsidP="00F352F7">
      <w:pPr>
        <w:jc w:val="both"/>
        <w:rPr>
          <w:rFonts w:eastAsia="Calibri"/>
          <w:bCs/>
          <w:iCs/>
          <w:szCs w:val="24"/>
        </w:rPr>
      </w:pPr>
      <w:r w:rsidRPr="00E34114">
        <w:rPr>
          <w:b/>
          <w:bCs/>
          <w:iCs/>
          <w:szCs w:val="24"/>
        </w:rPr>
        <w:lastRenderedPageBreak/>
        <w:t>3.</w:t>
      </w:r>
      <w:r>
        <w:rPr>
          <w:iCs/>
          <w:szCs w:val="24"/>
        </w:rPr>
        <w:t xml:space="preserve"> </w:t>
      </w:r>
      <w:r w:rsidR="00D816A3" w:rsidRPr="00D816A3">
        <w:rPr>
          <w:rFonts w:eastAsia="Calibri"/>
          <w:szCs w:val="24"/>
        </w:rPr>
        <w:t>Į pasiūlymo kainą įskaičiuotos visos išlaidos ir visi mokesčiai</w:t>
      </w:r>
      <w:r w:rsidR="00F352F7">
        <w:rPr>
          <w:rFonts w:eastAsia="Calibri"/>
          <w:szCs w:val="24"/>
        </w:rPr>
        <w:t xml:space="preserve">, </w:t>
      </w:r>
      <w:r w:rsidR="00F352F7" w:rsidRPr="00F352F7">
        <w:rPr>
          <w:rFonts w:eastAsia="Calibri"/>
          <w:iCs/>
          <w:szCs w:val="24"/>
        </w:rPr>
        <w:t xml:space="preserve">taip pat ir PVM. (Tais atvejais, kai pagal galiojančius teisės aktus tiekėjui nereikia mokėti PVM, jis nurodo priežastis, dėl kurių PVM nemoka.) </w:t>
      </w:r>
      <w:r w:rsidR="00F352F7" w:rsidRPr="00F352F7">
        <w:rPr>
          <w:rFonts w:eastAsia="Calibri"/>
          <w:bCs/>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B208E3B" w14:textId="77777777" w:rsidR="00F352F7" w:rsidRPr="00F352F7" w:rsidRDefault="00F352F7" w:rsidP="00F352F7">
      <w:pPr>
        <w:jc w:val="both"/>
        <w:rPr>
          <w:rFonts w:eastAsia="Calibri"/>
          <w:bCs/>
          <w:iCs/>
          <w:szCs w:val="24"/>
        </w:rPr>
      </w:pPr>
      <w:r w:rsidRPr="00F352F7">
        <w:rPr>
          <w:rFonts w:eastAsia="Calibri"/>
          <w:iCs/>
          <w:szCs w:val="24"/>
        </w:rPr>
        <w:t xml:space="preserve">Jei  pirkime dalyvaus tiekėjai, kurie turės skirtingą statusą – PVM mokėtojai ir ne PVM mokėtojai – perkančioji organizacija pasiūlymus vertins,  atsižvelgdama į galutinę lėšų sumą, kurią ji išleis. </w:t>
      </w:r>
    </w:p>
    <w:p w14:paraId="7AFD3297" w14:textId="77777777" w:rsidR="00F352F7" w:rsidRPr="00F352F7" w:rsidRDefault="00F352F7" w:rsidP="00F352F7">
      <w:pPr>
        <w:jc w:val="both"/>
        <w:rPr>
          <w:rFonts w:eastAsia="Calibri"/>
          <w:iCs/>
          <w:szCs w:val="24"/>
        </w:rPr>
      </w:pPr>
      <w:r w:rsidRPr="00F352F7">
        <w:rPr>
          <w:rFonts w:eastAsia="Calibri"/>
          <w:iCs/>
          <w:szCs w:val="24"/>
        </w:rPr>
        <w:t>Jei pasiūlymą teikia užsienio tiekėjas iš ES šalių, jis nurodo savo PVM mokėtojo kodą (savo šalyje). Bus vertinama galutinė prekių kaina/įkainis, pagal kurį perkančioji organizacija atsiskaitys už pristatytas prekes, įskaitant visus mokesčius ir išlaidas.</w:t>
      </w:r>
    </w:p>
    <w:p w14:paraId="780E197A" w14:textId="5E8ABDCB" w:rsidR="00410E26" w:rsidRPr="00F0034B" w:rsidRDefault="00D816A3" w:rsidP="00376ACA">
      <w:pPr>
        <w:jc w:val="both"/>
        <w:rPr>
          <w:szCs w:val="24"/>
          <w:lang w:eastAsia="en-US"/>
        </w:rPr>
      </w:pPr>
      <w:r w:rsidRPr="00D816A3">
        <w:rPr>
          <w:rFonts w:eastAsia="Calibri"/>
          <w:szCs w:val="24"/>
        </w:rPr>
        <w:t xml:space="preserve"> </w:t>
      </w:r>
    </w:p>
    <w:p w14:paraId="271E9D9F" w14:textId="77777777" w:rsidR="00F0034B" w:rsidRDefault="00F0034B" w:rsidP="00376ACA">
      <w:pPr>
        <w:autoSpaceDE w:val="0"/>
        <w:autoSpaceDN w:val="0"/>
        <w:adjustRightInd w:val="0"/>
        <w:rPr>
          <w:noProof/>
          <w:szCs w:val="24"/>
        </w:rPr>
      </w:pPr>
    </w:p>
    <w:p w14:paraId="77B90267" w14:textId="2680B30C" w:rsidR="00C74DB1" w:rsidRPr="00B86215" w:rsidRDefault="00F352F7" w:rsidP="00376ACA">
      <w:pPr>
        <w:autoSpaceDE w:val="0"/>
        <w:autoSpaceDN w:val="0"/>
        <w:adjustRightInd w:val="0"/>
        <w:rPr>
          <w:noProof/>
          <w:szCs w:val="24"/>
        </w:rPr>
      </w:pPr>
      <w:r>
        <w:rPr>
          <w:noProof/>
          <w:szCs w:val="24"/>
        </w:rPr>
        <w:t>5</w:t>
      </w:r>
      <w:r w:rsidR="00C74DB1" w:rsidRPr="00B86215">
        <w:rPr>
          <w:noProof/>
          <w:szCs w:val="24"/>
        </w:rPr>
        <w:t xml:space="preserve">. </w:t>
      </w:r>
      <w:r w:rsidR="00410E26" w:rsidRPr="00B86215">
        <w:rPr>
          <w:noProof/>
          <w:szCs w:val="24"/>
        </w:rPr>
        <w:t>Informacija apie p</w:t>
      </w:r>
      <w:r w:rsidR="00BA73A1">
        <w:rPr>
          <w:noProof/>
          <w:szCs w:val="24"/>
        </w:rPr>
        <w:t>rekes</w:t>
      </w:r>
      <w:r w:rsidR="00040767" w:rsidRPr="00B86215">
        <w:rPr>
          <w:noProof/>
          <w:szCs w:val="24"/>
        </w:rPr>
        <w:t>:</w:t>
      </w:r>
    </w:p>
    <w:p w14:paraId="47EFD099" w14:textId="77777777" w:rsidR="00410E26" w:rsidRPr="00B86215" w:rsidRDefault="00410E26" w:rsidP="00376ACA">
      <w:pPr>
        <w:autoSpaceDE w:val="0"/>
        <w:autoSpaceDN w:val="0"/>
        <w:adjustRightInd w:val="0"/>
        <w:ind w:firstLine="714"/>
        <w:jc w:val="both"/>
        <w:rPr>
          <w:noProof/>
          <w:szCs w:val="24"/>
        </w:rPr>
      </w:pPr>
    </w:p>
    <w:p w14:paraId="0F9E0F7A" w14:textId="1511E73B" w:rsidR="00C74DB1" w:rsidRDefault="00F352F7" w:rsidP="00376ACA">
      <w:pPr>
        <w:autoSpaceDE w:val="0"/>
        <w:autoSpaceDN w:val="0"/>
        <w:adjustRightInd w:val="0"/>
        <w:jc w:val="both"/>
        <w:rPr>
          <w:bCs/>
          <w:noProof/>
          <w:szCs w:val="24"/>
        </w:rPr>
      </w:pPr>
      <w:r>
        <w:rPr>
          <w:noProof/>
          <w:szCs w:val="24"/>
        </w:rPr>
        <w:t>5</w:t>
      </w:r>
      <w:r w:rsidR="00C74DB1" w:rsidRPr="00B86215">
        <w:rPr>
          <w:noProof/>
          <w:szCs w:val="24"/>
        </w:rPr>
        <w:t>.1.</w:t>
      </w:r>
      <w:r w:rsidR="00C74DB1" w:rsidRPr="00B86215">
        <w:rPr>
          <w:bCs/>
          <w:noProof/>
          <w:szCs w:val="24"/>
        </w:rPr>
        <w:t xml:space="preserve"> Patvirtiname, kad siūlomos </w:t>
      </w:r>
      <w:r>
        <w:rPr>
          <w:bCs/>
          <w:noProof/>
          <w:szCs w:val="24"/>
        </w:rPr>
        <w:t>prekės</w:t>
      </w:r>
      <w:r w:rsidR="00C74DB1" w:rsidRPr="00B86215">
        <w:rPr>
          <w:bCs/>
          <w:noProof/>
          <w:szCs w:val="24"/>
        </w:rPr>
        <w:t xml:space="preserve"> visiškai atitinka konkurso sąlyg</w:t>
      </w:r>
      <w:r w:rsidR="009E3544" w:rsidRPr="00B86215">
        <w:rPr>
          <w:bCs/>
          <w:noProof/>
          <w:szCs w:val="24"/>
        </w:rPr>
        <w:t xml:space="preserve">ų </w:t>
      </w:r>
      <w:r w:rsidR="004B25C0" w:rsidRPr="00B86215">
        <w:rPr>
          <w:bCs/>
          <w:noProof/>
          <w:szCs w:val="24"/>
        </w:rPr>
        <w:t>2 priede „</w:t>
      </w:r>
      <w:r>
        <w:rPr>
          <w:rFonts w:asciiTheme="majorBidi" w:hAnsiTheme="majorBidi" w:cstheme="majorBidi"/>
          <w:color w:val="000000"/>
          <w:szCs w:val="24"/>
        </w:rPr>
        <w:t>Plastikinių indų ir įrankių</w:t>
      </w:r>
      <w:r w:rsidR="00611A18" w:rsidRPr="00B86215">
        <w:rPr>
          <w:noProof/>
          <w:szCs w:val="24"/>
        </w:rPr>
        <w:t xml:space="preserve"> techninė specifikacija</w:t>
      </w:r>
      <w:r w:rsidR="004B25C0" w:rsidRPr="00B86215">
        <w:rPr>
          <w:bCs/>
          <w:noProof/>
          <w:szCs w:val="24"/>
        </w:rPr>
        <w:t>“</w:t>
      </w:r>
      <w:r w:rsidR="00C74DB1" w:rsidRPr="00B86215">
        <w:rPr>
          <w:bCs/>
          <w:noProof/>
          <w:szCs w:val="24"/>
        </w:rPr>
        <w:t xml:space="preserve"> nustatytus techninius reikalavimus</w:t>
      </w:r>
      <w:r w:rsidR="001E43D5" w:rsidRPr="00B86215">
        <w:rPr>
          <w:bCs/>
          <w:noProof/>
          <w:szCs w:val="24"/>
        </w:rPr>
        <w:t xml:space="preserve"> </w:t>
      </w:r>
      <w:r w:rsidR="001E43D5" w:rsidRPr="00B86215">
        <w:rPr>
          <w:b/>
          <w:noProof/>
          <w:szCs w:val="24"/>
        </w:rPr>
        <w:t>(pabraukti Taip arba Ne)</w:t>
      </w:r>
      <w:r w:rsidR="00FE4435" w:rsidRPr="00B86215">
        <w:rPr>
          <w:bCs/>
          <w:noProof/>
          <w:szCs w:val="24"/>
        </w:rPr>
        <w:t xml:space="preserve">. </w:t>
      </w:r>
    </w:p>
    <w:p w14:paraId="28272D79" w14:textId="77777777" w:rsidR="00BD10B3" w:rsidRPr="00B86215" w:rsidRDefault="00BD10B3" w:rsidP="00376ACA">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B86215" w14:paraId="215E213D" w14:textId="77777777" w:rsidTr="00D348D1">
        <w:trPr>
          <w:jc w:val="center"/>
        </w:trPr>
        <w:tc>
          <w:tcPr>
            <w:tcW w:w="2126" w:type="dxa"/>
          </w:tcPr>
          <w:p w14:paraId="17613AA3" w14:textId="77777777" w:rsidR="00974D57" w:rsidRPr="00B86215" w:rsidRDefault="00974D57" w:rsidP="00376ACA">
            <w:pPr>
              <w:autoSpaceDE w:val="0"/>
              <w:autoSpaceDN w:val="0"/>
              <w:adjustRightInd w:val="0"/>
              <w:jc w:val="center"/>
              <w:rPr>
                <w:b/>
                <w:noProof/>
                <w:szCs w:val="24"/>
              </w:rPr>
            </w:pPr>
          </w:p>
          <w:p w14:paraId="0153337E" w14:textId="7816A267" w:rsidR="00D348D1" w:rsidRPr="00B86215" w:rsidRDefault="00D348D1" w:rsidP="00376ACA">
            <w:pPr>
              <w:autoSpaceDE w:val="0"/>
              <w:autoSpaceDN w:val="0"/>
              <w:adjustRightInd w:val="0"/>
              <w:jc w:val="center"/>
              <w:rPr>
                <w:b/>
                <w:noProof/>
                <w:szCs w:val="24"/>
              </w:rPr>
            </w:pPr>
            <w:r w:rsidRPr="00B86215">
              <w:rPr>
                <w:b/>
                <w:noProof/>
                <w:szCs w:val="24"/>
              </w:rPr>
              <w:t>Taip</w:t>
            </w:r>
          </w:p>
          <w:p w14:paraId="77159CF2" w14:textId="7D24A176" w:rsidR="00D348D1" w:rsidRPr="00B86215" w:rsidRDefault="00D348D1" w:rsidP="00376ACA">
            <w:pPr>
              <w:autoSpaceDE w:val="0"/>
              <w:autoSpaceDN w:val="0"/>
              <w:adjustRightInd w:val="0"/>
              <w:jc w:val="center"/>
              <w:rPr>
                <w:b/>
                <w:noProof/>
                <w:szCs w:val="24"/>
              </w:rPr>
            </w:pPr>
          </w:p>
        </w:tc>
        <w:tc>
          <w:tcPr>
            <w:tcW w:w="1985" w:type="dxa"/>
          </w:tcPr>
          <w:p w14:paraId="6632E373" w14:textId="77777777" w:rsidR="00974D57" w:rsidRPr="00B86215" w:rsidRDefault="00974D57" w:rsidP="00376ACA">
            <w:pPr>
              <w:autoSpaceDE w:val="0"/>
              <w:autoSpaceDN w:val="0"/>
              <w:adjustRightInd w:val="0"/>
              <w:jc w:val="center"/>
              <w:rPr>
                <w:b/>
                <w:noProof/>
                <w:szCs w:val="24"/>
              </w:rPr>
            </w:pPr>
          </w:p>
          <w:p w14:paraId="1332DD3D" w14:textId="08134461" w:rsidR="00D348D1" w:rsidRPr="00B86215" w:rsidRDefault="00D348D1" w:rsidP="00376ACA">
            <w:pPr>
              <w:autoSpaceDE w:val="0"/>
              <w:autoSpaceDN w:val="0"/>
              <w:adjustRightInd w:val="0"/>
              <w:jc w:val="center"/>
              <w:rPr>
                <w:b/>
                <w:noProof/>
                <w:szCs w:val="24"/>
              </w:rPr>
            </w:pPr>
            <w:r w:rsidRPr="00B86215">
              <w:rPr>
                <w:b/>
                <w:noProof/>
                <w:szCs w:val="24"/>
              </w:rPr>
              <w:t>Ne</w:t>
            </w:r>
          </w:p>
        </w:tc>
      </w:tr>
    </w:tbl>
    <w:p w14:paraId="39134CC8" w14:textId="77777777" w:rsidR="00185E20" w:rsidRPr="00B86215" w:rsidRDefault="00185E20" w:rsidP="00376ACA">
      <w:pPr>
        <w:autoSpaceDE w:val="0"/>
        <w:autoSpaceDN w:val="0"/>
        <w:adjustRightInd w:val="0"/>
        <w:jc w:val="both"/>
        <w:rPr>
          <w:b/>
          <w:noProof/>
          <w:szCs w:val="24"/>
        </w:rPr>
      </w:pPr>
    </w:p>
    <w:p w14:paraId="38E52F67" w14:textId="41B92CF7" w:rsidR="00653F7E" w:rsidRPr="00B86215" w:rsidRDefault="00F352F7" w:rsidP="00376ACA">
      <w:pPr>
        <w:jc w:val="both"/>
        <w:rPr>
          <w:bCs/>
          <w:iCs/>
          <w:noProof/>
        </w:rPr>
      </w:pPr>
      <w:r>
        <w:rPr>
          <w:bCs/>
          <w:iCs/>
          <w:noProof/>
        </w:rPr>
        <w:t>6</w:t>
      </w:r>
      <w:r w:rsidR="00653F7E" w:rsidRPr="00B86215">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B86215" w:rsidRDefault="00653F7E" w:rsidP="00376ACA">
      <w:pPr>
        <w:rPr>
          <w:b/>
          <w:i/>
          <w:noProof/>
        </w:rPr>
      </w:pPr>
    </w:p>
    <w:p w14:paraId="183F9CFF" w14:textId="348CFDE5" w:rsidR="00653F7E" w:rsidRPr="00B86215" w:rsidRDefault="002867A7" w:rsidP="00376ACA">
      <w:pPr>
        <w:jc w:val="right"/>
        <w:rPr>
          <w:i/>
        </w:rPr>
      </w:pPr>
      <w:r>
        <w:rPr>
          <w:i/>
        </w:rPr>
        <w:t>5</w:t>
      </w:r>
      <w:r w:rsidR="00653F7E" w:rsidRPr="00CC55B3">
        <w:rPr>
          <w:i/>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B86215"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B86215" w:rsidRDefault="00653F7E" w:rsidP="00376ACA">
            <w:pPr>
              <w:jc w:val="center"/>
              <w:rPr>
                <w:noProof/>
              </w:rPr>
            </w:pPr>
            <w:r w:rsidRPr="00B86215">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B86215" w:rsidRDefault="00653F7E" w:rsidP="00376ACA">
            <w:pPr>
              <w:jc w:val="center"/>
              <w:rPr>
                <w:noProof/>
              </w:rPr>
            </w:pPr>
            <w:r w:rsidRPr="00B86215">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B86215" w:rsidRDefault="00653F7E" w:rsidP="00376ACA">
            <w:pPr>
              <w:jc w:val="center"/>
              <w:rPr>
                <w:noProof/>
              </w:rPr>
            </w:pPr>
            <w:r w:rsidRPr="00B86215">
              <w:rPr>
                <w:noProof/>
              </w:rPr>
              <w:t>Dokumento puslapių skaičius</w:t>
            </w:r>
          </w:p>
        </w:tc>
      </w:tr>
      <w:tr w:rsidR="00653F7E" w:rsidRPr="00B86215"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B86215" w:rsidRDefault="00653F7E" w:rsidP="00376ACA">
            <w:pPr>
              <w:jc w:val="both"/>
              <w:rPr>
                <w:noProof/>
              </w:rPr>
            </w:pPr>
            <w:r w:rsidRPr="00B86215">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B86215" w:rsidRDefault="00653F7E" w:rsidP="00376ACA">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B86215" w:rsidRDefault="00653F7E" w:rsidP="00376ACA">
            <w:pPr>
              <w:jc w:val="both"/>
              <w:rPr>
                <w:noProof/>
                <w:highlight w:val="yellow"/>
              </w:rPr>
            </w:pPr>
          </w:p>
        </w:tc>
      </w:tr>
      <w:tr w:rsidR="00653F7E" w:rsidRPr="00B86215"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B86215" w:rsidRDefault="00653F7E" w:rsidP="00376ACA">
            <w:pPr>
              <w:jc w:val="both"/>
              <w:rPr>
                <w:noProof/>
              </w:rPr>
            </w:pPr>
          </w:p>
        </w:tc>
      </w:tr>
      <w:tr w:rsidR="00653F7E" w:rsidRPr="00B86215"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B86215" w:rsidRDefault="00653F7E" w:rsidP="00376ACA">
            <w:pPr>
              <w:jc w:val="both"/>
              <w:rPr>
                <w:noProof/>
              </w:rPr>
            </w:pPr>
          </w:p>
        </w:tc>
      </w:tr>
    </w:tbl>
    <w:p w14:paraId="4571C159" w14:textId="77777777" w:rsidR="00653F7E" w:rsidRPr="00B86215" w:rsidRDefault="00653F7E" w:rsidP="00376ACA">
      <w:pPr>
        <w:rPr>
          <w:b/>
          <w:i/>
          <w:noProof/>
        </w:rPr>
      </w:pPr>
    </w:p>
    <w:p w14:paraId="0DEC6C02" w14:textId="07B53226" w:rsidR="00653F7E" w:rsidRPr="00B86215" w:rsidRDefault="00F352F7" w:rsidP="00376ACA">
      <w:pPr>
        <w:jc w:val="both"/>
        <w:rPr>
          <w:bCs/>
          <w:iCs/>
          <w:noProof/>
        </w:rPr>
      </w:pPr>
      <w:r>
        <w:rPr>
          <w:bCs/>
          <w:iCs/>
          <w:noProof/>
        </w:rPr>
        <w:t>7</w:t>
      </w:r>
      <w:r w:rsidR="00653F7E" w:rsidRPr="00B86215">
        <w:rPr>
          <w:bCs/>
          <w:iCs/>
          <w:noProof/>
        </w:rPr>
        <w:t xml:space="preserve">. Pasiūlyme pateikta konfidenciali informacija </w:t>
      </w:r>
      <w:r w:rsidR="00653F7E" w:rsidRPr="00B86215">
        <w:rPr>
          <w:bCs/>
          <w:i/>
          <w:noProof/>
        </w:rPr>
        <w:t xml:space="preserve">(pildyti tuomet, jei bus pateikta konfidenciali informacija. Tiekėjas negali nurodyti, kad konfidenciali yra pasiūlymo </w:t>
      </w:r>
      <w:r w:rsidR="00CD460E">
        <w:rPr>
          <w:bCs/>
          <w:i/>
          <w:noProof/>
        </w:rPr>
        <w:t>įkainiai/</w:t>
      </w:r>
      <w:r w:rsidR="00653F7E" w:rsidRPr="00B86215">
        <w:rPr>
          <w:bCs/>
          <w:i/>
          <w:noProof/>
        </w:rPr>
        <w:t>kaina arba, kad visas pasiūlymas yra konfidencialus</w:t>
      </w:r>
      <w:r w:rsidR="00F56AA3" w:rsidRPr="00B86215">
        <w:rPr>
          <w:bCs/>
          <w:i/>
          <w:noProof/>
        </w:rPr>
        <w:t>.</w:t>
      </w:r>
      <w:r w:rsidR="00F56AA3" w:rsidRPr="00B86215">
        <w:rPr>
          <w:bCs/>
          <w:i/>
          <w:szCs w:val="24"/>
        </w:rPr>
        <w:t xml:space="preserve"> Jei  tiekėjas lentelės neužpildo arba ją išbraukia, laikoma kad pasiūlyme konfidencialios informacijos nėra</w:t>
      </w:r>
      <w:r w:rsidR="00653F7E" w:rsidRPr="00B86215">
        <w:rPr>
          <w:bCs/>
          <w:i/>
          <w:noProof/>
        </w:rPr>
        <w:t>)</w:t>
      </w:r>
      <w:r w:rsidR="00653F7E" w:rsidRPr="00B86215">
        <w:rPr>
          <w:bCs/>
          <w:iCs/>
          <w:noProof/>
        </w:rPr>
        <w:t>:</w:t>
      </w:r>
    </w:p>
    <w:p w14:paraId="41F833CF" w14:textId="77777777" w:rsidR="00653F7E" w:rsidRPr="00B86215" w:rsidRDefault="00653F7E" w:rsidP="00376ACA">
      <w:pPr>
        <w:pStyle w:val="Sraopastraipa"/>
        <w:ind w:left="720"/>
        <w:rPr>
          <w:b/>
          <w:i/>
          <w:noProof/>
        </w:rPr>
      </w:pPr>
    </w:p>
    <w:p w14:paraId="69E8770B" w14:textId="1FF51C20" w:rsidR="00653F7E" w:rsidRPr="00B86215" w:rsidRDefault="002867A7" w:rsidP="00376ACA">
      <w:pPr>
        <w:jc w:val="right"/>
        <w:rPr>
          <w:i/>
        </w:rPr>
      </w:pPr>
      <w:r>
        <w:rPr>
          <w:i/>
        </w:rPr>
        <w:t>6</w:t>
      </w:r>
      <w:r w:rsidR="0084180F" w:rsidRPr="00CC55B3">
        <w:rPr>
          <w:i/>
        </w:rPr>
        <w:t xml:space="preserve"> </w:t>
      </w:r>
      <w:r w:rsidR="00653F7E" w:rsidRPr="00CC55B3">
        <w:rPr>
          <w:i/>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B86215"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B86215" w:rsidRDefault="00653F7E" w:rsidP="00376ACA">
            <w:pPr>
              <w:jc w:val="center"/>
              <w:rPr>
                <w:noProof/>
              </w:rPr>
            </w:pPr>
            <w:r w:rsidRPr="00B86215">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B86215" w:rsidRDefault="00653F7E" w:rsidP="00376ACA">
            <w:pPr>
              <w:jc w:val="center"/>
              <w:rPr>
                <w:noProof/>
              </w:rPr>
            </w:pPr>
            <w:r w:rsidRPr="00B86215">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B86215" w:rsidRDefault="00653F7E" w:rsidP="00376ACA">
            <w:pPr>
              <w:jc w:val="center"/>
              <w:rPr>
                <w:noProof/>
              </w:rPr>
            </w:pPr>
            <w:r w:rsidRPr="00B86215">
              <w:rPr>
                <w:noProof/>
              </w:rPr>
              <w:t>Pastabos</w:t>
            </w:r>
          </w:p>
        </w:tc>
      </w:tr>
      <w:tr w:rsidR="00653F7E" w:rsidRPr="00B86215"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B86215" w:rsidRDefault="00653F7E" w:rsidP="00376ACA">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B86215" w:rsidRDefault="00653F7E" w:rsidP="00376ACA">
            <w:pPr>
              <w:jc w:val="both"/>
              <w:rPr>
                <w:noProof/>
              </w:rPr>
            </w:pPr>
          </w:p>
        </w:tc>
      </w:tr>
      <w:tr w:rsidR="00653F7E" w:rsidRPr="00B86215"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B86215" w:rsidRDefault="00653F7E" w:rsidP="00376ACA">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B86215" w:rsidRDefault="00653F7E" w:rsidP="00376ACA">
            <w:pPr>
              <w:jc w:val="both"/>
              <w:rPr>
                <w:noProof/>
              </w:rPr>
            </w:pPr>
          </w:p>
        </w:tc>
      </w:tr>
    </w:tbl>
    <w:p w14:paraId="177029C9" w14:textId="77777777" w:rsidR="00653F7E" w:rsidRPr="00B86215" w:rsidRDefault="00653F7E" w:rsidP="00376ACA">
      <w:pPr>
        <w:rPr>
          <w:noProof/>
        </w:rPr>
      </w:pPr>
    </w:p>
    <w:p w14:paraId="44FFCAFA" w14:textId="63755919" w:rsidR="00653F7E" w:rsidRPr="00B86215" w:rsidRDefault="00F352F7" w:rsidP="00376ACA">
      <w:pPr>
        <w:jc w:val="both"/>
        <w:rPr>
          <w:noProof/>
          <w:szCs w:val="24"/>
        </w:rPr>
      </w:pPr>
      <w:r>
        <w:rPr>
          <w:noProof/>
          <w:szCs w:val="24"/>
        </w:rPr>
        <w:t>8</w:t>
      </w:r>
      <w:r w:rsidR="00653F7E" w:rsidRPr="00B86215">
        <w:rPr>
          <w:noProof/>
          <w:szCs w:val="24"/>
        </w:rPr>
        <w:t>. Šiuo pasiūlymu pažymime, kad sutinkame su visomis konkurso sąlygomis, nustatytomis:</w:t>
      </w:r>
    </w:p>
    <w:p w14:paraId="241AB330" w14:textId="77777777" w:rsidR="00653F7E" w:rsidRPr="00B86215" w:rsidRDefault="00653F7E" w:rsidP="00376ACA">
      <w:pPr>
        <w:jc w:val="both"/>
        <w:rPr>
          <w:noProof/>
          <w:szCs w:val="24"/>
        </w:rPr>
      </w:pPr>
      <w:r w:rsidRPr="00B86215">
        <w:rPr>
          <w:noProof/>
          <w:szCs w:val="24"/>
        </w:rPr>
        <w:t>1) skelbime apie pirkimą, paskelbtame Lietuvos Respublikos viešųjų pirkimų įstatymo nustatyta tvarka;</w:t>
      </w:r>
    </w:p>
    <w:p w14:paraId="2F58EE2A" w14:textId="77777777" w:rsidR="00653F7E" w:rsidRPr="00B86215" w:rsidRDefault="00653F7E" w:rsidP="00376ACA">
      <w:pPr>
        <w:jc w:val="both"/>
        <w:rPr>
          <w:noProof/>
          <w:szCs w:val="24"/>
        </w:rPr>
      </w:pPr>
      <w:r w:rsidRPr="00B86215">
        <w:rPr>
          <w:noProof/>
          <w:szCs w:val="24"/>
        </w:rPr>
        <w:t>2) šiose konkurso sąlygose;</w:t>
      </w:r>
    </w:p>
    <w:p w14:paraId="01B57DCE" w14:textId="77777777" w:rsidR="00653F7E" w:rsidRPr="00B86215" w:rsidRDefault="00653F7E" w:rsidP="00376ACA">
      <w:pPr>
        <w:jc w:val="both"/>
        <w:rPr>
          <w:noProof/>
          <w:szCs w:val="24"/>
        </w:rPr>
      </w:pPr>
      <w:r w:rsidRPr="00B86215">
        <w:rPr>
          <w:noProof/>
          <w:szCs w:val="24"/>
        </w:rPr>
        <w:t>3) konkurso sąlygų paaiškinimuose, papildymuose.</w:t>
      </w:r>
    </w:p>
    <w:p w14:paraId="2AA7F252" w14:textId="77777777" w:rsidR="00653F7E" w:rsidRPr="00B86215" w:rsidRDefault="00653F7E" w:rsidP="00376ACA">
      <w:pPr>
        <w:rPr>
          <w:noProof/>
        </w:rPr>
      </w:pPr>
    </w:p>
    <w:p w14:paraId="08080D42" w14:textId="0DCFD3BD" w:rsidR="00653F7E" w:rsidRPr="00B86215" w:rsidRDefault="00653F7E" w:rsidP="00376ACA">
      <w:pPr>
        <w:rPr>
          <w:noProof/>
        </w:rPr>
      </w:pPr>
      <w:r w:rsidRPr="00B86215">
        <w:rPr>
          <w:noProof/>
        </w:rPr>
        <w:t xml:space="preserve">Pasiūlymas galioja iki termino, nustatyto  konkurso </w:t>
      </w:r>
      <w:r w:rsidRPr="008C0380">
        <w:rPr>
          <w:noProof/>
        </w:rPr>
        <w:t>sąlygų 5.6</w:t>
      </w:r>
      <w:r w:rsidRPr="00B86215">
        <w:rPr>
          <w:noProof/>
        </w:rPr>
        <w:t xml:space="preserve"> papunktyje.</w:t>
      </w:r>
    </w:p>
    <w:p w14:paraId="37F162D0" w14:textId="77777777" w:rsidR="00653F7E" w:rsidRPr="00B86215" w:rsidRDefault="00653F7E" w:rsidP="00376ACA">
      <w:pPr>
        <w:rPr>
          <w:noProof/>
        </w:rPr>
      </w:pPr>
    </w:p>
    <w:tbl>
      <w:tblPr>
        <w:tblW w:w="9465" w:type="dxa"/>
        <w:tblLayout w:type="fixed"/>
        <w:tblLook w:val="01E0" w:firstRow="1" w:lastRow="1" w:firstColumn="1" w:lastColumn="1" w:noHBand="0" w:noVBand="0"/>
      </w:tblPr>
      <w:tblGrid>
        <w:gridCol w:w="4220"/>
        <w:gridCol w:w="2693"/>
        <w:gridCol w:w="2552"/>
      </w:tblGrid>
      <w:tr w:rsidR="00653F7E" w:rsidRPr="00B86215" w14:paraId="10E43718" w14:textId="77777777" w:rsidTr="009E197C">
        <w:trPr>
          <w:trHeight w:val="186"/>
        </w:trPr>
        <w:tc>
          <w:tcPr>
            <w:tcW w:w="4220" w:type="dxa"/>
            <w:hideMark/>
          </w:tcPr>
          <w:p w14:paraId="380E2DCB" w14:textId="4DEBDBFB" w:rsidR="00653F7E" w:rsidRPr="00B86215" w:rsidRDefault="00653F7E" w:rsidP="00376ACA">
            <w:pPr>
              <w:snapToGrid w:val="0"/>
              <w:jc w:val="both"/>
              <w:rPr>
                <w:noProof/>
                <w:position w:val="6"/>
              </w:rPr>
            </w:pPr>
            <w:r w:rsidRPr="00B86215">
              <w:rPr>
                <w:noProof/>
                <w:position w:val="6"/>
              </w:rPr>
              <w:t>________________________________</w:t>
            </w:r>
          </w:p>
          <w:p w14:paraId="12FF94EC" w14:textId="77777777" w:rsidR="00653F7E" w:rsidRPr="00B86215" w:rsidRDefault="00653F7E" w:rsidP="00376ACA">
            <w:pPr>
              <w:snapToGrid w:val="0"/>
              <w:jc w:val="both"/>
              <w:rPr>
                <w:noProof/>
                <w:position w:val="6"/>
              </w:rPr>
            </w:pPr>
            <w:r w:rsidRPr="00B86215">
              <w:rPr>
                <w:noProof/>
                <w:position w:val="6"/>
              </w:rPr>
              <w:t>(tiekėjo arba jo įgalioto asmens pareigų pavadinimas)</w:t>
            </w:r>
          </w:p>
        </w:tc>
        <w:tc>
          <w:tcPr>
            <w:tcW w:w="2693" w:type="dxa"/>
            <w:hideMark/>
          </w:tcPr>
          <w:p w14:paraId="7200E2D8" w14:textId="77777777" w:rsidR="00653F7E" w:rsidRPr="00B86215" w:rsidRDefault="00653F7E" w:rsidP="00376ACA">
            <w:pPr>
              <w:ind w:right="-1"/>
              <w:jc w:val="center"/>
              <w:rPr>
                <w:noProof/>
                <w:position w:val="6"/>
              </w:rPr>
            </w:pPr>
            <w:r w:rsidRPr="00B86215">
              <w:rPr>
                <w:noProof/>
                <w:position w:val="6"/>
              </w:rPr>
              <w:t>__________</w:t>
            </w:r>
          </w:p>
          <w:p w14:paraId="270B72C1" w14:textId="77777777" w:rsidR="00653F7E" w:rsidRPr="00B86215" w:rsidRDefault="00653F7E" w:rsidP="00376ACA">
            <w:pPr>
              <w:ind w:right="-1"/>
              <w:jc w:val="center"/>
              <w:rPr>
                <w:noProof/>
              </w:rPr>
            </w:pPr>
            <w:r w:rsidRPr="00B86215">
              <w:rPr>
                <w:noProof/>
                <w:position w:val="6"/>
              </w:rPr>
              <w:t>(Parašas)</w:t>
            </w:r>
          </w:p>
        </w:tc>
        <w:tc>
          <w:tcPr>
            <w:tcW w:w="2552" w:type="dxa"/>
            <w:hideMark/>
          </w:tcPr>
          <w:p w14:paraId="7D3E1A5F" w14:textId="77777777" w:rsidR="00653F7E" w:rsidRPr="00B86215" w:rsidRDefault="00653F7E" w:rsidP="00376ACA">
            <w:pPr>
              <w:ind w:right="-1"/>
              <w:jc w:val="center"/>
              <w:rPr>
                <w:noProof/>
                <w:position w:val="6"/>
              </w:rPr>
            </w:pPr>
            <w:r w:rsidRPr="00B86215">
              <w:rPr>
                <w:noProof/>
                <w:position w:val="6"/>
              </w:rPr>
              <w:t>_________________</w:t>
            </w:r>
          </w:p>
          <w:p w14:paraId="52869A8F" w14:textId="77777777" w:rsidR="00653F7E" w:rsidRPr="00B86215" w:rsidRDefault="00653F7E" w:rsidP="00376ACA">
            <w:pPr>
              <w:ind w:right="-1"/>
              <w:jc w:val="center"/>
              <w:rPr>
                <w:noProof/>
              </w:rPr>
            </w:pPr>
            <w:r w:rsidRPr="00B86215">
              <w:rPr>
                <w:noProof/>
                <w:position w:val="6"/>
              </w:rPr>
              <w:t>(Vardas ir pavardė)</w:t>
            </w:r>
          </w:p>
        </w:tc>
      </w:tr>
    </w:tbl>
    <w:p w14:paraId="3D4D7712" w14:textId="4DDE0E55" w:rsidR="007213D1" w:rsidRPr="00B86215" w:rsidRDefault="007213D1" w:rsidP="00376ACA">
      <w:pPr>
        <w:jc w:val="center"/>
        <w:rPr>
          <w:noProof/>
        </w:rPr>
      </w:pPr>
      <w:r w:rsidRPr="00B86215">
        <w:rPr>
          <w:noProof/>
        </w:rPr>
        <w:t>_________________</w:t>
      </w:r>
    </w:p>
    <w:p w14:paraId="0085BB75" w14:textId="576DEABF" w:rsidR="003A1A29" w:rsidRPr="00B86215" w:rsidRDefault="00257DEF" w:rsidP="00376ACA">
      <w:pPr>
        <w:ind w:firstLine="7371"/>
        <w:rPr>
          <w:noProof/>
          <w:lang w:eastAsia="ar-SA"/>
        </w:rPr>
      </w:pPr>
      <w:r w:rsidRPr="00B86215">
        <w:rPr>
          <w:noProof/>
          <w:sz w:val="22"/>
          <w:szCs w:val="24"/>
          <w:lang w:eastAsia="ar-SA"/>
        </w:rPr>
        <w:br w:type="page"/>
      </w:r>
      <w:r w:rsidR="003A1A29" w:rsidRPr="00B86215">
        <w:rPr>
          <w:noProof/>
          <w:lang w:eastAsia="ar-SA"/>
        </w:rPr>
        <w:lastRenderedPageBreak/>
        <w:t>Konkurso sąlygų</w:t>
      </w:r>
    </w:p>
    <w:p w14:paraId="1ED5B24C" w14:textId="721C7D56" w:rsidR="00FB1B62" w:rsidRPr="00B86215" w:rsidRDefault="00FB1B62" w:rsidP="00FB1B62">
      <w:pPr>
        <w:ind w:firstLine="7371"/>
        <w:rPr>
          <w:noProof/>
          <w:lang w:eastAsia="ar-SA"/>
        </w:rPr>
      </w:pPr>
      <w:r w:rsidRPr="00B86215">
        <w:rPr>
          <w:noProof/>
          <w:lang w:eastAsia="ar-SA"/>
        </w:rPr>
        <w:t>2 priedas</w:t>
      </w:r>
    </w:p>
    <w:p w14:paraId="40F9E918" w14:textId="77777777" w:rsidR="00F4569A" w:rsidRPr="00B86215" w:rsidRDefault="00F4569A" w:rsidP="0030029D">
      <w:pPr>
        <w:tabs>
          <w:tab w:val="left" w:pos="709"/>
        </w:tabs>
        <w:jc w:val="center"/>
        <w:rPr>
          <w:b/>
          <w:noProof/>
          <w:szCs w:val="24"/>
        </w:rPr>
      </w:pPr>
    </w:p>
    <w:p w14:paraId="7BBB8D7C" w14:textId="43EDCD47" w:rsidR="00830E31" w:rsidRDefault="00F352F7" w:rsidP="00B72271">
      <w:pPr>
        <w:suppressAutoHyphens/>
        <w:overflowPunct w:val="0"/>
        <w:autoSpaceDE w:val="0"/>
        <w:jc w:val="center"/>
        <w:rPr>
          <w:b/>
          <w:bCs/>
          <w:noProof/>
          <w:szCs w:val="24"/>
        </w:rPr>
      </w:pPr>
      <w:r>
        <w:rPr>
          <w:rFonts w:asciiTheme="majorBidi" w:hAnsiTheme="majorBidi" w:cstheme="majorBidi"/>
          <w:b/>
          <w:bCs/>
          <w:color w:val="000000"/>
          <w:szCs w:val="24"/>
        </w:rPr>
        <w:t>PLASTIKINIŲ INDŲ IR ĮRANKIŲ</w:t>
      </w:r>
      <w:r w:rsidR="000B58AE" w:rsidRPr="000B58AE">
        <w:rPr>
          <w:b/>
          <w:bCs/>
          <w:noProof/>
          <w:szCs w:val="24"/>
        </w:rPr>
        <w:t xml:space="preserve"> TECHNINĖ SPECIFIKACIJA</w:t>
      </w:r>
    </w:p>
    <w:p w14:paraId="54F4B196" w14:textId="13C0977C" w:rsidR="001C47B3" w:rsidRPr="00B86215" w:rsidRDefault="001C47B3" w:rsidP="00830E31">
      <w:pPr>
        <w:suppressAutoHyphens/>
        <w:overflowPunct w:val="0"/>
        <w:autoSpaceDE w:val="0"/>
        <w:jc w:val="center"/>
        <w:rPr>
          <w:noProof/>
          <w:sz w:val="22"/>
          <w:szCs w:val="24"/>
          <w:lang w:eastAsia="ar-SA"/>
        </w:rPr>
      </w:pPr>
      <w:r w:rsidRPr="00B86215">
        <w:rPr>
          <w:i/>
          <w:noProof/>
          <w:szCs w:val="24"/>
        </w:rPr>
        <w:t>(atskir</w:t>
      </w:r>
      <w:r>
        <w:rPr>
          <w:i/>
          <w:noProof/>
          <w:szCs w:val="24"/>
        </w:rPr>
        <w:t>as</w:t>
      </w:r>
      <w:r w:rsidRPr="00B86215">
        <w:rPr>
          <w:i/>
          <w:noProof/>
          <w:szCs w:val="24"/>
        </w:rPr>
        <w:t xml:space="preserve"> </w:t>
      </w:r>
      <w:r w:rsidR="00B72271">
        <w:rPr>
          <w:i/>
          <w:noProof/>
          <w:szCs w:val="24"/>
        </w:rPr>
        <w:t xml:space="preserve">xlsx </w:t>
      </w:r>
      <w:r w:rsidRPr="00B86215">
        <w:rPr>
          <w:i/>
          <w:noProof/>
          <w:szCs w:val="24"/>
        </w:rPr>
        <w:t>tipo tipo faila</w:t>
      </w:r>
      <w:r w:rsidR="00AA5FD8">
        <w:rPr>
          <w:i/>
          <w:noProof/>
          <w:szCs w:val="24"/>
        </w:rPr>
        <w:t>s</w:t>
      </w:r>
      <w:r w:rsidRPr="00B86215">
        <w:rPr>
          <w:i/>
          <w:noProof/>
          <w:szCs w:val="24"/>
        </w:rPr>
        <w:t>)</w:t>
      </w:r>
    </w:p>
    <w:p w14:paraId="41AE9BAB" w14:textId="6296BAB9" w:rsidR="00F65ACB" w:rsidRPr="00B86215" w:rsidRDefault="00F65ACB" w:rsidP="00B72271">
      <w:pPr>
        <w:suppressAutoHyphens/>
        <w:overflowPunct w:val="0"/>
        <w:autoSpaceDE w:val="0"/>
        <w:rPr>
          <w:noProof/>
          <w:sz w:val="22"/>
          <w:szCs w:val="24"/>
          <w:lang w:eastAsia="ar-SA"/>
        </w:rPr>
      </w:pPr>
    </w:p>
    <w:p w14:paraId="2DEF0A52" w14:textId="77777777" w:rsidR="00447222" w:rsidRDefault="00447222" w:rsidP="00803A87">
      <w:pPr>
        <w:ind w:firstLine="7371"/>
        <w:rPr>
          <w:noProof/>
          <w:lang w:eastAsia="ar-SA"/>
        </w:rPr>
      </w:pPr>
    </w:p>
    <w:p w14:paraId="455589D7" w14:textId="77777777" w:rsidR="00D30CBE" w:rsidRPr="00B86215" w:rsidRDefault="00D30CBE" w:rsidP="00D30CBE">
      <w:pPr>
        <w:ind w:firstLine="7371"/>
        <w:rPr>
          <w:noProof/>
          <w:lang w:eastAsia="ar-SA"/>
        </w:rPr>
      </w:pPr>
      <w:r w:rsidRPr="00B86215">
        <w:rPr>
          <w:noProof/>
          <w:lang w:eastAsia="ar-SA"/>
        </w:rPr>
        <w:t>Konkurso sąlygų</w:t>
      </w:r>
    </w:p>
    <w:p w14:paraId="7D95D571" w14:textId="024B7B37" w:rsidR="00D30CBE" w:rsidRPr="00B86215" w:rsidRDefault="00D30CBE" w:rsidP="00D30CBE">
      <w:pPr>
        <w:ind w:firstLine="7371"/>
        <w:rPr>
          <w:noProof/>
          <w:lang w:eastAsia="ar-SA"/>
        </w:rPr>
      </w:pPr>
      <w:r>
        <w:rPr>
          <w:noProof/>
          <w:lang w:eastAsia="ar-SA"/>
        </w:rPr>
        <w:t>3</w:t>
      </w:r>
      <w:r w:rsidRPr="00B86215">
        <w:rPr>
          <w:noProof/>
          <w:lang w:eastAsia="ar-SA"/>
        </w:rPr>
        <w:t xml:space="preserve"> priedas</w:t>
      </w:r>
    </w:p>
    <w:p w14:paraId="782A562B" w14:textId="77777777" w:rsidR="00D30CBE" w:rsidRPr="00B86215" w:rsidRDefault="00D30CBE" w:rsidP="00D30CBE">
      <w:pPr>
        <w:tabs>
          <w:tab w:val="left" w:pos="709"/>
        </w:tabs>
        <w:jc w:val="center"/>
        <w:rPr>
          <w:b/>
          <w:noProof/>
          <w:szCs w:val="24"/>
        </w:rPr>
      </w:pPr>
    </w:p>
    <w:p w14:paraId="0B38B539" w14:textId="71BD1561" w:rsidR="00D30CBE" w:rsidRDefault="00D30CBE" w:rsidP="00D30CBE">
      <w:pPr>
        <w:suppressAutoHyphens/>
        <w:overflowPunct w:val="0"/>
        <w:autoSpaceDE w:val="0"/>
        <w:jc w:val="center"/>
        <w:rPr>
          <w:b/>
          <w:bCs/>
          <w:noProof/>
          <w:szCs w:val="24"/>
        </w:rPr>
      </w:pPr>
      <w:r>
        <w:rPr>
          <w:rFonts w:asciiTheme="majorBidi" w:hAnsiTheme="majorBidi" w:cstheme="majorBidi"/>
          <w:b/>
          <w:bCs/>
          <w:color w:val="000000"/>
          <w:szCs w:val="24"/>
        </w:rPr>
        <w:t>PLASTIKINIŲ INDŲ IR ĮRANKIŲ</w:t>
      </w:r>
      <w:r w:rsidRPr="000B58AE">
        <w:rPr>
          <w:b/>
          <w:bCs/>
          <w:noProof/>
          <w:szCs w:val="24"/>
        </w:rPr>
        <w:t xml:space="preserve"> </w:t>
      </w:r>
      <w:r>
        <w:rPr>
          <w:b/>
          <w:bCs/>
          <w:noProof/>
          <w:szCs w:val="24"/>
        </w:rPr>
        <w:t>KALĖJIMŲ POREIKIS</w:t>
      </w:r>
    </w:p>
    <w:p w14:paraId="198CFA17" w14:textId="77777777" w:rsidR="00D30CBE" w:rsidRPr="00B86215" w:rsidRDefault="00D30CBE" w:rsidP="00D30CBE">
      <w:pPr>
        <w:suppressAutoHyphens/>
        <w:overflowPunct w:val="0"/>
        <w:autoSpaceDE w:val="0"/>
        <w:jc w:val="center"/>
        <w:rPr>
          <w:noProof/>
          <w:sz w:val="22"/>
          <w:szCs w:val="24"/>
          <w:lang w:eastAsia="ar-SA"/>
        </w:rPr>
      </w:pPr>
      <w:r w:rsidRPr="00B86215">
        <w:rPr>
          <w:i/>
          <w:noProof/>
          <w:szCs w:val="24"/>
        </w:rPr>
        <w:t>(atskir</w:t>
      </w:r>
      <w:r>
        <w:rPr>
          <w:i/>
          <w:noProof/>
          <w:szCs w:val="24"/>
        </w:rPr>
        <w:t>as</w:t>
      </w:r>
      <w:r w:rsidRPr="00B86215">
        <w:rPr>
          <w:i/>
          <w:noProof/>
          <w:szCs w:val="24"/>
        </w:rPr>
        <w:t xml:space="preserve"> </w:t>
      </w:r>
      <w:r>
        <w:rPr>
          <w:i/>
          <w:noProof/>
          <w:szCs w:val="24"/>
        </w:rPr>
        <w:t xml:space="preserve">xlsx </w:t>
      </w:r>
      <w:r w:rsidRPr="00B86215">
        <w:rPr>
          <w:i/>
          <w:noProof/>
          <w:szCs w:val="24"/>
        </w:rPr>
        <w:t>tipo tipo faila</w:t>
      </w:r>
      <w:r>
        <w:rPr>
          <w:i/>
          <w:noProof/>
          <w:szCs w:val="24"/>
        </w:rPr>
        <w:t>s</w:t>
      </w:r>
      <w:r w:rsidRPr="00B86215">
        <w:rPr>
          <w:i/>
          <w:noProof/>
          <w:szCs w:val="24"/>
        </w:rPr>
        <w:t>)</w:t>
      </w:r>
    </w:p>
    <w:p w14:paraId="24495F92" w14:textId="77777777" w:rsidR="00447222" w:rsidRDefault="00447222" w:rsidP="00803A87">
      <w:pPr>
        <w:ind w:firstLine="7371"/>
        <w:rPr>
          <w:noProof/>
          <w:lang w:eastAsia="ar-SA"/>
        </w:rPr>
      </w:pPr>
    </w:p>
    <w:p w14:paraId="1F4D1AAD" w14:textId="77777777" w:rsidR="0065373C" w:rsidRDefault="0065373C" w:rsidP="00803A87">
      <w:pPr>
        <w:ind w:firstLine="7371"/>
        <w:rPr>
          <w:noProof/>
          <w:lang w:eastAsia="ar-SA"/>
        </w:rPr>
      </w:pPr>
    </w:p>
    <w:p w14:paraId="369E4114" w14:textId="77777777" w:rsidR="00D30CBE" w:rsidRDefault="00D30CBE" w:rsidP="00803A87">
      <w:pPr>
        <w:ind w:firstLine="7371"/>
        <w:rPr>
          <w:noProof/>
          <w:lang w:eastAsia="ar-SA"/>
        </w:rPr>
      </w:pPr>
    </w:p>
    <w:p w14:paraId="7DEB4225" w14:textId="77777777" w:rsidR="00D30CBE" w:rsidRDefault="00D30CBE" w:rsidP="00803A87">
      <w:pPr>
        <w:ind w:firstLine="7371"/>
        <w:rPr>
          <w:noProof/>
          <w:lang w:eastAsia="ar-SA"/>
        </w:rPr>
      </w:pPr>
    </w:p>
    <w:p w14:paraId="31DA225B" w14:textId="77777777" w:rsidR="00C6456C" w:rsidRDefault="00C6456C" w:rsidP="00803A87">
      <w:pPr>
        <w:ind w:firstLine="7371"/>
        <w:rPr>
          <w:noProof/>
          <w:lang w:eastAsia="ar-SA"/>
        </w:rPr>
      </w:pPr>
    </w:p>
    <w:p w14:paraId="1DBE9C3C" w14:textId="77777777" w:rsidR="0065373C" w:rsidRDefault="0065373C" w:rsidP="00803A87">
      <w:pPr>
        <w:ind w:firstLine="7371"/>
        <w:rPr>
          <w:noProof/>
          <w:lang w:eastAsia="ar-SA"/>
        </w:rPr>
      </w:pPr>
    </w:p>
    <w:p w14:paraId="640DA2CE" w14:textId="6C052DE5" w:rsidR="00803A87" w:rsidRPr="00B86215" w:rsidRDefault="00803A87" w:rsidP="00803A87">
      <w:pPr>
        <w:ind w:firstLine="7371"/>
        <w:rPr>
          <w:noProof/>
          <w:lang w:eastAsia="ar-SA"/>
        </w:rPr>
      </w:pPr>
      <w:r w:rsidRPr="00B86215">
        <w:rPr>
          <w:noProof/>
          <w:lang w:eastAsia="ar-SA"/>
        </w:rPr>
        <w:t>Konkurso sąlygų</w:t>
      </w:r>
    </w:p>
    <w:p w14:paraId="7A2BABFF" w14:textId="1B0F06F0" w:rsidR="00803A87" w:rsidRPr="00B86215" w:rsidRDefault="00D30CBE" w:rsidP="00803A87">
      <w:pPr>
        <w:ind w:firstLine="7371"/>
        <w:rPr>
          <w:noProof/>
          <w:lang w:eastAsia="ar-SA"/>
        </w:rPr>
      </w:pPr>
      <w:r>
        <w:rPr>
          <w:noProof/>
          <w:lang w:eastAsia="ar-SA"/>
        </w:rPr>
        <w:t>4</w:t>
      </w:r>
      <w:r w:rsidR="00803A87" w:rsidRPr="00B86215">
        <w:rPr>
          <w:noProof/>
          <w:lang w:eastAsia="ar-SA"/>
        </w:rPr>
        <w:t xml:space="preserve"> priedas</w:t>
      </w:r>
    </w:p>
    <w:p w14:paraId="26B8C6DE" w14:textId="77777777" w:rsidR="00803A87" w:rsidRPr="00B86215" w:rsidRDefault="00803A87" w:rsidP="00F900D1">
      <w:pPr>
        <w:suppressAutoHyphens/>
        <w:overflowPunct w:val="0"/>
        <w:autoSpaceDE w:val="0"/>
        <w:ind w:left="6804"/>
        <w:rPr>
          <w:noProof/>
          <w:sz w:val="22"/>
          <w:szCs w:val="24"/>
          <w:lang w:eastAsia="ar-SA"/>
        </w:rPr>
      </w:pPr>
    </w:p>
    <w:p w14:paraId="5BEF879A" w14:textId="77777777" w:rsidR="00803A87" w:rsidRPr="00B86215" w:rsidRDefault="00803A87" w:rsidP="00F900D1">
      <w:pPr>
        <w:suppressAutoHyphens/>
        <w:overflowPunct w:val="0"/>
        <w:autoSpaceDE w:val="0"/>
        <w:ind w:left="6804"/>
        <w:rPr>
          <w:noProof/>
          <w:sz w:val="22"/>
          <w:szCs w:val="24"/>
          <w:lang w:eastAsia="ar-SA"/>
        </w:rPr>
      </w:pPr>
    </w:p>
    <w:p w14:paraId="460A4E4F" w14:textId="0E86D9B3" w:rsidR="003A1A29" w:rsidRPr="00B86215" w:rsidRDefault="003A1A29" w:rsidP="003A1A29">
      <w:pPr>
        <w:tabs>
          <w:tab w:val="left" w:pos="709"/>
        </w:tabs>
        <w:jc w:val="center"/>
        <w:rPr>
          <w:b/>
          <w:bCs/>
          <w:noProof/>
          <w:szCs w:val="24"/>
        </w:rPr>
      </w:pPr>
      <w:r w:rsidRPr="00B86215">
        <w:rPr>
          <w:b/>
          <w:bCs/>
          <w:noProof/>
          <w:szCs w:val="24"/>
        </w:rPr>
        <w:t>(</w:t>
      </w:r>
      <w:r w:rsidR="00F352F7">
        <w:rPr>
          <w:b/>
          <w:bCs/>
          <w:noProof/>
          <w:szCs w:val="24"/>
        </w:rPr>
        <w:t>Plastikinių indų ir įrankių</w:t>
      </w:r>
      <w:r w:rsidRPr="00B86215">
        <w:rPr>
          <w:b/>
          <w:bCs/>
          <w:noProof/>
          <w:szCs w:val="24"/>
        </w:rPr>
        <w:t xml:space="preserve"> pirkimo – pardavimo sutarties projektas)</w:t>
      </w:r>
    </w:p>
    <w:p w14:paraId="0621496B" w14:textId="77777777" w:rsidR="003A1A29" w:rsidRPr="00B86215" w:rsidRDefault="003A1A29" w:rsidP="00410E26">
      <w:pPr>
        <w:tabs>
          <w:tab w:val="left" w:pos="709"/>
        </w:tabs>
        <w:jc w:val="center"/>
        <w:rPr>
          <w:b/>
          <w:bCs/>
          <w:noProof/>
          <w:szCs w:val="24"/>
        </w:rPr>
      </w:pPr>
    </w:p>
    <w:p w14:paraId="187B1502" w14:textId="41F00386" w:rsidR="001A09B1" w:rsidRPr="00375557" w:rsidRDefault="00F352F7" w:rsidP="001A09B1">
      <w:pPr>
        <w:jc w:val="center"/>
        <w:rPr>
          <w:rFonts w:asciiTheme="majorBidi" w:hAnsiTheme="majorBidi" w:cstheme="majorBidi"/>
          <w:b/>
          <w:szCs w:val="24"/>
        </w:rPr>
      </w:pPr>
      <w:r>
        <w:rPr>
          <w:rFonts w:asciiTheme="majorBidi" w:hAnsiTheme="majorBidi" w:cstheme="majorBidi"/>
          <w:b/>
          <w:bCs/>
          <w:color w:val="000000"/>
          <w:szCs w:val="24"/>
        </w:rPr>
        <w:t>PLASTIKINIŲ INDŲ IR ĮRANKIŲ</w:t>
      </w:r>
      <w:r w:rsidR="00B72271" w:rsidRPr="000B58AE">
        <w:rPr>
          <w:b/>
          <w:bCs/>
          <w:noProof/>
          <w:szCs w:val="24"/>
        </w:rPr>
        <w:t xml:space="preserve"> </w:t>
      </w:r>
      <w:r w:rsidR="001A09B1" w:rsidRPr="00375557">
        <w:rPr>
          <w:rFonts w:asciiTheme="majorBidi" w:hAnsiTheme="majorBidi" w:cstheme="majorBidi"/>
          <w:b/>
          <w:szCs w:val="24"/>
        </w:rPr>
        <w:t>VIEŠOJO PIRKIMO-PARDAVIMO SUTARTIS</w:t>
      </w:r>
    </w:p>
    <w:p w14:paraId="0689FEA1" w14:textId="173DADB9" w:rsidR="00410E26" w:rsidRPr="00B86215" w:rsidRDefault="00410E26" w:rsidP="00410E26">
      <w:pPr>
        <w:tabs>
          <w:tab w:val="left" w:pos="709"/>
        </w:tabs>
        <w:jc w:val="center"/>
        <w:rPr>
          <w:b/>
          <w:bCs/>
          <w:noProof/>
          <w:szCs w:val="24"/>
        </w:rPr>
      </w:pPr>
    </w:p>
    <w:p w14:paraId="2FDCC044" w14:textId="06FCE003" w:rsidR="00F65ACB" w:rsidRPr="00B86215" w:rsidRDefault="00553E47" w:rsidP="00553E47">
      <w:pPr>
        <w:suppressAutoHyphens/>
        <w:overflowPunct w:val="0"/>
        <w:autoSpaceDE w:val="0"/>
        <w:rPr>
          <w:i/>
          <w:noProof/>
          <w:szCs w:val="24"/>
        </w:rPr>
      </w:pPr>
      <w:r w:rsidRPr="00B86215">
        <w:rPr>
          <w:i/>
          <w:noProof/>
          <w:szCs w:val="24"/>
        </w:rPr>
        <w:t xml:space="preserve">                                                     </w:t>
      </w:r>
      <w:r w:rsidR="006B531D" w:rsidRPr="00B86215">
        <w:rPr>
          <w:i/>
          <w:noProof/>
          <w:szCs w:val="24"/>
        </w:rPr>
        <w:t>(atskiras priedas – docx tipo failas)</w:t>
      </w:r>
    </w:p>
    <w:p w14:paraId="2E2A8239" w14:textId="2FD281DA" w:rsidR="00553E47" w:rsidRPr="00B86215" w:rsidRDefault="00553E47" w:rsidP="00553E47">
      <w:pPr>
        <w:suppressAutoHyphens/>
        <w:overflowPunct w:val="0"/>
        <w:autoSpaceDE w:val="0"/>
        <w:rPr>
          <w:i/>
          <w:noProof/>
          <w:szCs w:val="24"/>
        </w:rPr>
      </w:pPr>
    </w:p>
    <w:p w14:paraId="66A59BE2" w14:textId="77777777" w:rsidR="0065373C" w:rsidRDefault="0065373C" w:rsidP="00803A87">
      <w:pPr>
        <w:ind w:firstLine="7371"/>
        <w:rPr>
          <w:noProof/>
          <w:lang w:eastAsia="ar-SA"/>
        </w:rPr>
      </w:pPr>
    </w:p>
    <w:p w14:paraId="6CB1C73C" w14:textId="77777777" w:rsidR="0065373C" w:rsidRDefault="0065373C" w:rsidP="00803A87">
      <w:pPr>
        <w:ind w:firstLine="7371"/>
        <w:rPr>
          <w:noProof/>
          <w:lang w:eastAsia="ar-SA"/>
        </w:rPr>
      </w:pPr>
    </w:p>
    <w:p w14:paraId="44ABE8DA" w14:textId="77777777" w:rsidR="0065373C" w:rsidRDefault="0065373C" w:rsidP="00803A87">
      <w:pPr>
        <w:ind w:firstLine="7371"/>
        <w:rPr>
          <w:noProof/>
          <w:lang w:eastAsia="ar-SA"/>
        </w:rPr>
      </w:pPr>
    </w:p>
    <w:p w14:paraId="2ACD15FA" w14:textId="77777777" w:rsidR="0065373C" w:rsidRDefault="0065373C" w:rsidP="00803A87">
      <w:pPr>
        <w:ind w:firstLine="7371"/>
        <w:rPr>
          <w:noProof/>
          <w:lang w:eastAsia="ar-SA"/>
        </w:rPr>
      </w:pPr>
    </w:p>
    <w:p w14:paraId="6B66A5CC" w14:textId="1210D521" w:rsidR="00803A87" w:rsidRPr="00B86215" w:rsidRDefault="00803A87" w:rsidP="00803A87">
      <w:pPr>
        <w:ind w:firstLine="7371"/>
        <w:rPr>
          <w:noProof/>
          <w:lang w:eastAsia="ar-SA"/>
        </w:rPr>
      </w:pPr>
      <w:r w:rsidRPr="00B86215">
        <w:rPr>
          <w:noProof/>
          <w:lang w:eastAsia="ar-SA"/>
        </w:rPr>
        <w:t>Konkurso sąlygų</w:t>
      </w:r>
    </w:p>
    <w:p w14:paraId="5BF36424" w14:textId="08CA9B15" w:rsidR="00803A87" w:rsidRPr="00B86215" w:rsidRDefault="00D30CBE" w:rsidP="00803A87">
      <w:pPr>
        <w:ind w:firstLine="7371"/>
        <w:rPr>
          <w:noProof/>
          <w:lang w:eastAsia="ar-SA"/>
        </w:rPr>
      </w:pPr>
      <w:r>
        <w:rPr>
          <w:noProof/>
          <w:lang w:eastAsia="ar-SA"/>
        </w:rPr>
        <w:t>5</w:t>
      </w:r>
      <w:r w:rsidR="00803A87" w:rsidRPr="00B86215">
        <w:rPr>
          <w:noProof/>
          <w:lang w:eastAsia="ar-SA"/>
        </w:rPr>
        <w:t xml:space="preserve"> priedas</w:t>
      </w:r>
    </w:p>
    <w:p w14:paraId="39CC4410" w14:textId="6C5BF8AB" w:rsidR="00553E47" w:rsidRPr="00B86215" w:rsidRDefault="00553E47" w:rsidP="00553E47">
      <w:pPr>
        <w:suppressAutoHyphens/>
        <w:overflowPunct w:val="0"/>
        <w:autoSpaceDE w:val="0"/>
        <w:rPr>
          <w:i/>
          <w:noProof/>
          <w:szCs w:val="24"/>
        </w:rPr>
      </w:pPr>
    </w:p>
    <w:p w14:paraId="745DF7B6" w14:textId="77777777" w:rsidR="00C1668D" w:rsidRPr="00B86215" w:rsidRDefault="00C1668D" w:rsidP="004B4A49">
      <w:pPr>
        <w:suppressAutoHyphens/>
        <w:overflowPunct w:val="0"/>
        <w:autoSpaceDE w:val="0"/>
        <w:ind w:left="6804"/>
        <w:rPr>
          <w:noProof/>
          <w:lang w:eastAsia="ar-SA"/>
        </w:rPr>
      </w:pPr>
    </w:p>
    <w:p w14:paraId="14AD943D" w14:textId="37ED8620" w:rsidR="0030029D" w:rsidRPr="00B86215" w:rsidRDefault="0030029D" w:rsidP="0030029D">
      <w:pPr>
        <w:tabs>
          <w:tab w:val="left" w:pos="709"/>
        </w:tabs>
        <w:jc w:val="center"/>
        <w:rPr>
          <w:b/>
          <w:noProof/>
          <w:szCs w:val="24"/>
        </w:rPr>
      </w:pPr>
      <w:r w:rsidRPr="00B86215">
        <w:rPr>
          <w:b/>
          <w:noProof/>
          <w:szCs w:val="24"/>
        </w:rPr>
        <w:t>EUROPOS BENDRASIS VIEŠŲJŲ PIRKIMŲ DOKUMENTAS</w:t>
      </w:r>
    </w:p>
    <w:p w14:paraId="7DA5983B" w14:textId="77777777" w:rsidR="0030029D" w:rsidRPr="00B86215" w:rsidRDefault="0030029D" w:rsidP="0030029D">
      <w:pPr>
        <w:tabs>
          <w:tab w:val="left" w:pos="709"/>
        </w:tabs>
        <w:jc w:val="center"/>
        <w:rPr>
          <w:noProof/>
          <w:szCs w:val="24"/>
        </w:rPr>
      </w:pPr>
    </w:p>
    <w:p w14:paraId="0F5BA8B5" w14:textId="1D2BC6A8" w:rsidR="004B4A49" w:rsidRPr="00B86215" w:rsidRDefault="004B4A49" w:rsidP="0030029D">
      <w:pPr>
        <w:tabs>
          <w:tab w:val="left" w:pos="709"/>
        </w:tabs>
        <w:jc w:val="center"/>
        <w:rPr>
          <w:i/>
          <w:noProof/>
          <w:szCs w:val="24"/>
        </w:rPr>
      </w:pPr>
      <w:r w:rsidRPr="00B86215">
        <w:rPr>
          <w:i/>
          <w:noProof/>
          <w:szCs w:val="24"/>
        </w:rPr>
        <w:t xml:space="preserve">(atskiras priedas </w:t>
      </w:r>
      <w:r w:rsidR="00D37AA0" w:rsidRPr="00B86215">
        <w:rPr>
          <w:i/>
          <w:noProof/>
          <w:szCs w:val="24"/>
        </w:rPr>
        <w:t>–</w:t>
      </w:r>
      <w:r w:rsidRPr="00B86215">
        <w:rPr>
          <w:i/>
          <w:noProof/>
          <w:szCs w:val="24"/>
        </w:rPr>
        <w:t xml:space="preserve"> xml ir pdf tipo failai</w:t>
      </w:r>
      <w:r w:rsidR="0030029D" w:rsidRPr="00B86215">
        <w:rPr>
          <w:i/>
          <w:noProof/>
          <w:szCs w:val="24"/>
        </w:rPr>
        <w:t>)</w:t>
      </w:r>
    </w:p>
    <w:p w14:paraId="43A004E0" w14:textId="77777777" w:rsidR="00ED3594" w:rsidRPr="00B86215" w:rsidRDefault="00ED3594" w:rsidP="0030029D">
      <w:pPr>
        <w:tabs>
          <w:tab w:val="left" w:pos="709"/>
        </w:tabs>
        <w:jc w:val="center"/>
        <w:rPr>
          <w:i/>
          <w:noProof/>
          <w:szCs w:val="24"/>
        </w:rPr>
      </w:pPr>
    </w:p>
    <w:p w14:paraId="45815881" w14:textId="77777777" w:rsidR="00ED3594" w:rsidRPr="00B86215" w:rsidRDefault="00ED3594" w:rsidP="00ED3594">
      <w:pPr>
        <w:ind w:firstLine="6521"/>
        <w:rPr>
          <w:noProof/>
          <w:lang w:eastAsia="ar-SA"/>
        </w:rPr>
      </w:pPr>
    </w:p>
    <w:p w14:paraId="758BB50D" w14:textId="77777777" w:rsidR="00ED3594" w:rsidRPr="00B86215" w:rsidRDefault="00ED3594" w:rsidP="00ED3594">
      <w:pPr>
        <w:ind w:firstLine="6521"/>
        <w:rPr>
          <w:noProof/>
          <w:lang w:eastAsia="ar-SA"/>
        </w:rPr>
      </w:pPr>
    </w:p>
    <w:p w14:paraId="55EB7E23" w14:textId="77777777" w:rsidR="00ED3594" w:rsidRPr="00B86215" w:rsidRDefault="00ED3594" w:rsidP="00ED3594">
      <w:pPr>
        <w:ind w:firstLine="7371"/>
        <w:rPr>
          <w:noProof/>
          <w:lang w:eastAsia="ar-SA"/>
        </w:rPr>
      </w:pPr>
    </w:p>
    <w:p w14:paraId="7336AA82" w14:textId="77777777" w:rsidR="00ED3594" w:rsidRPr="00B86215" w:rsidRDefault="00ED3594" w:rsidP="00ED3594">
      <w:pPr>
        <w:ind w:firstLine="7371"/>
        <w:rPr>
          <w:noProof/>
          <w:lang w:eastAsia="ar-SA"/>
        </w:rPr>
      </w:pPr>
    </w:p>
    <w:p w14:paraId="6BC542E1" w14:textId="77777777" w:rsidR="00ED3594" w:rsidRPr="00B86215" w:rsidRDefault="00ED3594" w:rsidP="00ED3594">
      <w:pPr>
        <w:ind w:firstLine="7371"/>
        <w:rPr>
          <w:noProof/>
          <w:lang w:eastAsia="ar-SA"/>
        </w:rPr>
      </w:pPr>
    </w:p>
    <w:p w14:paraId="67D45D89" w14:textId="77777777" w:rsidR="00ED3594" w:rsidRPr="00B86215" w:rsidRDefault="00ED3594" w:rsidP="00ED3594">
      <w:pPr>
        <w:ind w:firstLine="7371"/>
        <w:rPr>
          <w:noProof/>
          <w:lang w:eastAsia="ar-SA"/>
        </w:rPr>
      </w:pPr>
    </w:p>
    <w:p w14:paraId="1DE4FF44" w14:textId="77777777" w:rsidR="00ED3594" w:rsidRPr="00B86215" w:rsidRDefault="00ED3594" w:rsidP="00ED3594">
      <w:pPr>
        <w:ind w:firstLine="7371"/>
        <w:rPr>
          <w:noProof/>
          <w:lang w:eastAsia="ar-SA"/>
        </w:rPr>
      </w:pPr>
    </w:p>
    <w:p w14:paraId="250C01B3" w14:textId="77777777" w:rsidR="00ED3594" w:rsidRPr="00B86215" w:rsidRDefault="00ED3594" w:rsidP="00ED3594">
      <w:pPr>
        <w:ind w:firstLine="7371"/>
        <w:rPr>
          <w:noProof/>
          <w:lang w:eastAsia="ar-SA"/>
        </w:rPr>
      </w:pPr>
    </w:p>
    <w:p w14:paraId="0C66710D" w14:textId="77777777" w:rsidR="00ED3594" w:rsidRPr="00B86215" w:rsidRDefault="00ED3594" w:rsidP="00ED3594">
      <w:pPr>
        <w:ind w:firstLine="7371"/>
        <w:rPr>
          <w:noProof/>
          <w:lang w:eastAsia="ar-SA"/>
        </w:rPr>
      </w:pPr>
    </w:p>
    <w:p w14:paraId="491A3ADF" w14:textId="77777777" w:rsidR="00ED3594" w:rsidRPr="00B86215" w:rsidRDefault="00ED3594" w:rsidP="00ED3594">
      <w:pPr>
        <w:ind w:firstLine="7371"/>
        <w:rPr>
          <w:noProof/>
          <w:lang w:eastAsia="ar-SA"/>
        </w:rPr>
      </w:pPr>
    </w:p>
    <w:p w14:paraId="61CE373F" w14:textId="77777777" w:rsidR="00ED3594" w:rsidRPr="00B86215" w:rsidRDefault="00ED3594" w:rsidP="00ED3594">
      <w:pPr>
        <w:ind w:firstLine="7371"/>
        <w:rPr>
          <w:noProof/>
          <w:lang w:eastAsia="ar-SA"/>
        </w:rPr>
      </w:pPr>
    </w:p>
    <w:p w14:paraId="53A50389" w14:textId="77777777" w:rsidR="00ED3594" w:rsidRDefault="00ED3594" w:rsidP="00ED3594">
      <w:pPr>
        <w:ind w:firstLine="7371"/>
        <w:rPr>
          <w:noProof/>
          <w:lang w:eastAsia="ar-SA"/>
        </w:rPr>
      </w:pPr>
    </w:p>
    <w:p w14:paraId="6B36D988" w14:textId="77777777" w:rsidR="00C6456C" w:rsidRDefault="00C6456C" w:rsidP="00ED3594">
      <w:pPr>
        <w:ind w:firstLine="7371"/>
        <w:rPr>
          <w:noProof/>
          <w:lang w:eastAsia="ar-SA"/>
        </w:rPr>
      </w:pPr>
    </w:p>
    <w:p w14:paraId="27CCC635" w14:textId="77777777" w:rsidR="00ED3594" w:rsidRDefault="00ED3594" w:rsidP="00D30CBE">
      <w:pPr>
        <w:rPr>
          <w:noProof/>
          <w:lang w:eastAsia="ar-SA"/>
        </w:rPr>
      </w:pPr>
    </w:p>
    <w:p w14:paraId="6D43062E" w14:textId="77777777" w:rsidR="00D30CBE" w:rsidRPr="00B86215" w:rsidRDefault="00D30CBE" w:rsidP="00D30CBE">
      <w:pPr>
        <w:rPr>
          <w:noProof/>
          <w:lang w:eastAsia="ar-SA"/>
        </w:rPr>
      </w:pPr>
    </w:p>
    <w:p w14:paraId="24EBCF5D" w14:textId="41572F40" w:rsidR="00ED3594" w:rsidRPr="00B86215" w:rsidRDefault="00ED3594" w:rsidP="00ED3594">
      <w:pPr>
        <w:ind w:firstLine="7371"/>
        <w:rPr>
          <w:noProof/>
          <w:lang w:eastAsia="ar-SA"/>
        </w:rPr>
      </w:pPr>
      <w:r w:rsidRPr="00B86215">
        <w:rPr>
          <w:noProof/>
          <w:lang w:eastAsia="ar-SA"/>
        </w:rPr>
        <w:lastRenderedPageBreak/>
        <w:t>Konkurso sąlygų</w:t>
      </w:r>
    </w:p>
    <w:p w14:paraId="057EDD4F" w14:textId="2443ED46" w:rsidR="00ED3594" w:rsidRDefault="00D30CBE" w:rsidP="00ED3594">
      <w:pPr>
        <w:ind w:firstLine="7371"/>
        <w:rPr>
          <w:noProof/>
          <w:lang w:eastAsia="ar-SA"/>
        </w:rPr>
      </w:pPr>
      <w:r>
        <w:rPr>
          <w:noProof/>
          <w:lang w:eastAsia="ar-SA"/>
        </w:rPr>
        <w:t>6</w:t>
      </w:r>
      <w:r w:rsidR="00ED3594" w:rsidRPr="00B86215">
        <w:rPr>
          <w:noProof/>
          <w:lang w:eastAsia="ar-SA"/>
        </w:rPr>
        <w:t xml:space="preserve"> priedas</w:t>
      </w:r>
    </w:p>
    <w:p w14:paraId="1977EE74" w14:textId="77777777" w:rsidR="007E0313" w:rsidRPr="00B86215" w:rsidRDefault="007E0313" w:rsidP="00ED3594">
      <w:pPr>
        <w:ind w:firstLine="7371"/>
        <w:rPr>
          <w:noProof/>
          <w:lang w:eastAsia="ar-SA"/>
        </w:rPr>
      </w:pPr>
    </w:p>
    <w:p w14:paraId="72EF3B61" w14:textId="77777777" w:rsidR="00805DE6" w:rsidRPr="00B86215" w:rsidRDefault="00805DE6" w:rsidP="00805DE6"/>
    <w:p w14:paraId="520482A7" w14:textId="596BC00A" w:rsidR="00805DE6" w:rsidRPr="00B86215" w:rsidRDefault="003A1A29" w:rsidP="00805DE6">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juridiniam asmeniui</w:t>
      </w:r>
      <w:r w:rsidR="00562A64" w:rsidRPr="00B86215">
        <w:rPr>
          <w:b/>
          <w:bCs/>
          <w:color w:val="000000" w:themeColor="text1"/>
          <w:szCs w:val="24"/>
        </w:rPr>
        <w:t xml:space="preserve"> forma</w:t>
      </w:r>
      <w:r w:rsidRPr="00B86215">
        <w:rPr>
          <w:b/>
          <w:bCs/>
          <w:color w:val="000000" w:themeColor="text1"/>
          <w:szCs w:val="24"/>
        </w:rPr>
        <w:t>)</w:t>
      </w:r>
    </w:p>
    <w:p w14:paraId="221DE3B6" w14:textId="77777777" w:rsidR="007320D8" w:rsidRPr="00B86215" w:rsidRDefault="007320D8" w:rsidP="00805DE6">
      <w:pPr>
        <w:jc w:val="center"/>
        <w:rPr>
          <w:rFonts w:cstheme="minorHAnsi"/>
        </w:rPr>
      </w:pPr>
    </w:p>
    <w:p w14:paraId="0BB6B0E6" w14:textId="742DF506" w:rsidR="00805DE6" w:rsidRPr="00B86215" w:rsidRDefault="00805DE6" w:rsidP="00805DE6">
      <w:pPr>
        <w:jc w:val="center"/>
        <w:rPr>
          <w:rFonts w:cstheme="minorHAnsi"/>
        </w:rPr>
      </w:pPr>
      <w:r w:rsidRPr="00B86215">
        <w:rPr>
          <w:rFonts w:cstheme="minorHAnsi"/>
        </w:rPr>
        <w:t>Herbas arba prekių ženklas</w:t>
      </w:r>
    </w:p>
    <w:p w14:paraId="7AAD18A1" w14:textId="77777777" w:rsidR="00805DE6" w:rsidRPr="00B86215" w:rsidRDefault="00805DE6" w:rsidP="00805DE6">
      <w:pPr>
        <w:jc w:val="center"/>
        <w:rPr>
          <w:rFonts w:cstheme="minorHAnsi"/>
          <w:sz w:val="20"/>
        </w:rPr>
      </w:pPr>
      <w:r w:rsidRPr="00B86215">
        <w:rPr>
          <w:rFonts w:cstheme="minorHAnsi"/>
          <w:sz w:val="20"/>
        </w:rPr>
        <w:t>(Tiekėjo pavadinimas)</w:t>
      </w:r>
    </w:p>
    <w:p w14:paraId="5D96D7B7" w14:textId="77777777" w:rsidR="00805DE6" w:rsidRPr="00B86215" w:rsidRDefault="00805DE6" w:rsidP="007320D8">
      <w:pPr>
        <w:jc w:val="center"/>
        <w:rPr>
          <w:rFonts w:cstheme="minorHAnsi"/>
          <w:sz w:val="20"/>
        </w:rPr>
      </w:pPr>
      <w:r w:rsidRPr="00B86215">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B86215" w:rsidRDefault="00805DE6" w:rsidP="00805DE6">
      <w:pPr>
        <w:jc w:val="both"/>
        <w:rPr>
          <w:rFonts w:cstheme="minorHAnsi"/>
          <w:sz w:val="20"/>
        </w:rPr>
      </w:pPr>
    </w:p>
    <w:p w14:paraId="34CFDA51" w14:textId="77777777" w:rsidR="007320D8" w:rsidRPr="00B86215" w:rsidRDefault="007320D8" w:rsidP="00F17E10">
      <w:pPr>
        <w:rPr>
          <w:rFonts w:cstheme="minorHAnsi"/>
          <w:szCs w:val="24"/>
        </w:rPr>
      </w:pPr>
      <w:r w:rsidRPr="00B86215">
        <w:rPr>
          <w:rFonts w:cstheme="minorHAnsi"/>
        </w:rPr>
        <w:t>Lietuvos kalėjimų tarnybai</w:t>
      </w:r>
    </w:p>
    <w:p w14:paraId="70BDDE8D" w14:textId="77777777" w:rsidR="00805DE6" w:rsidRPr="00B86215" w:rsidRDefault="00805DE6" w:rsidP="00805DE6">
      <w:pPr>
        <w:jc w:val="center"/>
        <w:rPr>
          <w:rFonts w:cstheme="minorHAnsi"/>
          <w:b/>
          <w:szCs w:val="24"/>
        </w:rPr>
      </w:pPr>
    </w:p>
    <w:p w14:paraId="3F0FA99B"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56EA65D1"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7950D9D7" w14:textId="4E6B66BF"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(Data)</w:t>
      </w:r>
    </w:p>
    <w:p w14:paraId="5015254E" w14:textId="77777777" w:rsidR="00553E47" w:rsidRPr="00B86215" w:rsidRDefault="00553E47" w:rsidP="00805DE6">
      <w:pPr>
        <w:shd w:val="clear" w:color="auto" w:fill="FFFFFF"/>
        <w:jc w:val="center"/>
        <w:rPr>
          <w:rFonts w:cstheme="minorHAnsi"/>
          <w:bCs/>
          <w:i/>
          <w:iCs/>
          <w:color w:val="000000"/>
          <w:sz w:val="20"/>
        </w:rPr>
      </w:pPr>
    </w:p>
    <w:p w14:paraId="06295365" w14:textId="6BE5204D"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7A710136" w14:textId="77777777" w:rsidR="00805DE6" w:rsidRPr="00B86215" w:rsidRDefault="00805DE6" w:rsidP="00805DE6">
      <w:pPr>
        <w:shd w:val="clear" w:color="auto" w:fill="FFFFFF"/>
        <w:jc w:val="center"/>
        <w:rPr>
          <w:rFonts w:cstheme="minorHAnsi"/>
          <w:bCs/>
          <w:color w:val="000000"/>
          <w:sz w:val="20"/>
        </w:rPr>
      </w:pPr>
    </w:p>
    <w:p w14:paraId="5C48654F" w14:textId="5FD04727"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w:t>
      </w:r>
      <w:r w:rsidRPr="00B86215">
        <w:rPr>
          <w:rFonts w:cstheme="minorHAnsi"/>
          <w:spacing w:val="-2"/>
        </w:rPr>
        <w:softHyphen/>
      </w:r>
      <w:r w:rsidRPr="00B86215">
        <w:rPr>
          <w:rFonts w:cstheme="minorHAnsi"/>
          <w:spacing w:val="-2"/>
        </w:rPr>
        <w:softHyphen/>
      </w:r>
      <w:r w:rsidRPr="00B86215">
        <w:rPr>
          <w:rFonts w:cstheme="minorHAnsi"/>
          <w:spacing w:val="-2"/>
        </w:rPr>
        <w:softHyphen/>
      </w:r>
      <w:r w:rsidRPr="00B86215">
        <w:rPr>
          <w:rFonts w:cstheme="minorHAnsi"/>
          <w:spacing w:val="-2"/>
        </w:rPr>
        <w:softHyphen/>
        <w:t>____________________ ,</w:t>
      </w:r>
    </w:p>
    <w:p w14:paraId="606368BB" w14:textId="77777777" w:rsidR="00805DE6" w:rsidRPr="00B86215" w:rsidRDefault="00805DE6" w:rsidP="00805DE6">
      <w:pPr>
        <w:tabs>
          <w:tab w:val="left" w:pos="851"/>
        </w:tabs>
        <w:snapToGrid w:val="0"/>
        <w:ind w:right="-1"/>
        <w:jc w:val="both"/>
        <w:rPr>
          <w:rFonts w:cstheme="minorHAnsi"/>
          <w:i/>
          <w:iCs/>
          <w:spacing w:val="-2"/>
          <w:sz w:val="20"/>
        </w:rPr>
      </w:pPr>
      <w:r w:rsidRPr="00B86215">
        <w:rPr>
          <w:rFonts w:cstheme="minorHAnsi"/>
          <w:spacing w:val="-2"/>
        </w:rPr>
        <w:tab/>
      </w:r>
      <w:r w:rsidRPr="00B86215">
        <w:rPr>
          <w:rFonts w:cstheme="minorHAnsi"/>
          <w:spacing w:val="-2"/>
        </w:rPr>
        <w:tab/>
      </w:r>
      <w:r w:rsidRPr="00B86215">
        <w:rPr>
          <w:rFonts w:cstheme="minorHAnsi"/>
          <w:spacing w:val="-2"/>
          <w:sz w:val="20"/>
        </w:rPr>
        <w:t xml:space="preserve">                 </w:t>
      </w:r>
      <w:r w:rsidRPr="00B86215">
        <w:rPr>
          <w:rFonts w:cstheme="minorHAnsi"/>
          <w:i/>
          <w:iCs/>
          <w:spacing w:val="-2"/>
          <w:sz w:val="20"/>
        </w:rPr>
        <w:t>(Tiekėjo vadovo ar jo įgalioto asmens pareigų pavadinimas, vardas ir pavardė)</w:t>
      </w:r>
    </w:p>
    <w:p w14:paraId="60B5B063" w14:textId="77777777" w:rsidR="00805DE6" w:rsidRPr="00B86215" w:rsidRDefault="00805DE6" w:rsidP="00805DE6">
      <w:pPr>
        <w:snapToGrid w:val="0"/>
        <w:jc w:val="both"/>
        <w:rPr>
          <w:rFonts w:cstheme="minorHAnsi"/>
          <w:spacing w:val="-2"/>
        </w:rPr>
      </w:pPr>
    </w:p>
    <w:p w14:paraId="353CB9BB" w14:textId="41A8955B" w:rsidR="00805DE6" w:rsidRPr="00B86215" w:rsidRDefault="00805DE6" w:rsidP="00805DE6">
      <w:pPr>
        <w:snapToGrid w:val="0"/>
        <w:jc w:val="both"/>
        <w:rPr>
          <w:rFonts w:cstheme="minorHAnsi"/>
          <w:spacing w:val="-2"/>
        </w:rPr>
      </w:pPr>
      <w:r w:rsidRPr="00B86215">
        <w:rPr>
          <w:rFonts w:cstheme="minorHAnsi"/>
          <w:spacing w:val="-2"/>
        </w:rPr>
        <w:t>tvirtinu, kad mano vadovaujamas (-a) (atstovaujamas (-a))__________________________________ ,</w:t>
      </w:r>
    </w:p>
    <w:p w14:paraId="75AE06C2" w14:textId="77777777" w:rsidR="00805DE6" w:rsidRPr="00B86215" w:rsidRDefault="00805DE6" w:rsidP="00805DE6">
      <w:pPr>
        <w:snapToGrid w:val="0"/>
        <w:jc w:val="both"/>
        <w:rPr>
          <w:rFonts w:cstheme="minorHAnsi"/>
          <w:i/>
          <w:iCs/>
          <w:spacing w:val="-2"/>
          <w:sz w:val="20"/>
        </w:rPr>
      </w:pPr>
      <w:r w:rsidRPr="00B86215">
        <w:rPr>
          <w:rFonts w:cstheme="minorHAnsi"/>
          <w:spacing w:val="-2"/>
          <w:sz w:val="20"/>
        </w:rPr>
        <w:t xml:space="preserve">                                                                                                                                      </w:t>
      </w:r>
      <w:r w:rsidRPr="00B86215">
        <w:rPr>
          <w:rFonts w:cstheme="minorHAnsi"/>
          <w:i/>
          <w:iCs/>
          <w:spacing w:val="-2"/>
          <w:sz w:val="20"/>
        </w:rPr>
        <w:t>(Tiekėjo pavadinimas)</w:t>
      </w:r>
    </w:p>
    <w:p w14:paraId="304639C9" w14:textId="77777777" w:rsidR="00805DE6" w:rsidRPr="00B86215" w:rsidRDefault="00805DE6" w:rsidP="00805DE6">
      <w:pPr>
        <w:snapToGrid w:val="0"/>
        <w:ind w:right="-1"/>
        <w:jc w:val="both"/>
        <w:rPr>
          <w:rFonts w:cstheme="minorHAnsi"/>
          <w:spacing w:val="-2"/>
        </w:rPr>
      </w:pPr>
    </w:p>
    <w:p w14:paraId="1123B0DC" w14:textId="784F99FE" w:rsidR="00805DE6" w:rsidRPr="00B86215" w:rsidRDefault="00805DE6" w:rsidP="00805DE6">
      <w:pPr>
        <w:snapToGrid w:val="0"/>
        <w:jc w:val="both"/>
        <w:rPr>
          <w:rFonts w:cstheme="minorHAnsi"/>
          <w:spacing w:val="-2"/>
          <w:szCs w:val="24"/>
        </w:rPr>
      </w:pPr>
      <w:r w:rsidRPr="00B86215">
        <w:rPr>
          <w:rFonts w:cstheme="minorHAnsi"/>
          <w:spacing w:val="-2"/>
        </w:rPr>
        <w:t>dalyvaujantis (-i) ____________________________________________________</w:t>
      </w:r>
      <w:r w:rsidR="007320D8" w:rsidRPr="00B86215">
        <w:rPr>
          <w:rFonts w:cstheme="minorHAnsi"/>
          <w:spacing w:val="-2"/>
        </w:rPr>
        <w:t>_</w:t>
      </w:r>
      <w:r w:rsidRPr="00B86215">
        <w:rPr>
          <w:rFonts w:cstheme="minorHAnsi"/>
          <w:spacing w:val="-2"/>
        </w:rPr>
        <w:t>______________</w:t>
      </w:r>
    </w:p>
    <w:p w14:paraId="21449D6C"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6058063C" w14:textId="77777777" w:rsidR="00805DE6" w:rsidRPr="00B86215" w:rsidRDefault="00805DE6" w:rsidP="00805DE6">
      <w:pPr>
        <w:snapToGrid w:val="0"/>
        <w:ind w:right="-1"/>
        <w:jc w:val="both"/>
        <w:rPr>
          <w:rFonts w:cstheme="minorHAnsi"/>
          <w:spacing w:val="-2"/>
        </w:rPr>
      </w:pPr>
    </w:p>
    <w:p w14:paraId="2BF40902" w14:textId="20D39DC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w:t>
      </w:r>
      <w:r w:rsidR="007320D8" w:rsidRPr="00B86215">
        <w:rPr>
          <w:rFonts w:cstheme="minorHAnsi"/>
          <w:spacing w:val="-2"/>
        </w:rPr>
        <w:t>_</w:t>
      </w:r>
      <w:r w:rsidRPr="00B86215">
        <w:rPr>
          <w:rFonts w:cstheme="minorHAnsi"/>
          <w:spacing w:val="-2"/>
        </w:rPr>
        <w:t>____________</w:t>
      </w:r>
    </w:p>
    <w:p w14:paraId="4C0A6A11"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4693EDEF" w14:textId="77777777" w:rsidR="00805DE6" w:rsidRPr="00B86215" w:rsidRDefault="00805DE6" w:rsidP="00805DE6">
      <w:pPr>
        <w:snapToGrid w:val="0"/>
        <w:ind w:right="-1"/>
        <w:jc w:val="both"/>
        <w:rPr>
          <w:rFonts w:cstheme="minorHAnsi"/>
          <w:spacing w:val="-2"/>
        </w:rPr>
      </w:pPr>
    </w:p>
    <w:p w14:paraId="341BC8E9" w14:textId="007141D6"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w:t>
      </w:r>
      <w:r w:rsidR="007320D8" w:rsidRPr="00B86215">
        <w:rPr>
          <w:rFonts w:cstheme="minorHAnsi"/>
          <w:spacing w:val="-2"/>
        </w:rPr>
        <w:t>__</w:t>
      </w:r>
      <w:r w:rsidRPr="00B86215">
        <w:rPr>
          <w:rFonts w:cstheme="minorHAnsi"/>
          <w:spacing w:val="-2"/>
        </w:rPr>
        <w:t>__________ ,</w:t>
      </w:r>
    </w:p>
    <w:p w14:paraId="28F75961" w14:textId="0892A1A9"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342CA3B3" w14:textId="77777777" w:rsidR="00805DE6" w:rsidRPr="00B86215" w:rsidRDefault="00805DE6" w:rsidP="00805DE6">
      <w:pPr>
        <w:jc w:val="both"/>
        <w:rPr>
          <w:rFonts w:cstheme="minorHAnsi"/>
          <w:szCs w:val="24"/>
        </w:rPr>
      </w:pPr>
    </w:p>
    <w:p w14:paraId="2F90CC1E" w14:textId="77777777" w:rsidR="00805DE6" w:rsidRPr="00B86215" w:rsidRDefault="00805DE6" w:rsidP="00805DE6">
      <w:pPr>
        <w:jc w:val="both"/>
        <w:rPr>
          <w:rFonts w:cstheme="minorHAnsi"/>
          <w:sz w:val="20"/>
        </w:rPr>
      </w:pPr>
      <w:r w:rsidRPr="00B86215">
        <w:rPr>
          <w:rFonts w:cstheme="minorHAnsi"/>
          <w:sz w:val="20"/>
        </w:rPr>
        <w:t xml:space="preserve">nėra įtakojama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60F35651" w14:textId="77777777" w:rsidR="00805DE6" w:rsidRPr="00B86215" w:rsidRDefault="00805DE6" w:rsidP="00805DE6">
      <w:pPr>
        <w:jc w:val="both"/>
        <w:rPr>
          <w:rFonts w:cstheme="minorHAnsi"/>
          <w:sz w:val="20"/>
        </w:rPr>
      </w:pPr>
      <w:r w:rsidRPr="00B86215">
        <w:rPr>
          <w:rFonts w:cstheme="minorHAnsi"/>
          <w:sz w:val="20"/>
        </w:rPr>
        <w:t>(a) mano atstovaujama įmonė (ir nė viena iš bendrovių, kurios yra mūsų konsorciumo nariais) nėra įsteigta Rusijoje;</w:t>
      </w:r>
    </w:p>
    <w:p w14:paraId="72433CD6" w14:textId="77777777" w:rsidR="00805DE6" w:rsidRPr="00B86215" w:rsidRDefault="00805DE6" w:rsidP="00805DE6">
      <w:pPr>
        <w:jc w:val="both"/>
        <w:rPr>
          <w:rFonts w:cstheme="minorHAnsi"/>
          <w:sz w:val="20"/>
        </w:rPr>
      </w:pPr>
      <w:r w:rsidRPr="00B86215">
        <w:rPr>
          <w:rFonts w:cstheme="minorHAnsi"/>
          <w:sz w:val="20"/>
        </w:rPr>
        <w:t xml:space="preserve">(b) mano atstovaujama įmonė (ir nė viena iš įmonių, kurios yra mūsų konsorciumo nariais) nėra juridinis asmuo, subjektas ar įstaiga, </w:t>
      </w:r>
      <w:r w:rsidRPr="00B86215">
        <w:rPr>
          <w:rFonts w:cstheme="minorHAnsi"/>
          <w:color w:val="333333"/>
          <w:sz w:val="20"/>
          <w:shd w:val="clear" w:color="auto" w:fill="FFFFFF"/>
        </w:rPr>
        <w:t>kuriuose daugiau kaip 50 % nuosavybės teisių tiesiogiai ar netiesiogiai priklauso šios deklaracijos a) punkte nurodytam subjektui</w:t>
      </w:r>
      <w:r w:rsidRPr="00B86215">
        <w:rPr>
          <w:rFonts w:cstheme="minorHAnsi"/>
          <w:sz w:val="20"/>
        </w:rPr>
        <w:t xml:space="preserve">; </w:t>
      </w:r>
    </w:p>
    <w:p w14:paraId="1881CEA9" w14:textId="577FD44C" w:rsidR="00805DE6" w:rsidRPr="00B86215" w:rsidRDefault="005D4834" w:rsidP="00805DE6">
      <w:pPr>
        <w:jc w:val="both"/>
        <w:rPr>
          <w:rFonts w:cstheme="minorHAnsi"/>
          <w:sz w:val="20"/>
          <w:shd w:val="clear" w:color="auto" w:fill="FFFFFF"/>
        </w:rPr>
      </w:pPr>
      <w:r w:rsidRPr="00B86215">
        <w:rPr>
          <w:rFonts w:cstheme="minorHAnsi"/>
          <w:sz w:val="20"/>
        </w:rPr>
        <w:t>(c)</w:t>
      </w:r>
      <w:r w:rsidR="00805DE6" w:rsidRPr="00B86215">
        <w:rPr>
          <w:rFonts w:cstheme="minorHAnsi"/>
          <w:sz w:val="20"/>
        </w:rPr>
        <w:t xml:space="preserve"> nei aš, nei mano atstovaujama bendrovė nesame </w:t>
      </w:r>
      <w:r w:rsidR="00805DE6" w:rsidRPr="00B86215">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B86215" w:rsidRDefault="00805DE6" w:rsidP="00805DE6">
      <w:pPr>
        <w:jc w:val="both"/>
        <w:rPr>
          <w:rFonts w:cstheme="minorHAnsi"/>
          <w:sz w:val="20"/>
        </w:rPr>
      </w:pPr>
      <w:r w:rsidRPr="00B86215">
        <w:rPr>
          <w:rFonts w:cstheme="minorHAnsi"/>
          <w:sz w:val="20"/>
        </w:rPr>
        <w:t xml:space="preserve">d) sutartis nebus paskirta vykdyti </w:t>
      </w:r>
      <w:r w:rsidRPr="00B86215">
        <w:rPr>
          <w:rFonts w:cstheme="minorHAnsi"/>
          <w:sz w:val="20"/>
          <w:shd w:val="clear" w:color="auto" w:fill="FFFFFF"/>
        </w:rPr>
        <w:t>subrangovui (-</w:t>
      </w:r>
      <w:proofErr w:type="spellStart"/>
      <w:r w:rsidRPr="00B86215">
        <w:rPr>
          <w:rFonts w:cstheme="minorHAnsi"/>
          <w:sz w:val="20"/>
          <w:shd w:val="clear" w:color="auto" w:fill="FFFFFF"/>
        </w:rPr>
        <w:t>ams</w:t>
      </w:r>
      <w:proofErr w:type="spellEnd"/>
      <w:r w:rsidRPr="00B86215">
        <w:rPr>
          <w:rFonts w:cstheme="minorHAnsi"/>
          <w:sz w:val="20"/>
          <w:shd w:val="clear" w:color="auto" w:fill="FFFFFF"/>
        </w:rPr>
        <w:t>), ar kitam (-</w:t>
      </w:r>
      <w:proofErr w:type="spellStart"/>
      <w:r w:rsidRPr="00B86215">
        <w:rPr>
          <w:rFonts w:cstheme="minorHAnsi"/>
          <w:sz w:val="20"/>
          <w:shd w:val="clear" w:color="auto" w:fill="FFFFFF"/>
        </w:rPr>
        <w:t>iems</w:t>
      </w:r>
      <w:proofErr w:type="spellEnd"/>
      <w:r w:rsidRPr="00B86215">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B86215" w:rsidRDefault="00805DE6" w:rsidP="00805DE6">
      <w:pPr>
        <w:rPr>
          <w:sz w:val="20"/>
        </w:rPr>
      </w:pPr>
    </w:p>
    <w:p w14:paraId="0BF528B6" w14:textId="77777777" w:rsidR="007320D8" w:rsidRPr="00B86215" w:rsidRDefault="007320D8" w:rsidP="007320D8">
      <w:pPr>
        <w:widowControl w:val="0"/>
        <w:suppressAutoHyphens/>
        <w:jc w:val="center"/>
        <w:textAlignment w:val="baseline"/>
        <w:rPr>
          <w:rFonts w:eastAsia="Calibri"/>
          <w:szCs w:val="24"/>
        </w:rPr>
      </w:pPr>
      <w:r w:rsidRPr="00B86215">
        <w:rPr>
          <w:rFonts w:eastAsia="Calibri"/>
          <w:szCs w:val="24"/>
        </w:rPr>
        <w:t xml:space="preserve">_________________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72775AE" w14:textId="77777777" w:rsidR="007320D8" w:rsidRPr="00B86215" w:rsidRDefault="007320D8" w:rsidP="007320D8">
      <w:pPr>
        <w:widowControl w:val="0"/>
        <w:suppressAutoHyphens/>
        <w:ind w:firstLine="471"/>
        <w:jc w:val="center"/>
        <w:textAlignment w:val="baseline"/>
        <w:rPr>
          <w:szCs w:val="24"/>
        </w:rPr>
      </w:pPr>
      <w:r w:rsidRPr="00B86215">
        <w:rPr>
          <w:rFonts w:eastAsia="Calibri"/>
          <w:i/>
          <w:iCs/>
          <w:szCs w:val="24"/>
        </w:rPr>
        <w:t>(pareigos)                                     (parašas)                                      (vardas ir pavardė)</w:t>
      </w:r>
    </w:p>
    <w:p w14:paraId="5255947B" w14:textId="77777777" w:rsidR="00805DE6" w:rsidRPr="00B86215" w:rsidRDefault="00805DE6" w:rsidP="00805DE6">
      <w:pPr>
        <w:jc w:val="center"/>
        <w:rPr>
          <w:rFonts w:cstheme="minorHAnsi"/>
          <w:sz w:val="20"/>
        </w:rPr>
      </w:pPr>
    </w:p>
    <w:p w14:paraId="63BEB0AB" w14:textId="43C43D97" w:rsidR="003A1A29" w:rsidRPr="00B86215" w:rsidRDefault="003A1A29">
      <w:pPr>
        <w:rPr>
          <w:rFonts w:cstheme="minorHAnsi"/>
          <w:sz w:val="20"/>
        </w:rPr>
      </w:pPr>
      <w:r w:rsidRPr="00B86215">
        <w:rPr>
          <w:rFonts w:cstheme="minorHAnsi"/>
          <w:sz w:val="20"/>
        </w:rPr>
        <w:br w:type="page"/>
      </w:r>
    </w:p>
    <w:p w14:paraId="76A2CADF" w14:textId="77777777" w:rsidR="003A1A29" w:rsidRPr="00B86215" w:rsidRDefault="003A1A29" w:rsidP="003A1A29">
      <w:pPr>
        <w:ind w:left="6075" w:firstLine="1296"/>
        <w:rPr>
          <w:noProof/>
          <w:lang w:eastAsia="ar-SA"/>
        </w:rPr>
      </w:pPr>
      <w:bookmarkStart w:id="12" w:name="_Hlk134607936"/>
      <w:r w:rsidRPr="00B86215">
        <w:rPr>
          <w:noProof/>
          <w:lang w:eastAsia="ar-SA"/>
        </w:rPr>
        <w:lastRenderedPageBreak/>
        <w:t>K</w:t>
      </w:r>
      <w:r w:rsidR="007320D8" w:rsidRPr="00B86215">
        <w:rPr>
          <w:noProof/>
          <w:lang w:eastAsia="ar-SA"/>
        </w:rPr>
        <w:t>onkurso sąlygų</w:t>
      </w:r>
    </w:p>
    <w:p w14:paraId="6A49DC9F" w14:textId="597C9340" w:rsidR="007320D8" w:rsidRPr="00B86215" w:rsidRDefault="00D30CBE" w:rsidP="003A1A29">
      <w:pPr>
        <w:ind w:left="6075" w:firstLine="1296"/>
        <w:rPr>
          <w:sz w:val="20"/>
        </w:rPr>
      </w:pPr>
      <w:r>
        <w:rPr>
          <w:noProof/>
          <w:lang w:eastAsia="ar-SA"/>
        </w:rPr>
        <w:t>7</w:t>
      </w:r>
      <w:r w:rsidR="007320D8" w:rsidRPr="00B86215">
        <w:rPr>
          <w:noProof/>
          <w:lang w:eastAsia="ar-SA"/>
        </w:rPr>
        <w:t xml:space="preserve"> priedas</w:t>
      </w:r>
    </w:p>
    <w:bookmarkEnd w:id="12"/>
    <w:p w14:paraId="2EA1A823" w14:textId="77777777" w:rsidR="007320D8" w:rsidRPr="00B86215" w:rsidRDefault="007320D8" w:rsidP="007320D8"/>
    <w:p w14:paraId="0ABC2188" w14:textId="5B37962F" w:rsidR="007320D8" w:rsidRPr="00B86215" w:rsidRDefault="003A1A29" w:rsidP="007320D8">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fiziniam asmeniui</w:t>
      </w:r>
      <w:r w:rsidR="00562A64" w:rsidRPr="00B86215">
        <w:rPr>
          <w:b/>
          <w:bCs/>
          <w:color w:val="000000" w:themeColor="text1"/>
          <w:szCs w:val="24"/>
        </w:rPr>
        <w:t xml:space="preserve"> forma</w:t>
      </w:r>
      <w:r w:rsidRPr="00B86215">
        <w:rPr>
          <w:b/>
          <w:bCs/>
          <w:color w:val="000000" w:themeColor="text1"/>
          <w:szCs w:val="24"/>
        </w:rPr>
        <w:t>)</w:t>
      </w:r>
    </w:p>
    <w:p w14:paraId="72DD7216" w14:textId="77777777" w:rsidR="00805DE6" w:rsidRPr="00B86215" w:rsidRDefault="00805DE6" w:rsidP="00805DE6">
      <w:pPr>
        <w:jc w:val="center"/>
        <w:rPr>
          <w:rFonts w:cstheme="minorHAnsi"/>
          <w:sz w:val="20"/>
        </w:rPr>
      </w:pPr>
    </w:p>
    <w:p w14:paraId="121D5E48" w14:textId="77777777" w:rsidR="00805DE6" w:rsidRPr="00B86215" w:rsidRDefault="00805DE6" w:rsidP="00805DE6">
      <w:pPr>
        <w:jc w:val="center"/>
        <w:rPr>
          <w:rFonts w:cstheme="minorHAnsi"/>
          <w:sz w:val="20"/>
        </w:rPr>
      </w:pPr>
    </w:p>
    <w:p w14:paraId="5EC5F66A" w14:textId="346E9A2C" w:rsidR="00805DE6" w:rsidRPr="00B86215" w:rsidRDefault="00805DE6" w:rsidP="00805DE6">
      <w:pPr>
        <w:jc w:val="center"/>
        <w:rPr>
          <w:rFonts w:cstheme="minorHAnsi"/>
          <w:sz w:val="20"/>
        </w:rPr>
      </w:pPr>
      <w:r w:rsidRPr="00B86215">
        <w:rPr>
          <w:rFonts w:cstheme="minorHAnsi"/>
          <w:sz w:val="20"/>
        </w:rPr>
        <w:t>(Tiekėjo pavadinimas)</w:t>
      </w:r>
    </w:p>
    <w:p w14:paraId="6B8B3C36" w14:textId="77777777" w:rsidR="00805DE6" w:rsidRPr="00B86215" w:rsidRDefault="00805DE6" w:rsidP="00805DE6">
      <w:pPr>
        <w:jc w:val="center"/>
        <w:rPr>
          <w:rFonts w:cstheme="minorHAnsi"/>
          <w:sz w:val="20"/>
        </w:rPr>
      </w:pPr>
      <w:r w:rsidRPr="00B86215">
        <w:rPr>
          <w:rFonts w:cstheme="minorHAnsi"/>
          <w:sz w:val="20"/>
        </w:rPr>
        <w:t>(Fizinio asmens vardas, pavardė, kontaktinė informacija, registro, kuriame kaupiami ir saugomi duomenys apie tiekėją, pavadinimas)</w:t>
      </w:r>
    </w:p>
    <w:p w14:paraId="5791DF8C" w14:textId="77777777" w:rsidR="00805DE6" w:rsidRPr="00B86215" w:rsidRDefault="00805DE6" w:rsidP="00805DE6">
      <w:pPr>
        <w:jc w:val="both"/>
        <w:rPr>
          <w:rFonts w:cstheme="minorHAnsi"/>
          <w:sz w:val="20"/>
        </w:rPr>
      </w:pPr>
    </w:p>
    <w:p w14:paraId="1239E87C" w14:textId="1AF811D9" w:rsidR="00805DE6" w:rsidRPr="00B86215" w:rsidRDefault="00805DE6" w:rsidP="00F17E10">
      <w:pPr>
        <w:rPr>
          <w:rFonts w:cstheme="minorHAnsi"/>
          <w:szCs w:val="24"/>
        </w:rPr>
      </w:pPr>
      <w:r w:rsidRPr="00B86215">
        <w:rPr>
          <w:rFonts w:cstheme="minorHAnsi"/>
        </w:rPr>
        <w:t>Lietuvos kalėjimų tarnybai</w:t>
      </w:r>
    </w:p>
    <w:p w14:paraId="44A7B6ED" w14:textId="77777777" w:rsidR="00805DE6" w:rsidRPr="00B86215" w:rsidRDefault="00805DE6" w:rsidP="00805DE6">
      <w:pPr>
        <w:jc w:val="center"/>
        <w:rPr>
          <w:rFonts w:cstheme="minorHAnsi"/>
          <w:b/>
          <w:szCs w:val="24"/>
        </w:rPr>
      </w:pPr>
    </w:p>
    <w:p w14:paraId="71217783"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2BF2DF7E"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1F74A4D7" w14:textId="77777777"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 xml:space="preserve">           (Data)</w:t>
      </w:r>
    </w:p>
    <w:p w14:paraId="711C94BE" w14:textId="77777777" w:rsidR="00CD4610" w:rsidRPr="00B86215" w:rsidRDefault="00CD4610" w:rsidP="00805DE6">
      <w:pPr>
        <w:shd w:val="clear" w:color="auto" w:fill="FFFFFF"/>
        <w:jc w:val="center"/>
        <w:rPr>
          <w:rFonts w:cstheme="minorHAnsi"/>
          <w:bCs/>
          <w:i/>
          <w:iCs/>
          <w:color w:val="000000"/>
          <w:sz w:val="20"/>
        </w:rPr>
      </w:pPr>
    </w:p>
    <w:p w14:paraId="313AD6EB" w14:textId="0192A04F"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3953B0F1" w14:textId="77777777" w:rsidR="00805DE6" w:rsidRPr="00B86215" w:rsidRDefault="00805DE6" w:rsidP="00805DE6">
      <w:pPr>
        <w:shd w:val="clear" w:color="auto" w:fill="FFFFFF"/>
        <w:jc w:val="center"/>
        <w:rPr>
          <w:rFonts w:cstheme="minorHAnsi"/>
          <w:bCs/>
          <w:color w:val="000000"/>
          <w:sz w:val="20"/>
        </w:rPr>
      </w:pPr>
    </w:p>
    <w:p w14:paraId="5AB7D089" w14:textId="364EC1EC"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_____________________________________________________________________________ ,</w:t>
      </w:r>
    </w:p>
    <w:p w14:paraId="58C80071" w14:textId="77777777" w:rsidR="00805DE6" w:rsidRPr="00B86215" w:rsidRDefault="00805DE6" w:rsidP="00805DE6">
      <w:pPr>
        <w:tabs>
          <w:tab w:val="left" w:pos="851"/>
        </w:tabs>
        <w:snapToGrid w:val="0"/>
        <w:ind w:right="-1"/>
        <w:jc w:val="center"/>
        <w:rPr>
          <w:rFonts w:cstheme="minorHAnsi"/>
          <w:i/>
          <w:iCs/>
          <w:spacing w:val="-2"/>
          <w:sz w:val="20"/>
        </w:rPr>
      </w:pPr>
      <w:r w:rsidRPr="00B86215">
        <w:rPr>
          <w:rFonts w:cstheme="minorHAnsi"/>
          <w:i/>
          <w:iCs/>
          <w:spacing w:val="-2"/>
          <w:sz w:val="20"/>
        </w:rPr>
        <w:t>(Tiekėjo vardas ir pavardė)</w:t>
      </w:r>
    </w:p>
    <w:p w14:paraId="0BC5E5BE" w14:textId="40554A7A" w:rsidR="00805DE6" w:rsidRPr="00B86215" w:rsidRDefault="00805DE6" w:rsidP="00805DE6">
      <w:pPr>
        <w:snapToGrid w:val="0"/>
        <w:rPr>
          <w:rFonts w:cstheme="minorHAnsi"/>
          <w:spacing w:val="-2"/>
        </w:rPr>
      </w:pPr>
      <w:r w:rsidRPr="00B86215">
        <w:rPr>
          <w:rFonts w:cstheme="minorHAnsi"/>
          <w:spacing w:val="-2"/>
        </w:rPr>
        <w:t>tvirtinu, kad dalyvaudamas (-a) _______________________________________________________</w:t>
      </w:r>
    </w:p>
    <w:p w14:paraId="420B52B6"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4770DBCB" w14:textId="77777777" w:rsidR="00805DE6" w:rsidRPr="00B86215" w:rsidRDefault="00805DE6" w:rsidP="00805DE6">
      <w:pPr>
        <w:snapToGrid w:val="0"/>
        <w:ind w:right="-1"/>
        <w:jc w:val="both"/>
        <w:rPr>
          <w:rFonts w:cstheme="minorHAnsi"/>
          <w:spacing w:val="-2"/>
        </w:rPr>
      </w:pPr>
    </w:p>
    <w:p w14:paraId="4FACE61E" w14:textId="0D647B4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______________________________________________________________________</w:t>
      </w:r>
    </w:p>
    <w:p w14:paraId="3704F1E7"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53C0FF10" w14:textId="77777777" w:rsidR="00805DE6" w:rsidRPr="00B86215" w:rsidRDefault="00805DE6" w:rsidP="00805DE6">
      <w:pPr>
        <w:snapToGrid w:val="0"/>
        <w:ind w:right="-1"/>
        <w:jc w:val="both"/>
        <w:rPr>
          <w:rFonts w:cstheme="minorHAnsi"/>
          <w:spacing w:val="-2"/>
        </w:rPr>
      </w:pPr>
    </w:p>
    <w:p w14:paraId="2E05E1FB" w14:textId="4ABD3943"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________________________________________________________________________ ,</w:t>
      </w:r>
    </w:p>
    <w:p w14:paraId="32BB1381" w14:textId="77777777"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4DE813FA" w14:textId="77777777" w:rsidR="00805DE6" w:rsidRPr="00B86215" w:rsidRDefault="00805DE6" w:rsidP="00805DE6">
      <w:pPr>
        <w:jc w:val="both"/>
        <w:rPr>
          <w:rFonts w:cstheme="minorHAnsi"/>
          <w:szCs w:val="24"/>
        </w:rPr>
      </w:pPr>
    </w:p>
    <w:p w14:paraId="5B534F09" w14:textId="77777777" w:rsidR="00805DE6" w:rsidRPr="00B86215" w:rsidRDefault="00805DE6" w:rsidP="00805DE6">
      <w:pPr>
        <w:jc w:val="both"/>
        <w:rPr>
          <w:rFonts w:cstheme="minorHAnsi"/>
          <w:sz w:val="20"/>
        </w:rPr>
      </w:pPr>
      <w:r w:rsidRPr="00B86215">
        <w:rPr>
          <w:rFonts w:cstheme="minorHAnsi"/>
          <w:sz w:val="20"/>
        </w:rPr>
        <w:t xml:space="preserve">nesu įtakojamas (-a)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260BF7B8" w14:textId="77777777" w:rsidR="00805DE6" w:rsidRPr="00B86215" w:rsidRDefault="00805DE6" w:rsidP="00805DE6">
      <w:pPr>
        <w:jc w:val="both"/>
        <w:rPr>
          <w:rFonts w:cstheme="minorHAnsi"/>
          <w:sz w:val="20"/>
        </w:rPr>
      </w:pPr>
      <w:r w:rsidRPr="00B86215">
        <w:rPr>
          <w:rFonts w:cstheme="minorHAnsi"/>
          <w:sz w:val="20"/>
        </w:rPr>
        <w:t>(a) nesu Rusijos pilietis (-ė) ar įsisteigęs Rusijoje;</w:t>
      </w:r>
    </w:p>
    <w:p w14:paraId="342B1374" w14:textId="77777777" w:rsidR="00805DE6" w:rsidRPr="00B86215" w:rsidRDefault="00805DE6" w:rsidP="00805DE6">
      <w:pPr>
        <w:jc w:val="both"/>
        <w:rPr>
          <w:rFonts w:cstheme="minorHAnsi"/>
          <w:sz w:val="20"/>
        </w:rPr>
      </w:pPr>
      <w:r w:rsidRPr="00B86215">
        <w:rPr>
          <w:rFonts w:cstheme="minorHAnsi"/>
          <w:sz w:val="20"/>
        </w:rPr>
        <w:t xml:space="preserve">(b) neveikiu </w:t>
      </w:r>
      <w:r w:rsidRPr="00B86215">
        <w:rPr>
          <w:rFonts w:cstheme="minorHAnsi"/>
          <w:sz w:val="20"/>
          <w:shd w:val="clear" w:color="auto" w:fill="FFFFFF"/>
        </w:rPr>
        <w:t>šios deklaracijos a) punkte nurodyto subjekto vardu ar jo nurodymu;</w:t>
      </w:r>
    </w:p>
    <w:p w14:paraId="73961929" w14:textId="5028A357" w:rsidR="00805DE6" w:rsidRPr="00B86215" w:rsidRDefault="00F17E10" w:rsidP="00805DE6">
      <w:pPr>
        <w:jc w:val="both"/>
        <w:rPr>
          <w:rFonts w:cstheme="minorHAnsi"/>
          <w:sz w:val="20"/>
          <w:shd w:val="clear" w:color="auto" w:fill="FFFFFF"/>
        </w:rPr>
      </w:pPr>
      <w:r w:rsidRPr="00B86215">
        <w:rPr>
          <w:rFonts w:cstheme="minorHAnsi"/>
          <w:sz w:val="20"/>
        </w:rPr>
        <w:t>(</w:t>
      </w:r>
      <w:r w:rsidR="007437C0" w:rsidRPr="00B86215">
        <w:rPr>
          <w:rFonts w:cstheme="minorHAnsi"/>
          <w:sz w:val="20"/>
        </w:rPr>
        <w:t>c</w:t>
      </w:r>
      <w:r w:rsidR="00805DE6" w:rsidRPr="00B86215">
        <w:rPr>
          <w:rFonts w:cstheme="minorHAnsi"/>
          <w:sz w:val="20"/>
        </w:rPr>
        <w:t xml:space="preserve">) sutartis nebus paskirta vykdyti </w:t>
      </w:r>
      <w:r w:rsidR="00805DE6" w:rsidRPr="00B86215">
        <w:rPr>
          <w:rFonts w:cstheme="minorHAnsi"/>
          <w:sz w:val="20"/>
          <w:shd w:val="clear" w:color="auto" w:fill="FFFFFF"/>
        </w:rPr>
        <w:t>subrangovui (-</w:t>
      </w:r>
      <w:proofErr w:type="spellStart"/>
      <w:r w:rsidR="00805DE6" w:rsidRPr="00B86215">
        <w:rPr>
          <w:rFonts w:cstheme="minorHAnsi"/>
          <w:sz w:val="20"/>
          <w:shd w:val="clear" w:color="auto" w:fill="FFFFFF"/>
        </w:rPr>
        <w:t>ams</w:t>
      </w:r>
      <w:proofErr w:type="spellEnd"/>
      <w:r w:rsidR="00805DE6" w:rsidRPr="00B86215">
        <w:rPr>
          <w:rFonts w:cstheme="minorHAnsi"/>
          <w:sz w:val="20"/>
          <w:shd w:val="clear" w:color="auto" w:fill="FFFFFF"/>
        </w:rPr>
        <w:t>), ar kitam (-</w:t>
      </w:r>
      <w:proofErr w:type="spellStart"/>
      <w:r w:rsidR="00805DE6" w:rsidRPr="00B86215">
        <w:rPr>
          <w:rFonts w:cstheme="minorHAnsi"/>
          <w:sz w:val="20"/>
          <w:shd w:val="clear" w:color="auto" w:fill="FFFFFF"/>
        </w:rPr>
        <w:t>iems</w:t>
      </w:r>
      <w:proofErr w:type="spellEnd"/>
      <w:r w:rsidR="00805DE6" w:rsidRPr="00B86215">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B86215" w:rsidRDefault="00805DE6" w:rsidP="00805DE6">
      <w:pPr>
        <w:jc w:val="both"/>
        <w:rPr>
          <w:rFonts w:cstheme="minorHAnsi"/>
          <w:sz w:val="20"/>
          <w:shd w:val="clear" w:color="auto" w:fill="FFFFFF"/>
        </w:rPr>
      </w:pPr>
    </w:p>
    <w:p w14:paraId="173E85CE" w14:textId="72D5A2FF" w:rsidR="00805DE6" w:rsidRPr="00B86215" w:rsidRDefault="00805DE6" w:rsidP="00805DE6">
      <w:pPr>
        <w:widowControl w:val="0"/>
        <w:suppressAutoHyphens/>
        <w:jc w:val="center"/>
        <w:textAlignment w:val="baseline"/>
        <w:rPr>
          <w:rFonts w:eastAsia="Calibri"/>
          <w:szCs w:val="24"/>
        </w:rPr>
      </w:pPr>
      <w:r w:rsidRPr="00B86215">
        <w:rPr>
          <w:rFonts w:eastAsia="Calibri"/>
          <w:szCs w:val="24"/>
        </w:rPr>
        <w:t xml:space="preserve">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49FF944" w14:textId="73613FDC" w:rsidR="00805DE6" w:rsidRPr="00B86215" w:rsidRDefault="00805DE6" w:rsidP="00805DE6">
      <w:pPr>
        <w:widowControl w:val="0"/>
        <w:suppressAutoHyphens/>
        <w:ind w:firstLine="471"/>
        <w:jc w:val="center"/>
        <w:textAlignment w:val="baseline"/>
        <w:rPr>
          <w:szCs w:val="24"/>
        </w:rPr>
      </w:pPr>
      <w:r w:rsidRPr="00B86215">
        <w:rPr>
          <w:rFonts w:eastAsia="Calibri"/>
          <w:i/>
          <w:iCs/>
          <w:szCs w:val="24"/>
        </w:rPr>
        <w:t xml:space="preserve">          (parašas)                                      (vardas ir pavardė)</w:t>
      </w:r>
    </w:p>
    <w:p w14:paraId="36EF694C" w14:textId="69C9330C" w:rsidR="008751BD" w:rsidRDefault="008751BD" w:rsidP="007E0313">
      <w:pPr>
        <w:jc w:val="center"/>
        <w:rPr>
          <w:noProof/>
          <w:lang w:eastAsia="ar-SA"/>
        </w:rPr>
      </w:pPr>
    </w:p>
    <w:p w14:paraId="000CDF72" w14:textId="2C5FA596" w:rsidR="007E0313" w:rsidRDefault="007E0313" w:rsidP="007E0313">
      <w:pPr>
        <w:jc w:val="center"/>
        <w:rPr>
          <w:noProof/>
          <w:lang w:eastAsia="ar-SA"/>
        </w:rPr>
      </w:pPr>
      <w:r>
        <w:rPr>
          <w:noProof/>
          <w:lang w:eastAsia="ar-SA"/>
        </w:rPr>
        <w:t>______________________</w:t>
      </w:r>
    </w:p>
    <w:p w14:paraId="78CBF24F" w14:textId="77777777" w:rsidR="00F03D14" w:rsidRPr="00981B1C" w:rsidRDefault="00F03D14" w:rsidP="00981B1C">
      <w:pPr>
        <w:rPr>
          <w:lang w:eastAsia="ar-SA"/>
        </w:rPr>
      </w:pPr>
    </w:p>
    <w:p w14:paraId="1A1A9739" w14:textId="77777777" w:rsidR="00F03D14" w:rsidRPr="00981B1C" w:rsidRDefault="00F03D14" w:rsidP="00981B1C">
      <w:pPr>
        <w:rPr>
          <w:lang w:eastAsia="ar-SA"/>
        </w:rPr>
      </w:pPr>
    </w:p>
    <w:p w14:paraId="6B038313" w14:textId="77777777" w:rsidR="007F7EE2" w:rsidRDefault="007F7EE2" w:rsidP="009951CA">
      <w:pPr>
        <w:ind w:left="6075" w:firstLine="1296"/>
        <w:rPr>
          <w:noProof/>
          <w:lang w:eastAsia="ar-SA"/>
        </w:rPr>
      </w:pPr>
    </w:p>
    <w:p w14:paraId="0E48DBF5" w14:textId="77777777" w:rsidR="007F7EE2" w:rsidRDefault="007F7EE2" w:rsidP="009951CA">
      <w:pPr>
        <w:ind w:left="6075" w:firstLine="1296"/>
        <w:rPr>
          <w:noProof/>
          <w:lang w:eastAsia="ar-SA"/>
        </w:rPr>
      </w:pPr>
    </w:p>
    <w:p w14:paraId="05CA59C4" w14:textId="77777777" w:rsidR="007F7EE2" w:rsidRDefault="007F7EE2" w:rsidP="009951CA">
      <w:pPr>
        <w:ind w:left="6075" w:firstLine="1296"/>
        <w:rPr>
          <w:noProof/>
          <w:lang w:eastAsia="ar-SA"/>
        </w:rPr>
      </w:pPr>
    </w:p>
    <w:p w14:paraId="16885E1D" w14:textId="77777777" w:rsidR="007F7EE2" w:rsidRDefault="007F7EE2" w:rsidP="009951CA">
      <w:pPr>
        <w:ind w:left="6075" w:firstLine="1296"/>
        <w:rPr>
          <w:noProof/>
          <w:lang w:eastAsia="ar-SA"/>
        </w:rPr>
      </w:pPr>
    </w:p>
    <w:p w14:paraId="2B88D439" w14:textId="77777777" w:rsidR="007F7EE2" w:rsidRDefault="007F7EE2" w:rsidP="009951CA">
      <w:pPr>
        <w:ind w:left="6075" w:firstLine="1296"/>
        <w:rPr>
          <w:noProof/>
          <w:lang w:eastAsia="ar-SA"/>
        </w:rPr>
      </w:pPr>
    </w:p>
    <w:p w14:paraId="384E2BFE" w14:textId="77777777" w:rsidR="007F7EE2" w:rsidRDefault="007F7EE2" w:rsidP="009951CA">
      <w:pPr>
        <w:ind w:left="6075" w:firstLine="1296"/>
        <w:rPr>
          <w:noProof/>
          <w:lang w:eastAsia="ar-SA"/>
        </w:rPr>
      </w:pPr>
    </w:p>
    <w:p w14:paraId="32021D1B" w14:textId="77777777" w:rsidR="007F7EE2" w:rsidRDefault="007F7EE2" w:rsidP="009951CA">
      <w:pPr>
        <w:ind w:left="6075" w:firstLine="1296"/>
        <w:rPr>
          <w:noProof/>
          <w:lang w:eastAsia="ar-SA"/>
        </w:rPr>
      </w:pPr>
    </w:p>
    <w:p w14:paraId="459C7596" w14:textId="77777777" w:rsidR="007F7EE2" w:rsidRDefault="007F7EE2" w:rsidP="009951CA">
      <w:pPr>
        <w:ind w:left="6075" w:firstLine="1296"/>
        <w:rPr>
          <w:noProof/>
          <w:lang w:eastAsia="ar-SA"/>
        </w:rPr>
      </w:pPr>
    </w:p>
    <w:p w14:paraId="018FE1A8" w14:textId="77777777" w:rsidR="007F7EE2" w:rsidRDefault="007F7EE2" w:rsidP="009951CA">
      <w:pPr>
        <w:ind w:left="6075" w:firstLine="1296"/>
        <w:rPr>
          <w:noProof/>
          <w:lang w:eastAsia="ar-SA"/>
        </w:rPr>
      </w:pPr>
    </w:p>
    <w:p w14:paraId="0DF97225" w14:textId="77777777" w:rsidR="007F7EE2" w:rsidRDefault="007F7EE2" w:rsidP="009951CA">
      <w:pPr>
        <w:ind w:left="6075" w:firstLine="1296"/>
        <w:rPr>
          <w:noProof/>
          <w:lang w:eastAsia="ar-SA"/>
        </w:rPr>
      </w:pPr>
    </w:p>
    <w:p w14:paraId="28BEA58D" w14:textId="77777777" w:rsidR="007F7EE2" w:rsidRDefault="007F7EE2" w:rsidP="009951CA">
      <w:pPr>
        <w:ind w:left="6075" w:firstLine="1296"/>
        <w:rPr>
          <w:noProof/>
          <w:lang w:eastAsia="ar-SA"/>
        </w:rPr>
      </w:pPr>
    </w:p>
    <w:p w14:paraId="2C54B583" w14:textId="77777777" w:rsidR="007F7EE2" w:rsidRDefault="007F7EE2" w:rsidP="009951CA">
      <w:pPr>
        <w:ind w:left="6075" w:firstLine="1296"/>
        <w:rPr>
          <w:noProof/>
          <w:lang w:eastAsia="ar-SA"/>
        </w:rPr>
      </w:pPr>
    </w:p>
    <w:p w14:paraId="1D40BB94" w14:textId="77777777" w:rsidR="007F7EE2" w:rsidRDefault="007F7EE2" w:rsidP="009951CA">
      <w:pPr>
        <w:ind w:left="6075" w:firstLine="1296"/>
        <w:rPr>
          <w:noProof/>
          <w:lang w:eastAsia="ar-SA"/>
        </w:rPr>
      </w:pPr>
    </w:p>
    <w:p w14:paraId="1873C43E" w14:textId="77777777" w:rsidR="007F7EE2" w:rsidRDefault="007F7EE2" w:rsidP="009951CA">
      <w:pPr>
        <w:ind w:left="6075" w:firstLine="1296"/>
        <w:rPr>
          <w:noProof/>
          <w:lang w:eastAsia="ar-SA"/>
        </w:rPr>
      </w:pPr>
    </w:p>
    <w:p w14:paraId="6A967ED8" w14:textId="77777777" w:rsidR="007F7EE2" w:rsidRDefault="007F7EE2" w:rsidP="009951CA">
      <w:pPr>
        <w:ind w:left="6075" w:firstLine="1296"/>
        <w:rPr>
          <w:noProof/>
          <w:lang w:eastAsia="ar-SA"/>
        </w:rPr>
      </w:pPr>
    </w:p>
    <w:sectPr w:rsidR="007F7EE2" w:rsidSect="00E07DAA">
      <w:headerReference w:type="default" r:id="rId2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927F" w14:textId="77777777" w:rsidR="003610B3" w:rsidRDefault="003610B3" w:rsidP="000701BC">
      <w:r>
        <w:separator/>
      </w:r>
    </w:p>
  </w:endnote>
  <w:endnote w:type="continuationSeparator" w:id="0">
    <w:p w14:paraId="51561978" w14:textId="77777777" w:rsidR="003610B3" w:rsidRDefault="003610B3" w:rsidP="000701BC">
      <w:r>
        <w:continuationSeparator/>
      </w:r>
    </w:p>
  </w:endnote>
  <w:endnote w:type="continuationNotice" w:id="1">
    <w:p w14:paraId="1C879B4D" w14:textId="77777777" w:rsidR="003610B3" w:rsidRDefault="00361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9799" w14:textId="77777777" w:rsidR="003610B3" w:rsidRDefault="003610B3" w:rsidP="000701BC">
      <w:r>
        <w:separator/>
      </w:r>
    </w:p>
  </w:footnote>
  <w:footnote w:type="continuationSeparator" w:id="0">
    <w:p w14:paraId="2CD5B175" w14:textId="77777777" w:rsidR="003610B3" w:rsidRDefault="003610B3" w:rsidP="000701BC">
      <w:r>
        <w:continuationSeparator/>
      </w:r>
    </w:p>
  </w:footnote>
  <w:footnote w:type="continuationNotice" w:id="1">
    <w:p w14:paraId="7CEE229B" w14:textId="77777777" w:rsidR="003610B3" w:rsidRDefault="003610B3"/>
  </w:footnote>
  <w:footnote w:id="2">
    <w:p w14:paraId="33584400" w14:textId="62C5D1A1" w:rsidR="00B561AD" w:rsidRDefault="00B561AD" w:rsidP="00B561AD">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3">
    <w:p w14:paraId="7111A772" w14:textId="09E16142" w:rsidR="00B244DA" w:rsidRPr="00D14566" w:rsidRDefault="00B244DA" w:rsidP="00B244DA">
      <w:pPr>
        <w:pStyle w:val="Puslapioinaostekstas"/>
        <w:jc w:val="both"/>
        <w:rPr>
          <w:i/>
          <w:iCs/>
        </w:rPr>
      </w:pPr>
      <w:r w:rsidRPr="00D14566">
        <w:rPr>
          <w:rStyle w:val="Puslapioinaosnuoroda"/>
          <w:rFonts w:eastAsia="Yu Mincho"/>
          <w:i/>
          <w:iCs/>
        </w:rPr>
        <w:footnoteRef/>
      </w:r>
      <w:r w:rsidRPr="00D14566">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D51C689" w14:textId="77777777" w:rsidR="00B244DA" w:rsidRPr="00D14566" w:rsidRDefault="00B244DA" w:rsidP="00B244DA">
      <w:pPr>
        <w:pStyle w:val="Puslapioinaostekstas"/>
        <w:numPr>
          <w:ilvl w:val="0"/>
          <w:numId w:val="5"/>
        </w:numPr>
        <w:jc w:val="both"/>
        <w:rPr>
          <w:rFonts w:eastAsia="Yu Mincho"/>
          <w:i/>
          <w:iCs/>
        </w:rPr>
      </w:pPr>
      <w:r w:rsidRPr="00D14566">
        <w:rPr>
          <w:rFonts w:eastAsia="Yu Mincho"/>
          <w:i/>
          <w:iCs/>
        </w:rPr>
        <w:t xml:space="preserve">priesaikos deklaracija; </w:t>
      </w:r>
    </w:p>
    <w:p w14:paraId="553A5501" w14:textId="77777777" w:rsidR="00B244DA" w:rsidRPr="00D14566" w:rsidRDefault="00B244DA" w:rsidP="00B244DA">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DBDC08" w14:textId="272ACEBB"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95027C" w14:textId="77777777" w:rsidR="00B244DA" w:rsidRPr="00D14566" w:rsidRDefault="00B244DA" w:rsidP="00B244DA">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698D383E" w14:textId="77777777" w:rsidR="00B244DA" w:rsidRPr="00D14566" w:rsidRDefault="00B244DA" w:rsidP="00B244DA">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3A39F" w14:textId="6A73FBC1"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2B9909B1" w14:textId="77777777" w:rsidR="00B244DA" w:rsidRPr="00D14566" w:rsidRDefault="00B244DA" w:rsidP="00B244DA">
      <w:pPr>
        <w:pStyle w:val="Puslapioinaostekstas"/>
        <w:numPr>
          <w:ilvl w:val="0"/>
          <w:numId w:val="9"/>
        </w:numPr>
        <w:jc w:val="both"/>
        <w:rPr>
          <w:rFonts w:eastAsia="Yu Mincho"/>
          <w:i/>
          <w:iCs/>
        </w:rPr>
      </w:pPr>
      <w:r w:rsidRPr="00D14566">
        <w:rPr>
          <w:rFonts w:eastAsia="Yu Mincho"/>
          <w:i/>
          <w:iCs/>
        </w:rPr>
        <w:t xml:space="preserve">priesaikos deklaracija; </w:t>
      </w:r>
    </w:p>
    <w:p w14:paraId="2915999A" w14:textId="77777777" w:rsidR="00B244DA" w:rsidRPr="00D14566" w:rsidRDefault="00B244DA" w:rsidP="00B244DA">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3"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607185">
    <w:abstractNumId w:val="16"/>
  </w:num>
  <w:num w:numId="2" w16cid:durableId="241915739">
    <w:abstractNumId w:val="1"/>
  </w:num>
  <w:num w:numId="3" w16cid:durableId="2005088807">
    <w:abstractNumId w:val="0"/>
  </w:num>
  <w:num w:numId="4" w16cid:durableId="1168986017">
    <w:abstractNumId w:val="14"/>
  </w:num>
  <w:num w:numId="5" w16cid:durableId="1988167451">
    <w:abstractNumId w:val="15"/>
  </w:num>
  <w:num w:numId="6" w16cid:durableId="1320038012">
    <w:abstractNumId w:val="7"/>
  </w:num>
  <w:num w:numId="7" w16cid:durableId="1785729219">
    <w:abstractNumId w:val="17"/>
  </w:num>
  <w:num w:numId="8" w16cid:durableId="443692788">
    <w:abstractNumId w:val="19"/>
  </w:num>
  <w:num w:numId="9" w16cid:durableId="660819128">
    <w:abstractNumId w:val="3"/>
  </w:num>
  <w:num w:numId="10" w16cid:durableId="1624846954">
    <w:abstractNumId w:val="12"/>
  </w:num>
  <w:num w:numId="11" w16cid:durableId="1799252717">
    <w:abstractNumId w:val="11"/>
  </w:num>
  <w:num w:numId="12" w16cid:durableId="183401644">
    <w:abstractNumId w:val="22"/>
  </w:num>
  <w:num w:numId="13" w16cid:durableId="951479921">
    <w:abstractNumId w:val="8"/>
  </w:num>
  <w:num w:numId="14" w16cid:durableId="2094937685">
    <w:abstractNumId w:val="6"/>
  </w:num>
  <w:num w:numId="15" w16cid:durableId="258367106">
    <w:abstractNumId w:val="4"/>
  </w:num>
  <w:num w:numId="16" w16cid:durableId="1296254393">
    <w:abstractNumId w:val="2"/>
  </w:num>
  <w:num w:numId="17" w16cid:durableId="1655179766">
    <w:abstractNumId w:val="9"/>
  </w:num>
  <w:num w:numId="18" w16cid:durableId="1789858266">
    <w:abstractNumId w:val="20"/>
  </w:num>
  <w:num w:numId="19" w16cid:durableId="1884630571">
    <w:abstractNumId w:val="10"/>
  </w:num>
  <w:num w:numId="20" w16cid:durableId="721440597">
    <w:abstractNumId w:val="5"/>
  </w:num>
  <w:num w:numId="21" w16cid:durableId="1583175460">
    <w:abstractNumId w:val="21"/>
  </w:num>
  <w:num w:numId="22" w16cid:durableId="636447793">
    <w:abstractNumId w:val="18"/>
  </w:num>
  <w:num w:numId="23" w16cid:durableId="997225950">
    <w:abstractNumId w:val="13"/>
  </w:num>
  <w:num w:numId="24" w16cid:durableId="150604683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B6F"/>
    <w:rsid w:val="00000CFF"/>
    <w:rsid w:val="0000124B"/>
    <w:rsid w:val="00001947"/>
    <w:rsid w:val="00001A33"/>
    <w:rsid w:val="00001DD0"/>
    <w:rsid w:val="00001E33"/>
    <w:rsid w:val="000020FE"/>
    <w:rsid w:val="000027BB"/>
    <w:rsid w:val="00002E5A"/>
    <w:rsid w:val="00002E99"/>
    <w:rsid w:val="00002EB2"/>
    <w:rsid w:val="00002F66"/>
    <w:rsid w:val="00003142"/>
    <w:rsid w:val="00003525"/>
    <w:rsid w:val="0000358F"/>
    <w:rsid w:val="0000402B"/>
    <w:rsid w:val="000040EC"/>
    <w:rsid w:val="0000439A"/>
    <w:rsid w:val="00004920"/>
    <w:rsid w:val="00004ECC"/>
    <w:rsid w:val="00005010"/>
    <w:rsid w:val="0000566C"/>
    <w:rsid w:val="000057A4"/>
    <w:rsid w:val="00005FF4"/>
    <w:rsid w:val="0000602B"/>
    <w:rsid w:val="00006039"/>
    <w:rsid w:val="00006174"/>
    <w:rsid w:val="0000632B"/>
    <w:rsid w:val="0000653A"/>
    <w:rsid w:val="00006953"/>
    <w:rsid w:val="00006C1B"/>
    <w:rsid w:val="00007C1C"/>
    <w:rsid w:val="00007C1D"/>
    <w:rsid w:val="00010292"/>
    <w:rsid w:val="00010C0E"/>
    <w:rsid w:val="00011258"/>
    <w:rsid w:val="0001146A"/>
    <w:rsid w:val="00011825"/>
    <w:rsid w:val="0001196B"/>
    <w:rsid w:val="00011A51"/>
    <w:rsid w:val="000122AE"/>
    <w:rsid w:val="00012DA5"/>
    <w:rsid w:val="00013626"/>
    <w:rsid w:val="0001393A"/>
    <w:rsid w:val="00013BE5"/>
    <w:rsid w:val="00013C38"/>
    <w:rsid w:val="00013F73"/>
    <w:rsid w:val="00013FE8"/>
    <w:rsid w:val="000140F2"/>
    <w:rsid w:val="00014D7F"/>
    <w:rsid w:val="000150CF"/>
    <w:rsid w:val="0001517E"/>
    <w:rsid w:val="00015603"/>
    <w:rsid w:val="00015A1D"/>
    <w:rsid w:val="00015AC7"/>
    <w:rsid w:val="00015AFA"/>
    <w:rsid w:val="00015BCF"/>
    <w:rsid w:val="00016934"/>
    <w:rsid w:val="00016C0F"/>
    <w:rsid w:val="00016D35"/>
    <w:rsid w:val="00017660"/>
    <w:rsid w:val="00017D02"/>
    <w:rsid w:val="00017EB4"/>
    <w:rsid w:val="0002008B"/>
    <w:rsid w:val="0002041F"/>
    <w:rsid w:val="00020548"/>
    <w:rsid w:val="00020987"/>
    <w:rsid w:val="000209D0"/>
    <w:rsid w:val="00020A5E"/>
    <w:rsid w:val="00020B2D"/>
    <w:rsid w:val="00020C0B"/>
    <w:rsid w:val="00020E1C"/>
    <w:rsid w:val="00020FF4"/>
    <w:rsid w:val="000210F1"/>
    <w:rsid w:val="000219F7"/>
    <w:rsid w:val="00021ADA"/>
    <w:rsid w:val="00021BE9"/>
    <w:rsid w:val="00021C25"/>
    <w:rsid w:val="00021CCD"/>
    <w:rsid w:val="0002215B"/>
    <w:rsid w:val="000221B4"/>
    <w:rsid w:val="00022264"/>
    <w:rsid w:val="00022624"/>
    <w:rsid w:val="000226FC"/>
    <w:rsid w:val="000228DF"/>
    <w:rsid w:val="00022BB9"/>
    <w:rsid w:val="00022F8F"/>
    <w:rsid w:val="0002305E"/>
    <w:rsid w:val="00023977"/>
    <w:rsid w:val="00023A50"/>
    <w:rsid w:val="00024260"/>
    <w:rsid w:val="000248F3"/>
    <w:rsid w:val="00024FC5"/>
    <w:rsid w:val="0002508C"/>
    <w:rsid w:val="000253FD"/>
    <w:rsid w:val="000255D3"/>
    <w:rsid w:val="00025766"/>
    <w:rsid w:val="00025A29"/>
    <w:rsid w:val="00026177"/>
    <w:rsid w:val="0002617B"/>
    <w:rsid w:val="00026460"/>
    <w:rsid w:val="000267EA"/>
    <w:rsid w:val="00026984"/>
    <w:rsid w:val="00026B47"/>
    <w:rsid w:val="00026DFD"/>
    <w:rsid w:val="00026F10"/>
    <w:rsid w:val="000271AE"/>
    <w:rsid w:val="00027472"/>
    <w:rsid w:val="000274F8"/>
    <w:rsid w:val="00027987"/>
    <w:rsid w:val="00027DA7"/>
    <w:rsid w:val="00027DC0"/>
    <w:rsid w:val="00030008"/>
    <w:rsid w:val="000304E2"/>
    <w:rsid w:val="00030586"/>
    <w:rsid w:val="000305AB"/>
    <w:rsid w:val="000305CB"/>
    <w:rsid w:val="0003106E"/>
    <w:rsid w:val="000314B9"/>
    <w:rsid w:val="0003184D"/>
    <w:rsid w:val="00031F2B"/>
    <w:rsid w:val="00031FC0"/>
    <w:rsid w:val="0003260D"/>
    <w:rsid w:val="00032906"/>
    <w:rsid w:val="000329F1"/>
    <w:rsid w:val="00032BE4"/>
    <w:rsid w:val="0003359D"/>
    <w:rsid w:val="00033CB0"/>
    <w:rsid w:val="00033E92"/>
    <w:rsid w:val="00034287"/>
    <w:rsid w:val="000343BD"/>
    <w:rsid w:val="00034848"/>
    <w:rsid w:val="00034993"/>
    <w:rsid w:val="00034DF1"/>
    <w:rsid w:val="00035465"/>
    <w:rsid w:val="000355E7"/>
    <w:rsid w:val="00035725"/>
    <w:rsid w:val="00035C64"/>
    <w:rsid w:val="00035F16"/>
    <w:rsid w:val="00035F31"/>
    <w:rsid w:val="0003618D"/>
    <w:rsid w:val="0003634D"/>
    <w:rsid w:val="00036434"/>
    <w:rsid w:val="000367FC"/>
    <w:rsid w:val="00036BAB"/>
    <w:rsid w:val="00036CFC"/>
    <w:rsid w:val="00036D4E"/>
    <w:rsid w:val="00036F3D"/>
    <w:rsid w:val="00036FFD"/>
    <w:rsid w:val="00037162"/>
    <w:rsid w:val="00037ABC"/>
    <w:rsid w:val="0004030A"/>
    <w:rsid w:val="00040440"/>
    <w:rsid w:val="00040767"/>
    <w:rsid w:val="000407D7"/>
    <w:rsid w:val="00040CB3"/>
    <w:rsid w:val="00040DE1"/>
    <w:rsid w:val="000410EC"/>
    <w:rsid w:val="00041159"/>
    <w:rsid w:val="00041FA4"/>
    <w:rsid w:val="000420C4"/>
    <w:rsid w:val="00042215"/>
    <w:rsid w:val="0004224C"/>
    <w:rsid w:val="00042908"/>
    <w:rsid w:val="000435C0"/>
    <w:rsid w:val="00043B34"/>
    <w:rsid w:val="00043F8B"/>
    <w:rsid w:val="000440C1"/>
    <w:rsid w:val="000442AB"/>
    <w:rsid w:val="00044393"/>
    <w:rsid w:val="000447D0"/>
    <w:rsid w:val="00044863"/>
    <w:rsid w:val="00045C12"/>
    <w:rsid w:val="0004605F"/>
    <w:rsid w:val="00046257"/>
    <w:rsid w:val="0004628D"/>
    <w:rsid w:val="00046348"/>
    <w:rsid w:val="0004642E"/>
    <w:rsid w:val="000465B6"/>
    <w:rsid w:val="000466AF"/>
    <w:rsid w:val="00046AEE"/>
    <w:rsid w:val="00047899"/>
    <w:rsid w:val="00047B40"/>
    <w:rsid w:val="00047C9B"/>
    <w:rsid w:val="000502D7"/>
    <w:rsid w:val="000508FA"/>
    <w:rsid w:val="00050950"/>
    <w:rsid w:val="00050D43"/>
    <w:rsid w:val="00051272"/>
    <w:rsid w:val="00051979"/>
    <w:rsid w:val="000519C4"/>
    <w:rsid w:val="00051C7B"/>
    <w:rsid w:val="00051EE3"/>
    <w:rsid w:val="00052296"/>
    <w:rsid w:val="00052739"/>
    <w:rsid w:val="0005295B"/>
    <w:rsid w:val="00052AD0"/>
    <w:rsid w:val="00052B61"/>
    <w:rsid w:val="00052EA4"/>
    <w:rsid w:val="00053398"/>
    <w:rsid w:val="00053738"/>
    <w:rsid w:val="000540FD"/>
    <w:rsid w:val="000541FA"/>
    <w:rsid w:val="00054754"/>
    <w:rsid w:val="000547DF"/>
    <w:rsid w:val="000548DD"/>
    <w:rsid w:val="00054F01"/>
    <w:rsid w:val="00054F0F"/>
    <w:rsid w:val="00055294"/>
    <w:rsid w:val="0005530B"/>
    <w:rsid w:val="00055971"/>
    <w:rsid w:val="00055AAE"/>
    <w:rsid w:val="00055B02"/>
    <w:rsid w:val="00056196"/>
    <w:rsid w:val="00056313"/>
    <w:rsid w:val="00056365"/>
    <w:rsid w:val="00056C78"/>
    <w:rsid w:val="00056C82"/>
    <w:rsid w:val="00057972"/>
    <w:rsid w:val="00057E6F"/>
    <w:rsid w:val="00057FE7"/>
    <w:rsid w:val="000602A8"/>
    <w:rsid w:val="000605AC"/>
    <w:rsid w:val="000605B8"/>
    <w:rsid w:val="0006079E"/>
    <w:rsid w:val="00060843"/>
    <w:rsid w:val="00060910"/>
    <w:rsid w:val="00060D87"/>
    <w:rsid w:val="00060E70"/>
    <w:rsid w:val="000610BE"/>
    <w:rsid w:val="000618BE"/>
    <w:rsid w:val="00061994"/>
    <w:rsid w:val="00061CFF"/>
    <w:rsid w:val="00061E9E"/>
    <w:rsid w:val="00061F66"/>
    <w:rsid w:val="000623AC"/>
    <w:rsid w:val="0006262A"/>
    <w:rsid w:val="00062C69"/>
    <w:rsid w:val="0006333F"/>
    <w:rsid w:val="0006388E"/>
    <w:rsid w:val="00063CBE"/>
    <w:rsid w:val="00064455"/>
    <w:rsid w:val="0006450F"/>
    <w:rsid w:val="0006457C"/>
    <w:rsid w:val="00064A7D"/>
    <w:rsid w:val="00064C1A"/>
    <w:rsid w:val="00064F94"/>
    <w:rsid w:val="000653B0"/>
    <w:rsid w:val="0006581B"/>
    <w:rsid w:val="000659FB"/>
    <w:rsid w:val="00065B81"/>
    <w:rsid w:val="000661F7"/>
    <w:rsid w:val="00066291"/>
    <w:rsid w:val="00066435"/>
    <w:rsid w:val="00066A4E"/>
    <w:rsid w:val="00067031"/>
    <w:rsid w:val="000673D8"/>
    <w:rsid w:val="000675AB"/>
    <w:rsid w:val="0006766E"/>
    <w:rsid w:val="00067842"/>
    <w:rsid w:val="00067BBE"/>
    <w:rsid w:val="00067FB0"/>
    <w:rsid w:val="000701BC"/>
    <w:rsid w:val="00070470"/>
    <w:rsid w:val="00070D0D"/>
    <w:rsid w:val="0007130C"/>
    <w:rsid w:val="00071435"/>
    <w:rsid w:val="00071BB5"/>
    <w:rsid w:val="00071C05"/>
    <w:rsid w:val="00072091"/>
    <w:rsid w:val="00072112"/>
    <w:rsid w:val="00072459"/>
    <w:rsid w:val="000726E1"/>
    <w:rsid w:val="00072998"/>
    <w:rsid w:val="00072BAF"/>
    <w:rsid w:val="00073090"/>
    <w:rsid w:val="0007322D"/>
    <w:rsid w:val="0007364B"/>
    <w:rsid w:val="000737DE"/>
    <w:rsid w:val="00073CBA"/>
    <w:rsid w:val="000747B4"/>
    <w:rsid w:val="00074BF6"/>
    <w:rsid w:val="00074DEE"/>
    <w:rsid w:val="00075563"/>
    <w:rsid w:val="0007584E"/>
    <w:rsid w:val="00075DE2"/>
    <w:rsid w:val="0007621E"/>
    <w:rsid w:val="0007635B"/>
    <w:rsid w:val="00076512"/>
    <w:rsid w:val="00076581"/>
    <w:rsid w:val="000769B9"/>
    <w:rsid w:val="00076E62"/>
    <w:rsid w:val="00076F9A"/>
    <w:rsid w:val="00077536"/>
    <w:rsid w:val="000779A7"/>
    <w:rsid w:val="00077D40"/>
    <w:rsid w:val="00077F3E"/>
    <w:rsid w:val="00080335"/>
    <w:rsid w:val="00080A4B"/>
    <w:rsid w:val="000810BA"/>
    <w:rsid w:val="0008128E"/>
    <w:rsid w:val="00081349"/>
    <w:rsid w:val="00082128"/>
    <w:rsid w:val="000823E8"/>
    <w:rsid w:val="00082D48"/>
    <w:rsid w:val="0008301D"/>
    <w:rsid w:val="0008308E"/>
    <w:rsid w:val="000832B9"/>
    <w:rsid w:val="00083497"/>
    <w:rsid w:val="00083623"/>
    <w:rsid w:val="00083829"/>
    <w:rsid w:val="000839E8"/>
    <w:rsid w:val="00083C8C"/>
    <w:rsid w:val="00083E7F"/>
    <w:rsid w:val="00084912"/>
    <w:rsid w:val="000849C8"/>
    <w:rsid w:val="00084FEF"/>
    <w:rsid w:val="0008523C"/>
    <w:rsid w:val="0008527B"/>
    <w:rsid w:val="00085A2D"/>
    <w:rsid w:val="00085DCA"/>
    <w:rsid w:val="00086F28"/>
    <w:rsid w:val="00086F5B"/>
    <w:rsid w:val="0008753A"/>
    <w:rsid w:val="00087BD7"/>
    <w:rsid w:val="00087D31"/>
    <w:rsid w:val="00087FA2"/>
    <w:rsid w:val="00087FBD"/>
    <w:rsid w:val="00090438"/>
    <w:rsid w:val="0009060C"/>
    <w:rsid w:val="00090B06"/>
    <w:rsid w:val="00090FC9"/>
    <w:rsid w:val="00091345"/>
    <w:rsid w:val="000915C2"/>
    <w:rsid w:val="00091773"/>
    <w:rsid w:val="00091A43"/>
    <w:rsid w:val="00091C61"/>
    <w:rsid w:val="00091CB0"/>
    <w:rsid w:val="00092059"/>
    <w:rsid w:val="000933F9"/>
    <w:rsid w:val="00093758"/>
    <w:rsid w:val="0009386E"/>
    <w:rsid w:val="000938E0"/>
    <w:rsid w:val="000943FE"/>
    <w:rsid w:val="000945DE"/>
    <w:rsid w:val="00094A36"/>
    <w:rsid w:val="00094C52"/>
    <w:rsid w:val="000951F6"/>
    <w:rsid w:val="00095247"/>
    <w:rsid w:val="00095528"/>
    <w:rsid w:val="000956B7"/>
    <w:rsid w:val="00095862"/>
    <w:rsid w:val="000959D1"/>
    <w:rsid w:val="00095B01"/>
    <w:rsid w:val="00095C68"/>
    <w:rsid w:val="00096A74"/>
    <w:rsid w:val="00096A7C"/>
    <w:rsid w:val="00096F0F"/>
    <w:rsid w:val="00096F96"/>
    <w:rsid w:val="0009700B"/>
    <w:rsid w:val="00097816"/>
    <w:rsid w:val="000978F1"/>
    <w:rsid w:val="000979F8"/>
    <w:rsid w:val="00097DB2"/>
    <w:rsid w:val="00097EA3"/>
    <w:rsid w:val="000A064E"/>
    <w:rsid w:val="000A0774"/>
    <w:rsid w:val="000A0856"/>
    <w:rsid w:val="000A0978"/>
    <w:rsid w:val="000A0AF9"/>
    <w:rsid w:val="000A0C33"/>
    <w:rsid w:val="000A0C74"/>
    <w:rsid w:val="000A211C"/>
    <w:rsid w:val="000A2A65"/>
    <w:rsid w:val="000A2B45"/>
    <w:rsid w:val="000A2FCD"/>
    <w:rsid w:val="000A34FC"/>
    <w:rsid w:val="000A379D"/>
    <w:rsid w:val="000A3A98"/>
    <w:rsid w:val="000A4062"/>
    <w:rsid w:val="000A4166"/>
    <w:rsid w:val="000A42BA"/>
    <w:rsid w:val="000A496D"/>
    <w:rsid w:val="000A551A"/>
    <w:rsid w:val="000A56EE"/>
    <w:rsid w:val="000A634A"/>
    <w:rsid w:val="000A6488"/>
    <w:rsid w:val="000A6FEE"/>
    <w:rsid w:val="000A7056"/>
    <w:rsid w:val="000A733F"/>
    <w:rsid w:val="000A7505"/>
    <w:rsid w:val="000A75C7"/>
    <w:rsid w:val="000A76C7"/>
    <w:rsid w:val="000A775C"/>
    <w:rsid w:val="000A782C"/>
    <w:rsid w:val="000A78B0"/>
    <w:rsid w:val="000A78B4"/>
    <w:rsid w:val="000A7977"/>
    <w:rsid w:val="000A7C22"/>
    <w:rsid w:val="000A7CC1"/>
    <w:rsid w:val="000B01E8"/>
    <w:rsid w:val="000B09D8"/>
    <w:rsid w:val="000B0B4D"/>
    <w:rsid w:val="000B0B92"/>
    <w:rsid w:val="000B1242"/>
    <w:rsid w:val="000B153D"/>
    <w:rsid w:val="000B15E0"/>
    <w:rsid w:val="000B167C"/>
    <w:rsid w:val="000B1AEB"/>
    <w:rsid w:val="000B1D84"/>
    <w:rsid w:val="000B1E04"/>
    <w:rsid w:val="000B1F09"/>
    <w:rsid w:val="000B2431"/>
    <w:rsid w:val="000B2FB6"/>
    <w:rsid w:val="000B33C2"/>
    <w:rsid w:val="000B3478"/>
    <w:rsid w:val="000B3609"/>
    <w:rsid w:val="000B3851"/>
    <w:rsid w:val="000B3C19"/>
    <w:rsid w:val="000B3C77"/>
    <w:rsid w:val="000B3CB2"/>
    <w:rsid w:val="000B4010"/>
    <w:rsid w:val="000B4474"/>
    <w:rsid w:val="000B4667"/>
    <w:rsid w:val="000B4AC2"/>
    <w:rsid w:val="000B55CE"/>
    <w:rsid w:val="000B58AE"/>
    <w:rsid w:val="000B5C6E"/>
    <w:rsid w:val="000B5E11"/>
    <w:rsid w:val="000B5F33"/>
    <w:rsid w:val="000B609A"/>
    <w:rsid w:val="000B6107"/>
    <w:rsid w:val="000B6450"/>
    <w:rsid w:val="000B6998"/>
    <w:rsid w:val="000B6C31"/>
    <w:rsid w:val="000B6C33"/>
    <w:rsid w:val="000B6F1F"/>
    <w:rsid w:val="000B7C6D"/>
    <w:rsid w:val="000B7FF8"/>
    <w:rsid w:val="000C0138"/>
    <w:rsid w:val="000C0A95"/>
    <w:rsid w:val="000C0C80"/>
    <w:rsid w:val="000C0E1C"/>
    <w:rsid w:val="000C1049"/>
    <w:rsid w:val="000C10D3"/>
    <w:rsid w:val="000C18ED"/>
    <w:rsid w:val="000C1BBC"/>
    <w:rsid w:val="000C1C9A"/>
    <w:rsid w:val="000C1CE9"/>
    <w:rsid w:val="000C1D44"/>
    <w:rsid w:val="000C26C8"/>
    <w:rsid w:val="000C2763"/>
    <w:rsid w:val="000C29BD"/>
    <w:rsid w:val="000C2D67"/>
    <w:rsid w:val="000C2FFC"/>
    <w:rsid w:val="000C31B1"/>
    <w:rsid w:val="000C31E4"/>
    <w:rsid w:val="000C34DD"/>
    <w:rsid w:val="000C38ED"/>
    <w:rsid w:val="000C3A5C"/>
    <w:rsid w:val="000C3B07"/>
    <w:rsid w:val="000C3D7F"/>
    <w:rsid w:val="000C3E39"/>
    <w:rsid w:val="000C3FA8"/>
    <w:rsid w:val="000C4030"/>
    <w:rsid w:val="000C475E"/>
    <w:rsid w:val="000C4A92"/>
    <w:rsid w:val="000C4E81"/>
    <w:rsid w:val="000C5323"/>
    <w:rsid w:val="000C577E"/>
    <w:rsid w:val="000C57E2"/>
    <w:rsid w:val="000C5E1E"/>
    <w:rsid w:val="000C5E56"/>
    <w:rsid w:val="000C5F73"/>
    <w:rsid w:val="000C5FD4"/>
    <w:rsid w:val="000C628F"/>
    <w:rsid w:val="000C655F"/>
    <w:rsid w:val="000C7328"/>
    <w:rsid w:val="000C7CB8"/>
    <w:rsid w:val="000C7CC3"/>
    <w:rsid w:val="000D0103"/>
    <w:rsid w:val="000D0CD4"/>
    <w:rsid w:val="000D1560"/>
    <w:rsid w:val="000D1C72"/>
    <w:rsid w:val="000D1D2B"/>
    <w:rsid w:val="000D20FC"/>
    <w:rsid w:val="000D2353"/>
    <w:rsid w:val="000D28F2"/>
    <w:rsid w:val="000D2A9A"/>
    <w:rsid w:val="000D2EFE"/>
    <w:rsid w:val="000D2F72"/>
    <w:rsid w:val="000D30C3"/>
    <w:rsid w:val="000D3438"/>
    <w:rsid w:val="000D34D3"/>
    <w:rsid w:val="000D352A"/>
    <w:rsid w:val="000D373D"/>
    <w:rsid w:val="000D3878"/>
    <w:rsid w:val="000D38FE"/>
    <w:rsid w:val="000D3917"/>
    <w:rsid w:val="000D3E63"/>
    <w:rsid w:val="000D4823"/>
    <w:rsid w:val="000D4832"/>
    <w:rsid w:val="000D4BD3"/>
    <w:rsid w:val="000D4DEC"/>
    <w:rsid w:val="000D510F"/>
    <w:rsid w:val="000D519D"/>
    <w:rsid w:val="000D5625"/>
    <w:rsid w:val="000D62CB"/>
    <w:rsid w:val="000D6557"/>
    <w:rsid w:val="000D66F1"/>
    <w:rsid w:val="000D67BE"/>
    <w:rsid w:val="000D6C5A"/>
    <w:rsid w:val="000D6CAF"/>
    <w:rsid w:val="000D6CCD"/>
    <w:rsid w:val="000D6CE0"/>
    <w:rsid w:val="000D6E61"/>
    <w:rsid w:val="000D71F0"/>
    <w:rsid w:val="000D7213"/>
    <w:rsid w:val="000D731A"/>
    <w:rsid w:val="000D734F"/>
    <w:rsid w:val="000D753E"/>
    <w:rsid w:val="000D75FA"/>
    <w:rsid w:val="000D7B5F"/>
    <w:rsid w:val="000D7D4B"/>
    <w:rsid w:val="000E00EC"/>
    <w:rsid w:val="000E0869"/>
    <w:rsid w:val="000E0FE4"/>
    <w:rsid w:val="000E1087"/>
    <w:rsid w:val="000E1115"/>
    <w:rsid w:val="000E1254"/>
    <w:rsid w:val="000E14F7"/>
    <w:rsid w:val="000E1745"/>
    <w:rsid w:val="000E1F70"/>
    <w:rsid w:val="000E238F"/>
    <w:rsid w:val="000E25A2"/>
    <w:rsid w:val="000E2631"/>
    <w:rsid w:val="000E2E06"/>
    <w:rsid w:val="000E330F"/>
    <w:rsid w:val="000E342F"/>
    <w:rsid w:val="000E3C92"/>
    <w:rsid w:val="000E4B2C"/>
    <w:rsid w:val="000E4C26"/>
    <w:rsid w:val="000E4F11"/>
    <w:rsid w:val="000E5488"/>
    <w:rsid w:val="000E5AAD"/>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128"/>
    <w:rsid w:val="000F24F7"/>
    <w:rsid w:val="000F2631"/>
    <w:rsid w:val="000F268A"/>
    <w:rsid w:val="000F26E8"/>
    <w:rsid w:val="000F283B"/>
    <w:rsid w:val="000F2A50"/>
    <w:rsid w:val="000F2AA6"/>
    <w:rsid w:val="000F2B3D"/>
    <w:rsid w:val="000F2D5E"/>
    <w:rsid w:val="000F2FAA"/>
    <w:rsid w:val="000F31B5"/>
    <w:rsid w:val="000F3595"/>
    <w:rsid w:val="000F35F0"/>
    <w:rsid w:val="000F3704"/>
    <w:rsid w:val="000F3D1F"/>
    <w:rsid w:val="000F3FDF"/>
    <w:rsid w:val="000F42C6"/>
    <w:rsid w:val="000F439E"/>
    <w:rsid w:val="000F43E1"/>
    <w:rsid w:val="000F4402"/>
    <w:rsid w:val="000F47D1"/>
    <w:rsid w:val="000F4AE9"/>
    <w:rsid w:val="000F4EE8"/>
    <w:rsid w:val="000F51B7"/>
    <w:rsid w:val="000F5310"/>
    <w:rsid w:val="000F53D9"/>
    <w:rsid w:val="000F5A55"/>
    <w:rsid w:val="000F5C30"/>
    <w:rsid w:val="000F5D07"/>
    <w:rsid w:val="000F63F1"/>
    <w:rsid w:val="000F6EDA"/>
    <w:rsid w:val="000F7048"/>
    <w:rsid w:val="000F7250"/>
    <w:rsid w:val="000F75D9"/>
    <w:rsid w:val="000F7720"/>
    <w:rsid w:val="000F778E"/>
    <w:rsid w:val="000F7B24"/>
    <w:rsid w:val="000F7C0B"/>
    <w:rsid w:val="001002B1"/>
    <w:rsid w:val="00101114"/>
    <w:rsid w:val="001012D2"/>
    <w:rsid w:val="00101355"/>
    <w:rsid w:val="001018DE"/>
    <w:rsid w:val="001024E6"/>
    <w:rsid w:val="001027C3"/>
    <w:rsid w:val="00102EF7"/>
    <w:rsid w:val="0010342E"/>
    <w:rsid w:val="00103A26"/>
    <w:rsid w:val="00103D9D"/>
    <w:rsid w:val="00103E90"/>
    <w:rsid w:val="00103F48"/>
    <w:rsid w:val="001040B1"/>
    <w:rsid w:val="0010413A"/>
    <w:rsid w:val="0010439F"/>
    <w:rsid w:val="00104DC1"/>
    <w:rsid w:val="00105CFE"/>
    <w:rsid w:val="00105E4C"/>
    <w:rsid w:val="001064FF"/>
    <w:rsid w:val="00106A18"/>
    <w:rsid w:val="00107073"/>
    <w:rsid w:val="00107283"/>
    <w:rsid w:val="00107502"/>
    <w:rsid w:val="00107ABB"/>
    <w:rsid w:val="00107E44"/>
    <w:rsid w:val="0011054B"/>
    <w:rsid w:val="00110D1C"/>
    <w:rsid w:val="00111089"/>
    <w:rsid w:val="00111903"/>
    <w:rsid w:val="001119A6"/>
    <w:rsid w:val="001119FD"/>
    <w:rsid w:val="00111DA4"/>
    <w:rsid w:val="00111F37"/>
    <w:rsid w:val="00111FA3"/>
    <w:rsid w:val="0011207B"/>
    <w:rsid w:val="0011212C"/>
    <w:rsid w:val="00112257"/>
    <w:rsid w:val="00112DB4"/>
    <w:rsid w:val="001131D0"/>
    <w:rsid w:val="0011333A"/>
    <w:rsid w:val="00113579"/>
    <w:rsid w:val="001136EF"/>
    <w:rsid w:val="001137CE"/>
    <w:rsid w:val="001137DB"/>
    <w:rsid w:val="00113E1A"/>
    <w:rsid w:val="001149F7"/>
    <w:rsid w:val="00115224"/>
    <w:rsid w:val="001158A8"/>
    <w:rsid w:val="00115CCD"/>
    <w:rsid w:val="0011616E"/>
    <w:rsid w:val="00116451"/>
    <w:rsid w:val="0011649A"/>
    <w:rsid w:val="001166DA"/>
    <w:rsid w:val="00116CDB"/>
    <w:rsid w:val="00116E0A"/>
    <w:rsid w:val="001173AA"/>
    <w:rsid w:val="001177FB"/>
    <w:rsid w:val="0012003C"/>
    <w:rsid w:val="001202F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2CE"/>
    <w:rsid w:val="001234B0"/>
    <w:rsid w:val="0012367C"/>
    <w:rsid w:val="00123767"/>
    <w:rsid w:val="00123B54"/>
    <w:rsid w:val="00123D2B"/>
    <w:rsid w:val="001240A7"/>
    <w:rsid w:val="00124386"/>
    <w:rsid w:val="00124556"/>
    <w:rsid w:val="00124966"/>
    <w:rsid w:val="00124E1B"/>
    <w:rsid w:val="0012512E"/>
    <w:rsid w:val="001252AF"/>
    <w:rsid w:val="00125CEE"/>
    <w:rsid w:val="00126E09"/>
    <w:rsid w:val="00127DC1"/>
    <w:rsid w:val="00127F6E"/>
    <w:rsid w:val="00130187"/>
    <w:rsid w:val="001307B2"/>
    <w:rsid w:val="00130BCF"/>
    <w:rsid w:val="001313A8"/>
    <w:rsid w:val="0013149D"/>
    <w:rsid w:val="00131669"/>
    <w:rsid w:val="001317D5"/>
    <w:rsid w:val="001317E4"/>
    <w:rsid w:val="00131A0E"/>
    <w:rsid w:val="00131C02"/>
    <w:rsid w:val="001327A4"/>
    <w:rsid w:val="00132C7E"/>
    <w:rsid w:val="00132E71"/>
    <w:rsid w:val="00133525"/>
    <w:rsid w:val="00133A28"/>
    <w:rsid w:val="00133B42"/>
    <w:rsid w:val="00134357"/>
    <w:rsid w:val="00134714"/>
    <w:rsid w:val="00134A22"/>
    <w:rsid w:val="001350B9"/>
    <w:rsid w:val="00135207"/>
    <w:rsid w:val="00135674"/>
    <w:rsid w:val="001359C4"/>
    <w:rsid w:val="00136299"/>
    <w:rsid w:val="001364D9"/>
    <w:rsid w:val="001365E6"/>
    <w:rsid w:val="00136A46"/>
    <w:rsid w:val="00136A54"/>
    <w:rsid w:val="00136CD9"/>
    <w:rsid w:val="00136D3C"/>
    <w:rsid w:val="00136DA3"/>
    <w:rsid w:val="0013703D"/>
    <w:rsid w:val="001370CB"/>
    <w:rsid w:val="001370D5"/>
    <w:rsid w:val="0013717A"/>
    <w:rsid w:val="00137380"/>
    <w:rsid w:val="00137694"/>
    <w:rsid w:val="00137741"/>
    <w:rsid w:val="00137799"/>
    <w:rsid w:val="00137841"/>
    <w:rsid w:val="0013788C"/>
    <w:rsid w:val="00137D0F"/>
    <w:rsid w:val="00140108"/>
    <w:rsid w:val="0014069A"/>
    <w:rsid w:val="001406C3"/>
    <w:rsid w:val="00140A01"/>
    <w:rsid w:val="00141360"/>
    <w:rsid w:val="001416E0"/>
    <w:rsid w:val="001419A3"/>
    <w:rsid w:val="001419B0"/>
    <w:rsid w:val="00141A7B"/>
    <w:rsid w:val="00141AD6"/>
    <w:rsid w:val="00141DA5"/>
    <w:rsid w:val="00141F76"/>
    <w:rsid w:val="00142131"/>
    <w:rsid w:val="001423F3"/>
    <w:rsid w:val="001424BC"/>
    <w:rsid w:val="001424FF"/>
    <w:rsid w:val="001425A6"/>
    <w:rsid w:val="001425BA"/>
    <w:rsid w:val="00142818"/>
    <w:rsid w:val="00142D33"/>
    <w:rsid w:val="0014323F"/>
    <w:rsid w:val="001432DB"/>
    <w:rsid w:val="001435B6"/>
    <w:rsid w:val="0014374C"/>
    <w:rsid w:val="00143859"/>
    <w:rsid w:val="001439D2"/>
    <w:rsid w:val="00143D29"/>
    <w:rsid w:val="001443D4"/>
    <w:rsid w:val="00144746"/>
    <w:rsid w:val="00144EBE"/>
    <w:rsid w:val="00145030"/>
    <w:rsid w:val="00145133"/>
    <w:rsid w:val="001451F5"/>
    <w:rsid w:val="001454C0"/>
    <w:rsid w:val="001455B6"/>
    <w:rsid w:val="00145773"/>
    <w:rsid w:val="00145A74"/>
    <w:rsid w:val="001464D3"/>
    <w:rsid w:val="0014665A"/>
    <w:rsid w:val="00146CB6"/>
    <w:rsid w:val="00146EE7"/>
    <w:rsid w:val="00147294"/>
    <w:rsid w:val="00147756"/>
    <w:rsid w:val="00150858"/>
    <w:rsid w:val="00150D84"/>
    <w:rsid w:val="001510F0"/>
    <w:rsid w:val="0015115E"/>
    <w:rsid w:val="0015133E"/>
    <w:rsid w:val="00151574"/>
    <w:rsid w:val="0015165D"/>
    <w:rsid w:val="00151DBD"/>
    <w:rsid w:val="001523BB"/>
    <w:rsid w:val="00152507"/>
    <w:rsid w:val="00152509"/>
    <w:rsid w:val="001527D9"/>
    <w:rsid w:val="00152A96"/>
    <w:rsid w:val="00152E2A"/>
    <w:rsid w:val="00152FC8"/>
    <w:rsid w:val="001531F6"/>
    <w:rsid w:val="00153BB7"/>
    <w:rsid w:val="00154181"/>
    <w:rsid w:val="00154357"/>
    <w:rsid w:val="00154BC5"/>
    <w:rsid w:val="00155261"/>
    <w:rsid w:val="00155665"/>
    <w:rsid w:val="00155CF7"/>
    <w:rsid w:val="00156446"/>
    <w:rsid w:val="00156480"/>
    <w:rsid w:val="001567BF"/>
    <w:rsid w:val="00156E24"/>
    <w:rsid w:val="00157326"/>
    <w:rsid w:val="001573C7"/>
    <w:rsid w:val="00157665"/>
    <w:rsid w:val="00157AE6"/>
    <w:rsid w:val="00157CF8"/>
    <w:rsid w:val="00157E16"/>
    <w:rsid w:val="00160108"/>
    <w:rsid w:val="001602F7"/>
    <w:rsid w:val="001605D9"/>
    <w:rsid w:val="00160A01"/>
    <w:rsid w:val="00160A8A"/>
    <w:rsid w:val="00160ED5"/>
    <w:rsid w:val="0016107C"/>
    <w:rsid w:val="001611C6"/>
    <w:rsid w:val="001612D3"/>
    <w:rsid w:val="00161719"/>
    <w:rsid w:val="00161917"/>
    <w:rsid w:val="00161B3F"/>
    <w:rsid w:val="00162031"/>
    <w:rsid w:val="0016214D"/>
    <w:rsid w:val="00162408"/>
    <w:rsid w:val="001625F5"/>
    <w:rsid w:val="00162952"/>
    <w:rsid w:val="00162DEC"/>
    <w:rsid w:val="0016376D"/>
    <w:rsid w:val="00163844"/>
    <w:rsid w:val="0016399E"/>
    <w:rsid w:val="0016450E"/>
    <w:rsid w:val="0016468D"/>
    <w:rsid w:val="0016486A"/>
    <w:rsid w:val="00165470"/>
    <w:rsid w:val="00165743"/>
    <w:rsid w:val="0016579C"/>
    <w:rsid w:val="001657B7"/>
    <w:rsid w:val="00165F19"/>
    <w:rsid w:val="00165F84"/>
    <w:rsid w:val="001662DA"/>
    <w:rsid w:val="0016630B"/>
    <w:rsid w:val="0016660C"/>
    <w:rsid w:val="001666A9"/>
    <w:rsid w:val="001668AE"/>
    <w:rsid w:val="0016787C"/>
    <w:rsid w:val="0017002B"/>
    <w:rsid w:val="001706B3"/>
    <w:rsid w:val="0017126A"/>
    <w:rsid w:val="001714A1"/>
    <w:rsid w:val="001717D7"/>
    <w:rsid w:val="00171B86"/>
    <w:rsid w:val="00171C1B"/>
    <w:rsid w:val="00171C9B"/>
    <w:rsid w:val="00171CB9"/>
    <w:rsid w:val="00171EE5"/>
    <w:rsid w:val="00171FEC"/>
    <w:rsid w:val="00171FFF"/>
    <w:rsid w:val="001721B6"/>
    <w:rsid w:val="001723EA"/>
    <w:rsid w:val="001724F1"/>
    <w:rsid w:val="0017264C"/>
    <w:rsid w:val="00172BE0"/>
    <w:rsid w:val="00172C55"/>
    <w:rsid w:val="00172D06"/>
    <w:rsid w:val="00173017"/>
    <w:rsid w:val="001739C3"/>
    <w:rsid w:val="00173D2A"/>
    <w:rsid w:val="001749FF"/>
    <w:rsid w:val="00174A7D"/>
    <w:rsid w:val="00174D5C"/>
    <w:rsid w:val="0017503E"/>
    <w:rsid w:val="001758FD"/>
    <w:rsid w:val="001762F9"/>
    <w:rsid w:val="0017643A"/>
    <w:rsid w:val="00176777"/>
    <w:rsid w:val="00176BC1"/>
    <w:rsid w:val="00177217"/>
    <w:rsid w:val="00177251"/>
    <w:rsid w:val="00177547"/>
    <w:rsid w:val="001775EC"/>
    <w:rsid w:val="001776BE"/>
    <w:rsid w:val="00177C02"/>
    <w:rsid w:val="00177CD0"/>
    <w:rsid w:val="00180222"/>
    <w:rsid w:val="001807BF"/>
    <w:rsid w:val="001808FC"/>
    <w:rsid w:val="001812FC"/>
    <w:rsid w:val="001813C2"/>
    <w:rsid w:val="0018208F"/>
    <w:rsid w:val="001820A4"/>
    <w:rsid w:val="001827E4"/>
    <w:rsid w:val="00182AC7"/>
    <w:rsid w:val="00182B6C"/>
    <w:rsid w:val="00182BB3"/>
    <w:rsid w:val="00182C69"/>
    <w:rsid w:val="00182E14"/>
    <w:rsid w:val="00182EB3"/>
    <w:rsid w:val="00183090"/>
    <w:rsid w:val="001830BF"/>
    <w:rsid w:val="001831E5"/>
    <w:rsid w:val="0018399E"/>
    <w:rsid w:val="00183B69"/>
    <w:rsid w:val="00183E4D"/>
    <w:rsid w:val="00183ED8"/>
    <w:rsid w:val="001840FD"/>
    <w:rsid w:val="00184202"/>
    <w:rsid w:val="001844F6"/>
    <w:rsid w:val="00184CDC"/>
    <w:rsid w:val="00184D9B"/>
    <w:rsid w:val="001850B8"/>
    <w:rsid w:val="001852D8"/>
    <w:rsid w:val="00185635"/>
    <w:rsid w:val="001856F6"/>
    <w:rsid w:val="00185878"/>
    <w:rsid w:val="00185E20"/>
    <w:rsid w:val="00186192"/>
    <w:rsid w:val="0018629F"/>
    <w:rsid w:val="001865CC"/>
    <w:rsid w:val="0018667C"/>
    <w:rsid w:val="001869DD"/>
    <w:rsid w:val="00186E44"/>
    <w:rsid w:val="00187020"/>
    <w:rsid w:val="001870B3"/>
    <w:rsid w:val="00187707"/>
    <w:rsid w:val="00187806"/>
    <w:rsid w:val="001878C7"/>
    <w:rsid w:val="001878F4"/>
    <w:rsid w:val="00187C72"/>
    <w:rsid w:val="00187CBB"/>
    <w:rsid w:val="00187E77"/>
    <w:rsid w:val="00187EB3"/>
    <w:rsid w:val="00190525"/>
    <w:rsid w:val="001905D0"/>
    <w:rsid w:val="00190B75"/>
    <w:rsid w:val="00190B8E"/>
    <w:rsid w:val="00190CCC"/>
    <w:rsid w:val="001917CB"/>
    <w:rsid w:val="001917D6"/>
    <w:rsid w:val="0019193F"/>
    <w:rsid w:val="00191AE5"/>
    <w:rsid w:val="00191EE8"/>
    <w:rsid w:val="00191F4A"/>
    <w:rsid w:val="0019225B"/>
    <w:rsid w:val="0019264E"/>
    <w:rsid w:val="001931DF"/>
    <w:rsid w:val="001935A8"/>
    <w:rsid w:val="00193602"/>
    <w:rsid w:val="0019375E"/>
    <w:rsid w:val="00193AA2"/>
    <w:rsid w:val="001941BF"/>
    <w:rsid w:val="001944C7"/>
    <w:rsid w:val="0019474A"/>
    <w:rsid w:val="00194828"/>
    <w:rsid w:val="001948AE"/>
    <w:rsid w:val="00194DD7"/>
    <w:rsid w:val="00194DDF"/>
    <w:rsid w:val="00194E9D"/>
    <w:rsid w:val="0019564E"/>
    <w:rsid w:val="001956FA"/>
    <w:rsid w:val="00195890"/>
    <w:rsid w:val="00195A53"/>
    <w:rsid w:val="00195B50"/>
    <w:rsid w:val="00195BCE"/>
    <w:rsid w:val="00195F00"/>
    <w:rsid w:val="00195F9B"/>
    <w:rsid w:val="00196427"/>
    <w:rsid w:val="001964EA"/>
    <w:rsid w:val="0019683C"/>
    <w:rsid w:val="00196A2F"/>
    <w:rsid w:val="00196AD9"/>
    <w:rsid w:val="00196BE7"/>
    <w:rsid w:val="00196D5B"/>
    <w:rsid w:val="00197419"/>
    <w:rsid w:val="001978D4"/>
    <w:rsid w:val="001A0392"/>
    <w:rsid w:val="001A03E8"/>
    <w:rsid w:val="001A040E"/>
    <w:rsid w:val="001A0621"/>
    <w:rsid w:val="001A074F"/>
    <w:rsid w:val="001A0994"/>
    <w:rsid w:val="001A09B1"/>
    <w:rsid w:val="001A0A25"/>
    <w:rsid w:val="001A0B4B"/>
    <w:rsid w:val="001A0ED3"/>
    <w:rsid w:val="001A0EEE"/>
    <w:rsid w:val="001A0FD6"/>
    <w:rsid w:val="001A19A8"/>
    <w:rsid w:val="001A1B26"/>
    <w:rsid w:val="001A1CB2"/>
    <w:rsid w:val="001A22D2"/>
    <w:rsid w:val="001A23F4"/>
    <w:rsid w:val="001A2482"/>
    <w:rsid w:val="001A283C"/>
    <w:rsid w:val="001A2C0B"/>
    <w:rsid w:val="001A2D4A"/>
    <w:rsid w:val="001A2EFB"/>
    <w:rsid w:val="001A3022"/>
    <w:rsid w:val="001A35F1"/>
    <w:rsid w:val="001A3953"/>
    <w:rsid w:val="001A3D96"/>
    <w:rsid w:val="001A42F2"/>
    <w:rsid w:val="001A4365"/>
    <w:rsid w:val="001A43BE"/>
    <w:rsid w:val="001A455B"/>
    <w:rsid w:val="001A45C6"/>
    <w:rsid w:val="001A4AD9"/>
    <w:rsid w:val="001A54B8"/>
    <w:rsid w:val="001A58BB"/>
    <w:rsid w:val="001A596E"/>
    <w:rsid w:val="001A5B12"/>
    <w:rsid w:val="001A60EB"/>
    <w:rsid w:val="001A63FF"/>
    <w:rsid w:val="001A6B26"/>
    <w:rsid w:val="001A6C08"/>
    <w:rsid w:val="001A6EF1"/>
    <w:rsid w:val="001A7140"/>
    <w:rsid w:val="001A7675"/>
    <w:rsid w:val="001A7750"/>
    <w:rsid w:val="001A7A0C"/>
    <w:rsid w:val="001A7A63"/>
    <w:rsid w:val="001A7D3A"/>
    <w:rsid w:val="001B0116"/>
    <w:rsid w:val="001B01E5"/>
    <w:rsid w:val="001B07FA"/>
    <w:rsid w:val="001B086D"/>
    <w:rsid w:val="001B17A4"/>
    <w:rsid w:val="001B1A25"/>
    <w:rsid w:val="001B22AE"/>
    <w:rsid w:val="001B2301"/>
    <w:rsid w:val="001B273A"/>
    <w:rsid w:val="001B28F6"/>
    <w:rsid w:val="001B31ED"/>
    <w:rsid w:val="001B3C47"/>
    <w:rsid w:val="001B3F89"/>
    <w:rsid w:val="001B3FD2"/>
    <w:rsid w:val="001B3FD6"/>
    <w:rsid w:val="001B4385"/>
    <w:rsid w:val="001B4649"/>
    <w:rsid w:val="001B48A1"/>
    <w:rsid w:val="001B4F63"/>
    <w:rsid w:val="001B5660"/>
    <w:rsid w:val="001B584C"/>
    <w:rsid w:val="001B5A7B"/>
    <w:rsid w:val="001B61D1"/>
    <w:rsid w:val="001B6446"/>
    <w:rsid w:val="001B6641"/>
    <w:rsid w:val="001B66CC"/>
    <w:rsid w:val="001B670C"/>
    <w:rsid w:val="001B672D"/>
    <w:rsid w:val="001B6A75"/>
    <w:rsid w:val="001B6F84"/>
    <w:rsid w:val="001B740F"/>
    <w:rsid w:val="001B7439"/>
    <w:rsid w:val="001B7771"/>
    <w:rsid w:val="001B7B7A"/>
    <w:rsid w:val="001C0277"/>
    <w:rsid w:val="001C047C"/>
    <w:rsid w:val="001C0A1E"/>
    <w:rsid w:val="001C0D16"/>
    <w:rsid w:val="001C0DB2"/>
    <w:rsid w:val="001C0EA1"/>
    <w:rsid w:val="001C13B3"/>
    <w:rsid w:val="001C1664"/>
    <w:rsid w:val="001C167E"/>
    <w:rsid w:val="001C16C4"/>
    <w:rsid w:val="001C1953"/>
    <w:rsid w:val="001C1E72"/>
    <w:rsid w:val="001C248B"/>
    <w:rsid w:val="001C2AE0"/>
    <w:rsid w:val="001C32A3"/>
    <w:rsid w:val="001C343E"/>
    <w:rsid w:val="001C3A54"/>
    <w:rsid w:val="001C3ADA"/>
    <w:rsid w:val="001C3B07"/>
    <w:rsid w:val="001C433A"/>
    <w:rsid w:val="001C47B3"/>
    <w:rsid w:val="001C491C"/>
    <w:rsid w:val="001C518D"/>
    <w:rsid w:val="001C5B4D"/>
    <w:rsid w:val="001C66BA"/>
    <w:rsid w:val="001C6720"/>
    <w:rsid w:val="001C6C9F"/>
    <w:rsid w:val="001C6D18"/>
    <w:rsid w:val="001C77A6"/>
    <w:rsid w:val="001C7812"/>
    <w:rsid w:val="001D0263"/>
    <w:rsid w:val="001D0376"/>
    <w:rsid w:val="001D0548"/>
    <w:rsid w:val="001D08BB"/>
    <w:rsid w:val="001D0DB9"/>
    <w:rsid w:val="001D0E18"/>
    <w:rsid w:val="001D0EBD"/>
    <w:rsid w:val="001D15CA"/>
    <w:rsid w:val="001D165A"/>
    <w:rsid w:val="001D16F8"/>
    <w:rsid w:val="001D2221"/>
    <w:rsid w:val="001D22B6"/>
    <w:rsid w:val="001D23D7"/>
    <w:rsid w:val="001D25A0"/>
    <w:rsid w:val="001D2673"/>
    <w:rsid w:val="001D2DB3"/>
    <w:rsid w:val="001D311A"/>
    <w:rsid w:val="001D32E0"/>
    <w:rsid w:val="001D3ABF"/>
    <w:rsid w:val="001D3AF4"/>
    <w:rsid w:val="001D3F17"/>
    <w:rsid w:val="001D402D"/>
    <w:rsid w:val="001D4300"/>
    <w:rsid w:val="001D4C7E"/>
    <w:rsid w:val="001D55E9"/>
    <w:rsid w:val="001D5B34"/>
    <w:rsid w:val="001D5F9B"/>
    <w:rsid w:val="001D6275"/>
    <w:rsid w:val="001D6476"/>
    <w:rsid w:val="001D6863"/>
    <w:rsid w:val="001D6FE0"/>
    <w:rsid w:val="001D72F7"/>
    <w:rsid w:val="001D7386"/>
    <w:rsid w:val="001D7640"/>
    <w:rsid w:val="001D78FB"/>
    <w:rsid w:val="001E0234"/>
    <w:rsid w:val="001E04D3"/>
    <w:rsid w:val="001E05D9"/>
    <w:rsid w:val="001E095B"/>
    <w:rsid w:val="001E09CC"/>
    <w:rsid w:val="001E0ABB"/>
    <w:rsid w:val="001E0BC1"/>
    <w:rsid w:val="001E0E4B"/>
    <w:rsid w:val="001E104B"/>
    <w:rsid w:val="001E16DF"/>
    <w:rsid w:val="001E1717"/>
    <w:rsid w:val="001E1B5A"/>
    <w:rsid w:val="001E1CFD"/>
    <w:rsid w:val="001E1FCF"/>
    <w:rsid w:val="001E251E"/>
    <w:rsid w:val="001E2549"/>
    <w:rsid w:val="001E2725"/>
    <w:rsid w:val="001E2F21"/>
    <w:rsid w:val="001E30B7"/>
    <w:rsid w:val="001E311C"/>
    <w:rsid w:val="001E33B5"/>
    <w:rsid w:val="001E3857"/>
    <w:rsid w:val="001E3946"/>
    <w:rsid w:val="001E3EC8"/>
    <w:rsid w:val="001E43D5"/>
    <w:rsid w:val="001E46FE"/>
    <w:rsid w:val="001E51E4"/>
    <w:rsid w:val="001E5232"/>
    <w:rsid w:val="001E5B5E"/>
    <w:rsid w:val="001E726C"/>
    <w:rsid w:val="001E72AC"/>
    <w:rsid w:val="001E7647"/>
    <w:rsid w:val="001E7CE8"/>
    <w:rsid w:val="001F0897"/>
    <w:rsid w:val="001F09CB"/>
    <w:rsid w:val="001F0A5B"/>
    <w:rsid w:val="001F1003"/>
    <w:rsid w:val="001F11B2"/>
    <w:rsid w:val="001F11B9"/>
    <w:rsid w:val="001F1CEC"/>
    <w:rsid w:val="001F2843"/>
    <w:rsid w:val="001F2D0F"/>
    <w:rsid w:val="001F3128"/>
    <w:rsid w:val="001F3315"/>
    <w:rsid w:val="001F35A9"/>
    <w:rsid w:val="001F3905"/>
    <w:rsid w:val="001F3AC8"/>
    <w:rsid w:val="001F4454"/>
    <w:rsid w:val="001F490D"/>
    <w:rsid w:val="001F4BA6"/>
    <w:rsid w:val="001F50E7"/>
    <w:rsid w:val="001F5100"/>
    <w:rsid w:val="001F51DB"/>
    <w:rsid w:val="001F5386"/>
    <w:rsid w:val="001F58BD"/>
    <w:rsid w:val="001F5B84"/>
    <w:rsid w:val="001F61F3"/>
    <w:rsid w:val="001F62A3"/>
    <w:rsid w:val="001F68D3"/>
    <w:rsid w:val="001F69A7"/>
    <w:rsid w:val="001F69D2"/>
    <w:rsid w:val="001F6B55"/>
    <w:rsid w:val="001F6DE2"/>
    <w:rsid w:val="001F6EEA"/>
    <w:rsid w:val="001F70BE"/>
    <w:rsid w:val="001F7204"/>
    <w:rsid w:val="001F75EF"/>
    <w:rsid w:val="001F7E6F"/>
    <w:rsid w:val="00200413"/>
    <w:rsid w:val="002007DF"/>
    <w:rsid w:val="00200E86"/>
    <w:rsid w:val="0020181C"/>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5BCD"/>
    <w:rsid w:val="00205BEA"/>
    <w:rsid w:val="00205EC1"/>
    <w:rsid w:val="00206292"/>
    <w:rsid w:val="002063B2"/>
    <w:rsid w:val="00206A8C"/>
    <w:rsid w:val="00206DD3"/>
    <w:rsid w:val="00206F88"/>
    <w:rsid w:val="002070BC"/>
    <w:rsid w:val="002071FB"/>
    <w:rsid w:val="00207383"/>
    <w:rsid w:val="002074DE"/>
    <w:rsid w:val="002076F9"/>
    <w:rsid w:val="002079AD"/>
    <w:rsid w:val="00207E1D"/>
    <w:rsid w:val="00210055"/>
    <w:rsid w:val="00210113"/>
    <w:rsid w:val="002102A9"/>
    <w:rsid w:val="00210962"/>
    <w:rsid w:val="00210A7F"/>
    <w:rsid w:val="00210BAB"/>
    <w:rsid w:val="00210F5D"/>
    <w:rsid w:val="00211538"/>
    <w:rsid w:val="0021161C"/>
    <w:rsid w:val="002117A6"/>
    <w:rsid w:val="00212300"/>
    <w:rsid w:val="00212442"/>
    <w:rsid w:val="00212601"/>
    <w:rsid w:val="00212B85"/>
    <w:rsid w:val="00213096"/>
    <w:rsid w:val="00213857"/>
    <w:rsid w:val="00213893"/>
    <w:rsid w:val="00213CD9"/>
    <w:rsid w:val="00214091"/>
    <w:rsid w:val="00214187"/>
    <w:rsid w:val="002146C3"/>
    <w:rsid w:val="002148AD"/>
    <w:rsid w:val="00214C55"/>
    <w:rsid w:val="00214CBA"/>
    <w:rsid w:val="00214D34"/>
    <w:rsid w:val="002151C9"/>
    <w:rsid w:val="00215CB0"/>
    <w:rsid w:val="002162C2"/>
    <w:rsid w:val="002162C5"/>
    <w:rsid w:val="00216311"/>
    <w:rsid w:val="00216690"/>
    <w:rsid w:val="0021671F"/>
    <w:rsid w:val="00216857"/>
    <w:rsid w:val="00216ABE"/>
    <w:rsid w:val="00216E1F"/>
    <w:rsid w:val="00217014"/>
    <w:rsid w:val="00217065"/>
    <w:rsid w:val="002170B9"/>
    <w:rsid w:val="002173E4"/>
    <w:rsid w:val="0021746E"/>
    <w:rsid w:val="00217787"/>
    <w:rsid w:val="002177A5"/>
    <w:rsid w:val="0021787C"/>
    <w:rsid w:val="0021791D"/>
    <w:rsid w:val="00217C9D"/>
    <w:rsid w:val="00220697"/>
    <w:rsid w:val="00220782"/>
    <w:rsid w:val="002208BB"/>
    <w:rsid w:val="002208FA"/>
    <w:rsid w:val="002209C4"/>
    <w:rsid w:val="00220BA6"/>
    <w:rsid w:val="00220D09"/>
    <w:rsid w:val="002212FC"/>
    <w:rsid w:val="00221874"/>
    <w:rsid w:val="00221990"/>
    <w:rsid w:val="00221B3D"/>
    <w:rsid w:val="002220CE"/>
    <w:rsid w:val="00222414"/>
    <w:rsid w:val="002226FA"/>
    <w:rsid w:val="00222C11"/>
    <w:rsid w:val="00222DC5"/>
    <w:rsid w:val="0022378E"/>
    <w:rsid w:val="002239A8"/>
    <w:rsid w:val="00223A66"/>
    <w:rsid w:val="00223B80"/>
    <w:rsid w:val="00223E0B"/>
    <w:rsid w:val="00223E3A"/>
    <w:rsid w:val="00224252"/>
    <w:rsid w:val="00224548"/>
    <w:rsid w:val="0022473A"/>
    <w:rsid w:val="00224776"/>
    <w:rsid w:val="00224EFE"/>
    <w:rsid w:val="00225497"/>
    <w:rsid w:val="0022565D"/>
    <w:rsid w:val="002256D0"/>
    <w:rsid w:val="00225996"/>
    <w:rsid w:val="00225A2E"/>
    <w:rsid w:val="00225A8A"/>
    <w:rsid w:val="00225AFA"/>
    <w:rsid w:val="00225BC8"/>
    <w:rsid w:val="00225D34"/>
    <w:rsid w:val="00225E64"/>
    <w:rsid w:val="002260DE"/>
    <w:rsid w:val="00226425"/>
    <w:rsid w:val="0022650D"/>
    <w:rsid w:val="002265C4"/>
    <w:rsid w:val="002265C8"/>
    <w:rsid w:val="002266C9"/>
    <w:rsid w:val="00226C0F"/>
    <w:rsid w:val="00226C31"/>
    <w:rsid w:val="00226DC2"/>
    <w:rsid w:val="002271CF"/>
    <w:rsid w:val="0022739E"/>
    <w:rsid w:val="00227544"/>
    <w:rsid w:val="0022777C"/>
    <w:rsid w:val="00227834"/>
    <w:rsid w:val="002278D7"/>
    <w:rsid w:val="00227E8B"/>
    <w:rsid w:val="0023056C"/>
    <w:rsid w:val="002306C1"/>
    <w:rsid w:val="002308D2"/>
    <w:rsid w:val="00230A1F"/>
    <w:rsid w:val="00230A61"/>
    <w:rsid w:val="00230D27"/>
    <w:rsid w:val="00230F52"/>
    <w:rsid w:val="0023184B"/>
    <w:rsid w:val="00231861"/>
    <w:rsid w:val="00231D34"/>
    <w:rsid w:val="00231F98"/>
    <w:rsid w:val="002320ED"/>
    <w:rsid w:val="00232392"/>
    <w:rsid w:val="002323A8"/>
    <w:rsid w:val="002328CA"/>
    <w:rsid w:val="00232A37"/>
    <w:rsid w:val="00233602"/>
    <w:rsid w:val="00233B5E"/>
    <w:rsid w:val="00233D16"/>
    <w:rsid w:val="00233D97"/>
    <w:rsid w:val="00234231"/>
    <w:rsid w:val="0023479A"/>
    <w:rsid w:val="00234AD7"/>
    <w:rsid w:val="00234C52"/>
    <w:rsid w:val="00234E29"/>
    <w:rsid w:val="0023503A"/>
    <w:rsid w:val="0023604B"/>
    <w:rsid w:val="0023658E"/>
    <w:rsid w:val="002368B8"/>
    <w:rsid w:val="00236C3B"/>
    <w:rsid w:val="00236D43"/>
    <w:rsid w:val="00236E82"/>
    <w:rsid w:val="002370E6"/>
    <w:rsid w:val="002374F3"/>
    <w:rsid w:val="002378B6"/>
    <w:rsid w:val="002379B3"/>
    <w:rsid w:val="00237D30"/>
    <w:rsid w:val="0024018B"/>
    <w:rsid w:val="002401E2"/>
    <w:rsid w:val="0024055C"/>
    <w:rsid w:val="0024072C"/>
    <w:rsid w:val="00240A47"/>
    <w:rsid w:val="00240E91"/>
    <w:rsid w:val="00241067"/>
    <w:rsid w:val="002413E5"/>
    <w:rsid w:val="00241620"/>
    <w:rsid w:val="002416A8"/>
    <w:rsid w:val="0024198B"/>
    <w:rsid w:val="00241D59"/>
    <w:rsid w:val="00242320"/>
    <w:rsid w:val="00242632"/>
    <w:rsid w:val="0024275B"/>
    <w:rsid w:val="00242822"/>
    <w:rsid w:val="0024285A"/>
    <w:rsid w:val="00242C9B"/>
    <w:rsid w:val="0024329F"/>
    <w:rsid w:val="002436EA"/>
    <w:rsid w:val="00243808"/>
    <w:rsid w:val="0024388D"/>
    <w:rsid w:val="00243959"/>
    <w:rsid w:val="00243B6E"/>
    <w:rsid w:val="00243BA5"/>
    <w:rsid w:val="00243D74"/>
    <w:rsid w:val="002440BE"/>
    <w:rsid w:val="0024419E"/>
    <w:rsid w:val="00244373"/>
    <w:rsid w:val="002449C6"/>
    <w:rsid w:val="00244C50"/>
    <w:rsid w:val="00244F01"/>
    <w:rsid w:val="00245199"/>
    <w:rsid w:val="002457C7"/>
    <w:rsid w:val="00245A6A"/>
    <w:rsid w:val="00245AE0"/>
    <w:rsid w:val="00245DDD"/>
    <w:rsid w:val="00245F41"/>
    <w:rsid w:val="00246088"/>
    <w:rsid w:val="0024653D"/>
    <w:rsid w:val="002465DC"/>
    <w:rsid w:val="00246769"/>
    <w:rsid w:val="00246CEE"/>
    <w:rsid w:val="00246FB4"/>
    <w:rsid w:val="002472A8"/>
    <w:rsid w:val="00247605"/>
    <w:rsid w:val="002477B2"/>
    <w:rsid w:val="00247976"/>
    <w:rsid w:val="00247B80"/>
    <w:rsid w:val="00250056"/>
    <w:rsid w:val="00250382"/>
    <w:rsid w:val="00250509"/>
    <w:rsid w:val="0025080A"/>
    <w:rsid w:val="002508A0"/>
    <w:rsid w:val="00250D81"/>
    <w:rsid w:val="00250E66"/>
    <w:rsid w:val="002510B8"/>
    <w:rsid w:val="00251133"/>
    <w:rsid w:val="00251318"/>
    <w:rsid w:val="002515B2"/>
    <w:rsid w:val="00251A32"/>
    <w:rsid w:val="00251C8F"/>
    <w:rsid w:val="00251D9E"/>
    <w:rsid w:val="00251E62"/>
    <w:rsid w:val="002521CC"/>
    <w:rsid w:val="002522D1"/>
    <w:rsid w:val="002526B8"/>
    <w:rsid w:val="002526E2"/>
    <w:rsid w:val="00252747"/>
    <w:rsid w:val="00252C54"/>
    <w:rsid w:val="00252D13"/>
    <w:rsid w:val="00252FC4"/>
    <w:rsid w:val="00253465"/>
    <w:rsid w:val="00253535"/>
    <w:rsid w:val="0025391B"/>
    <w:rsid w:val="00253937"/>
    <w:rsid w:val="00254017"/>
    <w:rsid w:val="0025410E"/>
    <w:rsid w:val="00254366"/>
    <w:rsid w:val="002548BE"/>
    <w:rsid w:val="00254A9A"/>
    <w:rsid w:val="00254AAF"/>
    <w:rsid w:val="00254F96"/>
    <w:rsid w:val="0025526F"/>
    <w:rsid w:val="002558A5"/>
    <w:rsid w:val="00255E2D"/>
    <w:rsid w:val="002562AE"/>
    <w:rsid w:val="002569E6"/>
    <w:rsid w:val="00256EC5"/>
    <w:rsid w:val="00256FDD"/>
    <w:rsid w:val="00257844"/>
    <w:rsid w:val="00257A6A"/>
    <w:rsid w:val="00257BAD"/>
    <w:rsid w:val="00257DEF"/>
    <w:rsid w:val="002601B4"/>
    <w:rsid w:val="002609B2"/>
    <w:rsid w:val="00260A08"/>
    <w:rsid w:val="00260C99"/>
    <w:rsid w:val="0026101C"/>
    <w:rsid w:val="002611FE"/>
    <w:rsid w:val="00261218"/>
    <w:rsid w:val="002613DA"/>
    <w:rsid w:val="00261404"/>
    <w:rsid w:val="00261813"/>
    <w:rsid w:val="00261914"/>
    <w:rsid w:val="00261E89"/>
    <w:rsid w:val="00261F7E"/>
    <w:rsid w:val="00262022"/>
    <w:rsid w:val="00262140"/>
    <w:rsid w:val="002622EA"/>
    <w:rsid w:val="00262981"/>
    <w:rsid w:val="00263050"/>
    <w:rsid w:val="00263079"/>
    <w:rsid w:val="00263660"/>
    <w:rsid w:val="0026387F"/>
    <w:rsid w:val="002639B9"/>
    <w:rsid w:val="00263C41"/>
    <w:rsid w:val="00264130"/>
    <w:rsid w:val="00264906"/>
    <w:rsid w:val="00264B0F"/>
    <w:rsid w:val="00264C8E"/>
    <w:rsid w:val="00264FED"/>
    <w:rsid w:val="002650F7"/>
    <w:rsid w:val="0026513F"/>
    <w:rsid w:val="0026519C"/>
    <w:rsid w:val="002652C7"/>
    <w:rsid w:val="0026563C"/>
    <w:rsid w:val="00265CA5"/>
    <w:rsid w:val="00265CBE"/>
    <w:rsid w:val="00265DE5"/>
    <w:rsid w:val="00266753"/>
    <w:rsid w:val="002671FC"/>
    <w:rsid w:val="002673A1"/>
    <w:rsid w:val="00267597"/>
    <w:rsid w:val="00267689"/>
    <w:rsid w:val="00267B3E"/>
    <w:rsid w:val="00267E82"/>
    <w:rsid w:val="002700A0"/>
    <w:rsid w:val="002700E4"/>
    <w:rsid w:val="002707F8"/>
    <w:rsid w:val="00270825"/>
    <w:rsid w:val="0027088D"/>
    <w:rsid w:val="002708BE"/>
    <w:rsid w:val="00270A69"/>
    <w:rsid w:val="00270C49"/>
    <w:rsid w:val="00270F23"/>
    <w:rsid w:val="00270F80"/>
    <w:rsid w:val="002714E8"/>
    <w:rsid w:val="002715E3"/>
    <w:rsid w:val="00271E62"/>
    <w:rsid w:val="00272978"/>
    <w:rsid w:val="00272D82"/>
    <w:rsid w:val="002736C9"/>
    <w:rsid w:val="0027387F"/>
    <w:rsid w:val="00273E36"/>
    <w:rsid w:val="0027414C"/>
    <w:rsid w:val="0027493D"/>
    <w:rsid w:val="00274B90"/>
    <w:rsid w:val="00274C49"/>
    <w:rsid w:val="0027500A"/>
    <w:rsid w:val="002752CC"/>
    <w:rsid w:val="0027559C"/>
    <w:rsid w:val="00275B13"/>
    <w:rsid w:val="00275DF1"/>
    <w:rsid w:val="00276431"/>
    <w:rsid w:val="0027652A"/>
    <w:rsid w:val="002767C7"/>
    <w:rsid w:val="00276D94"/>
    <w:rsid w:val="00277183"/>
    <w:rsid w:val="0027753B"/>
    <w:rsid w:val="00277AFE"/>
    <w:rsid w:val="0028044F"/>
    <w:rsid w:val="0028052F"/>
    <w:rsid w:val="00280F0D"/>
    <w:rsid w:val="00280FBB"/>
    <w:rsid w:val="00281569"/>
    <w:rsid w:val="0028181C"/>
    <w:rsid w:val="00281AA6"/>
    <w:rsid w:val="00281D0C"/>
    <w:rsid w:val="00282814"/>
    <w:rsid w:val="00282BA2"/>
    <w:rsid w:val="00282E8C"/>
    <w:rsid w:val="002832AA"/>
    <w:rsid w:val="002838D3"/>
    <w:rsid w:val="002839C3"/>
    <w:rsid w:val="00283ABB"/>
    <w:rsid w:val="00283B42"/>
    <w:rsid w:val="00283BA7"/>
    <w:rsid w:val="00283F18"/>
    <w:rsid w:val="00283F4B"/>
    <w:rsid w:val="00283FE8"/>
    <w:rsid w:val="00284E3F"/>
    <w:rsid w:val="0028506A"/>
    <w:rsid w:val="00285AB1"/>
    <w:rsid w:val="00286193"/>
    <w:rsid w:val="002867A7"/>
    <w:rsid w:val="0028697B"/>
    <w:rsid w:val="00286AB6"/>
    <w:rsid w:val="00286B9E"/>
    <w:rsid w:val="00286C4B"/>
    <w:rsid w:val="00286F6B"/>
    <w:rsid w:val="0028729E"/>
    <w:rsid w:val="0028749A"/>
    <w:rsid w:val="0028749C"/>
    <w:rsid w:val="00287853"/>
    <w:rsid w:val="00287985"/>
    <w:rsid w:val="00287F67"/>
    <w:rsid w:val="002902EC"/>
    <w:rsid w:val="00290333"/>
    <w:rsid w:val="002905D2"/>
    <w:rsid w:val="00290672"/>
    <w:rsid w:val="002906BC"/>
    <w:rsid w:val="002908C5"/>
    <w:rsid w:val="00290A3D"/>
    <w:rsid w:val="0029121D"/>
    <w:rsid w:val="002913C4"/>
    <w:rsid w:val="002914AF"/>
    <w:rsid w:val="002916A0"/>
    <w:rsid w:val="00291C97"/>
    <w:rsid w:val="00291FE0"/>
    <w:rsid w:val="00292095"/>
    <w:rsid w:val="002923FD"/>
    <w:rsid w:val="002924B2"/>
    <w:rsid w:val="00292F0A"/>
    <w:rsid w:val="002934E7"/>
    <w:rsid w:val="00293534"/>
    <w:rsid w:val="00293A0D"/>
    <w:rsid w:val="00293AD8"/>
    <w:rsid w:val="00293E03"/>
    <w:rsid w:val="00293FE2"/>
    <w:rsid w:val="00293FF3"/>
    <w:rsid w:val="00294120"/>
    <w:rsid w:val="002947F7"/>
    <w:rsid w:val="0029489E"/>
    <w:rsid w:val="002948DE"/>
    <w:rsid w:val="0029497A"/>
    <w:rsid w:val="00295359"/>
    <w:rsid w:val="00295389"/>
    <w:rsid w:val="002956DA"/>
    <w:rsid w:val="002958CF"/>
    <w:rsid w:val="0029595F"/>
    <w:rsid w:val="00295AC1"/>
    <w:rsid w:val="00295CDE"/>
    <w:rsid w:val="00295CEA"/>
    <w:rsid w:val="00295D04"/>
    <w:rsid w:val="0029608D"/>
    <w:rsid w:val="002961B5"/>
    <w:rsid w:val="002961BC"/>
    <w:rsid w:val="0029631B"/>
    <w:rsid w:val="00296BB1"/>
    <w:rsid w:val="00297673"/>
    <w:rsid w:val="00297ECE"/>
    <w:rsid w:val="002A030F"/>
    <w:rsid w:val="002A0430"/>
    <w:rsid w:val="002A04E8"/>
    <w:rsid w:val="002A10CF"/>
    <w:rsid w:val="002A1105"/>
    <w:rsid w:val="002A1349"/>
    <w:rsid w:val="002A157E"/>
    <w:rsid w:val="002A1E84"/>
    <w:rsid w:val="002A2720"/>
    <w:rsid w:val="002A28A2"/>
    <w:rsid w:val="002A29AA"/>
    <w:rsid w:val="002A2A53"/>
    <w:rsid w:val="002A2C45"/>
    <w:rsid w:val="002A30D0"/>
    <w:rsid w:val="002A352D"/>
    <w:rsid w:val="002A3AAA"/>
    <w:rsid w:val="002A3CA2"/>
    <w:rsid w:val="002A41DC"/>
    <w:rsid w:val="002A486E"/>
    <w:rsid w:val="002A4887"/>
    <w:rsid w:val="002A4DC8"/>
    <w:rsid w:val="002A4F21"/>
    <w:rsid w:val="002A5C36"/>
    <w:rsid w:val="002A5E85"/>
    <w:rsid w:val="002A61E7"/>
    <w:rsid w:val="002A6B2A"/>
    <w:rsid w:val="002A6F6B"/>
    <w:rsid w:val="002A7738"/>
    <w:rsid w:val="002A7ACC"/>
    <w:rsid w:val="002A7CB2"/>
    <w:rsid w:val="002A7F2C"/>
    <w:rsid w:val="002A7FF4"/>
    <w:rsid w:val="002B0591"/>
    <w:rsid w:val="002B05D2"/>
    <w:rsid w:val="002B0D03"/>
    <w:rsid w:val="002B0DC5"/>
    <w:rsid w:val="002B0DFB"/>
    <w:rsid w:val="002B0E40"/>
    <w:rsid w:val="002B124D"/>
    <w:rsid w:val="002B1ACC"/>
    <w:rsid w:val="002B1C43"/>
    <w:rsid w:val="002B207A"/>
    <w:rsid w:val="002B255D"/>
    <w:rsid w:val="002B29DB"/>
    <w:rsid w:val="002B3062"/>
    <w:rsid w:val="002B3775"/>
    <w:rsid w:val="002B3A31"/>
    <w:rsid w:val="002B3F29"/>
    <w:rsid w:val="002B433C"/>
    <w:rsid w:val="002B48AC"/>
    <w:rsid w:val="002B48B9"/>
    <w:rsid w:val="002B48C7"/>
    <w:rsid w:val="002B49C0"/>
    <w:rsid w:val="002B4F85"/>
    <w:rsid w:val="002B4F88"/>
    <w:rsid w:val="002B5217"/>
    <w:rsid w:val="002B5AF4"/>
    <w:rsid w:val="002B5CF7"/>
    <w:rsid w:val="002B5E6A"/>
    <w:rsid w:val="002B64BA"/>
    <w:rsid w:val="002B737D"/>
    <w:rsid w:val="002B7411"/>
    <w:rsid w:val="002B76D6"/>
    <w:rsid w:val="002B77B0"/>
    <w:rsid w:val="002B785D"/>
    <w:rsid w:val="002B78A1"/>
    <w:rsid w:val="002B797F"/>
    <w:rsid w:val="002B79F7"/>
    <w:rsid w:val="002B7B07"/>
    <w:rsid w:val="002B7D67"/>
    <w:rsid w:val="002B7E01"/>
    <w:rsid w:val="002B7F55"/>
    <w:rsid w:val="002C00D4"/>
    <w:rsid w:val="002C0155"/>
    <w:rsid w:val="002C03CF"/>
    <w:rsid w:val="002C05C3"/>
    <w:rsid w:val="002C0C0D"/>
    <w:rsid w:val="002C0C1D"/>
    <w:rsid w:val="002C1417"/>
    <w:rsid w:val="002C15F7"/>
    <w:rsid w:val="002C1BF7"/>
    <w:rsid w:val="002C1F86"/>
    <w:rsid w:val="002C2247"/>
    <w:rsid w:val="002C2276"/>
    <w:rsid w:val="002C25E1"/>
    <w:rsid w:val="002C2862"/>
    <w:rsid w:val="002C2E3E"/>
    <w:rsid w:val="002C32B9"/>
    <w:rsid w:val="002C335E"/>
    <w:rsid w:val="002C396E"/>
    <w:rsid w:val="002C3E88"/>
    <w:rsid w:val="002C4130"/>
    <w:rsid w:val="002C424B"/>
    <w:rsid w:val="002C4309"/>
    <w:rsid w:val="002C45AF"/>
    <w:rsid w:val="002C4D1C"/>
    <w:rsid w:val="002C4F61"/>
    <w:rsid w:val="002C51B5"/>
    <w:rsid w:val="002C54CD"/>
    <w:rsid w:val="002C5551"/>
    <w:rsid w:val="002C5BC7"/>
    <w:rsid w:val="002C6AA9"/>
    <w:rsid w:val="002C704B"/>
    <w:rsid w:val="002C7264"/>
    <w:rsid w:val="002C73DB"/>
    <w:rsid w:val="002C77E3"/>
    <w:rsid w:val="002C7A14"/>
    <w:rsid w:val="002C7CAA"/>
    <w:rsid w:val="002C7DF2"/>
    <w:rsid w:val="002D034E"/>
    <w:rsid w:val="002D043C"/>
    <w:rsid w:val="002D0574"/>
    <w:rsid w:val="002D08A1"/>
    <w:rsid w:val="002D08AC"/>
    <w:rsid w:val="002D0AF1"/>
    <w:rsid w:val="002D1372"/>
    <w:rsid w:val="002D1376"/>
    <w:rsid w:val="002D1815"/>
    <w:rsid w:val="002D1D61"/>
    <w:rsid w:val="002D1F9F"/>
    <w:rsid w:val="002D210A"/>
    <w:rsid w:val="002D23DF"/>
    <w:rsid w:val="002D257F"/>
    <w:rsid w:val="002D2B37"/>
    <w:rsid w:val="002D2E4F"/>
    <w:rsid w:val="002D2EBB"/>
    <w:rsid w:val="002D314C"/>
    <w:rsid w:val="002D3A4D"/>
    <w:rsid w:val="002D490C"/>
    <w:rsid w:val="002D4A6F"/>
    <w:rsid w:val="002D56BB"/>
    <w:rsid w:val="002D577F"/>
    <w:rsid w:val="002D5920"/>
    <w:rsid w:val="002D5AB9"/>
    <w:rsid w:val="002D5D2F"/>
    <w:rsid w:val="002D5D5C"/>
    <w:rsid w:val="002D6335"/>
    <w:rsid w:val="002D6876"/>
    <w:rsid w:val="002D6889"/>
    <w:rsid w:val="002D69D1"/>
    <w:rsid w:val="002D6C8F"/>
    <w:rsid w:val="002D6CAF"/>
    <w:rsid w:val="002D6ECD"/>
    <w:rsid w:val="002D706D"/>
    <w:rsid w:val="002D7584"/>
    <w:rsid w:val="002D75B4"/>
    <w:rsid w:val="002D77B6"/>
    <w:rsid w:val="002D7F61"/>
    <w:rsid w:val="002E0097"/>
    <w:rsid w:val="002E054B"/>
    <w:rsid w:val="002E07B9"/>
    <w:rsid w:val="002E0D7E"/>
    <w:rsid w:val="002E0D85"/>
    <w:rsid w:val="002E0E0E"/>
    <w:rsid w:val="002E0EB1"/>
    <w:rsid w:val="002E10DC"/>
    <w:rsid w:val="002E1269"/>
    <w:rsid w:val="002E1577"/>
    <w:rsid w:val="002E18AC"/>
    <w:rsid w:val="002E1C59"/>
    <w:rsid w:val="002E1DC9"/>
    <w:rsid w:val="002E1EFF"/>
    <w:rsid w:val="002E1F9E"/>
    <w:rsid w:val="002E225B"/>
    <w:rsid w:val="002E2316"/>
    <w:rsid w:val="002E24C4"/>
    <w:rsid w:val="002E2F4F"/>
    <w:rsid w:val="002E398E"/>
    <w:rsid w:val="002E3D8F"/>
    <w:rsid w:val="002E3D99"/>
    <w:rsid w:val="002E40C4"/>
    <w:rsid w:val="002E4507"/>
    <w:rsid w:val="002E493E"/>
    <w:rsid w:val="002E4AC1"/>
    <w:rsid w:val="002E4FF0"/>
    <w:rsid w:val="002E56F8"/>
    <w:rsid w:val="002E59E3"/>
    <w:rsid w:val="002E5EA3"/>
    <w:rsid w:val="002E5FD9"/>
    <w:rsid w:val="002E6060"/>
    <w:rsid w:val="002E6618"/>
    <w:rsid w:val="002E6753"/>
    <w:rsid w:val="002E69E6"/>
    <w:rsid w:val="002E6DAC"/>
    <w:rsid w:val="002E6DCF"/>
    <w:rsid w:val="002E7161"/>
    <w:rsid w:val="002E71DD"/>
    <w:rsid w:val="002E7351"/>
    <w:rsid w:val="002E784F"/>
    <w:rsid w:val="002E7C08"/>
    <w:rsid w:val="002E7C67"/>
    <w:rsid w:val="002E7D43"/>
    <w:rsid w:val="002E7E5E"/>
    <w:rsid w:val="002E7E94"/>
    <w:rsid w:val="002E7F6E"/>
    <w:rsid w:val="002F00E0"/>
    <w:rsid w:val="002F0358"/>
    <w:rsid w:val="002F043B"/>
    <w:rsid w:val="002F0998"/>
    <w:rsid w:val="002F131D"/>
    <w:rsid w:val="002F1A6F"/>
    <w:rsid w:val="002F1D09"/>
    <w:rsid w:val="002F204B"/>
    <w:rsid w:val="002F22CC"/>
    <w:rsid w:val="002F2362"/>
    <w:rsid w:val="002F25F6"/>
    <w:rsid w:val="002F2606"/>
    <w:rsid w:val="002F2772"/>
    <w:rsid w:val="002F27AC"/>
    <w:rsid w:val="002F292C"/>
    <w:rsid w:val="002F328C"/>
    <w:rsid w:val="002F3579"/>
    <w:rsid w:val="002F36CC"/>
    <w:rsid w:val="002F3E74"/>
    <w:rsid w:val="002F3F7D"/>
    <w:rsid w:val="002F4001"/>
    <w:rsid w:val="002F43E8"/>
    <w:rsid w:val="002F448B"/>
    <w:rsid w:val="002F44EC"/>
    <w:rsid w:val="002F4BC9"/>
    <w:rsid w:val="002F4DAE"/>
    <w:rsid w:val="002F5517"/>
    <w:rsid w:val="002F5715"/>
    <w:rsid w:val="002F5976"/>
    <w:rsid w:val="002F5996"/>
    <w:rsid w:val="002F603B"/>
    <w:rsid w:val="002F60E6"/>
    <w:rsid w:val="002F67EB"/>
    <w:rsid w:val="002F68B8"/>
    <w:rsid w:val="002F69BB"/>
    <w:rsid w:val="002F6BF2"/>
    <w:rsid w:val="002F6C97"/>
    <w:rsid w:val="002F727D"/>
    <w:rsid w:val="002F787C"/>
    <w:rsid w:val="002F78FF"/>
    <w:rsid w:val="002F7BFD"/>
    <w:rsid w:val="002F7E51"/>
    <w:rsid w:val="002F7FCA"/>
    <w:rsid w:val="0030029D"/>
    <w:rsid w:val="003008F5"/>
    <w:rsid w:val="00300C9D"/>
    <w:rsid w:val="00301000"/>
    <w:rsid w:val="0030139C"/>
    <w:rsid w:val="00301A59"/>
    <w:rsid w:val="00301E0A"/>
    <w:rsid w:val="003024CA"/>
    <w:rsid w:val="0030294A"/>
    <w:rsid w:val="00302C6E"/>
    <w:rsid w:val="003030F9"/>
    <w:rsid w:val="00303172"/>
    <w:rsid w:val="00303776"/>
    <w:rsid w:val="003038ED"/>
    <w:rsid w:val="00303AB0"/>
    <w:rsid w:val="00303D7F"/>
    <w:rsid w:val="003046EE"/>
    <w:rsid w:val="00304B86"/>
    <w:rsid w:val="003051D9"/>
    <w:rsid w:val="00305787"/>
    <w:rsid w:val="003058D9"/>
    <w:rsid w:val="00305ABD"/>
    <w:rsid w:val="00305AD7"/>
    <w:rsid w:val="00305F48"/>
    <w:rsid w:val="003063A3"/>
    <w:rsid w:val="0030670B"/>
    <w:rsid w:val="003067B4"/>
    <w:rsid w:val="00306A5B"/>
    <w:rsid w:val="00306C4C"/>
    <w:rsid w:val="00306EE2"/>
    <w:rsid w:val="00307754"/>
    <w:rsid w:val="00307B5C"/>
    <w:rsid w:val="00307C0F"/>
    <w:rsid w:val="00307DBC"/>
    <w:rsid w:val="00307E74"/>
    <w:rsid w:val="00310173"/>
    <w:rsid w:val="00310229"/>
    <w:rsid w:val="003102A8"/>
    <w:rsid w:val="003103B1"/>
    <w:rsid w:val="00310AE9"/>
    <w:rsid w:val="00310CE9"/>
    <w:rsid w:val="00311281"/>
    <w:rsid w:val="0031130F"/>
    <w:rsid w:val="0031164C"/>
    <w:rsid w:val="00311680"/>
    <w:rsid w:val="00311683"/>
    <w:rsid w:val="00311A89"/>
    <w:rsid w:val="00311DEB"/>
    <w:rsid w:val="00312405"/>
    <w:rsid w:val="003128CE"/>
    <w:rsid w:val="003128F3"/>
    <w:rsid w:val="00312B5D"/>
    <w:rsid w:val="00312B78"/>
    <w:rsid w:val="003130E0"/>
    <w:rsid w:val="00313876"/>
    <w:rsid w:val="00313C59"/>
    <w:rsid w:val="00313E23"/>
    <w:rsid w:val="00314311"/>
    <w:rsid w:val="00314BE9"/>
    <w:rsid w:val="00314D2B"/>
    <w:rsid w:val="00314ED8"/>
    <w:rsid w:val="0031514C"/>
    <w:rsid w:val="00315385"/>
    <w:rsid w:val="003156B8"/>
    <w:rsid w:val="00315EB6"/>
    <w:rsid w:val="00316043"/>
    <w:rsid w:val="003161C0"/>
    <w:rsid w:val="003161F9"/>
    <w:rsid w:val="00316242"/>
    <w:rsid w:val="003166EB"/>
    <w:rsid w:val="0031684F"/>
    <w:rsid w:val="00316D37"/>
    <w:rsid w:val="00316D57"/>
    <w:rsid w:val="00316DCC"/>
    <w:rsid w:val="00317BE3"/>
    <w:rsid w:val="00317CF6"/>
    <w:rsid w:val="00317D2C"/>
    <w:rsid w:val="00317D36"/>
    <w:rsid w:val="003200D3"/>
    <w:rsid w:val="00320781"/>
    <w:rsid w:val="003208AD"/>
    <w:rsid w:val="00320DBF"/>
    <w:rsid w:val="0032124F"/>
    <w:rsid w:val="0032135D"/>
    <w:rsid w:val="0032191C"/>
    <w:rsid w:val="00321DC9"/>
    <w:rsid w:val="00322066"/>
    <w:rsid w:val="00322208"/>
    <w:rsid w:val="003222CF"/>
    <w:rsid w:val="003224F9"/>
    <w:rsid w:val="003227D3"/>
    <w:rsid w:val="00322C34"/>
    <w:rsid w:val="00322D12"/>
    <w:rsid w:val="00322DAB"/>
    <w:rsid w:val="00322F9B"/>
    <w:rsid w:val="00323195"/>
    <w:rsid w:val="00323257"/>
    <w:rsid w:val="00323A3E"/>
    <w:rsid w:val="00323CFE"/>
    <w:rsid w:val="00323D2A"/>
    <w:rsid w:val="00323D87"/>
    <w:rsid w:val="0032416B"/>
    <w:rsid w:val="00324175"/>
    <w:rsid w:val="003244DE"/>
    <w:rsid w:val="0032456A"/>
    <w:rsid w:val="003246AB"/>
    <w:rsid w:val="003246DB"/>
    <w:rsid w:val="00324D05"/>
    <w:rsid w:val="00324E52"/>
    <w:rsid w:val="00325C67"/>
    <w:rsid w:val="00325D67"/>
    <w:rsid w:val="00326425"/>
    <w:rsid w:val="00326921"/>
    <w:rsid w:val="003273EA"/>
    <w:rsid w:val="00327FF3"/>
    <w:rsid w:val="003300AF"/>
    <w:rsid w:val="003300C3"/>
    <w:rsid w:val="0033017B"/>
    <w:rsid w:val="003303BC"/>
    <w:rsid w:val="00330A17"/>
    <w:rsid w:val="003314DE"/>
    <w:rsid w:val="00331A60"/>
    <w:rsid w:val="00331B98"/>
    <w:rsid w:val="0033265A"/>
    <w:rsid w:val="003326DA"/>
    <w:rsid w:val="00332ECF"/>
    <w:rsid w:val="003330F7"/>
    <w:rsid w:val="003331A0"/>
    <w:rsid w:val="003336C5"/>
    <w:rsid w:val="00333CBD"/>
    <w:rsid w:val="00333CE1"/>
    <w:rsid w:val="00333DAC"/>
    <w:rsid w:val="00333E37"/>
    <w:rsid w:val="003342DD"/>
    <w:rsid w:val="00334578"/>
    <w:rsid w:val="00334C5C"/>
    <w:rsid w:val="00335304"/>
    <w:rsid w:val="00335A9A"/>
    <w:rsid w:val="00336443"/>
    <w:rsid w:val="003367AB"/>
    <w:rsid w:val="00336EDF"/>
    <w:rsid w:val="00337690"/>
    <w:rsid w:val="003376A7"/>
    <w:rsid w:val="003376F5"/>
    <w:rsid w:val="00337878"/>
    <w:rsid w:val="00340361"/>
    <w:rsid w:val="00340E76"/>
    <w:rsid w:val="00340EE8"/>
    <w:rsid w:val="0034136C"/>
    <w:rsid w:val="00341A2F"/>
    <w:rsid w:val="00341A66"/>
    <w:rsid w:val="00341AB3"/>
    <w:rsid w:val="00341C14"/>
    <w:rsid w:val="00341FDE"/>
    <w:rsid w:val="0034217F"/>
    <w:rsid w:val="00342183"/>
    <w:rsid w:val="003421E0"/>
    <w:rsid w:val="00342E05"/>
    <w:rsid w:val="00343970"/>
    <w:rsid w:val="003439FC"/>
    <w:rsid w:val="00343B38"/>
    <w:rsid w:val="00343B67"/>
    <w:rsid w:val="00343FDD"/>
    <w:rsid w:val="00344746"/>
    <w:rsid w:val="00344AA3"/>
    <w:rsid w:val="00344B7D"/>
    <w:rsid w:val="00344E85"/>
    <w:rsid w:val="00344E98"/>
    <w:rsid w:val="00345045"/>
    <w:rsid w:val="0034519E"/>
    <w:rsid w:val="00345249"/>
    <w:rsid w:val="00345AA5"/>
    <w:rsid w:val="00345AFB"/>
    <w:rsid w:val="0034619F"/>
    <w:rsid w:val="00346680"/>
    <w:rsid w:val="003467CE"/>
    <w:rsid w:val="00346B3D"/>
    <w:rsid w:val="00346BCD"/>
    <w:rsid w:val="00347111"/>
    <w:rsid w:val="003471A4"/>
    <w:rsid w:val="00347545"/>
    <w:rsid w:val="00347625"/>
    <w:rsid w:val="0034762B"/>
    <w:rsid w:val="003479CC"/>
    <w:rsid w:val="00347BE0"/>
    <w:rsid w:val="00347BEF"/>
    <w:rsid w:val="00347C18"/>
    <w:rsid w:val="003503BB"/>
    <w:rsid w:val="00350ED8"/>
    <w:rsid w:val="003516FF"/>
    <w:rsid w:val="00351903"/>
    <w:rsid w:val="00351B35"/>
    <w:rsid w:val="00351D4A"/>
    <w:rsid w:val="00352A8A"/>
    <w:rsid w:val="00352CD0"/>
    <w:rsid w:val="00352E7C"/>
    <w:rsid w:val="003531F9"/>
    <w:rsid w:val="003536EB"/>
    <w:rsid w:val="00353A76"/>
    <w:rsid w:val="00353E2F"/>
    <w:rsid w:val="0035457F"/>
    <w:rsid w:val="003546B7"/>
    <w:rsid w:val="00354A35"/>
    <w:rsid w:val="00354A44"/>
    <w:rsid w:val="00354ABC"/>
    <w:rsid w:val="00354D29"/>
    <w:rsid w:val="003558B9"/>
    <w:rsid w:val="00355CE0"/>
    <w:rsid w:val="00356086"/>
    <w:rsid w:val="0035628A"/>
    <w:rsid w:val="00356694"/>
    <w:rsid w:val="00356B43"/>
    <w:rsid w:val="00356C1A"/>
    <w:rsid w:val="00356C6D"/>
    <w:rsid w:val="00357129"/>
    <w:rsid w:val="003573FD"/>
    <w:rsid w:val="00357753"/>
    <w:rsid w:val="00357825"/>
    <w:rsid w:val="00357D41"/>
    <w:rsid w:val="00357F18"/>
    <w:rsid w:val="00360357"/>
    <w:rsid w:val="0036038D"/>
    <w:rsid w:val="00360457"/>
    <w:rsid w:val="00360719"/>
    <w:rsid w:val="00360B82"/>
    <w:rsid w:val="00360ED1"/>
    <w:rsid w:val="00360F24"/>
    <w:rsid w:val="00360F42"/>
    <w:rsid w:val="003610B3"/>
    <w:rsid w:val="0036124D"/>
    <w:rsid w:val="003612C6"/>
    <w:rsid w:val="00361692"/>
    <w:rsid w:val="003616B7"/>
    <w:rsid w:val="0036194A"/>
    <w:rsid w:val="00361ADA"/>
    <w:rsid w:val="00361E07"/>
    <w:rsid w:val="00362024"/>
    <w:rsid w:val="00362988"/>
    <w:rsid w:val="00363178"/>
    <w:rsid w:val="003637F5"/>
    <w:rsid w:val="003638BC"/>
    <w:rsid w:val="003639E0"/>
    <w:rsid w:val="00363C45"/>
    <w:rsid w:val="00363CF3"/>
    <w:rsid w:val="00363DFE"/>
    <w:rsid w:val="00363E23"/>
    <w:rsid w:val="0036410F"/>
    <w:rsid w:val="00364124"/>
    <w:rsid w:val="003645DE"/>
    <w:rsid w:val="00364664"/>
    <w:rsid w:val="00364666"/>
    <w:rsid w:val="003647F6"/>
    <w:rsid w:val="00364829"/>
    <w:rsid w:val="00364B37"/>
    <w:rsid w:val="00364C38"/>
    <w:rsid w:val="00364D4B"/>
    <w:rsid w:val="00365124"/>
    <w:rsid w:val="00365460"/>
    <w:rsid w:val="00365A7E"/>
    <w:rsid w:val="00365BF5"/>
    <w:rsid w:val="00365E57"/>
    <w:rsid w:val="00366782"/>
    <w:rsid w:val="00366787"/>
    <w:rsid w:val="00366B3D"/>
    <w:rsid w:val="0036714B"/>
    <w:rsid w:val="003677BD"/>
    <w:rsid w:val="003678B2"/>
    <w:rsid w:val="00367C9D"/>
    <w:rsid w:val="00370270"/>
    <w:rsid w:val="003702F4"/>
    <w:rsid w:val="00370384"/>
    <w:rsid w:val="003707D6"/>
    <w:rsid w:val="00370C0E"/>
    <w:rsid w:val="00371108"/>
    <w:rsid w:val="003713C9"/>
    <w:rsid w:val="00371494"/>
    <w:rsid w:val="003719C1"/>
    <w:rsid w:val="00371BAA"/>
    <w:rsid w:val="00372314"/>
    <w:rsid w:val="0037257D"/>
    <w:rsid w:val="003726F5"/>
    <w:rsid w:val="0037270C"/>
    <w:rsid w:val="00372837"/>
    <w:rsid w:val="003729A5"/>
    <w:rsid w:val="00372FF0"/>
    <w:rsid w:val="0037361A"/>
    <w:rsid w:val="003737AC"/>
    <w:rsid w:val="00373948"/>
    <w:rsid w:val="00373AFC"/>
    <w:rsid w:val="00373B81"/>
    <w:rsid w:val="00373BD0"/>
    <w:rsid w:val="0037471C"/>
    <w:rsid w:val="00374AC5"/>
    <w:rsid w:val="00374B6E"/>
    <w:rsid w:val="00374EB7"/>
    <w:rsid w:val="00374EBE"/>
    <w:rsid w:val="00374F4C"/>
    <w:rsid w:val="00375009"/>
    <w:rsid w:val="0037506D"/>
    <w:rsid w:val="00375575"/>
    <w:rsid w:val="00375966"/>
    <w:rsid w:val="00375C81"/>
    <w:rsid w:val="00375D36"/>
    <w:rsid w:val="00375FEA"/>
    <w:rsid w:val="003763F3"/>
    <w:rsid w:val="00376A88"/>
    <w:rsid w:val="00376ACA"/>
    <w:rsid w:val="00376F9B"/>
    <w:rsid w:val="00377693"/>
    <w:rsid w:val="003777ED"/>
    <w:rsid w:val="00377AC5"/>
    <w:rsid w:val="00377AF3"/>
    <w:rsid w:val="00377D77"/>
    <w:rsid w:val="003801D5"/>
    <w:rsid w:val="0038034A"/>
    <w:rsid w:val="0038039C"/>
    <w:rsid w:val="0038049F"/>
    <w:rsid w:val="00380712"/>
    <w:rsid w:val="003808D4"/>
    <w:rsid w:val="003812EA"/>
    <w:rsid w:val="00381318"/>
    <w:rsid w:val="00381370"/>
    <w:rsid w:val="0038149F"/>
    <w:rsid w:val="003818F2"/>
    <w:rsid w:val="00381956"/>
    <w:rsid w:val="00381A2C"/>
    <w:rsid w:val="00381A9A"/>
    <w:rsid w:val="00381D73"/>
    <w:rsid w:val="003820EE"/>
    <w:rsid w:val="00382490"/>
    <w:rsid w:val="0038257D"/>
    <w:rsid w:val="003828C2"/>
    <w:rsid w:val="00382B75"/>
    <w:rsid w:val="00382E88"/>
    <w:rsid w:val="00382EBB"/>
    <w:rsid w:val="00382F85"/>
    <w:rsid w:val="00383492"/>
    <w:rsid w:val="0038359D"/>
    <w:rsid w:val="00383640"/>
    <w:rsid w:val="00383665"/>
    <w:rsid w:val="003836FF"/>
    <w:rsid w:val="00383987"/>
    <w:rsid w:val="003839AB"/>
    <w:rsid w:val="00383A58"/>
    <w:rsid w:val="00383AEE"/>
    <w:rsid w:val="00383AFB"/>
    <w:rsid w:val="003841EA"/>
    <w:rsid w:val="003845F4"/>
    <w:rsid w:val="00384830"/>
    <w:rsid w:val="00384F8D"/>
    <w:rsid w:val="003851E4"/>
    <w:rsid w:val="003851E8"/>
    <w:rsid w:val="003857B0"/>
    <w:rsid w:val="00385933"/>
    <w:rsid w:val="003859D9"/>
    <w:rsid w:val="00385B5B"/>
    <w:rsid w:val="00385C22"/>
    <w:rsid w:val="00385D5D"/>
    <w:rsid w:val="00385E6C"/>
    <w:rsid w:val="00386087"/>
    <w:rsid w:val="003864EC"/>
    <w:rsid w:val="003868D0"/>
    <w:rsid w:val="00386C91"/>
    <w:rsid w:val="00387199"/>
    <w:rsid w:val="0038732D"/>
    <w:rsid w:val="003876B2"/>
    <w:rsid w:val="003878B1"/>
    <w:rsid w:val="00387F48"/>
    <w:rsid w:val="00390469"/>
    <w:rsid w:val="00390C7E"/>
    <w:rsid w:val="00390F46"/>
    <w:rsid w:val="00391158"/>
    <w:rsid w:val="00391362"/>
    <w:rsid w:val="0039170E"/>
    <w:rsid w:val="003917ED"/>
    <w:rsid w:val="00391B07"/>
    <w:rsid w:val="00392421"/>
    <w:rsid w:val="00392F23"/>
    <w:rsid w:val="00393040"/>
    <w:rsid w:val="00393336"/>
    <w:rsid w:val="003934AA"/>
    <w:rsid w:val="003938B7"/>
    <w:rsid w:val="00393C0F"/>
    <w:rsid w:val="0039420B"/>
    <w:rsid w:val="0039471F"/>
    <w:rsid w:val="0039494B"/>
    <w:rsid w:val="003949A7"/>
    <w:rsid w:val="00394AF3"/>
    <w:rsid w:val="00394B9E"/>
    <w:rsid w:val="0039532C"/>
    <w:rsid w:val="003957EF"/>
    <w:rsid w:val="00395EB4"/>
    <w:rsid w:val="00395ED5"/>
    <w:rsid w:val="00396271"/>
    <w:rsid w:val="00396576"/>
    <w:rsid w:val="003965EF"/>
    <w:rsid w:val="00396D01"/>
    <w:rsid w:val="003970D6"/>
    <w:rsid w:val="003972D6"/>
    <w:rsid w:val="003974F3"/>
    <w:rsid w:val="003976ED"/>
    <w:rsid w:val="003A05DC"/>
    <w:rsid w:val="003A0845"/>
    <w:rsid w:val="003A0984"/>
    <w:rsid w:val="003A0E96"/>
    <w:rsid w:val="003A1564"/>
    <w:rsid w:val="003A1A29"/>
    <w:rsid w:val="003A1CF7"/>
    <w:rsid w:val="003A1EBF"/>
    <w:rsid w:val="003A2351"/>
    <w:rsid w:val="003A24E4"/>
    <w:rsid w:val="003A259F"/>
    <w:rsid w:val="003A280B"/>
    <w:rsid w:val="003A289B"/>
    <w:rsid w:val="003A2BE8"/>
    <w:rsid w:val="003A2F32"/>
    <w:rsid w:val="003A2F63"/>
    <w:rsid w:val="003A3032"/>
    <w:rsid w:val="003A370A"/>
    <w:rsid w:val="003A375D"/>
    <w:rsid w:val="003A3779"/>
    <w:rsid w:val="003A40A7"/>
    <w:rsid w:val="003A4BBD"/>
    <w:rsid w:val="003A4D37"/>
    <w:rsid w:val="003A509A"/>
    <w:rsid w:val="003A5438"/>
    <w:rsid w:val="003A59F8"/>
    <w:rsid w:val="003A5DD6"/>
    <w:rsid w:val="003A5EB8"/>
    <w:rsid w:val="003A5ECD"/>
    <w:rsid w:val="003A6858"/>
    <w:rsid w:val="003A6A86"/>
    <w:rsid w:val="003A7210"/>
    <w:rsid w:val="003A7636"/>
    <w:rsid w:val="003A76E7"/>
    <w:rsid w:val="003A7B9D"/>
    <w:rsid w:val="003B0058"/>
    <w:rsid w:val="003B04B4"/>
    <w:rsid w:val="003B0670"/>
    <w:rsid w:val="003B126C"/>
    <w:rsid w:val="003B16E9"/>
    <w:rsid w:val="003B1BDA"/>
    <w:rsid w:val="003B2077"/>
    <w:rsid w:val="003B2378"/>
    <w:rsid w:val="003B23DB"/>
    <w:rsid w:val="003B2534"/>
    <w:rsid w:val="003B2BD1"/>
    <w:rsid w:val="003B2E3D"/>
    <w:rsid w:val="003B3474"/>
    <w:rsid w:val="003B3638"/>
    <w:rsid w:val="003B36B5"/>
    <w:rsid w:val="003B3860"/>
    <w:rsid w:val="003B38D0"/>
    <w:rsid w:val="003B39E8"/>
    <w:rsid w:val="003B3A7B"/>
    <w:rsid w:val="003B3B01"/>
    <w:rsid w:val="003B3BF6"/>
    <w:rsid w:val="003B3C32"/>
    <w:rsid w:val="003B3CAC"/>
    <w:rsid w:val="003B3DA9"/>
    <w:rsid w:val="003B3E34"/>
    <w:rsid w:val="003B3FAF"/>
    <w:rsid w:val="003B42AE"/>
    <w:rsid w:val="003B4F9C"/>
    <w:rsid w:val="003B506B"/>
    <w:rsid w:val="003B588C"/>
    <w:rsid w:val="003B599A"/>
    <w:rsid w:val="003B5BAD"/>
    <w:rsid w:val="003B6004"/>
    <w:rsid w:val="003B60F2"/>
    <w:rsid w:val="003B66A3"/>
    <w:rsid w:val="003B66D2"/>
    <w:rsid w:val="003B670B"/>
    <w:rsid w:val="003B6A4E"/>
    <w:rsid w:val="003B6C67"/>
    <w:rsid w:val="003B6C92"/>
    <w:rsid w:val="003B7063"/>
    <w:rsid w:val="003B7516"/>
    <w:rsid w:val="003B767C"/>
    <w:rsid w:val="003B7F33"/>
    <w:rsid w:val="003B7FC1"/>
    <w:rsid w:val="003C02DF"/>
    <w:rsid w:val="003C0461"/>
    <w:rsid w:val="003C0462"/>
    <w:rsid w:val="003C06E0"/>
    <w:rsid w:val="003C0727"/>
    <w:rsid w:val="003C087E"/>
    <w:rsid w:val="003C09DD"/>
    <w:rsid w:val="003C0BF1"/>
    <w:rsid w:val="003C1841"/>
    <w:rsid w:val="003C1B89"/>
    <w:rsid w:val="003C1C33"/>
    <w:rsid w:val="003C26C5"/>
    <w:rsid w:val="003C2E67"/>
    <w:rsid w:val="003C33B4"/>
    <w:rsid w:val="003C345C"/>
    <w:rsid w:val="003C3792"/>
    <w:rsid w:val="003C3989"/>
    <w:rsid w:val="003C3A7E"/>
    <w:rsid w:val="003C3D7C"/>
    <w:rsid w:val="003C40C2"/>
    <w:rsid w:val="003C40D7"/>
    <w:rsid w:val="003C42CD"/>
    <w:rsid w:val="003C488A"/>
    <w:rsid w:val="003C4A2F"/>
    <w:rsid w:val="003C51C2"/>
    <w:rsid w:val="003C559A"/>
    <w:rsid w:val="003C58BC"/>
    <w:rsid w:val="003C5E7F"/>
    <w:rsid w:val="003C5F76"/>
    <w:rsid w:val="003C67E4"/>
    <w:rsid w:val="003C6894"/>
    <w:rsid w:val="003C6A78"/>
    <w:rsid w:val="003C6ECE"/>
    <w:rsid w:val="003C6FCD"/>
    <w:rsid w:val="003C715D"/>
    <w:rsid w:val="003C717E"/>
    <w:rsid w:val="003C72A9"/>
    <w:rsid w:val="003C72B9"/>
    <w:rsid w:val="003C75EE"/>
    <w:rsid w:val="003C7A55"/>
    <w:rsid w:val="003C7AD8"/>
    <w:rsid w:val="003C7C40"/>
    <w:rsid w:val="003C7D04"/>
    <w:rsid w:val="003D03C2"/>
    <w:rsid w:val="003D0BD3"/>
    <w:rsid w:val="003D0E23"/>
    <w:rsid w:val="003D10F1"/>
    <w:rsid w:val="003D10F6"/>
    <w:rsid w:val="003D140D"/>
    <w:rsid w:val="003D1435"/>
    <w:rsid w:val="003D15ED"/>
    <w:rsid w:val="003D1E7A"/>
    <w:rsid w:val="003D1E95"/>
    <w:rsid w:val="003D276E"/>
    <w:rsid w:val="003D289B"/>
    <w:rsid w:val="003D2986"/>
    <w:rsid w:val="003D3220"/>
    <w:rsid w:val="003D434C"/>
    <w:rsid w:val="003D4554"/>
    <w:rsid w:val="003D47AC"/>
    <w:rsid w:val="003D48A3"/>
    <w:rsid w:val="003D4C86"/>
    <w:rsid w:val="003D4C99"/>
    <w:rsid w:val="003D512A"/>
    <w:rsid w:val="003D55E6"/>
    <w:rsid w:val="003D5AD4"/>
    <w:rsid w:val="003D5EA6"/>
    <w:rsid w:val="003D62BC"/>
    <w:rsid w:val="003D6419"/>
    <w:rsid w:val="003D660B"/>
    <w:rsid w:val="003D69EF"/>
    <w:rsid w:val="003D6BD6"/>
    <w:rsid w:val="003D6DFA"/>
    <w:rsid w:val="003D7056"/>
    <w:rsid w:val="003D72B5"/>
    <w:rsid w:val="003E00B9"/>
    <w:rsid w:val="003E027C"/>
    <w:rsid w:val="003E0896"/>
    <w:rsid w:val="003E0C94"/>
    <w:rsid w:val="003E0D61"/>
    <w:rsid w:val="003E1501"/>
    <w:rsid w:val="003E169A"/>
    <w:rsid w:val="003E1918"/>
    <w:rsid w:val="003E1E0C"/>
    <w:rsid w:val="003E1EB3"/>
    <w:rsid w:val="003E2215"/>
    <w:rsid w:val="003E2642"/>
    <w:rsid w:val="003E29AA"/>
    <w:rsid w:val="003E2F4F"/>
    <w:rsid w:val="003E303A"/>
    <w:rsid w:val="003E304E"/>
    <w:rsid w:val="003E370D"/>
    <w:rsid w:val="003E3AA1"/>
    <w:rsid w:val="003E3BEE"/>
    <w:rsid w:val="003E3F53"/>
    <w:rsid w:val="003E40C5"/>
    <w:rsid w:val="003E43E7"/>
    <w:rsid w:val="003E4493"/>
    <w:rsid w:val="003E46CD"/>
    <w:rsid w:val="003E4A04"/>
    <w:rsid w:val="003E5709"/>
    <w:rsid w:val="003E5B7C"/>
    <w:rsid w:val="003E5C0C"/>
    <w:rsid w:val="003E5DB0"/>
    <w:rsid w:val="003E5EF3"/>
    <w:rsid w:val="003E62AE"/>
    <w:rsid w:val="003E64C6"/>
    <w:rsid w:val="003E6A9C"/>
    <w:rsid w:val="003E6C92"/>
    <w:rsid w:val="003E6D0C"/>
    <w:rsid w:val="003E6E2E"/>
    <w:rsid w:val="003E6FAD"/>
    <w:rsid w:val="003E7699"/>
    <w:rsid w:val="003E76B3"/>
    <w:rsid w:val="003F0385"/>
    <w:rsid w:val="003F08A5"/>
    <w:rsid w:val="003F0BC1"/>
    <w:rsid w:val="003F0C41"/>
    <w:rsid w:val="003F20D9"/>
    <w:rsid w:val="003F233B"/>
    <w:rsid w:val="003F24CC"/>
    <w:rsid w:val="003F25CA"/>
    <w:rsid w:val="003F290E"/>
    <w:rsid w:val="003F2DE2"/>
    <w:rsid w:val="003F2F36"/>
    <w:rsid w:val="003F305E"/>
    <w:rsid w:val="003F31F5"/>
    <w:rsid w:val="003F3D5A"/>
    <w:rsid w:val="003F3D9B"/>
    <w:rsid w:val="003F4111"/>
    <w:rsid w:val="003F4608"/>
    <w:rsid w:val="003F4CD2"/>
    <w:rsid w:val="003F51BB"/>
    <w:rsid w:val="003F5DBC"/>
    <w:rsid w:val="003F6114"/>
    <w:rsid w:val="003F62D2"/>
    <w:rsid w:val="003F634D"/>
    <w:rsid w:val="003F6724"/>
    <w:rsid w:val="003F69CF"/>
    <w:rsid w:val="003F6B80"/>
    <w:rsid w:val="003F71A9"/>
    <w:rsid w:val="003F765A"/>
    <w:rsid w:val="003F7922"/>
    <w:rsid w:val="003F7DCF"/>
    <w:rsid w:val="004004BA"/>
    <w:rsid w:val="004004F6"/>
    <w:rsid w:val="0040067A"/>
    <w:rsid w:val="00400FAB"/>
    <w:rsid w:val="00400FF2"/>
    <w:rsid w:val="00401534"/>
    <w:rsid w:val="00401784"/>
    <w:rsid w:val="00402365"/>
    <w:rsid w:val="0040281D"/>
    <w:rsid w:val="00402CEA"/>
    <w:rsid w:val="0040381B"/>
    <w:rsid w:val="0040397D"/>
    <w:rsid w:val="004046D5"/>
    <w:rsid w:val="0040529E"/>
    <w:rsid w:val="004055C1"/>
    <w:rsid w:val="00405856"/>
    <w:rsid w:val="00405B06"/>
    <w:rsid w:val="0040625A"/>
    <w:rsid w:val="004062B2"/>
    <w:rsid w:val="004062D6"/>
    <w:rsid w:val="0040677C"/>
    <w:rsid w:val="00406A9A"/>
    <w:rsid w:val="00406D95"/>
    <w:rsid w:val="00406DA3"/>
    <w:rsid w:val="00406F28"/>
    <w:rsid w:val="00407137"/>
    <w:rsid w:val="004072FD"/>
    <w:rsid w:val="0040754A"/>
    <w:rsid w:val="004077B8"/>
    <w:rsid w:val="00410334"/>
    <w:rsid w:val="00410337"/>
    <w:rsid w:val="00410509"/>
    <w:rsid w:val="0041087B"/>
    <w:rsid w:val="0041098D"/>
    <w:rsid w:val="00410B57"/>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2F41"/>
    <w:rsid w:val="0041314D"/>
    <w:rsid w:val="00413480"/>
    <w:rsid w:val="0041355E"/>
    <w:rsid w:val="00413976"/>
    <w:rsid w:val="004139F0"/>
    <w:rsid w:val="00413BAD"/>
    <w:rsid w:val="00414489"/>
    <w:rsid w:val="00414628"/>
    <w:rsid w:val="0041475B"/>
    <w:rsid w:val="004149CF"/>
    <w:rsid w:val="00414A60"/>
    <w:rsid w:val="00415088"/>
    <w:rsid w:val="004155A8"/>
    <w:rsid w:val="00415D82"/>
    <w:rsid w:val="00415DA9"/>
    <w:rsid w:val="00416842"/>
    <w:rsid w:val="0041689B"/>
    <w:rsid w:val="00416B39"/>
    <w:rsid w:val="00416C69"/>
    <w:rsid w:val="00416D35"/>
    <w:rsid w:val="004178F0"/>
    <w:rsid w:val="00417930"/>
    <w:rsid w:val="00417B18"/>
    <w:rsid w:val="00417DBC"/>
    <w:rsid w:val="00420058"/>
    <w:rsid w:val="004203FF"/>
    <w:rsid w:val="004208DC"/>
    <w:rsid w:val="00420E09"/>
    <w:rsid w:val="00421D3A"/>
    <w:rsid w:val="004222A8"/>
    <w:rsid w:val="004224CD"/>
    <w:rsid w:val="004228CD"/>
    <w:rsid w:val="00423AC0"/>
    <w:rsid w:val="00423BA1"/>
    <w:rsid w:val="00423C42"/>
    <w:rsid w:val="00423E09"/>
    <w:rsid w:val="00423E51"/>
    <w:rsid w:val="00423E97"/>
    <w:rsid w:val="00424AB7"/>
    <w:rsid w:val="00424BD6"/>
    <w:rsid w:val="00424DE0"/>
    <w:rsid w:val="0042531A"/>
    <w:rsid w:val="004253AC"/>
    <w:rsid w:val="004261DA"/>
    <w:rsid w:val="004262B8"/>
    <w:rsid w:val="004265CD"/>
    <w:rsid w:val="004265F8"/>
    <w:rsid w:val="0042660A"/>
    <w:rsid w:val="00426B82"/>
    <w:rsid w:val="00426D6D"/>
    <w:rsid w:val="00426E50"/>
    <w:rsid w:val="00426F6F"/>
    <w:rsid w:val="004271D8"/>
    <w:rsid w:val="004275C7"/>
    <w:rsid w:val="004275EB"/>
    <w:rsid w:val="0042773A"/>
    <w:rsid w:val="0042777E"/>
    <w:rsid w:val="00427BF7"/>
    <w:rsid w:val="00430A4D"/>
    <w:rsid w:val="00430EAA"/>
    <w:rsid w:val="00430ED1"/>
    <w:rsid w:val="00431052"/>
    <w:rsid w:val="00431067"/>
    <w:rsid w:val="004319D1"/>
    <w:rsid w:val="00431BB5"/>
    <w:rsid w:val="00431C1F"/>
    <w:rsid w:val="00431E14"/>
    <w:rsid w:val="0043207A"/>
    <w:rsid w:val="00432E44"/>
    <w:rsid w:val="00432ECD"/>
    <w:rsid w:val="00432FC1"/>
    <w:rsid w:val="004336DC"/>
    <w:rsid w:val="004336DF"/>
    <w:rsid w:val="00433884"/>
    <w:rsid w:val="00433DB1"/>
    <w:rsid w:val="00433E2E"/>
    <w:rsid w:val="0043435A"/>
    <w:rsid w:val="0043456A"/>
    <w:rsid w:val="00434F4E"/>
    <w:rsid w:val="00435275"/>
    <w:rsid w:val="00435582"/>
    <w:rsid w:val="00435642"/>
    <w:rsid w:val="00435814"/>
    <w:rsid w:val="00435CF9"/>
    <w:rsid w:val="00435F0C"/>
    <w:rsid w:val="0043601E"/>
    <w:rsid w:val="00436453"/>
    <w:rsid w:val="004365B4"/>
    <w:rsid w:val="004367E2"/>
    <w:rsid w:val="0043689C"/>
    <w:rsid w:val="0043698A"/>
    <w:rsid w:val="00436CE7"/>
    <w:rsid w:val="00436DA1"/>
    <w:rsid w:val="004371E4"/>
    <w:rsid w:val="00437331"/>
    <w:rsid w:val="0043757F"/>
    <w:rsid w:val="00437826"/>
    <w:rsid w:val="00437F0C"/>
    <w:rsid w:val="00440067"/>
    <w:rsid w:val="004405F2"/>
    <w:rsid w:val="0044087C"/>
    <w:rsid w:val="004408A5"/>
    <w:rsid w:val="00440AB1"/>
    <w:rsid w:val="00440AEC"/>
    <w:rsid w:val="00440F29"/>
    <w:rsid w:val="004410F3"/>
    <w:rsid w:val="004412ED"/>
    <w:rsid w:val="004412F4"/>
    <w:rsid w:val="0044133C"/>
    <w:rsid w:val="00441519"/>
    <w:rsid w:val="00441559"/>
    <w:rsid w:val="0044172B"/>
    <w:rsid w:val="0044194A"/>
    <w:rsid w:val="00441B26"/>
    <w:rsid w:val="004421DB"/>
    <w:rsid w:val="00442978"/>
    <w:rsid w:val="004429AD"/>
    <w:rsid w:val="004431E2"/>
    <w:rsid w:val="004436B8"/>
    <w:rsid w:val="0044370B"/>
    <w:rsid w:val="00443DDA"/>
    <w:rsid w:val="00443FE0"/>
    <w:rsid w:val="004441C0"/>
    <w:rsid w:val="004441CD"/>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222"/>
    <w:rsid w:val="0044799E"/>
    <w:rsid w:val="00447C1F"/>
    <w:rsid w:val="00450D96"/>
    <w:rsid w:val="00450F3B"/>
    <w:rsid w:val="004511B7"/>
    <w:rsid w:val="00451712"/>
    <w:rsid w:val="0045199E"/>
    <w:rsid w:val="004519CE"/>
    <w:rsid w:val="00451B71"/>
    <w:rsid w:val="00451C41"/>
    <w:rsid w:val="00451E74"/>
    <w:rsid w:val="00452218"/>
    <w:rsid w:val="004528DD"/>
    <w:rsid w:val="00452CC1"/>
    <w:rsid w:val="00452D06"/>
    <w:rsid w:val="004530CC"/>
    <w:rsid w:val="004531E3"/>
    <w:rsid w:val="00453A2C"/>
    <w:rsid w:val="00453B1E"/>
    <w:rsid w:val="00453BD7"/>
    <w:rsid w:val="00453D36"/>
    <w:rsid w:val="00454669"/>
    <w:rsid w:val="00454962"/>
    <w:rsid w:val="00454A63"/>
    <w:rsid w:val="00454C2D"/>
    <w:rsid w:val="00454FF7"/>
    <w:rsid w:val="004551C6"/>
    <w:rsid w:val="00455787"/>
    <w:rsid w:val="00455AD5"/>
    <w:rsid w:val="00455C5A"/>
    <w:rsid w:val="00455D42"/>
    <w:rsid w:val="00455FB8"/>
    <w:rsid w:val="00456368"/>
    <w:rsid w:val="00456382"/>
    <w:rsid w:val="00456AE5"/>
    <w:rsid w:val="004572E3"/>
    <w:rsid w:val="00457551"/>
    <w:rsid w:val="004577F8"/>
    <w:rsid w:val="004602B6"/>
    <w:rsid w:val="004602C7"/>
    <w:rsid w:val="00460807"/>
    <w:rsid w:val="00460847"/>
    <w:rsid w:val="004609A1"/>
    <w:rsid w:val="00461146"/>
    <w:rsid w:val="004612BF"/>
    <w:rsid w:val="0046138A"/>
    <w:rsid w:val="004613C6"/>
    <w:rsid w:val="00461408"/>
    <w:rsid w:val="00461673"/>
    <w:rsid w:val="0046170D"/>
    <w:rsid w:val="00461719"/>
    <w:rsid w:val="00461726"/>
    <w:rsid w:val="004618AA"/>
    <w:rsid w:val="004618F9"/>
    <w:rsid w:val="00461BD6"/>
    <w:rsid w:val="00461FD1"/>
    <w:rsid w:val="00462093"/>
    <w:rsid w:val="004621B9"/>
    <w:rsid w:val="00462326"/>
    <w:rsid w:val="00462F96"/>
    <w:rsid w:val="0046320E"/>
    <w:rsid w:val="00463229"/>
    <w:rsid w:val="00463D58"/>
    <w:rsid w:val="0046400A"/>
    <w:rsid w:val="004643C8"/>
    <w:rsid w:val="004652AE"/>
    <w:rsid w:val="00465641"/>
    <w:rsid w:val="0046581C"/>
    <w:rsid w:val="00465F47"/>
    <w:rsid w:val="00466095"/>
    <w:rsid w:val="004662FE"/>
    <w:rsid w:val="0046669E"/>
    <w:rsid w:val="004667F6"/>
    <w:rsid w:val="00466B1A"/>
    <w:rsid w:val="0046715B"/>
    <w:rsid w:val="004672B2"/>
    <w:rsid w:val="0046756A"/>
    <w:rsid w:val="00467776"/>
    <w:rsid w:val="00467815"/>
    <w:rsid w:val="004679D1"/>
    <w:rsid w:val="00467B2F"/>
    <w:rsid w:val="00470089"/>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370"/>
    <w:rsid w:val="004727FC"/>
    <w:rsid w:val="00472B08"/>
    <w:rsid w:val="00472F55"/>
    <w:rsid w:val="0047396F"/>
    <w:rsid w:val="00473B91"/>
    <w:rsid w:val="00473C0E"/>
    <w:rsid w:val="00473CFC"/>
    <w:rsid w:val="00473D67"/>
    <w:rsid w:val="00473E13"/>
    <w:rsid w:val="00473F50"/>
    <w:rsid w:val="00474DD1"/>
    <w:rsid w:val="00475045"/>
    <w:rsid w:val="0047521E"/>
    <w:rsid w:val="004752E1"/>
    <w:rsid w:val="00475A3D"/>
    <w:rsid w:val="00475BFE"/>
    <w:rsid w:val="00475FAE"/>
    <w:rsid w:val="004760D7"/>
    <w:rsid w:val="004762BD"/>
    <w:rsid w:val="00476F9E"/>
    <w:rsid w:val="00477042"/>
    <w:rsid w:val="00477078"/>
    <w:rsid w:val="004770EC"/>
    <w:rsid w:val="0047734A"/>
    <w:rsid w:val="004773D2"/>
    <w:rsid w:val="0047795A"/>
    <w:rsid w:val="00477A76"/>
    <w:rsid w:val="00480542"/>
    <w:rsid w:val="00480677"/>
    <w:rsid w:val="0048092D"/>
    <w:rsid w:val="00481293"/>
    <w:rsid w:val="004813A3"/>
    <w:rsid w:val="00481641"/>
    <w:rsid w:val="00481CCE"/>
    <w:rsid w:val="004821C5"/>
    <w:rsid w:val="00482BB4"/>
    <w:rsid w:val="00483192"/>
    <w:rsid w:val="004839AD"/>
    <w:rsid w:val="00484301"/>
    <w:rsid w:val="004845B2"/>
    <w:rsid w:val="00484832"/>
    <w:rsid w:val="0048491E"/>
    <w:rsid w:val="004849B4"/>
    <w:rsid w:val="00484B3C"/>
    <w:rsid w:val="00484D79"/>
    <w:rsid w:val="00484E28"/>
    <w:rsid w:val="00485277"/>
    <w:rsid w:val="0048554D"/>
    <w:rsid w:val="004857F9"/>
    <w:rsid w:val="00485D92"/>
    <w:rsid w:val="00485DAF"/>
    <w:rsid w:val="00485F2C"/>
    <w:rsid w:val="004863EA"/>
    <w:rsid w:val="0048710A"/>
    <w:rsid w:val="004875B8"/>
    <w:rsid w:val="00487DE3"/>
    <w:rsid w:val="00487E99"/>
    <w:rsid w:val="00490220"/>
    <w:rsid w:val="00490428"/>
    <w:rsid w:val="00490EF6"/>
    <w:rsid w:val="004913C7"/>
    <w:rsid w:val="0049149B"/>
    <w:rsid w:val="00491606"/>
    <w:rsid w:val="00491706"/>
    <w:rsid w:val="004918D4"/>
    <w:rsid w:val="00491CF5"/>
    <w:rsid w:val="00491F0D"/>
    <w:rsid w:val="00492928"/>
    <w:rsid w:val="00492A7C"/>
    <w:rsid w:val="00492A8A"/>
    <w:rsid w:val="00492CDF"/>
    <w:rsid w:val="00492FEF"/>
    <w:rsid w:val="00493682"/>
    <w:rsid w:val="00493827"/>
    <w:rsid w:val="00493A09"/>
    <w:rsid w:val="004940A0"/>
    <w:rsid w:val="0049414C"/>
    <w:rsid w:val="0049445B"/>
    <w:rsid w:val="004945E4"/>
    <w:rsid w:val="004946AC"/>
    <w:rsid w:val="00494AB0"/>
    <w:rsid w:val="00494ADD"/>
    <w:rsid w:val="00494C69"/>
    <w:rsid w:val="00496739"/>
    <w:rsid w:val="00496DD6"/>
    <w:rsid w:val="00497299"/>
    <w:rsid w:val="004977E4"/>
    <w:rsid w:val="0049798C"/>
    <w:rsid w:val="00497AE1"/>
    <w:rsid w:val="00497B47"/>
    <w:rsid w:val="00497CB5"/>
    <w:rsid w:val="00497D9E"/>
    <w:rsid w:val="004A04C0"/>
    <w:rsid w:val="004A0500"/>
    <w:rsid w:val="004A0512"/>
    <w:rsid w:val="004A089D"/>
    <w:rsid w:val="004A0A8A"/>
    <w:rsid w:val="004A0EFE"/>
    <w:rsid w:val="004A10B3"/>
    <w:rsid w:val="004A1151"/>
    <w:rsid w:val="004A1705"/>
    <w:rsid w:val="004A19FD"/>
    <w:rsid w:val="004A1C22"/>
    <w:rsid w:val="004A1EF3"/>
    <w:rsid w:val="004A20BE"/>
    <w:rsid w:val="004A22AC"/>
    <w:rsid w:val="004A248D"/>
    <w:rsid w:val="004A2682"/>
    <w:rsid w:val="004A3974"/>
    <w:rsid w:val="004A3978"/>
    <w:rsid w:val="004A3B68"/>
    <w:rsid w:val="004A3BB6"/>
    <w:rsid w:val="004A3C59"/>
    <w:rsid w:val="004A3FBA"/>
    <w:rsid w:val="004A434B"/>
    <w:rsid w:val="004A49FA"/>
    <w:rsid w:val="004A4BC8"/>
    <w:rsid w:val="004A4F4B"/>
    <w:rsid w:val="004A5114"/>
    <w:rsid w:val="004A5556"/>
    <w:rsid w:val="004A57E1"/>
    <w:rsid w:val="004A5D7A"/>
    <w:rsid w:val="004A61B8"/>
    <w:rsid w:val="004A627C"/>
    <w:rsid w:val="004A6310"/>
    <w:rsid w:val="004A648B"/>
    <w:rsid w:val="004A6B98"/>
    <w:rsid w:val="004A6D5C"/>
    <w:rsid w:val="004A7854"/>
    <w:rsid w:val="004A78A9"/>
    <w:rsid w:val="004B0209"/>
    <w:rsid w:val="004B0AE5"/>
    <w:rsid w:val="004B0CC4"/>
    <w:rsid w:val="004B112D"/>
    <w:rsid w:val="004B127F"/>
    <w:rsid w:val="004B140F"/>
    <w:rsid w:val="004B15A6"/>
    <w:rsid w:val="004B175F"/>
    <w:rsid w:val="004B21A4"/>
    <w:rsid w:val="004B2394"/>
    <w:rsid w:val="004B25C0"/>
    <w:rsid w:val="004B2B9F"/>
    <w:rsid w:val="004B2F7E"/>
    <w:rsid w:val="004B2FA0"/>
    <w:rsid w:val="004B343D"/>
    <w:rsid w:val="004B3449"/>
    <w:rsid w:val="004B357F"/>
    <w:rsid w:val="004B35A7"/>
    <w:rsid w:val="004B3728"/>
    <w:rsid w:val="004B378D"/>
    <w:rsid w:val="004B39B2"/>
    <w:rsid w:val="004B3AEE"/>
    <w:rsid w:val="004B3B02"/>
    <w:rsid w:val="004B3E53"/>
    <w:rsid w:val="004B4478"/>
    <w:rsid w:val="004B458D"/>
    <w:rsid w:val="004B45EA"/>
    <w:rsid w:val="004B4795"/>
    <w:rsid w:val="004B4A49"/>
    <w:rsid w:val="004B4BB7"/>
    <w:rsid w:val="004B57C7"/>
    <w:rsid w:val="004B5994"/>
    <w:rsid w:val="004B5A21"/>
    <w:rsid w:val="004B5EA2"/>
    <w:rsid w:val="004B6103"/>
    <w:rsid w:val="004B73CF"/>
    <w:rsid w:val="004B742D"/>
    <w:rsid w:val="004B7B61"/>
    <w:rsid w:val="004C041D"/>
    <w:rsid w:val="004C0B66"/>
    <w:rsid w:val="004C0BCA"/>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7CD"/>
    <w:rsid w:val="004C3A7D"/>
    <w:rsid w:val="004C3CA3"/>
    <w:rsid w:val="004C4358"/>
    <w:rsid w:val="004C4753"/>
    <w:rsid w:val="004C4B69"/>
    <w:rsid w:val="004C4CA6"/>
    <w:rsid w:val="004C4CBB"/>
    <w:rsid w:val="004C4E47"/>
    <w:rsid w:val="004C52BD"/>
    <w:rsid w:val="004C5AF9"/>
    <w:rsid w:val="004C5B8A"/>
    <w:rsid w:val="004C642D"/>
    <w:rsid w:val="004C68AB"/>
    <w:rsid w:val="004C6A90"/>
    <w:rsid w:val="004C6B3E"/>
    <w:rsid w:val="004C6B96"/>
    <w:rsid w:val="004C6D7B"/>
    <w:rsid w:val="004C6E05"/>
    <w:rsid w:val="004C6E0A"/>
    <w:rsid w:val="004C708E"/>
    <w:rsid w:val="004C73CC"/>
    <w:rsid w:val="004C7421"/>
    <w:rsid w:val="004C7DC4"/>
    <w:rsid w:val="004C7DFD"/>
    <w:rsid w:val="004D0362"/>
    <w:rsid w:val="004D0398"/>
    <w:rsid w:val="004D06BA"/>
    <w:rsid w:val="004D09FE"/>
    <w:rsid w:val="004D0B98"/>
    <w:rsid w:val="004D0E49"/>
    <w:rsid w:val="004D128E"/>
    <w:rsid w:val="004D15FC"/>
    <w:rsid w:val="004D18BA"/>
    <w:rsid w:val="004D1DAA"/>
    <w:rsid w:val="004D25AC"/>
    <w:rsid w:val="004D25FA"/>
    <w:rsid w:val="004D2701"/>
    <w:rsid w:val="004D2772"/>
    <w:rsid w:val="004D2D95"/>
    <w:rsid w:val="004D3052"/>
    <w:rsid w:val="004D30B4"/>
    <w:rsid w:val="004D31EC"/>
    <w:rsid w:val="004D32E1"/>
    <w:rsid w:val="004D3349"/>
    <w:rsid w:val="004D33A4"/>
    <w:rsid w:val="004D4144"/>
    <w:rsid w:val="004D4634"/>
    <w:rsid w:val="004D490A"/>
    <w:rsid w:val="004D4FC9"/>
    <w:rsid w:val="004D5104"/>
    <w:rsid w:val="004D57DA"/>
    <w:rsid w:val="004D5A84"/>
    <w:rsid w:val="004D5B5B"/>
    <w:rsid w:val="004D5DC5"/>
    <w:rsid w:val="004D5FD8"/>
    <w:rsid w:val="004D6256"/>
    <w:rsid w:val="004D642A"/>
    <w:rsid w:val="004D644C"/>
    <w:rsid w:val="004D658D"/>
    <w:rsid w:val="004D6AC2"/>
    <w:rsid w:val="004D6B93"/>
    <w:rsid w:val="004D6D51"/>
    <w:rsid w:val="004D7261"/>
    <w:rsid w:val="004D7400"/>
    <w:rsid w:val="004D7B3E"/>
    <w:rsid w:val="004D7C41"/>
    <w:rsid w:val="004D7DBD"/>
    <w:rsid w:val="004D7F37"/>
    <w:rsid w:val="004E0099"/>
    <w:rsid w:val="004E0176"/>
    <w:rsid w:val="004E0778"/>
    <w:rsid w:val="004E106E"/>
    <w:rsid w:val="004E135F"/>
    <w:rsid w:val="004E19EE"/>
    <w:rsid w:val="004E1EEE"/>
    <w:rsid w:val="004E20C7"/>
    <w:rsid w:val="004E2366"/>
    <w:rsid w:val="004E31BE"/>
    <w:rsid w:val="004E35B9"/>
    <w:rsid w:val="004E35BB"/>
    <w:rsid w:val="004E3900"/>
    <w:rsid w:val="004E3B44"/>
    <w:rsid w:val="004E3C47"/>
    <w:rsid w:val="004E44DA"/>
    <w:rsid w:val="004E4A00"/>
    <w:rsid w:val="004E4C53"/>
    <w:rsid w:val="004E4F75"/>
    <w:rsid w:val="004E5470"/>
    <w:rsid w:val="004E55AF"/>
    <w:rsid w:val="004E5D3A"/>
    <w:rsid w:val="004E5E33"/>
    <w:rsid w:val="004E5F5E"/>
    <w:rsid w:val="004E64B2"/>
    <w:rsid w:val="004E6510"/>
    <w:rsid w:val="004E6820"/>
    <w:rsid w:val="004E6899"/>
    <w:rsid w:val="004E69CF"/>
    <w:rsid w:val="004E6A69"/>
    <w:rsid w:val="004E713C"/>
    <w:rsid w:val="004E73BA"/>
    <w:rsid w:val="004E7445"/>
    <w:rsid w:val="004E7516"/>
    <w:rsid w:val="004E782F"/>
    <w:rsid w:val="004E7832"/>
    <w:rsid w:val="004E7A8B"/>
    <w:rsid w:val="004E7B99"/>
    <w:rsid w:val="004F033D"/>
    <w:rsid w:val="004F0911"/>
    <w:rsid w:val="004F0BF3"/>
    <w:rsid w:val="004F0D72"/>
    <w:rsid w:val="004F0E8A"/>
    <w:rsid w:val="004F135A"/>
    <w:rsid w:val="004F1F93"/>
    <w:rsid w:val="004F20E9"/>
    <w:rsid w:val="004F2409"/>
    <w:rsid w:val="004F32BC"/>
    <w:rsid w:val="004F3664"/>
    <w:rsid w:val="004F3B83"/>
    <w:rsid w:val="004F3F52"/>
    <w:rsid w:val="004F450C"/>
    <w:rsid w:val="004F4571"/>
    <w:rsid w:val="004F4576"/>
    <w:rsid w:val="004F49FC"/>
    <w:rsid w:val="004F4B02"/>
    <w:rsid w:val="004F4BCD"/>
    <w:rsid w:val="004F52A6"/>
    <w:rsid w:val="004F5468"/>
    <w:rsid w:val="004F54F7"/>
    <w:rsid w:val="004F550B"/>
    <w:rsid w:val="004F5701"/>
    <w:rsid w:val="004F588D"/>
    <w:rsid w:val="004F5AC4"/>
    <w:rsid w:val="004F5ADF"/>
    <w:rsid w:val="004F5C14"/>
    <w:rsid w:val="004F5FBA"/>
    <w:rsid w:val="004F6272"/>
    <w:rsid w:val="004F6806"/>
    <w:rsid w:val="004F6B03"/>
    <w:rsid w:val="004F6CD9"/>
    <w:rsid w:val="004F6D42"/>
    <w:rsid w:val="004F6E72"/>
    <w:rsid w:val="004F6EF7"/>
    <w:rsid w:val="004F795A"/>
    <w:rsid w:val="004F7DC7"/>
    <w:rsid w:val="005002A7"/>
    <w:rsid w:val="00500824"/>
    <w:rsid w:val="00500F4F"/>
    <w:rsid w:val="00501020"/>
    <w:rsid w:val="005010EB"/>
    <w:rsid w:val="005014B8"/>
    <w:rsid w:val="0050191B"/>
    <w:rsid w:val="00501D46"/>
    <w:rsid w:val="0050207F"/>
    <w:rsid w:val="00502149"/>
    <w:rsid w:val="005025A7"/>
    <w:rsid w:val="00502A3A"/>
    <w:rsid w:val="00502F4A"/>
    <w:rsid w:val="0050300D"/>
    <w:rsid w:val="00503108"/>
    <w:rsid w:val="005035E5"/>
    <w:rsid w:val="00503620"/>
    <w:rsid w:val="00503642"/>
    <w:rsid w:val="0050393E"/>
    <w:rsid w:val="00503B04"/>
    <w:rsid w:val="00503C1E"/>
    <w:rsid w:val="00503FC8"/>
    <w:rsid w:val="00504751"/>
    <w:rsid w:val="0050480D"/>
    <w:rsid w:val="00504BE3"/>
    <w:rsid w:val="00504C91"/>
    <w:rsid w:val="005051B9"/>
    <w:rsid w:val="00505486"/>
    <w:rsid w:val="00505A15"/>
    <w:rsid w:val="0050656B"/>
    <w:rsid w:val="0050669E"/>
    <w:rsid w:val="00506862"/>
    <w:rsid w:val="00506956"/>
    <w:rsid w:val="005069D0"/>
    <w:rsid w:val="00506AB2"/>
    <w:rsid w:val="00506D83"/>
    <w:rsid w:val="00506DF2"/>
    <w:rsid w:val="00507107"/>
    <w:rsid w:val="005076BE"/>
    <w:rsid w:val="00507708"/>
    <w:rsid w:val="00507D20"/>
    <w:rsid w:val="00507D96"/>
    <w:rsid w:val="00510224"/>
    <w:rsid w:val="00510AF4"/>
    <w:rsid w:val="00510D4A"/>
    <w:rsid w:val="00511BE9"/>
    <w:rsid w:val="00511CB4"/>
    <w:rsid w:val="00511F50"/>
    <w:rsid w:val="00511F73"/>
    <w:rsid w:val="005122D7"/>
    <w:rsid w:val="00512843"/>
    <w:rsid w:val="00512C9F"/>
    <w:rsid w:val="00512D16"/>
    <w:rsid w:val="00512DD4"/>
    <w:rsid w:val="00512E80"/>
    <w:rsid w:val="00513036"/>
    <w:rsid w:val="0051384D"/>
    <w:rsid w:val="00513925"/>
    <w:rsid w:val="005139E6"/>
    <w:rsid w:val="00513F8C"/>
    <w:rsid w:val="005141BF"/>
    <w:rsid w:val="00514525"/>
    <w:rsid w:val="00514AFA"/>
    <w:rsid w:val="00514C05"/>
    <w:rsid w:val="00514CF0"/>
    <w:rsid w:val="00514EA4"/>
    <w:rsid w:val="00514F16"/>
    <w:rsid w:val="00515329"/>
    <w:rsid w:val="00515415"/>
    <w:rsid w:val="005155A8"/>
    <w:rsid w:val="005155C0"/>
    <w:rsid w:val="00515836"/>
    <w:rsid w:val="00515B5B"/>
    <w:rsid w:val="00515F91"/>
    <w:rsid w:val="005160D6"/>
    <w:rsid w:val="005164CA"/>
    <w:rsid w:val="00516785"/>
    <w:rsid w:val="00516A29"/>
    <w:rsid w:val="00516B45"/>
    <w:rsid w:val="00516B91"/>
    <w:rsid w:val="00516E6D"/>
    <w:rsid w:val="00517089"/>
    <w:rsid w:val="005172FB"/>
    <w:rsid w:val="00517324"/>
    <w:rsid w:val="00517356"/>
    <w:rsid w:val="00517602"/>
    <w:rsid w:val="005178B1"/>
    <w:rsid w:val="00517F24"/>
    <w:rsid w:val="005208EA"/>
    <w:rsid w:val="00521341"/>
    <w:rsid w:val="005215E6"/>
    <w:rsid w:val="00521752"/>
    <w:rsid w:val="005218BF"/>
    <w:rsid w:val="00521BCC"/>
    <w:rsid w:val="00521E55"/>
    <w:rsid w:val="00522328"/>
    <w:rsid w:val="005223EC"/>
    <w:rsid w:val="00522F48"/>
    <w:rsid w:val="0052340B"/>
    <w:rsid w:val="00523885"/>
    <w:rsid w:val="0052409D"/>
    <w:rsid w:val="00524150"/>
    <w:rsid w:val="00524581"/>
    <w:rsid w:val="00524842"/>
    <w:rsid w:val="00524FD8"/>
    <w:rsid w:val="005250EA"/>
    <w:rsid w:val="005252FB"/>
    <w:rsid w:val="00525891"/>
    <w:rsid w:val="00525C94"/>
    <w:rsid w:val="005262DA"/>
    <w:rsid w:val="00526422"/>
    <w:rsid w:val="00526D33"/>
    <w:rsid w:val="00527766"/>
    <w:rsid w:val="005278B8"/>
    <w:rsid w:val="005279F5"/>
    <w:rsid w:val="00527CF8"/>
    <w:rsid w:val="0053007F"/>
    <w:rsid w:val="0053035F"/>
    <w:rsid w:val="0053047A"/>
    <w:rsid w:val="00531453"/>
    <w:rsid w:val="00531601"/>
    <w:rsid w:val="00531BB7"/>
    <w:rsid w:val="00531CBD"/>
    <w:rsid w:val="005324EB"/>
    <w:rsid w:val="0053256B"/>
    <w:rsid w:val="005328CE"/>
    <w:rsid w:val="00532B8A"/>
    <w:rsid w:val="00532C46"/>
    <w:rsid w:val="00532E8B"/>
    <w:rsid w:val="00532EC9"/>
    <w:rsid w:val="005331B8"/>
    <w:rsid w:val="005331E6"/>
    <w:rsid w:val="0053335D"/>
    <w:rsid w:val="00533528"/>
    <w:rsid w:val="00533AD0"/>
    <w:rsid w:val="00533C4E"/>
    <w:rsid w:val="005348D1"/>
    <w:rsid w:val="00534DB3"/>
    <w:rsid w:val="0053507A"/>
    <w:rsid w:val="0053507B"/>
    <w:rsid w:val="00535290"/>
    <w:rsid w:val="0053570B"/>
    <w:rsid w:val="0053595E"/>
    <w:rsid w:val="005359B5"/>
    <w:rsid w:val="00535B5E"/>
    <w:rsid w:val="00535F0E"/>
    <w:rsid w:val="005362AD"/>
    <w:rsid w:val="005364F0"/>
    <w:rsid w:val="0053662C"/>
    <w:rsid w:val="00536A3A"/>
    <w:rsid w:val="00536C1F"/>
    <w:rsid w:val="00536D9F"/>
    <w:rsid w:val="00536DB5"/>
    <w:rsid w:val="00536F50"/>
    <w:rsid w:val="00537090"/>
    <w:rsid w:val="0053743A"/>
    <w:rsid w:val="0053768A"/>
    <w:rsid w:val="00537F7C"/>
    <w:rsid w:val="00540427"/>
    <w:rsid w:val="005404AF"/>
    <w:rsid w:val="005405B0"/>
    <w:rsid w:val="00540AD7"/>
    <w:rsid w:val="00540BD3"/>
    <w:rsid w:val="00540F41"/>
    <w:rsid w:val="00541A12"/>
    <w:rsid w:val="00542329"/>
    <w:rsid w:val="005423FF"/>
    <w:rsid w:val="005434C6"/>
    <w:rsid w:val="005436D9"/>
    <w:rsid w:val="005436F4"/>
    <w:rsid w:val="0054371B"/>
    <w:rsid w:val="00543CD6"/>
    <w:rsid w:val="00543E44"/>
    <w:rsid w:val="00544416"/>
    <w:rsid w:val="005445DF"/>
    <w:rsid w:val="00544985"/>
    <w:rsid w:val="00544B82"/>
    <w:rsid w:val="005450E2"/>
    <w:rsid w:val="00545355"/>
    <w:rsid w:val="0054590A"/>
    <w:rsid w:val="00545B0B"/>
    <w:rsid w:val="0054630A"/>
    <w:rsid w:val="005464CD"/>
    <w:rsid w:val="00546783"/>
    <w:rsid w:val="005467D7"/>
    <w:rsid w:val="00546824"/>
    <w:rsid w:val="005469B0"/>
    <w:rsid w:val="00546ACF"/>
    <w:rsid w:val="00546EDD"/>
    <w:rsid w:val="005471AB"/>
    <w:rsid w:val="0054741A"/>
    <w:rsid w:val="005502B4"/>
    <w:rsid w:val="00550577"/>
    <w:rsid w:val="00550B23"/>
    <w:rsid w:val="005518B3"/>
    <w:rsid w:val="00551B65"/>
    <w:rsid w:val="00551FDE"/>
    <w:rsid w:val="00552084"/>
    <w:rsid w:val="005526A3"/>
    <w:rsid w:val="00552954"/>
    <w:rsid w:val="00552BB4"/>
    <w:rsid w:val="00552EAE"/>
    <w:rsid w:val="005537CD"/>
    <w:rsid w:val="00553BF9"/>
    <w:rsid w:val="00553C99"/>
    <w:rsid w:val="00553CFB"/>
    <w:rsid w:val="00553E47"/>
    <w:rsid w:val="00554437"/>
    <w:rsid w:val="005544CD"/>
    <w:rsid w:val="0055487F"/>
    <w:rsid w:val="00554DCF"/>
    <w:rsid w:val="0055506F"/>
    <w:rsid w:val="00555215"/>
    <w:rsid w:val="00555298"/>
    <w:rsid w:val="00555299"/>
    <w:rsid w:val="00555350"/>
    <w:rsid w:val="005554D2"/>
    <w:rsid w:val="00555A77"/>
    <w:rsid w:val="00555F50"/>
    <w:rsid w:val="0055621D"/>
    <w:rsid w:val="005562BB"/>
    <w:rsid w:val="00556548"/>
    <w:rsid w:val="00556ADA"/>
    <w:rsid w:val="00556EF7"/>
    <w:rsid w:val="00557170"/>
    <w:rsid w:val="005571EB"/>
    <w:rsid w:val="005578AE"/>
    <w:rsid w:val="00557FE0"/>
    <w:rsid w:val="00560334"/>
    <w:rsid w:val="00560740"/>
    <w:rsid w:val="005609EB"/>
    <w:rsid w:val="005612A0"/>
    <w:rsid w:val="00561614"/>
    <w:rsid w:val="0056164F"/>
    <w:rsid w:val="00561AC4"/>
    <w:rsid w:val="00561C2B"/>
    <w:rsid w:val="00561DD6"/>
    <w:rsid w:val="0056234F"/>
    <w:rsid w:val="00562786"/>
    <w:rsid w:val="00562A64"/>
    <w:rsid w:val="00562CD0"/>
    <w:rsid w:val="00562EF0"/>
    <w:rsid w:val="00562F4E"/>
    <w:rsid w:val="005631FD"/>
    <w:rsid w:val="0056329D"/>
    <w:rsid w:val="005635A3"/>
    <w:rsid w:val="00563A14"/>
    <w:rsid w:val="00563AF0"/>
    <w:rsid w:val="00563C91"/>
    <w:rsid w:val="00563D12"/>
    <w:rsid w:val="00564065"/>
    <w:rsid w:val="005640A8"/>
    <w:rsid w:val="0056479F"/>
    <w:rsid w:val="00564C7B"/>
    <w:rsid w:val="00564D71"/>
    <w:rsid w:val="00564E12"/>
    <w:rsid w:val="00564E93"/>
    <w:rsid w:val="00565519"/>
    <w:rsid w:val="005659AF"/>
    <w:rsid w:val="00565BFA"/>
    <w:rsid w:val="00565FC5"/>
    <w:rsid w:val="005662F6"/>
    <w:rsid w:val="005666F1"/>
    <w:rsid w:val="00566B5D"/>
    <w:rsid w:val="00566BF9"/>
    <w:rsid w:val="00566C09"/>
    <w:rsid w:val="0056703E"/>
    <w:rsid w:val="0056771A"/>
    <w:rsid w:val="00567DFB"/>
    <w:rsid w:val="00570202"/>
    <w:rsid w:val="005703BD"/>
    <w:rsid w:val="00570579"/>
    <w:rsid w:val="00570936"/>
    <w:rsid w:val="00570AD0"/>
    <w:rsid w:val="00570E23"/>
    <w:rsid w:val="00571003"/>
    <w:rsid w:val="00571216"/>
    <w:rsid w:val="005714BE"/>
    <w:rsid w:val="00572624"/>
    <w:rsid w:val="005727CA"/>
    <w:rsid w:val="00572AF4"/>
    <w:rsid w:val="005735BD"/>
    <w:rsid w:val="00573913"/>
    <w:rsid w:val="00573970"/>
    <w:rsid w:val="00574491"/>
    <w:rsid w:val="00574828"/>
    <w:rsid w:val="005750B9"/>
    <w:rsid w:val="00576157"/>
    <w:rsid w:val="00576550"/>
    <w:rsid w:val="005765AE"/>
    <w:rsid w:val="005767C5"/>
    <w:rsid w:val="00576E05"/>
    <w:rsid w:val="00577294"/>
    <w:rsid w:val="0057752A"/>
    <w:rsid w:val="0057785C"/>
    <w:rsid w:val="00577C49"/>
    <w:rsid w:val="00577DAF"/>
    <w:rsid w:val="005803F8"/>
    <w:rsid w:val="00580498"/>
    <w:rsid w:val="005804FD"/>
    <w:rsid w:val="0058097A"/>
    <w:rsid w:val="00580A65"/>
    <w:rsid w:val="00580B3D"/>
    <w:rsid w:val="00580D16"/>
    <w:rsid w:val="00580E55"/>
    <w:rsid w:val="0058116A"/>
    <w:rsid w:val="00581345"/>
    <w:rsid w:val="00581433"/>
    <w:rsid w:val="005817E3"/>
    <w:rsid w:val="00582149"/>
    <w:rsid w:val="00582317"/>
    <w:rsid w:val="00582536"/>
    <w:rsid w:val="00582560"/>
    <w:rsid w:val="0058267A"/>
    <w:rsid w:val="00582767"/>
    <w:rsid w:val="00582D48"/>
    <w:rsid w:val="00583670"/>
    <w:rsid w:val="00583759"/>
    <w:rsid w:val="00583810"/>
    <w:rsid w:val="005838A1"/>
    <w:rsid w:val="00583ACB"/>
    <w:rsid w:val="00583C8A"/>
    <w:rsid w:val="00583CB8"/>
    <w:rsid w:val="00583D4C"/>
    <w:rsid w:val="00583D59"/>
    <w:rsid w:val="00583EEE"/>
    <w:rsid w:val="00583FAA"/>
    <w:rsid w:val="00583FDF"/>
    <w:rsid w:val="005841D4"/>
    <w:rsid w:val="00584272"/>
    <w:rsid w:val="00584759"/>
    <w:rsid w:val="00584F54"/>
    <w:rsid w:val="0058502F"/>
    <w:rsid w:val="0058575D"/>
    <w:rsid w:val="00585801"/>
    <w:rsid w:val="00585813"/>
    <w:rsid w:val="00585C3B"/>
    <w:rsid w:val="005860A2"/>
    <w:rsid w:val="005864DF"/>
    <w:rsid w:val="00586505"/>
    <w:rsid w:val="00586675"/>
    <w:rsid w:val="00586799"/>
    <w:rsid w:val="00586A1C"/>
    <w:rsid w:val="00586A2D"/>
    <w:rsid w:val="00586A69"/>
    <w:rsid w:val="00586A79"/>
    <w:rsid w:val="0058710C"/>
    <w:rsid w:val="00587297"/>
    <w:rsid w:val="00587D3D"/>
    <w:rsid w:val="005902A6"/>
    <w:rsid w:val="005902F5"/>
    <w:rsid w:val="00590516"/>
    <w:rsid w:val="00590522"/>
    <w:rsid w:val="005907AC"/>
    <w:rsid w:val="005908D6"/>
    <w:rsid w:val="00590904"/>
    <w:rsid w:val="00590963"/>
    <w:rsid w:val="00590F47"/>
    <w:rsid w:val="00590FF8"/>
    <w:rsid w:val="00591347"/>
    <w:rsid w:val="00591B63"/>
    <w:rsid w:val="005921E5"/>
    <w:rsid w:val="00592384"/>
    <w:rsid w:val="00592639"/>
    <w:rsid w:val="005927AC"/>
    <w:rsid w:val="00593246"/>
    <w:rsid w:val="005933EC"/>
    <w:rsid w:val="00593455"/>
    <w:rsid w:val="0059356F"/>
    <w:rsid w:val="0059373E"/>
    <w:rsid w:val="005938F6"/>
    <w:rsid w:val="005939AD"/>
    <w:rsid w:val="00593D1F"/>
    <w:rsid w:val="0059415C"/>
    <w:rsid w:val="00594326"/>
    <w:rsid w:val="005943F5"/>
    <w:rsid w:val="005943FD"/>
    <w:rsid w:val="005946E8"/>
    <w:rsid w:val="00594BD9"/>
    <w:rsid w:val="00594C6B"/>
    <w:rsid w:val="00594F74"/>
    <w:rsid w:val="005957E3"/>
    <w:rsid w:val="0059586A"/>
    <w:rsid w:val="00595A1B"/>
    <w:rsid w:val="00595D9F"/>
    <w:rsid w:val="0059613E"/>
    <w:rsid w:val="005964CB"/>
    <w:rsid w:val="005968F8"/>
    <w:rsid w:val="00596A03"/>
    <w:rsid w:val="00596B44"/>
    <w:rsid w:val="00596E03"/>
    <w:rsid w:val="00597124"/>
    <w:rsid w:val="00597165"/>
    <w:rsid w:val="005976D7"/>
    <w:rsid w:val="005977EB"/>
    <w:rsid w:val="005979A6"/>
    <w:rsid w:val="00597D71"/>
    <w:rsid w:val="00597EB0"/>
    <w:rsid w:val="00597F5C"/>
    <w:rsid w:val="005A012C"/>
    <w:rsid w:val="005A017A"/>
    <w:rsid w:val="005A029A"/>
    <w:rsid w:val="005A074D"/>
    <w:rsid w:val="005A0AF8"/>
    <w:rsid w:val="005A107F"/>
    <w:rsid w:val="005A1B3B"/>
    <w:rsid w:val="005A1C81"/>
    <w:rsid w:val="005A1DEF"/>
    <w:rsid w:val="005A1FAC"/>
    <w:rsid w:val="005A22E3"/>
    <w:rsid w:val="005A2469"/>
    <w:rsid w:val="005A25C3"/>
    <w:rsid w:val="005A2802"/>
    <w:rsid w:val="005A4132"/>
    <w:rsid w:val="005A4523"/>
    <w:rsid w:val="005A4787"/>
    <w:rsid w:val="005A48AB"/>
    <w:rsid w:val="005A5021"/>
    <w:rsid w:val="005A51D0"/>
    <w:rsid w:val="005A5B0C"/>
    <w:rsid w:val="005A5C42"/>
    <w:rsid w:val="005A5CA5"/>
    <w:rsid w:val="005A6C91"/>
    <w:rsid w:val="005A724E"/>
    <w:rsid w:val="005A72C8"/>
    <w:rsid w:val="005A734A"/>
    <w:rsid w:val="005A79A5"/>
    <w:rsid w:val="005A79B2"/>
    <w:rsid w:val="005A7CD5"/>
    <w:rsid w:val="005A7D84"/>
    <w:rsid w:val="005B0288"/>
    <w:rsid w:val="005B054F"/>
    <w:rsid w:val="005B05B0"/>
    <w:rsid w:val="005B0AD5"/>
    <w:rsid w:val="005B1A2B"/>
    <w:rsid w:val="005B1FD6"/>
    <w:rsid w:val="005B1FEC"/>
    <w:rsid w:val="005B25B8"/>
    <w:rsid w:val="005B2658"/>
    <w:rsid w:val="005B2A4F"/>
    <w:rsid w:val="005B2A77"/>
    <w:rsid w:val="005B2CCC"/>
    <w:rsid w:val="005B2CF2"/>
    <w:rsid w:val="005B2DEF"/>
    <w:rsid w:val="005B2FE0"/>
    <w:rsid w:val="005B3579"/>
    <w:rsid w:val="005B36EF"/>
    <w:rsid w:val="005B39D6"/>
    <w:rsid w:val="005B3A79"/>
    <w:rsid w:val="005B3CFB"/>
    <w:rsid w:val="005B3E32"/>
    <w:rsid w:val="005B3E7C"/>
    <w:rsid w:val="005B3F9C"/>
    <w:rsid w:val="005B4115"/>
    <w:rsid w:val="005B4BCE"/>
    <w:rsid w:val="005B5356"/>
    <w:rsid w:val="005B54F9"/>
    <w:rsid w:val="005B5520"/>
    <w:rsid w:val="005B56BF"/>
    <w:rsid w:val="005B5B70"/>
    <w:rsid w:val="005B5C3F"/>
    <w:rsid w:val="005B5E3E"/>
    <w:rsid w:val="005B5FBA"/>
    <w:rsid w:val="005B665B"/>
    <w:rsid w:val="005B68B9"/>
    <w:rsid w:val="005B6EFE"/>
    <w:rsid w:val="005B7159"/>
    <w:rsid w:val="005B7193"/>
    <w:rsid w:val="005B71A4"/>
    <w:rsid w:val="005B723B"/>
    <w:rsid w:val="005B7949"/>
    <w:rsid w:val="005B7A4D"/>
    <w:rsid w:val="005B7A9C"/>
    <w:rsid w:val="005B7E07"/>
    <w:rsid w:val="005B7F91"/>
    <w:rsid w:val="005C00D4"/>
    <w:rsid w:val="005C049A"/>
    <w:rsid w:val="005C05E4"/>
    <w:rsid w:val="005C064C"/>
    <w:rsid w:val="005C07A3"/>
    <w:rsid w:val="005C0C18"/>
    <w:rsid w:val="005C0CA5"/>
    <w:rsid w:val="005C0FA9"/>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5AE"/>
    <w:rsid w:val="005C465E"/>
    <w:rsid w:val="005C46B9"/>
    <w:rsid w:val="005C5114"/>
    <w:rsid w:val="005C55A5"/>
    <w:rsid w:val="005C5675"/>
    <w:rsid w:val="005C5D0C"/>
    <w:rsid w:val="005C66EE"/>
    <w:rsid w:val="005C6979"/>
    <w:rsid w:val="005C69BC"/>
    <w:rsid w:val="005C6AEB"/>
    <w:rsid w:val="005C6E21"/>
    <w:rsid w:val="005C7082"/>
    <w:rsid w:val="005C771A"/>
    <w:rsid w:val="005C7C9E"/>
    <w:rsid w:val="005C7EC8"/>
    <w:rsid w:val="005D0081"/>
    <w:rsid w:val="005D0141"/>
    <w:rsid w:val="005D02CC"/>
    <w:rsid w:val="005D0C0F"/>
    <w:rsid w:val="005D0D0C"/>
    <w:rsid w:val="005D11B0"/>
    <w:rsid w:val="005D121F"/>
    <w:rsid w:val="005D1C7A"/>
    <w:rsid w:val="005D21BD"/>
    <w:rsid w:val="005D2621"/>
    <w:rsid w:val="005D29E0"/>
    <w:rsid w:val="005D2DCD"/>
    <w:rsid w:val="005D3195"/>
    <w:rsid w:val="005D3234"/>
    <w:rsid w:val="005D33ED"/>
    <w:rsid w:val="005D3471"/>
    <w:rsid w:val="005D3608"/>
    <w:rsid w:val="005D408A"/>
    <w:rsid w:val="005D40E8"/>
    <w:rsid w:val="005D4193"/>
    <w:rsid w:val="005D41B4"/>
    <w:rsid w:val="005D462F"/>
    <w:rsid w:val="005D4834"/>
    <w:rsid w:val="005D4F5E"/>
    <w:rsid w:val="005D517A"/>
    <w:rsid w:val="005D55E6"/>
    <w:rsid w:val="005D5687"/>
    <w:rsid w:val="005D5C23"/>
    <w:rsid w:val="005D646F"/>
    <w:rsid w:val="005D6714"/>
    <w:rsid w:val="005D680D"/>
    <w:rsid w:val="005D6987"/>
    <w:rsid w:val="005D6C8B"/>
    <w:rsid w:val="005D6CDF"/>
    <w:rsid w:val="005D7749"/>
    <w:rsid w:val="005D7944"/>
    <w:rsid w:val="005D7AF7"/>
    <w:rsid w:val="005D7C92"/>
    <w:rsid w:val="005D7CBC"/>
    <w:rsid w:val="005D7CF0"/>
    <w:rsid w:val="005E00A8"/>
    <w:rsid w:val="005E0186"/>
    <w:rsid w:val="005E03F0"/>
    <w:rsid w:val="005E0642"/>
    <w:rsid w:val="005E1177"/>
    <w:rsid w:val="005E1734"/>
    <w:rsid w:val="005E1E6C"/>
    <w:rsid w:val="005E24ED"/>
    <w:rsid w:val="005E2749"/>
    <w:rsid w:val="005E287D"/>
    <w:rsid w:val="005E2EF9"/>
    <w:rsid w:val="005E3223"/>
    <w:rsid w:val="005E34BB"/>
    <w:rsid w:val="005E34D6"/>
    <w:rsid w:val="005E3506"/>
    <w:rsid w:val="005E35DD"/>
    <w:rsid w:val="005E364F"/>
    <w:rsid w:val="005E38A4"/>
    <w:rsid w:val="005E4836"/>
    <w:rsid w:val="005E4D88"/>
    <w:rsid w:val="005E5003"/>
    <w:rsid w:val="005E5091"/>
    <w:rsid w:val="005E5426"/>
    <w:rsid w:val="005E594B"/>
    <w:rsid w:val="005E59FC"/>
    <w:rsid w:val="005E657C"/>
    <w:rsid w:val="005E66AE"/>
    <w:rsid w:val="005E68B0"/>
    <w:rsid w:val="005E6A3F"/>
    <w:rsid w:val="005E6B79"/>
    <w:rsid w:val="005E6BFE"/>
    <w:rsid w:val="005E723E"/>
    <w:rsid w:val="005E750E"/>
    <w:rsid w:val="005E751D"/>
    <w:rsid w:val="005F01A4"/>
    <w:rsid w:val="005F044E"/>
    <w:rsid w:val="005F0979"/>
    <w:rsid w:val="005F0A79"/>
    <w:rsid w:val="005F0B6D"/>
    <w:rsid w:val="005F149A"/>
    <w:rsid w:val="005F1CA8"/>
    <w:rsid w:val="005F1F5C"/>
    <w:rsid w:val="005F203C"/>
    <w:rsid w:val="005F25F1"/>
    <w:rsid w:val="005F2665"/>
    <w:rsid w:val="005F2D42"/>
    <w:rsid w:val="005F3869"/>
    <w:rsid w:val="005F3920"/>
    <w:rsid w:val="005F3D9A"/>
    <w:rsid w:val="005F419C"/>
    <w:rsid w:val="005F41FD"/>
    <w:rsid w:val="005F4480"/>
    <w:rsid w:val="005F47E7"/>
    <w:rsid w:val="005F4A36"/>
    <w:rsid w:val="005F4B3E"/>
    <w:rsid w:val="005F4D2C"/>
    <w:rsid w:val="005F4FE9"/>
    <w:rsid w:val="005F50B8"/>
    <w:rsid w:val="005F52E5"/>
    <w:rsid w:val="005F52ED"/>
    <w:rsid w:val="005F5394"/>
    <w:rsid w:val="005F54D0"/>
    <w:rsid w:val="005F5593"/>
    <w:rsid w:val="005F5686"/>
    <w:rsid w:val="005F5769"/>
    <w:rsid w:val="005F59AE"/>
    <w:rsid w:val="005F5E7C"/>
    <w:rsid w:val="005F6E77"/>
    <w:rsid w:val="005F745C"/>
    <w:rsid w:val="005F7CC7"/>
    <w:rsid w:val="005F7D2A"/>
    <w:rsid w:val="005F7ED4"/>
    <w:rsid w:val="005F7F4D"/>
    <w:rsid w:val="00600155"/>
    <w:rsid w:val="006001AE"/>
    <w:rsid w:val="00600297"/>
    <w:rsid w:val="00600652"/>
    <w:rsid w:val="006007C8"/>
    <w:rsid w:val="00600845"/>
    <w:rsid w:val="00600A7C"/>
    <w:rsid w:val="00600C7B"/>
    <w:rsid w:val="006018A5"/>
    <w:rsid w:val="006018C1"/>
    <w:rsid w:val="00601A36"/>
    <w:rsid w:val="00601EAB"/>
    <w:rsid w:val="00602724"/>
    <w:rsid w:val="006029B1"/>
    <w:rsid w:val="00602ABD"/>
    <w:rsid w:val="00603056"/>
    <w:rsid w:val="006032D3"/>
    <w:rsid w:val="0060343D"/>
    <w:rsid w:val="0060349C"/>
    <w:rsid w:val="00603589"/>
    <w:rsid w:val="00603920"/>
    <w:rsid w:val="00603DB4"/>
    <w:rsid w:val="0060428E"/>
    <w:rsid w:val="00604516"/>
    <w:rsid w:val="0060484F"/>
    <w:rsid w:val="006048DA"/>
    <w:rsid w:val="00605060"/>
    <w:rsid w:val="0060525F"/>
    <w:rsid w:val="0060535A"/>
    <w:rsid w:val="006053B6"/>
    <w:rsid w:val="00606017"/>
    <w:rsid w:val="00606040"/>
    <w:rsid w:val="00606295"/>
    <w:rsid w:val="006065A4"/>
    <w:rsid w:val="006069AC"/>
    <w:rsid w:val="00606FD7"/>
    <w:rsid w:val="006071B9"/>
    <w:rsid w:val="006075B8"/>
    <w:rsid w:val="0060781A"/>
    <w:rsid w:val="0060797E"/>
    <w:rsid w:val="00607E8C"/>
    <w:rsid w:val="00610226"/>
    <w:rsid w:val="00610273"/>
    <w:rsid w:val="006104BD"/>
    <w:rsid w:val="00610509"/>
    <w:rsid w:val="006113B4"/>
    <w:rsid w:val="006113BD"/>
    <w:rsid w:val="0061160F"/>
    <w:rsid w:val="006118F9"/>
    <w:rsid w:val="00611952"/>
    <w:rsid w:val="00611A18"/>
    <w:rsid w:val="0061206D"/>
    <w:rsid w:val="0061211D"/>
    <w:rsid w:val="00612271"/>
    <w:rsid w:val="006128D3"/>
    <w:rsid w:val="0061331D"/>
    <w:rsid w:val="006137F7"/>
    <w:rsid w:val="00613C44"/>
    <w:rsid w:val="00613D3E"/>
    <w:rsid w:val="00613D48"/>
    <w:rsid w:val="006141AB"/>
    <w:rsid w:val="006146CD"/>
    <w:rsid w:val="00614CB9"/>
    <w:rsid w:val="00615004"/>
    <w:rsid w:val="0061500D"/>
    <w:rsid w:val="00615287"/>
    <w:rsid w:val="0061538E"/>
    <w:rsid w:val="006158D1"/>
    <w:rsid w:val="0061591C"/>
    <w:rsid w:val="00615965"/>
    <w:rsid w:val="00615C59"/>
    <w:rsid w:val="0061616D"/>
    <w:rsid w:val="006164C5"/>
    <w:rsid w:val="00616A88"/>
    <w:rsid w:val="00616BEC"/>
    <w:rsid w:val="00616F49"/>
    <w:rsid w:val="00617174"/>
    <w:rsid w:val="006172F2"/>
    <w:rsid w:val="006173AC"/>
    <w:rsid w:val="00617500"/>
    <w:rsid w:val="0061777A"/>
    <w:rsid w:val="00617910"/>
    <w:rsid w:val="006179E2"/>
    <w:rsid w:val="00617B18"/>
    <w:rsid w:val="00617F20"/>
    <w:rsid w:val="00617FB0"/>
    <w:rsid w:val="006205C1"/>
    <w:rsid w:val="0062078F"/>
    <w:rsid w:val="00620BDC"/>
    <w:rsid w:val="00620D16"/>
    <w:rsid w:val="006212F6"/>
    <w:rsid w:val="0062162C"/>
    <w:rsid w:val="00621A34"/>
    <w:rsid w:val="00622596"/>
    <w:rsid w:val="006225C2"/>
    <w:rsid w:val="00622982"/>
    <w:rsid w:val="00622A3E"/>
    <w:rsid w:val="00622ADD"/>
    <w:rsid w:val="00622B6E"/>
    <w:rsid w:val="00622B88"/>
    <w:rsid w:val="0062308D"/>
    <w:rsid w:val="0062326E"/>
    <w:rsid w:val="006233F8"/>
    <w:rsid w:val="00623645"/>
    <w:rsid w:val="00623B4B"/>
    <w:rsid w:val="00623E75"/>
    <w:rsid w:val="00623F54"/>
    <w:rsid w:val="00623FE8"/>
    <w:rsid w:val="0062408B"/>
    <w:rsid w:val="0062491B"/>
    <w:rsid w:val="00625220"/>
    <w:rsid w:val="00625F69"/>
    <w:rsid w:val="00625F7B"/>
    <w:rsid w:val="00626073"/>
    <w:rsid w:val="00626474"/>
    <w:rsid w:val="006267B4"/>
    <w:rsid w:val="00626830"/>
    <w:rsid w:val="00626A88"/>
    <w:rsid w:val="00626D0A"/>
    <w:rsid w:val="006278DB"/>
    <w:rsid w:val="00627A52"/>
    <w:rsid w:val="00627AFA"/>
    <w:rsid w:val="00627C24"/>
    <w:rsid w:val="00630035"/>
    <w:rsid w:val="0063009A"/>
    <w:rsid w:val="0063033A"/>
    <w:rsid w:val="006303BB"/>
    <w:rsid w:val="00630784"/>
    <w:rsid w:val="00631526"/>
    <w:rsid w:val="00631C1E"/>
    <w:rsid w:val="00631C54"/>
    <w:rsid w:val="00631D2A"/>
    <w:rsid w:val="00631DB5"/>
    <w:rsid w:val="0063214F"/>
    <w:rsid w:val="0063228C"/>
    <w:rsid w:val="0063250F"/>
    <w:rsid w:val="00632697"/>
    <w:rsid w:val="0063297A"/>
    <w:rsid w:val="00632A1F"/>
    <w:rsid w:val="00632CDA"/>
    <w:rsid w:val="00632D1E"/>
    <w:rsid w:val="00632DEF"/>
    <w:rsid w:val="006338CD"/>
    <w:rsid w:val="0063395D"/>
    <w:rsid w:val="00633AFA"/>
    <w:rsid w:val="00633CA7"/>
    <w:rsid w:val="006344CE"/>
    <w:rsid w:val="00634601"/>
    <w:rsid w:val="006346A4"/>
    <w:rsid w:val="00634AD6"/>
    <w:rsid w:val="00634D34"/>
    <w:rsid w:val="006354FE"/>
    <w:rsid w:val="006355BA"/>
    <w:rsid w:val="006355F5"/>
    <w:rsid w:val="00635741"/>
    <w:rsid w:val="006357D9"/>
    <w:rsid w:val="006359DA"/>
    <w:rsid w:val="00635A7B"/>
    <w:rsid w:val="00635B98"/>
    <w:rsid w:val="00635EED"/>
    <w:rsid w:val="006364E2"/>
    <w:rsid w:val="0063659C"/>
    <w:rsid w:val="0063663E"/>
    <w:rsid w:val="00636FA6"/>
    <w:rsid w:val="00637392"/>
    <w:rsid w:val="00637549"/>
    <w:rsid w:val="00637B9E"/>
    <w:rsid w:val="006401A2"/>
    <w:rsid w:val="006406A6"/>
    <w:rsid w:val="00640B4F"/>
    <w:rsid w:val="00640BED"/>
    <w:rsid w:val="00640CFA"/>
    <w:rsid w:val="00640D00"/>
    <w:rsid w:val="00640E62"/>
    <w:rsid w:val="00640FA1"/>
    <w:rsid w:val="0064139B"/>
    <w:rsid w:val="006413C7"/>
    <w:rsid w:val="006418AB"/>
    <w:rsid w:val="00641A1F"/>
    <w:rsid w:val="00641A35"/>
    <w:rsid w:val="00641B9F"/>
    <w:rsid w:val="00641E77"/>
    <w:rsid w:val="006421E5"/>
    <w:rsid w:val="00642568"/>
    <w:rsid w:val="00642893"/>
    <w:rsid w:val="006429CA"/>
    <w:rsid w:val="00642BC5"/>
    <w:rsid w:val="00642CAA"/>
    <w:rsid w:val="00642CFE"/>
    <w:rsid w:val="00642EB2"/>
    <w:rsid w:val="0064335C"/>
    <w:rsid w:val="0064389B"/>
    <w:rsid w:val="00643C93"/>
    <w:rsid w:val="00643F85"/>
    <w:rsid w:val="0064403D"/>
    <w:rsid w:val="006442FE"/>
    <w:rsid w:val="0064444B"/>
    <w:rsid w:val="006444CF"/>
    <w:rsid w:val="006447EF"/>
    <w:rsid w:val="00644895"/>
    <w:rsid w:val="00644AEC"/>
    <w:rsid w:val="00644AF9"/>
    <w:rsid w:val="00645229"/>
    <w:rsid w:val="006452CC"/>
    <w:rsid w:val="0064555A"/>
    <w:rsid w:val="006457C5"/>
    <w:rsid w:val="0064584A"/>
    <w:rsid w:val="00645C5B"/>
    <w:rsid w:val="00645CBF"/>
    <w:rsid w:val="00645CE4"/>
    <w:rsid w:val="006460E2"/>
    <w:rsid w:val="00646287"/>
    <w:rsid w:val="00646986"/>
    <w:rsid w:val="00646AD8"/>
    <w:rsid w:val="00646D79"/>
    <w:rsid w:val="00647214"/>
    <w:rsid w:val="00647C1D"/>
    <w:rsid w:val="00647D77"/>
    <w:rsid w:val="0065022D"/>
    <w:rsid w:val="006502BD"/>
    <w:rsid w:val="006502DA"/>
    <w:rsid w:val="00650D52"/>
    <w:rsid w:val="00650D9D"/>
    <w:rsid w:val="006511D6"/>
    <w:rsid w:val="00651516"/>
    <w:rsid w:val="006518BE"/>
    <w:rsid w:val="006518D0"/>
    <w:rsid w:val="00651A18"/>
    <w:rsid w:val="00651AB4"/>
    <w:rsid w:val="00651CC7"/>
    <w:rsid w:val="0065223C"/>
    <w:rsid w:val="006522CC"/>
    <w:rsid w:val="0065254E"/>
    <w:rsid w:val="006527B6"/>
    <w:rsid w:val="00652958"/>
    <w:rsid w:val="00652E20"/>
    <w:rsid w:val="00653285"/>
    <w:rsid w:val="0065373C"/>
    <w:rsid w:val="0065376B"/>
    <w:rsid w:val="006539C0"/>
    <w:rsid w:val="00653E4D"/>
    <w:rsid w:val="00653F7E"/>
    <w:rsid w:val="00654177"/>
    <w:rsid w:val="00654337"/>
    <w:rsid w:val="00654387"/>
    <w:rsid w:val="006548E0"/>
    <w:rsid w:val="00654DD8"/>
    <w:rsid w:val="00654E20"/>
    <w:rsid w:val="00654FB0"/>
    <w:rsid w:val="00655CB2"/>
    <w:rsid w:val="00655DC1"/>
    <w:rsid w:val="00655E58"/>
    <w:rsid w:val="00655EF7"/>
    <w:rsid w:val="00655F80"/>
    <w:rsid w:val="0065611B"/>
    <w:rsid w:val="00656145"/>
    <w:rsid w:val="006561E7"/>
    <w:rsid w:val="0065648D"/>
    <w:rsid w:val="00656627"/>
    <w:rsid w:val="0065664B"/>
    <w:rsid w:val="006568F2"/>
    <w:rsid w:val="00656A09"/>
    <w:rsid w:val="00656B85"/>
    <w:rsid w:val="00656C33"/>
    <w:rsid w:val="00656EC1"/>
    <w:rsid w:val="00656F00"/>
    <w:rsid w:val="00657284"/>
    <w:rsid w:val="006572C8"/>
    <w:rsid w:val="006572CE"/>
    <w:rsid w:val="006578AB"/>
    <w:rsid w:val="00657913"/>
    <w:rsid w:val="00657EDC"/>
    <w:rsid w:val="00660280"/>
    <w:rsid w:val="0066072A"/>
    <w:rsid w:val="0066095A"/>
    <w:rsid w:val="00660986"/>
    <w:rsid w:val="00660D80"/>
    <w:rsid w:val="00660FEA"/>
    <w:rsid w:val="00661072"/>
    <w:rsid w:val="006610F0"/>
    <w:rsid w:val="006618C8"/>
    <w:rsid w:val="00661CDC"/>
    <w:rsid w:val="00661EE4"/>
    <w:rsid w:val="0066287D"/>
    <w:rsid w:val="00662E9D"/>
    <w:rsid w:val="00662FFD"/>
    <w:rsid w:val="0066316A"/>
    <w:rsid w:val="006631DC"/>
    <w:rsid w:val="0066337B"/>
    <w:rsid w:val="00663681"/>
    <w:rsid w:val="00663C1D"/>
    <w:rsid w:val="00663D77"/>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B7"/>
    <w:rsid w:val="006669E6"/>
    <w:rsid w:val="00666A83"/>
    <w:rsid w:val="0066707D"/>
    <w:rsid w:val="00667337"/>
    <w:rsid w:val="006673E6"/>
    <w:rsid w:val="0066750D"/>
    <w:rsid w:val="00667536"/>
    <w:rsid w:val="006676FB"/>
    <w:rsid w:val="00667F81"/>
    <w:rsid w:val="0067002C"/>
    <w:rsid w:val="0067057D"/>
    <w:rsid w:val="0067079D"/>
    <w:rsid w:val="006707CB"/>
    <w:rsid w:val="006708DE"/>
    <w:rsid w:val="00670DB2"/>
    <w:rsid w:val="00671160"/>
    <w:rsid w:val="00671197"/>
    <w:rsid w:val="006711D9"/>
    <w:rsid w:val="0067150B"/>
    <w:rsid w:val="00671633"/>
    <w:rsid w:val="0067173D"/>
    <w:rsid w:val="006717F4"/>
    <w:rsid w:val="00671A1D"/>
    <w:rsid w:val="00671D35"/>
    <w:rsid w:val="006727F3"/>
    <w:rsid w:val="00672883"/>
    <w:rsid w:val="006729DC"/>
    <w:rsid w:val="00672DC5"/>
    <w:rsid w:val="00672F16"/>
    <w:rsid w:val="006731A8"/>
    <w:rsid w:val="006731E8"/>
    <w:rsid w:val="00674A54"/>
    <w:rsid w:val="00674E8C"/>
    <w:rsid w:val="00675093"/>
    <w:rsid w:val="006754FB"/>
    <w:rsid w:val="006757D3"/>
    <w:rsid w:val="0067615E"/>
    <w:rsid w:val="0067684C"/>
    <w:rsid w:val="00676A2D"/>
    <w:rsid w:val="00676B77"/>
    <w:rsid w:val="00676D24"/>
    <w:rsid w:val="00677549"/>
    <w:rsid w:val="00677708"/>
    <w:rsid w:val="006778A8"/>
    <w:rsid w:val="006778F8"/>
    <w:rsid w:val="00677A69"/>
    <w:rsid w:val="00677BD8"/>
    <w:rsid w:val="00677FD5"/>
    <w:rsid w:val="006804FF"/>
    <w:rsid w:val="006805F6"/>
    <w:rsid w:val="006806D5"/>
    <w:rsid w:val="00680740"/>
    <w:rsid w:val="006807B2"/>
    <w:rsid w:val="00680AA9"/>
    <w:rsid w:val="00680F74"/>
    <w:rsid w:val="00681145"/>
    <w:rsid w:val="006813DB"/>
    <w:rsid w:val="006816CF"/>
    <w:rsid w:val="0068170F"/>
    <w:rsid w:val="006818F5"/>
    <w:rsid w:val="00682445"/>
    <w:rsid w:val="00682587"/>
    <w:rsid w:val="00682589"/>
    <w:rsid w:val="00682862"/>
    <w:rsid w:val="00682A73"/>
    <w:rsid w:val="00682B1E"/>
    <w:rsid w:val="00682C1C"/>
    <w:rsid w:val="00682C22"/>
    <w:rsid w:val="00682FA3"/>
    <w:rsid w:val="00683069"/>
    <w:rsid w:val="00683197"/>
    <w:rsid w:val="006831A9"/>
    <w:rsid w:val="00683445"/>
    <w:rsid w:val="00683495"/>
    <w:rsid w:val="006835E6"/>
    <w:rsid w:val="0068371F"/>
    <w:rsid w:val="00683A32"/>
    <w:rsid w:val="00683AFC"/>
    <w:rsid w:val="00683E05"/>
    <w:rsid w:val="00683EE0"/>
    <w:rsid w:val="006842A3"/>
    <w:rsid w:val="006844E6"/>
    <w:rsid w:val="0068484E"/>
    <w:rsid w:val="006848FC"/>
    <w:rsid w:val="00684CB1"/>
    <w:rsid w:val="00684CC1"/>
    <w:rsid w:val="006855C7"/>
    <w:rsid w:val="00685DE4"/>
    <w:rsid w:val="006860F9"/>
    <w:rsid w:val="00686271"/>
    <w:rsid w:val="00686315"/>
    <w:rsid w:val="0068650F"/>
    <w:rsid w:val="0068657F"/>
    <w:rsid w:val="006867E8"/>
    <w:rsid w:val="0068690D"/>
    <w:rsid w:val="0068697E"/>
    <w:rsid w:val="00686B56"/>
    <w:rsid w:val="00686C6C"/>
    <w:rsid w:val="00686D9B"/>
    <w:rsid w:val="00686E3E"/>
    <w:rsid w:val="00686E44"/>
    <w:rsid w:val="00686FDB"/>
    <w:rsid w:val="00687584"/>
    <w:rsid w:val="00687AE8"/>
    <w:rsid w:val="00687C19"/>
    <w:rsid w:val="00690A0B"/>
    <w:rsid w:val="00690E9B"/>
    <w:rsid w:val="00691279"/>
    <w:rsid w:val="0069159B"/>
    <w:rsid w:val="0069176D"/>
    <w:rsid w:val="00691E22"/>
    <w:rsid w:val="006920DE"/>
    <w:rsid w:val="006921AC"/>
    <w:rsid w:val="006923C3"/>
    <w:rsid w:val="00692486"/>
    <w:rsid w:val="006929C0"/>
    <w:rsid w:val="00692DB5"/>
    <w:rsid w:val="00693766"/>
    <w:rsid w:val="006937AE"/>
    <w:rsid w:val="00693D90"/>
    <w:rsid w:val="00693E7B"/>
    <w:rsid w:val="00693F63"/>
    <w:rsid w:val="0069411B"/>
    <w:rsid w:val="006941AF"/>
    <w:rsid w:val="006943C1"/>
    <w:rsid w:val="006944BB"/>
    <w:rsid w:val="00694C2E"/>
    <w:rsid w:val="00694C80"/>
    <w:rsid w:val="00694ECC"/>
    <w:rsid w:val="00695010"/>
    <w:rsid w:val="0069509C"/>
    <w:rsid w:val="0069546F"/>
    <w:rsid w:val="006959A8"/>
    <w:rsid w:val="00696146"/>
    <w:rsid w:val="00696293"/>
    <w:rsid w:val="00696319"/>
    <w:rsid w:val="0069639A"/>
    <w:rsid w:val="00696466"/>
    <w:rsid w:val="0069660E"/>
    <w:rsid w:val="006969F0"/>
    <w:rsid w:val="00696A7F"/>
    <w:rsid w:val="00696C9D"/>
    <w:rsid w:val="00696E7C"/>
    <w:rsid w:val="00696F63"/>
    <w:rsid w:val="006975C7"/>
    <w:rsid w:val="0069773C"/>
    <w:rsid w:val="0069794D"/>
    <w:rsid w:val="00697AAF"/>
    <w:rsid w:val="00697EE2"/>
    <w:rsid w:val="006A01B2"/>
    <w:rsid w:val="006A04BE"/>
    <w:rsid w:val="006A08AE"/>
    <w:rsid w:val="006A0A94"/>
    <w:rsid w:val="006A0D52"/>
    <w:rsid w:val="006A0F02"/>
    <w:rsid w:val="006A1385"/>
    <w:rsid w:val="006A19E0"/>
    <w:rsid w:val="006A1DB2"/>
    <w:rsid w:val="006A1DC9"/>
    <w:rsid w:val="006A1F77"/>
    <w:rsid w:val="006A1F8C"/>
    <w:rsid w:val="006A23B5"/>
    <w:rsid w:val="006A2997"/>
    <w:rsid w:val="006A2B04"/>
    <w:rsid w:val="006A2FBD"/>
    <w:rsid w:val="006A308B"/>
    <w:rsid w:val="006A32A3"/>
    <w:rsid w:val="006A3698"/>
    <w:rsid w:val="006A38C6"/>
    <w:rsid w:val="006A3D16"/>
    <w:rsid w:val="006A3D6C"/>
    <w:rsid w:val="006A3DB0"/>
    <w:rsid w:val="006A464F"/>
    <w:rsid w:val="006A4721"/>
    <w:rsid w:val="006A4828"/>
    <w:rsid w:val="006A4D67"/>
    <w:rsid w:val="006A4DA3"/>
    <w:rsid w:val="006A50A5"/>
    <w:rsid w:val="006A5271"/>
    <w:rsid w:val="006A56C5"/>
    <w:rsid w:val="006A5E0B"/>
    <w:rsid w:val="006A5F3F"/>
    <w:rsid w:val="006A617B"/>
    <w:rsid w:val="006A618A"/>
    <w:rsid w:val="006A660B"/>
    <w:rsid w:val="006A6816"/>
    <w:rsid w:val="006A6909"/>
    <w:rsid w:val="006A695A"/>
    <w:rsid w:val="006A6D98"/>
    <w:rsid w:val="006A718B"/>
    <w:rsid w:val="006A72A4"/>
    <w:rsid w:val="006A772E"/>
    <w:rsid w:val="006A786C"/>
    <w:rsid w:val="006A7883"/>
    <w:rsid w:val="006A7B31"/>
    <w:rsid w:val="006A7DCC"/>
    <w:rsid w:val="006B0290"/>
    <w:rsid w:val="006B0810"/>
    <w:rsid w:val="006B0A34"/>
    <w:rsid w:val="006B0A59"/>
    <w:rsid w:val="006B0C1D"/>
    <w:rsid w:val="006B16B7"/>
    <w:rsid w:val="006B189F"/>
    <w:rsid w:val="006B1978"/>
    <w:rsid w:val="006B197D"/>
    <w:rsid w:val="006B1A16"/>
    <w:rsid w:val="006B1B33"/>
    <w:rsid w:val="006B1E78"/>
    <w:rsid w:val="006B20CB"/>
    <w:rsid w:val="006B23B8"/>
    <w:rsid w:val="006B285A"/>
    <w:rsid w:val="006B2932"/>
    <w:rsid w:val="006B2CF8"/>
    <w:rsid w:val="006B3034"/>
    <w:rsid w:val="006B34D0"/>
    <w:rsid w:val="006B3743"/>
    <w:rsid w:val="006B3EF0"/>
    <w:rsid w:val="006B4232"/>
    <w:rsid w:val="006B46E7"/>
    <w:rsid w:val="006B4748"/>
    <w:rsid w:val="006B4A0E"/>
    <w:rsid w:val="006B4A10"/>
    <w:rsid w:val="006B4AF7"/>
    <w:rsid w:val="006B4B16"/>
    <w:rsid w:val="006B4C3E"/>
    <w:rsid w:val="006B502B"/>
    <w:rsid w:val="006B531D"/>
    <w:rsid w:val="006B5C1E"/>
    <w:rsid w:val="006B6185"/>
    <w:rsid w:val="006B6566"/>
    <w:rsid w:val="006B669F"/>
    <w:rsid w:val="006B66E1"/>
    <w:rsid w:val="006B67E5"/>
    <w:rsid w:val="006B6980"/>
    <w:rsid w:val="006B6ACF"/>
    <w:rsid w:val="006B6BA8"/>
    <w:rsid w:val="006B6BCB"/>
    <w:rsid w:val="006B6D3F"/>
    <w:rsid w:val="006B6E8D"/>
    <w:rsid w:val="006B7043"/>
    <w:rsid w:val="006B77CA"/>
    <w:rsid w:val="006B78C2"/>
    <w:rsid w:val="006B7FD1"/>
    <w:rsid w:val="006C0104"/>
    <w:rsid w:val="006C0424"/>
    <w:rsid w:val="006C0E29"/>
    <w:rsid w:val="006C144E"/>
    <w:rsid w:val="006C1576"/>
    <w:rsid w:val="006C1837"/>
    <w:rsid w:val="006C19C8"/>
    <w:rsid w:val="006C1ABF"/>
    <w:rsid w:val="006C1C02"/>
    <w:rsid w:val="006C1C6F"/>
    <w:rsid w:val="006C243E"/>
    <w:rsid w:val="006C2460"/>
    <w:rsid w:val="006C2536"/>
    <w:rsid w:val="006C28D2"/>
    <w:rsid w:val="006C293F"/>
    <w:rsid w:val="006C2CF4"/>
    <w:rsid w:val="006C2E79"/>
    <w:rsid w:val="006C31B6"/>
    <w:rsid w:val="006C340C"/>
    <w:rsid w:val="006C3B15"/>
    <w:rsid w:val="006C3DAE"/>
    <w:rsid w:val="006C441D"/>
    <w:rsid w:val="006C5013"/>
    <w:rsid w:val="006C538F"/>
    <w:rsid w:val="006C5413"/>
    <w:rsid w:val="006C58B9"/>
    <w:rsid w:val="006C5FF1"/>
    <w:rsid w:val="006C6204"/>
    <w:rsid w:val="006C65D4"/>
    <w:rsid w:val="006C6678"/>
    <w:rsid w:val="006C67D5"/>
    <w:rsid w:val="006C6F92"/>
    <w:rsid w:val="006C7549"/>
    <w:rsid w:val="006C77FC"/>
    <w:rsid w:val="006D0DA8"/>
    <w:rsid w:val="006D0E4C"/>
    <w:rsid w:val="006D159F"/>
    <w:rsid w:val="006D18B3"/>
    <w:rsid w:val="006D1EE0"/>
    <w:rsid w:val="006D29A7"/>
    <w:rsid w:val="006D2F7A"/>
    <w:rsid w:val="006D3403"/>
    <w:rsid w:val="006D3627"/>
    <w:rsid w:val="006D3AEC"/>
    <w:rsid w:val="006D3F89"/>
    <w:rsid w:val="006D4354"/>
    <w:rsid w:val="006D46F5"/>
    <w:rsid w:val="006D621A"/>
    <w:rsid w:val="006D647F"/>
    <w:rsid w:val="006D6630"/>
    <w:rsid w:val="006D6647"/>
    <w:rsid w:val="006D6747"/>
    <w:rsid w:val="006D6F87"/>
    <w:rsid w:val="006D7417"/>
    <w:rsid w:val="006D769D"/>
    <w:rsid w:val="006D7A57"/>
    <w:rsid w:val="006D7D92"/>
    <w:rsid w:val="006E01C3"/>
    <w:rsid w:val="006E0315"/>
    <w:rsid w:val="006E0350"/>
    <w:rsid w:val="006E1147"/>
    <w:rsid w:val="006E12E3"/>
    <w:rsid w:val="006E16BA"/>
    <w:rsid w:val="006E18A7"/>
    <w:rsid w:val="006E1A2F"/>
    <w:rsid w:val="006E267F"/>
    <w:rsid w:val="006E2972"/>
    <w:rsid w:val="006E3009"/>
    <w:rsid w:val="006E3040"/>
    <w:rsid w:val="006E31D0"/>
    <w:rsid w:val="006E3501"/>
    <w:rsid w:val="006E3925"/>
    <w:rsid w:val="006E3E33"/>
    <w:rsid w:val="006E4045"/>
    <w:rsid w:val="006E4168"/>
    <w:rsid w:val="006E4334"/>
    <w:rsid w:val="006E45E3"/>
    <w:rsid w:val="006E4717"/>
    <w:rsid w:val="006E4AE4"/>
    <w:rsid w:val="006E4E11"/>
    <w:rsid w:val="006E54EA"/>
    <w:rsid w:val="006E5E15"/>
    <w:rsid w:val="006E5EB9"/>
    <w:rsid w:val="006E644D"/>
    <w:rsid w:val="006E651C"/>
    <w:rsid w:val="006E69EB"/>
    <w:rsid w:val="006E6D80"/>
    <w:rsid w:val="006E7286"/>
    <w:rsid w:val="006E74EF"/>
    <w:rsid w:val="006F0784"/>
    <w:rsid w:val="006F0790"/>
    <w:rsid w:val="006F0864"/>
    <w:rsid w:val="006F0C2B"/>
    <w:rsid w:val="006F10A9"/>
    <w:rsid w:val="006F10AC"/>
    <w:rsid w:val="006F121C"/>
    <w:rsid w:val="006F138D"/>
    <w:rsid w:val="006F13EF"/>
    <w:rsid w:val="006F15F9"/>
    <w:rsid w:val="006F182F"/>
    <w:rsid w:val="006F1C20"/>
    <w:rsid w:val="006F1DD9"/>
    <w:rsid w:val="006F21C8"/>
    <w:rsid w:val="006F226D"/>
    <w:rsid w:val="006F227C"/>
    <w:rsid w:val="006F249C"/>
    <w:rsid w:val="006F24AE"/>
    <w:rsid w:val="006F2DF7"/>
    <w:rsid w:val="006F2FAC"/>
    <w:rsid w:val="006F32C9"/>
    <w:rsid w:val="006F33D1"/>
    <w:rsid w:val="006F3506"/>
    <w:rsid w:val="006F36B6"/>
    <w:rsid w:val="006F3B1F"/>
    <w:rsid w:val="006F3CDF"/>
    <w:rsid w:val="006F3D90"/>
    <w:rsid w:val="006F3F37"/>
    <w:rsid w:val="006F3FFD"/>
    <w:rsid w:val="006F44CD"/>
    <w:rsid w:val="006F4706"/>
    <w:rsid w:val="006F4AAC"/>
    <w:rsid w:val="006F4AE8"/>
    <w:rsid w:val="006F5036"/>
    <w:rsid w:val="006F547F"/>
    <w:rsid w:val="006F5847"/>
    <w:rsid w:val="006F5A19"/>
    <w:rsid w:val="006F5B6C"/>
    <w:rsid w:val="006F5C8E"/>
    <w:rsid w:val="006F5DF4"/>
    <w:rsid w:val="006F6392"/>
    <w:rsid w:val="006F658E"/>
    <w:rsid w:val="006F6A8D"/>
    <w:rsid w:val="006F6F2B"/>
    <w:rsid w:val="006F6FF4"/>
    <w:rsid w:val="006F759A"/>
    <w:rsid w:val="006F79B2"/>
    <w:rsid w:val="006F7CF0"/>
    <w:rsid w:val="006F7D40"/>
    <w:rsid w:val="00700292"/>
    <w:rsid w:val="00700611"/>
    <w:rsid w:val="00700970"/>
    <w:rsid w:val="00700B00"/>
    <w:rsid w:val="00700E4E"/>
    <w:rsid w:val="00700E8B"/>
    <w:rsid w:val="007016A8"/>
    <w:rsid w:val="00701B4D"/>
    <w:rsid w:val="00701DE6"/>
    <w:rsid w:val="00701DF1"/>
    <w:rsid w:val="0070204F"/>
    <w:rsid w:val="0070225D"/>
    <w:rsid w:val="007023B7"/>
    <w:rsid w:val="0070286D"/>
    <w:rsid w:val="00702B8A"/>
    <w:rsid w:val="00702EAC"/>
    <w:rsid w:val="00704428"/>
    <w:rsid w:val="007045D0"/>
    <w:rsid w:val="007049ED"/>
    <w:rsid w:val="007056D1"/>
    <w:rsid w:val="00705CE0"/>
    <w:rsid w:val="00705CF3"/>
    <w:rsid w:val="00705FFB"/>
    <w:rsid w:val="00706213"/>
    <w:rsid w:val="00706288"/>
    <w:rsid w:val="007067A6"/>
    <w:rsid w:val="007067FA"/>
    <w:rsid w:val="00706811"/>
    <w:rsid w:val="007068DC"/>
    <w:rsid w:val="00706C1F"/>
    <w:rsid w:val="00707560"/>
    <w:rsid w:val="00707705"/>
    <w:rsid w:val="0070787B"/>
    <w:rsid w:val="00707AA2"/>
    <w:rsid w:val="00707BD8"/>
    <w:rsid w:val="00707C28"/>
    <w:rsid w:val="00707F67"/>
    <w:rsid w:val="00707F71"/>
    <w:rsid w:val="00710099"/>
    <w:rsid w:val="00710473"/>
    <w:rsid w:val="007104C4"/>
    <w:rsid w:val="0071067E"/>
    <w:rsid w:val="00710730"/>
    <w:rsid w:val="00710777"/>
    <w:rsid w:val="007108BA"/>
    <w:rsid w:val="00710BBA"/>
    <w:rsid w:val="00710D37"/>
    <w:rsid w:val="00710D9F"/>
    <w:rsid w:val="00710E9A"/>
    <w:rsid w:val="00711BDC"/>
    <w:rsid w:val="00712099"/>
    <w:rsid w:val="0071255B"/>
    <w:rsid w:val="00712752"/>
    <w:rsid w:val="00712864"/>
    <w:rsid w:val="00712BCD"/>
    <w:rsid w:val="00712CDE"/>
    <w:rsid w:val="007134EA"/>
    <w:rsid w:val="00713AF7"/>
    <w:rsid w:val="00714061"/>
    <w:rsid w:val="007142C3"/>
    <w:rsid w:val="00714FCE"/>
    <w:rsid w:val="00715D50"/>
    <w:rsid w:val="00715E00"/>
    <w:rsid w:val="00715F3D"/>
    <w:rsid w:val="00716028"/>
    <w:rsid w:val="00716283"/>
    <w:rsid w:val="00716F7E"/>
    <w:rsid w:val="007171D6"/>
    <w:rsid w:val="00717501"/>
    <w:rsid w:val="0071777D"/>
    <w:rsid w:val="00717C48"/>
    <w:rsid w:val="007200D9"/>
    <w:rsid w:val="00720474"/>
    <w:rsid w:val="00720D24"/>
    <w:rsid w:val="00720D8D"/>
    <w:rsid w:val="00721064"/>
    <w:rsid w:val="007213AD"/>
    <w:rsid w:val="007213D1"/>
    <w:rsid w:val="00721E76"/>
    <w:rsid w:val="00721F35"/>
    <w:rsid w:val="00722016"/>
    <w:rsid w:val="00722345"/>
    <w:rsid w:val="0072254F"/>
    <w:rsid w:val="007228A4"/>
    <w:rsid w:val="0072329C"/>
    <w:rsid w:val="007232A7"/>
    <w:rsid w:val="00723351"/>
    <w:rsid w:val="00724042"/>
    <w:rsid w:val="007240E9"/>
    <w:rsid w:val="007248A6"/>
    <w:rsid w:val="00724B21"/>
    <w:rsid w:val="007251FA"/>
    <w:rsid w:val="0072553F"/>
    <w:rsid w:val="00725A09"/>
    <w:rsid w:val="00725A13"/>
    <w:rsid w:val="00725AFA"/>
    <w:rsid w:val="00725C01"/>
    <w:rsid w:val="00725C03"/>
    <w:rsid w:val="00725E22"/>
    <w:rsid w:val="007260C5"/>
    <w:rsid w:val="0072615A"/>
    <w:rsid w:val="00726187"/>
    <w:rsid w:val="0072629A"/>
    <w:rsid w:val="007265F6"/>
    <w:rsid w:val="0072679E"/>
    <w:rsid w:val="00726B57"/>
    <w:rsid w:val="00726EE3"/>
    <w:rsid w:val="00727750"/>
    <w:rsid w:val="00727898"/>
    <w:rsid w:val="00727AA9"/>
    <w:rsid w:val="007305E4"/>
    <w:rsid w:val="0073068E"/>
    <w:rsid w:val="00730AE4"/>
    <w:rsid w:val="007310C4"/>
    <w:rsid w:val="00731B6C"/>
    <w:rsid w:val="00731F74"/>
    <w:rsid w:val="00731F7C"/>
    <w:rsid w:val="00731FBC"/>
    <w:rsid w:val="00731FE2"/>
    <w:rsid w:val="007320D8"/>
    <w:rsid w:val="00732430"/>
    <w:rsid w:val="00732642"/>
    <w:rsid w:val="00732792"/>
    <w:rsid w:val="0073282A"/>
    <w:rsid w:val="00732E14"/>
    <w:rsid w:val="00733240"/>
    <w:rsid w:val="007336F8"/>
    <w:rsid w:val="00733DB4"/>
    <w:rsid w:val="00733E55"/>
    <w:rsid w:val="00733EC3"/>
    <w:rsid w:val="00733F4C"/>
    <w:rsid w:val="007342E2"/>
    <w:rsid w:val="00734984"/>
    <w:rsid w:val="007349D4"/>
    <w:rsid w:val="00735669"/>
    <w:rsid w:val="00735B24"/>
    <w:rsid w:val="007363B3"/>
    <w:rsid w:val="007367D0"/>
    <w:rsid w:val="0073689B"/>
    <w:rsid w:val="00736986"/>
    <w:rsid w:val="00736B97"/>
    <w:rsid w:val="0073708E"/>
    <w:rsid w:val="0073721D"/>
    <w:rsid w:val="0073748C"/>
    <w:rsid w:val="0073788F"/>
    <w:rsid w:val="00737AC7"/>
    <w:rsid w:val="00737B0B"/>
    <w:rsid w:val="007401C1"/>
    <w:rsid w:val="007406E1"/>
    <w:rsid w:val="007408B6"/>
    <w:rsid w:val="0074148E"/>
    <w:rsid w:val="0074191B"/>
    <w:rsid w:val="00741975"/>
    <w:rsid w:val="00741A55"/>
    <w:rsid w:val="00741A95"/>
    <w:rsid w:val="00741ADD"/>
    <w:rsid w:val="00741B9F"/>
    <w:rsid w:val="00742593"/>
    <w:rsid w:val="00742B41"/>
    <w:rsid w:val="00742F86"/>
    <w:rsid w:val="0074333D"/>
    <w:rsid w:val="00743351"/>
    <w:rsid w:val="007437C0"/>
    <w:rsid w:val="007438FE"/>
    <w:rsid w:val="00743E26"/>
    <w:rsid w:val="00743E5B"/>
    <w:rsid w:val="007443E3"/>
    <w:rsid w:val="00744535"/>
    <w:rsid w:val="007446E6"/>
    <w:rsid w:val="00744A19"/>
    <w:rsid w:val="00744C53"/>
    <w:rsid w:val="00745153"/>
    <w:rsid w:val="00745189"/>
    <w:rsid w:val="0074572D"/>
    <w:rsid w:val="00745902"/>
    <w:rsid w:val="00745E40"/>
    <w:rsid w:val="00745FE9"/>
    <w:rsid w:val="0074607F"/>
    <w:rsid w:val="00746246"/>
    <w:rsid w:val="00746454"/>
    <w:rsid w:val="007469B0"/>
    <w:rsid w:val="00746FEA"/>
    <w:rsid w:val="00747104"/>
    <w:rsid w:val="00747330"/>
    <w:rsid w:val="0074749C"/>
    <w:rsid w:val="0074763E"/>
    <w:rsid w:val="007476C0"/>
    <w:rsid w:val="00747FF5"/>
    <w:rsid w:val="00750075"/>
    <w:rsid w:val="00750312"/>
    <w:rsid w:val="007503AB"/>
    <w:rsid w:val="00750E8F"/>
    <w:rsid w:val="007510C3"/>
    <w:rsid w:val="0075226E"/>
    <w:rsid w:val="007525CE"/>
    <w:rsid w:val="0075265C"/>
    <w:rsid w:val="007529BB"/>
    <w:rsid w:val="00752A85"/>
    <w:rsid w:val="00752EF8"/>
    <w:rsid w:val="0075329E"/>
    <w:rsid w:val="0075333B"/>
    <w:rsid w:val="00753874"/>
    <w:rsid w:val="00753AB0"/>
    <w:rsid w:val="00753C5B"/>
    <w:rsid w:val="00753F2B"/>
    <w:rsid w:val="0075423C"/>
    <w:rsid w:val="0075437E"/>
    <w:rsid w:val="007544B0"/>
    <w:rsid w:val="00754E6E"/>
    <w:rsid w:val="00755837"/>
    <w:rsid w:val="00755ADB"/>
    <w:rsid w:val="00755B38"/>
    <w:rsid w:val="00755E42"/>
    <w:rsid w:val="0075651B"/>
    <w:rsid w:val="00756540"/>
    <w:rsid w:val="00756572"/>
    <w:rsid w:val="007568CC"/>
    <w:rsid w:val="00756B8D"/>
    <w:rsid w:val="00756BF6"/>
    <w:rsid w:val="00756E10"/>
    <w:rsid w:val="007575EC"/>
    <w:rsid w:val="0075772F"/>
    <w:rsid w:val="0075793E"/>
    <w:rsid w:val="00757D42"/>
    <w:rsid w:val="00757FB8"/>
    <w:rsid w:val="00760598"/>
    <w:rsid w:val="00760734"/>
    <w:rsid w:val="00760BA7"/>
    <w:rsid w:val="00760DF3"/>
    <w:rsid w:val="00760E40"/>
    <w:rsid w:val="00761307"/>
    <w:rsid w:val="007615B9"/>
    <w:rsid w:val="007616E4"/>
    <w:rsid w:val="00761BBB"/>
    <w:rsid w:val="00761F0E"/>
    <w:rsid w:val="007620EB"/>
    <w:rsid w:val="00762333"/>
    <w:rsid w:val="0076270C"/>
    <w:rsid w:val="00762BCF"/>
    <w:rsid w:val="00762DF3"/>
    <w:rsid w:val="00762EC4"/>
    <w:rsid w:val="00763007"/>
    <w:rsid w:val="00763285"/>
    <w:rsid w:val="00763499"/>
    <w:rsid w:val="007634E3"/>
    <w:rsid w:val="00763E66"/>
    <w:rsid w:val="007641FA"/>
    <w:rsid w:val="0076440F"/>
    <w:rsid w:val="0076445B"/>
    <w:rsid w:val="00765461"/>
    <w:rsid w:val="0076547A"/>
    <w:rsid w:val="007654E2"/>
    <w:rsid w:val="00765515"/>
    <w:rsid w:val="00765691"/>
    <w:rsid w:val="00765C1D"/>
    <w:rsid w:val="00765F82"/>
    <w:rsid w:val="007664A2"/>
    <w:rsid w:val="0076651B"/>
    <w:rsid w:val="00766644"/>
    <w:rsid w:val="0076675C"/>
    <w:rsid w:val="00767F54"/>
    <w:rsid w:val="00770242"/>
    <w:rsid w:val="0077086F"/>
    <w:rsid w:val="007708BF"/>
    <w:rsid w:val="00770C35"/>
    <w:rsid w:val="00770FE3"/>
    <w:rsid w:val="00771381"/>
    <w:rsid w:val="0077149B"/>
    <w:rsid w:val="007714CA"/>
    <w:rsid w:val="007718F4"/>
    <w:rsid w:val="00771908"/>
    <w:rsid w:val="0077256F"/>
    <w:rsid w:val="00772603"/>
    <w:rsid w:val="00772943"/>
    <w:rsid w:val="00773E73"/>
    <w:rsid w:val="00773EF7"/>
    <w:rsid w:val="007741FC"/>
    <w:rsid w:val="00774395"/>
    <w:rsid w:val="0077458E"/>
    <w:rsid w:val="007745AD"/>
    <w:rsid w:val="007747E9"/>
    <w:rsid w:val="00774813"/>
    <w:rsid w:val="00774AC2"/>
    <w:rsid w:val="00774DC2"/>
    <w:rsid w:val="00774F2E"/>
    <w:rsid w:val="0077502E"/>
    <w:rsid w:val="00775239"/>
    <w:rsid w:val="007754AB"/>
    <w:rsid w:val="007755D6"/>
    <w:rsid w:val="007755E9"/>
    <w:rsid w:val="007758B5"/>
    <w:rsid w:val="007759DA"/>
    <w:rsid w:val="00775B65"/>
    <w:rsid w:val="00775DD4"/>
    <w:rsid w:val="007760EE"/>
    <w:rsid w:val="007765F8"/>
    <w:rsid w:val="007766C1"/>
    <w:rsid w:val="007768F7"/>
    <w:rsid w:val="0077695E"/>
    <w:rsid w:val="00777156"/>
    <w:rsid w:val="007776CD"/>
    <w:rsid w:val="00777735"/>
    <w:rsid w:val="00777A32"/>
    <w:rsid w:val="00777D05"/>
    <w:rsid w:val="00777D0D"/>
    <w:rsid w:val="007800E0"/>
    <w:rsid w:val="007801AA"/>
    <w:rsid w:val="007803E2"/>
    <w:rsid w:val="00780561"/>
    <w:rsid w:val="007806D0"/>
    <w:rsid w:val="00780879"/>
    <w:rsid w:val="007809D0"/>
    <w:rsid w:val="00780FFD"/>
    <w:rsid w:val="007814A6"/>
    <w:rsid w:val="0078177C"/>
    <w:rsid w:val="00781E7C"/>
    <w:rsid w:val="0078202E"/>
    <w:rsid w:val="007827D2"/>
    <w:rsid w:val="00782823"/>
    <w:rsid w:val="00782EB3"/>
    <w:rsid w:val="00782FF4"/>
    <w:rsid w:val="00783360"/>
    <w:rsid w:val="00783AF3"/>
    <w:rsid w:val="00783E1F"/>
    <w:rsid w:val="00783E35"/>
    <w:rsid w:val="00783FDA"/>
    <w:rsid w:val="0078444E"/>
    <w:rsid w:val="0078493D"/>
    <w:rsid w:val="00784ABE"/>
    <w:rsid w:val="00784B61"/>
    <w:rsid w:val="00784C6F"/>
    <w:rsid w:val="00786FCB"/>
    <w:rsid w:val="0078764A"/>
    <w:rsid w:val="00787A0C"/>
    <w:rsid w:val="00787D3C"/>
    <w:rsid w:val="00787D73"/>
    <w:rsid w:val="00787E4D"/>
    <w:rsid w:val="00787F0C"/>
    <w:rsid w:val="0079009B"/>
    <w:rsid w:val="007902F1"/>
    <w:rsid w:val="007903D7"/>
    <w:rsid w:val="0079044F"/>
    <w:rsid w:val="007907B0"/>
    <w:rsid w:val="007908ED"/>
    <w:rsid w:val="00790B63"/>
    <w:rsid w:val="00791C10"/>
    <w:rsid w:val="00791E22"/>
    <w:rsid w:val="00791FCA"/>
    <w:rsid w:val="0079218E"/>
    <w:rsid w:val="00792F52"/>
    <w:rsid w:val="0079314E"/>
    <w:rsid w:val="007931C0"/>
    <w:rsid w:val="00793686"/>
    <w:rsid w:val="00793CE6"/>
    <w:rsid w:val="00793DB1"/>
    <w:rsid w:val="0079409D"/>
    <w:rsid w:val="007940F5"/>
    <w:rsid w:val="00794111"/>
    <w:rsid w:val="007949D1"/>
    <w:rsid w:val="00794C67"/>
    <w:rsid w:val="00794D2F"/>
    <w:rsid w:val="00794DF4"/>
    <w:rsid w:val="00795513"/>
    <w:rsid w:val="00795957"/>
    <w:rsid w:val="00795A48"/>
    <w:rsid w:val="00795C43"/>
    <w:rsid w:val="00796997"/>
    <w:rsid w:val="00797439"/>
    <w:rsid w:val="0079761C"/>
    <w:rsid w:val="0079773D"/>
    <w:rsid w:val="0079774F"/>
    <w:rsid w:val="007977D1"/>
    <w:rsid w:val="007A0196"/>
    <w:rsid w:val="007A03DB"/>
    <w:rsid w:val="007A0723"/>
    <w:rsid w:val="007A08F9"/>
    <w:rsid w:val="007A0A47"/>
    <w:rsid w:val="007A1337"/>
    <w:rsid w:val="007A155E"/>
    <w:rsid w:val="007A1B16"/>
    <w:rsid w:val="007A1C09"/>
    <w:rsid w:val="007A20A3"/>
    <w:rsid w:val="007A2197"/>
    <w:rsid w:val="007A2CF1"/>
    <w:rsid w:val="007A3516"/>
    <w:rsid w:val="007A382E"/>
    <w:rsid w:val="007A3867"/>
    <w:rsid w:val="007A3D51"/>
    <w:rsid w:val="007A3F87"/>
    <w:rsid w:val="007A40DB"/>
    <w:rsid w:val="007A42E0"/>
    <w:rsid w:val="007A4315"/>
    <w:rsid w:val="007A5E95"/>
    <w:rsid w:val="007A60F5"/>
    <w:rsid w:val="007A6120"/>
    <w:rsid w:val="007A64AB"/>
    <w:rsid w:val="007A6839"/>
    <w:rsid w:val="007A7353"/>
    <w:rsid w:val="007A7469"/>
    <w:rsid w:val="007A7688"/>
    <w:rsid w:val="007B0107"/>
    <w:rsid w:val="007B0138"/>
    <w:rsid w:val="007B0D34"/>
    <w:rsid w:val="007B13E7"/>
    <w:rsid w:val="007B15B8"/>
    <w:rsid w:val="007B15C9"/>
    <w:rsid w:val="007B1660"/>
    <w:rsid w:val="007B1AA5"/>
    <w:rsid w:val="007B1F66"/>
    <w:rsid w:val="007B2058"/>
    <w:rsid w:val="007B2181"/>
    <w:rsid w:val="007B2438"/>
    <w:rsid w:val="007B251B"/>
    <w:rsid w:val="007B2CBE"/>
    <w:rsid w:val="007B49B2"/>
    <w:rsid w:val="007B58FF"/>
    <w:rsid w:val="007B5C0E"/>
    <w:rsid w:val="007B5E00"/>
    <w:rsid w:val="007B622A"/>
    <w:rsid w:val="007B629B"/>
    <w:rsid w:val="007B670C"/>
    <w:rsid w:val="007B672E"/>
    <w:rsid w:val="007B6880"/>
    <w:rsid w:val="007B700A"/>
    <w:rsid w:val="007B70BA"/>
    <w:rsid w:val="007B751E"/>
    <w:rsid w:val="007B755D"/>
    <w:rsid w:val="007B76D0"/>
    <w:rsid w:val="007B7801"/>
    <w:rsid w:val="007C0394"/>
    <w:rsid w:val="007C0750"/>
    <w:rsid w:val="007C086F"/>
    <w:rsid w:val="007C0F72"/>
    <w:rsid w:val="007C126C"/>
    <w:rsid w:val="007C136B"/>
    <w:rsid w:val="007C15BC"/>
    <w:rsid w:val="007C1C26"/>
    <w:rsid w:val="007C22AE"/>
    <w:rsid w:val="007C2658"/>
    <w:rsid w:val="007C31D7"/>
    <w:rsid w:val="007C374B"/>
    <w:rsid w:val="007C384F"/>
    <w:rsid w:val="007C4347"/>
    <w:rsid w:val="007C4529"/>
    <w:rsid w:val="007C474B"/>
    <w:rsid w:val="007C488C"/>
    <w:rsid w:val="007C491C"/>
    <w:rsid w:val="007C4A50"/>
    <w:rsid w:val="007C54F7"/>
    <w:rsid w:val="007C557F"/>
    <w:rsid w:val="007C56A9"/>
    <w:rsid w:val="007C5912"/>
    <w:rsid w:val="007C5A29"/>
    <w:rsid w:val="007C5D90"/>
    <w:rsid w:val="007C5EDB"/>
    <w:rsid w:val="007C6914"/>
    <w:rsid w:val="007C6AE3"/>
    <w:rsid w:val="007C703F"/>
    <w:rsid w:val="007C706E"/>
    <w:rsid w:val="007C72DB"/>
    <w:rsid w:val="007C76B0"/>
    <w:rsid w:val="007C76EB"/>
    <w:rsid w:val="007C7894"/>
    <w:rsid w:val="007C79C2"/>
    <w:rsid w:val="007D004B"/>
    <w:rsid w:val="007D008C"/>
    <w:rsid w:val="007D02B7"/>
    <w:rsid w:val="007D0327"/>
    <w:rsid w:val="007D03A7"/>
    <w:rsid w:val="007D0438"/>
    <w:rsid w:val="007D04D8"/>
    <w:rsid w:val="007D06AE"/>
    <w:rsid w:val="007D0A20"/>
    <w:rsid w:val="007D0B83"/>
    <w:rsid w:val="007D1DD6"/>
    <w:rsid w:val="007D1E8F"/>
    <w:rsid w:val="007D2AA6"/>
    <w:rsid w:val="007D3097"/>
    <w:rsid w:val="007D320F"/>
    <w:rsid w:val="007D3389"/>
    <w:rsid w:val="007D3477"/>
    <w:rsid w:val="007D3AD9"/>
    <w:rsid w:val="007D3D13"/>
    <w:rsid w:val="007D3D61"/>
    <w:rsid w:val="007D3E2D"/>
    <w:rsid w:val="007D3F99"/>
    <w:rsid w:val="007D483E"/>
    <w:rsid w:val="007D49F0"/>
    <w:rsid w:val="007D4AB6"/>
    <w:rsid w:val="007D59BE"/>
    <w:rsid w:val="007D5B60"/>
    <w:rsid w:val="007D5BA0"/>
    <w:rsid w:val="007D5CEE"/>
    <w:rsid w:val="007D5DB3"/>
    <w:rsid w:val="007D632A"/>
    <w:rsid w:val="007D68F6"/>
    <w:rsid w:val="007D6B81"/>
    <w:rsid w:val="007D6EEA"/>
    <w:rsid w:val="007D714E"/>
    <w:rsid w:val="007D72D1"/>
    <w:rsid w:val="007D7364"/>
    <w:rsid w:val="007D739D"/>
    <w:rsid w:val="007D79FD"/>
    <w:rsid w:val="007D7AF3"/>
    <w:rsid w:val="007D7ECE"/>
    <w:rsid w:val="007E0011"/>
    <w:rsid w:val="007E0313"/>
    <w:rsid w:val="007E08EA"/>
    <w:rsid w:val="007E0960"/>
    <w:rsid w:val="007E0FA2"/>
    <w:rsid w:val="007E12CD"/>
    <w:rsid w:val="007E18F9"/>
    <w:rsid w:val="007E1D29"/>
    <w:rsid w:val="007E1E94"/>
    <w:rsid w:val="007E2116"/>
    <w:rsid w:val="007E228D"/>
    <w:rsid w:val="007E23E5"/>
    <w:rsid w:val="007E2513"/>
    <w:rsid w:val="007E26BE"/>
    <w:rsid w:val="007E2BA6"/>
    <w:rsid w:val="007E2EF5"/>
    <w:rsid w:val="007E30B2"/>
    <w:rsid w:val="007E319F"/>
    <w:rsid w:val="007E3717"/>
    <w:rsid w:val="007E3726"/>
    <w:rsid w:val="007E3794"/>
    <w:rsid w:val="007E3DB9"/>
    <w:rsid w:val="007E40E4"/>
    <w:rsid w:val="007E42F6"/>
    <w:rsid w:val="007E4393"/>
    <w:rsid w:val="007E4664"/>
    <w:rsid w:val="007E4B5F"/>
    <w:rsid w:val="007E4D46"/>
    <w:rsid w:val="007E50FB"/>
    <w:rsid w:val="007E524C"/>
    <w:rsid w:val="007E63EA"/>
    <w:rsid w:val="007E6419"/>
    <w:rsid w:val="007E67BA"/>
    <w:rsid w:val="007E696F"/>
    <w:rsid w:val="007E718C"/>
    <w:rsid w:val="007F04C9"/>
    <w:rsid w:val="007F0639"/>
    <w:rsid w:val="007F0CD6"/>
    <w:rsid w:val="007F1186"/>
    <w:rsid w:val="007F166A"/>
    <w:rsid w:val="007F1839"/>
    <w:rsid w:val="007F1A7A"/>
    <w:rsid w:val="007F1D6E"/>
    <w:rsid w:val="007F232E"/>
    <w:rsid w:val="007F2557"/>
    <w:rsid w:val="007F2A33"/>
    <w:rsid w:val="007F2ABB"/>
    <w:rsid w:val="007F2FD1"/>
    <w:rsid w:val="007F31E7"/>
    <w:rsid w:val="007F3856"/>
    <w:rsid w:val="007F3D61"/>
    <w:rsid w:val="007F3D7E"/>
    <w:rsid w:val="007F3EB2"/>
    <w:rsid w:val="007F3ECD"/>
    <w:rsid w:val="007F3EF9"/>
    <w:rsid w:val="007F41A2"/>
    <w:rsid w:val="007F4E6A"/>
    <w:rsid w:val="007F509E"/>
    <w:rsid w:val="007F52C5"/>
    <w:rsid w:val="007F540A"/>
    <w:rsid w:val="007F554C"/>
    <w:rsid w:val="007F55FE"/>
    <w:rsid w:val="007F561F"/>
    <w:rsid w:val="007F5768"/>
    <w:rsid w:val="007F5ACA"/>
    <w:rsid w:val="007F5B90"/>
    <w:rsid w:val="007F5DC3"/>
    <w:rsid w:val="007F653D"/>
    <w:rsid w:val="007F6565"/>
    <w:rsid w:val="007F66E3"/>
    <w:rsid w:val="007F6726"/>
    <w:rsid w:val="007F67AD"/>
    <w:rsid w:val="007F6A52"/>
    <w:rsid w:val="007F70CD"/>
    <w:rsid w:val="007F7358"/>
    <w:rsid w:val="007F77FF"/>
    <w:rsid w:val="007F78A0"/>
    <w:rsid w:val="007F7ACD"/>
    <w:rsid w:val="007F7CE7"/>
    <w:rsid w:val="007F7D9B"/>
    <w:rsid w:val="007F7E8F"/>
    <w:rsid w:val="007F7EE2"/>
    <w:rsid w:val="00800000"/>
    <w:rsid w:val="008001DA"/>
    <w:rsid w:val="0080053D"/>
    <w:rsid w:val="008005A1"/>
    <w:rsid w:val="00800C00"/>
    <w:rsid w:val="00800C76"/>
    <w:rsid w:val="00801218"/>
    <w:rsid w:val="008016E6"/>
    <w:rsid w:val="00801C9D"/>
    <w:rsid w:val="00802027"/>
    <w:rsid w:val="0080238D"/>
    <w:rsid w:val="00802662"/>
    <w:rsid w:val="0080332E"/>
    <w:rsid w:val="00803864"/>
    <w:rsid w:val="00803A87"/>
    <w:rsid w:val="00803BF7"/>
    <w:rsid w:val="008041DD"/>
    <w:rsid w:val="008044DC"/>
    <w:rsid w:val="008045B2"/>
    <w:rsid w:val="0080469F"/>
    <w:rsid w:val="00804DF0"/>
    <w:rsid w:val="00805134"/>
    <w:rsid w:val="0080532A"/>
    <w:rsid w:val="0080595A"/>
    <w:rsid w:val="00805A47"/>
    <w:rsid w:val="00805CD8"/>
    <w:rsid w:val="00805DE6"/>
    <w:rsid w:val="00805EE7"/>
    <w:rsid w:val="00806118"/>
    <w:rsid w:val="008061D7"/>
    <w:rsid w:val="008063B6"/>
    <w:rsid w:val="00806743"/>
    <w:rsid w:val="008075FA"/>
    <w:rsid w:val="008076DF"/>
    <w:rsid w:val="00807BF5"/>
    <w:rsid w:val="00807F17"/>
    <w:rsid w:val="008104DD"/>
    <w:rsid w:val="00810508"/>
    <w:rsid w:val="0081070F"/>
    <w:rsid w:val="00810A63"/>
    <w:rsid w:val="00810F4E"/>
    <w:rsid w:val="008110E9"/>
    <w:rsid w:val="008112C4"/>
    <w:rsid w:val="00811308"/>
    <w:rsid w:val="0081130B"/>
    <w:rsid w:val="00811730"/>
    <w:rsid w:val="00811888"/>
    <w:rsid w:val="008119B1"/>
    <w:rsid w:val="00811BB9"/>
    <w:rsid w:val="00811E89"/>
    <w:rsid w:val="00811F6E"/>
    <w:rsid w:val="00812826"/>
    <w:rsid w:val="00812DE9"/>
    <w:rsid w:val="0081317F"/>
    <w:rsid w:val="008131E9"/>
    <w:rsid w:val="008133C1"/>
    <w:rsid w:val="00813AAE"/>
    <w:rsid w:val="008143B5"/>
    <w:rsid w:val="00814427"/>
    <w:rsid w:val="00814523"/>
    <w:rsid w:val="0081528A"/>
    <w:rsid w:val="00815353"/>
    <w:rsid w:val="008158A8"/>
    <w:rsid w:val="00815A38"/>
    <w:rsid w:val="00815B3A"/>
    <w:rsid w:val="00816119"/>
    <w:rsid w:val="00816199"/>
    <w:rsid w:val="00816240"/>
    <w:rsid w:val="0081632F"/>
    <w:rsid w:val="008163AB"/>
    <w:rsid w:val="008163C8"/>
    <w:rsid w:val="0081643B"/>
    <w:rsid w:val="008168D7"/>
    <w:rsid w:val="00816ACE"/>
    <w:rsid w:val="00816C07"/>
    <w:rsid w:val="00816D03"/>
    <w:rsid w:val="008170FC"/>
    <w:rsid w:val="008171BE"/>
    <w:rsid w:val="008177E8"/>
    <w:rsid w:val="008178BF"/>
    <w:rsid w:val="008179D2"/>
    <w:rsid w:val="00817ADC"/>
    <w:rsid w:val="00817EA3"/>
    <w:rsid w:val="00820021"/>
    <w:rsid w:val="0082019F"/>
    <w:rsid w:val="008205F2"/>
    <w:rsid w:val="00820A19"/>
    <w:rsid w:val="00820ADE"/>
    <w:rsid w:val="00820B31"/>
    <w:rsid w:val="00820E0C"/>
    <w:rsid w:val="0082151D"/>
    <w:rsid w:val="00821BAB"/>
    <w:rsid w:val="008222B5"/>
    <w:rsid w:val="008223DA"/>
    <w:rsid w:val="008224D2"/>
    <w:rsid w:val="00822750"/>
    <w:rsid w:val="008228F2"/>
    <w:rsid w:val="00822B22"/>
    <w:rsid w:val="008233D4"/>
    <w:rsid w:val="00823446"/>
    <w:rsid w:val="00823A6E"/>
    <w:rsid w:val="00823ADA"/>
    <w:rsid w:val="00823ED1"/>
    <w:rsid w:val="008240D1"/>
    <w:rsid w:val="0082447C"/>
    <w:rsid w:val="00824FF5"/>
    <w:rsid w:val="008255C8"/>
    <w:rsid w:val="0082586D"/>
    <w:rsid w:val="008259F0"/>
    <w:rsid w:val="00825B33"/>
    <w:rsid w:val="00825C94"/>
    <w:rsid w:val="00825CD8"/>
    <w:rsid w:val="00825FFF"/>
    <w:rsid w:val="00826125"/>
    <w:rsid w:val="0082622B"/>
    <w:rsid w:val="00826329"/>
    <w:rsid w:val="008266B5"/>
    <w:rsid w:val="008266BC"/>
    <w:rsid w:val="00826D35"/>
    <w:rsid w:val="008271AD"/>
    <w:rsid w:val="00827E37"/>
    <w:rsid w:val="0083045B"/>
    <w:rsid w:val="008305AD"/>
    <w:rsid w:val="00830E31"/>
    <w:rsid w:val="00830FA7"/>
    <w:rsid w:val="00831261"/>
    <w:rsid w:val="008316A1"/>
    <w:rsid w:val="008316AB"/>
    <w:rsid w:val="00831C58"/>
    <w:rsid w:val="00831C59"/>
    <w:rsid w:val="008323F6"/>
    <w:rsid w:val="00832B45"/>
    <w:rsid w:val="00832C83"/>
    <w:rsid w:val="00832ED6"/>
    <w:rsid w:val="00832F25"/>
    <w:rsid w:val="00833243"/>
    <w:rsid w:val="008332F4"/>
    <w:rsid w:val="008336BF"/>
    <w:rsid w:val="00833B07"/>
    <w:rsid w:val="00834273"/>
    <w:rsid w:val="00834CB5"/>
    <w:rsid w:val="00834DC0"/>
    <w:rsid w:val="00834EEF"/>
    <w:rsid w:val="00834F06"/>
    <w:rsid w:val="0083501E"/>
    <w:rsid w:val="00835146"/>
    <w:rsid w:val="00835688"/>
    <w:rsid w:val="008356D3"/>
    <w:rsid w:val="0083575C"/>
    <w:rsid w:val="00836312"/>
    <w:rsid w:val="00836399"/>
    <w:rsid w:val="008363FE"/>
    <w:rsid w:val="00836566"/>
    <w:rsid w:val="00836FC4"/>
    <w:rsid w:val="00837661"/>
    <w:rsid w:val="00837AA1"/>
    <w:rsid w:val="00837AC2"/>
    <w:rsid w:val="008400A2"/>
    <w:rsid w:val="008401D5"/>
    <w:rsid w:val="00840274"/>
    <w:rsid w:val="00840286"/>
    <w:rsid w:val="0084100D"/>
    <w:rsid w:val="008412BA"/>
    <w:rsid w:val="008415F8"/>
    <w:rsid w:val="00841608"/>
    <w:rsid w:val="0084180F"/>
    <w:rsid w:val="00841B23"/>
    <w:rsid w:val="00841D7A"/>
    <w:rsid w:val="00841D82"/>
    <w:rsid w:val="0084280D"/>
    <w:rsid w:val="008429FC"/>
    <w:rsid w:val="00842A52"/>
    <w:rsid w:val="00842BD7"/>
    <w:rsid w:val="00842C1C"/>
    <w:rsid w:val="00842F0C"/>
    <w:rsid w:val="00843160"/>
    <w:rsid w:val="00843529"/>
    <w:rsid w:val="0084364C"/>
    <w:rsid w:val="00843855"/>
    <w:rsid w:val="00843A53"/>
    <w:rsid w:val="00843E90"/>
    <w:rsid w:val="00843F3B"/>
    <w:rsid w:val="00844036"/>
    <w:rsid w:val="008443FC"/>
    <w:rsid w:val="00844FD0"/>
    <w:rsid w:val="00845265"/>
    <w:rsid w:val="0084550A"/>
    <w:rsid w:val="00845C57"/>
    <w:rsid w:val="00845F3A"/>
    <w:rsid w:val="008460AB"/>
    <w:rsid w:val="008468E8"/>
    <w:rsid w:val="00847097"/>
    <w:rsid w:val="008470C6"/>
    <w:rsid w:val="008474AC"/>
    <w:rsid w:val="00847791"/>
    <w:rsid w:val="008477C7"/>
    <w:rsid w:val="0085011A"/>
    <w:rsid w:val="00850169"/>
    <w:rsid w:val="0085030E"/>
    <w:rsid w:val="008506FC"/>
    <w:rsid w:val="00850E32"/>
    <w:rsid w:val="00850F48"/>
    <w:rsid w:val="00851182"/>
    <w:rsid w:val="00851372"/>
    <w:rsid w:val="008513E6"/>
    <w:rsid w:val="008513F1"/>
    <w:rsid w:val="0085162D"/>
    <w:rsid w:val="00851724"/>
    <w:rsid w:val="00851C70"/>
    <w:rsid w:val="00851CBE"/>
    <w:rsid w:val="008520FC"/>
    <w:rsid w:val="00852443"/>
    <w:rsid w:val="00852499"/>
    <w:rsid w:val="00852906"/>
    <w:rsid w:val="00852B3A"/>
    <w:rsid w:val="0085316D"/>
    <w:rsid w:val="0085389F"/>
    <w:rsid w:val="0085414B"/>
    <w:rsid w:val="0085441C"/>
    <w:rsid w:val="008546AB"/>
    <w:rsid w:val="00854C58"/>
    <w:rsid w:val="008552F2"/>
    <w:rsid w:val="00855416"/>
    <w:rsid w:val="0085588D"/>
    <w:rsid w:val="008558DD"/>
    <w:rsid w:val="00855B1D"/>
    <w:rsid w:val="00855B96"/>
    <w:rsid w:val="00855FF2"/>
    <w:rsid w:val="0085645C"/>
    <w:rsid w:val="008568DF"/>
    <w:rsid w:val="00856AF6"/>
    <w:rsid w:val="00856E8E"/>
    <w:rsid w:val="00857086"/>
    <w:rsid w:val="008574C3"/>
    <w:rsid w:val="00857555"/>
    <w:rsid w:val="00857E68"/>
    <w:rsid w:val="00857F10"/>
    <w:rsid w:val="00860345"/>
    <w:rsid w:val="00860759"/>
    <w:rsid w:val="00860831"/>
    <w:rsid w:val="00860941"/>
    <w:rsid w:val="00860A5E"/>
    <w:rsid w:val="00860A66"/>
    <w:rsid w:val="00860D1C"/>
    <w:rsid w:val="00860D54"/>
    <w:rsid w:val="008612BB"/>
    <w:rsid w:val="0086156E"/>
    <w:rsid w:val="00861CB4"/>
    <w:rsid w:val="008621CC"/>
    <w:rsid w:val="00862218"/>
    <w:rsid w:val="00862263"/>
    <w:rsid w:val="00862B6E"/>
    <w:rsid w:val="00862F78"/>
    <w:rsid w:val="00863000"/>
    <w:rsid w:val="00863225"/>
    <w:rsid w:val="00863496"/>
    <w:rsid w:val="008636B0"/>
    <w:rsid w:val="008637CC"/>
    <w:rsid w:val="00863D94"/>
    <w:rsid w:val="0086415A"/>
    <w:rsid w:val="00864532"/>
    <w:rsid w:val="00864694"/>
    <w:rsid w:val="0086474C"/>
    <w:rsid w:val="0086521A"/>
    <w:rsid w:val="008653AA"/>
    <w:rsid w:val="008654F6"/>
    <w:rsid w:val="0086559C"/>
    <w:rsid w:val="00865C94"/>
    <w:rsid w:val="00865D9D"/>
    <w:rsid w:val="0086681F"/>
    <w:rsid w:val="00866A0E"/>
    <w:rsid w:val="00866BFA"/>
    <w:rsid w:val="00866C9B"/>
    <w:rsid w:val="00867199"/>
    <w:rsid w:val="00867548"/>
    <w:rsid w:val="008678BA"/>
    <w:rsid w:val="00867D9D"/>
    <w:rsid w:val="008704E5"/>
    <w:rsid w:val="00870507"/>
    <w:rsid w:val="008705B1"/>
    <w:rsid w:val="00870991"/>
    <w:rsid w:val="00870C2B"/>
    <w:rsid w:val="00870CB1"/>
    <w:rsid w:val="00870D08"/>
    <w:rsid w:val="00870DBC"/>
    <w:rsid w:val="00870F4B"/>
    <w:rsid w:val="00871046"/>
    <w:rsid w:val="00871353"/>
    <w:rsid w:val="00871BB1"/>
    <w:rsid w:val="00871C5F"/>
    <w:rsid w:val="00871D73"/>
    <w:rsid w:val="00871DA5"/>
    <w:rsid w:val="00871E00"/>
    <w:rsid w:val="00872052"/>
    <w:rsid w:val="00872158"/>
    <w:rsid w:val="008722FF"/>
    <w:rsid w:val="0087233A"/>
    <w:rsid w:val="008729C3"/>
    <w:rsid w:val="00872BAE"/>
    <w:rsid w:val="00872CC2"/>
    <w:rsid w:val="0087312B"/>
    <w:rsid w:val="008731B0"/>
    <w:rsid w:val="008733F1"/>
    <w:rsid w:val="008735F7"/>
    <w:rsid w:val="00873803"/>
    <w:rsid w:val="00873B06"/>
    <w:rsid w:val="00873EED"/>
    <w:rsid w:val="00873FCB"/>
    <w:rsid w:val="008746CE"/>
    <w:rsid w:val="008746CF"/>
    <w:rsid w:val="008746DB"/>
    <w:rsid w:val="00874A38"/>
    <w:rsid w:val="00874F45"/>
    <w:rsid w:val="0087515A"/>
    <w:rsid w:val="008751B0"/>
    <w:rsid w:val="008751BD"/>
    <w:rsid w:val="00875A60"/>
    <w:rsid w:val="00875B2A"/>
    <w:rsid w:val="00875E0E"/>
    <w:rsid w:val="00875EB2"/>
    <w:rsid w:val="0087659E"/>
    <w:rsid w:val="00876754"/>
    <w:rsid w:val="008767E9"/>
    <w:rsid w:val="00876E2A"/>
    <w:rsid w:val="00876E85"/>
    <w:rsid w:val="00876E8E"/>
    <w:rsid w:val="00876FC8"/>
    <w:rsid w:val="00877053"/>
    <w:rsid w:val="008770EF"/>
    <w:rsid w:val="00877805"/>
    <w:rsid w:val="008778BD"/>
    <w:rsid w:val="00877D66"/>
    <w:rsid w:val="00877DE3"/>
    <w:rsid w:val="00877E7F"/>
    <w:rsid w:val="00877ECC"/>
    <w:rsid w:val="0088038F"/>
    <w:rsid w:val="008806A0"/>
    <w:rsid w:val="00880762"/>
    <w:rsid w:val="00880862"/>
    <w:rsid w:val="00880877"/>
    <w:rsid w:val="008808DF"/>
    <w:rsid w:val="00880984"/>
    <w:rsid w:val="00880AC0"/>
    <w:rsid w:val="0088103E"/>
    <w:rsid w:val="008810CB"/>
    <w:rsid w:val="00881728"/>
    <w:rsid w:val="008817C1"/>
    <w:rsid w:val="00881FBE"/>
    <w:rsid w:val="00881FF1"/>
    <w:rsid w:val="0088235E"/>
    <w:rsid w:val="008826FB"/>
    <w:rsid w:val="0088299C"/>
    <w:rsid w:val="00882BAC"/>
    <w:rsid w:val="0088308F"/>
    <w:rsid w:val="0088321A"/>
    <w:rsid w:val="00883766"/>
    <w:rsid w:val="0088393B"/>
    <w:rsid w:val="00883961"/>
    <w:rsid w:val="00883DA2"/>
    <w:rsid w:val="00884214"/>
    <w:rsid w:val="00884278"/>
    <w:rsid w:val="008843DC"/>
    <w:rsid w:val="00884849"/>
    <w:rsid w:val="00884ADF"/>
    <w:rsid w:val="00884BDE"/>
    <w:rsid w:val="00884D54"/>
    <w:rsid w:val="0088510E"/>
    <w:rsid w:val="008855B8"/>
    <w:rsid w:val="008856F0"/>
    <w:rsid w:val="00885C84"/>
    <w:rsid w:val="00885DA4"/>
    <w:rsid w:val="0088604A"/>
    <w:rsid w:val="008864A7"/>
    <w:rsid w:val="00886A56"/>
    <w:rsid w:val="00886C37"/>
    <w:rsid w:val="00886D26"/>
    <w:rsid w:val="00887780"/>
    <w:rsid w:val="00887D3C"/>
    <w:rsid w:val="0089005F"/>
    <w:rsid w:val="008900D0"/>
    <w:rsid w:val="008900FD"/>
    <w:rsid w:val="008900FE"/>
    <w:rsid w:val="00890163"/>
    <w:rsid w:val="0089081F"/>
    <w:rsid w:val="00890A64"/>
    <w:rsid w:val="00890B0B"/>
    <w:rsid w:val="00890D99"/>
    <w:rsid w:val="00891052"/>
    <w:rsid w:val="008914B9"/>
    <w:rsid w:val="00891790"/>
    <w:rsid w:val="00891860"/>
    <w:rsid w:val="00891927"/>
    <w:rsid w:val="00892751"/>
    <w:rsid w:val="0089297E"/>
    <w:rsid w:val="00892A91"/>
    <w:rsid w:val="00892AD0"/>
    <w:rsid w:val="00893249"/>
    <w:rsid w:val="008932BE"/>
    <w:rsid w:val="0089368F"/>
    <w:rsid w:val="0089396D"/>
    <w:rsid w:val="00893A93"/>
    <w:rsid w:val="00893B1E"/>
    <w:rsid w:val="00893EC1"/>
    <w:rsid w:val="00894337"/>
    <w:rsid w:val="008944A2"/>
    <w:rsid w:val="00894660"/>
    <w:rsid w:val="0089487B"/>
    <w:rsid w:val="008949C0"/>
    <w:rsid w:val="00894FEC"/>
    <w:rsid w:val="0089515B"/>
    <w:rsid w:val="008951FF"/>
    <w:rsid w:val="008952F0"/>
    <w:rsid w:val="00895BFD"/>
    <w:rsid w:val="00895E08"/>
    <w:rsid w:val="00895EAC"/>
    <w:rsid w:val="00895EEA"/>
    <w:rsid w:val="00895FEE"/>
    <w:rsid w:val="0089620A"/>
    <w:rsid w:val="0089653F"/>
    <w:rsid w:val="00896C4F"/>
    <w:rsid w:val="00896EEC"/>
    <w:rsid w:val="0089740F"/>
    <w:rsid w:val="008974EE"/>
    <w:rsid w:val="008979E7"/>
    <w:rsid w:val="00897AF0"/>
    <w:rsid w:val="00897F47"/>
    <w:rsid w:val="008A02DE"/>
    <w:rsid w:val="008A0927"/>
    <w:rsid w:val="008A0E5B"/>
    <w:rsid w:val="008A1576"/>
    <w:rsid w:val="008A184F"/>
    <w:rsid w:val="008A18EF"/>
    <w:rsid w:val="008A1B2D"/>
    <w:rsid w:val="008A1C51"/>
    <w:rsid w:val="008A1EBC"/>
    <w:rsid w:val="008A1FBF"/>
    <w:rsid w:val="008A2420"/>
    <w:rsid w:val="008A24D3"/>
    <w:rsid w:val="008A2A78"/>
    <w:rsid w:val="008A3112"/>
    <w:rsid w:val="008A35A6"/>
    <w:rsid w:val="008A4939"/>
    <w:rsid w:val="008A493C"/>
    <w:rsid w:val="008A4C7C"/>
    <w:rsid w:val="008A5179"/>
    <w:rsid w:val="008A5439"/>
    <w:rsid w:val="008A5663"/>
    <w:rsid w:val="008A5EBE"/>
    <w:rsid w:val="008A6126"/>
    <w:rsid w:val="008A6602"/>
    <w:rsid w:val="008A679E"/>
    <w:rsid w:val="008A682B"/>
    <w:rsid w:val="008A6A1B"/>
    <w:rsid w:val="008A6AC5"/>
    <w:rsid w:val="008A7D5E"/>
    <w:rsid w:val="008B04CD"/>
    <w:rsid w:val="008B08A2"/>
    <w:rsid w:val="008B09E5"/>
    <w:rsid w:val="008B15CA"/>
    <w:rsid w:val="008B1671"/>
    <w:rsid w:val="008B1844"/>
    <w:rsid w:val="008B1E39"/>
    <w:rsid w:val="008B2714"/>
    <w:rsid w:val="008B2827"/>
    <w:rsid w:val="008B2D36"/>
    <w:rsid w:val="008B2D3A"/>
    <w:rsid w:val="008B2F27"/>
    <w:rsid w:val="008B364D"/>
    <w:rsid w:val="008B3B79"/>
    <w:rsid w:val="008B3E1B"/>
    <w:rsid w:val="008B46BF"/>
    <w:rsid w:val="008B47B2"/>
    <w:rsid w:val="008B4822"/>
    <w:rsid w:val="008B4BC2"/>
    <w:rsid w:val="008B4DC1"/>
    <w:rsid w:val="008B4E7C"/>
    <w:rsid w:val="008B5350"/>
    <w:rsid w:val="008B58F2"/>
    <w:rsid w:val="008B59A8"/>
    <w:rsid w:val="008B5A14"/>
    <w:rsid w:val="008B5EEB"/>
    <w:rsid w:val="008B614B"/>
    <w:rsid w:val="008B61C6"/>
    <w:rsid w:val="008B6332"/>
    <w:rsid w:val="008B63AC"/>
    <w:rsid w:val="008B641A"/>
    <w:rsid w:val="008B68ED"/>
    <w:rsid w:val="008B7396"/>
    <w:rsid w:val="008B73EF"/>
    <w:rsid w:val="008B761B"/>
    <w:rsid w:val="008B78E2"/>
    <w:rsid w:val="008C004A"/>
    <w:rsid w:val="008C0112"/>
    <w:rsid w:val="008C0208"/>
    <w:rsid w:val="008C0380"/>
    <w:rsid w:val="008C05D0"/>
    <w:rsid w:val="008C096B"/>
    <w:rsid w:val="008C09FC"/>
    <w:rsid w:val="008C0AA1"/>
    <w:rsid w:val="008C0D13"/>
    <w:rsid w:val="008C0F9B"/>
    <w:rsid w:val="008C110B"/>
    <w:rsid w:val="008C1247"/>
    <w:rsid w:val="008C18DB"/>
    <w:rsid w:val="008C1D36"/>
    <w:rsid w:val="008C1F04"/>
    <w:rsid w:val="008C1F49"/>
    <w:rsid w:val="008C2073"/>
    <w:rsid w:val="008C229F"/>
    <w:rsid w:val="008C25FF"/>
    <w:rsid w:val="008C29CA"/>
    <w:rsid w:val="008C2ACD"/>
    <w:rsid w:val="008C3A5A"/>
    <w:rsid w:val="008C3B94"/>
    <w:rsid w:val="008C3C6B"/>
    <w:rsid w:val="008C44AA"/>
    <w:rsid w:val="008C44CF"/>
    <w:rsid w:val="008C4515"/>
    <w:rsid w:val="008C4621"/>
    <w:rsid w:val="008C4876"/>
    <w:rsid w:val="008C4948"/>
    <w:rsid w:val="008C49D2"/>
    <w:rsid w:val="008C4EB7"/>
    <w:rsid w:val="008C5045"/>
    <w:rsid w:val="008C52A4"/>
    <w:rsid w:val="008C53C1"/>
    <w:rsid w:val="008C5BDF"/>
    <w:rsid w:val="008C5CAA"/>
    <w:rsid w:val="008C6273"/>
    <w:rsid w:val="008C62BB"/>
    <w:rsid w:val="008C66D6"/>
    <w:rsid w:val="008C66F4"/>
    <w:rsid w:val="008C693B"/>
    <w:rsid w:val="008C6C5B"/>
    <w:rsid w:val="008C6F57"/>
    <w:rsid w:val="008C73A5"/>
    <w:rsid w:val="008C7502"/>
    <w:rsid w:val="008C7B87"/>
    <w:rsid w:val="008C7F3A"/>
    <w:rsid w:val="008D1A7F"/>
    <w:rsid w:val="008D1B1E"/>
    <w:rsid w:val="008D1DCF"/>
    <w:rsid w:val="008D2072"/>
    <w:rsid w:val="008D20E8"/>
    <w:rsid w:val="008D20FE"/>
    <w:rsid w:val="008D2781"/>
    <w:rsid w:val="008D2DA1"/>
    <w:rsid w:val="008D2F62"/>
    <w:rsid w:val="008D3CF0"/>
    <w:rsid w:val="008D46CA"/>
    <w:rsid w:val="008D5044"/>
    <w:rsid w:val="008D5045"/>
    <w:rsid w:val="008D5768"/>
    <w:rsid w:val="008D57F6"/>
    <w:rsid w:val="008D59B0"/>
    <w:rsid w:val="008D5A8C"/>
    <w:rsid w:val="008D5A92"/>
    <w:rsid w:val="008D5AC5"/>
    <w:rsid w:val="008D5C6B"/>
    <w:rsid w:val="008D6150"/>
    <w:rsid w:val="008D743B"/>
    <w:rsid w:val="008D764F"/>
    <w:rsid w:val="008D7791"/>
    <w:rsid w:val="008D78DE"/>
    <w:rsid w:val="008D7962"/>
    <w:rsid w:val="008D7AE4"/>
    <w:rsid w:val="008D7C53"/>
    <w:rsid w:val="008D7D3B"/>
    <w:rsid w:val="008E018C"/>
    <w:rsid w:val="008E0342"/>
    <w:rsid w:val="008E047A"/>
    <w:rsid w:val="008E092D"/>
    <w:rsid w:val="008E0BCC"/>
    <w:rsid w:val="008E0C0A"/>
    <w:rsid w:val="008E1004"/>
    <w:rsid w:val="008E129B"/>
    <w:rsid w:val="008E2094"/>
    <w:rsid w:val="008E2720"/>
    <w:rsid w:val="008E2744"/>
    <w:rsid w:val="008E280A"/>
    <w:rsid w:val="008E2988"/>
    <w:rsid w:val="008E2BD4"/>
    <w:rsid w:val="008E2BD6"/>
    <w:rsid w:val="008E2F83"/>
    <w:rsid w:val="008E30D7"/>
    <w:rsid w:val="008E31A5"/>
    <w:rsid w:val="008E3D70"/>
    <w:rsid w:val="008E3EC4"/>
    <w:rsid w:val="008E3F18"/>
    <w:rsid w:val="008E3FE5"/>
    <w:rsid w:val="008E41DC"/>
    <w:rsid w:val="008E4230"/>
    <w:rsid w:val="008E4313"/>
    <w:rsid w:val="008E49AD"/>
    <w:rsid w:val="008E4BF1"/>
    <w:rsid w:val="008E4D65"/>
    <w:rsid w:val="008E5107"/>
    <w:rsid w:val="008E51B9"/>
    <w:rsid w:val="008E52EE"/>
    <w:rsid w:val="008E5341"/>
    <w:rsid w:val="008E541F"/>
    <w:rsid w:val="008E580C"/>
    <w:rsid w:val="008E5A05"/>
    <w:rsid w:val="008E5C6E"/>
    <w:rsid w:val="008E5CAC"/>
    <w:rsid w:val="008E6468"/>
    <w:rsid w:val="008E6523"/>
    <w:rsid w:val="008E6A76"/>
    <w:rsid w:val="008E7769"/>
    <w:rsid w:val="008E79C2"/>
    <w:rsid w:val="008E7F4A"/>
    <w:rsid w:val="008E7FC2"/>
    <w:rsid w:val="008F01A3"/>
    <w:rsid w:val="008F0482"/>
    <w:rsid w:val="008F0529"/>
    <w:rsid w:val="008F108D"/>
    <w:rsid w:val="008F118A"/>
    <w:rsid w:val="008F191E"/>
    <w:rsid w:val="008F1C2C"/>
    <w:rsid w:val="008F1DCE"/>
    <w:rsid w:val="008F1FCF"/>
    <w:rsid w:val="008F2317"/>
    <w:rsid w:val="008F272A"/>
    <w:rsid w:val="008F291F"/>
    <w:rsid w:val="008F2BB0"/>
    <w:rsid w:val="008F2D40"/>
    <w:rsid w:val="008F30F6"/>
    <w:rsid w:val="008F33CA"/>
    <w:rsid w:val="008F347E"/>
    <w:rsid w:val="008F34D3"/>
    <w:rsid w:val="008F3543"/>
    <w:rsid w:val="008F37D8"/>
    <w:rsid w:val="008F3B97"/>
    <w:rsid w:val="008F3EEE"/>
    <w:rsid w:val="008F3FAA"/>
    <w:rsid w:val="008F4608"/>
    <w:rsid w:val="008F4699"/>
    <w:rsid w:val="008F4873"/>
    <w:rsid w:val="008F4C9E"/>
    <w:rsid w:val="008F5255"/>
    <w:rsid w:val="008F52D5"/>
    <w:rsid w:val="008F56DB"/>
    <w:rsid w:val="008F5D4F"/>
    <w:rsid w:val="008F5E58"/>
    <w:rsid w:val="008F629E"/>
    <w:rsid w:val="008F63D5"/>
    <w:rsid w:val="008F644D"/>
    <w:rsid w:val="008F66DB"/>
    <w:rsid w:val="008F6BF8"/>
    <w:rsid w:val="008F6F6A"/>
    <w:rsid w:val="008F739D"/>
    <w:rsid w:val="008F7789"/>
    <w:rsid w:val="009012DC"/>
    <w:rsid w:val="009015B8"/>
    <w:rsid w:val="0090180B"/>
    <w:rsid w:val="00902563"/>
    <w:rsid w:val="009026A6"/>
    <w:rsid w:val="00902A7E"/>
    <w:rsid w:val="00903415"/>
    <w:rsid w:val="00903692"/>
    <w:rsid w:val="00903A55"/>
    <w:rsid w:val="00904704"/>
    <w:rsid w:val="00904C23"/>
    <w:rsid w:val="00904D9A"/>
    <w:rsid w:val="00905DB0"/>
    <w:rsid w:val="00905ECD"/>
    <w:rsid w:val="00905F1A"/>
    <w:rsid w:val="0090652B"/>
    <w:rsid w:val="00906A78"/>
    <w:rsid w:val="00906AEF"/>
    <w:rsid w:val="00906E3F"/>
    <w:rsid w:val="00906F67"/>
    <w:rsid w:val="00907212"/>
    <w:rsid w:val="009076E0"/>
    <w:rsid w:val="00907770"/>
    <w:rsid w:val="009077C8"/>
    <w:rsid w:val="00907874"/>
    <w:rsid w:val="009078D3"/>
    <w:rsid w:val="00907BDD"/>
    <w:rsid w:val="00907E81"/>
    <w:rsid w:val="0091003E"/>
    <w:rsid w:val="00910774"/>
    <w:rsid w:val="009109DC"/>
    <w:rsid w:val="00910A47"/>
    <w:rsid w:val="009112BA"/>
    <w:rsid w:val="00911802"/>
    <w:rsid w:val="009118FC"/>
    <w:rsid w:val="00911AF1"/>
    <w:rsid w:val="00911DCE"/>
    <w:rsid w:val="0091234D"/>
    <w:rsid w:val="00912956"/>
    <w:rsid w:val="00912B42"/>
    <w:rsid w:val="00912ED1"/>
    <w:rsid w:val="00913504"/>
    <w:rsid w:val="00913E21"/>
    <w:rsid w:val="00914569"/>
    <w:rsid w:val="00914936"/>
    <w:rsid w:val="00915064"/>
    <w:rsid w:val="009151B8"/>
    <w:rsid w:val="00915251"/>
    <w:rsid w:val="0091557F"/>
    <w:rsid w:val="00915986"/>
    <w:rsid w:val="00915A0B"/>
    <w:rsid w:val="00915D6E"/>
    <w:rsid w:val="00915F30"/>
    <w:rsid w:val="009161ED"/>
    <w:rsid w:val="009169D9"/>
    <w:rsid w:val="00916A7B"/>
    <w:rsid w:val="009170C4"/>
    <w:rsid w:val="00917147"/>
    <w:rsid w:val="009172BB"/>
    <w:rsid w:val="0091774A"/>
    <w:rsid w:val="00917975"/>
    <w:rsid w:val="0092031D"/>
    <w:rsid w:val="0092034E"/>
    <w:rsid w:val="0092050E"/>
    <w:rsid w:val="00920825"/>
    <w:rsid w:val="00920C35"/>
    <w:rsid w:val="00920E94"/>
    <w:rsid w:val="00921291"/>
    <w:rsid w:val="00921A04"/>
    <w:rsid w:val="00922125"/>
    <w:rsid w:val="009223D8"/>
    <w:rsid w:val="009224F3"/>
    <w:rsid w:val="00922AF9"/>
    <w:rsid w:val="00922B06"/>
    <w:rsid w:val="00922E7A"/>
    <w:rsid w:val="00922E88"/>
    <w:rsid w:val="00922F73"/>
    <w:rsid w:val="00922F8B"/>
    <w:rsid w:val="0092309E"/>
    <w:rsid w:val="00923123"/>
    <w:rsid w:val="00923634"/>
    <w:rsid w:val="0092393D"/>
    <w:rsid w:val="00923BB1"/>
    <w:rsid w:val="00924012"/>
    <w:rsid w:val="00925018"/>
    <w:rsid w:val="009250B5"/>
    <w:rsid w:val="00925273"/>
    <w:rsid w:val="0092545F"/>
    <w:rsid w:val="00925748"/>
    <w:rsid w:val="00925A4D"/>
    <w:rsid w:val="00925A5E"/>
    <w:rsid w:val="009262F9"/>
    <w:rsid w:val="00926790"/>
    <w:rsid w:val="00927087"/>
    <w:rsid w:val="009270AF"/>
    <w:rsid w:val="0092759A"/>
    <w:rsid w:val="009277F1"/>
    <w:rsid w:val="0092792F"/>
    <w:rsid w:val="00930114"/>
    <w:rsid w:val="00930880"/>
    <w:rsid w:val="00930990"/>
    <w:rsid w:val="00930B7B"/>
    <w:rsid w:val="0093170C"/>
    <w:rsid w:val="00931A37"/>
    <w:rsid w:val="00931D59"/>
    <w:rsid w:val="00931E0F"/>
    <w:rsid w:val="00932363"/>
    <w:rsid w:val="009329B6"/>
    <w:rsid w:val="009329D6"/>
    <w:rsid w:val="00932C43"/>
    <w:rsid w:val="00932D61"/>
    <w:rsid w:val="00932DCE"/>
    <w:rsid w:val="009332B5"/>
    <w:rsid w:val="00933A58"/>
    <w:rsid w:val="00933A8C"/>
    <w:rsid w:val="00933D04"/>
    <w:rsid w:val="00934AD4"/>
    <w:rsid w:val="00934CCB"/>
    <w:rsid w:val="00934E48"/>
    <w:rsid w:val="0093572A"/>
    <w:rsid w:val="009357AE"/>
    <w:rsid w:val="0093590C"/>
    <w:rsid w:val="00935C47"/>
    <w:rsid w:val="009367BE"/>
    <w:rsid w:val="00936832"/>
    <w:rsid w:val="0093692C"/>
    <w:rsid w:val="009371E6"/>
    <w:rsid w:val="00937241"/>
    <w:rsid w:val="009372DF"/>
    <w:rsid w:val="009372ED"/>
    <w:rsid w:val="0093734A"/>
    <w:rsid w:val="009375A6"/>
    <w:rsid w:val="009376F7"/>
    <w:rsid w:val="00937C4C"/>
    <w:rsid w:val="009401D8"/>
    <w:rsid w:val="009406AF"/>
    <w:rsid w:val="0094088B"/>
    <w:rsid w:val="009408B9"/>
    <w:rsid w:val="00940959"/>
    <w:rsid w:val="00940ACC"/>
    <w:rsid w:val="00940D0A"/>
    <w:rsid w:val="00940F4F"/>
    <w:rsid w:val="0094101F"/>
    <w:rsid w:val="00941323"/>
    <w:rsid w:val="0094169F"/>
    <w:rsid w:val="00941BAA"/>
    <w:rsid w:val="009425D9"/>
    <w:rsid w:val="00942CDD"/>
    <w:rsid w:val="00942DFE"/>
    <w:rsid w:val="00942F84"/>
    <w:rsid w:val="009432BB"/>
    <w:rsid w:val="00943624"/>
    <w:rsid w:val="009439A3"/>
    <w:rsid w:val="00943BD0"/>
    <w:rsid w:val="00943E81"/>
    <w:rsid w:val="0094440E"/>
    <w:rsid w:val="00944432"/>
    <w:rsid w:val="0094459C"/>
    <w:rsid w:val="00944D31"/>
    <w:rsid w:val="00944DC7"/>
    <w:rsid w:val="00944FCC"/>
    <w:rsid w:val="00945256"/>
    <w:rsid w:val="009456C5"/>
    <w:rsid w:val="00945EE7"/>
    <w:rsid w:val="009463F5"/>
    <w:rsid w:val="009465BC"/>
    <w:rsid w:val="009466B3"/>
    <w:rsid w:val="00946848"/>
    <w:rsid w:val="00946850"/>
    <w:rsid w:val="009469C4"/>
    <w:rsid w:val="00946B3A"/>
    <w:rsid w:val="00946FEE"/>
    <w:rsid w:val="00947261"/>
    <w:rsid w:val="0094748C"/>
    <w:rsid w:val="0094758E"/>
    <w:rsid w:val="009476FC"/>
    <w:rsid w:val="0094792E"/>
    <w:rsid w:val="00947CC7"/>
    <w:rsid w:val="00947FFB"/>
    <w:rsid w:val="009500AF"/>
    <w:rsid w:val="009500E6"/>
    <w:rsid w:val="009503EB"/>
    <w:rsid w:val="009503F1"/>
    <w:rsid w:val="00950A2F"/>
    <w:rsid w:val="00950D7A"/>
    <w:rsid w:val="00951271"/>
    <w:rsid w:val="009512F8"/>
    <w:rsid w:val="009520AB"/>
    <w:rsid w:val="009521EC"/>
    <w:rsid w:val="00952689"/>
    <w:rsid w:val="00952B7A"/>
    <w:rsid w:val="00952CC9"/>
    <w:rsid w:val="00952CF9"/>
    <w:rsid w:val="00952D19"/>
    <w:rsid w:val="00952F1D"/>
    <w:rsid w:val="009530C1"/>
    <w:rsid w:val="00953125"/>
    <w:rsid w:val="0095331A"/>
    <w:rsid w:val="0095350A"/>
    <w:rsid w:val="009535F4"/>
    <w:rsid w:val="009539A1"/>
    <w:rsid w:val="00953C05"/>
    <w:rsid w:val="00954283"/>
    <w:rsid w:val="009545ED"/>
    <w:rsid w:val="0095495A"/>
    <w:rsid w:val="00954FEB"/>
    <w:rsid w:val="0095523F"/>
    <w:rsid w:val="009552D4"/>
    <w:rsid w:val="0095564C"/>
    <w:rsid w:val="009557EF"/>
    <w:rsid w:val="00955823"/>
    <w:rsid w:val="0095594D"/>
    <w:rsid w:val="00955AB6"/>
    <w:rsid w:val="00955D40"/>
    <w:rsid w:val="009560C5"/>
    <w:rsid w:val="0095618A"/>
    <w:rsid w:val="009568CD"/>
    <w:rsid w:val="009569DF"/>
    <w:rsid w:val="00956B38"/>
    <w:rsid w:val="00956EF4"/>
    <w:rsid w:val="00956F49"/>
    <w:rsid w:val="00957119"/>
    <w:rsid w:val="00957CBD"/>
    <w:rsid w:val="009607A5"/>
    <w:rsid w:val="00960B73"/>
    <w:rsid w:val="00960C29"/>
    <w:rsid w:val="00960DDE"/>
    <w:rsid w:val="00960FB0"/>
    <w:rsid w:val="009611BA"/>
    <w:rsid w:val="0096179D"/>
    <w:rsid w:val="0096180D"/>
    <w:rsid w:val="00961A9F"/>
    <w:rsid w:val="0096251D"/>
    <w:rsid w:val="00962913"/>
    <w:rsid w:val="009632A9"/>
    <w:rsid w:val="009636B2"/>
    <w:rsid w:val="00963B2C"/>
    <w:rsid w:val="00963CD8"/>
    <w:rsid w:val="00963F14"/>
    <w:rsid w:val="009640F6"/>
    <w:rsid w:val="009643D3"/>
    <w:rsid w:val="00964511"/>
    <w:rsid w:val="00964637"/>
    <w:rsid w:val="0096469E"/>
    <w:rsid w:val="00964A54"/>
    <w:rsid w:val="00964B98"/>
    <w:rsid w:val="00964DFD"/>
    <w:rsid w:val="00965523"/>
    <w:rsid w:val="00965CB2"/>
    <w:rsid w:val="0096662F"/>
    <w:rsid w:val="009667BB"/>
    <w:rsid w:val="00966A51"/>
    <w:rsid w:val="00966DF7"/>
    <w:rsid w:val="00967394"/>
    <w:rsid w:val="00967764"/>
    <w:rsid w:val="009677AB"/>
    <w:rsid w:val="009707BC"/>
    <w:rsid w:val="0097103A"/>
    <w:rsid w:val="00971927"/>
    <w:rsid w:val="0097194D"/>
    <w:rsid w:val="00971CDC"/>
    <w:rsid w:val="00972294"/>
    <w:rsid w:val="009722C6"/>
    <w:rsid w:val="00974007"/>
    <w:rsid w:val="009745AD"/>
    <w:rsid w:val="009748FC"/>
    <w:rsid w:val="00974D3C"/>
    <w:rsid w:val="00974D57"/>
    <w:rsid w:val="00975692"/>
    <w:rsid w:val="00975918"/>
    <w:rsid w:val="0097624D"/>
    <w:rsid w:val="009767AE"/>
    <w:rsid w:val="00976D07"/>
    <w:rsid w:val="00976D1F"/>
    <w:rsid w:val="00976D41"/>
    <w:rsid w:val="00976F8B"/>
    <w:rsid w:val="0097722D"/>
    <w:rsid w:val="0098015B"/>
    <w:rsid w:val="00980256"/>
    <w:rsid w:val="009803D8"/>
    <w:rsid w:val="00980761"/>
    <w:rsid w:val="00980893"/>
    <w:rsid w:val="009809F3"/>
    <w:rsid w:val="00980B0A"/>
    <w:rsid w:val="00980F34"/>
    <w:rsid w:val="00981447"/>
    <w:rsid w:val="009816CA"/>
    <w:rsid w:val="009817C6"/>
    <w:rsid w:val="009818C4"/>
    <w:rsid w:val="00981B1C"/>
    <w:rsid w:val="00981B6C"/>
    <w:rsid w:val="00981DA4"/>
    <w:rsid w:val="00982433"/>
    <w:rsid w:val="00982696"/>
    <w:rsid w:val="00982D65"/>
    <w:rsid w:val="00983005"/>
    <w:rsid w:val="00983034"/>
    <w:rsid w:val="0098383F"/>
    <w:rsid w:val="009845E6"/>
    <w:rsid w:val="0098469D"/>
    <w:rsid w:val="009849FB"/>
    <w:rsid w:val="00984B77"/>
    <w:rsid w:val="0098589E"/>
    <w:rsid w:val="00985BA4"/>
    <w:rsid w:val="00985FA2"/>
    <w:rsid w:val="0098623E"/>
    <w:rsid w:val="00986471"/>
    <w:rsid w:val="00986855"/>
    <w:rsid w:val="0098687A"/>
    <w:rsid w:val="00986CE5"/>
    <w:rsid w:val="00986E7E"/>
    <w:rsid w:val="009871A8"/>
    <w:rsid w:val="0098742F"/>
    <w:rsid w:val="00987520"/>
    <w:rsid w:val="00987CD3"/>
    <w:rsid w:val="00987EA1"/>
    <w:rsid w:val="009907AC"/>
    <w:rsid w:val="0099085C"/>
    <w:rsid w:val="00990CC2"/>
    <w:rsid w:val="0099108B"/>
    <w:rsid w:val="00991293"/>
    <w:rsid w:val="0099220D"/>
    <w:rsid w:val="0099221B"/>
    <w:rsid w:val="009922A5"/>
    <w:rsid w:val="009923E2"/>
    <w:rsid w:val="00992401"/>
    <w:rsid w:val="00992B3F"/>
    <w:rsid w:val="00992E36"/>
    <w:rsid w:val="00992F99"/>
    <w:rsid w:val="00993123"/>
    <w:rsid w:val="00993156"/>
    <w:rsid w:val="00993E59"/>
    <w:rsid w:val="009940E9"/>
    <w:rsid w:val="009941DF"/>
    <w:rsid w:val="009947FC"/>
    <w:rsid w:val="00994EF9"/>
    <w:rsid w:val="00994FB2"/>
    <w:rsid w:val="009951CA"/>
    <w:rsid w:val="0099562F"/>
    <w:rsid w:val="00995708"/>
    <w:rsid w:val="009958D8"/>
    <w:rsid w:val="00995956"/>
    <w:rsid w:val="009959FA"/>
    <w:rsid w:val="009963B8"/>
    <w:rsid w:val="00996717"/>
    <w:rsid w:val="00996AF3"/>
    <w:rsid w:val="00996F11"/>
    <w:rsid w:val="00997042"/>
    <w:rsid w:val="009971A5"/>
    <w:rsid w:val="009A03D7"/>
    <w:rsid w:val="009A07BD"/>
    <w:rsid w:val="009A1120"/>
    <w:rsid w:val="009A11A8"/>
    <w:rsid w:val="009A142E"/>
    <w:rsid w:val="009A1E4E"/>
    <w:rsid w:val="009A227B"/>
    <w:rsid w:val="009A2662"/>
    <w:rsid w:val="009A2704"/>
    <w:rsid w:val="009A274F"/>
    <w:rsid w:val="009A297B"/>
    <w:rsid w:val="009A2A0A"/>
    <w:rsid w:val="009A2EF0"/>
    <w:rsid w:val="009A30CA"/>
    <w:rsid w:val="009A3181"/>
    <w:rsid w:val="009A3995"/>
    <w:rsid w:val="009A3CBC"/>
    <w:rsid w:val="009A3DFD"/>
    <w:rsid w:val="009A3F71"/>
    <w:rsid w:val="009A4019"/>
    <w:rsid w:val="009A4028"/>
    <w:rsid w:val="009A41AF"/>
    <w:rsid w:val="009A4715"/>
    <w:rsid w:val="009A475E"/>
    <w:rsid w:val="009A497D"/>
    <w:rsid w:val="009A49D3"/>
    <w:rsid w:val="009A49E8"/>
    <w:rsid w:val="009A4BF9"/>
    <w:rsid w:val="009A5078"/>
    <w:rsid w:val="009A55C5"/>
    <w:rsid w:val="009A5BD4"/>
    <w:rsid w:val="009A5D6C"/>
    <w:rsid w:val="009A5ED3"/>
    <w:rsid w:val="009A64FE"/>
    <w:rsid w:val="009A6A58"/>
    <w:rsid w:val="009A7075"/>
    <w:rsid w:val="009A73DE"/>
    <w:rsid w:val="009A7C7D"/>
    <w:rsid w:val="009A7D96"/>
    <w:rsid w:val="009B0013"/>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480"/>
    <w:rsid w:val="009B4927"/>
    <w:rsid w:val="009B4C9C"/>
    <w:rsid w:val="009B4D51"/>
    <w:rsid w:val="009B4FAE"/>
    <w:rsid w:val="009B5056"/>
    <w:rsid w:val="009B5389"/>
    <w:rsid w:val="009B57A7"/>
    <w:rsid w:val="009B5AA4"/>
    <w:rsid w:val="009B5E25"/>
    <w:rsid w:val="009B5FDD"/>
    <w:rsid w:val="009B61F8"/>
    <w:rsid w:val="009B6781"/>
    <w:rsid w:val="009B67B7"/>
    <w:rsid w:val="009B6B80"/>
    <w:rsid w:val="009B6C04"/>
    <w:rsid w:val="009B7161"/>
    <w:rsid w:val="009B727E"/>
    <w:rsid w:val="009B7428"/>
    <w:rsid w:val="009B7813"/>
    <w:rsid w:val="009B7E75"/>
    <w:rsid w:val="009B7F02"/>
    <w:rsid w:val="009C01F4"/>
    <w:rsid w:val="009C04FC"/>
    <w:rsid w:val="009C0A27"/>
    <w:rsid w:val="009C1247"/>
    <w:rsid w:val="009C12E6"/>
    <w:rsid w:val="009C1327"/>
    <w:rsid w:val="009C1D20"/>
    <w:rsid w:val="009C1F4D"/>
    <w:rsid w:val="009C22FA"/>
    <w:rsid w:val="009C2C02"/>
    <w:rsid w:val="009C2EBC"/>
    <w:rsid w:val="009C32BA"/>
    <w:rsid w:val="009C3C7C"/>
    <w:rsid w:val="009C3EEA"/>
    <w:rsid w:val="009C4038"/>
    <w:rsid w:val="009C4050"/>
    <w:rsid w:val="009C41B2"/>
    <w:rsid w:val="009C42D6"/>
    <w:rsid w:val="009C455A"/>
    <w:rsid w:val="009C4D8E"/>
    <w:rsid w:val="009C4E86"/>
    <w:rsid w:val="009C5291"/>
    <w:rsid w:val="009C5D2E"/>
    <w:rsid w:val="009C5E79"/>
    <w:rsid w:val="009C5EA4"/>
    <w:rsid w:val="009C638D"/>
    <w:rsid w:val="009C71FD"/>
    <w:rsid w:val="009C7709"/>
    <w:rsid w:val="009D0AEA"/>
    <w:rsid w:val="009D0B56"/>
    <w:rsid w:val="009D0DF3"/>
    <w:rsid w:val="009D11F5"/>
    <w:rsid w:val="009D12A9"/>
    <w:rsid w:val="009D170A"/>
    <w:rsid w:val="009D1847"/>
    <w:rsid w:val="009D1A13"/>
    <w:rsid w:val="009D21BD"/>
    <w:rsid w:val="009D22C5"/>
    <w:rsid w:val="009D23B6"/>
    <w:rsid w:val="009D258C"/>
    <w:rsid w:val="009D2A92"/>
    <w:rsid w:val="009D3545"/>
    <w:rsid w:val="009D37CF"/>
    <w:rsid w:val="009D39AF"/>
    <w:rsid w:val="009D3FDD"/>
    <w:rsid w:val="009D436E"/>
    <w:rsid w:val="009D43D1"/>
    <w:rsid w:val="009D49C6"/>
    <w:rsid w:val="009D4BD4"/>
    <w:rsid w:val="009D4DAF"/>
    <w:rsid w:val="009D4E83"/>
    <w:rsid w:val="009D5CE5"/>
    <w:rsid w:val="009D619B"/>
    <w:rsid w:val="009D61B6"/>
    <w:rsid w:val="009D66FD"/>
    <w:rsid w:val="009D692C"/>
    <w:rsid w:val="009D6A24"/>
    <w:rsid w:val="009D6D03"/>
    <w:rsid w:val="009D70C5"/>
    <w:rsid w:val="009D7372"/>
    <w:rsid w:val="009D761B"/>
    <w:rsid w:val="009D79B1"/>
    <w:rsid w:val="009D7B23"/>
    <w:rsid w:val="009D7B68"/>
    <w:rsid w:val="009D7B8D"/>
    <w:rsid w:val="009D7CA9"/>
    <w:rsid w:val="009D7F4C"/>
    <w:rsid w:val="009E0DD5"/>
    <w:rsid w:val="009E0EF8"/>
    <w:rsid w:val="009E1168"/>
    <w:rsid w:val="009E11F4"/>
    <w:rsid w:val="009E127B"/>
    <w:rsid w:val="009E1449"/>
    <w:rsid w:val="009E197C"/>
    <w:rsid w:val="009E1A30"/>
    <w:rsid w:val="009E1C6D"/>
    <w:rsid w:val="009E1EE3"/>
    <w:rsid w:val="009E2639"/>
    <w:rsid w:val="009E26E6"/>
    <w:rsid w:val="009E292B"/>
    <w:rsid w:val="009E2A24"/>
    <w:rsid w:val="009E2F55"/>
    <w:rsid w:val="009E34CE"/>
    <w:rsid w:val="009E34D9"/>
    <w:rsid w:val="009E3544"/>
    <w:rsid w:val="009E41A5"/>
    <w:rsid w:val="009E451D"/>
    <w:rsid w:val="009E46DE"/>
    <w:rsid w:val="009E48C2"/>
    <w:rsid w:val="009E496E"/>
    <w:rsid w:val="009E525A"/>
    <w:rsid w:val="009E5291"/>
    <w:rsid w:val="009E5879"/>
    <w:rsid w:val="009E5AEF"/>
    <w:rsid w:val="009E5D00"/>
    <w:rsid w:val="009E5DF9"/>
    <w:rsid w:val="009E6164"/>
    <w:rsid w:val="009E6287"/>
    <w:rsid w:val="009E6414"/>
    <w:rsid w:val="009E6747"/>
    <w:rsid w:val="009E67D7"/>
    <w:rsid w:val="009E6CBA"/>
    <w:rsid w:val="009E6CEA"/>
    <w:rsid w:val="009E6E7B"/>
    <w:rsid w:val="009E6EBF"/>
    <w:rsid w:val="009E743F"/>
    <w:rsid w:val="009E7660"/>
    <w:rsid w:val="009E7A8F"/>
    <w:rsid w:val="009E7F44"/>
    <w:rsid w:val="009F0199"/>
    <w:rsid w:val="009F02B8"/>
    <w:rsid w:val="009F053F"/>
    <w:rsid w:val="009F062D"/>
    <w:rsid w:val="009F087E"/>
    <w:rsid w:val="009F08CC"/>
    <w:rsid w:val="009F0E34"/>
    <w:rsid w:val="009F1016"/>
    <w:rsid w:val="009F1181"/>
    <w:rsid w:val="009F11FA"/>
    <w:rsid w:val="009F13F0"/>
    <w:rsid w:val="009F1700"/>
    <w:rsid w:val="009F17A6"/>
    <w:rsid w:val="009F1B72"/>
    <w:rsid w:val="009F1C70"/>
    <w:rsid w:val="009F1ED1"/>
    <w:rsid w:val="009F22CF"/>
    <w:rsid w:val="009F24CE"/>
    <w:rsid w:val="009F27B0"/>
    <w:rsid w:val="009F2978"/>
    <w:rsid w:val="009F2EDD"/>
    <w:rsid w:val="009F30FF"/>
    <w:rsid w:val="009F319D"/>
    <w:rsid w:val="009F320E"/>
    <w:rsid w:val="009F348F"/>
    <w:rsid w:val="009F3561"/>
    <w:rsid w:val="009F3617"/>
    <w:rsid w:val="009F3FBA"/>
    <w:rsid w:val="009F409C"/>
    <w:rsid w:val="009F41E4"/>
    <w:rsid w:val="009F4411"/>
    <w:rsid w:val="009F4F28"/>
    <w:rsid w:val="009F5906"/>
    <w:rsid w:val="009F5EED"/>
    <w:rsid w:val="009F6235"/>
    <w:rsid w:val="009F64AF"/>
    <w:rsid w:val="009F6520"/>
    <w:rsid w:val="009F6A2D"/>
    <w:rsid w:val="009F6A82"/>
    <w:rsid w:val="009F6BEE"/>
    <w:rsid w:val="009F6D49"/>
    <w:rsid w:val="009F6E1D"/>
    <w:rsid w:val="00A0025D"/>
    <w:rsid w:val="00A0030E"/>
    <w:rsid w:val="00A00649"/>
    <w:rsid w:val="00A01592"/>
    <w:rsid w:val="00A01ACD"/>
    <w:rsid w:val="00A01AEA"/>
    <w:rsid w:val="00A01C4A"/>
    <w:rsid w:val="00A0246C"/>
    <w:rsid w:val="00A02810"/>
    <w:rsid w:val="00A02EEC"/>
    <w:rsid w:val="00A038C0"/>
    <w:rsid w:val="00A038D5"/>
    <w:rsid w:val="00A039E1"/>
    <w:rsid w:val="00A03F7F"/>
    <w:rsid w:val="00A04061"/>
    <w:rsid w:val="00A043B2"/>
    <w:rsid w:val="00A0484C"/>
    <w:rsid w:val="00A04AC8"/>
    <w:rsid w:val="00A04B37"/>
    <w:rsid w:val="00A04C1B"/>
    <w:rsid w:val="00A051AE"/>
    <w:rsid w:val="00A0533E"/>
    <w:rsid w:val="00A0552A"/>
    <w:rsid w:val="00A0598D"/>
    <w:rsid w:val="00A05DF2"/>
    <w:rsid w:val="00A062F1"/>
    <w:rsid w:val="00A064BE"/>
    <w:rsid w:val="00A067E2"/>
    <w:rsid w:val="00A06BAD"/>
    <w:rsid w:val="00A06E4A"/>
    <w:rsid w:val="00A071BA"/>
    <w:rsid w:val="00A07966"/>
    <w:rsid w:val="00A07AB5"/>
    <w:rsid w:val="00A07D06"/>
    <w:rsid w:val="00A10126"/>
    <w:rsid w:val="00A1018E"/>
    <w:rsid w:val="00A101D7"/>
    <w:rsid w:val="00A106EC"/>
    <w:rsid w:val="00A10913"/>
    <w:rsid w:val="00A10B73"/>
    <w:rsid w:val="00A10DF2"/>
    <w:rsid w:val="00A11631"/>
    <w:rsid w:val="00A1166E"/>
    <w:rsid w:val="00A11A63"/>
    <w:rsid w:val="00A121E6"/>
    <w:rsid w:val="00A121EB"/>
    <w:rsid w:val="00A1278A"/>
    <w:rsid w:val="00A12B8B"/>
    <w:rsid w:val="00A12D2B"/>
    <w:rsid w:val="00A12E1B"/>
    <w:rsid w:val="00A13B00"/>
    <w:rsid w:val="00A13DB6"/>
    <w:rsid w:val="00A14016"/>
    <w:rsid w:val="00A14333"/>
    <w:rsid w:val="00A14539"/>
    <w:rsid w:val="00A14767"/>
    <w:rsid w:val="00A150CE"/>
    <w:rsid w:val="00A15A8C"/>
    <w:rsid w:val="00A15AE7"/>
    <w:rsid w:val="00A15CD7"/>
    <w:rsid w:val="00A15D66"/>
    <w:rsid w:val="00A15F35"/>
    <w:rsid w:val="00A160A6"/>
    <w:rsid w:val="00A161EA"/>
    <w:rsid w:val="00A16367"/>
    <w:rsid w:val="00A164B5"/>
    <w:rsid w:val="00A165D3"/>
    <w:rsid w:val="00A16753"/>
    <w:rsid w:val="00A16D6A"/>
    <w:rsid w:val="00A16E28"/>
    <w:rsid w:val="00A176C2"/>
    <w:rsid w:val="00A17834"/>
    <w:rsid w:val="00A2007A"/>
    <w:rsid w:val="00A2013D"/>
    <w:rsid w:val="00A202CA"/>
    <w:rsid w:val="00A203FC"/>
    <w:rsid w:val="00A20636"/>
    <w:rsid w:val="00A20904"/>
    <w:rsid w:val="00A20FDC"/>
    <w:rsid w:val="00A21045"/>
    <w:rsid w:val="00A210B3"/>
    <w:rsid w:val="00A2138F"/>
    <w:rsid w:val="00A225D1"/>
    <w:rsid w:val="00A2266F"/>
    <w:rsid w:val="00A2270E"/>
    <w:rsid w:val="00A228F8"/>
    <w:rsid w:val="00A229C2"/>
    <w:rsid w:val="00A2304B"/>
    <w:rsid w:val="00A230E9"/>
    <w:rsid w:val="00A23851"/>
    <w:rsid w:val="00A23BEB"/>
    <w:rsid w:val="00A23F37"/>
    <w:rsid w:val="00A24187"/>
    <w:rsid w:val="00A244F0"/>
    <w:rsid w:val="00A2490E"/>
    <w:rsid w:val="00A249C5"/>
    <w:rsid w:val="00A249E5"/>
    <w:rsid w:val="00A24A67"/>
    <w:rsid w:val="00A24C98"/>
    <w:rsid w:val="00A24E1F"/>
    <w:rsid w:val="00A24F6B"/>
    <w:rsid w:val="00A2560E"/>
    <w:rsid w:val="00A2576A"/>
    <w:rsid w:val="00A2583E"/>
    <w:rsid w:val="00A259AC"/>
    <w:rsid w:val="00A25C04"/>
    <w:rsid w:val="00A261D8"/>
    <w:rsid w:val="00A265D4"/>
    <w:rsid w:val="00A26DAA"/>
    <w:rsid w:val="00A26E0F"/>
    <w:rsid w:val="00A26E92"/>
    <w:rsid w:val="00A27F3D"/>
    <w:rsid w:val="00A3098F"/>
    <w:rsid w:val="00A30A08"/>
    <w:rsid w:val="00A30EAF"/>
    <w:rsid w:val="00A3109F"/>
    <w:rsid w:val="00A3123E"/>
    <w:rsid w:val="00A313AC"/>
    <w:rsid w:val="00A3145A"/>
    <w:rsid w:val="00A31C20"/>
    <w:rsid w:val="00A31F26"/>
    <w:rsid w:val="00A32638"/>
    <w:rsid w:val="00A32717"/>
    <w:rsid w:val="00A32C0F"/>
    <w:rsid w:val="00A32D08"/>
    <w:rsid w:val="00A32E2C"/>
    <w:rsid w:val="00A33526"/>
    <w:rsid w:val="00A33546"/>
    <w:rsid w:val="00A33674"/>
    <w:rsid w:val="00A33690"/>
    <w:rsid w:val="00A3388E"/>
    <w:rsid w:val="00A33D63"/>
    <w:rsid w:val="00A33E4A"/>
    <w:rsid w:val="00A34AFB"/>
    <w:rsid w:val="00A34CC5"/>
    <w:rsid w:val="00A355F6"/>
    <w:rsid w:val="00A35DE1"/>
    <w:rsid w:val="00A36008"/>
    <w:rsid w:val="00A363F9"/>
    <w:rsid w:val="00A36AED"/>
    <w:rsid w:val="00A36C9F"/>
    <w:rsid w:val="00A36E44"/>
    <w:rsid w:val="00A36F64"/>
    <w:rsid w:val="00A37353"/>
    <w:rsid w:val="00A37503"/>
    <w:rsid w:val="00A37642"/>
    <w:rsid w:val="00A37BD7"/>
    <w:rsid w:val="00A37D82"/>
    <w:rsid w:val="00A37DE4"/>
    <w:rsid w:val="00A403BF"/>
    <w:rsid w:val="00A405B6"/>
    <w:rsid w:val="00A408D9"/>
    <w:rsid w:val="00A40C38"/>
    <w:rsid w:val="00A41076"/>
    <w:rsid w:val="00A416F8"/>
    <w:rsid w:val="00A41878"/>
    <w:rsid w:val="00A41B18"/>
    <w:rsid w:val="00A420A1"/>
    <w:rsid w:val="00A42D3D"/>
    <w:rsid w:val="00A42E1E"/>
    <w:rsid w:val="00A43908"/>
    <w:rsid w:val="00A43B94"/>
    <w:rsid w:val="00A43D91"/>
    <w:rsid w:val="00A43E64"/>
    <w:rsid w:val="00A445CB"/>
    <w:rsid w:val="00A44676"/>
    <w:rsid w:val="00A44C6D"/>
    <w:rsid w:val="00A44CB8"/>
    <w:rsid w:val="00A44E18"/>
    <w:rsid w:val="00A459E6"/>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F12"/>
    <w:rsid w:val="00A52269"/>
    <w:rsid w:val="00A52D59"/>
    <w:rsid w:val="00A52F64"/>
    <w:rsid w:val="00A533C2"/>
    <w:rsid w:val="00A53499"/>
    <w:rsid w:val="00A53B20"/>
    <w:rsid w:val="00A53B95"/>
    <w:rsid w:val="00A544D3"/>
    <w:rsid w:val="00A54547"/>
    <w:rsid w:val="00A549C7"/>
    <w:rsid w:val="00A54E3A"/>
    <w:rsid w:val="00A54F91"/>
    <w:rsid w:val="00A55035"/>
    <w:rsid w:val="00A55144"/>
    <w:rsid w:val="00A55179"/>
    <w:rsid w:val="00A55442"/>
    <w:rsid w:val="00A55714"/>
    <w:rsid w:val="00A55AF3"/>
    <w:rsid w:val="00A55D26"/>
    <w:rsid w:val="00A55ECB"/>
    <w:rsid w:val="00A5620F"/>
    <w:rsid w:val="00A56305"/>
    <w:rsid w:val="00A56323"/>
    <w:rsid w:val="00A5675C"/>
    <w:rsid w:val="00A567CD"/>
    <w:rsid w:val="00A56A8C"/>
    <w:rsid w:val="00A57505"/>
    <w:rsid w:val="00A5765B"/>
    <w:rsid w:val="00A5767A"/>
    <w:rsid w:val="00A57C68"/>
    <w:rsid w:val="00A57D8C"/>
    <w:rsid w:val="00A60103"/>
    <w:rsid w:val="00A6011E"/>
    <w:rsid w:val="00A60E93"/>
    <w:rsid w:val="00A6102C"/>
    <w:rsid w:val="00A61250"/>
    <w:rsid w:val="00A6136E"/>
    <w:rsid w:val="00A61417"/>
    <w:rsid w:val="00A615D5"/>
    <w:rsid w:val="00A617EC"/>
    <w:rsid w:val="00A621F7"/>
    <w:rsid w:val="00A629D7"/>
    <w:rsid w:val="00A62F11"/>
    <w:rsid w:val="00A630CD"/>
    <w:rsid w:val="00A6320A"/>
    <w:rsid w:val="00A63389"/>
    <w:rsid w:val="00A635B7"/>
    <w:rsid w:val="00A637C5"/>
    <w:rsid w:val="00A63F32"/>
    <w:rsid w:val="00A6403B"/>
    <w:rsid w:val="00A641F3"/>
    <w:rsid w:val="00A64339"/>
    <w:rsid w:val="00A65348"/>
    <w:rsid w:val="00A65992"/>
    <w:rsid w:val="00A65DE5"/>
    <w:rsid w:val="00A667D3"/>
    <w:rsid w:val="00A66853"/>
    <w:rsid w:val="00A66B54"/>
    <w:rsid w:val="00A673F6"/>
    <w:rsid w:val="00A6787F"/>
    <w:rsid w:val="00A678FC"/>
    <w:rsid w:val="00A67ADA"/>
    <w:rsid w:val="00A67B20"/>
    <w:rsid w:val="00A67C18"/>
    <w:rsid w:val="00A67E8E"/>
    <w:rsid w:val="00A7010B"/>
    <w:rsid w:val="00A7017E"/>
    <w:rsid w:val="00A702C8"/>
    <w:rsid w:val="00A7038A"/>
    <w:rsid w:val="00A703E7"/>
    <w:rsid w:val="00A704A6"/>
    <w:rsid w:val="00A70720"/>
    <w:rsid w:val="00A70835"/>
    <w:rsid w:val="00A70928"/>
    <w:rsid w:val="00A70D62"/>
    <w:rsid w:val="00A71046"/>
    <w:rsid w:val="00A71077"/>
    <w:rsid w:val="00A71306"/>
    <w:rsid w:val="00A71958"/>
    <w:rsid w:val="00A7195D"/>
    <w:rsid w:val="00A720AA"/>
    <w:rsid w:val="00A72269"/>
    <w:rsid w:val="00A725DD"/>
    <w:rsid w:val="00A729FC"/>
    <w:rsid w:val="00A72DBC"/>
    <w:rsid w:val="00A72E62"/>
    <w:rsid w:val="00A730B4"/>
    <w:rsid w:val="00A731F8"/>
    <w:rsid w:val="00A7375B"/>
    <w:rsid w:val="00A74254"/>
    <w:rsid w:val="00A749EE"/>
    <w:rsid w:val="00A74D4A"/>
    <w:rsid w:val="00A75184"/>
    <w:rsid w:val="00A75288"/>
    <w:rsid w:val="00A75387"/>
    <w:rsid w:val="00A75C17"/>
    <w:rsid w:val="00A75EAA"/>
    <w:rsid w:val="00A75F16"/>
    <w:rsid w:val="00A763C0"/>
    <w:rsid w:val="00A765C5"/>
    <w:rsid w:val="00A7687C"/>
    <w:rsid w:val="00A76941"/>
    <w:rsid w:val="00A76B97"/>
    <w:rsid w:val="00A76E35"/>
    <w:rsid w:val="00A77040"/>
    <w:rsid w:val="00A77326"/>
    <w:rsid w:val="00A773A5"/>
    <w:rsid w:val="00A7761B"/>
    <w:rsid w:val="00A77B02"/>
    <w:rsid w:val="00A77F04"/>
    <w:rsid w:val="00A77FD9"/>
    <w:rsid w:val="00A802D8"/>
    <w:rsid w:val="00A80466"/>
    <w:rsid w:val="00A8075E"/>
    <w:rsid w:val="00A809BA"/>
    <w:rsid w:val="00A811A0"/>
    <w:rsid w:val="00A8122E"/>
    <w:rsid w:val="00A81A67"/>
    <w:rsid w:val="00A81AF4"/>
    <w:rsid w:val="00A81BE2"/>
    <w:rsid w:val="00A81E05"/>
    <w:rsid w:val="00A81F58"/>
    <w:rsid w:val="00A82101"/>
    <w:rsid w:val="00A82139"/>
    <w:rsid w:val="00A8245C"/>
    <w:rsid w:val="00A829E6"/>
    <w:rsid w:val="00A82CCC"/>
    <w:rsid w:val="00A82E45"/>
    <w:rsid w:val="00A82F70"/>
    <w:rsid w:val="00A8338E"/>
    <w:rsid w:val="00A833A3"/>
    <w:rsid w:val="00A833BE"/>
    <w:rsid w:val="00A834E3"/>
    <w:rsid w:val="00A83D30"/>
    <w:rsid w:val="00A83E64"/>
    <w:rsid w:val="00A84097"/>
    <w:rsid w:val="00A841AC"/>
    <w:rsid w:val="00A8462B"/>
    <w:rsid w:val="00A8474A"/>
    <w:rsid w:val="00A848A8"/>
    <w:rsid w:val="00A84CE1"/>
    <w:rsid w:val="00A84D9D"/>
    <w:rsid w:val="00A8517B"/>
    <w:rsid w:val="00A852D5"/>
    <w:rsid w:val="00A85586"/>
    <w:rsid w:val="00A859B6"/>
    <w:rsid w:val="00A85BF2"/>
    <w:rsid w:val="00A85DEE"/>
    <w:rsid w:val="00A85E97"/>
    <w:rsid w:val="00A85F8E"/>
    <w:rsid w:val="00A86000"/>
    <w:rsid w:val="00A86003"/>
    <w:rsid w:val="00A863C2"/>
    <w:rsid w:val="00A867F7"/>
    <w:rsid w:val="00A86C35"/>
    <w:rsid w:val="00A870F7"/>
    <w:rsid w:val="00A875DD"/>
    <w:rsid w:val="00A87609"/>
    <w:rsid w:val="00A878CC"/>
    <w:rsid w:val="00A879BE"/>
    <w:rsid w:val="00A87DC3"/>
    <w:rsid w:val="00A87DD3"/>
    <w:rsid w:val="00A90497"/>
    <w:rsid w:val="00A906CD"/>
    <w:rsid w:val="00A907FF"/>
    <w:rsid w:val="00A912DD"/>
    <w:rsid w:val="00A914EA"/>
    <w:rsid w:val="00A917DE"/>
    <w:rsid w:val="00A918C7"/>
    <w:rsid w:val="00A91C8C"/>
    <w:rsid w:val="00A91D3D"/>
    <w:rsid w:val="00A920BD"/>
    <w:rsid w:val="00A92604"/>
    <w:rsid w:val="00A927BF"/>
    <w:rsid w:val="00A927D1"/>
    <w:rsid w:val="00A92A79"/>
    <w:rsid w:val="00A92B62"/>
    <w:rsid w:val="00A92CDC"/>
    <w:rsid w:val="00A92D0E"/>
    <w:rsid w:val="00A9375A"/>
    <w:rsid w:val="00A937F6"/>
    <w:rsid w:val="00A93B5F"/>
    <w:rsid w:val="00A93D1D"/>
    <w:rsid w:val="00A93DE5"/>
    <w:rsid w:val="00A93E42"/>
    <w:rsid w:val="00A93F44"/>
    <w:rsid w:val="00A942D2"/>
    <w:rsid w:val="00A945EB"/>
    <w:rsid w:val="00A950E6"/>
    <w:rsid w:val="00A952BF"/>
    <w:rsid w:val="00A95A37"/>
    <w:rsid w:val="00A95D36"/>
    <w:rsid w:val="00A95ECA"/>
    <w:rsid w:val="00A9617D"/>
    <w:rsid w:val="00A9628A"/>
    <w:rsid w:val="00A96A86"/>
    <w:rsid w:val="00A96E84"/>
    <w:rsid w:val="00A97308"/>
    <w:rsid w:val="00A97633"/>
    <w:rsid w:val="00A97789"/>
    <w:rsid w:val="00A97A86"/>
    <w:rsid w:val="00A97B2D"/>
    <w:rsid w:val="00A97C16"/>
    <w:rsid w:val="00A97C66"/>
    <w:rsid w:val="00A97C7A"/>
    <w:rsid w:val="00A97D14"/>
    <w:rsid w:val="00AA0240"/>
    <w:rsid w:val="00AA027A"/>
    <w:rsid w:val="00AA081A"/>
    <w:rsid w:val="00AA093F"/>
    <w:rsid w:val="00AA0A9B"/>
    <w:rsid w:val="00AA0B23"/>
    <w:rsid w:val="00AA0C59"/>
    <w:rsid w:val="00AA0DE4"/>
    <w:rsid w:val="00AA0E20"/>
    <w:rsid w:val="00AA1499"/>
    <w:rsid w:val="00AA22E5"/>
    <w:rsid w:val="00AA25BC"/>
    <w:rsid w:val="00AA275F"/>
    <w:rsid w:val="00AA2AB1"/>
    <w:rsid w:val="00AA2B4A"/>
    <w:rsid w:val="00AA2D17"/>
    <w:rsid w:val="00AA2EA5"/>
    <w:rsid w:val="00AA2EF2"/>
    <w:rsid w:val="00AA31BD"/>
    <w:rsid w:val="00AA3616"/>
    <w:rsid w:val="00AA41E6"/>
    <w:rsid w:val="00AA41E7"/>
    <w:rsid w:val="00AA42A9"/>
    <w:rsid w:val="00AA42D9"/>
    <w:rsid w:val="00AA47D0"/>
    <w:rsid w:val="00AA4B22"/>
    <w:rsid w:val="00AA5085"/>
    <w:rsid w:val="00AA52E0"/>
    <w:rsid w:val="00AA563E"/>
    <w:rsid w:val="00AA56AF"/>
    <w:rsid w:val="00AA57CE"/>
    <w:rsid w:val="00AA5907"/>
    <w:rsid w:val="00AA59EA"/>
    <w:rsid w:val="00AA5FD8"/>
    <w:rsid w:val="00AA6123"/>
    <w:rsid w:val="00AA63B4"/>
    <w:rsid w:val="00AA64BB"/>
    <w:rsid w:val="00AA66C8"/>
    <w:rsid w:val="00AA6A30"/>
    <w:rsid w:val="00AA6C5B"/>
    <w:rsid w:val="00AA6C86"/>
    <w:rsid w:val="00AA6D1D"/>
    <w:rsid w:val="00AA70CB"/>
    <w:rsid w:val="00AA7109"/>
    <w:rsid w:val="00AA777E"/>
    <w:rsid w:val="00AA7802"/>
    <w:rsid w:val="00AA7C12"/>
    <w:rsid w:val="00AA7C49"/>
    <w:rsid w:val="00AA7F15"/>
    <w:rsid w:val="00AB0A8E"/>
    <w:rsid w:val="00AB1295"/>
    <w:rsid w:val="00AB134B"/>
    <w:rsid w:val="00AB151D"/>
    <w:rsid w:val="00AB152D"/>
    <w:rsid w:val="00AB1AFB"/>
    <w:rsid w:val="00AB1B18"/>
    <w:rsid w:val="00AB1F42"/>
    <w:rsid w:val="00AB234C"/>
    <w:rsid w:val="00AB23FA"/>
    <w:rsid w:val="00AB24AC"/>
    <w:rsid w:val="00AB268F"/>
    <w:rsid w:val="00AB2774"/>
    <w:rsid w:val="00AB2784"/>
    <w:rsid w:val="00AB2915"/>
    <w:rsid w:val="00AB2E08"/>
    <w:rsid w:val="00AB307A"/>
    <w:rsid w:val="00AB37F4"/>
    <w:rsid w:val="00AB45F1"/>
    <w:rsid w:val="00AB471E"/>
    <w:rsid w:val="00AB4AE9"/>
    <w:rsid w:val="00AB4CF0"/>
    <w:rsid w:val="00AB4D28"/>
    <w:rsid w:val="00AB50C8"/>
    <w:rsid w:val="00AB525A"/>
    <w:rsid w:val="00AB536B"/>
    <w:rsid w:val="00AB5451"/>
    <w:rsid w:val="00AB554E"/>
    <w:rsid w:val="00AB5603"/>
    <w:rsid w:val="00AB57DC"/>
    <w:rsid w:val="00AB5AF1"/>
    <w:rsid w:val="00AB637E"/>
    <w:rsid w:val="00AB6467"/>
    <w:rsid w:val="00AB675B"/>
    <w:rsid w:val="00AB6D01"/>
    <w:rsid w:val="00AB6F91"/>
    <w:rsid w:val="00AB796C"/>
    <w:rsid w:val="00AB7E48"/>
    <w:rsid w:val="00AB7F37"/>
    <w:rsid w:val="00AC0736"/>
    <w:rsid w:val="00AC101B"/>
    <w:rsid w:val="00AC142E"/>
    <w:rsid w:val="00AC14F9"/>
    <w:rsid w:val="00AC1B42"/>
    <w:rsid w:val="00AC1FF2"/>
    <w:rsid w:val="00AC2215"/>
    <w:rsid w:val="00AC2547"/>
    <w:rsid w:val="00AC25E4"/>
    <w:rsid w:val="00AC29B4"/>
    <w:rsid w:val="00AC29FB"/>
    <w:rsid w:val="00AC2C05"/>
    <w:rsid w:val="00AC3219"/>
    <w:rsid w:val="00AC350A"/>
    <w:rsid w:val="00AC35A2"/>
    <w:rsid w:val="00AC38DE"/>
    <w:rsid w:val="00AC3F44"/>
    <w:rsid w:val="00AC433E"/>
    <w:rsid w:val="00AC48EE"/>
    <w:rsid w:val="00AC5113"/>
    <w:rsid w:val="00AC5376"/>
    <w:rsid w:val="00AC5498"/>
    <w:rsid w:val="00AC5958"/>
    <w:rsid w:val="00AC5CD2"/>
    <w:rsid w:val="00AC5FDD"/>
    <w:rsid w:val="00AC61C7"/>
    <w:rsid w:val="00AC6293"/>
    <w:rsid w:val="00AC651D"/>
    <w:rsid w:val="00AC6619"/>
    <w:rsid w:val="00AC6860"/>
    <w:rsid w:val="00AC6AB8"/>
    <w:rsid w:val="00AC6F04"/>
    <w:rsid w:val="00AC6F7E"/>
    <w:rsid w:val="00AC70CB"/>
    <w:rsid w:val="00AC7548"/>
    <w:rsid w:val="00AC7902"/>
    <w:rsid w:val="00AC7A5D"/>
    <w:rsid w:val="00AC7BF0"/>
    <w:rsid w:val="00AC7FD0"/>
    <w:rsid w:val="00AD0463"/>
    <w:rsid w:val="00AD0B41"/>
    <w:rsid w:val="00AD0CE5"/>
    <w:rsid w:val="00AD0D5C"/>
    <w:rsid w:val="00AD0DF8"/>
    <w:rsid w:val="00AD0E5D"/>
    <w:rsid w:val="00AD0F7D"/>
    <w:rsid w:val="00AD0FB2"/>
    <w:rsid w:val="00AD1078"/>
    <w:rsid w:val="00AD1104"/>
    <w:rsid w:val="00AD1436"/>
    <w:rsid w:val="00AD1893"/>
    <w:rsid w:val="00AD19EC"/>
    <w:rsid w:val="00AD1A23"/>
    <w:rsid w:val="00AD1E60"/>
    <w:rsid w:val="00AD1EEE"/>
    <w:rsid w:val="00AD24C3"/>
    <w:rsid w:val="00AD3620"/>
    <w:rsid w:val="00AD3C17"/>
    <w:rsid w:val="00AD3D0E"/>
    <w:rsid w:val="00AD3ED6"/>
    <w:rsid w:val="00AD3F05"/>
    <w:rsid w:val="00AD3F35"/>
    <w:rsid w:val="00AD40AB"/>
    <w:rsid w:val="00AD462C"/>
    <w:rsid w:val="00AD474D"/>
    <w:rsid w:val="00AD48C8"/>
    <w:rsid w:val="00AD4D47"/>
    <w:rsid w:val="00AD504E"/>
    <w:rsid w:val="00AD505C"/>
    <w:rsid w:val="00AD5725"/>
    <w:rsid w:val="00AD5776"/>
    <w:rsid w:val="00AD5C5F"/>
    <w:rsid w:val="00AD5DAD"/>
    <w:rsid w:val="00AD5E42"/>
    <w:rsid w:val="00AD6FE4"/>
    <w:rsid w:val="00AD765F"/>
    <w:rsid w:val="00AD77DF"/>
    <w:rsid w:val="00AD7C95"/>
    <w:rsid w:val="00AD7CC7"/>
    <w:rsid w:val="00AE09BA"/>
    <w:rsid w:val="00AE0C0C"/>
    <w:rsid w:val="00AE0E9D"/>
    <w:rsid w:val="00AE15FF"/>
    <w:rsid w:val="00AE172C"/>
    <w:rsid w:val="00AE17D8"/>
    <w:rsid w:val="00AE1A67"/>
    <w:rsid w:val="00AE1E1A"/>
    <w:rsid w:val="00AE2202"/>
    <w:rsid w:val="00AE24CA"/>
    <w:rsid w:val="00AE24D8"/>
    <w:rsid w:val="00AE2C24"/>
    <w:rsid w:val="00AE2FFC"/>
    <w:rsid w:val="00AE3017"/>
    <w:rsid w:val="00AE335B"/>
    <w:rsid w:val="00AE3C23"/>
    <w:rsid w:val="00AE3D1B"/>
    <w:rsid w:val="00AE4385"/>
    <w:rsid w:val="00AE4675"/>
    <w:rsid w:val="00AE468F"/>
    <w:rsid w:val="00AE4C89"/>
    <w:rsid w:val="00AE4D1E"/>
    <w:rsid w:val="00AE500A"/>
    <w:rsid w:val="00AE544F"/>
    <w:rsid w:val="00AE5561"/>
    <w:rsid w:val="00AE5592"/>
    <w:rsid w:val="00AE568E"/>
    <w:rsid w:val="00AE5B3A"/>
    <w:rsid w:val="00AE5B3C"/>
    <w:rsid w:val="00AE5DDF"/>
    <w:rsid w:val="00AE600B"/>
    <w:rsid w:val="00AE6087"/>
    <w:rsid w:val="00AE66D7"/>
    <w:rsid w:val="00AE67D2"/>
    <w:rsid w:val="00AE6827"/>
    <w:rsid w:val="00AE6911"/>
    <w:rsid w:val="00AE691A"/>
    <w:rsid w:val="00AE6C98"/>
    <w:rsid w:val="00AE6D71"/>
    <w:rsid w:val="00AE6E4C"/>
    <w:rsid w:val="00AE7419"/>
    <w:rsid w:val="00AE755F"/>
    <w:rsid w:val="00AE75A1"/>
    <w:rsid w:val="00AE7A7C"/>
    <w:rsid w:val="00AE7D08"/>
    <w:rsid w:val="00AF0518"/>
    <w:rsid w:val="00AF062B"/>
    <w:rsid w:val="00AF0BEE"/>
    <w:rsid w:val="00AF0CF4"/>
    <w:rsid w:val="00AF0DE9"/>
    <w:rsid w:val="00AF0F58"/>
    <w:rsid w:val="00AF128E"/>
    <w:rsid w:val="00AF17C2"/>
    <w:rsid w:val="00AF1A7B"/>
    <w:rsid w:val="00AF1D72"/>
    <w:rsid w:val="00AF1E64"/>
    <w:rsid w:val="00AF1F41"/>
    <w:rsid w:val="00AF204C"/>
    <w:rsid w:val="00AF210A"/>
    <w:rsid w:val="00AF2262"/>
    <w:rsid w:val="00AF235D"/>
    <w:rsid w:val="00AF29C4"/>
    <w:rsid w:val="00AF31A4"/>
    <w:rsid w:val="00AF36CF"/>
    <w:rsid w:val="00AF397F"/>
    <w:rsid w:val="00AF4110"/>
    <w:rsid w:val="00AF4338"/>
    <w:rsid w:val="00AF4B27"/>
    <w:rsid w:val="00AF5056"/>
    <w:rsid w:val="00AF53B0"/>
    <w:rsid w:val="00AF540E"/>
    <w:rsid w:val="00AF64FD"/>
    <w:rsid w:val="00AF68B2"/>
    <w:rsid w:val="00AF68B8"/>
    <w:rsid w:val="00AF68F1"/>
    <w:rsid w:val="00AF69F9"/>
    <w:rsid w:val="00AF7201"/>
    <w:rsid w:val="00AF7AD5"/>
    <w:rsid w:val="00AF7D3F"/>
    <w:rsid w:val="00AF7F99"/>
    <w:rsid w:val="00B00044"/>
    <w:rsid w:val="00B0018B"/>
    <w:rsid w:val="00B00312"/>
    <w:rsid w:val="00B003A8"/>
    <w:rsid w:val="00B00688"/>
    <w:rsid w:val="00B00A97"/>
    <w:rsid w:val="00B00C0B"/>
    <w:rsid w:val="00B00F0E"/>
    <w:rsid w:val="00B01766"/>
    <w:rsid w:val="00B018C0"/>
    <w:rsid w:val="00B01DDA"/>
    <w:rsid w:val="00B01E69"/>
    <w:rsid w:val="00B022E8"/>
    <w:rsid w:val="00B023F4"/>
    <w:rsid w:val="00B025AA"/>
    <w:rsid w:val="00B02A39"/>
    <w:rsid w:val="00B02D11"/>
    <w:rsid w:val="00B02FB4"/>
    <w:rsid w:val="00B03260"/>
    <w:rsid w:val="00B0332F"/>
    <w:rsid w:val="00B037CC"/>
    <w:rsid w:val="00B037D7"/>
    <w:rsid w:val="00B03878"/>
    <w:rsid w:val="00B03910"/>
    <w:rsid w:val="00B03AEC"/>
    <w:rsid w:val="00B03B68"/>
    <w:rsid w:val="00B03E92"/>
    <w:rsid w:val="00B03F44"/>
    <w:rsid w:val="00B042C6"/>
    <w:rsid w:val="00B04450"/>
    <w:rsid w:val="00B05350"/>
    <w:rsid w:val="00B05741"/>
    <w:rsid w:val="00B057B8"/>
    <w:rsid w:val="00B05B46"/>
    <w:rsid w:val="00B0634C"/>
    <w:rsid w:val="00B0635A"/>
    <w:rsid w:val="00B069DC"/>
    <w:rsid w:val="00B06B91"/>
    <w:rsid w:val="00B06BE3"/>
    <w:rsid w:val="00B06D3D"/>
    <w:rsid w:val="00B06F18"/>
    <w:rsid w:val="00B06FF8"/>
    <w:rsid w:val="00B070CC"/>
    <w:rsid w:val="00B073C1"/>
    <w:rsid w:val="00B073E5"/>
    <w:rsid w:val="00B0781B"/>
    <w:rsid w:val="00B079A4"/>
    <w:rsid w:val="00B07AD3"/>
    <w:rsid w:val="00B07BB6"/>
    <w:rsid w:val="00B07C1E"/>
    <w:rsid w:val="00B07F5C"/>
    <w:rsid w:val="00B10489"/>
    <w:rsid w:val="00B10639"/>
    <w:rsid w:val="00B10731"/>
    <w:rsid w:val="00B10CBF"/>
    <w:rsid w:val="00B1105A"/>
    <w:rsid w:val="00B117FA"/>
    <w:rsid w:val="00B118E5"/>
    <w:rsid w:val="00B11924"/>
    <w:rsid w:val="00B119BF"/>
    <w:rsid w:val="00B11C59"/>
    <w:rsid w:val="00B1239C"/>
    <w:rsid w:val="00B123EA"/>
    <w:rsid w:val="00B12CE9"/>
    <w:rsid w:val="00B13AEE"/>
    <w:rsid w:val="00B13E48"/>
    <w:rsid w:val="00B13F60"/>
    <w:rsid w:val="00B14720"/>
    <w:rsid w:val="00B14808"/>
    <w:rsid w:val="00B14A1E"/>
    <w:rsid w:val="00B14E31"/>
    <w:rsid w:val="00B15A52"/>
    <w:rsid w:val="00B15A6C"/>
    <w:rsid w:val="00B15AEE"/>
    <w:rsid w:val="00B15B58"/>
    <w:rsid w:val="00B15D93"/>
    <w:rsid w:val="00B15EA7"/>
    <w:rsid w:val="00B15F3D"/>
    <w:rsid w:val="00B17006"/>
    <w:rsid w:val="00B171AE"/>
    <w:rsid w:val="00B173A8"/>
    <w:rsid w:val="00B175C7"/>
    <w:rsid w:val="00B177A0"/>
    <w:rsid w:val="00B17CD6"/>
    <w:rsid w:val="00B17E57"/>
    <w:rsid w:val="00B207B6"/>
    <w:rsid w:val="00B207BD"/>
    <w:rsid w:val="00B2116F"/>
    <w:rsid w:val="00B211BE"/>
    <w:rsid w:val="00B21252"/>
    <w:rsid w:val="00B21C68"/>
    <w:rsid w:val="00B21CBC"/>
    <w:rsid w:val="00B22017"/>
    <w:rsid w:val="00B2249F"/>
    <w:rsid w:val="00B22599"/>
    <w:rsid w:val="00B22924"/>
    <w:rsid w:val="00B2310A"/>
    <w:rsid w:val="00B231D0"/>
    <w:rsid w:val="00B232D6"/>
    <w:rsid w:val="00B237C7"/>
    <w:rsid w:val="00B237CB"/>
    <w:rsid w:val="00B23AEE"/>
    <w:rsid w:val="00B240D3"/>
    <w:rsid w:val="00B242AB"/>
    <w:rsid w:val="00B244DA"/>
    <w:rsid w:val="00B24635"/>
    <w:rsid w:val="00B24637"/>
    <w:rsid w:val="00B24789"/>
    <w:rsid w:val="00B24D65"/>
    <w:rsid w:val="00B24E98"/>
    <w:rsid w:val="00B24FFF"/>
    <w:rsid w:val="00B250F9"/>
    <w:rsid w:val="00B252F1"/>
    <w:rsid w:val="00B2535C"/>
    <w:rsid w:val="00B25997"/>
    <w:rsid w:val="00B261E1"/>
    <w:rsid w:val="00B262BB"/>
    <w:rsid w:val="00B264D1"/>
    <w:rsid w:val="00B26BA2"/>
    <w:rsid w:val="00B26EC5"/>
    <w:rsid w:val="00B27031"/>
    <w:rsid w:val="00B27052"/>
    <w:rsid w:val="00B271F8"/>
    <w:rsid w:val="00B273E7"/>
    <w:rsid w:val="00B27552"/>
    <w:rsid w:val="00B276A5"/>
    <w:rsid w:val="00B2785D"/>
    <w:rsid w:val="00B27BA8"/>
    <w:rsid w:val="00B3001F"/>
    <w:rsid w:val="00B30468"/>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5EE"/>
    <w:rsid w:val="00B32C36"/>
    <w:rsid w:val="00B32CF2"/>
    <w:rsid w:val="00B32F17"/>
    <w:rsid w:val="00B32FD1"/>
    <w:rsid w:val="00B33E25"/>
    <w:rsid w:val="00B33FFF"/>
    <w:rsid w:val="00B3411E"/>
    <w:rsid w:val="00B34823"/>
    <w:rsid w:val="00B34DA0"/>
    <w:rsid w:val="00B3573B"/>
    <w:rsid w:val="00B35A73"/>
    <w:rsid w:val="00B35DFE"/>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1AE0"/>
    <w:rsid w:val="00B41B83"/>
    <w:rsid w:val="00B426F8"/>
    <w:rsid w:val="00B426FA"/>
    <w:rsid w:val="00B42E1A"/>
    <w:rsid w:val="00B4327B"/>
    <w:rsid w:val="00B432D8"/>
    <w:rsid w:val="00B435C2"/>
    <w:rsid w:val="00B4368C"/>
    <w:rsid w:val="00B436E5"/>
    <w:rsid w:val="00B44297"/>
    <w:rsid w:val="00B444FD"/>
    <w:rsid w:val="00B44A6B"/>
    <w:rsid w:val="00B44BF8"/>
    <w:rsid w:val="00B44CCC"/>
    <w:rsid w:val="00B45291"/>
    <w:rsid w:val="00B45360"/>
    <w:rsid w:val="00B45B08"/>
    <w:rsid w:val="00B45C29"/>
    <w:rsid w:val="00B461A9"/>
    <w:rsid w:val="00B46341"/>
    <w:rsid w:val="00B463BA"/>
    <w:rsid w:val="00B465BC"/>
    <w:rsid w:val="00B46AEE"/>
    <w:rsid w:val="00B475E9"/>
    <w:rsid w:val="00B479BA"/>
    <w:rsid w:val="00B47D2C"/>
    <w:rsid w:val="00B502DB"/>
    <w:rsid w:val="00B5034F"/>
    <w:rsid w:val="00B503C2"/>
    <w:rsid w:val="00B505BD"/>
    <w:rsid w:val="00B5068E"/>
    <w:rsid w:val="00B50739"/>
    <w:rsid w:val="00B50973"/>
    <w:rsid w:val="00B50C20"/>
    <w:rsid w:val="00B50D77"/>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5CC"/>
    <w:rsid w:val="00B539D5"/>
    <w:rsid w:val="00B53CDF"/>
    <w:rsid w:val="00B53EA0"/>
    <w:rsid w:val="00B5412E"/>
    <w:rsid w:val="00B544C9"/>
    <w:rsid w:val="00B54565"/>
    <w:rsid w:val="00B547DE"/>
    <w:rsid w:val="00B54846"/>
    <w:rsid w:val="00B54ABD"/>
    <w:rsid w:val="00B54E02"/>
    <w:rsid w:val="00B54F64"/>
    <w:rsid w:val="00B55CBB"/>
    <w:rsid w:val="00B55EF5"/>
    <w:rsid w:val="00B55F99"/>
    <w:rsid w:val="00B561AD"/>
    <w:rsid w:val="00B564EC"/>
    <w:rsid w:val="00B5654C"/>
    <w:rsid w:val="00B565B6"/>
    <w:rsid w:val="00B56BBE"/>
    <w:rsid w:val="00B570C5"/>
    <w:rsid w:val="00B57123"/>
    <w:rsid w:val="00B5754D"/>
    <w:rsid w:val="00B6077E"/>
    <w:rsid w:val="00B6081B"/>
    <w:rsid w:val="00B60856"/>
    <w:rsid w:val="00B60AC8"/>
    <w:rsid w:val="00B60F6B"/>
    <w:rsid w:val="00B612CE"/>
    <w:rsid w:val="00B61330"/>
    <w:rsid w:val="00B6148E"/>
    <w:rsid w:val="00B61579"/>
    <w:rsid w:val="00B617EB"/>
    <w:rsid w:val="00B619BC"/>
    <w:rsid w:val="00B61CE0"/>
    <w:rsid w:val="00B6212A"/>
    <w:rsid w:val="00B6230B"/>
    <w:rsid w:val="00B625B2"/>
    <w:rsid w:val="00B62B62"/>
    <w:rsid w:val="00B62BE0"/>
    <w:rsid w:val="00B62E68"/>
    <w:rsid w:val="00B62EF2"/>
    <w:rsid w:val="00B62F77"/>
    <w:rsid w:val="00B63078"/>
    <w:rsid w:val="00B630F2"/>
    <w:rsid w:val="00B6331A"/>
    <w:rsid w:val="00B63401"/>
    <w:rsid w:val="00B638B7"/>
    <w:rsid w:val="00B63BDA"/>
    <w:rsid w:val="00B63C06"/>
    <w:rsid w:val="00B63FFE"/>
    <w:rsid w:val="00B641A0"/>
    <w:rsid w:val="00B64931"/>
    <w:rsid w:val="00B64BDE"/>
    <w:rsid w:val="00B64C87"/>
    <w:rsid w:val="00B64EFB"/>
    <w:rsid w:val="00B6527B"/>
    <w:rsid w:val="00B6575C"/>
    <w:rsid w:val="00B6598F"/>
    <w:rsid w:val="00B65D2A"/>
    <w:rsid w:val="00B66218"/>
    <w:rsid w:val="00B66249"/>
    <w:rsid w:val="00B6624C"/>
    <w:rsid w:val="00B665CA"/>
    <w:rsid w:val="00B666C1"/>
    <w:rsid w:val="00B6678A"/>
    <w:rsid w:val="00B66C51"/>
    <w:rsid w:val="00B66DE9"/>
    <w:rsid w:val="00B67248"/>
    <w:rsid w:val="00B67481"/>
    <w:rsid w:val="00B67632"/>
    <w:rsid w:val="00B679D2"/>
    <w:rsid w:val="00B67A09"/>
    <w:rsid w:val="00B67B24"/>
    <w:rsid w:val="00B67CE3"/>
    <w:rsid w:val="00B67FCE"/>
    <w:rsid w:val="00B70326"/>
    <w:rsid w:val="00B709E2"/>
    <w:rsid w:val="00B70AD5"/>
    <w:rsid w:val="00B70ECB"/>
    <w:rsid w:val="00B718F8"/>
    <w:rsid w:val="00B719B5"/>
    <w:rsid w:val="00B71C0F"/>
    <w:rsid w:val="00B71D24"/>
    <w:rsid w:val="00B71E39"/>
    <w:rsid w:val="00B71F8B"/>
    <w:rsid w:val="00B72271"/>
    <w:rsid w:val="00B72564"/>
    <w:rsid w:val="00B73174"/>
    <w:rsid w:val="00B7358A"/>
    <w:rsid w:val="00B737BB"/>
    <w:rsid w:val="00B738E8"/>
    <w:rsid w:val="00B73995"/>
    <w:rsid w:val="00B73A0F"/>
    <w:rsid w:val="00B73A98"/>
    <w:rsid w:val="00B745F2"/>
    <w:rsid w:val="00B748DC"/>
    <w:rsid w:val="00B74A29"/>
    <w:rsid w:val="00B74ACC"/>
    <w:rsid w:val="00B74E39"/>
    <w:rsid w:val="00B74F7E"/>
    <w:rsid w:val="00B751E3"/>
    <w:rsid w:val="00B75222"/>
    <w:rsid w:val="00B75434"/>
    <w:rsid w:val="00B76289"/>
    <w:rsid w:val="00B764ED"/>
    <w:rsid w:val="00B770B8"/>
    <w:rsid w:val="00B77420"/>
    <w:rsid w:val="00B77BD4"/>
    <w:rsid w:val="00B77C25"/>
    <w:rsid w:val="00B77FCB"/>
    <w:rsid w:val="00B800A6"/>
    <w:rsid w:val="00B8012B"/>
    <w:rsid w:val="00B80384"/>
    <w:rsid w:val="00B80D36"/>
    <w:rsid w:val="00B80F24"/>
    <w:rsid w:val="00B8120A"/>
    <w:rsid w:val="00B81218"/>
    <w:rsid w:val="00B8163C"/>
    <w:rsid w:val="00B817E8"/>
    <w:rsid w:val="00B8193B"/>
    <w:rsid w:val="00B81EC1"/>
    <w:rsid w:val="00B82872"/>
    <w:rsid w:val="00B8314B"/>
    <w:rsid w:val="00B834CA"/>
    <w:rsid w:val="00B8373C"/>
    <w:rsid w:val="00B838B0"/>
    <w:rsid w:val="00B83AB7"/>
    <w:rsid w:val="00B83ADF"/>
    <w:rsid w:val="00B83D90"/>
    <w:rsid w:val="00B8406C"/>
    <w:rsid w:val="00B84199"/>
    <w:rsid w:val="00B84731"/>
    <w:rsid w:val="00B847D5"/>
    <w:rsid w:val="00B84947"/>
    <w:rsid w:val="00B8498F"/>
    <w:rsid w:val="00B84B4B"/>
    <w:rsid w:val="00B84C09"/>
    <w:rsid w:val="00B84CBE"/>
    <w:rsid w:val="00B84F57"/>
    <w:rsid w:val="00B8548F"/>
    <w:rsid w:val="00B85827"/>
    <w:rsid w:val="00B85F84"/>
    <w:rsid w:val="00B860B9"/>
    <w:rsid w:val="00B86146"/>
    <w:rsid w:val="00B86215"/>
    <w:rsid w:val="00B86A0D"/>
    <w:rsid w:val="00B86CB0"/>
    <w:rsid w:val="00B8705E"/>
    <w:rsid w:val="00B871DC"/>
    <w:rsid w:val="00B872DA"/>
    <w:rsid w:val="00B875A5"/>
    <w:rsid w:val="00B87641"/>
    <w:rsid w:val="00B877BB"/>
    <w:rsid w:val="00B87F00"/>
    <w:rsid w:val="00B90100"/>
    <w:rsid w:val="00B90159"/>
    <w:rsid w:val="00B90224"/>
    <w:rsid w:val="00B904C5"/>
    <w:rsid w:val="00B905EA"/>
    <w:rsid w:val="00B90638"/>
    <w:rsid w:val="00B90BD6"/>
    <w:rsid w:val="00B9105D"/>
    <w:rsid w:val="00B925BA"/>
    <w:rsid w:val="00B92C0C"/>
    <w:rsid w:val="00B92C16"/>
    <w:rsid w:val="00B932FB"/>
    <w:rsid w:val="00B93B7F"/>
    <w:rsid w:val="00B94671"/>
    <w:rsid w:val="00B94783"/>
    <w:rsid w:val="00B94AEF"/>
    <w:rsid w:val="00B94AF7"/>
    <w:rsid w:val="00B94B06"/>
    <w:rsid w:val="00B94ED2"/>
    <w:rsid w:val="00B94F3F"/>
    <w:rsid w:val="00B9535F"/>
    <w:rsid w:val="00B95772"/>
    <w:rsid w:val="00B9588A"/>
    <w:rsid w:val="00B965CD"/>
    <w:rsid w:val="00B9682E"/>
    <w:rsid w:val="00B96C9F"/>
    <w:rsid w:val="00B97702"/>
    <w:rsid w:val="00B97AD8"/>
    <w:rsid w:val="00B97F2F"/>
    <w:rsid w:val="00B97FC7"/>
    <w:rsid w:val="00BA01DA"/>
    <w:rsid w:val="00BA02C5"/>
    <w:rsid w:val="00BA03A6"/>
    <w:rsid w:val="00BA0637"/>
    <w:rsid w:val="00BA0A1C"/>
    <w:rsid w:val="00BA0CC6"/>
    <w:rsid w:val="00BA0D08"/>
    <w:rsid w:val="00BA0EE7"/>
    <w:rsid w:val="00BA0F5A"/>
    <w:rsid w:val="00BA1032"/>
    <w:rsid w:val="00BA16AA"/>
    <w:rsid w:val="00BA17AE"/>
    <w:rsid w:val="00BA1C53"/>
    <w:rsid w:val="00BA1D60"/>
    <w:rsid w:val="00BA1F61"/>
    <w:rsid w:val="00BA2650"/>
    <w:rsid w:val="00BA2AF9"/>
    <w:rsid w:val="00BA2D70"/>
    <w:rsid w:val="00BA2F8D"/>
    <w:rsid w:val="00BA33CD"/>
    <w:rsid w:val="00BA3406"/>
    <w:rsid w:val="00BA3612"/>
    <w:rsid w:val="00BA3710"/>
    <w:rsid w:val="00BA37CE"/>
    <w:rsid w:val="00BA3E9D"/>
    <w:rsid w:val="00BA3F21"/>
    <w:rsid w:val="00BA409C"/>
    <w:rsid w:val="00BA417F"/>
    <w:rsid w:val="00BA4642"/>
    <w:rsid w:val="00BA46CA"/>
    <w:rsid w:val="00BA473B"/>
    <w:rsid w:val="00BA482E"/>
    <w:rsid w:val="00BA49E7"/>
    <w:rsid w:val="00BA4B23"/>
    <w:rsid w:val="00BA4F70"/>
    <w:rsid w:val="00BA53D7"/>
    <w:rsid w:val="00BA5480"/>
    <w:rsid w:val="00BA559E"/>
    <w:rsid w:val="00BA5657"/>
    <w:rsid w:val="00BA5C4B"/>
    <w:rsid w:val="00BA5D81"/>
    <w:rsid w:val="00BA6323"/>
    <w:rsid w:val="00BA639A"/>
    <w:rsid w:val="00BA6440"/>
    <w:rsid w:val="00BA6F09"/>
    <w:rsid w:val="00BA7267"/>
    <w:rsid w:val="00BA72C2"/>
    <w:rsid w:val="00BA73A1"/>
    <w:rsid w:val="00BA768F"/>
    <w:rsid w:val="00BA78E5"/>
    <w:rsid w:val="00BA7913"/>
    <w:rsid w:val="00BA7C63"/>
    <w:rsid w:val="00BB003D"/>
    <w:rsid w:val="00BB0465"/>
    <w:rsid w:val="00BB12D4"/>
    <w:rsid w:val="00BB1321"/>
    <w:rsid w:val="00BB13FF"/>
    <w:rsid w:val="00BB1EA8"/>
    <w:rsid w:val="00BB1F6A"/>
    <w:rsid w:val="00BB22B4"/>
    <w:rsid w:val="00BB251A"/>
    <w:rsid w:val="00BB255E"/>
    <w:rsid w:val="00BB27BF"/>
    <w:rsid w:val="00BB2A20"/>
    <w:rsid w:val="00BB2B34"/>
    <w:rsid w:val="00BB2D17"/>
    <w:rsid w:val="00BB2F25"/>
    <w:rsid w:val="00BB2FB5"/>
    <w:rsid w:val="00BB302F"/>
    <w:rsid w:val="00BB355B"/>
    <w:rsid w:val="00BB365C"/>
    <w:rsid w:val="00BB36B4"/>
    <w:rsid w:val="00BB378A"/>
    <w:rsid w:val="00BB3A8F"/>
    <w:rsid w:val="00BB3ABB"/>
    <w:rsid w:val="00BB470E"/>
    <w:rsid w:val="00BB47BC"/>
    <w:rsid w:val="00BB480B"/>
    <w:rsid w:val="00BB4AC2"/>
    <w:rsid w:val="00BB50F8"/>
    <w:rsid w:val="00BB512E"/>
    <w:rsid w:val="00BB5273"/>
    <w:rsid w:val="00BB547E"/>
    <w:rsid w:val="00BB5798"/>
    <w:rsid w:val="00BB5F37"/>
    <w:rsid w:val="00BB6328"/>
    <w:rsid w:val="00BB6D84"/>
    <w:rsid w:val="00BB7398"/>
    <w:rsid w:val="00BB74D7"/>
    <w:rsid w:val="00BB757D"/>
    <w:rsid w:val="00BB77A4"/>
    <w:rsid w:val="00BB77CB"/>
    <w:rsid w:val="00BB78B4"/>
    <w:rsid w:val="00BB793A"/>
    <w:rsid w:val="00BB79F5"/>
    <w:rsid w:val="00BB7B7E"/>
    <w:rsid w:val="00BB7CCD"/>
    <w:rsid w:val="00BC00E1"/>
    <w:rsid w:val="00BC0188"/>
    <w:rsid w:val="00BC0585"/>
    <w:rsid w:val="00BC0834"/>
    <w:rsid w:val="00BC0CFF"/>
    <w:rsid w:val="00BC0D56"/>
    <w:rsid w:val="00BC0DF1"/>
    <w:rsid w:val="00BC0E4F"/>
    <w:rsid w:val="00BC14EE"/>
    <w:rsid w:val="00BC18EA"/>
    <w:rsid w:val="00BC1B93"/>
    <w:rsid w:val="00BC212A"/>
    <w:rsid w:val="00BC2293"/>
    <w:rsid w:val="00BC24CC"/>
    <w:rsid w:val="00BC25C4"/>
    <w:rsid w:val="00BC260A"/>
    <w:rsid w:val="00BC2890"/>
    <w:rsid w:val="00BC2E8F"/>
    <w:rsid w:val="00BC36B5"/>
    <w:rsid w:val="00BC3EB0"/>
    <w:rsid w:val="00BC3FD6"/>
    <w:rsid w:val="00BC405B"/>
    <w:rsid w:val="00BC4543"/>
    <w:rsid w:val="00BC4E63"/>
    <w:rsid w:val="00BC4FC4"/>
    <w:rsid w:val="00BC5199"/>
    <w:rsid w:val="00BC519A"/>
    <w:rsid w:val="00BC52E2"/>
    <w:rsid w:val="00BC58E5"/>
    <w:rsid w:val="00BC5A89"/>
    <w:rsid w:val="00BC5EC8"/>
    <w:rsid w:val="00BC6131"/>
    <w:rsid w:val="00BC63E9"/>
    <w:rsid w:val="00BC63F5"/>
    <w:rsid w:val="00BC658C"/>
    <w:rsid w:val="00BC6657"/>
    <w:rsid w:val="00BC6721"/>
    <w:rsid w:val="00BC6818"/>
    <w:rsid w:val="00BC6A55"/>
    <w:rsid w:val="00BC6F23"/>
    <w:rsid w:val="00BC700A"/>
    <w:rsid w:val="00BC7541"/>
    <w:rsid w:val="00BC76A9"/>
    <w:rsid w:val="00BC7ECF"/>
    <w:rsid w:val="00BC7F84"/>
    <w:rsid w:val="00BD01C5"/>
    <w:rsid w:val="00BD0A6C"/>
    <w:rsid w:val="00BD0E84"/>
    <w:rsid w:val="00BD1016"/>
    <w:rsid w:val="00BD10B3"/>
    <w:rsid w:val="00BD14DF"/>
    <w:rsid w:val="00BD1693"/>
    <w:rsid w:val="00BD207C"/>
    <w:rsid w:val="00BD2141"/>
    <w:rsid w:val="00BD2B0F"/>
    <w:rsid w:val="00BD2EE2"/>
    <w:rsid w:val="00BD3509"/>
    <w:rsid w:val="00BD356A"/>
    <w:rsid w:val="00BD3769"/>
    <w:rsid w:val="00BD38F9"/>
    <w:rsid w:val="00BD4026"/>
    <w:rsid w:val="00BD45A8"/>
    <w:rsid w:val="00BD4764"/>
    <w:rsid w:val="00BD47D5"/>
    <w:rsid w:val="00BD4AED"/>
    <w:rsid w:val="00BD4AF5"/>
    <w:rsid w:val="00BD51F2"/>
    <w:rsid w:val="00BD5233"/>
    <w:rsid w:val="00BD5532"/>
    <w:rsid w:val="00BD559A"/>
    <w:rsid w:val="00BD5821"/>
    <w:rsid w:val="00BD5849"/>
    <w:rsid w:val="00BD5C93"/>
    <w:rsid w:val="00BD5DB8"/>
    <w:rsid w:val="00BD61AB"/>
    <w:rsid w:val="00BD6227"/>
    <w:rsid w:val="00BD6E9A"/>
    <w:rsid w:val="00BD722F"/>
    <w:rsid w:val="00BD7391"/>
    <w:rsid w:val="00BD7724"/>
    <w:rsid w:val="00BD7BAA"/>
    <w:rsid w:val="00BD7C44"/>
    <w:rsid w:val="00BD7D90"/>
    <w:rsid w:val="00BD7F51"/>
    <w:rsid w:val="00BE0191"/>
    <w:rsid w:val="00BE0787"/>
    <w:rsid w:val="00BE083F"/>
    <w:rsid w:val="00BE09A0"/>
    <w:rsid w:val="00BE0A80"/>
    <w:rsid w:val="00BE10E4"/>
    <w:rsid w:val="00BE1284"/>
    <w:rsid w:val="00BE1886"/>
    <w:rsid w:val="00BE18DF"/>
    <w:rsid w:val="00BE1943"/>
    <w:rsid w:val="00BE23E0"/>
    <w:rsid w:val="00BE2439"/>
    <w:rsid w:val="00BE2460"/>
    <w:rsid w:val="00BE25B2"/>
    <w:rsid w:val="00BE2768"/>
    <w:rsid w:val="00BE2ECE"/>
    <w:rsid w:val="00BE346A"/>
    <w:rsid w:val="00BE384E"/>
    <w:rsid w:val="00BE38AE"/>
    <w:rsid w:val="00BE3BDE"/>
    <w:rsid w:val="00BE45C3"/>
    <w:rsid w:val="00BE4843"/>
    <w:rsid w:val="00BE4E7A"/>
    <w:rsid w:val="00BE5017"/>
    <w:rsid w:val="00BE521B"/>
    <w:rsid w:val="00BE548D"/>
    <w:rsid w:val="00BE565E"/>
    <w:rsid w:val="00BE575B"/>
    <w:rsid w:val="00BE5EBC"/>
    <w:rsid w:val="00BE6C92"/>
    <w:rsid w:val="00BE7075"/>
    <w:rsid w:val="00BE71EC"/>
    <w:rsid w:val="00BF00C2"/>
    <w:rsid w:val="00BF03E6"/>
    <w:rsid w:val="00BF07A7"/>
    <w:rsid w:val="00BF0BAD"/>
    <w:rsid w:val="00BF0DDC"/>
    <w:rsid w:val="00BF112A"/>
    <w:rsid w:val="00BF137C"/>
    <w:rsid w:val="00BF1643"/>
    <w:rsid w:val="00BF189A"/>
    <w:rsid w:val="00BF1906"/>
    <w:rsid w:val="00BF19A9"/>
    <w:rsid w:val="00BF1AB4"/>
    <w:rsid w:val="00BF1BC1"/>
    <w:rsid w:val="00BF2550"/>
    <w:rsid w:val="00BF2F97"/>
    <w:rsid w:val="00BF3062"/>
    <w:rsid w:val="00BF349C"/>
    <w:rsid w:val="00BF36D9"/>
    <w:rsid w:val="00BF373A"/>
    <w:rsid w:val="00BF3BB6"/>
    <w:rsid w:val="00BF3BE3"/>
    <w:rsid w:val="00BF4045"/>
    <w:rsid w:val="00BF40B4"/>
    <w:rsid w:val="00BF42F1"/>
    <w:rsid w:val="00BF4684"/>
    <w:rsid w:val="00BF4DA8"/>
    <w:rsid w:val="00BF5D4A"/>
    <w:rsid w:val="00BF62B7"/>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DDA"/>
    <w:rsid w:val="00C04157"/>
    <w:rsid w:val="00C04307"/>
    <w:rsid w:val="00C047E9"/>
    <w:rsid w:val="00C04D40"/>
    <w:rsid w:val="00C0516B"/>
    <w:rsid w:val="00C055C0"/>
    <w:rsid w:val="00C0576B"/>
    <w:rsid w:val="00C057F7"/>
    <w:rsid w:val="00C05A4F"/>
    <w:rsid w:val="00C05D48"/>
    <w:rsid w:val="00C06068"/>
    <w:rsid w:val="00C06368"/>
    <w:rsid w:val="00C06563"/>
    <w:rsid w:val="00C069BF"/>
    <w:rsid w:val="00C06C7E"/>
    <w:rsid w:val="00C070EF"/>
    <w:rsid w:val="00C07438"/>
    <w:rsid w:val="00C0788F"/>
    <w:rsid w:val="00C1020E"/>
    <w:rsid w:val="00C1084A"/>
    <w:rsid w:val="00C10BF1"/>
    <w:rsid w:val="00C10DFC"/>
    <w:rsid w:val="00C1116D"/>
    <w:rsid w:val="00C11B1F"/>
    <w:rsid w:val="00C11C89"/>
    <w:rsid w:val="00C11E67"/>
    <w:rsid w:val="00C12241"/>
    <w:rsid w:val="00C1226E"/>
    <w:rsid w:val="00C122BD"/>
    <w:rsid w:val="00C12546"/>
    <w:rsid w:val="00C12864"/>
    <w:rsid w:val="00C12A2C"/>
    <w:rsid w:val="00C1305F"/>
    <w:rsid w:val="00C13944"/>
    <w:rsid w:val="00C13CF3"/>
    <w:rsid w:val="00C140FC"/>
    <w:rsid w:val="00C146C8"/>
    <w:rsid w:val="00C14A9D"/>
    <w:rsid w:val="00C14B59"/>
    <w:rsid w:val="00C14CC2"/>
    <w:rsid w:val="00C15263"/>
    <w:rsid w:val="00C15813"/>
    <w:rsid w:val="00C15A2B"/>
    <w:rsid w:val="00C15AB2"/>
    <w:rsid w:val="00C15C27"/>
    <w:rsid w:val="00C15C63"/>
    <w:rsid w:val="00C162D9"/>
    <w:rsid w:val="00C163A5"/>
    <w:rsid w:val="00C1668D"/>
    <w:rsid w:val="00C16AF7"/>
    <w:rsid w:val="00C16B2A"/>
    <w:rsid w:val="00C1709B"/>
    <w:rsid w:val="00C175A4"/>
    <w:rsid w:val="00C175FB"/>
    <w:rsid w:val="00C17641"/>
    <w:rsid w:val="00C17887"/>
    <w:rsid w:val="00C17A4D"/>
    <w:rsid w:val="00C17B02"/>
    <w:rsid w:val="00C2023B"/>
    <w:rsid w:val="00C2097E"/>
    <w:rsid w:val="00C209EC"/>
    <w:rsid w:val="00C20B6E"/>
    <w:rsid w:val="00C21039"/>
    <w:rsid w:val="00C210BC"/>
    <w:rsid w:val="00C2111E"/>
    <w:rsid w:val="00C211F4"/>
    <w:rsid w:val="00C21534"/>
    <w:rsid w:val="00C215D9"/>
    <w:rsid w:val="00C217C7"/>
    <w:rsid w:val="00C218C8"/>
    <w:rsid w:val="00C21A42"/>
    <w:rsid w:val="00C21BB5"/>
    <w:rsid w:val="00C21CDA"/>
    <w:rsid w:val="00C21CE9"/>
    <w:rsid w:val="00C21FF1"/>
    <w:rsid w:val="00C22179"/>
    <w:rsid w:val="00C223A8"/>
    <w:rsid w:val="00C2258F"/>
    <w:rsid w:val="00C2275A"/>
    <w:rsid w:val="00C228D4"/>
    <w:rsid w:val="00C22FB4"/>
    <w:rsid w:val="00C231C7"/>
    <w:rsid w:val="00C231DA"/>
    <w:rsid w:val="00C231F6"/>
    <w:rsid w:val="00C24245"/>
    <w:rsid w:val="00C244D5"/>
    <w:rsid w:val="00C24A4B"/>
    <w:rsid w:val="00C24BAE"/>
    <w:rsid w:val="00C24D9B"/>
    <w:rsid w:val="00C25143"/>
    <w:rsid w:val="00C25293"/>
    <w:rsid w:val="00C252EA"/>
    <w:rsid w:val="00C257DF"/>
    <w:rsid w:val="00C2584D"/>
    <w:rsid w:val="00C25A87"/>
    <w:rsid w:val="00C25B1F"/>
    <w:rsid w:val="00C25F52"/>
    <w:rsid w:val="00C260AB"/>
    <w:rsid w:val="00C2646C"/>
    <w:rsid w:val="00C26639"/>
    <w:rsid w:val="00C26715"/>
    <w:rsid w:val="00C26827"/>
    <w:rsid w:val="00C270DE"/>
    <w:rsid w:val="00C27513"/>
    <w:rsid w:val="00C279AC"/>
    <w:rsid w:val="00C30246"/>
    <w:rsid w:val="00C30838"/>
    <w:rsid w:val="00C308D6"/>
    <w:rsid w:val="00C308ED"/>
    <w:rsid w:val="00C30EE9"/>
    <w:rsid w:val="00C314A1"/>
    <w:rsid w:val="00C31755"/>
    <w:rsid w:val="00C31895"/>
    <w:rsid w:val="00C31AA7"/>
    <w:rsid w:val="00C31C2C"/>
    <w:rsid w:val="00C31F07"/>
    <w:rsid w:val="00C31F17"/>
    <w:rsid w:val="00C3222B"/>
    <w:rsid w:val="00C32344"/>
    <w:rsid w:val="00C32355"/>
    <w:rsid w:val="00C3239B"/>
    <w:rsid w:val="00C32489"/>
    <w:rsid w:val="00C32D5B"/>
    <w:rsid w:val="00C33170"/>
    <w:rsid w:val="00C335C6"/>
    <w:rsid w:val="00C337EF"/>
    <w:rsid w:val="00C33BC4"/>
    <w:rsid w:val="00C3450E"/>
    <w:rsid w:val="00C345AB"/>
    <w:rsid w:val="00C34A74"/>
    <w:rsid w:val="00C34B09"/>
    <w:rsid w:val="00C34B62"/>
    <w:rsid w:val="00C34CCD"/>
    <w:rsid w:val="00C34F38"/>
    <w:rsid w:val="00C350D7"/>
    <w:rsid w:val="00C3523B"/>
    <w:rsid w:val="00C35797"/>
    <w:rsid w:val="00C36000"/>
    <w:rsid w:val="00C36055"/>
    <w:rsid w:val="00C37089"/>
    <w:rsid w:val="00C37363"/>
    <w:rsid w:val="00C37617"/>
    <w:rsid w:val="00C377C8"/>
    <w:rsid w:val="00C37848"/>
    <w:rsid w:val="00C37A24"/>
    <w:rsid w:val="00C37D56"/>
    <w:rsid w:val="00C402F5"/>
    <w:rsid w:val="00C40C3E"/>
    <w:rsid w:val="00C40D7B"/>
    <w:rsid w:val="00C40DEE"/>
    <w:rsid w:val="00C40F0F"/>
    <w:rsid w:val="00C4103E"/>
    <w:rsid w:val="00C411F3"/>
    <w:rsid w:val="00C41234"/>
    <w:rsid w:val="00C41845"/>
    <w:rsid w:val="00C4194F"/>
    <w:rsid w:val="00C41A4F"/>
    <w:rsid w:val="00C41F46"/>
    <w:rsid w:val="00C420AE"/>
    <w:rsid w:val="00C42429"/>
    <w:rsid w:val="00C424BC"/>
    <w:rsid w:val="00C428D8"/>
    <w:rsid w:val="00C42975"/>
    <w:rsid w:val="00C42FC5"/>
    <w:rsid w:val="00C43078"/>
    <w:rsid w:val="00C437B9"/>
    <w:rsid w:val="00C43860"/>
    <w:rsid w:val="00C4392C"/>
    <w:rsid w:val="00C43A70"/>
    <w:rsid w:val="00C43B78"/>
    <w:rsid w:val="00C43BCF"/>
    <w:rsid w:val="00C43FA2"/>
    <w:rsid w:val="00C440E5"/>
    <w:rsid w:val="00C441F9"/>
    <w:rsid w:val="00C4420B"/>
    <w:rsid w:val="00C4449F"/>
    <w:rsid w:val="00C44761"/>
    <w:rsid w:val="00C44A31"/>
    <w:rsid w:val="00C44C97"/>
    <w:rsid w:val="00C44D11"/>
    <w:rsid w:val="00C4590F"/>
    <w:rsid w:val="00C45E24"/>
    <w:rsid w:val="00C46182"/>
    <w:rsid w:val="00C4663A"/>
    <w:rsid w:val="00C47412"/>
    <w:rsid w:val="00C4743A"/>
    <w:rsid w:val="00C475C7"/>
    <w:rsid w:val="00C47AF4"/>
    <w:rsid w:val="00C47CB2"/>
    <w:rsid w:val="00C47F1F"/>
    <w:rsid w:val="00C50189"/>
    <w:rsid w:val="00C50372"/>
    <w:rsid w:val="00C50585"/>
    <w:rsid w:val="00C510A8"/>
    <w:rsid w:val="00C515C8"/>
    <w:rsid w:val="00C51A44"/>
    <w:rsid w:val="00C51B48"/>
    <w:rsid w:val="00C52012"/>
    <w:rsid w:val="00C52032"/>
    <w:rsid w:val="00C5215A"/>
    <w:rsid w:val="00C523CC"/>
    <w:rsid w:val="00C524EF"/>
    <w:rsid w:val="00C5296D"/>
    <w:rsid w:val="00C52A46"/>
    <w:rsid w:val="00C52A74"/>
    <w:rsid w:val="00C52DAE"/>
    <w:rsid w:val="00C52F40"/>
    <w:rsid w:val="00C52F8E"/>
    <w:rsid w:val="00C53B1E"/>
    <w:rsid w:val="00C53D4C"/>
    <w:rsid w:val="00C53DDC"/>
    <w:rsid w:val="00C53E1C"/>
    <w:rsid w:val="00C54014"/>
    <w:rsid w:val="00C54259"/>
    <w:rsid w:val="00C548B5"/>
    <w:rsid w:val="00C54ABF"/>
    <w:rsid w:val="00C54C36"/>
    <w:rsid w:val="00C54E51"/>
    <w:rsid w:val="00C555FE"/>
    <w:rsid w:val="00C55965"/>
    <w:rsid w:val="00C55975"/>
    <w:rsid w:val="00C561D1"/>
    <w:rsid w:val="00C56332"/>
    <w:rsid w:val="00C56430"/>
    <w:rsid w:val="00C56A87"/>
    <w:rsid w:val="00C56BB2"/>
    <w:rsid w:val="00C56C4B"/>
    <w:rsid w:val="00C56CFA"/>
    <w:rsid w:val="00C56EF4"/>
    <w:rsid w:val="00C570E1"/>
    <w:rsid w:val="00C570EE"/>
    <w:rsid w:val="00C57374"/>
    <w:rsid w:val="00C5748A"/>
    <w:rsid w:val="00C5782B"/>
    <w:rsid w:val="00C57B3A"/>
    <w:rsid w:val="00C57C12"/>
    <w:rsid w:val="00C57DA6"/>
    <w:rsid w:val="00C57FD0"/>
    <w:rsid w:val="00C60314"/>
    <w:rsid w:val="00C6046F"/>
    <w:rsid w:val="00C608F1"/>
    <w:rsid w:val="00C60AF4"/>
    <w:rsid w:val="00C60B73"/>
    <w:rsid w:val="00C60C20"/>
    <w:rsid w:val="00C611BD"/>
    <w:rsid w:val="00C61352"/>
    <w:rsid w:val="00C61369"/>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50B"/>
    <w:rsid w:val="00C6456C"/>
    <w:rsid w:val="00C64D36"/>
    <w:rsid w:val="00C64DCE"/>
    <w:rsid w:val="00C64ECE"/>
    <w:rsid w:val="00C64FDF"/>
    <w:rsid w:val="00C65042"/>
    <w:rsid w:val="00C653B9"/>
    <w:rsid w:val="00C65481"/>
    <w:rsid w:val="00C659CF"/>
    <w:rsid w:val="00C659F2"/>
    <w:rsid w:val="00C65AA8"/>
    <w:rsid w:val="00C65B92"/>
    <w:rsid w:val="00C65DD2"/>
    <w:rsid w:val="00C65F45"/>
    <w:rsid w:val="00C66677"/>
    <w:rsid w:val="00C668D4"/>
    <w:rsid w:val="00C669C0"/>
    <w:rsid w:val="00C66D17"/>
    <w:rsid w:val="00C66F1A"/>
    <w:rsid w:val="00C67FDA"/>
    <w:rsid w:val="00C70531"/>
    <w:rsid w:val="00C708BA"/>
    <w:rsid w:val="00C70C8E"/>
    <w:rsid w:val="00C70E1F"/>
    <w:rsid w:val="00C7130A"/>
    <w:rsid w:val="00C71A72"/>
    <w:rsid w:val="00C72519"/>
    <w:rsid w:val="00C726FD"/>
    <w:rsid w:val="00C72B1A"/>
    <w:rsid w:val="00C72BA7"/>
    <w:rsid w:val="00C72BDF"/>
    <w:rsid w:val="00C733E8"/>
    <w:rsid w:val="00C7373B"/>
    <w:rsid w:val="00C73B72"/>
    <w:rsid w:val="00C7413A"/>
    <w:rsid w:val="00C74172"/>
    <w:rsid w:val="00C74489"/>
    <w:rsid w:val="00C744E8"/>
    <w:rsid w:val="00C74747"/>
    <w:rsid w:val="00C74C65"/>
    <w:rsid w:val="00C74DB1"/>
    <w:rsid w:val="00C74E77"/>
    <w:rsid w:val="00C74F4B"/>
    <w:rsid w:val="00C74FD6"/>
    <w:rsid w:val="00C758DF"/>
    <w:rsid w:val="00C75975"/>
    <w:rsid w:val="00C759DC"/>
    <w:rsid w:val="00C75B73"/>
    <w:rsid w:val="00C75BAA"/>
    <w:rsid w:val="00C75D4D"/>
    <w:rsid w:val="00C75EB5"/>
    <w:rsid w:val="00C76296"/>
    <w:rsid w:val="00C76667"/>
    <w:rsid w:val="00C76A4B"/>
    <w:rsid w:val="00C77695"/>
    <w:rsid w:val="00C800DB"/>
    <w:rsid w:val="00C801B2"/>
    <w:rsid w:val="00C8030B"/>
    <w:rsid w:val="00C8039E"/>
    <w:rsid w:val="00C805D2"/>
    <w:rsid w:val="00C810AE"/>
    <w:rsid w:val="00C81195"/>
    <w:rsid w:val="00C81530"/>
    <w:rsid w:val="00C815D2"/>
    <w:rsid w:val="00C81623"/>
    <w:rsid w:val="00C81B16"/>
    <w:rsid w:val="00C81B3E"/>
    <w:rsid w:val="00C81E4D"/>
    <w:rsid w:val="00C824AD"/>
    <w:rsid w:val="00C82A22"/>
    <w:rsid w:val="00C82CC1"/>
    <w:rsid w:val="00C82E9B"/>
    <w:rsid w:val="00C836BB"/>
    <w:rsid w:val="00C838C1"/>
    <w:rsid w:val="00C83C95"/>
    <w:rsid w:val="00C841B7"/>
    <w:rsid w:val="00C841BF"/>
    <w:rsid w:val="00C847D7"/>
    <w:rsid w:val="00C84B99"/>
    <w:rsid w:val="00C84E29"/>
    <w:rsid w:val="00C85461"/>
    <w:rsid w:val="00C86431"/>
    <w:rsid w:val="00C86551"/>
    <w:rsid w:val="00C8671A"/>
    <w:rsid w:val="00C86A38"/>
    <w:rsid w:val="00C86D93"/>
    <w:rsid w:val="00C86F03"/>
    <w:rsid w:val="00C8722A"/>
    <w:rsid w:val="00C87257"/>
    <w:rsid w:val="00C87DB5"/>
    <w:rsid w:val="00C90244"/>
    <w:rsid w:val="00C90A6C"/>
    <w:rsid w:val="00C90EF0"/>
    <w:rsid w:val="00C91246"/>
    <w:rsid w:val="00C91358"/>
    <w:rsid w:val="00C91C04"/>
    <w:rsid w:val="00C91C53"/>
    <w:rsid w:val="00C91CA5"/>
    <w:rsid w:val="00C91D22"/>
    <w:rsid w:val="00C92797"/>
    <w:rsid w:val="00C92AAE"/>
    <w:rsid w:val="00C92C15"/>
    <w:rsid w:val="00C92CE8"/>
    <w:rsid w:val="00C92F3B"/>
    <w:rsid w:val="00C92F3E"/>
    <w:rsid w:val="00C931C6"/>
    <w:rsid w:val="00C93734"/>
    <w:rsid w:val="00C93D3F"/>
    <w:rsid w:val="00C9407A"/>
    <w:rsid w:val="00C94241"/>
    <w:rsid w:val="00C94C56"/>
    <w:rsid w:val="00C94E69"/>
    <w:rsid w:val="00C94E84"/>
    <w:rsid w:val="00C9524B"/>
    <w:rsid w:val="00C953E6"/>
    <w:rsid w:val="00C955A0"/>
    <w:rsid w:val="00C95A42"/>
    <w:rsid w:val="00C95AA2"/>
    <w:rsid w:val="00C95ABF"/>
    <w:rsid w:val="00C95C02"/>
    <w:rsid w:val="00C95CDC"/>
    <w:rsid w:val="00C960E0"/>
    <w:rsid w:val="00C961CA"/>
    <w:rsid w:val="00C96382"/>
    <w:rsid w:val="00C96864"/>
    <w:rsid w:val="00C96ABE"/>
    <w:rsid w:val="00C96E98"/>
    <w:rsid w:val="00C96F97"/>
    <w:rsid w:val="00C96F9B"/>
    <w:rsid w:val="00C9724F"/>
    <w:rsid w:val="00C9725C"/>
    <w:rsid w:val="00C97DCA"/>
    <w:rsid w:val="00CA0249"/>
    <w:rsid w:val="00CA03C1"/>
    <w:rsid w:val="00CA045E"/>
    <w:rsid w:val="00CA08FD"/>
    <w:rsid w:val="00CA0BFA"/>
    <w:rsid w:val="00CA129D"/>
    <w:rsid w:val="00CA1361"/>
    <w:rsid w:val="00CA14B4"/>
    <w:rsid w:val="00CA1906"/>
    <w:rsid w:val="00CA2491"/>
    <w:rsid w:val="00CA2EDE"/>
    <w:rsid w:val="00CA36CA"/>
    <w:rsid w:val="00CA3976"/>
    <w:rsid w:val="00CA3BBC"/>
    <w:rsid w:val="00CA3C28"/>
    <w:rsid w:val="00CA40DD"/>
    <w:rsid w:val="00CA456C"/>
    <w:rsid w:val="00CA46F9"/>
    <w:rsid w:val="00CA48EE"/>
    <w:rsid w:val="00CA4941"/>
    <w:rsid w:val="00CA54B7"/>
    <w:rsid w:val="00CA58F3"/>
    <w:rsid w:val="00CA5AEE"/>
    <w:rsid w:val="00CA5F79"/>
    <w:rsid w:val="00CA5F9C"/>
    <w:rsid w:val="00CA6343"/>
    <w:rsid w:val="00CA655C"/>
    <w:rsid w:val="00CA658B"/>
    <w:rsid w:val="00CA65B2"/>
    <w:rsid w:val="00CA6799"/>
    <w:rsid w:val="00CA6E09"/>
    <w:rsid w:val="00CA721C"/>
    <w:rsid w:val="00CA72C5"/>
    <w:rsid w:val="00CA754E"/>
    <w:rsid w:val="00CA788F"/>
    <w:rsid w:val="00CB0466"/>
    <w:rsid w:val="00CB07DF"/>
    <w:rsid w:val="00CB0BA3"/>
    <w:rsid w:val="00CB0C9E"/>
    <w:rsid w:val="00CB14F0"/>
    <w:rsid w:val="00CB150D"/>
    <w:rsid w:val="00CB1667"/>
    <w:rsid w:val="00CB183D"/>
    <w:rsid w:val="00CB1CBF"/>
    <w:rsid w:val="00CB2433"/>
    <w:rsid w:val="00CB2492"/>
    <w:rsid w:val="00CB28F3"/>
    <w:rsid w:val="00CB2CA7"/>
    <w:rsid w:val="00CB3A34"/>
    <w:rsid w:val="00CB3A73"/>
    <w:rsid w:val="00CB3B03"/>
    <w:rsid w:val="00CB3C84"/>
    <w:rsid w:val="00CB3FB0"/>
    <w:rsid w:val="00CB4285"/>
    <w:rsid w:val="00CB4510"/>
    <w:rsid w:val="00CB5084"/>
    <w:rsid w:val="00CB50B4"/>
    <w:rsid w:val="00CB5261"/>
    <w:rsid w:val="00CB5624"/>
    <w:rsid w:val="00CB5B0E"/>
    <w:rsid w:val="00CB5D79"/>
    <w:rsid w:val="00CB6029"/>
    <w:rsid w:val="00CB6283"/>
    <w:rsid w:val="00CB66F3"/>
    <w:rsid w:val="00CB67A4"/>
    <w:rsid w:val="00CB697E"/>
    <w:rsid w:val="00CB713E"/>
    <w:rsid w:val="00CB7415"/>
    <w:rsid w:val="00CB7558"/>
    <w:rsid w:val="00CB7720"/>
    <w:rsid w:val="00CB777F"/>
    <w:rsid w:val="00CB78CF"/>
    <w:rsid w:val="00CB7952"/>
    <w:rsid w:val="00CB79EB"/>
    <w:rsid w:val="00CB7ADE"/>
    <w:rsid w:val="00CB7CE9"/>
    <w:rsid w:val="00CB7FE0"/>
    <w:rsid w:val="00CC02F4"/>
    <w:rsid w:val="00CC03F4"/>
    <w:rsid w:val="00CC0901"/>
    <w:rsid w:val="00CC0C15"/>
    <w:rsid w:val="00CC0E3A"/>
    <w:rsid w:val="00CC10E4"/>
    <w:rsid w:val="00CC1A27"/>
    <w:rsid w:val="00CC1DDD"/>
    <w:rsid w:val="00CC2939"/>
    <w:rsid w:val="00CC2A39"/>
    <w:rsid w:val="00CC2D6E"/>
    <w:rsid w:val="00CC2F33"/>
    <w:rsid w:val="00CC3183"/>
    <w:rsid w:val="00CC38FD"/>
    <w:rsid w:val="00CC3AA5"/>
    <w:rsid w:val="00CC3DB7"/>
    <w:rsid w:val="00CC4461"/>
    <w:rsid w:val="00CC46A6"/>
    <w:rsid w:val="00CC4B84"/>
    <w:rsid w:val="00CC50CC"/>
    <w:rsid w:val="00CC5421"/>
    <w:rsid w:val="00CC55B3"/>
    <w:rsid w:val="00CC5785"/>
    <w:rsid w:val="00CC5FD4"/>
    <w:rsid w:val="00CC6072"/>
    <w:rsid w:val="00CC6592"/>
    <w:rsid w:val="00CC65A2"/>
    <w:rsid w:val="00CC6BCD"/>
    <w:rsid w:val="00CC6C17"/>
    <w:rsid w:val="00CC6CAF"/>
    <w:rsid w:val="00CC7B3A"/>
    <w:rsid w:val="00CC7CEC"/>
    <w:rsid w:val="00CC7DE1"/>
    <w:rsid w:val="00CC7F67"/>
    <w:rsid w:val="00CD0134"/>
    <w:rsid w:val="00CD0403"/>
    <w:rsid w:val="00CD06F0"/>
    <w:rsid w:val="00CD097A"/>
    <w:rsid w:val="00CD09D8"/>
    <w:rsid w:val="00CD14E3"/>
    <w:rsid w:val="00CD17B9"/>
    <w:rsid w:val="00CD1844"/>
    <w:rsid w:val="00CD1B0A"/>
    <w:rsid w:val="00CD1F6E"/>
    <w:rsid w:val="00CD2032"/>
    <w:rsid w:val="00CD2398"/>
    <w:rsid w:val="00CD2E0B"/>
    <w:rsid w:val="00CD312C"/>
    <w:rsid w:val="00CD31CE"/>
    <w:rsid w:val="00CD3592"/>
    <w:rsid w:val="00CD35DA"/>
    <w:rsid w:val="00CD399D"/>
    <w:rsid w:val="00CD3C78"/>
    <w:rsid w:val="00CD3ED5"/>
    <w:rsid w:val="00CD426C"/>
    <w:rsid w:val="00CD4401"/>
    <w:rsid w:val="00CD45E3"/>
    <w:rsid w:val="00CD460E"/>
    <w:rsid w:val="00CD4610"/>
    <w:rsid w:val="00CD4ED1"/>
    <w:rsid w:val="00CD5560"/>
    <w:rsid w:val="00CD5780"/>
    <w:rsid w:val="00CD578B"/>
    <w:rsid w:val="00CD5B19"/>
    <w:rsid w:val="00CD5B2E"/>
    <w:rsid w:val="00CD629C"/>
    <w:rsid w:val="00CD644A"/>
    <w:rsid w:val="00CD64CE"/>
    <w:rsid w:val="00CD6755"/>
    <w:rsid w:val="00CD6A6C"/>
    <w:rsid w:val="00CD6C26"/>
    <w:rsid w:val="00CD6DAF"/>
    <w:rsid w:val="00CD75F5"/>
    <w:rsid w:val="00CD7869"/>
    <w:rsid w:val="00CD7A16"/>
    <w:rsid w:val="00CE0054"/>
    <w:rsid w:val="00CE0855"/>
    <w:rsid w:val="00CE0D09"/>
    <w:rsid w:val="00CE1D97"/>
    <w:rsid w:val="00CE1FA8"/>
    <w:rsid w:val="00CE2177"/>
    <w:rsid w:val="00CE21DA"/>
    <w:rsid w:val="00CE21FF"/>
    <w:rsid w:val="00CE25CA"/>
    <w:rsid w:val="00CE29F0"/>
    <w:rsid w:val="00CE2D96"/>
    <w:rsid w:val="00CE2EA0"/>
    <w:rsid w:val="00CE35BA"/>
    <w:rsid w:val="00CE3621"/>
    <w:rsid w:val="00CE3979"/>
    <w:rsid w:val="00CE39AB"/>
    <w:rsid w:val="00CE3C6A"/>
    <w:rsid w:val="00CE3EB0"/>
    <w:rsid w:val="00CE4185"/>
    <w:rsid w:val="00CE4665"/>
    <w:rsid w:val="00CE492C"/>
    <w:rsid w:val="00CE4D79"/>
    <w:rsid w:val="00CE5379"/>
    <w:rsid w:val="00CE5653"/>
    <w:rsid w:val="00CE6872"/>
    <w:rsid w:val="00CE6F21"/>
    <w:rsid w:val="00CE6F57"/>
    <w:rsid w:val="00CE7053"/>
    <w:rsid w:val="00CE7223"/>
    <w:rsid w:val="00CE72EE"/>
    <w:rsid w:val="00CE7458"/>
    <w:rsid w:val="00CE7846"/>
    <w:rsid w:val="00CE7A40"/>
    <w:rsid w:val="00CF0075"/>
    <w:rsid w:val="00CF01C1"/>
    <w:rsid w:val="00CF0603"/>
    <w:rsid w:val="00CF10CD"/>
    <w:rsid w:val="00CF12C4"/>
    <w:rsid w:val="00CF1418"/>
    <w:rsid w:val="00CF1B2C"/>
    <w:rsid w:val="00CF1E66"/>
    <w:rsid w:val="00CF21C6"/>
    <w:rsid w:val="00CF21E2"/>
    <w:rsid w:val="00CF2702"/>
    <w:rsid w:val="00CF2B57"/>
    <w:rsid w:val="00CF2BFB"/>
    <w:rsid w:val="00CF2D75"/>
    <w:rsid w:val="00CF30A5"/>
    <w:rsid w:val="00CF375B"/>
    <w:rsid w:val="00CF3944"/>
    <w:rsid w:val="00CF3AD9"/>
    <w:rsid w:val="00CF3EA3"/>
    <w:rsid w:val="00CF404F"/>
    <w:rsid w:val="00CF40D0"/>
    <w:rsid w:val="00CF43D6"/>
    <w:rsid w:val="00CF4721"/>
    <w:rsid w:val="00CF4C07"/>
    <w:rsid w:val="00CF5504"/>
    <w:rsid w:val="00CF5770"/>
    <w:rsid w:val="00CF5948"/>
    <w:rsid w:val="00CF5AF0"/>
    <w:rsid w:val="00CF5B74"/>
    <w:rsid w:val="00CF5F0D"/>
    <w:rsid w:val="00CF5F9F"/>
    <w:rsid w:val="00CF604C"/>
    <w:rsid w:val="00CF646B"/>
    <w:rsid w:val="00CF66BE"/>
    <w:rsid w:val="00CF686F"/>
    <w:rsid w:val="00CF6A2F"/>
    <w:rsid w:val="00CF6ACB"/>
    <w:rsid w:val="00CF6B4A"/>
    <w:rsid w:val="00CF6EF7"/>
    <w:rsid w:val="00CF72D9"/>
    <w:rsid w:val="00CF7395"/>
    <w:rsid w:val="00CF7537"/>
    <w:rsid w:val="00CF75EA"/>
    <w:rsid w:val="00CF7856"/>
    <w:rsid w:val="00CF7A60"/>
    <w:rsid w:val="00CF7BBE"/>
    <w:rsid w:val="00CF7EF7"/>
    <w:rsid w:val="00D00135"/>
    <w:rsid w:val="00D004F8"/>
    <w:rsid w:val="00D00592"/>
    <w:rsid w:val="00D00C4D"/>
    <w:rsid w:val="00D010CB"/>
    <w:rsid w:val="00D013B3"/>
    <w:rsid w:val="00D015CB"/>
    <w:rsid w:val="00D01D1C"/>
    <w:rsid w:val="00D01F6A"/>
    <w:rsid w:val="00D022FD"/>
    <w:rsid w:val="00D023A5"/>
    <w:rsid w:val="00D02607"/>
    <w:rsid w:val="00D02A8F"/>
    <w:rsid w:val="00D02B57"/>
    <w:rsid w:val="00D02C96"/>
    <w:rsid w:val="00D02F1C"/>
    <w:rsid w:val="00D03159"/>
    <w:rsid w:val="00D03343"/>
    <w:rsid w:val="00D03431"/>
    <w:rsid w:val="00D0382E"/>
    <w:rsid w:val="00D03D52"/>
    <w:rsid w:val="00D03D7B"/>
    <w:rsid w:val="00D03EB8"/>
    <w:rsid w:val="00D04278"/>
    <w:rsid w:val="00D048F7"/>
    <w:rsid w:val="00D04FDD"/>
    <w:rsid w:val="00D0534B"/>
    <w:rsid w:val="00D053D8"/>
    <w:rsid w:val="00D05404"/>
    <w:rsid w:val="00D0544A"/>
    <w:rsid w:val="00D055E0"/>
    <w:rsid w:val="00D058FC"/>
    <w:rsid w:val="00D06068"/>
    <w:rsid w:val="00D0655C"/>
    <w:rsid w:val="00D06DC3"/>
    <w:rsid w:val="00D0711B"/>
    <w:rsid w:val="00D07124"/>
    <w:rsid w:val="00D07C02"/>
    <w:rsid w:val="00D07F34"/>
    <w:rsid w:val="00D07FC1"/>
    <w:rsid w:val="00D10814"/>
    <w:rsid w:val="00D108EF"/>
    <w:rsid w:val="00D10984"/>
    <w:rsid w:val="00D10B83"/>
    <w:rsid w:val="00D10BA2"/>
    <w:rsid w:val="00D10F3C"/>
    <w:rsid w:val="00D10F72"/>
    <w:rsid w:val="00D11725"/>
    <w:rsid w:val="00D1198D"/>
    <w:rsid w:val="00D11A49"/>
    <w:rsid w:val="00D11B29"/>
    <w:rsid w:val="00D11C38"/>
    <w:rsid w:val="00D11C8C"/>
    <w:rsid w:val="00D11D6C"/>
    <w:rsid w:val="00D11DCA"/>
    <w:rsid w:val="00D12D93"/>
    <w:rsid w:val="00D12E3A"/>
    <w:rsid w:val="00D12E3C"/>
    <w:rsid w:val="00D12FA5"/>
    <w:rsid w:val="00D12FA8"/>
    <w:rsid w:val="00D12FE7"/>
    <w:rsid w:val="00D13130"/>
    <w:rsid w:val="00D1327B"/>
    <w:rsid w:val="00D13336"/>
    <w:rsid w:val="00D1371B"/>
    <w:rsid w:val="00D13887"/>
    <w:rsid w:val="00D13A8E"/>
    <w:rsid w:val="00D13BA1"/>
    <w:rsid w:val="00D13BF9"/>
    <w:rsid w:val="00D13CEC"/>
    <w:rsid w:val="00D1405B"/>
    <w:rsid w:val="00D14064"/>
    <w:rsid w:val="00D14106"/>
    <w:rsid w:val="00D143E0"/>
    <w:rsid w:val="00D14566"/>
    <w:rsid w:val="00D147F8"/>
    <w:rsid w:val="00D14976"/>
    <w:rsid w:val="00D14B11"/>
    <w:rsid w:val="00D14B92"/>
    <w:rsid w:val="00D14DDF"/>
    <w:rsid w:val="00D14F0C"/>
    <w:rsid w:val="00D15159"/>
    <w:rsid w:val="00D15461"/>
    <w:rsid w:val="00D158AA"/>
    <w:rsid w:val="00D15D5C"/>
    <w:rsid w:val="00D15E55"/>
    <w:rsid w:val="00D15FDB"/>
    <w:rsid w:val="00D16448"/>
    <w:rsid w:val="00D1676E"/>
    <w:rsid w:val="00D16D42"/>
    <w:rsid w:val="00D172CD"/>
    <w:rsid w:val="00D17439"/>
    <w:rsid w:val="00D174C9"/>
    <w:rsid w:val="00D174DA"/>
    <w:rsid w:val="00D17539"/>
    <w:rsid w:val="00D1755B"/>
    <w:rsid w:val="00D17E7A"/>
    <w:rsid w:val="00D17FC1"/>
    <w:rsid w:val="00D201D9"/>
    <w:rsid w:val="00D20379"/>
    <w:rsid w:val="00D2085B"/>
    <w:rsid w:val="00D20D65"/>
    <w:rsid w:val="00D20D8C"/>
    <w:rsid w:val="00D213E1"/>
    <w:rsid w:val="00D21649"/>
    <w:rsid w:val="00D219BE"/>
    <w:rsid w:val="00D21E60"/>
    <w:rsid w:val="00D2249D"/>
    <w:rsid w:val="00D226D9"/>
    <w:rsid w:val="00D22715"/>
    <w:rsid w:val="00D22FC7"/>
    <w:rsid w:val="00D23585"/>
    <w:rsid w:val="00D23745"/>
    <w:rsid w:val="00D238E9"/>
    <w:rsid w:val="00D23D86"/>
    <w:rsid w:val="00D2430F"/>
    <w:rsid w:val="00D2495E"/>
    <w:rsid w:val="00D25438"/>
    <w:rsid w:val="00D25758"/>
    <w:rsid w:val="00D25F09"/>
    <w:rsid w:val="00D260D7"/>
    <w:rsid w:val="00D26BD7"/>
    <w:rsid w:val="00D27349"/>
    <w:rsid w:val="00D2772B"/>
    <w:rsid w:val="00D27811"/>
    <w:rsid w:val="00D27B5D"/>
    <w:rsid w:val="00D30273"/>
    <w:rsid w:val="00D3038B"/>
    <w:rsid w:val="00D3061F"/>
    <w:rsid w:val="00D3069D"/>
    <w:rsid w:val="00D308AF"/>
    <w:rsid w:val="00D30A43"/>
    <w:rsid w:val="00D30CBE"/>
    <w:rsid w:val="00D30CF2"/>
    <w:rsid w:val="00D311DF"/>
    <w:rsid w:val="00D3121B"/>
    <w:rsid w:val="00D31841"/>
    <w:rsid w:val="00D31955"/>
    <w:rsid w:val="00D31AD1"/>
    <w:rsid w:val="00D31CAD"/>
    <w:rsid w:val="00D31CB7"/>
    <w:rsid w:val="00D31F51"/>
    <w:rsid w:val="00D3225A"/>
    <w:rsid w:val="00D32421"/>
    <w:rsid w:val="00D32A3E"/>
    <w:rsid w:val="00D32A8E"/>
    <w:rsid w:val="00D32CFF"/>
    <w:rsid w:val="00D339D2"/>
    <w:rsid w:val="00D33A7A"/>
    <w:rsid w:val="00D33E5C"/>
    <w:rsid w:val="00D33ECD"/>
    <w:rsid w:val="00D33FF1"/>
    <w:rsid w:val="00D340D6"/>
    <w:rsid w:val="00D348D1"/>
    <w:rsid w:val="00D3498B"/>
    <w:rsid w:val="00D34B7D"/>
    <w:rsid w:val="00D34E7E"/>
    <w:rsid w:val="00D35359"/>
    <w:rsid w:val="00D354B1"/>
    <w:rsid w:val="00D35725"/>
    <w:rsid w:val="00D35E0B"/>
    <w:rsid w:val="00D35F78"/>
    <w:rsid w:val="00D3633E"/>
    <w:rsid w:val="00D36386"/>
    <w:rsid w:val="00D375E2"/>
    <w:rsid w:val="00D377C3"/>
    <w:rsid w:val="00D37AA0"/>
    <w:rsid w:val="00D40538"/>
    <w:rsid w:val="00D40905"/>
    <w:rsid w:val="00D40BFD"/>
    <w:rsid w:val="00D412CE"/>
    <w:rsid w:val="00D4190B"/>
    <w:rsid w:val="00D41EB4"/>
    <w:rsid w:val="00D41F20"/>
    <w:rsid w:val="00D42074"/>
    <w:rsid w:val="00D420A1"/>
    <w:rsid w:val="00D42221"/>
    <w:rsid w:val="00D422FC"/>
    <w:rsid w:val="00D425B3"/>
    <w:rsid w:val="00D42762"/>
    <w:rsid w:val="00D432CD"/>
    <w:rsid w:val="00D4361D"/>
    <w:rsid w:val="00D43C65"/>
    <w:rsid w:val="00D43D1E"/>
    <w:rsid w:val="00D43D6F"/>
    <w:rsid w:val="00D44376"/>
    <w:rsid w:val="00D44460"/>
    <w:rsid w:val="00D44936"/>
    <w:rsid w:val="00D450AA"/>
    <w:rsid w:val="00D45368"/>
    <w:rsid w:val="00D45640"/>
    <w:rsid w:val="00D4590C"/>
    <w:rsid w:val="00D46D51"/>
    <w:rsid w:val="00D475B3"/>
    <w:rsid w:val="00D47910"/>
    <w:rsid w:val="00D47B8C"/>
    <w:rsid w:val="00D50A3C"/>
    <w:rsid w:val="00D50AD5"/>
    <w:rsid w:val="00D50F35"/>
    <w:rsid w:val="00D51130"/>
    <w:rsid w:val="00D51329"/>
    <w:rsid w:val="00D5137C"/>
    <w:rsid w:val="00D51574"/>
    <w:rsid w:val="00D515A8"/>
    <w:rsid w:val="00D51810"/>
    <w:rsid w:val="00D51BEF"/>
    <w:rsid w:val="00D51D4A"/>
    <w:rsid w:val="00D51D83"/>
    <w:rsid w:val="00D51F71"/>
    <w:rsid w:val="00D51F8D"/>
    <w:rsid w:val="00D52595"/>
    <w:rsid w:val="00D529C7"/>
    <w:rsid w:val="00D5326B"/>
    <w:rsid w:val="00D532DA"/>
    <w:rsid w:val="00D53731"/>
    <w:rsid w:val="00D54143"/>
    <w:rsid w:val="00D54B56"/>
    <w:rsid w:val="00D54DCC"/>
    <w:rsid w:val="00D55490"/>
    <w:rsid w:val="00D55C53"/>
    <w:rsid w:val="00D55FA9"/>
    <w:rsid w:val="00D56396"/>
    <w:rsid w:val="00D57319"/>
    <w:rsid w:val="00D57355"/>
    <w:rsid w:val="00D57475"/>
    <w:rsid w:val="00D575A3"/>
    <w:rsid w:val="00D575E1"/>
    <w:rsid w:val="00D57AE5"/>
    <w:rsid w:val="00D57D67"/>
    <w:rsid w:val="00D57DAF"/>
    <w:rsid w:val="00D57DFC"/>
    <w:rsid w:val="00D6003E"/>
    <w:rsid w:val="00D60107"/>
    <w:rsid w:val="00D60620"/>
    <w:rsid w:val="00D60770"/>
    <w:rsid w:val="00D609FB"/>
    <w:rsid w:val="00D60C40"/>
    <w:rsid w:val="00D61226"/>
    <w:rsid w:val="00D61CA4"/>
    <w:rsid w:val="00D61D53"/>
    <w:rsid w:val="00D61D9A"/>
    <w:rsid w:val="00D62138"/>
    <w:rsid w:val="00D62374"/>
    <w:rsid w:val="00D62517"/>
    <w:rsid w:val="00D62848"/>
    <w:rsid w:val="00D62969"/>
    <w:rsid w:val="00D62FA0"/>
    <w:rsid w:val="00D63086"/>
    <w:rsid w:val="00D63229"/>
    <w:rsid w:val="00D6354A"/>
    <w:rsid w:val="00D63722"/>
    <w:rsid w:val="00D6378A"/>
    <w:rsid w:val="00D63C1A"/>
    <w:rsid w:val="00D63C85"/>
    <w:rsid w:val="00D63D55"/>
    <w:rsid w:val="00D64234"/>
    <w:rsid w:val="00D643CC"/>
    <w:rsid w:val="00D644EC"/>
    <w:rsid w:val="00D64E4A"/>
    <w:rsid w:val="00D652B7"/>
    <w:rsid w:val="00D65796"/>
    <w:rsid w:val="00D65E99"/>
    <w:rsid w:val="00D65FA0"/>
    <w:rsid w:val="00D661A1"/>
    <w:rsid w:val="00D665CA"/>
    <w:rsid w:val="00D66604"/>
    <w:rsid w:val="00D6672C"/>
    <w:rsid w:val="00D66C43"/>
    <w:rsid w:val="00D671AF"/>
    <w:rsid w:val="00D67F50"/>
    <w:rsid w:val="00D67FE7"/>
    <w:rsid w:val="00D705D8"/>
    <w:rsid w:val="00D7115C"/>
    <w:rsid w:val="00D7148D"/>
    <w:rsid w:val="00D716B7"/>
    <w:rsid w:val="00D71773"/>
    <w:rsid w:val="00D71AB4"/>
    <w:rsid w:val="00D71C34"/>
    <w:rsid w:val="00D727E2"/>
    <w:rsid w:val="00D72A02"/>
    <w:rsid w:val="00D72BEF"/>
    <w:rsid w:val="00D72CAB"/>
    <w:rsid w:val="00D72CE9"/>
    <w:rsid w:val="00D72E1D"/>
    <w:rsid w:val="00D7301F"/>
    <w:rsid w:val="00D731F1"/>
    <w:rsid w:val="00D7344B"/>
    <w:rsid w:val="00D73869"/>
    <w:rsid w:val="00D744D2"/>
    <w:rsid w:val="00D746A1"/>
    <w:rsid w:val="00D74EF9"/>
    <w:rsid w:val="00D75110"/>
    <w:rsid w:val="00D75363"/>
    <w:rsid w:val="00D753CC"/>
    <w:rsid w:val="00D756D4"/>
    <w:rsid w:val="00D7637B"/>
    <w:rsid w:val="00D763FA"/>
    <w:rsid w:val="00D768E6"/>
    <w:rsid w:val="00D76DB1"/>
    <w:rsid w:val="00D772F8"/>
    <w:rsid w:val="00D77502"/>
    <w:rsid w:val="00D775E9"/>
    <w:rsid w:val="00D776AE"/>
    <w:rsid w:val="00D776BC"/>
    <w:rsid w:val="00D77AC8"/>
    <w:rsid w:val="00D77DD4"/>
    <w:rsid w:val="00D77EFA"/>
    <w:rsid w:val="00D77F33"/>
    <w:rsid w:val="00D77F89"/>
    <w:rsid w:val="00D800B6"/>
    <w:rsid w:val="00D8069F"/>
    <w:rsid w:val="00D806FD"/>
    <w:rsid w:val="00D80CF0"/>
    <w:rsid w:val="00D80DC4"/>
    <w:rsid w:val="00D81124"/>
    <w:rsid w:val="00D816A3"/>
    <w:rsid w:val="00D816BB"/>
    <w:rsid w:val="00D817F7"/>
    <w:rsid w:val="00D81B1B"/>
    <w:rsid w:val="00D81BE4"/>
    <w:rsid w:val="00D822F8"/>
    <w:rsid w:val="00D8296A"/>
    <w:rsid w:val="00D82985"/>
    <w:rsid w:val="00D82A0A"/>
    <w:rsid w:val="00D82F29"/>
    <w:rsid w:val="00D8327A"/>
    <w:rsid w:val="00D83463"/>
    <w:rsid w:val="00D8384C"/>
    <w:rsid w:val="00D83DED"/>
    <w:rsid w:val="00D83E4C"/>
    <w:rsid w:val="00D84458"/>
    <w:rsid w:val="00D846B1"/>
    <w:rsid w:val="00D848A3"/>
    <w:rsid w:val="00D848A8"/>
    <w:rsid w:val="00D84AC1"/>
    <w:rsid w:val="00D84DE4"/>
    <w:rsid w:val="00D84ED0"/>
    <w:rsid w:val="00D84F6A"/>
    <w:rsid w:val="00D85315"/>
    <w:rsid w:val="00D85365"/>
    <w:rsid w:val="00D85487"/>
    <w:rsid w:val="00D85FD6"/>
    <w:rsid w:val="00D86290"/>
    <w:rsid w:val="00D862BD"/>
    <w:rsid w:val="00D8640E"/>
    <w:rsid w:val="00D86452"/>
    <w:rsid w:val="00D8673A"/>
    <w:rsid w:val="00D869DC"/>
    <w:rsid w:val="00D86C7E"/>
    <w:rsid w:val="00D870A1"/>
    <w:rsid w:val="00D870B7"/>
    <w:rsid w:val="00D87CAF"/>
    <w:rsid w:val="00D87E9C"/>
    <w:rsid w:val="00D90449"/>
    <w:rsid w:val="00D906EF"/>
    <w:rsid w:val="00D90DF4"/>
    <w:rsid w:val="00D91133"/>
    <w:rsid w:val="00D91340"/>
    <w:rsid w:val="00D91372"/>
    <w:rsid w:val="00D913CA"/>
    <w:rsid w:val="00D91589"/>
    <w:rsid w:val="00D917A6"/>
    <w:rsid w:val="00D91C66"/>
    <w:rsid w:val="00D91CD5"/>
    <w:rsid w:val="00D91CFE"/>
    <w:rsid w:val="00D9258C"/>
    <w:rsid w:val="00D92BD7"/>
    <w:rsid w:val="00D92C9B"/>
    <w:rsid w:val="00D92DD8"/>
    <w:rsid w:val="00D92E05"/>
    <w:rsid w:val="00D93172"/>
    <w:rsid w:val="00D93216"/>
    <w:rsid w:val="00D935F3"/>
    <w:rsid w:val="00D93973"/>
    <w:rsid w:val="00D93D5F"/>
    <w:rsid w:val="00D94057"/>
    <w:rsid w:val="00D940BD"/>
    <w:rsid w:val="00D940FC"/>
    <w:rsid w:val="00D94134"/>
    <w:rsid w:val="00D9428B"/>
    <w:rsid w:val="00D942E5"/>
    <w:rsid w:val="00D9477A"/>
    <w:rsid w:val="00D94C48"/>
    <w:rsid w:val="00D94CE9"/>
    <w:rsid w:val="00D94D39"/>
    <w:rsid w:val="00D94EB3"/>
    <w:rsid w:val="00D94FCE"/>
    <w:rsid w:val="00D95549"/>
    <w:rsid w:val="00D95902"/>
    <w:rsid w:val="00D95A50"/>
    <w:rsid w:val="00D95AAC"/>
    <w:rsid w:val="00D95C35"/>
    <w:rsid w:val="00D95E0F"/>
    <w:rsid w:val="00D965E2"/>
    <w:rsid w:val="00D9666E"/>
    <w:rsid w:val="00D966E9"/>
    <w:rsid w:val="00D969DD"/>
    <w:rsid w:val="00D96A75"/>
    <w:rsid w:val="00D96C40"/>
    <w:rsid w:val="00D97220"/>
    <w:rsid w:val="00D97306"/>
    <w:rsid w:val="00D97F2C"/>
    <w:rsid w:val="00DA00A1"/>
    <w:rsid w:val="00DA0276"/>
    <w:rsid w:val="00DA031D"/>
    <w:rsid w:val="00DA0CBD"/>
    <w:rsid w:val="00DA1F87"/>
    <w:rsid w:val="00DA2110"/>
    <w:rsid w:val="00DA2137"/>
    <w:rsid w:val="00DA2725"/>
    <w:rsid w:val="00DA27E6"/>
    <w:rsid w:val="00DA29E2"/>
    <w:rsid w:val="00DA2B1D"/>
    <w:rsid w:val="00DA330E"/>
    <w:rsid w:val="00DA3744"/>
    <w:rsid w:val="00DA38B3"/>
    <w:rsid w:val="00DA396A"/>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63"/>
    <w:rsid w:val="00DA72D0"/>
    <w:rsid w:val="00DA7A36"/>
    <w:rsid w:val="00DA7E1D"/>
    <w:rsid w:val="00DB13EC"/>
    <w:rsid w:val="00DB178D"/>
    <w:rsid w:val="00DB195B"/>
    <w:rsid w:val="00DB1EAF"/>
    <w:rsid w:val="00DB21B3"/>
    <w:rsid w:val="00DB267B"/>
    <w:rsid w:val="00DB26D9"/>
    <w:rsid w:val="00DB29FC"/>
    <w:rsid w:val="00DB2E4B"/>
    <w:rsid w:val="00DB2FA8"/>
    <w:rsid w:val="00DB3040"/>
    <w:rsid w:val="00DB3137"/>
    <w:rsid w:val="00DB339F"/>
    <w:rsid w:val="00DB3790"/>
    <w:rsid w:val="00DB3C6D"/>
    <w:rsid w:val="00DB3F0E"/>
    <w:rsid w:val="00DB3F7F"/>
    <w:rsid w:val="00DB4082"/>
    <w:rsid w:val="00DB45D8"/>
    <w:rsid w:val="00DB4801"/>
    <w:rsid w:val="00DB483C"/>
    <w:rsid w:val="00DB49A2"/>
    <w:rsid w:val="00DB4BC9"/>
    <w:rsid w:val="00DB4DDD"/>
    <w:rsid w:val="00DB547A"/>
    <w:rsid w:val="00DB5CE0"/>
    <w:rsid w:val="00DB63D7"/>
    <w:rsid w:val="00DB63F9"/>
    <w:rsid w:val="00DB68DD"/>
    <w:rsid w:val="00DB6B77"/>
    <w:rsid w:val="00DB6DA2"/>
    <w:rsid w:val="00DB6E39"/>
    <w:rsid w:val="00DB7429"/>
    <w:rsid w:val="00DB7685"/>
    <w:rsid w:val="00DB7919"/>
    <w:rsid w:val="00DB7931"/>
    <w:rsid w:val="00DC02F8"/>
    <w:rsid w:val="00DC0826"/>
    <w:rsid w:val="00DC1179"/>
    <w:rsid w:val="00DC17B7"/>
    <w:rsid w:val="00DC1B05"/>
    <w:rsid w:val="00DC206E"/>
    <w:rsid w:val="00DC2301"/>
    <w:rsid w:val="00DC241A"/>
    <w:rsid w:val="00DC249C"/>
    <w:rsid w:val="00DC2AEE"/>
    <w:rsid w:val="00DC3037"/>
    <w:rsid w:val="00DC3393"/>
    <w:rsid w:val="00DC38EA"/>
    <w:rsid w:val="00DC3FF2"/>
    <w:rsid w:val="00DC4000"/>
    <w:rsid w:val="00DC41E0"/>
    <w:rsid w:val="00DC4D13"/>
    <w:rsid w:val="00DC51AA"/>
    <w:rsid w:val="00DC5515"/>
    <w:rsid w:val="00DC55DE"/>
    <w:rsid w:val="00DC5781"/>
    <w:rsid w:val="00DC5AF4"/>
    <w:rsid w:val="00DC5D13"/>
    <w:rsid w:val="00DC60E4"/>
    <w:rsid w:val="00DC62A1"/>
    <w:rsid w:val="00DC659A"/>
    <w:rsid w:val="00DC671C"/>
    <w:rsid w:val="00DC67EC"/>
    <w:rsid w:val="00DC6E68"/>
    <w:rsid w:val="00DC702F"/>
    <w:rsid w:val="00DC71BC"/>
    <w:rsid w:val="00DC71C7"/>
    <w:rsid w:val="00DC75D7"/>
    <w:rsid w:val="00DC7907"/>
    <w:rsid w:val="00DC7A29"/>
    <w:rsid w:val="00DD0935"/>
    <w:rsid w:val="00DD0C18"/>
    <w:rsid w:val="00DD0DEA"/>
    <w:rsid w:val="00DD1098"/>
    <w:rsid w:val="00DD1271"/>
    <w:rsid w:val="00DD14DC"/>
    <w:rsid w:val="00DD16F1"/>
    <w:rsid w:val="00DD16F4"/>
    <w:rsid w:val="00DD20C1"/>
    <w:rsid w:val="00DD252F"/>
    <w:rsid w:val="00DD2875"/>
    <w:rsid w:val="00DD2911"/>
    <w:rsid w:val="00DD295B"/>
    <w:rsid w:val="00DD2D4A"/>
    <w:rsid w:val="00DD31ED"/>
    <w:rsid w:val="00DD32FB"/>
    <w:rsid w:val="00DD37E3"/>
    <w:rsid w:val="00DD40C0"/>
    <w:rsid w:val="00DD436D"/>
    <w:rsid w:val="00DD4769"/>
    <w:rsid w:val="00DD48AF"/>
    <w:rsid w:val="00DD4D1E"/>
    <w:rsid w:val="00DD4DCE"/>
    <w:rsid w:val="00DD57D6"/>
    <w:rsid w:val="00DD5C9B"/>
    <w:rsid w:val="00DD5E28"/>
    <w:rsid w:val="00DD6675"/>
    <w:rsid w:val="00DD66D7"/>
    <w:rsid w:val="00DD6D46"/>
    <w:rsid w:val="00DD6E50"/>
    <w:rsid w:val="00DD6EC6"/>
    <w:rsid w:val="00DD7205"/>
    <w:rsid w:val="00DD75FF"/>
    <w:rsid w:val="00DD7746"/>
    <w:rsid w:val="00DD77DA"/>
    <w:rsid w:val="00DD79E7"/>
    <w:rsid w:val="00DD7C32"/>
    <w:rsid w:val="00DD7F6D"/>
    <w:rsid w:val="00DE004E"/>
    <w:rsid w:val="00DE0B89"/>
    <w:rsid w:val="00DE0C3C"/>
    <w:rsid w:val="00DE13ED"/>
    <w:rsid w:val="00DE1819"/>
    <w:rsid w:val="00DE18D2"/>
    <w:rsid w:val="00DE1A73"/>
    <w:rsid w:val="00DE1E96"/>
    <w:rsid w:val="00DE1FA9"/>
    <w:rsid w:val="00DE2030"/>
    <w:rsid w:val="00DE221F"/>
    <w:rsid w:val="00DE249D"/>
    <w:rsid w:val="00DE24B3"/>
    <w:rsid w:val="00DE25BC"/>
    <w:rsid w:val="00DE2B48"/>
    <w:rsid w:val="00DE2B96"/>
    <w:rsid w:val="00DE2BBB"/>
    <w:rsid w:val="00DE385C"/>
    <w:rsid w:val="00DE39D4"/>
    <w:rsid w:val="00DE3A2B"/>
    <w:rsid w:val="00DE3CBF"/>
    <w:rsid w:val="00DE3CC2"/>
    <w:rsid w:val="00DE4466"/>
    <w:rsid w:val="00DE4551"/>
    <w:rsid w:val="00DE46CA"/>
    <w:rsid w:val="00DE4A11"/>
    <w:rsid w:val="00DE4F1E"/>
    <w:rsid w:val="00DE4FC2"/>
    <w:rsid w:val="00DE5E36"/>
    <w:rsid w:val="00DE64DB"/>
    <w:rsid w:val="00DE6CE4"/>
    <w:rsid w:val="00DE7C60"/>
    <w:rsid w:val="00DE7EAE"/>
    <w:rsid w:val="00DE7FF8"/>
    <w:rsid w:val="00DF04FB"/>
    <w:rsid w:val="00DF0BA4"/>
    <w:rsid w:val="00DF105C"/>
    <w:rsid w:val="00DF1719"/>
    <w:rsid w:val="00DF1DAA"/>
    <w:rsid w:val="00DF1F23"/>
    <w:rsid w:val="00DF2607"/>
    <w:rsid w:val="00DF2BEA"/>
    <w:rsid w:val="00DF3579"/>
    <w:rsid w:val="00DF35C7"/>
    <w:rsid w:val="00DF362C"/>
    <w:rsid w:val="00DF38B7"/>
    <w:rsid w:val="00DF3D12"/>
    <w:rsid w:val="00DF3F2F"/>
    <w:rsid w:val="00DF46EB"/>
    <w:rsid w:val="00DF4ED1"/>
    <w:rsid w:val="00DF4FAD"/>
    <w:rsid w:val="00DF53D2"/>
    <w:rsid w:val="00DF55CD"/>
    <w:rsid w:val="00DF5A60"/>
    <w:rsid w:val="00DF5CC7"/>
    <w:rsid w:val="00DF5DA2"/>
    <w:rsid w:val="00DF5DDD"/>
    <w:rsid w:val="00DF5EB0"/>
    <w:rsid w:val="00DF6C08"/>
    <w:rsid w:val="00DF6D52"/>
    <w:rsid w:val="00DF6E9B"/>
    <w:rsid w:val="00DF7127"/>
    <w:rsid w:val="00DF71B0"/>
    <w:rsid w:val="00DF736A"/>
    <w:rsid w:val="00DF7722"/>
    <w:rsid w:val="00DF77F6"/>
    <w:rsid w:val="00DF7A7F"/>
    <w:rsid w:val="00E00500"/>
    <w:rsid w:val="00E009D3"/>
    <w:rsid w:val="00E00C23"/>
    <w:rsid w:val="00E00FF5"/>
    <w:rsid w:val="00E018F1"/>
    <w:rsid w:val="00E01B0F"/>
    <w:rsid w:val="00E01B47"/>
    <w:rsid w:val="00E01C61"/>
    <w:rsid w:val="00E01C65"/>
    <w:rsid w:val="00E01EF4"/>
    <w:rsid w:val="00E0279B"/>
    <w:rsid w:val="00E02DE3"/>
    <w:rsid w:val="00E0372E"/>
    <w:rsid w:val="00E03C1A"/>
    <w:rsid w:val="00E03E12"/>
    <w:rsid w:val="00E03FBC"/>
    <w:rsid w:val="00E04239"/>
    <w:rsid w:val="00E047D5"/>
    <w:rsid w:val="00E04E95"/>
    <w:rsid w:val="00E058B0"/>
    <w:rsid w:val="00E059C9"/>
    <w:rsid w:val="00E05D44"/>
    <w:rsid w:val="00E05EE7"/>
    <w:rsid w:val="00E05F0A"/>
    <w:rsid w:val="00E06189"/>
    <w:rsid w:val="00E062DA"/>
    <w:rsid w:val="00E066BE"/>
    <w:rsid w:val="00E06AA5"/>
    <w:rsid w:val="00E06C49"/>
    <w:rsid w:val="00E06D64"/>
    <w:rsid w:val="00E0705C"/>
    <w:rsid w:val="00E07136"/>
    <w:rsid w:val="00E073F0"/>
    <w:rsid w:val="00E0768C"/>
    <w:rsid w:val="00E076FE"/>
    <w:rsid w:val="00E07DAA"/>
    <w:rsid w:val="00E07E25"/>
    <w:rsid w:val="00E1031A"/>
    <w:rsid w:val="00E104BB"/>
    <w:rsid w:val="00E106F4"/>
    <w:rsid w:val="00E10A69"/>
    <w:rsid w:val="00E10D8F"/>
    <w:rsid w:val="00E11420"/>
    <w:rsid w:val="00E11CC0"/>
    <w:rsid w:val="00E11EBC"/>
    <w:rsid w:val="00E124D3"/>
    <w:rsid w:val="00E12B32"/>
    <w:rsid w:val="00E12DAC"/>
    <w:rsid w:val="00E12F14"/>
    <w:rsid w:val="00E13260"/>
    <w:rsid w:val="00E1337B"/>
    <w:rsid w:val="00E13E81"/>
    <w:rsid w:val="00E140CB"/>
    <w:rsid w:val="00E145F9"/>
    <w:rsid w:val="00E14648"/>
    <w:rsid w:val="00E14670"/>
    <w:rsid w:val="00E14820"/>
    <w:rsid w:val="00E14CA2"/>
    <w:rsid w:val="00E15206"/>
    <w:rsid w:val="00E1550C"/>
    <w:rsid w:val="00E15661"/>
    <w:rsid w:val="00E1589B"/>
    <w:rsid w:val="00E158E4"/>
    <w:rsid w:val="00E159FD"/>
    <w:rsid w:val="00E16268"/>
    <w:rsid w:val="00E162B0"/>
    <w:rsid w:val="00E169A3"/>
    <w:rsid w:val="00E16BF1"/>
    <w:rsid w:val="00E170D3"/>
    <w:rsid w:val="00E170EE"/>
    <w:rsid w:val="00E17304"/>
    <w:rsid w:val="00E1733B"/>
    <w:rsid w:val="00E1767F"/>
    <w:rsid w:val="00E178E7"/>
    <w:rsid w:val="00E17974"/>
    <w:rsid w:val="00E20334"/>
    <w:rsid w:val="00E203DE"/>
    <w:rsid w:val="00E2070C"/>
    <w:rsid w:val="00E20759"/>
    <w:rsid w:val="00E20C2F"/>
    <w:rsid w:val="00E21093"/>
    <w:rsid w:val="00E210F8"/>
    <w:rsid w:val="00E211A8"/>
    <w:rsid w:val="00E217CB"/>
    <w:rsid w:val="00E2191E"/>
    <w:rsid w:val="00E219DD"/>
    <w:rsid w:val="00E220A0"/>
    <w:rsid w:val="00E225FC"/>
    <w:rsid w:val="00E23187"/>
    <w:rsid w:val="00E231EB"/>
    <w:rsid w:val="00E239F0"/>
    <w:rsid w:val="00E23EB8"/>
    <w:rsid w:val="00E24108"/>
    <w:rsid w:val="00E24419"/>
    <w:rsid w:val="00E2452A"/>
    <w:rsid w:val="00E24E12"/>
    <w:rsid w:val="00E250EC"/>
    <w:rsid w:val="00E25588"/>
    <w:rsid w:val="00E2574D"/>
    <w:rsid w:val="00E25B68"/>
    <w:rsid w:val="00E25CB3"/>
    <w:rsid w:val="00E26E6A"/>
    <w:rsid w:val="00E26F36"/>
    <w:rsid w:val="00E26FF0"/>
    <w:rsid w:val="00E27083"/>
    <w:rsid w:val="00E271C0"/>
    <w:rsid w:val="00E275C9"/>
    <w:rsid w:val="00E27782"/>
    <w:rsid w:val="00E27D79"/>
    <w:rsid w:val="00E27F61"/>
    <w:rsid w:val="00E301FC"/>
    <w:rsid w:val="00E30522"/>
    <w:rsid w:val="00E30815"/>
    <w:rsid w:val="00E30E27"/>
    <w:rsid w:val="00E30EA2"/>
    <w:rsid w:val="00E30EE9"/>
    <w:rsid w:val="00E31087"/>
    <w:rsid w:val="00E3153D"/>
    <w:rsid w:val="00E31BF1"/>
    <w:rsid w:val="00E31F22"/>
    <w:rsid w:val="00E31F7D"/>
    <w:rsid w:val="00E323EB"/>
    <w:rsid w:val="00E32588"/>
    <w:rsid w:val="00E32883"/>
    <w:rsid w:val="00E32A19"/>
    <w:rsid w:val="00E32B74"/>
    <w:rsid w:val="00E32CDB"/>
    <w:rsid w:val="00E32F36"/>
    <w:rsid w:val="00E32F51"/>
    <w:rsid w:val="00E32FD4"/>
    <w:rsid w:val="00E333B6"/>
    <w:rsid w:val="00E33470"/>
    <w:rsid w:val="00E338AB"/>
    <w:rsid w:val="00E33CDF"/>
    <w:rsid w:val="00E34114"/>
    <w:rsid w:val="00E3421D"/>
    <w:rsid w:val="00E342FE"/>
    <w:rsid w:val="00E34741"/>
    <w:rsid w:val="00E347CE"/>
    <w:rsid w:val="00E34ADD"/>
    <w:rsid w:val="00E34C20"/>
    <w:rsid w:val="00E34F2E"/>
    <w:rsid w:val="00E353F3"/>
    <w:rsid w:val="00E35C69"/>
    <w:rsid w:val="00E35F5C"/>
    <w:rsid w:val="00E36039"/>
    <w:rsid w:val="00E3619A"/>
    <w:rsid w:val="00E366AD"/>
    <w:rsid w:val="00E36D60"/>
    <w:rsid w:val="00E37238"/>
    <w:rsid w:val="00E37273"/>
    <w:rsid w:val="00E373FF"/>
    <w:rsid w:val="00E37474"/>
    <w:rsid w:val="00E37AA6"/>
    <w:rsid w:val="00E400F2"/>
    <w:rsid w:val="00E402A7"/>
    <w:rsid w:val="00E40D42"/>
    <w:rsid w:val="00E40EA4"/>
    <w:rsid w:val="00E40FB9"/>
    <w:rsid w:val="00E41B51"/>
    <w:rsid w:val="00E41CBC"/>
    <w:rsid w:val="00E41ECE"/>
    <w:rsid w:val="00E42086"/>
    <w:rsid w:val="00E42173"/>
    <w:rsid w:val="00E42500"/>
    <w:rsid w:val="00E4262A"/>
    <w:rsid w:val="00E4272F"/>
    <w:rsid w:val="00E42BFB"/>
    <w:rsid w:val="00E4327E"/>
    <w:rsid w:val="00E438FC"/>
    <w:rsid w:val="00E43C63"/>
    <w:rsid w:val="00E44107"/>
    <w:rsid w:val="00E44663"/>
    <w:rsid w:val="00E44E16"/>
    <w:rsid w:val="00E4516E"/>
    <w:rsid w:val="00E452E1"/>
    <w:rsid w:val="00E45694"/>
    <w:rsid w:val="00E45B0E"/>
    <w:rsid w:val="00E45E22"/>
    <w:rsid w:val="00E45E67"/>
    <w:rsid w:val="00E45EBC"/>
    <w:rsid w:val="00E4659F"/>
    <w:rsid w:val="00E466AD"/>
    <w:rsid w:val="00E46E58"/>
    <w:rsid w:val="00E4736B"/>
    <w:rsid w:val="00E4771C"/>
    <w:rsid w:val="00E47737"/>
    <w:rsid w:val="00E47D66"/>
    <w:rsid w:val="00E47EBD"/>
    <w:rsid w:val="00E47FD3"/>
    <w:rsid w:val="00E50292"/>
    <w:rsid w:val="00E50B91"/>
    <w:rsid w:val="00E51824"/>
    <w:rsid w:val="00E519B8"/>
    <w:rsid w:val="00E51A73"/>
    <w:rsid w:val="00E51DF9"/>
    <w:rsid w:val="00E51E4F"/>
    <w:rsid w:val="00E523B2"/>
    <w:rsid w:val="00E523B4"/>
    <w:rsid w:val="00E5249F"/>
    <w:rsid w:val="00E525AC"/>
    <w:rsid w:val="00E527CE"/>
    <w:rsid w:val="00E5280E"/>
    <w:rsid w:val="00E528D8"/>
    <w:rsid w:val="00E52974"/>
    <w:rsid w:val="00E52B5E"/>
    <w:rsid w:val="00E53360"/>
    <w:rsid w:val="00E53B10"/>
    <w:rsid w:val="00E544AA"/>
    <w:rsid w:val="00E55A1E"/>
    <w:rsid w:val="00E5617A"/>
    <w:rsid w:val="00E568DE"/>
    <w:rsid w:val="00E56A03"/>
    <w:rsid w:val="00E56BC1"/>
    <w:rsid w:val="00E56C45"/>
    <w:rsid w:val="00E575DD"/>
    <w:rsid w:val="00E57614"/>
    <w:rsid w:val="00E57B42"/>
    <w:rsid w:val="00E600FE"/>
    <w:rsid w:val="00E601E4"/>
    <w:rsid w:val="00E60280"/>
    <w:rsid w:val="00E6038E"/>
    <w:rsid w:val="00E603FA"/>
    <w:rsid w:val="00E60532"/>
    <w:rsid w:val="00E60751"/>
    <w:rsid w:val="00E60899"/>
    <w:rsid w:val="00E60A0E"/>
    <w:rsid w:val="00E61F54"/>
    <w:rsid w:val="00E6222E"/>
    <w:rsid w:val="00E62A5A"/>
    <w:rsid w:val="00E62A85"/>
    <w:rsid w:val="00E62DF8"/>
    <w:rsid w:val="00E63248"/>
    <w:rsid w:val="00E634E7"/>
    <w:rsid w:val="00E636B3"/>
    <w:rsid w:val="00E63863"/>
    <w:rsid w:val="00E63AEE"/>
    <w:rsid w:val="00E63D34"/>
    <w:rsid w:val="00E63F01"/>
    <w:rsid w:val="00E6405B"/>
    <w:rsid w:val="00E64304"/>
    <w:rsid w:val="00E645DB"/>
    <w:rsid w:val="00E64E42"/>
    <w:rsid w:val="00E655A4"/>
    <w:rsid w:val="00E658E5"/>
    <w:rsid w:val="00E662DD"/>
    <w:rsid w:val="00E66455"/>
    <w:rsid w:val="00E6675F"/>
    <w:rsid w:val="00E6683E"/>
    <w:rsid w:val="00E66973"/>
    <w:rsid w:val="00E66C02"/>
    <w:rsid w:val="00E66CFC"/>
    <w:rsid w:val="00E671F7"/>
    <w:rsid w:val="00E6728A"/>
    <w:rsid w:val="00E67504"/>
    <w:rsid w:val="00E67775"/>
    <w:rsid w:val="00E67FB7"/>
    <w:rsid w:val="00E70289"/>
    <w:rsid w:val="00E70335"/>
    <w:rsid w:val="00E704FE"/>
    <w:rsid w:val="00E7072A"/>
    <w:rsid w:val="00E707FD"/>
    <w:rsid w:val="00E70EA9"/>
    <w:rsid w:val="00E71362"/>
    <w:rsid w:val="00E7153F"/>
    <w:rsid w:val="00E7155F"/>
    <w:rsid w:val="00E7169D"/>
    <w:rsid w:val="00E71ACD"/>
    <w:rsid w:val="00E71C81"/>
    <w:rsid w:val="00E71E1D"/>
    <w:rsid w:val="00E72080"/>
    <w:rsid w:val="00E72347"/>
    <w:rsid w:val="00E724ED"/>
    <w:rsid w:val="00E726A9"/>
    <w:rsid w:val="00E7291B"/>
    <w:rsid w:val="00E72AFB"/>
    <w:rsid w:val="00E72E8E"/>
    <w:rsid w:val="00E72E98"/>
    <w:rsid w:val="00E72F0C"/>
    <w:rsid w:val="00E72F13"/>
    <w:rsid w:val="00E730AD"/>
    <w:rsid w:val="00E73395"/>
    <w:rsid w:val="00E7357D"/>
    <w:rsid w:val="00E73AB2"/>
    <w:rsid w:val="00E73B04"/>
    <w:rsid w:val="00E7418F"/>
    <w:rsid w:val="00E7470D"/>
    <w:rsid w:val="00E74A58"/>
    <w:rsid w:val="00E74DC0"/>
    <w:rsid w:val="00E74DE5"/>
    <w:rsid w:val="00E7516A"/>
    <w:rsid w:val="00E752D6"/>
    <w:rsid w:val="00E75333"/>
    <w:rsid w:val="00E758B2"/>
    <w:rsid w:val="00E75A6A"/>
    <w:rsid w:val="00E75CFA"/>
    <w:rsid w:val="00E75D06"/>
    <w:rsid w:val="00E75EA4"/>
    <w:rsid w:val="00E75ED8"/>
    <w:rsid w:val="00E765C3"/>
    <w:rsid w:val="00E76C64"/>
    <w:rsid w:val="00E76CF5"/>
    <w:rsid w:val="00E76F7A"/>
    <w:rsid w:val="00E7710A"/>
    <w:rsid w:val="00E779E6"/>
    <w:rsid w:val="00E77A42"/>
    <w:rsid w:val="00E77DD1"/>
    <w:rsid w:val="00E77F4F"/>
    <w:rsid w:val="00E80224"/>
    <w:rsid w:val="00E8057F"/>
    <w:rsid w:val="00E809CE"/>
    <w:rsid w:val="00E80B0D"/>
    <w:rsid w:val="00E80B1B"/>
    <w:rsid w:val="00E80DDD"/>
    <w:rsid w:val="00E8100D"/>
    <w:rsid w:val="00E81292"/>
    <w:rsid w:val="00E815DD"/>
    <w:rsid w:val="00E81B65"/>
    <w:rsid w:val="00E81E8B"/>
    <w:rsid w:val="00E81EC6"/>
    <w:rsid w:val="00E81EC8"/>
    <w:rsid w:val="00E8220D"/>
    <w:rsid w:val="00E82286"/>
    <w:rsid w:val="00E8265C"/>
    <w:rsid w:val="00E8272C"/>
    <w:rsid w:val="00E82A8A"/>
    <w:rsid w:val="00E82FC3"/>
    <w:rsid w:val="00E83111"/>
    <w:rsid w:val="00E83352"/>
    <w:rsid w:val="00E8363D"/>
    <w:rsid w:val="00E837F2"/>
    <w:rsid w:val="00E83C07"/>
    <w:rsid w:val="00E83FD1"/>
    <w:rsid w:val="00E83FF8"/>
    <w:rsid w:val="00E84435"/>
    <w:rsid w:val="00E8454B"/>
    <w:rsid w:val="00E8454D"/>
    <w:rsid w:val="00E84BE4"/>
    <w:rsid w:val="00E84CF3"/>
    <w:rsid w:val="00E854D6"/>
    <w:rsid w:val="00E857AD"/>
    <w:rsid w:val="00E86AE7"/>
    <w:rsid w:val="00E86BC4"/>
    <w:rsid w:val="00E86C0B"/>
    <w:rsid w:val="00E87276"/>
    <w:rsid w:val="00E872FA"/>
    <w:rsid w:val="00E878DF"/>
    <w:rsid w:val="00E87976"/>
    <w:rsid w:val="00E87C46"/>
    <w:rsid w:val="00E87EEB"/>
    <w:rsid w:val="00E87F14"/>
    <w:rsid w:val="00E90013"/>
    <w:rsid w:val="00E9007B"/>
    <w:rsid w:val="00E9027E"/>
    <w:rsid w:val="00E9056D"/>
    <w:rsid w:val="00E906CA"/>
    <w:rsid w:val="00E911B9"/>
    <w:rsid w:val="00E91487"/>
    <w:rsid w:val="00E9161A"/>
    <w:rsid w:val="00E916EB"/>
    <w:rsid w:val="00E92218"/>
    <w:rsid w:val="00E922EC"/>
    <w:rsid w:val="00E9244C"/>
    <w:rsid w:val="00E927A9"/>
    <w:rsid w:val="00E9281C"/>
    <w:rsid w:val="00E929F9"/>
    <w:rsid w:val="00E92BD4"/>
    <w:rsid w:val="00E9300D"/>
    <w:rsid w:val="00E931D4"/>
    <w:rsid w:val="00E93427"/>
    <w:rsid w:val="00E93B0A"/>
    <w:rsid w:val="00E93CB5"/>
    <w:rsid w:val="00E93D45"/>
    <w:rsid w:val="00E94120"/>
    <w:rsid w:val="00E943CC"/>
    <w:rsid w:val="00E94953"/>
    <w:rsid w:val="00E94C30"/>
    <w:rsid w:val="00E94E12"/>
    <w:rsid w:val="00E94E1A"/>
    <w:rsid w:val="00E954B2"/>
    <w:rsid w:val="00E95D7D"/>
    <w:rsid w:val="00E9618F"/>
    <w:rsid w:val="00E96A47"/>
    <w:rsid w:val="00E96B5E"/>
    <w:rsid w:val="00E96EFD"/>
    <w:rsid w:val="00E97292"/>
    <w:rsid w:val="00E9749A"/>
    <w:rsid w:val="00E97550"/>
    <w:rsid w:val="00E97791"/>
    <w:rsid w:val="00E97A3E"/>
    <w:rsid w:val="00EA03AF"/>
    <w:rsid w:val="00EA08BF"/>
    <w:rsid w:val="00EA08DC"/>
    <w:rsid w:val="00EA0999"/>
    <w:rsid w:val="00EA09A1"/>
    <w:rsid w:val="00EA0C58"/>
    <w:rsid w:val="00EA0E87"/>
    <w:rsid w:val="00EA136E"/>
    <w:rsid w:val="00EA161F"/>
    <w:rsid w:val="00EA18BF"/>
    <w:rsid w:val="00EA19B7"/>
    <w:rsid w:val="00EA1A9B"/>
    <w:rsid w:val="00EA1DF4"/>
    <w:rsid w:val="00EA23E1"/>
    <w:rsid w:val="00EA27EC"/>
    <w:rsid w:val="00EA27ED"/>
    <w:rsid w:val="00EA2C4D"/>
    <w:rsid w:val="00EA2D8B"/>
    <w:rsid w:val="00EA331A"/>
    <w:rsid w:val="00EA3446"/>
    <w:rsid w:val="00EA390B"/>
    <w:rsid w:val="00EA40F9"/>
    <w:rsid w:val="00EA473D"/>
    <w:rsid w:val="00EA47B8"/>
    <w:rsid w:val="00EA4991"/>
    <w:rsid w:val="00EA50FE"/>
    <w:rsid w:val="00EA52B7"/>
    <w:rsid w:val="00EA5487"/>
    <w:rsid w:val="00EA5720"/>
    <w:rsid w:val="00EA57CF"/>
    <w:rsid w:val="00EA58C6"/>
    <w:rsid w:val="00EA632A"/>
    <w:rsid w:val="00EA65DF"/>
    <w:rsid w:val="00EA740E"/>
    <w:rsid w:val="00EA7680"/>
    <w:rsid w:val="00EA7C4E"/>
    <w:rsid w:val="00EA7E96"/>
    <w:rsid w:val="00EB058E"/>
    <w:rsid w:val="00EB05F3"/>
    <w:rsid w:val="00EB0D39"/>
    <w:rsid w:val="00EB0EF1"/>
    <w:rsid w:val="00EB0F67"/>
    <w:rsid w:val="00EB1326"/>
    <w:rsid w:val="00EB182B"/>
    <w:rsid w:val="00EB1943"/>
    <w:rsid w:val="00EB1973"/>
    <w:rsid w:val="00EB1C74"/>
    <w:rsid w:val="00EB1FFB"/>
    <w:rsid w:val="00EB2568"/>
    <w:rsid w:val="00EB25B7"/>
    <w:rsid w:val="00EB30E1"/>
    <w:rsid w:val="00EB3119"/>
    <w:rsid w:val="00EB3C45"/>
    <w:rsid w:val="00EB3D9A"/>
    <w:rsid w:val="00EB3F83"/>
    <w:rsid w:val="00EB4311"/>
    <w:rsid w:val="00EB4C2E"/>
    <w:rsid w:val="00EB50C6"/>
    <w:rsid w:val="00EB55A0"/>
    <w:rsid w:val="00EB5988"/>
    <w:rsid w:val="00EB5A0C"/>
    <w:rsid w:val="00EB5B2B"/>
    <w:rsid w:val="00EB6086"/>
    <w:rsid w:val="00EB637E"/>
    <w:rsid w:val="00EB63CC"/>
    <w:rsid w:val="00EB63E3"/>
    <w:rsid w:val="00EB6891"/>
    <w:rsid w:val="00EB6E94"/>
    <w:rsid w:val="00EB70E5"/>
    <w:rsid w:val="00EB7440"/>
    <w:rsid w:val="00EB78C7"/>
    <w:rsid w:val="00EB78E4"/>
    <w:rsid w:val="00EB7AA9"/>
    <w:rsid w:val="00EB7C34"/>
    <w:rsid w:val="00EC0219"/>
    <w:rsid w:val="00EC0309"/>
    <w:rsid w:val="00EC035F"/>
    <w:rsid w:val="00EC050C"/>
    <w:rsid w:val="00EC06BC"/>
    <w:rsid w:val="00EC0750"/>
    <w:rsid w:val="00EC0866"/>
    <w:rsid w:val="00EC0DC1"/>
    <w:rsid w:val="00EC119F"/>
    <w:rsid w:val="00EC1302"/>
    <w:rsid w:val="00EC147D"/>
    <w:rsid w:val="00EC1643"/>
    <w:rsid w:val="00EC1C9E"/>
    <w:rsid w:val="00EC204C"/>
    <w:rsid w:val="00EC2508"/>
    <w:rsid w:val="00EC2586"/>
    <w:rsid w:val="00EC260D"/>
    <w:rsid w:val="00EC26BC"/>
    <w:rsid w:val="00EC2CB5"/>
    <w:rsid w:val="00EC335D"/>
    <w:rsid w:val="00EC3668"/>
    <w:rsid w:val="00EC3723"/>
    <w:rsid w:val="00EC396E"/>
    <w:rsid w:val="00EC3CE2"/>
    <w:rsid w:val="00EC41C2"/>
    <w:rsid w:val="00EC465E"/>
    <w:rsid w:val="00EC5790"/>
    <w:rsid w:val="00EC5B01"/>
    <w:rsid w:val="00EC5CF8"/>
    <w:rsid w:val="00EC5F9A"/>
    <w:rsid w:val="00EC61FB"/>
    <w:rsid w:val="00EC652C"/>
    <w:rsid w:val="00EC69B3"/>
    <w:rsid w:val="00EC6A27"/>
    <w:rsid w:val="00EC6AF0"/>
    <w:rsid w:val="00EC6B00"/>
    <w:rsid w:val="00EC6B02"/>
    <w:rsid w:val="00EC6D8C"/>
    <w:rsid w:val="00EC73BD"/>
    <w:rsid w:val="00EC75B9"/>
    <w:rsid w:val="00EC77C6"/>
    <w:rsid w:val="00EC7977"/>
    <w:rsid w:val="00EC7A0B"/>
    <w:rsid w:val="00ED06FA"/>
    <w:rsid w:val="00ED0996"/>
    <w:rsid w:val="00ED1167"/>
    <w:rsid w:val="00ED119D"/>
    <w:rsid w:val="00ED132C"/>
    <w:rsid w:val="00ED144B"/>
    <w:rsid w:val="00ED1A6A"/>
    <w:rsid w:val="00ED1BEE"/>
    <w:rsid w:val="00ED1E57"/>
    <w:rsid w:val="00ED1F8A"/>
    <w:rsid w:val="00ED21B1"/>
    <w:rsid w:val="00ED235B"/>
    <w:rsid w:val="00ED2434"/>
    <w:rsid w:val="00ED2570"/>
    <w:rsid w:val="00ED2631"/>
    <w:rsid w:val="00ED2D58"/>
    <w:rsid w:val="00ED2E3C"/>
    <w:rsid w:val="00ED3494"/>
    <w:rsid w:val="00ED3517"/>
    <w:rsid w:val="00ED3561"/>
    <w:rsid w:val="00ED3594"/>
    <w:rsid w:val="00ED3804"/>
    <w:rsid w:val="00ED3872"/>
    <w:rsid w:val="00ED3CF7"/>
    <w:rsid w:val="00ED4148"/>
    <w:rsid w:val="00ED421C"/>
    <w:rsid w:val="00ED4947"/>
    <w:rsid w:val="00ED4E9F"/>
    <w:rsid w:val="00ED4EEC"/>
    <w:rsid w:val="00ED4F06"/>
    <w:rsid w:val="00ED50F2"/>
    <w:rsid w:val="00ED5419"/>
    <w:rsid w:val="00ED55BB"/>
    <w:rsid w:val="00ED5BBE"/>
    <w:rsid w:val="00ED5EDE"/>
    <w:rsid w:val="00ED601B"/>
    <w:rsid w:val="00ED6232"/>
    <w:rsid w:val="00ED6663"/>
    <w:rsid w:val="00ED697C"/>
    <w:rsid w:val="00ED6B55"/>
    <w:rsid w:val="00ED6D1F"/>
    <w:rsid w:val="00ED6D26"/>
    <w:rsid w:val="00ED6D7E"/>
    <w:rsid w:val="00ED7145"/>
    <w:rsid w:val="00ED74F7"/>
    <w:rsid w:val="00EE08FD"/>
    <w:rsid w:val="00EE0B78"/>
    <w:rsid w:val="00EE0C87"/>
    <w:rsid w:val="00EE0CC4"/>
    <w:rsid w:val="00EE0CF7"/>
    <w:rsid w:val="00EE0EA6"/>
    <w:rsid w:val="00EE0FE7"/>
    <w:rsid w:val="00EE1706"/>
    <w:rsid w:val="00EE1B9E"/>
    <w:rsid w:val="00EE1C3F"/>
    <w:rsid w:val="00EE1C73"/>
    <w:rsid w:val="00EE1D11"/>
    <w:rsid w:val="00EE1D93"/>
    <w:rsid w:val="00EE2D57"/>
    <w:rsid w:val="00EE2EF5"/>
    <w:rsid w:val="00EE301A"/>
    <w:rsid w:val="00EE3583"/>
    <w:rsid w:val="00EE36D3"/>
    <w:rsid w:val="00EE390D"/>
    <w:rsid w:val="00EE3938"/>
    <w:rsid w:val="00EE3C35"/>
    <w:rsid w:val="00EE3CEB"/>
    <w:rsid w:val="00EE42F4"/>
    <w:rsid w:val="00EE4364"/>
    <w:rsid w:val="00EE43FA"/>
    <w:rsid w:val="00EE443F"/>
    <w:rsid w:val="00EE4BD9"/>
    <w:rsid w:val="00EE4E66"/>
    <w:rsid w:val="00EE5001"/>
    <w:rsid w:val="00EE50D9"/>
    <w:rsid w:val="00EE574C"/>
    <w:rsid w:val="00EE58D5"/>
    <w:rsid w:val="00EE58E8"/>
    <w:rsid w:val="00EE5DD5"/>
    <w:rsid w:val="00EE5E22"/>
    <w:rsid w:val="00EE62CF"/>
    <w:rsid w:val="00EE6A7C"/>
    <w:rsid w:val="00EE6CB5"/>
    <w:rsid w:val="00EE6E35"/>
    <w:rsid w:val="00EE6E4E"/>
    <w:rsid w:val="00EE744C"/>
    <w:rsid w:val="00EE7852"/>
    <w:rsid w:val="00EE7C2D"/>
    <w:rsid w:val="00EE7EC1"/>
    <w:rsid w:val="00EE7F89"/>
    <w:rsid w:val="00EF00FE"/>
    <w:rsid w:val="00EF0273"/>
    <w:rsid w:val="00EF0536"/>
    <w:rsid w:val="00EF0556"/>
    <w:rsid w:val="00EF05AB"/>
    <w:rsid w:val="00EF06ED"/>
    <w:rsid w:val="00EF0A74"/>
    <w:rsid w:val="00EF0C9E"/>
    <w:rsid w:val="00EF0F04"/>
    <w:rsid w:val="00EF13C7"/>
    <w:rsid w:val="00EF1694"/>
    <w:rsid w:val="00EF1A0A"/>
    <w:rsid w:val="00EF1E16"/>
    <w:rsid w:val="00EF20DA"/>
    <w:rsid w:val="00EF2155"/>
    <w:rsid w:val="00EF21A5"/>
    <w:rsid w:val="00EF21E3"/>
    <w:rsid w:val="00EF2252"/>
    <w:rsid w:val="00EF247D"/>
    <w:rsid w:val="00EF28CA"/>
    <w:rsid w:val="00EF2A44"/>
    <w:rsid w:val="00EF2BA3"/>
    <w:rsid w:val="00EF2C7F"/>
    <w:rsid w:val="00EF3080"/>
    <w:rsid w:val="00EF320C"/>
    <w:rsid w:val="00EF3456"/>
    <w:rsid w:val="00EF3515"/>
    <w:rsid w:val="00EF37FB"/>
    <w:rsid w:val="00EF3F56"/>
    <w:rsid w:val="00EF3F5B"/>
    <w:rsid w:val="00EF4894"/>
    <w:rsid w:val="00EF489C"/>
    <w:rsid w:val="00EF5190"/>
    <w:rsid w:val="00EF5959"/>
    <w:rsid w:val="00EF5F31"/>
    <w:rsid w:val="00EF6271"/>
    <w:rsid w:val="00EF6365"/>
    <w:rsid w:val="00EF6706"/>
    <w:rsid w:val="00EF68DD"/>
    <w:rsid w:val="00EF6BE7"/>
    <w:rsid w:val="00EF759A"/>
    <w:rsid w:val="00EF7BD4"/>
    <w:rsid w:val="00F0034B"/>
    <w:rsid w:val="00F005B9"/>
    <w:rsid w:val="00F0065E"/>
    <w:rsid w:val="00F00F5B"/>
    <w:rsid w:val="00F010A8"/>
    <w:rsid w:val="00F015C7"/>
    <w:rsid w:val="00F01766"/>
    <w:rsid w:val="00F01A9F"/>
    <w:rsid w:val="00F0200E"/>
    <w:rsid w:val="00F02B96"/>
    <w:rsid w:val="00F02C70"/>
    <w:rsid w:val="00F02D7E"/>
    <w:rsid w:val="00F031D5"/>
    <w:rsid w:val="00F0337D"/>
    <w:rsid w:val="00F03D14"/>
    <w:rsid w:val="00F03E84"/>
    <w:rsid w:val="00F03EFB"/>
    <w:rsid w:val="00F043A7"/>
    <w:rsid w:val="00F045E0"/>
    <w:rsid w:val="00F053EC"/>
    <w:rsid w:val="00F05E26"/>
    <w:rsid w:val="00F05E95"/>
    <w:rsid w:val="00F0633C"/>
    <w:rsid w:val="00F0643C"/>
    <w:rsid w:val="00F0670B"/>
    <w:rsid w:val="00F06836"/>
    <w:rsid w:val="00F06B4E"/>
    <w:rsid w:val="00F06FE1"/>
    <w:rsid w:val="00F07513"/>
    <w:rsid w:val="00F07628"/>
    <w:rsid w:val="00F07B34"/>
    <w:rsid w:val="00F07C99"/>
    <w:rsid w:val="00F07E1F"/>
    <w:rsid w:val="00F10053"/>
    <w:rsid w:val="00F10236"/>
    <w:rsid w:val="00F10B4F"/>
    <w:rsid w:val="00F11250"/>
    <w:rsid w:val="00F11647"/>
    <w:rsid w:val="00F11831"/>
    <w:rsid w:val="00F11A8B"/>
    <w:rsid w:val="00F11AD1"/>
    <w:rsid w:val="00F11BDB"/>
    <w:rsid w:val="00F11C6B"/>
    <w:rsid w:val="00F11C73"/>
    <w:rsid w:val="00F11D40"/>
    <w:rsid w:val="00F12605"/>
    <w:rsid w:val="00F1275A"/>
    <w:rsid w:val="00F1287F"/>
    <w:rsid w:val="00F129D5"/>
    <w:rsid w:val="00F12BD7"/>
    <w:rsid w:val="00F1308A"/>
    <w:rsid w:val="00F136D9"/>
    <w:rsid w:val="00F14259"/>
    <w:rsid w:val="00F149F9"/>
    <w:rsid w:val="00F15444"/>
    <w:rsid w:val="00F1565F"/>
    <w:rsid w:val="00F15DD3"/>
    <w:rsid w:val="00F15E1B"/>
    <w:rsid w:val="00F15EA7"/>
    <w:rsid w:val="00F162C2"/>
    <w:rsid w:val="00F16331"/>
    <w:rsid w:val="00F163AC"/>
    <w:rsid w:val="00F167B5"/>
    <w:rsid w:val="00F168A9"/>
    <w:rsid w:val="00F168F7"/>
    <w:rsid w:val="00F16982"/>
    <w:rsid w:val="00F16B6C"/>
    <w:rsid w:val="00F1787C"/>
    <w:rsid w:val="00F17E10"/>
    <w:rsid w:val="00F201AA"/>
    <w:rsid w:val="00F202DE"/>
    <w:rsid w:val="00F20306"/>
    <w:rsid w:val="00F20541"/>
    <w:rsid w:val="00F205B4"/>
    <w:rsid w:val="00F20B08"/>
    <w:rsid w:val="00F21305"/>
    <w:rsid w:val="00F2145D"/>
    <w:rsid w:val="00F21569"/>
    <w:rsid w:val="00F21B30"/>
    <w:rsid w:val="00F21D6A"/>
    <w:rsid w:val="00F2280E"/>
    <w:rsid w:val="00F2288E"/>
    <w:rsid w:val="00F2329C"/>
    <w:rsid w:val="00F2388C"/>
    <w:rsid w:val="00F23E5A"/>
    <w:rsid w:val="00F23FA5"/>
    <w:rsid w:val="00F241BC"/>
    <w:rsid w:val="00F241F6"/>
    <w:rsid w:val="00F2485B"/>
    <w:rsid w:val="00F24CEB"/>
    <w:rsid w:val="00F255EB"/>
    <w:rsid w:val="00F25DD3"/>
    <w:rsid w:val="00F25E53"/>
    <w:rsid w:val="00F26236"/>
    <w:rsid w:val="00F267A0"/>
    <w:rsid w:val="00F267CC"/>
    <w:rsid w:val="00F26AE5"/>
    <w:rsid w:val="00F26C3B"/>
    <w:rsid w:val="00F2720A"/>
    <w:rsid w:val="00F276AB"/>
    <w:rsid w:val="00F27A4B"/>
    <w:rsid w:val="00F3056B"/>
    <w:rsid w:val="00F3083C"/>
    <w:rsid w:val="00F30B9F"/>
    <w:rsid w:val="00F30BA3"/>
    <w:rsid w:val="00F30D78"/>
    <w:rsid w:val="00F30D94"/>
    <w:rsid w:val="00F30FEF"/>
    <w:rsid w:val="00F30FFF"/>
    <w:rsid w:val="00F31849"/>
    <w:rsid w:val="00F31949"/>
    <w:rsid w:val="00F31DD9"/>
    <w:rsid w:val="00F321D1"/>
    <w:rsid w:val="00F325A1"/>
    <w:rsid w:val="00F3270F"/>
    <w:rsid w:val="00F32E00"/>
    <w:rsid w:val="00F32F62"/>
    <w:rsid w:val="00F3322A"/>
    <w:rsid w:val="00F337D6"/>
    <w:rsid w:val="00F33960"/>
    <w:rsid w:val="00F33969"/>
    <w:rsid w:val="00F33995"/>
    <w:rsid w:val="00F33EFF"/>
    <w:rsid w:val="00F34013"/>
    <w:rsid w:val="00F3404C"/>
    <w:rsid w:val="00F34338"/>
    <w:rsid w:val="00F34A22"/>
    <w:rsid w:val="00F34BE5"/>
    <w:rsid w:val="00F34CBF"/>
    <w:rsid w:val="00F34CE0"/>
    <w:rsid w:val="00F34E14"/>
    <w:rsid w:val="00F35149"/>
    <w:rsid w:val="00F352F7"/>
    <w:rsid w:val="00F35A83"/>
    <w:rsid w:val="00F35B46"/>
    <w:rsid w:val="00F35E7F"/>
    <w:rsid w:val="00F35EF1"/>
    <w:rsid w:val="00F35F3F"/>
    <w:rsid w:val="00F362AF"/>
    <w:rsid w:val="00F363F7"/>
    <w:rsid w:val="00F3684B"/>
    <w:rsid w:val="00F36B85"/>
    <w:rsid w:val="00F37259"/>
    <w:rsid w:val="00F379C7"/>
    <w:rsid w:val="00F401C5"/>
    <w:rsid w:val="00F40787"/>
    <w:rsid w:val="00F40AA7"/>
    <w:rsid w:val="00F40C44"/>
    <w:rsid w:val="00F40FFD"/>
    <w:rsid w:val="00F4101B"/>
    <w:rsid w:val="00F41207"/>
    <w:rsid w:val="00F41482"/>
    <w:rsid w:val="00F4179A"/>
    <w:rsid w:val="00F4182B"/>
    <w:rsid w:val="00F41983"/>
    <w:rsid w:val="00F41AED"/>
    <w:rsid w:val="00F41E6F"/>
    <w:rsid w:val="00F41F56"/>
    <w:rsid w:val="00F4216A"/>
    <w:rsid w:val="00F42843"/>
    <w:rsid w:val="00F4291D"/>
    <w:rsid w:val="00F42BDF"/>
    <w:rsid w:val="00F42D16"/>
    <w:rsid w:val="00F42D3A"/>
    <w:rsid w:val="00F42E68"/>
    <w:rsid w:val="00F43461"/>
    <w:rsid w:val="00F436B9"/>
    <w:rsid w:val="00F43A3C"/>
    <w:rsid w:val="00F43EEB"/>
    <w:rsid w:val="00F447D5"/>
    <w:rsid w:val="00F44909"/>
    <w:rsid w:val="00F4504B"/>
    <w:rsid w:val="00F45210"/>
    <w:rsid w:val="00F45265"/>
    <w:rsid w:val="00F452C2"/>
    <w:rsid w:val="00F452DA"/>
    <w:rsid w:val="00F45324"/>
    <w:rsid w:val="00F453BF"/>
    <w:rsid w:val="00F4569A"/>
    <w:rsid w:val="00F45F96"/>
    <w:rsid w:val="00F46577"/>
    <w:rsid w:val="00F46BA9"/>
    <w:rsid w:val="00F47007"/>
    <w:rsid w:val="00F47035"/>
    <w:rsid w:val="00F47107"/>
    <w:rsid w:val="00F47340"/>
    <w:rsid w:val="00F47446"/>
    <w:rsid w:val="00F4764C"/>
    <w:rsid w:val="00F47692"/>
    <w:rsid w:val="00F47749"/>
    <w:rsid w:val="00F479C0"/>
    <w:rsid w:val="00F47C71"/>
    <w:rsid w:val="00F50290"/>
    <w:rsid w:val="00F50AB9"/>
    <w:rsid w:val="00F50F00"/>
    <w:rsid w:val="00F51072"/>
    <w:rsid w:val="00F51C6E"/>
    <w:rsid w:val="00F51C85"/>
    <w:rsid w:val="00F5217F"/>
    <w:rsid w:val="00F522B8"/>
    <w:rsid w:val="00F525AF"/>
    <w:rsid w:val="00F52600"/>
    <w:rsid w:val="00F527CC"/>
    <w:rsid w:val="00F52AB6"/>
    <w:rsid w:val="00F52C5D"/>
    <w:rsid w:val="00F534C4"/>
    <w:rsid w:val="00F534F6"/>
    <w:rsid w:val="00F539A9"/>
    <w:rsid w:val="00F53B50"/>
    <w:rsid w:val="00F53CCE"/>
    <w:rsid w:val="00F541FE"/>
    <w:rsid w:val="00F544E1"/>
    <w:rsid w:val="00F5495B"/>
    <w:rsid w:val="00F54A30"/>
    <w:rsid w:val="00F54B13"/>
    <w:rsid w:val="00F551E1"/>
    <w:rsid w:val="00F5558B"/>
    <w:rsid w:val="00F55693"/>
    <w:rsid w:val="00F5570C"/>
    <w:rsid w:val="00F558BC"/>
    <w:rsid w:val="00F55976"/>
    <w:rsid w:val="00F561CB"/>
    <w:rsid w:val="00F56269"/>
    <w:rsid w:val="00F5666F"/>
    <w:rsid w:val="00F56AA3"/>
    <w:rsid w:val="00F56C71"/>
    <w:rsid w:val="00F5701A"/>
    <w:rsid w:val="00F570B6"/>
    <w:rsid w:val="00F5785F"/>
    <w:rsid w:val="00F5798A"/>
    <w:rsid w:val="00F602D4"/>
    <w:rsid w:val="00F60586"/>
    <w:rsid w:val="00F61037"/>
    <w:rsid w:val="00F61335"/>
    <w:rsid w:val="00F61E71"/>
    <w:rsid w:val="00F62456"/>
    <w:rsid w:val="00F62712"/>
    <w:rsid w:val="00F62A68"/>
    <w:rsid w:val="00F62EA7"/>
    <w:rsid w:val="00F62F48"/>
    <w:rsid w:val="00F62F9E"/>
    <w:rsid w:val="00F632D0"/>
    <w:rsid w:val="00F63E7C"/>
    <w:rsid w:val="00F64247"/>
    <w:rsid w:val="00F64897"/>
    <w:rsid w:val="00F64A32"/>
    <w:rsid w:val="00F64A72"/>
    <w:rsid w:val="00F65625"/>
    <w:rsid w:val="00F65ACB"/>
    <w:rsid w:val="00F66147"/>
    <w:rsid w:val="00F661B2"/>
    <w:rsid w:val="00F662BC"/>
    <w:rsid w:val="00F662E6"/>
    <w:rsid w:val="00F66304"/>
    <w:rsid w:val="00F66435"/>
    <w:rsid w:val="00F66504"/>
    <w:rsid w:val="00F66EFF"/>
    <w:rsid w:val="00F6756D"/>
    <w:rsid w:val="00F6762E"/>
    <w:rsid w:val="00F678A7"/>
    <w:rsid w:val="00F70174"/>
    <w:rsid w:val="00F70295"/>
    <w:rsid w:val="00F704FC"/>
    <w:rsid w:val="00F7054E"/>
    <w:rsid w:val="00F705E7"/>
    <w:rsid w:val="00F7092D"/>
    <w:rsid w:val="00F70966"/>
    <w:rsid w:val="00F70975"/>
    <w:rsid w:val="00F70A76"/>
    <w:rsid w:val="00F70DD2"/>
    <w:rsid w:val="00F71299"/>
    <w:rsid w:val="00F7133F"/>
    <w:rsid w:val="00F7171A"/>
    <w:rsid w:val="00F717A6"/>
    <w:rsid w:val="00F717DA"/>
    <w:rsid w:val="00F719BF"/>
    <w:rsid w:val="00F71C5F"/>
    <w:rsid w:val="00F7221E"/>
    <w:rsid w:val="00F72308"/>
    <w:rsid w:val="00F72560"/>
    <w:rsid w:val="00F727A1"/>
    <w:rsid w:val="00F7281B"/>
    <w:rsid w:val="00F729BF"/>
    <w:rsid w:val="00F72D0E"/>
    <w:rsid w:val="00F72DFB"/>
    <w:rsid w:val="00F732A6"/>
    <w:rsid w:val="00F73566"/>
    <w:rsid w:val="00F73C2E"/>
    <w:rsid w:val="00F74031"/>
    <w:rsid w:val="00F741E4"/>
    <w:rsid w:val="00F7474F"/>
    <w:rsid w:val="00F74816"/>
    <w:rsid w:val="00F7523D"/>
    <w:rsid w:val="00F75241"/>
    <w:rsid w:val="00F7551F"/>
    <w:rsid w:val="00F75534"/>
    <w:rsid w:val="00F7555E"/>
    <w:rsid w:val="00F75776"/>
    <w:rsid w:val="00F75C37"/>
    <w:rsid w:val="00F761B4"/>
    <w:rsid w:val="00F76319"/>
    <w:rsid w:val="00F767BA"/>
    <w:rsid w:val="00F7689B"/>
    <w:rsid w:val="00F768C7"/>
    <w:rsid w:val="00F76B86"/>
    <w:rsid w:val="00F76C63"/>
    <w:rsid w:val="00F77083"/>
    <w:rsid w:val="00F7716D"/>
    <w:rsid w:val="00F772C3"/>
    <w:rsid w:val="00F774B6"/>
    <w:rsid w:val="00F77527"/>
    <w:rsid w:val="00F77674"/>
    <w:rsid w:val="00F77E0B"/>
    <w:rsid w:val="00F80394"/>
    <w:rsid w:val="00F804F9"/>
    <w:rsid w:val="00F8075B"/>
    <w:rsid w:val="00F8093F"/>
    <w:rsid w:val="00F80C04"/>
    <w:rsid w:val="00F80DCB"/>
    <w:rsid w:val="00F8129D"/>
    <w:rsid w:val="00F816F4"/>
    <w:rsid w:val="00F8173B"/>
    <w:rsid w:val="00F8208F"/>
    <w:rsid w:val="00F82143"/>
    <w:rsid w:val="00F821E3"/>
    <w:rsid w:val="00F8238E"/>
    <w:rsid w:val="00F824FC"/>
    <w:rsid w:val="00F82B96"/>
    <w:rsid w:val="00F830E1"/>
    <w:rsid w:val="00F8339B"/>
    <w:rsid w:val="00F8373D"/>
    <w:rsid w:val="00F83775"/>
    <w:rsid w:val="00F83972"/>
    <w:rsid w:val="00F83A66"/>
    <w:rsid w:val="00F83B6C"/>
    <w:rsid w:val="00F83BDD"/>
    <w:rsid w:val="00F83C4F"/>
    <w:rsid w:val="00F83CE3"/>
    <w:rsid w:val="00F83E6B"/>
    <w:rsid w:val="00F83EFB"/>
    <w:rsid w:val="00F841EF"/>
    <w:rsid w:val="00F84699"/>
    <w:rsid w:val="00F847DE"/>
    <w:rsid w:val="00F847F6"/>
    <w:rsid w:val="00F84CBE"/>
    <w:rsid w:val="00F85209"/>
    <w:rsid w:val="00F856E5"/>
    <w:rsid w:val="00F85F95"/>
    <w:rsid w:val="00F862F7"/>
    <w:rsid w:val="00F8641F"/>
    <w:rsid w:val="00F8655A"/>
    <w:rsid w:val="00F86776"/>
    <w:rsid w:val="00F8678E"/>
    <w:rsid w:val="00F868C2"/>
    <w:rsid w:val="00F86CF4"/>
    <w:rsid w:val="00F86D94"/>
    <w:rsid w:val="00F879E8"/>
    <w:rsid w:val="00F87E38"/>
    <w:rsid w:val="00F900D1"/>
    <w:rsid w:val="00F9029B"/>
    <w:rsid w:val="00F90BCF"/>
    <w:rsid w:val="00F90C77"/>
    <w:rsid w:val="00F90C9B"/>
    <w:rsid w:val="00F90EEC"/>
    <w:rsid w:val="00F91180"/>
    <w:rsid w:val="00F9127C"/>
    <w:rsid w:val="00F9128B"/>
    <w:rsid w:val="00F91CC4"/>
    <w:rsid w:val="00F91F7E"/>
    <w:rsid w:val="00F928DF"/>
    <w:rsid w:val="00F92D02"/>
    <w:rsid w:val="00F92DCC"/>
    <w:rsid w:val="00F92F8D"/>
    <w:rsid w:val="00F93498"/>
    <w:rsid w:val="00F934FB"/>
    <w:rsid w:val="00F93B47"/>
    <w:rsid w:val="00F93BF2"/>
    <w:rsid w:val="00F9411C"/>
    <w:rsid w:val="00F949CD"/>
    <w:rsid w:val="00F94EA9"/>
    <w:rsid w:val="00F9530C"/>
    <w:rsid w:val="00F95913"/>
    <w:rsid w:val="00F95B51"/>
    <w:rsid w:val="00F95D1B"/>
    <w:rsid w:val="00F96249"/>
    <w:rsid w:val="00F96A3A"/>
    <w:rsid w:val="00F9762D"/>
    <w:rsid w:val="00F976F1"/>
    <w:rsid w:val="00F97A4A"/>
    <w:rsid w:val="00F97C2F"/>
    <w:rsid w:val="00F97EAD"/>
    <w:rsid w:val="00F97F8E"/>
    <w:rsid w:val="00FA0052"/>
    <w:rsid w:val="00FA01D1"/>
    <w:rsid w:val="00FA051F"/>
    <w:rsid w:val="00FA081D"/>
    <w:rsid w:val="00FA0B04"/>
    <w:rsid w:val="00FA0D51"/>
    <w:rsid w:val="00FA0D9E"/>
    <w:rsid w:val="00FA1117"/>
    <w:rsid w:val="00FA1826"/>
    <w:rsid w:val="00FA187B"/>
    <w:rsid w:val="00FA1966"/>
    <w:rsid w:val="00FA1A57"/>
    <w:rsid w:val="00FA1BC1"/>
    <w:rsid w:val="00FA1BF2"/>
    <w:rsid w:val="00FA1C9C"/>
    <w:rsid w:val="00FA2156"/>
    <w:rsid w:val="00FA226A"/>
    <w:rsid w:val="00FA2B5F"/>
    <w:rsid w:val="00FA2E99"/>
    <w:rsid w:val="00FA396B"/>
    <w:rsid w:val="00FA3A26"/>
    <w:rsid w:val="00FA3BBC"/>
    <w:rsid w:val="00FA3D8F"/>
    <w:rsid w:val="00FA41B4"/>
    <w:rsid w:val="00FA4393"/>
    <w:rsid w:val="00FA46CC"/>
    <w:rsid w:val="00FA46EA"/>
    <w:rsid w:val="00FA4885"/>
    <w:rsid w:val="00FA48B1"/>
    <w:rsid w:val="00FA57DA"/>
    <w:rsid w:val="00FA5982"/>
    <w:rsid w:val="00FA5FCE"/>
    <w:rsid w:val="00FA6A15"/>
    <w:rsid w:val="00FA6A23"/>
    <w:rsid w:val="00FA6D29"/>
    <w:rsid w:val="00FA6E5B"/>
    <w:rsid w:val="00FA703C"/>
    <w:rsid w:val="00FA7082"/>
    <w:rsid w:val="00FA7098"/>
    <w:rsid w:val="00FA70C3"/>
    <w:rsid w:val="00FA79A3"/>
    <w:rsid w:val="00FA7B51"/>
    <w:rsid w:val="00FA7E14"/>
    <w:rsid w:val="00FA7F14"/>
    <w:rsid w:val="00FB070C"/>
    <w:rsid w:val="00FB091C"/>
    <w:rsid w:val="00FB092B"/>
    <w:rsid w:val="00FB0B48"/>
    <w:rsid w:val="00FB0D17"/>
    <w:rsid w:val="00FB0FEF"/>
    <w:rsid w:val="00FB1175"/>
    <w:rsid w:val="00FB1633"/>
    <w:rsid w:val="00FB1B62"/>
    <w:rsid w:val="00FB1D78"/>
    <w:rsid w:val="00FB1DBC"/>
    <w:rsid w:val="00FB223C"/>
    <w:rsid w:val="00FB264B"/>
    <w:rsid w:val="00FB279B"/>
    <w:rsid w:val="00FB28B7"/>
    <w:rsid w:val="00FB2A47"/>
    <w:rsid w:val="00FB2A5D"/>
    <w:rsid w:val="00FB2AB0"/>
    <w:rsid w:val="00FB2AEF"/>
    <w:rsid w:val="00FB2AFC"/>
    <w:rsid w:val="00FB2C07"/>
    <w:rsid w:val="00FB2CF9"/>
    <w:rsid w:val="00FB2F2E"/>
    <w:rsid w:val="00FB2FF8"/>
    <w:rsid w:val="00FB3624"/>
    <w:rsid w:val="00FB37E2"/>
    <w:rsid w:val="00FB39F6"/>
    <w:rsid w:val="00FB3A51"/>
    <w:rsid w:val="00FB3D0B"/>
    <w:rsid w:val="00FB3FB4"/>
    <w:rsid w:val="00FB4137"/>
    <w:rsid w:val="00FB499C"/>
    <w:rsid w:val="00FB4E69"/>
    <w:rsid w:val="00FB53D8"/>
    <w:rsid w:val="00FB56C2"/>
    <w:rsid w:val="00FB5FF8"/>
    <w:rsid w:val="00FB6116"/>
    <w:rsid w:val="00FB6ABB"/>
    <w:rsid w:val="00FB769F"/>
    <w:rsid w:val="00FB77AC"/>
    <w:rsid w:val="00FB7C41"/>
    <w:rsid w:val="00FB7CF5"/>
    <w:rsid w:val="00FC0630"/>
    <w:rsid w:val="00FC0AF1"/>
    <w:rsid w:val="00FC0C92"/>
    <w:rsid w:val="00FC151C"/>
    <w:rsid w:val="00FC187B"/>
    <w:rsid w:val="00FC18DB"/>
    <w:rsid w:val="00FC1DEF"/>
    <w:rsid w:val="00FC1F5B"/>
    <w:rsid w:val="00FC21A0"/>
    <w:rsid w:val="00FC30E0"/>
    <w:rsid w:val="00FC3112"/>
    <w:rsid w:val="00FC3132"/>
    <w:rsid w:val="00FC31FE"/>
    <w:rsid w:val="00FC337A"/>
    <w:rsid w:val="00FC3A05"/>
    <w:rsid w:val="00FC3F53"/>
    <w:rsid w:val="00FC4401"/>
    <w:rsid w:val="00FC46D4"/>
    <w:rsid w:val="00FC4AD4"/>
    <w:rsid w:val="00FC4D05"/>
    <w:rsid w:val="00FC55F9"/>
    <w:rsid w:val="00FC5829"/>
    <w:rsid w:val="00FC5EC0"/>
    <w:rsid w:val="00FC5F60"/>
    <w:rsid w:val="00FC6079"/>
    <w:rsid w:val="00FC60D2"/>
    <w:rsid w:val="00FC69BE"/>
    <w:rsid w:val="00FC6DEA"/>
    <w:rsid w:val="00FC7045"/>
    <w:rsid w:val="00FC75C0"/>
    <w:rsid w:val="00FC7E35"/>
    <w:rsid w:val="00FC7EA9"/>
    <w:rsid w:val="00FC7F60"/>
    <w:rsid w:val="00FD0346"/>
    <w:rsid w:val="00FD0455"/>
    <w:rsid w:val="00FD048B"/>
    <w:rsid w:val="00FD04EF"/>
    <w:rsid w:val="00FD08D2"/>
    <w:rsid w:val="00FD0C80"/>
    <w:rsid w:val="00FD101C"/>
    <w:rsid w:val="00FD148A"/>
    <w:rsid w:val="00FD168A"/>
    <w:rsid w:val="00FD1E18"/>
    <w:rsid w:val="00FD24CA"/>
    <w:rsid w:val="00FD27FD"/>
    <w:rsid w:val="00FD2E1A"/>
    <w:rsid w:val="00FD2F35"/>
    <w:rsid w:val="00FD32C5"/>
    <w:rsid w:val="00FD342A"/>
    <w:rsid w:val="00FD3AC2"/>
    <w:rsid w:val="00FD3E33"/>
    <w:rsid w:val="00FD3F5B"/>
    <w:rsid w:val="00FD401E"/>
    <w:rsid w:val="00FD40CE"/>
    <w:rsid w:val="00FD41BF"/>
    <w:rsid w:val="00FD4832"/>
    <w:rsid w:val="00FD49AA"/>
    <w:rsid w:val="00FD4EE6"/>
    <w:rsid w:val="00FD52D4"/>
    <w:rsid w:val="00FD5464"/>
    <w:rsid w:val="00FD5669"/>
    <w:rsid w:val="00FD56B0"/>
    <w:rsid w:val="00FD5857"/>
    <w:rsid w:val="00FD5E14"/>
    <w:rsid w:val="00FD5E38"/>
    <w:rsid w:val="00FD6009"/>
    <w:rsid w:val="00FD6305"/>
    <w:rsid w:val="00FD6313"/>
    <w:rsid w:val="00FD64D8"/>
    <w:rsid w:val="00FD681E"/>
    <w:rsid w:val="00FD691B"/>
    <w:rsid w:val="00FD6BC1"/>
    <w:rsid w:val="00FD6E5A"/>
    <w:rsid w:val="00FD6F7A"/>
    <w:rsid w:val="00FD70DF"/>
    <w:rsid w:val="00FD73DD"/>
    <w:rsid w:val="00FD73F0"/>
    <w:rsid w:val="00FD7648"/>
    <w:rsid w:val="00FE0164"/>
    <w:rsid w:val="00FE0238"/>
    <w:rsid w:val="00FE02A3"/>
    <w:rsid w:val="00FE02D1"/>
    <w:rsid w:val="00FE04C0"/>
    <w:rsid w:val="00FE0BEA"/>
    <w:rsid w:val="00FE0CF6"/>
    <w:rsid w:val="00FE11A3"/>
    <w:rsid w:val="00FE135E"/>
    <w:rsid w:val="00FE14F4"/>
    <w:rsid w:val="00FE16EF"/>
    <w:rsid w:val="00FE1845"/>
    <w:rsid w:val="00FE1A03"/>
    <w:rsid w:val="00FE1CC0"/>
    <w:rsid w:val="00FE1D59"/>
    <w:rsid w:val="00FE2CB0"/>
    <w:rsid w:val="00FE2CC5"/>
    <w:rsid w:val="00FE2D30"/>
    <w:rsid w:val="00FE3021"/>
    <w:rsid w:val="00FE397E"/>
    <w:rsid w:val="00FE3B7A"/>
    <w:rsid w:val="00FE3E04"/>
    <w:rsid w:val="00FE4435"/>
    <w:rsid w:val="00FE4AE2"/>
    <w:rsid w:val="00FE4B7D"/>
    <w:rsid w:val="00FE4EEE"/>
    <w:rsid w:val="00FE5065"/>
    <w:rsid w:val="00FE5205"/>
    <w:rsid w:val="00FE55F8"/>
    <w:rsid w:val="00FE59B8"/>
    <w:rsid w:val="00FE5ABD"/>
    <w:rsid w:val="00FE5FD5"/>
    <w:rsid w:val="00FE65DC"/>
    <w:rsid w:val="00FE69A3"/>
    <w:rsid w:val="00FE6AF4"/>
    <w:rsid w:val="00FE6CF8"/>
    <w:rsid w:val="00FE729D"/>
    <w:rsid w:val="00FE7614"/>
    <w:rsid w:val="00FE7D9F"/>
    <w:rsid w:val="00FF0103"/>
    <w:rsid w:val="00FF0578"/>
    <w:rsid w:val="00FF08C2"/>
    <w:rsid w:val="00FF0B9C"/>
    <w:rsid w:val="00FF0D73"/>
    <w:rsid w:val="00FF1001"/>
    <w:rsid w:val="00FF1A48"/>
    <w:rsid w:val="00FF1CCF"/>
    <w:rsid w:val="00FF2415"/>
    <w:rsid w:val="00FF24FC"/>
    <w:rsid w:val="00FF2844"/>
    <w:rsid w:val="00FF2CBC"/>
    <w:rsid w:val="00FF2D08"/>
    <w:rsid w:val="00FF3920"/>
    <w:rsid w:val="00FF3BCE"/>
    <w:rsid w:val="00FF3CEC"/>
    <w:rsid w:val="00FF3FD1"/>
    <w:rsid w:val="00FF4660"/>
    <w:rsid w:val="00FF47DC"/>
    <w:rsid w:val="00FF4B0D"/>
    <w:rsid w:val="00FF4DB4"/>
    <w:rsid w:val="00FF5337"/>
    <w:rsid w:val="00FF542F"/>
    <w:rsid w:val="00FF563D"/>
    <w:rsid w:val="00FF56EB"/>
    <w:rsid w:val="00FF57AF"/>
    <w:rsid w:val="00FF57E0"/>
    <w:rsid w:val="00FF5A43"/>
    <w:rsid w:val="00FF5B9B"/>
    <w:rsid w:val="00FF615C"/>
    <w:rsid w:val="00FF675A"/>
    <w:rsid w:val="00FF682D"/>
    <w:rsid w:val="00FF6AB7"/>
    <w:rsid w:val="00FF6B75"/>
    <w:rsid w:val="00FF6F58"/>
    <w:rsid w:val="00FF6F6C"/>
    <w:rsid w:val="00FF71D9"/>
    <w:rsid w:val="00FF7215"/>
    <w:rsid w:val="00FF7439"/>
    <w:rsid w:val="00FF74D4"/>
    <w:rsid w:val="00FF751D"/>
    <w:rsid w:val="00FF7576"/>
    <w:rsid w:val="00FF75B3"/>
    <w:rsid w:val="00FF779E"/>
    <w:rsid w:val="00FF77D2"/>
    <w:rsid w:val="00FF7930"/>
    <w:rsid w:val="00FF7A28"/>
    <w:rsid w:val="00FF7BCD"/>
    <w:rsid w:val="00FF7CE8"/>
    <w:rsid w:val="06203794"/>
    <w:rsid w:val="1402653A"/>
    <w:rsid w:val="18F0FBE5"/>
    <w:rsid w:val="2A4AF82B"/>
    <w:rsid w:val="2FBDC0D7"/>
    <w:rsid w:val="32110667"/>
    <w:rsid w:val="35A25D0B"/>
    <w:rsid w:val="46827645"/>
    <w:rsid w:val="4E87685D"/>
    <w:rsid w:val="567A978E"/>
    <w:rsid w:val="70D18DAC"/>
    <w:rsid w:val="7F08C6E1"/>
    <w:rsid w:val="7F1E7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C53771B4-43F4-441A-9B17-568B1A4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629E"/>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table" w:customStyle="1" w:styleId="Lentelstinklelis6">
    <w:name w:val="Lentelės tinklelis6"/>
    <w:basedOn w:val="prastojilentel"/>
    <w:next w:val="Lentelstinklelis"/>
    <w:uiPriority w:val="39"/>
    <w:rsid w:val="00667F81"/>
    <w:rPr>
      <w:rFonts w:ascii="Times New Roman" w:eastAsia="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F2329C"/>
    <w:rPr>
      <w:rFonts w:ascii="Times New Roman" w:eastAsia="Times New Roman" w:hAnsi="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8045B2"/>
    <w:rPr>
      <w:vertAlign w:val="superscript"/>
    </w:rPr>
  </w:style>
  <w:style w:type="character" w:styleId="Grietas">
    <w:name w:val="Strong"/>
    <w:basedOn w:val="Numatytasispastraiposriftas"/>
    <w:uiPriority w:val="22"/>
    <w:qFormat/>
    <w:rsid w:val="00646D79"/>
    <w:rPr>
      <w:b/>
      <w:bCs/>
    </w:rPr>
  </w:style>
  <w:style w:type="paragraph" w:customStyle="1" w:styleId="pf0">
    <w:name w:val="pf0"/>
    <w:basedOn w:val="prastasis"/>
    <w:rsid w:val="004B45EA"/>
    <w:pPr>
      <w:spacing w:before="100" w:beforeAutospacing="1" w:after="100" w:afterAutospacing="1"/>
    </w:pPr>
    <w:rPr>
      <w:szCs w:val="24"/>
    </w:rPr>
  </w:style>
  <w:style w:type="character" w:customStyle="1" w:styleId="cf01">
    <w:name w:val="cf01"/>
    <w:basedOn w:val="Numatytasispastraiposriftas"/>
    <w:rsid w:val="004B45EA"/>
    <w:rPr>
      <w:rFonts w:ascii="Segoe UI" w:hAnsi="Segoe UI" w:cs="Segoe UI" w:hint="default"/>
      <w:sz w:val="18"/>
      <w:szCs w:val="18"/>
    </w:rPr>
  </w:style>
  <w:style w:type="character" w:customStyle="1" w:styleId="Inaosramenys">
    <w:name w:val="Išnašos rašmenys"/>
    <w:qFormat/>
    <w:rsid w:val="00E26FF0"/>
  </w:style>
  <w:style w:type="character" w:customStyle="1" w:styleId="Internetosaitas">
    <w:name w:val="Interneto saitas"/>
    <w:basedOn w:val="Numatytasispastraiposriftas"/>
    <w:unhideWhenUsed/>
    <w:rsid w:val="0059586A"/>
    <w:rPr>
      <w:color w:val="0000FF"/>
      <w:u w:val="single"/>
    </w:rPr>
  </w:style>
  <w:style w:type="character" w:customStyle="1" w:styleId="cf11">
    <w:name w:val="cf11"/>
    <w:basedOn w:val="Numatytasispastraiposriftas"/>
    <w:rsid w:val="009151B8"/>
    <w:rPr>
      <w:rFonts w:ascii="Segoe UI" w:hAnsi="Segoe UI" w:cs="Segoe UI" w:hint="default"/>
      <w:sz w:val="18"/>
      <w:szCs w:val="18"/>
    </w:rPr>
  </w:style>
  <w:style w:type="character" w:customStyle="1" w:styleId="cf21">
    <w:name w:val="cf21"/>
    <w:basedOn w:val="Numatytasispastraiposriftas"/>
    <w:rsid w:val="009151B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73">
      <w:bodyDiv w:val="1"/>
      <w:marLeft w:val="0"/>
      <w:marRight w:val="0"/>
      <w:marTop w:val="0"/>
      <w:marBottom w:val="0"/>
      <w:divBdr>
        <w:top w:val="none" w:sz="0" w:space="0" w:color="auto"/>
        <w:left w:val="none" w:sz="0" w:space="0" w:color="auto"/>
        <w:bottom w:val="none" w:sz="0" w:space="0" w:color="auto"/>
        <w:right w:val="none" w:sz="0" w:space="0" w:color="auto"/>
      </w:divBdr>
    </w:div>
    <w:div w:id="53281213">
      <w:bodyDiv w:val="1"/>
      <w:marLeft w:val="0"/>
      <w:marRight w:val="0"/>
      <w:marTop w:val="0"/>
      <w:marBottom w:val="0"/>
      <w:divBdr>
        <w:top w:val="none" w:sz="0" w:space="0" w:color="auto"/>
        <w:left w:val="none" w:sz="0" w:space="0" w:color="auto"/>
        <w:bottom w:val="none" w:sz="0" w:space="0" w:color="auto"/>
        <w:right w:val="none" w:sz="0" w:space="0" w:color="auto"/>
      </w:divBdr>
    </w:div>
    <w:div w:id="92017198">
      <w:bodyDiv w:val="1"/>
      <w:marLeft w:val="0"/>
      <w:marRight w:val="0"/>
      <w:marTop w:val="0"/>
      <w:marBottom w:val="0"/>
      <w:divBdr>
        <w:top w:val="none" w:sz="0" w:space="0" w:color="auto"/>
        <w:left w:val="none" w:sz="0" w:space="0" w:color="auto"/>
        <w:bottom w:val="none" w:sz="0" w:space="0" w:color="auto"/>
        <w:right w:val="none" w:sz="0" w:space="0" w:color="auto"/>
      </w:divBdr>
    </w:div>
    <w:div w:id="106631448">
      <w:bodyDiv w:val="1"/>
      <w:marLeft w:val="0"/>
      <w:marRight w:val="0"/>
      <w:marTop w:val="0"/>
      <w:marBottom w:val="0"/>
      <w:divBdr>
        <w:top w:val="none" w:sz="0" w:space="0" w:color="auto"/>
        <w:left w:val="none" w:sz="0" w:space="0" w:color="auto"/>
        <w:bottom w:val="none" w:sz="0" w:space="0" w:color="auto"/>
        <w:right w:val="none" w:sz="0" w:space="0" w:color="auto"/>
      </w:divBdr>
    </w:div>
    <w:div w:id="123352571">
      <w:bodyDiv w:val="1"/>
      <w:marLeft w:val="0"/>
      <w:marRight w:val="0"/>
      <w:marTop w:val="0"/>
      <w:marBottom w:val="0"/>
      <w:divBdr>
        <w:top w:val="none" w:sz="0" w:space="0" w:color="auto"/>
        <w:left w:val="none" w:sz="0" w:space="0" w:color="auto"/>
        <w:bottom w:val="none" w:sz="0" w:space="0" w:color="auto"/>
        <w:right w:val="none" w:sz="0" w:space="0" w:color="auto"/>
      </w:divBdr>
    </w:div>
    <w:div w:id="144473931">
      <w:bodyDiv w:val="1"/>
      <w:marLeft w:val="0"/>
      <w:marRight w:val="0"/>
      <w:marTop w:val="0"/>
      <w:marBottom w:val="0"/>
      <w:divBdr>
        <w:top w:val="none" w:sz="0" w:space="0" w:color="auto"/>
        <w:left w:val="none" w:sz="0" w:space="0" w:color="auto"/>
        <w:bottom w:val="none" w:sz="0" w:space="0" w:color="auto"/>
        <w:right w:val="none" w:sz="0" w:space="0" w:color="auto"/>
      </w:divBdr>
    </w:div>
    <w:div w:id="158468647">
      <w:bodyDiv w:val="1"/>
      <w:marLeft w:val="0"/>
      <w:marRight w:val="0"/>
      <w:marTop w:val="0"/>
      <w:marBottom w:val="0"/>
      <w:divBdr>
        <w:top w:val="none" w:sz="0" w:space="0" w:color="auto"/>
        <w:left w:val="none" w:sz="0" w:space="0" w:color="auto"/>
        <w:bottom w:val="none" w:sz="0" w:space="0" w:color="auto"/>
        <w:right w:val="none" w:sz="0" w:space="0" w:color="auto"/>
      </w:divBdr>
    </w:div>
    <w:div w:id="18024480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4353311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283771445">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25474827">
      <w:bodyDiv w:val="1"/>
      <w:marLeft w:val="0"/>
      <w:marRight w:val="0"/>
      <w:marTop w:val="0"/>
      <w:marBottom w:val="0"/>
      <w:divBdr>
        <w:top w:val="none" w:sz="0" w:space="0" w:color="auto"/>
        <w:left w:val="none" w:sz="0" w:space="0" w:color="auto"/>
        <w:bottom w:val="none" w:sz="0" w:space="0" w:color="auto"/>
        <w:right w:val="none" w:sz="0" w:space="0" w:color="auto"/>
      </w:divBdr>
    </w:div>
    <w:div w:id="342054920">
      <w:bodyDiv w:val="1"/>
      <w:marLeft w:val="0"/>
      <w:marRight w:val="0"/>
      <w:marTop w:val="0"/>
      <w:marBottom w:val="0"/>
      <w:divBdr>
        <w:top w:val="none" w:sz="0" w:space="0" w:color="auto"/>
        <w:left w:val="none" w:sz="0" w:space="0" w:color="auto"/>
        <w:bottom w:val="none" w:sz="0" w:space="0" w:color="auto"/>
        <w:right w:val="none" w:sz="0" w:space="0" w:color="auto"/>
      </w:divBdr>
    </w:div>
    <w:div w:id="374551892">
      <w:bodyDiv w:val="1"/>
      <w:marLeft w:val="0"/>
      <w:marRight w:val="0"/>
      <w:marTop w:val="0"/>
      <w:marBottom w:val="0"/>
      <w:divBdr>
        <w:top w:val="none" w:sz="0" w:space="0" w:color="auto"/>
        <w:left w:val="none" w:sz="0" w:space="0" w:color="auto"/>
        <w:bottom w:val="none" w:sz="0" w:space="0" w:color="auto"/>
        <w:right w:val="none" w:sz="0" w:space="0" w:color="auto"/>
      </w:divBdr>
    </w:div>
    <w:div w:id="378092294">
      <w:bodyDiv w:val="1"/>
      <w:marLeft w:val="0"/>
      <w:marRight w:val="0"/>
      <w:marTop w:val="0"/>
      <w:marBottom w:val="0"/>
      <w:divBdr>
        <w:top w:val="none" w:sz="0" w:space="0" w:color="auto"/>
        <w:left w:val="none" w:sz="0" w:space="0" w:color="auto"/>
        <w:bottom w:val="none" w:sz="0" w:space="0" w:color="auto"/>
        <w:right w:val="none" w:sz="0" w:space="0" w:color="auto"/>
      </w:divBdr>
    </w:div>
    <w:div w:id="38804330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452209384">
      <w:bodyDiv w:val="1"/>
      <w:marLeft w:val="0"/>
      <w:marRight w:val="0"/>
      <w:marTop w:val="0"/>
      <w:marBottom w:val="0"/>
      <w:divBdr>
        <w:top w:val="none" w:sz="0" w:space="0" w:color="auto"/>
        <w:left w:val="none" w:sz="0" w:space="0" w:color="auto"/>
        <w:bottom w:val="none" w:sz="0" w:space="0" w:color="auto"/>
        <w:right w:val="none" w:sz="0" w:space="0" w:color="auto"/>
      </w:divBdr>
    </w:div>
    <w:div w:id="461385032">
      <w:bodyDiv w:val="1"/>
      <w:marLeft w:val="0"/>
      <w:marRight w:val="0"/>
      <w:marTop w:val="0"/>
      <w:marBottom w:val="0"/>
      <w:divBdr>
        <w:top w:val="none" w:sz="0" w:space="0" w:color="auto"/>
        <w:left w:val="none" w:sz="0" w:space="0" w:color="auto"/>
        <w:bottom w:val="none" w:sz="0" w:space="0" w:color="auto"/>
        <w:right w:val="none" w:sz="0" w:space="0" w:color="auto"/>
      </w:divBdr>
    </w:div>
    <w:div w:id="510414216">
      <w:bodyDiv w:val="1"/>
      <w:marLeft w:val="0"/>
      <w:marRight w:val="0"/>
      <w:marTop w:val="0"/>
      <w:marBottom w:val="0"/>
      <w:divBdr>
        <w:top w:val="none" w:sz="0" w:space="0" w:color="auto"/>
        <w:left w:val="none" w:sz="0" w:space="0" w:color="auto"/>
        <w:bottom w:val="none" w:sz="0" w:space="0" w:color="auto"/>
        <w:right w:val="none" w:sz="0" w:space="0" w:color="auto"/>
      </w:divBdr>
    </w:div>
    <w:div w:id="519204333">
      <w:bodyDiv w:val="1"/>
      <w:marLeft w:val="0"/>
      <w:marRight w:val="0"/>
      <w:marTop w:val="0"/>
      <w:marBottom w:val="0"/>
      <w:divBdr>
        <w:top w:val="none" w:sz="0" w:space="0" w:color="auto"/>
        <w:left w:val="none" w:sz="0" w:space="0" w:color="auto"/>
        <w:bottom w:val="none" w:sz="0" w:space="0" w:color="auto"/>
        <w:right w:val="none" w:sz="0" w:space="0" w:color="auto"/>
      </w:divBdr>
    </w:div>
    <w:div w:id="521865246">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573805">
      <w:bodyDiv w:val="1"/>
      <w:marLeft w:val="0"/>
      <w:marRight w:val="0"/>
      <w:marTop w:val="0"/>
      <w:marBottom w:val="0"/>
      <w:divBdr>
        <w:top w:val="none" w:sz="0" w:space="0" w:color="auto"/>
        <w:left w:val="none" w:sz="0" w:space="0" w:color="auto"/>
        <w:bottom w:val="none" w:sz="0" w:space="0" w:color="auto"/>
        <w:right w:val="none" w:sz="0" w:space="0" w:color="auto"/>
      </w:divBdr>
    </w:div>
    <w:div w:id="65538263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53355047">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2334969">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14399670">
      <w:bodyDiv w:val="1"/>
      <w:marLeft w:val="0"/>
      <w:marRight w:val="0"/>
      <w:marTop w:val="0"/>
      <w:marBottom w:val="0"/>
      <w:divBdr>
        <w:top w:val="none" w:sz="0" w:space="0" w:color="auto"/>
        <w:left w:val="none" w:sz="0" w:space="0" w:color="auto"/>
        <w:bottom w:val="none" w:sz="0" w:space="0" w:color="auto"/>
        <w:right w:val="none" w:sz="0" w:space="0" w:color="auto"/>
      </w:divBdr>
    </w:div>
    <w:div w:id="1133408930">
      <w:bodyDiv w:val="1"/>
      <w:marLeft w:val="0"/>
      <w:marRight w:val="0"/>
      <w:marTop w:val="0"/>
      <w:marBottom w:val="0"/>
      <w:divBdr>
        <w:top w:val="none" w:sz="0" w:space="0" w:color="auto"/>
        <w:left w:val="none" w:sz="0" w:space="0" w:color="auto"/>
        <w:bottom w:val="none" w:sz="0" w:space="0" w:color="auto"/>
        <w:right w:val="none" w:sz="0" w:space="0" w:color="auto"/>
      </w:divBdr>
    </w:div>
    <w:div w:id="1206016689">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11081466">
      <w:bodyDiv w:val="1"/>
      <w:marLeft w:val="0"/>
      <w:marRight w:val="0"/>
      <w:marTop w:val="0"/>
      <w:marBottom w:val="0"/>
      <w:divBdr>
        <w:top w:val="none" w:sz="0" w:space="0" w:color="auto"/>
        <w:left w:val="none" w:sz="0" w:space="0" w:color="auto"/>
        <w:bottom w:val="none" w:sz="0" w:space="0" w:color="auto"/>
        <w:right w:val="none" w:sz="0" w:space="0" w:color="auto"/>
      </w:divBdr>
    </w:div>
    <w:div w:id="1683238347">
      <w:bodyDiv w:val="1"/>
      <w:marLeft w:val="0"/>
      <w:marRight w:val="0"/>
      <w:marTop w:val="0"/>
      <w:marBottom w:val="0"/>
      <w:divBdr>
        <w:top w:val="none" w:sz="0" w:space="0" w:color="auto"/>
        <w:left w:val="none" w:sz="0" w:space="0" w:color="auto"/>
        <w:bottom w:val="none" w:sz="0" w:space="0" w:color="auto"/>
        <w:right w:val="none" w:sz="0" w:space="0" w:color="auto"/>
      </w:divBdr>
    </w:div>
    <w:div w:id="1686709296">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42968012">
      <w:bodyDiv w:val="1"/>
      <w:marLeft w:val="0"/>
      <w:marRight w:val="0"/>
      <w:marTop w:val="0"/>
      <w:marBottom w:val="0"/>
      <w:divBdr>
        <w:top w:val="none" w:sz="0" w:space="0" w:color="auto"/>
        <w:left w:val="none" w:sz="0" w:space="0" w:color="auto"/>
        <w:bottom w:val="none" w:sz="0" w:space="0" w:color="auto"/>
        <w:right w:val="none" w:sz="0" w:space="0" w:color="auto"/>
      </w:divBdr>
    </w:div>
    <w:div w:id="1858544155">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59680341">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9041488">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076511305">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e.lapinsk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yperlink" Target="https://e-seimas.lrs.lt/portal/legalAct/lt/TAD/a4c424b2888111edbdcebd68a7a0df7e?jfwid=-bxdpchpe1"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00231-4D6D-43DF-A376-05A3C776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CDD32-C6A6-4EC1-9A59-2D8D18DE458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B75D43A4-07A5-49F6-8AAF-2BCA0F8EC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26</Pages>
  <Words>46199</Words>
  <Characters>26334</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dc:description/>
  <cp:lastModifiedBy>Justė Lapinskienė</cp:lastModifiedBy>
  <cp:revision>341</cp:revision>
  <cp:lastPrinted>2019-06-12T12:55:00Z</cp:lastPrinted>
  <dcterms:created xsi:type="dcterms:W3CDTF">2025-02-13T17:30:00Z</dcterms:created>
  <dcterms:modified xsi:type="dcterms:W3CDTF">2025-04-25T11:31:00Z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