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0363EF7B" w:rsidR="005A5832" w:rsidRPr="0088592B" w:rsidRDefault="009905E7">
            <w:pPr>
              <w:jc w:val="both"/>
              <w:rPr>
                <w:rFonts w:ascii="Cambria" w:hAnsi="Cambria"/>
                <w:kern w:val="2"/>
                <w:sz w:val="20"/>
              </w:rPr>
            </w:pPr>
            <w:r w:rsidRPr="009905E7">
              <w:rPr>
                <w:rFonts w:ascii="Cambria" w:hAnsi="Cambria"/>
                <w:kern w:val="2"/>
                <w:sz w:val="20"/>
              </w:rPr>
              <w:t>Lank</w:t>
            </w:r>
            <w:r>
              <w:rPr>
                <w:rFonts w:ascii="Cambria" w:hAnsi="Cambria"/>
                <w:kern w:val="2"/>
                <w:sz w:val="20"/>
              </w:rPr>
              <w:t>s</w:t>
            </w:r>
            <w:r w:rsidRPr="009905E7">
              <w:rPr>
                <w:rFonts w:ascii="Cambria" w:hAnsi="Cambria"/>
                <w:kern w:val="2"/>
                <w:sz w:val="20"/>
              </w:rPr>
              <w:t xml:space="preserve">čių </w:t>
            </w:r>
            <w:proofErr w:type="spellStart"/>
            <w:r w:rsidRPr="009905E7">
              <w:rPr>
                <w:rFonts w:ascii="Cambria" w:hAnsi="Cambria"/>
                <w:kern w:val="2"/>
                <w:sz w:val="20"/>
              </w:rPr>
              <w:t>kanuliuotų</w:t>
            </w:r>
            <w:proofErr w:type="spellEnd"/>
            <w:r w:rsidRPr="009905E7">
              <w:rPr>
                <w:rFonts w:ascii="Cambria" w:hAnsi="Cambria"/>
                <w:kern w:val="2"/>
                <w:sz w:val="20"/>
              </w:rPr>
              <w:t xml:space="preserve"> grąžtų rinkinys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7A604DF6" w:rsidR="005A5832" w:rsidRPr="0088592B" w:rsidRDefault="002347D6" w:rsidP="00A658E2">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7AAA61C"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9905E7">
              <w:rPr>
                <w:rFonts w:ascii="Cambria" w:hAnsi="Cambria"/>
                <w:b/>
                <w:kern w:val="2"/>
                <w:sz w:val="20"/>
              </w:rPr>
              <w:t xml:space="preserve">lanksčių </w:t>
            </w:r>
            <w:proofErr w:type="spellStart"/>
            <w:r w:rsidR="009905E7">
              <w:rPr>
                <w:rFonts w:ascii="Cambria" w:hAnsi="Cambria"/>
                <w:b/>
                <w:kern w:val="2"/>
                <w:sz w:val="20"/>
              </w:rPr>
              <w:t>kanuliuotų</w:t>
            </w:r>
            <w:proofErr w:type="spellEnd"/>
            <w:r w:rsidR="009905E7">
              <w:rPr>
                <w:rFonts w:ascii="Cambria" w:hAnsi="Cambria"/>
                <w:b/>
                <w:kern w:val="2"/>
                <w:sz w:val="20"/>
              </w:rPr>
              <w:t xml:space="preserve"> grąžtų rinkinį</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0BC136FA" w14:textId="35491EBF" w:rsidR="005A5832" w:rsidRPr="0088592B" w:rsidRDefault="005A5832">
            <w:pPr>
              <w:rPr>
                <w:rFonts w:ascii="Cambria" w:hAnsi="Cambria"/>
                <w:b/>
                <w:bCs/>
                <w:kern w:val="2"/>
                <w:sz w:val="20"/>
              </w:rPr>
            </w:pPr>
          </w:p>
        </w:tc>
        <w:tc>
          <w:tcPr>
            <w:tcW w:w="6831" w:type="dxa"/>
            <w:gridSpan w:val="2"/>
          </w:tcPr>
          <w:p w14:paraId="5491866C" w14:textId="2E22B02C" w:rsidR="005A5832" w:rsidRPr="0088592B" w:rsidRDefault="00A10867" w:rsidP="009905E7">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3F6F3A8C" w:rsidR="0088592B" w:rsidRPr="0088592B" w:rsidRDefault="00A10867" w:rsidP="00527376">
            <w:pPr>
              <w:spacing w:after="120"/>
              <w:jc w:val="both"/>
              <w:rPr>
                <w:rFonts w:ascii="Cambria" w:hAnsi="Cambria"/>
                <w:kern w:val="2"/>
                <w:sz w:val="20"/>
              </w:rPr>
            </w:pPr>
            <w:r w:rsidRPr="0088592B">
              <w:rPr>
                <w:rFonts w:ascii="Cambria" w:hAnsi="Cambria"/>
                <w:kern w:val="2"/>
                <w:sz w:val="20"/>
              </w:rPr>
              <w:t>Kartu su Prekėmis pateikiam</w:t>
            </w:r>
            <w:r w:rsidR="009905E7">
              <w:rPr>
                <w:rFonts w:ascii="Cambria" w:hAnsi="Cambria"/>
                <w:kern w:val="2"/>
                <w:sz w:val="20"/>
              </w:rPr>
              <w:t xml:space="preserve">as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2925D3F8"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lastRenderedPageBreak/>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76E55995"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9905E7">
              <w:rPr>
                <w:rFonts w:ascii="Cambria" w:eastAsia="Times New Roman" w:hAnsi="Cambria" w:cs="Times New Roman"/>
                <w:sz w:val="20"/>
                <w:szCs w:val="20"/>
                <w:lang w:val="lt-LT"/>
              </w:rPr>
              <w:t>3</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w:t>
            </w:r>
            <w:r w:rsidRPr="0088592B">
              <w:rPr>
                <w:rFonts w:ascii="Cambria" w:hAnsi="Cambria"/>
                <w:b/>
                <w:bCs/>
                <w:kern w:val="2"/>
                <w:sz w:val="20"/>
              </w:rPr>
              <w:lastRenderedPageBreak/>
              <w:t xml:space="preserve">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lastRenderedPageBreak/>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w:t>
            </w:r>
            <w:r w:rsidRPr="0088592B">
              <w:rPr>
                <w:rFonts w:ascii="Cambria" w:hAnsi="Cambria"/>
                <w:color w:val="000000"/>
                <w:kern w:val="2"/>
                <w:sz w:val="20"/>
                <w:shd w:val="clear" w:color="auto" w:fill="FFFFFF"/>
              </w:rPr>
              <w:lastRenderedPageBreak/>
              <w:t xml:space="preserve">(toliau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lastRenderedPageBreak/>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45ED22E7" w14:textId="77777777" w:rsidR="009A5337" w:rsidRPr="0088592B" w:rsidRDefault="009A5337" w:rsidP="009905E7">
            <w:pP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097" w:type="dxa"/>
        <w:tblLook w:val="04A0" w:firstRow="1" w:lastRow="0" w:firstColumn="1" w:lastColumn="0" w:noHBand="0" w:noVBand="1"/>
      </w:tblPr>
      <w:tblGrid>
        <w:gridCol w:w="644"/>
        <w:gridCol w:w="2953"/>
        <w:gridCol w:w="2043"/>
        <w:gridCol w:w="800"/>
        <w:gridCol w:w="795"/>
        <w:gridCol w:w="926"/>
        <w:gridCol w:w="928"/>
        <w:gridCol w:w="1008"/>
      </w:tblGrid>
      <w:tr w:rsidR="009905E7" w:rsidRPr="009905E7" w14:paraId="683E0E1B" w14:textId="77777777" w:rsidTr="009905E7">
        <w:trPr>
          <w:trHeight w:val="715"/>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03463" w14:textId="77777777" w:rsidR="009905E7" w:rsidRDefault="009905E7" w:rsidP="009905E7">
            <w:pPr>
              <w:jc w:val="center"/>
              <w:rPr>
                <w:rFonts w:ascii="Cambria" w:hAnsi="Cambria" w:cs="Calibri"/>
                <w:b/>
                <w:bCs/>
                <w:sz w:val="20"/>
                <w:lang w:eastAsia="lt-LT"/>
              </w:rPr>
            </w:pPr>
            <w:r w:rsidRPr="009905E7">
              <w:rPr>
                <w:rFonts w:ascii="Cambria" w:hAnsi="Cambria" w:cs="Calibri"/>
                <w:b/>
                <w:bCs/>
                <w:sz w:val="20"/>
                <w:lang w:eastAsia="lt-LT"/>
              </w:rPr>
              <w:t>Eil.</w:t>
            </w:r>
          </w:p>
          <w:p w14:paraId="188426A7" w14:textId="33C257D4" w:rsidR="009905E7" w:rsidRPr="009905E7" w:rsidRDefault="009905E7" w:rsidP="009905E7">
            <w:pPr>
              <w:jc w:val="center"/>
              <w:rPr>
                <w:rFonts w:ascii="Cambria" w:hAnsi="Cambria" w:cs="Calibri"/>
                <w:b/>
                <w:bCs/>
                <w:sz w:val="20"/>
                <w:lang w:eastAsia="lt-LT"/>
              </w:rPr>
            </w:pPr>
            <w:r w:rsidRPr="009905E7">
              <w:rPr>
                <w:rFonts w:ascii="Cambria" w:hAnsi="Cambria" w:cs="Calibri"/>
                <w:b/>
                <w:bCs/>
                <w:sz w:val="20"/>
                <w:lang w:eastAsia="lt-LT"/>
              </w:rPr>
              <w:t>Nr.</w:t>
            </w:r>
          </w:p>
        </w:tc>
        <w:tc>
          <w:tcPr>
            <w:tcW w:w="3007" w:type="dxa"/>
            <w:tcBorders>
              <w:top w:val="single" w:sz="4" w:space="0" w:color="auto"/>
              <w:left w:val="nil"/>
              <w:bottom w:val="single" w:sz="4" w:space="0" w:color="auto"/>
              <w:right w:val="single" w:sz="4" w:space="0" w:color="auto"/>
            </w:tcBorders>
            <w:shd w:val="clear" w:color="000000" w:fill="FFFFFF"/>
            <w:vAlign w:val="center"/>
            <w:hideMark/>
          </w:tcPr>
          <w:p w14:paraId="20CB9077" w14:textId="77777777" w:rsidR="009905E7" w:rsidRPr="009905E7" w:rsidRDefault="009905E7" w:rsidP="009905E7">
            <w:pPr>
              <w:jc w:val="center"/>
              <w:rPr>
                <w:rFonts w:ascii="Cambria" w:hAnsi="Cambria" w:cs="Calibri"/>
                <w:b/>
                <w:bCs/>
                <w:sz w:val="20"/>
                <w:lang w:eastAsia="lt-LT"/>
              </w:rPr>
            </w:pPr>
            <w:r w:rsidRPr="009905E7">
              <w:rPr>
                <w:rFonts w:ascii="Cambria" w:hAnsi="Cambria" w:cs="Calibri"/>
                <w:b/>
                <w:bCs/>
                <w:sz w:val="20"/>
                <w:lang w:eastAsia="lt-LT"/>
              </w:rPr>
              <w:t>Pavadinimas</w:t>
            </w:r>
          </w:p>
        </w:tc>
        <w:tc>
          <w:tcPr>
            <w:tcW w:w="2082" w:type="dxa"/>
            <w:tcBorders>
              <w:top w:val="single" w:sz="4" w:space="0" w:color="auto"/>
              <w:left w:val="nil"/>
              <w:bottom w:val="single" w:sz="4" w:space="0" w:color="auto"/>
              <w:right w:val="single" w:sz="4" w:space="0" w:color="auto"/>
            </w:tcBorders>
            <w:shd w:val="clear" w:color="000000" w:fill="FFFFFF"/>
            <w:vAlign w:val="center"/>
            <w:hideMark/>
          </w:tcPr>
          <w:p w14:paraId="3C71D6C2" w14:textId="77777777" w:rsidR="009905E7" w:rsidRPr="009905E7" w:rsidRDefault="009905E7" w:rsidP="009905E7">
            <w:pPr>
              <w:jc w:val="center"/>
              <w:rPr>
                <w:rFonts w:ascii="Cambria" w:hAnsi="Cambria" w:cs="Calibri"/>
                <w:b/>
                <w:bCs/>
                <w:sz w:val="20"/>
                <w:lang w:eastAsia="lt-LT"/>
              </w:rPr>
            </w:pPr>
            <w:r w:rsidRPr="009905E7">
              <w:rPr>
                <w:rFonts w:ascii="Cambria" w:hAnsi="Cambria" w:cs="Calibri"/>
                <w:b/>
                <w:bCs/>
                <w:sz w:val="20"/>
                <w:lang w:eastAsia="lt-LT"/>
              </w:rPr>
              <w:t>Modelis/katalogo numeris, gamintojo pavadinimas</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7648ACC9" w14:textId="77777777" w:rsidR="009905E7" w:rsidRPr="009905E7" w:rsidRDefault="009905E7" w:rsidP="009905E7">
            <w:pPr>
              <w:jc w:val="center"/>
              <w:rPr>
                <w:rFonts w:ascii="Cambria" w:hAnsi="Cambria" w:cs="Calibri"/>
                <w:b/>
                <w:bCs/>
                <w:color w:val="000000"/>
                <w:sz w:val="20"/>
                <w:lang w:eastAsia="lt-LT"/>
              </w:rPr>
            </w:pPr>
            <w:r w:rsidRPr="009905E7">
              <w:rPr>
                <w:rFonts w:ascii="Cambria" w:hAnsi="Cambria" w:cs="Calibri"/>
                <w:b/>
                <w:bCs/>
                <w:color w:val="000000"/>
                <w:sz w:val="20"/>
                <w:lang w:eastAsia="lt-LT"/>
              </w:rPr>
              <w:t>Mato vnt.</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5D1992D4" w14:textId="77777777" w:rsidR="009905E7" w:rsidRPr="009905E7" w:rsidRDefault="009905E7" w:rsidP="009905E7">
            <w:pPr>
              <w:jc w:val="center"/>
              <w:rPr>
                <w:rFonts w:ascii="Cambria" w:hAnsi="Cambria" w:cs="Calibri"/>
                <w:b/>
                <w:bCs/>
                <w:sz w:val="20"/>
                <w:lang w:eastAsia="lt-LT"/>
              </w:rPr>
            </w:pPr>
            <w:r w:rsidRPr="009905E7">
              <w:rPr>
                <w:rFonts w:ascii="Cambria" w:hAnsi="Cambria" w:cs="Calibri"/>
                <w:b/>
                <w:bCs/>
                <w:sz w:val="20"/>
                <w:lang w:eastAsia="lt-LT"/>
              </w:rPr>
              <w:t>Kiekis</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3922B9F0" w14:textId="77777777" w:rsidR="009905E7" w:rsidRPr="009905E7" w:rsidRDefault="009905E7" w:rsidP="009905E7">
            <w:pPr>
              <w:jc w:val="center"/>
              <w:rPr>
                <w:rFonts w:ascii="Cambria" w:hAnsi="Cambria" w:cs="Calibri"/>
                <w:b/>
                <w:bCs/>
                <w:sz w:val="20"/>
                <w:lang w:eastAsia="lt-LT"/>
              </w:rPr>
            </w:pPr>
            <w:r w:rsidRPr="009905E7">
              <w:rPr>
                <w:rFonts w:ascii="Cambria" w:hAnsi="Cambria" w:cs="Calibri"/>
                <w:b/>
                <w:bCs/>
                <w:sz w:val="20"/>
                <w:lang w:eastAsia="lt-LT"/>
              </w:rPr>
              <w:t>Vieneto kaina Eur</w:t>
            </w:r>
            <w:r w:rsidRPr="009905E7">
              <w:rPr>
                <w:rFonts w:ascii="Cambria" w:hAnsi="Cambria" w:cs="Calibri"/>
                <w:b/>
                <w:bCs/>
                <w:sz w:val="20"/>
                <w:lang w:eastAsia="lt-LT"/>
              </w:rPr>
              <w:br/>
              <w:t>(be PVM)</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04440DC0" w14:textId="77777777" w:rsidR="009905E7" w:rsidRPr="009905E7" w:rsidRDefault="009905E7" w:rsidP="009905E7">
            <w:pPr>
              <w:jc w:val="center"/>
              <w:rPr>
                <w:rFonts w:ascii="Cambria" w:hAnsi="Cambria" w:cs="Calibri"/>
                <w:b/>
                <w:bCs/>
                <w:sz w:val="20"/>
                <w:lang w:eastAsia="lt-LT"/>
              </w:rPr>
            </w:pPr>
            <w:r w:rsidRPr="009905E7">
              <w:rPr>
                <w:rFonts w:ascii="Cambria" w:hAnsi="Cambria" w:cs="Calibri"/>
                <w:b/>
                <w:bCs/>
                <w:sz w:val="20"/>
                <w:lang w:eastAsia="lt-LT"/>
              </w:rPr>
              <w:t xml:space="preserve">Kaina viso    Eur </w:t>
            </w:r>
            <w:r w:rsidRPr="009905E7">
              <w:rPr>
                <w:rFonts w:ascii="Cambria" w:hAnsi="Cambria" w:cs="Calibri"/>
                <w:b/>
                <w:bCs/>
                <w:sz w:val="20"/>
                <w:lang w:eastAsia="lt-LT"/>
              </w:rPr>
              <w:br/>
              <w:t>(be PVM)</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41D01EE5" w14:textId="77777777" w:rsidR="009905E7" w:rsidRPr="009905E7" w:rsidRDefault="009905E7" w:rsidP="009905E7">
            <w:pPr>
              <w:jc w:val="center"/>
              <w:rPr>
                <w:rFonts w:ascii="Cambria" w:hAnsi="Cambria" w:cs="Calibri"/>
                <w:b/>
                <w:bCs/>
                <w:sz w:val="20"/>
                <w:lang w:eastAsia="lt-LT"/>
              </w:rPr>
            </w:pPr>
            <w:r w:rsidRPr="009905E7">
              <w:rPr>
                <w:rFonts w:ascii="Cambria" w:hAnsi="Cambria" w:cs="Calibri"/>
                <w:b/>
                <w:bCs/>
                <w:sz w:val="20"/>
                <w:lang w:eastAsia="lt-LT"/>
              </w:rPr>
              <w:t xml:space="preserve">Kaina viso    Eur </w:t>
            </w:r>
            <w:r w:rsidRPr="009905E7">
              <w:rPr>
                <w:rFonts w:ascii="Cambria" w:hAnsi="Cambria" w:cs="Calibri"/>
                <w:b/>
                <w:bCs/>
                <w:sz w:val="20"/>
                <w:lang w:eastAsia="lt-LT"/>
              </w:rPr>
              <w:br/>
              <w:t>(su PVM)</w:t>
            </w:r>
          </w:p>
        </w:tc>
      </w:tr>
      <w:tr w:rsidR="009905E7" w:rsidRPr="009905E7" w14:paraId="41653F0B" w14:textId="77777777" w:rsidTr="009905E7">
        <w:trPr>
          <w:trHeight w:val="429"/>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2FB016A0" w14:textId="77777777" w:rsidR="009905E7" w:rsidRPr="009905E7" w:rsidRDefault="009905E7" w:rsidP="009905E7">
            <w:pPr>
              <w:jc w:val="center"/>
              <w:rPr>
                <w:rFonts w:ascii="Cambria" w:hAnsi="Cambria" w:cs="Calibri"/>
                <w:color w:val="000000"/>
                <w:sz w:val="20"/>
                <w:lang w:eastAsia="lt-LT"/>
              </w:rPr>
            </w:pPr>
            <w:r w:rsidRPr="009905E7">
              <w:rPr>
                <w:rFonts w:ascii="Cambria" w:hAnsi="Cambria" w:cs="Calibri"/>
                <w:color w:val="000000"/>
                <w:sz w:val="20"/>
                <w:lang w:eastAsia="lt-LT"/>
              </w:rPr>
              <w:t>1</w:t>
            </w:r>
          </w:p>
        </w:tc>
        <w:tc>
          <w:tcPr>
            <w:tcW w:w="3007" w:type="dxa"/>
            <w:tcBorders>
              <w:top w:val="nil"/>
              <w:left w:val="nil"/>
              <w:bottom w:val="single" w:sz="4" w:space="0" w:color="auto"/>
              <w:right w:val="single" w:sz="4" w:space="0" w:color="auto"/>
            </w:tcBorders>
            <w:shd w:val="clear" w:color="auto" w:fill="auto"/>
            <w:vAlign w:val="center"/>
            <w:hideMark/>
          </w:tcPr>
          <w:p w14:paraId="1160B26C" w14:textId="77777777" w:rsidR="009905E7" w:rsidRPr="009905E7" w:rsidRDefault="009905E7" w:rsidP="009905E7">
            <w:pPr>
              <w:jc w:val="both"/>
              <w:rPr>
                <w:rFonts w:ascii="Cambria" w:hAnsi="Cambria" w:cs="Calibri"/>
                <w:color w:val="000000"/>
                <w:sz w:val="20"/>
                <w:lang w:eastAsia="lt-LT"/>
              </w:rPr>
            </w:pPr>
            <w:r w:rsidRPr="009905E7">
              <w:rPr>
                <w:rFonts w:ascii="Cambria" w:hAnsi="Cambria" w:cs="Calibri"/>
                <w:color w:val="000000"/>
                <w:sz w:val="20"/>
                <w:lang w:eastAsia="lt-LT"/>
              </w:rPr>
              <w:t xml:space="preserve">Lanksčių </w:t>
            </w:r>
            <w:proofErr w:type="spellStart"/>
            <w:r w:rsidRPr="009905E7">
              <w:rPr>
                <w:rFonts w:ascii="Cambria" w:hAnsi="Cambria" w:cs="Calibri"/>
                <w:color w:val="000000"/>
                <w:sz w:val="20"/>
                <w:lang w:eastAsia="lt-LT"/>
              </w:rPr>
              <w:t>kanuliuotų</w:t>
            </w:r>
            <w:proofErr w:type="spellEnd"/>
            <w:r w:rsidRPr="009905E7">
              <w:rPr>
                <w:rFonts w:ascii="Cambria" w:hAnsi="Cambria" w:cs="Calibri"/>
                <w:color w:val="000000"/>
                <w:sz w:val="20"/>
                <w:lang w:eastAsia="lt-LT"/>
              </w:rPr>
              <w:t xml:space="preserve"> grąžtų rinkinys</w:t>
            </w:r>
          </w:p>
        </w:tc>
        <w:tc>
          <w:tcPr>
            <w:tcW w:w="2082" w:type="dxa"/>
            <w:tcBorders>
              <w:top w:val="nil"/>
              <w:left w:val="nil"/>
              <w:bottom w:val="single" w:sz="4" w:space="0" w:color="auto"/>
              <w:right w:val="single" w:sz="4" w:space="0" w:color="auto"/>
            </w:tcBorders>
            <w:shd w:val="clear" w:color="auto" w:fill="auto"/>
            <w:vAlign w:val="bottom"/>
            <w:hideMark/>
          </w:tcPr>
          <w:p w14:paraId="45A998D9" w14:textId="77777777" w:rsidR="009905E7" w:rsidRPr="009905E7" w:rsidRDefault="009905E7" w:rsidP="009905E7">
            <w:pPr>
              <w:jc w:val="center"/>
              <w:rPr>
                <w:rFonts w:ascii="Cambria" w:hAnsi="Cambria" w:cs="Calibri"/>
                <w:color w:val="000000"/>
                <w:sz w:val="20"/>
                <w:lang w:eastAsia="lt-LT"/>
              </w:rPr>
            </w:pPr>
            <w:r w:rsidRPr="009905E7">
              <w:rPr>
                <w:rFonts w:ascii="Cambria" w:hAnsi="Cambria" w:cs="Calibri"/>
                <w:color w:val="000000"/>
                <w:sz w:val="20"/>
                <w:lang w:eastAsia="lt-LT"/>
              </w:rPr>
              <w:t> </w:t>
            </w:r>
          </w:p>
        </w:tc>
        <w:tc>
          <w:tcPr>
            <w:tcW w:w="743" w:type="dxa"/>
            <w:tcBorders>
              <w:top w:val="nil"/>
              <w:left w:val="nil"/>
              <w:bottom w:val="single" w:sz="4" w:space="0" w:color="auto"/>
              <w:right w:val="single" w:sz="4" w:space="0" w:color="auto"/>
            </w:tcBorders>
            <w:shd w:val="clear" w:color="auto" w:fill="auto"/>
            <w:vAlign w:val="center"/>
            <w:hideMark/>
          </w:tcPr>
          <w:p w14:paraId="16599ED7" w14:textId="77777777" w:rsidR="009905E7" w:rsidRPr="009905E7" w:rsidRDefault="009905E7" w:rsidP="009905E7">
            <w:pPr>
              <w:jc w:val="center"/>
              <w:rPr>
                <w:rFonts w:ascii="Cambria" w:hAnsi="Cambria" w:cs="Calibri"/>
                <w:color w:val="000000"/>
                <w:sz w:val="20"/>
                <w:lang w:eastAsia="lt-LT"/>
              </w:rPr>
            </w:pPr>
            <w:proofErr w:type="spellStart"/>
            <w:r w:rsidRPr="009905E7">
              <w:rPr>
                <w:rFonts w:ascii="Cambria" w:hAnsi="Cambria" w:cs="Calibri"/>
                <w:color w:val="000000"/>
                <w:sz w:val="20"/>
                <w:lang w:eastAsia="lt-LT"/>
              </w:rPr>
              <w:t>kompl</w:t>
            </w:r>
            <w:proofErr w:type="spellEnd"/>
            <w:r w:rsidRPr="009905E7">
              <w:rPr>
                <w:rFonts w:ascii="Cambria" w:hAnsi="Cambria" w:cs="Calibri"/>
                <w:color w:val="000000"/>
                <w:sz w:val="20"/>
                <w:lang w:eastAsia="lt-LT"/>
              </w:rPr>
              <w:t>.</w:t>
            </w:r>
          </w:p>
        </w:tc>
        <w:tc>
          <w:tcPr>
            <w:tcW w:w="793" w:type="dxa"/>
            <w:tcBorders>
              <w:top w:val="nil"/>
              <w:left w:val="nil"/>
              <w:bottom w:val="single" w:sz="4" w:space="0" w:color="auto"/>
              <w:right w:val="single" w:sz="4" w:space="0" w:color="auto"/>
            </w:tcBorders>
            <w:shd w:val="clear" w:color="auto" w:fill="auto"/>
            <w:vAlign w:val="center"/>
            <w:hideMark/>
          </w:tcPr>
          <w:p w14:paraId="072F6810" w14:textId="77777777" w:rsidR="009905E7" w:rsidRPr="009905E7" w:rsidRDefault="009905E7" w:rsidP="009905E7">
            <w:pPr>
              <w:jc w:val="center"/>
              <w:rPr>
                <w:rFonts w:ascii="Cambria" w:hAnsi="Cambria" w:cs="Calibri"/>
                <w:sz w:val="20"/>
                <w:lang w:eastAsia="lt-LT"/>
              </w:rPr>
            </w:pPr>
            <w:r w:rsidRPr="009905E7">
              <w:rPr>
                <w:rFonts w:ascii="Cambria" w:hAnsi="Cambria" w:cs="Calibri"/>
                <w:sz w:val="20"/>
                <w:lang w:eastAsia="lt-LT"/>
              </w:rPr>
              <w:t>1</w:t>
            </w:r>
          </w:p>
        </w:tc>
        <w:tc>
          <w:tcPr>
            <w:tcW w:w="892" w:type="dxa"/>
            <w:tcBorders>
              <w:top w:val="nil"/>
              <w:left w:val="nil"/>
              <w:bottom w:val="single" w:sz="4" w:space="0" w:color="auto"/>
              <w:right w:val="single" w:sz="4" w:space="0" w:color="auto"/>
            </w:tcBorders>
            <w:shd w:val="clear" w:color="auto" w:fill="auto"/>
            <w:vAlign w:val="bottom"/>
            <w:hideMark/>
          </w:tcPr>
          <w:p w14:paraId="40B7EC01" w14:textId="77777777" w:rsidR="009905E7" w:rsidRPr="009905E7" w:rsidRDefault="009905E7" w:rsidP="009905E7">
            <w:pPr>
              <w:jc w:val="center"/>
              <w:rPr>
                <w:rFonts w:ascii="Cambria" w:hAnsi="Cambria" w:cs="Calibri"/>
                <w:color w:val="000000"/>
                <w:sz w:val="20"/>
                <w:lang w:eastAsia="lt-LT"/>
              </w:rPr>
            </w:pPr>
            <w:r w:rsidRPr="009905E7">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vAlign w:val="bottom"/>
            <w:hideMark/>
          </w:tcPr>
          <w:p w14:paraId="6AE5B30F" w14:textId="77777777" w:rsidR="009905E7" w:rsidRPr="009905E7" w:rsidRDefault="009905E7" w:rsidP="009905E7">
            <w:pPr>
              <w:jc w:val="center"/>
              <w:rPr>
                <w:rFonts w:ascii="Cambria" w:hAnsi="Cambria" w:cs="Calibri"/>
                <w:color w:val="000000"/>
                <w:sz w:val="20"/>
                <w:lang w:eastAsia="lt-LT"/>
              </w:rPr>
            </w:pPr>
            <w:r w:rsidRPr="009905E7">
              <w:rPr>
                <w:rFonts w:ascii="Cambria" w:hAnsi="Cambria" w:cs="Calibri"/>
                <w:color w:val="000000"/>
                <w:sz w:val="20"/>
                <w:lang w:eastAsia="lt-LT"/>
              </w:rPr>
              <w:t> </w:t>
            </w:r>
          </w:p>
        </w:tc>
        <w:tc>
          <w:tcPr>
            <w:tcW w:w="1008" w:type="dxa"/>
            <w:tcBorders>
              <w:top w:val="nil"/>
              <w:left w:val="nil"/>
              <w:bottom w:val="single" w:sz="4" w:space="0" w:color="auto"/>
              <w:right w:val="single" w:sz="4" w:space="0" w:color="auto"/>
            </w:tcBorders>
            <w:shd w:val="clear" w:color="auto" w:fill="auto"/>
            <w:vAlign w:val="bottom"/>
            <w:hideMark/>
          </w:tcPr>
          <w:p w14:paraId="09133858" w14:textId="77777777" w:rsidR="009905E7" w:rsidRPr="009905E7" w:rsidRDefault="009905E7" w:rsidP="009905E7">
            <w:pPr>
              <w:jc w:val="center"/>
              <w:rPr>
                <w:rFonts w:ascii="Cambria" w:hAnsi="Cambria" w:cs="Calibri"/>
                <w:color w:val="000000"/>
                <w:sz w:val="20"/>
                <w:lang w:eastAsia="lt-LT"/>
              </w:rPr>
            </w:pPr>
            <w:r w:rsidRPr="009905E7">
              <w:rPr>
                <w:rFonts w:ascii="Cambria" w:hAnsi="Cambria" w:cs="Calibri"/>
                <w:color w:val="000000"/>
                <w:sz w:val="20"/>
                <w:lang w:eastAsia="lt-LT"/>
              </w:rPr>
              <w:t> </w:t>
            </w:r>
          </w:p>
        </w:tc>
      </w:tr>
      <w:tr w:rsidR="009905E7" w:rsidRPr="009905E7" w14:paraId="28DD7E90" w14:textId="77777777" w:rsidTr="009905E7">
        <w:trPr>
          <w:trHeight w:val="238"/>
        </w:trPr>
        <w:tc>
          <w:tcPr>
            <w:tcW w:w="908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304FE0" w14:textId="58D09AB4" w:rsidR="009905E7" w:rsidRPr="009905E7" w:rsidRDefault="009905E7" w:rsidP="009905E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9905E7">
              <w:rPr>
                <w:rFonts w:ascii="Cambria" w:hAnsi="Cambria" w:cs="Calibri"/>
                <w:b/>
                <w:bCs/>
                <w:color w:val="000000"/>
                <w:sz w:val="20"/>
                <w:lang w:eastAsia="lt-LT"/>
              </w:rPr>
              <w:t xml:space="preserve"> EUR (be PVM):</w:t>
            </w:r>
          </w:p>
        </w:tc>
        <w:tc>
          <w:tcPr>
            <w:tcW w:w="1008" w:type="dxa"/>
            <w:tcBorders>
              <w:top w:val="nil"/>
              <w:left w:val="nil"/>
              <w:bottom w:val="single" w:sz="4" w:space="0" w:color="auto"/>
              <w:right w:val="single" w:sz="4" w:space="0" w:color="auto"/>
            </w:tcBorders>
            <w:shd w:val="clear" w:color="auto" w:fill="auto"/>
            <w:noWrap/>
            <w:vAlign w:val="bottom"/>
            <w:hideMark/>
          </w:tcPr>
          <w:p w14:paraId="2C753E23" w14:textId="77777777" w:rsidR="009905E7" w:rsidRPr="009905E7" w:rsidRDefault="009905E7" w:rsidP="009905E7">
            <w:pPr>
              <w:jc w:val="center"/>
              <w:rPr>
                <w:rFonts w:ascii="Cambria" w:hAnsi="Cambria" w:cs="Calibri"/>
                <w:b/>
                <w:bCs/>
                <w:color w:val="000000"/>
                <w:sz w:val="20"/>
                <w:lang w:eastAsia="lt-LT"/>
              </w:rPr>
            </w:pPr>
            <w:r w:rsidRPr="009905E7">
              <w:rPr>
                <w:rFonts w:ascii="Cambria" w:hAnsi="Cambria" w:cs="Calibri"/>
                <w:b/>
                <w:bCs/>
                <w:color w:val="000000"/>
                <w:sz w:val="20"/>
                <w:lang w:eastAsia="lt-LT"/>
              </w:rPr>
              <w:t> </w:t>
            </w:r>
          </w:p>
        </w:tc>
      </w:tr>
      <w:tr w:rsidR="009905E7" w:rsidRPr="009905E7" w14:paraId="1D207DCB" w14:textId="77777777" w:rsidTr="009905E7">
        <w:trPr>
          <w:trHeight w:val="238"/>
        </w:trPr>
        <w:tc>
          <w:tcPr>
            <w:tcW w:w="908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4D167B" w14:textId="77777777" w:rsidR="009905E7" w:rsidRPr="009905E7" w:rsidRDefault="009905E7" w:rsidP="009905E7">
            <w:pPr>
              <w:jc w:val="right"/>
              <w:rPr>
                <w:rFonts w:ascii="Cambria" w:hAnsi="Cambria" w:cs="Calibri"/>
                <w:b/>
                <w:bCs/>
                <w:color w:val="000000"/>
                <w:sz w:val="20"/>
                <w:lang w:eastAsia="lt-LT"/>
              </w:rPr>
            </w:pPr>
            <w:r w:rsidRPr="009905E7">
              <w:rPr>
                <w:rFonts w:ascii="Cambria" w:hAnsi="Cambria" w:cs="Calibri"/>
                <w:b/>
                <w:bCs/>
                <w:color w:val="000000"/>
                <w:sz w:val="20"/>
                <w:lang w:eastAsia="lt-LT"/>
              </w:rPr>
              <w:t>PVM suma:</w:t>
            </w:r>
          </w:p>
        </w:tc>
        <w:tc>
          <w:tcPr>
            <w:tcW w:w="1008" w:type="dxa"/>
            <w:tcBorders>
              <w:top w:val="nil"/>
              <w:left w:val="nil"/>
              <w:bottom w:val="single" w:sz="4" w:space="0" w:color="auto"/>
              <w:right w:val="single" w:sz="4" w:space="0" w:color="auto"/>
            </w:tcBorders>
            <w:shd w:val="clear" w:color="auto" w:fill="auto"/>
            <w:noWrap/>
            <w:vAlign w:val="bottom"/>
            <w:hideMark/>
          </w:tcPr>
          <w:p w14:paraId="2C64410E" w14:textId="77777777" w:rsidR="009905E7" w:rsidRPr="009905E7" w:rsidRDefault="009905E7" w:rsidP="009905E7">
            <w:pPr>
              <w:jc w:val="center"/>
              <w:rPr>
                <w:rFonts w:ascii="Cambria" w:hAnsi="Cambria" w:cs="Calibri"/>
                <w:b/>
                <w:bCs/>
                <w:color w:val="000000"/>
                <w:sz w:val="20"/>
                <w:lang w:eastAsia="lt-LT"/>
              </w:rPr>
            </w:pPr>
            <w:r w:rsidRPr="009905E7">
              <w:rPr>
                <w:rFonts w:ascii="Cambria" w:hAnsi="Cambria" w:cs="Calibri"/>
                <w:b/>
                <w:bCs/>
                <w:color w:val="000000"/>
                <w:sz w:val="20"/>
                <w:lang w:eastAsia="lt-LT"/>
              </w:rPr>
              <w:t> </w:t>
            </w:r>
          </w:p>
        </w:tc>
      </w:tr>
      <w:tr w:rsidR="009905E7" w:rsidRPr="009905E7" w14:paraId="76746229" w14:textId="77777777" w:rsidTr="009905E7">
        <w:trPr>
          <w:trHeight w:val="238"/>
        </w:trPr>
        <w:tc>
          <w:tcPr>
            <w:tcW w:w="908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86A812" w14:textId="18B4EB8C" w:rsidR="009905E7" w:rsidRPr="009905E7" w:rsidRDefault="009905E7" w:rsidP="009905E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bookmarkStart w:id="0" w:name="_GoBack"/>
            <w:bookmarkEnd w:id="0"/>
            <w:r w:rsidRPr="009905E7">
              <w:rPr>
                <w:rFonts w:ascii="Cambria" w:hAnsi="Cambria" w:cs="Calibri"/>
                <w:b/>
                <w:bCs/>
                <w:color w:val="000000"/>
                <w:sz w:val="20"/>
                <w:lang w:eastAsia="lt-LT"/>
              </w:rPr>
              <w:t xml:space="preserve"> EUR (su PVM):</w:t>
            </w:r>
          </w:p>
        </w:tc>
        <w:tc>
          <w:tcPr>
            <w:tcW w:w="1008" w:type="dxa"/>
            <w:tcBorders>
              <w:top w:val="nil"/>
              <w:left w:val="nil"/>
              <w:bottom w:val="single" w:sz="4" w:space="0" w:color="auto"/>
              <w:right w:val="single" w:sz="4" w:space="0" w:color="auto"/>
            </w:tcBorders>
            <w:shd w:val="clear" w:color="auto" w:fill="auto"/>
            <w:noWrap/>
            <w:vAlign w:val="bottom"/>
            <w:hideMark/>
          </w:tcPr>
          <w:p w14:paraId="02EA6D6B" w14:textId="77777777" w:rsidR="009905E7" w:rsidRPr="009905E7" w:rsidRDefault="009905E7" w:rsidP="009905E7">
            <w:pPr>
              <w:jc w:val="center"/>
              <w:rPr>
                <w:rFonts w:ascii="Cambria" w:hAnsi="Cambria" w:cs="Calibri"/>
                <w:b/>
                <w:bCs/>
                <w:color w:val="000000"/>
                <w:sz w:val="20"/>
                <w:lang w:eastAsia="lt-LT"/>
              </w:rPr>
            </w:pPr>
            <w:r w:rsidRPr="009905E7">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FD2E2" w14:textId="77777777" w:rsidR="009334D1" w:rsidRDefault="009334D1">
      <w:pPr>
        <w:rPr>
          <w:kern w:val="2"/>
          <w:sz w:val="22"/>
          <w:szCs w:val="22"/>
          <w:lang w:val="en-US"/>
        </w:rPr>
      </w:pPr>
      <w:r>
        <w:rPr>
          <w:kern w:val="2"/>
          <w:sz w:val="22"/>
          <w:szCs w:val="22"/>
          <w:lang w:val="en-US"/>
        </w:rPr>
        <w:separator/>
      </w:r>
    </w:p>
  </w:endnote>
  <w:endnote w:type="continuationSeparator" w:id="0">
    <w:p w14:paraId="3F5AFD6C" w14:textId="77777777" w:rsidR="009334D1" w:rsidRDefault="009334D1">
      <w:pPr>
        <w:rPr>
          <w:kern w:val="2"/>
          <w:sz w:val="22"/>
          <w:szCs w:val="22"/>
          <w:lang w:val="en-US"/>
        </w:rPr>
      </w:pPr>
      <w:r>
        <w:rPr>
          <w:kern w:val="2"/>
          <w:sz w:val="22"/>
          <w:szCs w:val="22"/>
          <w:lang w:val="en-US"/>
        </w:rPr>
        <w:continuationSeparator/>
      </w:r>
    </w:p>
  </w:endnote>
  <w:endnote w:type="continuationNotice" w:id="1">
    <w:p w14:paraId="73C0E256" w14:textId="77777777" w:rsidR="009334D1" w:rsidRDefault="009334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C6B21" w14:textId="77777777" w:rsidR="009334D1" w:rsidRDefault="009334D1">
      <w:pPr>
        <w:rPr>
          <w:kern w:val="2"/>
          <w:sz w:val="22"/>
          <w:szCs w:val="22"/>
          <w:lang w:val="en-US"/>
        </w:rPr>
      </w:pPr>
      <w:r>
        <w:rPr>
          <w:kern w:val="2"/>
          <w:sz w:val="22"/>
          <w:szCs w:val="22"/>
          <w:lang w:val="en-US"/>
        </w:rPr>
        <w:separator/>
      </w:r>
    </w:p>
  </w:footnote>
  <w:footnote w:type="continuationSeparator" w:id="0">
    <w:p w14:paraId="4DEE823E" w14:textId="77777777" w:rsidR="009334D1" w:rsidRDefault="009334D1">
      <w:pPr>
        <w:rPr>
          <w:kern w:val="2"/>
          <w:sz w:val="22"/>
          <w:szCs w:val="22"/>
          <w:lang w:val="en-US"/>
        </w:rPr>
      </w:pPr>
      <w:r>
        <w:rPr>
          <w:kern w:val="2"/>
          <w:sz w:val="22"/>
          <w:szCs w:val="22"/>
          <w:lang w:val="en-US"/>
        </w:rPr>
        <w:continuationSeparator/>
      </w:r>
    </w:p>
  </w:footnote>
  <w:footnote w:type="continuationNotice" w:id="1">
    <w:p w14:paraId="7E60171A" w14:textId="77777777" w:rsidR="009334D1" w:rsidRDefault="009334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47D6"/>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4D1"/>
    <w:rsid w:val="0093389B"/>
    <w:rsid w:val="009905E7"/>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DF753B"/>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48775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A26012-F7DC-40B0-B798-AFEBC303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8896</Words>
  <Characters>5072</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2025-04-18T18:56:00Z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