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8BEA1" w14:textId="77777777" w:rsidR="005321FC" w:rsidRPr="005D376D" w:rsidRDefault="005321FC" w:rsidP="008E32EC">
      <w:pPr>
        <w:ind w:left="1296" w:firstLine="5225"/>
        <w:rPr>
          <w:rFonts w:eastAsia="Times New Roman"/>
          <w:lang w:val="lt-LT" w:eastAsia="lt-LT"/>
        </w:rPr>
      </w:pPr>
      <w:r w:rsidRPr="005D376D">
        <w:rPr>
          <w:rFonts w:eastAsia="Times New Roman"/>
          <w:lang w:val="lt-LT" w:eastAsia="lt-LT"/>
        </w:rPr>
        <w:t>PATVIRTINTA</w:t>
      </w:r>
    </w:p>
    <w:p w14:paraId="6BD611C9" w14:textId="77777777" w:rsidR="005321FC" w:rsidRPr="005D376D" w:rsidRDefault="005321FC" w:rsidP="008E32EC">
      <w:pPr>
        <w:ind w:left="1296" w:firstLine="5225"/>
        <w:rPr>
          <w:rFonts w:eastAsia="Times New Roman"/>
          <w:lang w:val="lt-LT" w:eastAsia="lt-LT"/>
        </w:rPr>
      </w:pPr>
      <w:r w:rsidRPr="005D376D">
        <w:rPr>
          <w:rFonts w:eastAsia="Times New Roman"/>
          <w:lang w:val="lt-LT" w:eastAsia="lt-LT"/>
        </w:rPr>
        <w:t xml:space="preserve">Viešųjų pirkimų komisijos </w:t>
      </w:r>
    </w:p>
    <w:p w14:paraId="0E752A0F" w14:textId="0C763745" w:rsidR="005321FC" w:rsidRPr="005D376D" w:rsidRDefault="005321FC" w:rsidP="008E32EC">
      <w:pPr>
        <w:ind w:firstLine="6521"/>
        <w:jc w:val="both"/>
        <w:rPr>
          <w:rFonts w:eastAsia="Times New Roman"/>
          <w:lang w:val="lt-LT" w:eastAsia="lt-LT"/>
        </w:rPr>
      </w:pPr>
      <w:r w:rsidRPr="005D376D">
        <w:rPr>
          <w:rFonts w:eastAsia="Times New Roman"/>
          <w:lang w:val="lt-LT" w:eastAsia="lt-LT"/>
        </w:rPr>
        <w:t>2024-</w:t>
      </w:r>
      <w:r w:rsidR="00501B5C">
        <w:rPr>
          <w:rFonts w:eastAsia="Times New Roman"/>
          <w:lang w:val="lt-LT" w:eastAsia="lt-LT"/>
        </w:rPr>
        <w:t>12</w:t>
      </w:r>
      <w:r w:rsidRPr="005D376D">
        <w:rPr>
          <w:rFonts w:eastAsia="Times New Roman"/>
          <w:lang w:val="lt-LT" w:eastAsia="lt-LT"/>
        </w:rPr>
        <w:t>-</w:t>
      </w:r>
      <w:r w:rsidR="00501B5C">
        <w:rPr>
          <w:rFonts w:eastAsia="Times New Roman"/>
          <w:lang w:val="lt-LT" w:eastAsia="lt-LT"/>
        </w:rPr>
        <w:t>05</w:t>
      </w:r>
      <w:r w:rsidRPr="005D376D">
        <w:rPr>
          <w:rFonts w:eastAsia="Times New Roman"/>
          <w:lang w:val="lt-LT" w:eastAsia="lt-LT"/>
        </w:rPr>
        <w:t xml:space="preserve"> sprendimu</w:t>
      </w:r>
    </w:p>
    <w:p w14:paraId="3FDB336D" w14:textId="3F763C98" w:rsidR="005321FC" w:rsidRPr="005D376D" w:rsidRDefault="005321FC" w:rsidP="008E32EC">
      <w:pPr>
        <w:ind w:firstLine="6521"/>
        <w:jc w:val="both"/>
        <w:rPr>
          <w:rFonts w:eastAsia="Times New Roman"/>
          <w:lang w:val="lt-LT" w:eastAsia="lt-LT"/>
        </w:rPr>
      </w:pPr>
      <w:r w:rsidRPr="005D376D">
        <w:rPr>
          <w:rFonts w:eastAsia="Times New Roman"/>
          <w:lang w:val="lt-LT" w:eastAsia="lt-LT"/>
        </w:rPr>
        <w:t xml:space="preserve">(protokolo Nr. </w:t>
      </w:r>
      <w:r w:rsidR="00501B5C">
        <w:rPr>
          <w:rFonts w:eastAsia="Times New Roman"/>
          <w:lang w:val="lt-LT" w:eastAsia="lt-LT"/>
        </w:rPr>
        <w:t>3733</w:t>
      </w:r>
      <w:r w:rsidRPr="005D376D">
        <w:rPr>
          <w:rFonts w:eastAsia="Times New Roman"/>
          <w:lang w:val="lt-LT" w:eastAsia="lt-LT"/>
        </w:rPr>
        <w:t>)</w:t>
      </w:r>
    </w:p>
    <w:p w14:paraId="173C226A" w14:textId="77777777" w:rsidR="00205AB1" w:rsidRPr="005D376D" w:rsidRDefault="00205AB1" w:rsidP="008E32EC">
      <w:pPr>
        <w:pStyle w:val="Heading"/>
        <w:jc w:val="center"/>
        <w:rPr>
          <w:rFonts w:cs="Times New Roman"/>
          <w:sz w:val="24"/>
          <w:szCs w:val="24"/>
          <w:lang w:val="lt-LT"/>
        </w:rPr>
      </w:pPr>
    </w:p>
    <w:p w14:paraId="7900EA70" w14:textId="77777777" w:rsidR="00205AB1" w:rsidRPr="005D376D" w:rsidRDefault="00205AB1" w:rsidP="008E32EC">
      <w:pPr>
        <w:pStyle w:val="Body2"/>
        <w:spacing w:after="0"/>
        <w:rPr>
          <w:rFonts w:cs="Times New Roman"/>
          <w:color w:val="000000" w:themeColor="text1"/>
          <w:sz w:val="24"/>
          <w:szCs w:val="24"/>
          <w:lang w:val="lt-LT"/>
        </w:rPr>
      </w:pPr>
    </w:p>
    <w:p w14:paraId="332EB1CA" w14:textId="77777777" w:rsidR="00205AB1" w:rsidRPr="005D376D" w:rsidRDefault="00205AB1" w:rsidP="008E32EC">
      <w:pPr>
        <w:pStyle w:val="Heading"/>
        <w:jc w:val="center"/>
        <w:rPr>
          <w:rFonts w:cs="Times New Roman"/>
          <w:color w:val="000000" w:themeColor="text1"/>
          <w:sz w:val="24"/>
          <w:szCs w:val="24"/>
          <w:lang w:val="lt-LT"/>
        </w:rPr>
      </w:pPr>
      <w:r w:rsidRPr="005D376D">
        <w:rPr>
          <w:rFonts w:cs="Times New Roman"/>
          <w:color w:val="000000" w:themeColor="text1"/>
          <w:sz w:val="24"/>
          <w:szCs w:val="24"/>
          <w:lang w:val="lt-LT"/>
        </w:rPr>
        <w:t>Šiaulių apskaitos centras</w:t>
      </w:r>
    </w:p>
    <w:p w14:paraId="216769D4" w14:textId="77777777" w:rsidR="00205AB1" w:rsidRPr="005D376D" w:rsidRDefault="00205AB1" w:rsidP="008E32EC">
      <w:pPr>
        <w:pStyle w:val="Heading"/>
        <w:jc w:val="center"/>
        <w:rPr>
          <w:rFonts w:cs="Times New Roman"/>
          <w:color w:val="000000" w:themeColor="text1"/>
          <w:sz w:val="24"/>
          <w:szCs w:val="24"/>
          <w:lang w:val="lt-LT"/>
        </w:rPr>
      </w:pPr>
    </w:p>
    <w:p w14:paraId="7DA85E20" w14:textId="7E60166D" w:rsidR="00205AB1" w:rsidRPr="005D376D" w:rsidRDefault="00205AB1" w:rsidP="008E32EC">
      <w:pPr>
        <w:pStyle w:val="Heading"/>
        <w:jc w:val="center"/>
        <w:rPr>
          <w:rFonts w:cs="Times New Roman"/>
          <w:color w:val="000000" w:themeColor="text1"/>
          <w:sz w:val="24"/>
          <w:szCs w:val="24"/>
          <w:lang w:val="lt-LT"/>
        </w:rPr>
      </w:pPr>
      <w:r w:rsidRPr="005D376D">
        <w:rPr>
          <w:rFonts w:cs="Times New Roman"/>
          <w:color w:val="000000" w:themeColor="text1"/>
          <w:sz w:val="24"/>
          <w:szCs w:val="24"/>
          <w:lang w:val="lt-LT"/>
        </w:rPr>
        <w:t>Skelbiama apklausa</w:t>
      </w:r>
    </w:p>
    <w:p w14:paraId="2ACC658A" w14:textId="77777777" w:rsidR="00FE12F2" w:rsidRPr="005D376D" w:rsidRDefault="00FE12F2" w:rsidP="008E32EC">
      <w:pPr>
        <w:pStyle w:val="Body2"/>
        <w:spacing w:after="0"/>
        <w:jc w:val="center"/>
        <w:rPr>
          <w:rFonts w:cs="Times New Roman"/>
          <w:b/>
          <w:bCs/>
          <w:caps/>
          <w:color w:val="000000" w:themeColor="text1"/>
          <w:spacing w:val="4"/>
          <w:sz w:val="24"/>
          <w:szCs w:val="24"/>
          <w:lang w:val="lt-LT"/>
        </w:rPr>
      </w:pPr>
      <w:r w:rsidRPr="005D376D">
        <w:rPr>
          <w:rFonts w:cs="Times New Roman"/>
          <w:b/>
          <w:bCs/>
          <w:caps/>
          <w:color w:val="000000" w:themeColor="text1"/>
          <w:spacing w:val="4"/>
          <w:sz w:val="24"/>
          <w:szCs w:val="24"/>
          <w:lang w:val="lt-LT"/>
        </w:rPr>
        <w:t xml:space="preserve">Tvoros demontavimo ir naujos strypinės tvoros pastatymo </w:t>
      </w:r>
    </w:p>
    <w:p w14:paraId="50A1B36E" w14:textId="6591F0B6" w:rsidR="001125E3" w:rsidRPr="005D376D" w:rsidRDefault="00FE12F2" w:rsidP="008E32EC">
      <w:pPr>
        <w:pStyle w:val="Body2"/>
        <w:spacing w:after="0"/>
        <w:jc w:val="center"/>
        <w:rPr>
          <w:rFonts w:cs="Times New Roman"/>
          <w:sz w:val="24"/>
          <w:szCs w:val="24"/>
          <w:lang w:val="lt-LT"/>
        </w:rPr>
      </w:pPr>
      <w:r w:rsidRPr="005D376D">
        <w:rPr>
          <w:rFonts w:cs="Times New Roman"/>
          <w:b/>
          <w:bCs/>
          <w:caps/>
          <w:color w:val="000000" w:themeColor="text1"/>
          <w:spacing w:val="4"/>
          <w:sz w:val="24"/>
          <w:szCs w:val="24"/>
          <w:lang w:val="lt-LT"/>
        </w:rPr>
        <w:t>K. Donelaičio kapinėse darbai</w:t>
      </w:r>
    </w:p>
    <w:p w14:paraId="0050D955" w14:textId="666D626B" w:rsidR="001125E3" w:rsidRPr="005D376D" w:rsidRDefault="001125E3" w:rsidP="008E32EC">
      <w:pPr>
        <w:pStyle w:val="Body2"/>
        <w:spacing w:after="0"/>
        <w:jc w:val="center"/>
        <w:rPr>
          <w:rFonts w:cs="Times New Roman"/>
          <w:b/>
          <w:bCs/>
          <w:sz w:val="24"/>
          <w:szCs w:val="24"/>
          <w:lang w:val="lt-LT"/>
        </w:rPr>
      </w:pPr>
    </w:p>
    <w:p w14:paraId="36610091" w14:textId="77777777" w:rsidR="003179CC" w:rsidRPr="005D376D" w:rsidRDefault="003179CC" w:rsidP="008E32EC">
      <w:pPr>
        <w:jc w:val="center"/>
        <w:rPr>
          <w:b/>
          <w:lang w:val="lt-LT"/>
        </w:rPr>
      </w:pPr>
      <w:r w:rsidRPr="005D376D">
        <w:rPr>
          <w:b/>
          <w:lang w:val="lt-LT"/>
        </w:rPr>
        <w:t>TURINYS</w:t>
      </w:r>
    </w:p>
    <w:p w14:paraId="425F82E8" w14:textId="77777777" w:rsidR="003179CC" w:rsidRPr="005D376D" w:rsidRDefault="003179CC" w:rsidP="008E32EC">
      <w:pPr>
        <w:jc w:val="center"/>
        <w:rPr>
          <w:b/>
          <w:lang w:val="lt-LT"/>
        </w:rPr>
      </w:pPr>
    </w:p>
    <w:p w14:paraId="742A2891" w14:textId="77777777" w:rsidR="007B4BCF" w:rsidRPr="005D376D" w:rsidRDefault="007B4BCF" w:rsidP="00CD6EA0">
      <w:pPr>
        <w:pStyle w:val="Sraopastraipa"/>
        <w:numPr>
          <w:ilvl w:val="0"/>
          <w:numId w:val="1"/>
        </w:numPr>
        <w:tabs>
          <w:tab w:val="left" w:pos="426"/>
        </w:tabs>
        <w:spacing w:after="0" w:line="240" w:lineRule="auto"/>
        <w:jc w:val="both"/>
        <w:rPr>
          <w:rFonts w:eastAsia="Times New Roman"/>
          <w:szCs w:val="24"/>
        </w:rPr>
      </w:pPr>
      <w:r w:rsidRPr="005D376D">
        <w:rPr>
          <w:rFonts w:eastAsia="Times New Roman"/>
          <w:szCs w:val="24"/>
        </w:rPr>
        <w:t>BENDROSIOS NUOSTATOS</w:t>
      </w:r>
    </w:p>
    <w:p w14:paraId="106327AF" w14:textId="77777777" w:rsidR="007B4BCF" w:rsidRPr="005D376D" w:rsidRDefault="007B4BCF" w:rsidP="00CD6EA0">
      <w:pPr>
        <w:pStyle w:val="Sraopastraipa"/>
        <w:numPr>
          <w:ilvl w:val="0"/>
          <w:numId w:val="1"/>
        </w:numPr>
        <w:tabs>
          <w:tab w:val="left" w:pos="426"/>
        </w:tabs>
        <w:spacing w:after="0" w:line="240" w:lineRule="auto"/>
        <w:jc w:val="both"/>
        <w:rPr>
          <w:rFonts w:eastAsia="Times New Roman"/>
          <w:szCs w:val="24"/>
        </w:rPr>
      </w:pPr>
      <w:r w:rsidRPr="005D376D">
        <w:rPr>
          <w:rFonts w:eastAsia="Times New Roman"/>
          <w:szCs w:val="24"/>
        </w:rPr>
        <w:t>PIRKIMO OBJEKTAS</w:t>
      </w:r>
    </w:p>
    <w:p w14:paraId="46F6125B" w14:textId="31C35A09" w:rsidR="007B4BCF" w:rsidRPr="005D376D" w:rsidRDefault="005F67FB" w:rsidP="00CD6EA0">
      <w:pPr>
        <w:pStyle w:val="Sraopastraipa"/>
        <w:numPr>
          <w:ilvl w:val="0"/>
          <w:numId w:val="1"/>
        </w:numPr>
        <w:spacing w:after="0" w:line="240" w:lineRule="auto"/>
        <w:rPr>
          <w:rFonts w:eastAsia="Times New Roman"/>
          <w:szCs w:val="24"/>
        </w:rPr>
      </w:pPr>
      <w:r w:rsidRPr="005D376D">
        <w:rPr>
          <w:szCs w:val="24"/>
        </w:rPr>
        <w:t>TIEKĖJŲ PAŠALINIMO PAGRINDAI IR REIKALAUJAMA KVALIFIKACIJA</w:t>
      </w:r>
      <w:r w:rsidRPr="005D376D">
        <w:rPr>
          <w:rFonts w:eastAsia="Times New Roman"/>
          <w:szCs w:val="24"/>
        </w:rPr>
        <w:t xml:space="preserve"> </w:t>
      </w:r>
    </w:p>
    <w:p w14:paraId="692B0639" w14:textId="77777777" w:rsidR="007B4BCF" w:rsidRPr="005D376D" w:rsidRDefault="007B4BCF" w:rsidP="00CD6E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5D376D">
        <w:rPr>
          <w:rFonts w:eastAsia="Times New Roman"/>
          <w:lang w:val="lt-LT"/>
        </w:rPr>
        <w:t>RĖMIMASIS ŪKIO SUBJEKTŲ PAJĖGUMAIS</w:t>
      </w:r>
    </w:p>
    <w:p w14:paraId="329A9864" w14:textId="77777777" w:rsidR="007B4BCF" w:rsidRPr="005D376D" w:rsidRDefault="007B4BCF" w:rsidP="00CD6E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5D376D">
        <w:rPr>
          <w:rFonts w:eastAsia="Times New Roman"/>
          <w:lang w:val="lt-LT"/>
        </w:rPr>
        <w:t>SUBTIEKĖJŲ PASITELKIMAS</w:t>
      </w:r>
    </w:p>
    <w:p w14:paraId="6FD50C71" w14:textId="77777777" w:rsidR="007B4BCF" w:rsidRPr="005D376D" w:rsidRDefault="007B4BCF" w:rsidP="00CD6E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eastAsia="Times New Roman"/>
          <w:lang w:val="lt-LT"/>
        </w:rPr>
      </w:pPr>
      <w:r w:rsidRPr="005D376D">
        <w:rPr>
          <w:rFonts w:eastAsia="Times New Roman"/>
          <w:lang w:val="lt-LT"/>
        </w:rPr>
        <w:t>TIEKĖJŲ GRUPĖS DALYVAVIMAS</w:t>
      </w:r>
    </w:p>
    <w:p w14:paraId="5B4B3C44"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PASIŪLYMŲ RENGIMAS, PATEIKIMAS, KEITIMAS</w:t>
      </w:r>
    </w:p>
    <w:p w14:paraId="7053E839"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Times New Roman"/>
          <w:szCs w:val="24"/>
        </w:rPr>
        <w:t>PASIŪLYMŲ ŠIFRAVIMAS</w:t>
      </w:r>
    </w:p>
    <w:p w14:paraId="5E00C5A5"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Times New Roman"/>
          <w:szCs w:val="24"/>
        </w:rPr>
        <w:t>PASIŪLYMŲ GALIOJIMO UŽTIKRINIMAS</w:t>
      </w:r>
    </w:p>
    <w:p w14:paraId="5EAB3D5B"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PAVYZDŽIŲ PATEIKIMAS</w:t>
      </w:r>
    </w:p>
    <w:p w14:paraId="6A5DB3E8"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PIRKIMO DOKUMENTŲ PAAIŠKINIMAS IR PATIKSLINIMAS</w:t>
      </w:r>
    </w:p>
    <w:p w14:paraId="27CBC20B"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Times New Roman"/>
          <w:szCs w:val="24"/>
        </w:rPr>
        <w:t>SUSIPAŽINIMAS SU GAUTAIS PASIŪLYMAIS</w:t>
      </w:r>
    </w:p>
    <w:p w14:paraId="4EDFF603"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PASIŪLYMŲ NAGRINĖJIMAS</w:t>
      </w:r>
    </w:p>
    <w:p w14:paraId="00EDBF04"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ELEKTRONINIS AUKCIONAS</w:t>
      </w:r>
    </w:p>
    <w:p w14:paraId="3BC59B79"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PASIŪLYMŲ ATMETIMO PRIEŽASTYS</w:t>
      </w:r>
    </w:p>
    <w:p w14:paraId="26EA5271"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PASIŪLYMŲ VERTINIMAS</w:t>
      </w:r>
    </w:p>
    <w:p w14:paraId="0669840F"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PASIŪLYMŲ EILĖ IR LAIMĖTOJO NUSTATYMAS</w:t>
      </w:r>
    </w:p>
    <w:p w14:paraId="18FBE01C"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PRETENZIJŲ IR SKUNDŲ NAGRINĖJIMAS</w:t>
      </w:r>
    </w:p>
    <w:p w14:paraId="11D14F8B"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Arial Unicode MS"/>
          <w:szCs w:val="24"/>
          <w:bdr w:val="nil"/>
        </w:rPr>
        <w:t>PIRKIMO SUTARTIES PASIRAŠYMAS IR SĄLYGOS</w:t>
      </w:r>
    </w:p>
    <w:p w14:paraId="25E531E8" w14:textId="77777777" w:rsidR="007B4BCF" w:rsidRPr="005D376D" w:rsidRDefault="007B4BCF" w:rsidP="00CD6EA0">
      <w:pPr>
        <w:pStyle w:val="Sraopastraipa"/>
        <w:numPr>
          <w:ilvl w:val="0"/>
          <w:numId w:val="1"/>
        </w:numPr>
        <w:spacing w:after="0" w:line="240" w:lineRule="auto"/>
        <w:rPr>
          <w:rFonts w:eastAsia="Times New Roman"/>
          <w:szCs w:val="24"/>
        </w:rPr>
      </w:pPr>
      <w:r w:rsidRPr="005D376D">
        <w:rPr>
          <w:rFonts w:eastAsia="Times New Roman"/>
          <w:szCs w:val="24"/>
        </w:rPr>
        <w:t>BAIGIAMOSIOS NUOSTATOS</w:t>
      </w:r>
    </w:p>
    <w:p w14:paraId="0B137F58" w14:textId="77777777" w:rsidR="003179CC" w:rsidRPr="005D376D" w:rsidRDefault="003179CC" w:rsidP="008E32EC">
      <w:pPr>
        <w:pStyle w:val="Sraopastraipa"/>
        <w:spacing w:after="0" w:line="240" w:lineRule="auto"/>
        <w:rPr>
          <w:rFonts w:eastAsia="Times New Roman"/>
          <w:szCs w:val="24"/>
        </w:rPr>
      </w:pPr>
    </w:p>
    <w:p w14:paraId="0609192E" w14:textId="77777777" w:rsidR="003179CC" w:rsidRPr="005D376D" w:rsidRDefault="003179CC" w:rsidP="008E32EC">
      <w:pPr>
        <w:ind w:firstLine="720"/>
        <w:rPr>
          <w:lang w:val="lt-LT"/>
        </w:rPr>
      </w:pPr>
      <w:r w:rsidRPr="005D376D">
        <w:rPr>
          <w:lang w:val="lt-LT"/>
        </w:rPr>
        <w:t>PRIEDAI:</w:t>
      </w:r>
    </w:p>
    <w:p w14:paraId="2617B4C2" w14:textId="77777777" w:rsidR="003179CC" w:rsidRPr="005D376D" w:rsidRDefault="003179CC" w:rsidP="008E32EC">
      <w:pPr>
        <w:ind w:firstLine="720"/>
        <w:rPr>
          <w:lang w:val="lt-LT"/>
        </w:rPr>
      </w:pPr>
    </w:p>
    <w:p w14:paraId="6211AC57" w14:textId="77777777" w:rsidR="00FE12F2" w:rsidRPr="005D376D" w:rsidRDefault="003179CC" w:rsidP="008E32EC">
      <w:pPr>
        <w:pStyle w:val="Body2"/>
        <w:numPr>
          <w:ilvl w:val="0"/>
          <w:numId w:val="2"/>
        </w:numPr>
        <w:spacing w:after="0"/>
        <w:ind w:left="993" w:hanging="273"/>
        <w:rPr>
          <w:rFonts w:cs="Times New Roman"/>
          <w:sz w:val="24"/>
          <w:szCs w:val="24"/>
          <w:lang w:val="lt-LT"/>
        </w:rPr>
      </w:pPr>
      <w:r w:rsidRPr="005D376D">
        <w:rPr>
          <w:rFonts w:cs="Times New Roman"/>
          <w:sz w:val="24"/>
          <w:szCs w:val="24"/>
          <w:lang w:val="lt-LT"/>
        </w:rPr>
        <w:t>Techninė specifikacija;</w:t>
      </w:r>
    </w:p>
    <w:p w14:paraId="43343723" w14:textId="77777777" w:rsidR="00FE12F2" w:rsidRPr="005D376D" w:rsidRDefault="003179CC" w:rsidP="008E32EC">
      <w:pPr>
        <w:pStyle w:val="Body2"/>
        <w:numPr>
          <w:ilvl w:val="0"/>
          <w:numId w:val="2"/>
        </w:numPr>
        <w:spacing w:after="0"/>
        <w:ind w:left="993" w:hanging="273"/>
        <w:rPr>
          <w:rFonts w:cs="Times New Roman"/>
          <w:sz w:val="24"/>
          <w:szCs w:val="24"/>
          <w:lang w:val="lt-LT"/>
        </w:rPr>
      </w:pPr>
      <w:r w:rsidRPr="005D376D">
        <w:rPr>
          <w:rFonts w:cs="Times New Roman"/>
          <w:sz w:val="24"/>
          <w:szCs w:val="24"/>
          <w:lang w:val="lt-LT"/>
        </w:rPr>
        <w:t>Pasiūlymo forma;</w:t>
      </w:r>
    </w:p>
    <w:p w14:paraId="2541B811" w14:textId="5BED8C82" w:rsidR="00FE12F2" w:rsidRPr="005D376D" w:rsidRDefault="003179CC" w:rsidP="008E32EC">
      <w:pPr>
        <w:pStyle w:val="Body2"/>
        <w:numPr>
          <w:ilvl w:val="0"/>
          <w:numId w:val="2"/>
        </w:numPr>
        <w:tabs>
          <w:tab w:val="left" w:pos="993"/>
        </w:tabs>
        <w:spacing w:after="0"/>
        <w:ind w:left="993" w:hanging="273"/>
        <w:rPr>
          <w:rFonts w:cs="Times New Roman"/>
          <w:sz w:val="24"/>
          <w:szCs w:val="24"/>
          <w:lang w:val="lt-LT"/>
        </w:rPr>
      </w:pPr>
      <w:r w:rsidRPr="005D376D">
        <w:rPr>
          <w:rFonts w:cs="Times New Roman"/>
          <w:sz w:val="24"/>
          <w:szCs w:val="24"/>
          <w:lang w:val="lt-LT"/>
        </w:rPr>
        <w:t>Viešojo pirkimo sutarties projektas;</w:t>
      </w:r>
    </w:p>
    <w:p w14:paraId="52C2C8C3" w14:textId="0751571C" w:rsidR="00FE12F2" w:rsidRPr="005D376D" w:rsidRDefault="006578D0" w:rsidP="008E32EC">
      <w:pPr>
        <w:pStyle w:val="Body2"/>
        <w:numPr>
          <w:ilvl w:val="0"/>
          <w:numId w:val="2"/>
        </w:numPr>
        <w:tabs>
          <w:tab w:val="left" w:pos="993"/>
        </w:tabs>
        <w:spacing w:after="0"/>
        <w:rPr>
          <w:rFonts w:cs="Times New Roman"/>
          <w:sz w:val="24"/>
          <w:szCs w:val="24"/>
          <w:lang w:val="lt-LT"/>
        </w:rPr>
      </w:pPr>
      <w:r w:rsidRPr="005D376D">
        <w:rPr>
          <w:rFonts w:cs="Times New Roman"/>
          <w:sz w:val="24"/>
          <w:szCs w:val="24"/>
          <w:lang w:val="lt-LT"/>
        </w:rPr>
        <w:t>Kvalifikacijos reikalavimai tiekėjui;</w:t>
      </w:r>
    </w:p>
    <w:p w14:paraId="77D6B999" w14:textId="46C37094" w:rsidR="00FE12F2" w:rsidRPr="005D376D" w:rsidRDefault="006578D0" w:rsidP="008E32EC">
      <w:pPr>
        <w:pStyle w:val="Body2"/>
        <w:numPr>
          <w:ilvl w:val="0"/>
          <w:numId w:val="2"/>
        </w:numPr>
        <w:tabs>
          <w:tab w:val="left" w:pos="993"/>
        </w:tabs>
        <w:spacing w:after="0"/>
        <w:rPr>
          <w:rFonts w:cs="Times New Roman"/>
          <w:sz w:val="24"/>
          <w:szCs w:val="24"/>
          <w:lang w:val="lt-LT"/>
        </w:rPr>
      </w:pPr>
      <w:r w:rsidRPr="005D376D">
        <w:rPr>
          <w:rFonts w:eastAsia="Times New Roman" w:cs="Times New Roman"/>
          <w:sz w:val="24"/>
          <w:szCs w:val="24"/>
          <w:lang w:val="lt-LT"/>
        </w:rPr>
        <w:t>Informavimas apie asmens duomenų tvarkymą</w:t>
      </w:r>
      <w:r w:rsidR="003D3627" w:rsidRPr="005D376D">
        <w:rPr>
          <w:rFonts w:eastAsia="Times New Roman" w:cs="Times New Roman"/>
          <w:sz w:val="24"/>
          <w:szCs w:val="24"/>
          <w:lang w:val="lt-LT"/>
        </w:rPr>
        <w:t>.</w:t>
      </w:r>
    </w:p>
    <w:p w14:paraId="6E8EFC3C" w14:textId="77777777" w:rsidR="00FE12F2" w:rsidRPr="005D376D" w:rsidRDefault="00FE12F2" w:rsidP="008E32E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val="lt-LT"/>
        </w:rPr>
      </w:pPr>
      <w:r w:rsidRPr="005D376D">
        <w:rPr>
          <w:rFonts w:eastAsia="Times New Roman"/>
          <w:lang w:val="lt-LT"/>
        </w:rPr>
        <w:br w:type="page"/>
      </w:r>
    </w:p>
    <w:p w14:paraId="7839A16A" w14:textId="7F71FA42" w:rsidR="007F39EC" w:rsidRPr="005D376D" w:rsidRDefault="00205AB1" w:rsidP="008E32EC">
      <w:pPr>
        <w:pStyle w:val="Body2"/>
        <w:spacing w:after="0"/>
        <w:jc w:val="center"/>
        <w:rPr>
          <w:rFonts w:cs="Times New Roman"/>
          <w:sz w:val="24"/>
          <w:szCs w:val="24"/>
          <w:lang w:val="lt-LT"/>
        </w:rPr>
      </w:pPr>
      <w:r w:rsidRPr="005D376D">
        <w:rPr>
          <w:rFonts w:cs="Times New Roman"/>
          <w:b/>
          <w:bCs/>
          <w:sz w:val="24"/>
          <w:szCs w:val="24"/>
          <w:lang w:val="lt-LT"/>
        </w:rPr>
        <w:lastRenderedPageBreak/>
        <w:t>1. BENDROSIOS NUOSTATOS</w:t>
      </w:r>
    </w:p>
    <w:p w14:paraId="17866078" w14:textId="77777777" w:rsidR="008E32EC" w:rsidRDefault="008E32EC" w:rsidP="008E32EC">
      <w:pPr>
        <w:pStyle w:val="Body2"/>
        <w:spacing w:after="0"/>
        <w:rPr>
          <w:rFonts w:cs="Times New Roman"/>
          <w:sz w:val="24"/>
          <w:szCs w:val="24"/>
          <w:lang w:val="lt-LT"/>
        </w:rPr>
      </w:pPr>
    </w:p>
    <w:p w14:paraId="74BF3590" w14:textId="0D51D5DE" w:rsidR="000D6CC2" w:rsidRPr="005D376D" w:rsidRDefault="00205AB1" w:rsidP="008E32EC">
      <w:pPr>
        <w:pStyle w:val="Body2"/>
        <w:spacing w:after="0"/>
        <w:rPr>
          <w:rFonts w:cs="Times New Roman"/>
          <w:sz w:val="24"/>
          <w:szCs w:val="24"/>
          <w:lang w:val="lt-LT"/>
        </w:rPr>
      </w:pPr>
      <w:r w:rsidRPr="005D376D">
        <w:rPr>
          <w:rFonts w:cs="Times New Roman"/>
          <w:sz w:val="24"/>
          <w:szCs w:val="24"/>
          <w:lang w:val="lt-LT"/>
        </w:rPr>
        <w:tab/>
        <w:t xml:space="preserve">1.1. </w:t>
      </w:r>
      <w:bookmarkStart w:id="0" w:name="_Hlk182982210"/>
      <w:r w:rsidRPr="005D376D">
        <w:rPr>
          <w:rFonts w:cs="Times New Roman"/>
          <w:sz w:val="24"/>
          <w:szCs w:val="24"/>
          <w:lang w:val="lt-LT"/>
        </w:rPr>
        <w:t xml:space="preserve">Perkančioji organizacija Šiaulių miesto savivaldybės administracija, juridinio asmens kodas 188771865, adresas Vasario 16-osios g. 62 (toliau - perkančioji organizacija),  vykdydama šį viešąjį pirkimą numato įsigyti pirkimo sąlygų </w:t>
      </w:r>
      <w:r w:rsidR="007B3895" w:rsidRPr="005D376D">
        <w:rPr>
          <w:rFonts w:cs="Times New Roman"/>
          <w:sz w:val="24"/>
          <w:szCs w:val="24"/>
          <w:lang w:val="lt-LT"/>
        </w:rPr>
        <w:t>projektavimo užduotyje</w:t>
      </w:r>
      <w:r w:rsidRPr="005D376D">
        <w:rPr>
          <w:rFonts w:cs="Times New Roman"/>
          <w:sz w:val="24"/>
          <w:szCs w:val="24"/>
          <w:lang w:val="lt-LT"/>
        </w:rPr>
        <w:t xml:space="preserve"> nurodytą pirkimo objektą. </w:t>
      </w:r>
      <w:bookmarkEnd w:id="0"/>
    </w:p>
    <w:p w14:paraId="2870E2A9" w14:textId="63E722DD" w:rsidR="003179CC" w:rsidRPr="005D376D" w:rsidRDefault="00BD6966" w:rsidP="008E32EC">
      <w:pPr>
        <w:pStyle w:val="Body2"/>
        <w:spacing w:after="0"/>
        <w:ind w:firstLine="709"/>
        <w:rPr>
          <w:rFonts w:cs="Times New Roman"/>
          <w:sz w:val="24"/>
          <w:szCs w:val="24"/>
          <w:lang w:val="lt-LT"/>
        </w:rPr>
      </w:pPr>
      <w:r w:rsidRPr="005D376D">
        <w:rPr>
          <w:rFonts w:cs="Times New Roman"/>
          <w:sz w:val="24"/>
          <w:szCs w:val="24"/>
          <w:lang w:val="lt-LT"/>
        </w:rPr>
        <w:t xml:space="preserve">1.2. </w:t>
      </w:r>
      <w:r w:rsidR="007B4BCF" w:rsidRPr="005D376D">
        <w:rPr>
          <w:rFonts w:cs="Times New Roman"/>
          <w:sz w:val="24"/>
          <w:szCs w:val="24"/>
          <w:lang w:val="lt-LT"/>
        </w:rPr>
        <w:t>Šiaulių apskaitos  centras, juridinio asmens kodas 305888561, registracijos adresas Pakalnės g. 6A, Šiauliai (toliau – SCPO), įgyvendindamas Šiaulių miesto savivaldybės tarybos 2022 m. liepos 7 d. sprendimą Nr. T-317 „</w:t>
      </w:r>
      <w:r w:rsidR="007B4BCF" w:rsidRPr="005D376D">
        <w:rPr>
          <w:rFonts w:cs="Times New Roman"/>
          <w:i/>
          <w:iCs/>
          <w:sz w:val="24"/>
          <w:szCs w:val="24"/>
          <w:lang w:val="lt-LT"/>
        </w:rPr>
        <w:t>Dėl teisės atlikti centrinės perkančiosios organizacijos funkcijas biudžetinei įstaigai Šiaulių apskaitos centrui suteikimo</w:t>
      </w:r>
      <w:r w:rsidR="007B4BCF" w:rsidRPr="005D376D">
        <w:rPr>
          <w:rFonts w:cs="Times New Roman"/>
          <w:sz w:val="24"/>
          <w:szCs w:val="24"/>
          <w:lang w:val="lt-LT"/>
        </w:rPr>
        <w:t>“, atlieka Centrinės perkančiosios organizacijos funkcijas ir viešojo pirkimo procedūras perkančiosios organizacijos vardu iki pirkimo sutarties sudarymo.</w:t>
      </w:r>
    </w:p>
    <w:p w14:paraId="544BE252" w14:textId="77777777" w:rsidR="007B4BCF" w:rsidRPr="005D376D" w:rsidRDefault="00205AB1" w:rsidP="008E32EC">
      <w:pPr>
        <w:autoSpaceDE w:val="0"/>
        <w:autoSpaceDN w:val="0"/>
        <w:adjustRightInd w:val="0"/>
        <w:ind w:firstLine="709"/>
        <w:jc w:val="both"/>
        <w:rPr>
          <w:color w:val="000000"/>
          <w:lang w:val="lt-LT"/>
        </w:rPr>
      </w:pPr>
      <w:r w:rsidRPr="005D376D">
        <w:rPr>
          <w:lang w:val="lt-LT"/>
        </w:rPr>
        <w:t>1.</w:t>
      </w:r>
      <w:r w:rsidR="00BD6966" w:rsidRPr="005D376D">
        <w:rPr>
          <w:lang w:val="lt-LT"/>
        </w:rPr>
        <w:t>3</w:t>
      </w:r>
      <w:r w:rsidRPr="005D376D">
        <w:rPr>
          <w:lang w:val="lt-LT"/>
        </w:rPr>
        <w:t xml:space="preserve">. </w:t>
      </w:r>
      <w:r w:rsidR="007B4BCF" w:rsidRPr="005D376D">
        <w:rPr>
          <w:color w:val="000000"/>
          <w:lang w:val="lt-LT"/>
        </w:rPr>
        <w:t>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7E36427F"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1.4. Pirkimo dokumentus sudaro:</w:t>
      </w:r>
    </w:p>
    <w:p w14:paraId="02A1F2C2"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1.4.1.</w:t>
      </w:r>
      <w:r w:rsidRPr="005D376D">
        <w:rPr>
          <w:color w:val="000000"/>
          <w:lang w:val="lt-LT"/>
        </w:rPr>
        <w:tab/>
        <w:t>skelbimas;</w:t>
      </w:r>
    </w:p>
    <w:p w14:paraId="19EAB041"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1.4.2.</w:t>
      </w:r>
      <w:r w:rsidRPr="005D376D">
        <w:rPr>
          <w:color w:val="000000"/>
          <w:lang w:val="lt-LT"/>
        </w:rPr>
        <w:tab/>
        <w:t>pirkimo sąlygos;</w:t>
      </w:r>
    </w:p>
    <w:p w14:paraId="5B7874CC"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1.4.3.</w:t>
      </w:r>
      <w:r w:rsidRPr="005D376D">
        <w:rPr>
          <w:color w:val="000000"/>
          <w:lang w:val="lt-LT"/>
        </w:rPr>
        <w:tab/>
        <w:t>pirkimo dokumentų paaiškinimai (patikslinimai), taip pat atsakymai į tiekėjų klausimus (jeigu bus);</w:t>
      </w:r>
    </w:p>
    <w:p w14:paraId="161BD564" w14:textId="551ADEFD"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1.4.4.</w:t>
      </w:r>
      <w:r w:rsidRPr="005D376D">
        <w:rPr>
          <w:color w:val="000000"/>
          <w:lang w:val="lt-LT"/>
        </w:rPr>
        <w:tab/>
        <w:t>visa kita perkančiosios organizacijos CVP IS priemonėmis pateikta informacija.</w:t>
      </w:r>
    </w:p>
    <w:p w14:paraId="2AD30388" w14:textId="4F4E5F23" w:rsidR="007F39EC" w:rsidRPr="005D376D" w:rsidRDefault="007F39EC" w:rsidP="008E32EC">
      <w:pPr>
        <w:autoSpaceDE w:val="0"/>
        <w:autoSpaceDN w:val="0"/>
        <w:adjustRightInd w:val="0"/>
        <w:ind w:firstLine="709"/>
        <w:jc w:val="both"/>
        <w:rPr>
          <w:lang w:val="lt-LT"/>
        </w:rPr>
      </w:pPr>
      <w:r w:rsidRPr="005D376D">
        <w:rPr>
          <w:color w:val="000000"/>
          <w:lang w:val="lt-LT"/>
        </w:rPr>
        <w:t>1.</w:t>
      </w:r>
      <w:r w:rsidR="00FE12F2" w:rsidRPr="005D376D">
        <w:rPr>
          <w:color w:val="000000"/>
          <w:lang w:val="lt-LT"/>
        </w:rPr>
        <w:t>5</w:t>
      </w:r>
      <w:r w:rsidRPr="005D376D">
        <w:rPr>
          <w:color w:val="000000"/>
          <w:lang w:val="lt-LT"/>
        </w:rPr>
        <w:t>.</w:t>
      </w:r>
      <w:r w:rsidRPr="005D376D">
        <w:rPr>
          <w:lang w:val="lt-LT"/>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6D4F0E3" w14:textId="4B0F53B8" w:rsidR="00BD6966" w:rsidRPr="005D376D" w:rsidRDefault="00205AB1" w:rsidP="008E32EC">
      <w:pPr>
        <w:ind w:firstLine="709"/>
        <w:jc w:val="both"/>
        <w:rPr>
          <w:lang w:val="lt-LT"/>
        </w:rPr>
      </w:pPr>
      <w:r w:rsidRPr="005D376D">
        <w:rPr>
          <w:lang w:val="lt-LT"/>
        </w:rPr>
        <w:tab/>
        <w:t>1.</w:t>
      </w:r>
      <w:r w:rsidR="00FE12F2" w:rsidRPr="005D376D">
        <w:rPr>
          <w:lang w:val="lt-LT"/>
        </w:rPr>
        <w:t>6</w:t>
      </w:r>
      <w:r w:rsidRPr="005D376D">
        <w:rPr>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CD6EA0" w:rsidRPr="002913DA">
          <w:rPr>
            <w:rStyle w:val="Hipersaitas"/>
            <w:lang w:val="lt-LT"/>
          </w:rPr>
          <w:t>https://viesiejipirkimai.lt</w:t>
        </w:r>
      </w:hyperlink>
      <w:r w:rsidRPr="005D376D">
        <w:rPr>
          <w:lang w:val="lt-LT"/>
        </w:rPr>
        <w:t>.</w:t>
      </w:r>
      <w:r w:rsidR="003D3627" w:rsidRPr="005D376D">
        <w:rPr>
          <w:lang w:val="lt-LT"/>
        </w:rPr>
        <w:t xml:space="preserve"> </w:t>
      </w:r>
      <w:r w:rsidR="00FE12F2" w:rsidRPr="005D376D">
        <w:rPr>
          <w:lang w:val="lt-LT"/>
        </w:rPr>
        <w:t xml:space="preserve"> </w:t>
      </w:r>
      <w:r w:rsidRPr="005D376D">
        <w:rPr>
          <w:lang w:val="lt-LT"/>
        </w:rPr>
        <w:tab/>
      </w:r>
    </w:p>
    <w:p w14:paraId="5AB14A9F" w14:textId="67A95B27" w:rsidR="003179CC" w:rsidRPr="005D376D" w:rsidRDefault="00205AB1" w:rsidP="008E32EC">
      <w:pPr>
        <w:ind w:firstLine="709"/>
        <w:jc w:val="both"/>
        <w:rPr>
          <w:lang w:val="lt-LT"/>
        </w:rPr>
      </w:pPr>
      <w:r w:rsidRPr="005D376D">
        <w:rPr>
          <w:lang w:val="lt-LT"/>
        </w:rPr>
        <w:tab/>
        <w:t>1.</w:t>
      </w:r>
      <w:r w:rsidR="00FE12F2" w:rsidRPr="005D376D">
        <w:rPr>
          <w:lang w:val="lt-LT"/>
        </w:rPr>
        <w:t>7</w:t>
      </w:r>
      <w:r w:rsidRPr="005D376D">
        <w:rPr>
          <w:lang w:val="lt-LT"/>
        </w:rPr>
        <w:t>. Pirkimas atliekamas laikantis lygiateisiškumo, nediskriminavimo, abipusio pripažinimo, proporcingumo ir skaidrumo principų bei konfidencialumo ir nešališkumo reikalavimų.</w:t>
      </w:r>
    </w:p>
    <w:p w14:paraId="26820173" w14:textId="4794A8C4" w:rsidR="003179CC" w:rsidRPr="005D376D" w:rsidRDefault="003179CC" w:rsidP="008E32EC">
      <w:pPr>
        <w:ind w:firstLine="709"/>
        <w:jc w:val="both"/>
        <w:rPr>
          <w:lang w:val="lt-LT"/>
        </w:rPr>
      </w:pPr>
      <w:r w:rsidRPr="005D376D">
        <w:rPr>
          <w:lang w:val="lt-LT"/>
        </w:rPr>
        <w:t>1.</w:t>
      </w:r>
      <w:r w:rsidR="00FE12F2" w:rsidRPr="005D376D">
        <w:rPr>
          <w:lang w:val="lt-LT"/>
        </w:rPr>
        <w:t>8</w:t>
      </w:r>
      <w:r w:rsidRPr="005D376D">
        <w:rPr>
          <w:lang w:val="lt-LT"/>
        </w:rPr>
        <w:t xml:space="preserve">. </w:t>
      </w:r>
      <w:r w:rsidR="007F39EC" w:rsidRPr="005D376D">
        <w:rPr>
          <w:rFonts w:eastAsia="Calibri"/>
          <w:lang w:val="lt-LT" w:eastAsia="lt-LT"/>
        </w:rPr>
        <w:t>Atliekamas žaliasis pirkimas. Pirkimas vykdomas vadovaujantis Lietuvos Respublikos aplinkos ministro 2011 m. birželio 28 d. įsakymo Nr. D1-508 „</w:t>
      </w:r>
      <w:hyperlink r:id="rId8" w:history="1">
        <w:r w:rsidR="007F39EC" w:rsidRPr="005D376D">
          <w:rPr>
            <w:rFonts w:eastAsia="Calibri"/>
            <w:lang w:val="lt-LT" w:eastAsia="lt-LT"/>
          </w:rPr>
          <w:t>Dėl Aplinkos apsaugos kriterijų taikymo, vykdant žaliuosius pirkimus, tvarkos aprašo patvirtinimo</w:t>
        </w:r>
      </w:hyperlink>
      <w:r w:rsidR="007F39EC" w:rsidRPr="005D376D">
        <w:rPr>
          <w:rFonts w:eastAsia="Calibri"/>
          <w:lang w:val="lt-LT" w:eastAsia="lt-LT"/>
        </w:rPr>
        <w:t xml:space="preserve">“ </w:t>
      </w:r>
      <w:bookmarkStart w:id="1" w:name="_Hlk182982328"/>
      <w:r w:rsidR="00CF094D" w:rsidRPr="005D376D">
        <w:rPr>
          <w:bdr w:val="none" w:sz="0" w:space="0" w:color="auto" w:frame="1"/>
          <w:lang w:val="lt-LT"/>
        </w:rPr>
        <w:t>4.</w:t>
      </w:r>
      <w:r w:rsidR="00FE12F2" w:rsidRPr="005D376D">
        <w:rPr>
          <w:bdr w:val="none" w:sz="0" w:space="0" w:color="auto" w:frame="1"/>
          <w:lang w:val="lt-LT"/>
        </w:rPr>
        <w:t>4.4.</w:t>
      </w:r>
      <w:r w:rsidR="00CF094D" w:rsidRPr="005D376D">
        <w:rPr>
          <w:bdr w:val="none" w:sz="0" w:space="0" w:color="auto" w:frame="1"/>
          <w:lang w:val="lt-LT"/>
        </w:rPr>
        <w:t xml:space="preserve"> p. </w:t>
      </w:r>
      <w:bookmarkEnd w:id="1"/>
      <w:r w:rsidR="007B4BCF" w:rsidRPr="005D376D">
        <w:rPr>
          <w:color w:val="000000"/>
          <w:lang w:val="lt-LT"/>
        </w:rPr>
        <w:t xml:space="preserve">Aplinkos apsaugos kriterijai nustatyti pirkimo sąlygų </w:t>
      </w:r>
      <w:r w:rsidR="00FE12F2" w:rsidRPr="005D376D">
        <w:rPr>
          <w:color w:val="0070C0"/>
          <w:u w:val="single"/>
          <w:lang w:val="lt-LT"/>
        </w:rPr>
        <w:t>3 priedas „Viešojo pirkimo sutarties projektas“.</w:t>
      </w:r>
    </w:p>
    <w:p w14:paraId="045A38B8" w14:textId="77777777" w:rsidR="001B58B4" w:rsidRPr="005D376D" w:rsidRDefault="00FE12F2" w:rsidP="008E32EC">
      <w:pPr>
        <w:pStyle w:val="Body2"/>
        <w:spacing w:after="0"/>
        <w:ind w:firstLine="720"/>
        <w:rPr>
          <w:rFonts w:eastAsia="Calibri" w:cs="Times New Roman"/>
          <w:kern w:val="2"/>
          <w:sz w:val="24"/>
          <w:szCs w:val="24"/>
          <w:bdr w:val="none" w:sz="0" w:space="0" w:color="auto"/>
          <w:lang w:val="lt-LT"/>
          <w14:ligatures w14:val="standardContextual"/>
        </w:rPr>
      </w:pPr>
      <w:r w:rsidRPr="005D376D">
        <w:rPr>
          <w:rFonts w:eastAsia="Calibri" w:cs="Times New Roman"/>
          <w:sz w:val="24"/>
          <w:szCs w:val="24"/>
          <w:bdr w:val="none" w:sz="0" w:space="0" w:color="auto"/>
          <w:lang w:val="lt-LT"/>
          <w14:ligatures w14:val="standardContextual"/>
        </w:rPr>
        <w:t xml:space="preserve">1.9. Tiesioginį ryšį su tiekėjais įgaliotas palaikyti perkančiosios organizacijos atstovas </w:t>
      </w:r>
      <w:r w:rsidRPr="005D376D">
        <w:rPr>
          <w:rFonts w:eastAsia="Calibri" w:cs="Times New Roman"/>
          <w:kern w:val="2"/>
          <w:sz w:val="24"/>
          <w:szCs w:val="24"/>
          <w:bdr w:val="none" w:sz="0" w:space="0" w:color="auto"/>
          <w:lang w:val="lt-LT"/>
          <w14:ligatures w14:val="standardContextual"/>
        </w:rPr>
        <w:t xml:space="preserve">Asta Butvydaitė, tel. +370 64920074, el. p. </w:t>
      </w:r>
      <w:hyperlink r:id="rId9" w:history="1">
        <w:r w:rsidRPr="005D376D">
          <w:rPr>
            <w:rFonts w:eastAsia="Calibri" w:cs="Times New Roman"/>
            <w:color w:val="0563C1"/>
            <w:kern w:val="2"/>
            <w:sz w:val="24"/>
            <w:szCs w:val="24"/>
            <w:u w:val="single"/>
            <w:bdr w:val="none" w:sz="0" w:space="0" w:color="auto"/>
            <w:lang w:val="lt-LT"/>
            <w14:ligatures w14:val="standardContextual"/>
          </w:rPr>
          <w:t>asta.butvydaite@sac.lt</w:t>
        </w:r>
      </w:hyperlink>
      <w:r w:rsidRPr="005D376D">
        <w:rPr>
          <w:rFonts w:eastAsia="Calibri" w:cs="Times New Roman"/>
          <w:kern w:val="2"/>
          <w:sz w:val="24"/>
          <w:szCs w:val="24"/>
          <w:bdr w:val="none" w:sz="0" w:space="0" w:color="auto"/>
          <w:lang w:val="lt-LT"/>
          <w14:ligatures w14:val="standardContextual"/>
        </w:rPr>
        <w:t>, veiklos adresas Vilniaus g. 88, Šiauliai.</w:t>
      </w:r>
    </w:p>
    <w:p w14:paraId="6895896E" w14:textId="77777777" w:rsidR="008E32EC" w:rsidRDefault="008E32EC" w:rsidP="008E32EC">
      <w:pPr>
        <w:pStyle w:val="Body2"/>
        <w:spacing w:after="0"/>
        <w:ind w:firstLine="720"/>
        <w:jc w:val="center"/>
        <w:rPr>
          <w:rFonts w:cs="Times New Roman"/>
          <w:sz w:val="24"/>
          <w:szCs w:val="24"/>
          <w:lang w:val="lt-LT"/>
        </w:rPr>
      </w:pPr>
    </w:p>
    <w:p w14:paraId="449E0D92" w14:textId="7A4C9FA5" w:rsidR="00F7238F" w:rsidRPr="005D376D" w:rsidRDefault="00205AB1" w:rsidP="008E32EC">
      <w:pPr>
        <w:pStyle w:val="Body2"/>
        <w:spacing w:after="0"/>
        <w:ind w:firstLine="720"/>
        <w:jc w:val="center"/>
        <w:rPr>
          <w:rFonts w:cs="Times New Roman"/>
          <w:b/>
          <w:bCs/>
          <w:sz w:val="24"/>
          <w:szCs w:val="24"/>
          <w:lang w:val="lt-LT"/>
        </w:rPr>
      </w:pPr>
      <w:r w:rsidRPr="005D376D">
        <w:rPr>
          <w:rFonts w:cs="Times New Roman"/>
          <w:sz w:val="24"/>
          <w:szCs w:val="24"/>
          <w:lang w:val="lt-LT"/>
        </w:rPr>
        <w:tab/>
      </w:r>
      <w:r w:rsidRPr="005D376D">
        <w:rPr>
          <w:rFonts w:cs="Times New Roman"/>
          <w:b/>
          <w:bCs/>
          <w:sz w:val="24"/>
          <w:szCs w:val="24"/>
          <w:lang w:val="lt-LT"/>
        </w:rPr>
        <w:t>2. PIRKIMO OBJEKTAS</w:t>
      </w:r>
    </w:p>
    <w:p w14:paraId="7A04AD18" w14:textId="77777777" w:rsidR="008E32EC" w:rsidRDefault="008E32EC" w:rsidP="008E32EC">
      <w:pPr>
        <w:pStyle w:val="Body2"/>
        <w:spacing w:after="0"/>
        <w:ind w:firstLine="720"/>
        <w:rPr>
          <w:rFonts w:cs="Times New Roman"/>
          <w:sz w:val="24"/>
          <w:szCs w:val="24"/>
          <w:lang w:val="lt-LT"/>
        </w:rPr>
      </w:pPr>
    </w:p>
    <w:p w14:paraId="27D22977" w14:textId="207163FD" w:rsidR="003179CC" w:rsidRPr="005D376D" w:rsidRDefault="00205AB1" w:rsidP="008E32EC">
      <w:pPr>
        <w:pStyle w:val="Body2"/>
        <w:spacing w:after="0"/>
        <w:ind w:firstLine="720"/>
        <w:rPr>
          <w:rFonts w:cs="Times New Roman"/>
          <w:b/>
          <w:bCs/>
          <w:sz w:val="24"/>
          <w:szCs w:val="24"/>
          <w:lang w:val="lt-LT"/>
        </w:rPr>
      </w:pPr>
      <w:r w:rsidRPr="005D376D">
        <w:rPr>
          <w:rFonts w:cs="Times New Roman"/>
          <w:sz w:val="24"/>
          <w:szCs w:val="24"/>
          <w:lang w:val="lt-LT"/>
        </w:rPr>
        <w:t xml:space="preserve">2.1. </w:t>
      </w:r>
      <w:r w:rsidR="00F7238F" w:rsidRPr="005D376D">
        <w:rPr>
          <w:rFonts w:cs="Times New Roman"/>
          <w:sz w:val="24"/>
          <w:szCs w:val="24"/>
          <w:lang w:val="lt-LT"/>
        </w:rPr>
        <w:t>P</w:t>
      </w:r>
      <w:r w:rsidRPr="005D376D">
        <w:rPr>
          <w:rFonts w:cs="Times New Roman"/>
          <w:sz w:val="24"/>
          <w:szCs w:val="24"/>
          <w:lang w:val="lt-LT"/>
        </w:rPr>
        <w:t xml:space="preserve">irkimo objektas </w:t>
      </w:r>
      <w:r w:rsidR="003179CC" w:rsidRPr="005D376D">
        <w:rPr>
          <w:rFonts w:cs="Times New Roman"/>
          <w:b/>
          <w:bCs/>
          <w:sz w:val="24"/>
          <w:szCs w:val="24"/>
          <w:lang w:val="lt-LT"/>
        </w:rPr>
        <w:t>-</w:t>
      </w:r>
      <w:r w:rsidR="003179CC" w:rsidRPr="005D376D">
        <w:rPr>
          <w:rFonts w:cs="Times New Roman"/>
          <w:sz w:val="24"/>
          <w:szCs w:val="24"/>
          <w:lang w:val="lt-LT"/>
        </w:rPr>
        <w:t xml:space="preserve"> </w:t>
      </w:r>
      <w:r w:rsidR="001B58B4" w:rsidRPr="005D376D">
        <w:rPr>
          <w:rFonts w:cs="Times New Roman"/>
          <w:b/>
          <w:bCs/>
          <w:sz w:val="24"/>
          <w:szCs w:val="24"/>
          <w:lang w:val="lt-LT"/>
        </w:rPr>
        <w:t>K. Donelaičio kapinių tvoros dalies remonto darbai.</w:t>
      </w:r>
    </w:p>
    <w:p w14:paraId="718950BA" w14:textId="77777777" w:rsidR="007B4BCF" w:rsidRPr="005D376D" w:rsidRDefault="007B4BCF" w:rsidP="008E32EC">
      <w:pPr>
        <w:autoSpaceDE w:val="0"/>
        <w:autoSpaceDN w:val="0"/>
        <w:adjustRightInd w:val="0"/>
        <w:ind w:firstLine="709"/>
        <w:jc w:val="both"/>
        <w:rPr>
          <w:lang w:val="lt-LT"/>
        </w:rPr>
      </w:pPr>
      <w:r w:rsidRPr="005D376D">
        <w:rPr>
          <w:color w:val="000000"/>
          <w:lang w:val="lt-LT"/>
        </w:rPr>
        <w:t>2.2. Pirkimas nėra skaidomas į pirkimo dalis.</w:t>
      </w:r>
      <w:r w:rsidRPr="005D376D">
        <w:rPr>
          <w:color w:val="000000"/>
          <w:lang w:val="lt-LT"/>
        </w:rPr>
        <w:tab/>
      </w:r>
    </w:p>
    <w:p w14:paraId="3BEAD7B9"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2.3. Pasiūlymas turi būti pateiktas visai pirkimo sąlygų techninėje specifikacijoje nurodytai apimčiai, neskaidant jos smulkiau.</w:t>
      </w:r>
      <w:r w:rsidRPr="005D376D">
        <w:rPr>
          <w:color w:val="000000"/>
          <w:lang w:val="lt-LT"/>
        </w:rPr>
        <w:tab/>
      </w:r>
    </w:p>
    <w:p w14:paraId="3B629A44" w14:textId="77777777" w:rsidR="007B4BCF" w:rsidRPr="005D376D" w:rsidRDefault="007B4BCF" w:rsidP="008E32EC">
      <w:pPr>
        <w:autoSpaceDE w:val="0"/>
        <w:autoSpaceDN w:val="0"/>
        <w:adjustRightInd w:val="0"/>
        <w:ind w:firstLine="709"/>
        <w:jc w:val="both"/>
        <w:rPr>
          <w:color w:val="0070C0"/>
          <w:lang w:val="lt-LT"/>
        </w:rPr>
      </w:pPr>
      <w:r w:rsidRPr="005D376D">
        <w:rPr>
          <w:color w:val="000000"/>
          <w:lang w:val="lt-LT"/>
        </w:rPr>
        <w:t xml:space="preserve">2.4. Reikalavimai pirkimo objektui nurodyti pirkimo sąlygų </w:t>
      </w:r>
      <w:r w:rsidRPr="005D376D">
        <w:rPr>
          <w:color w:val="0070C0"/>
          <w:u w:val="single"/>
          <w:lang w:val="lt-LT"/>
        </w:rPr>
        <w:t>1 priede „Techninė specifikacija“</w:t>
      </w:r>
      <w:r w:rsidRPr="005D376D">
        <w:rPr>
          <w:color w:val="0070C0"/>
          <w:lang w:val="lt-LT"/>
        </w:rPr>
        <w:t xml:space="preserve"> </w:t>
      </w:r>
      <w:r w:rsidRPr="005D376D">
        <w:rPr>
          <w:color w:val="000000"/>
          <w:lang w:val="lt-LT"/>
        </w:rPr>
        <w:t xml:space="preserve">ir </w:t>
      </w:r>
      <w:r w:rsidRPr="005D376D">
        <w:rPr>
          <w:color w:val="0070C0"/>
          <w:u w:val="single"/>
          <w:lang w:val="lt-LT"/>
        </w:rPr>
        <w:t>3 priede „Viešojo pirkimo sutarties projektas“</w:t>
      </w:r>
      <w:r w:rsidRPr="005D376D">
        <w:rPr>
          <w:color w:val="0070C0"/>
          <w:lang w:val="lt-LT"/>
        </w:rPr>
        <w:t xml:space="preserve">. </w:t>
      </w:r>
    </w:p>
    <w:p w14:paraId="50C4F62C" w14:textId="77777777" w:rsidR="007B4BCF" w:rsidRPr="005D376D" w:rsidRDefault="007B4BCF" w:rsidP="008E32EC">
      <w:pPr>
        <w:pStyle w:val="Sraopastraipa"/>
        <w:spacing w:after="0" w:line="240" w:lineRule="auto"/>
        <w:ind w:left="0" w:firstLine="709"/>
        <w:jc w:val="both"/>
        <w:rPr>
          <w:szCs w:val="24"/>
        </w:rPr>
      </w:pPr>
      <w:r w:rsidRPr="005D376D">
        <w:rPr>
          <w:szCs w:val="24"/>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F24DD29" w14:textId="77777777" w:rsidR="007B4BCF" w:rsidRPr="005D376D" w:rsidRDefault="007B4BCF" w:rsidP="008E32EC">
      <w:pPr>
        <w:pStyle w:val="Sraopastraipa"/>
        <w:spacing w:after="0" w:line="240" w:lineRule="auto"/>
        <w:ind w:left="0" w:firstLine="709"/>
        <w:jc w:val="both"/>
        <w:rPr>
          <w:szCs w:val="24"/>
        </w:rPr>
      </w:pPr>
      <w:r w:rsidRPr="005D376D">
        <w:rPr>
          <w:szCs w:val="24"/>
        </w:rPr>
        <w:t xml:space="preserve">2.6. Jeigu apibūdinant pirkimo objektą techninėje specifikacijoje ar kituose pirkimo dokumentuose nurodytas standartas, </w:t>
      </w:r>
      <w:r w:rsidRPr="005D376D">
        <w:rPr>
          <w:color w:val="000000"/>
          <w:szCs w:val="24"/>
        </w:rPr>
        <w:t xml:space="preserve">techninis liudijimas ar bendrosios techninės specifikacijos (Europos standartą perimantis Lietuvos standartas, Europos techninio įvertinimo patvirtinimo </w:t>
      </w:r>
      <w:r w:rsidRPr="005D376D">
        <w:rPr>
          <w:color w:val="000000"/>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D376D">
        <w:rPr>
          <w:szCs w:val="24"/>
        </w:rPr>
        <w:t xml:space="preserve">turi būti laikoma, kad kiekviena tokia nuoroda yra pateikta su žodžiais „arba lygiavertis“. </w:t>
      </w:r>
    </w:p>
    <w:p w14:paraId="34454C4E" w14:textId="200EC38E"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 xml:space="preserve">2.7. Tiekėjo įsipareigojimų įvykdymo vieta – </w:t>
      </w:r>
      <w:r w:rsidR="001B58B4" w:rsidRPr="005D376D">
        <w:rPr>
          <w:rFonts w:eastAsia="Calibri"/>
          <w:lang w:val="lt-LT"/>
        </w:rPr>
        <w:t>K. Donelaičio</w:t>
      </w:r>
      <w:r w:rsidR="008E32EC">
        <w:rPr>
          <w:rFonts w:eastAsia="Calibri"/>
          <w:lang w:val="lt-LT"/>
        </w:rPr>
        <w:t xml:space="preserve"> g</w:t>
      </w:r>
      <w:r w:rsidR="001B58B4" w:rsidRPr="005D376D">
        <w:rPr>
          <w:rFonts w:eastAsia="Calibri"/>
          <w:lang w:val="lt-LT"/>
        </w:rPr>
        <w:t>. 85, Šiauliai.</w:t>
      </w:r>
    </w:p>
    <w:p w14:paraId="618D2114"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2.8. Pirkimas neatliekamas naudojantis centralizuotų pirkimų katalogu, nes pirkimo objekto kataloge nėra.</w:t>
      </w:r>
    </w:p>
    <w:p w14:paraId="473D8706" w14:textId="77777777" w:rsidR="00F7238F" w:rsidRPr="005D376D" w:rsidRDefault="00F7238F" w:rsidP="008E32EC">
      <w:pPr>
        <w:autoSpaceDE w:val="0"/>
        <w:autoSpaceDN w:val="0"/>
        <w:adjustRightInd w:val="0"/>
        <w:jc w:val="both"/>
        <w:rPr>
          <w:color w:val="000000"/>
          <w:lang w:val="lt-LT"/>
        </w:rPr>
      </w:pPr>
    </w:p>
    <w:p w14:paraId="252A141D" w14:textId="23466ADA" w:rsidR="00F7238F" w:rsidRPr="005D376D" w:rsidRDefault="00205AB1" w:rsidP="008E32EC">
      <w:pPr>
        <w:autoSpaceDE w:val="0"/>
        <w:autoSpaceDN w:val="0"/>
        <w:spacing w:line="256" w:lineRule="auto"/>
        <w:ind w:firstLine="851"/>
        <w:jc w:val="center"/>
        <w:rPr>
          <w:lang w:val="lt-LT"/>
        </w:rPr>
      </w:pPr>
      <w:r w:rsidRPr="005D376D">
        <w:rPr>
          <w:b/>
          <w:bCs/>
          <w:lang w:val="lt-LT"/>
        </w:rPr>
        <w:t>3. TIEKĖJŲ PAŠALINIMO PAGRINDAI IR REIKALAUJAMA KVALIFIKACIJA</w:t>
      </w:r>
    </w:p>
    <w:p w14:paraId="3936B10B" w14:textId="77777777" w:rsidR="007B4BCF" w:rsidRPr="005D376D" w:rsidRDefault="00205AB1" w:rsidP="008E32EC">
      <w:pPr>
        <w:tabs>
          <w:tab w:val="left" w:pos="709"/>
        </w:tabs>
        <w:autoSpaceDE w:val="0"/>
        <w:autoSpaceDN w:val="0"/>
        <w:adjustRightInd w:val="0"/>
        <w:ind w:firstLine="709"/>
        <w:jc w:val="both"/>
        <w:rPr>
          <w:lang w:val="lt-LT"/>
        </w:rPr>
      </w:pPr>
      <w:r w:rsidRPr="005D376D">
        <w:rPr>
          <w:lang w:val="lt-LT"/>
        </w:rPr>
        <w:tab/>
      </w:r>
    </w:p>
    <w:p w14:paraId="192DD00D" w14:textId="065989C8" w:rsidR="007B4BCF" w:rsidRPr="005D376D" w:rsidRDefault="007B4BCF" w:rsidP="008E32EC">
      <w:pPr>
        <w:autoSpaceDE w:val="0"/>
        <w:autoSpaceDN w:val="0"/>
        <w:adjustRightInd w:val="0"/>
        <w:ind w:firstLine="709"/>
        <w:jc w:val="both"/>
        <w:rPr>
          <w:color w:val="000000"/>
          <w:lang w:val="lt-LT"/>
        </w:rPr>
      </w:pPr>
      <w:bookmarkStart w:id="2" w:name="_Hlk157758917"/>
      <w:bookmarkStart w:id="3" w:name="_Hlk159243046"/>
      <w:r w:rsidRPr="005D376D">
        <w:rPr>
          <w:color w:val="000000"/>
          <w:lang w:val="lt-LT"/>
        </w:rPr>
        <w:t xml:space="preserve">3.1. </w:t>
      </w:r>
      <w:bookmarkEnd w:id="2"/>
      <w:bookmarkEnd w:id="3"/>
      <w:r w:rsidR="001B58B4" w:rsidRPr="005D376D">
        <w:rPr>
          <w:color w:val="000000"/>
          <w:lang w:val="lt-LT"/>
        </w:rPr>
        <w:t>Perkančioji organizacija netikrins tiekėjo pašalinimo pagrindų nebuvimo pagal VPĮ 50 straipsnyje nustatytus reikalavimus.</w:t>
      </w:r>
      <w:r w:rsidRPr="005D376D">
        <w:rPr>
          <w:color w:val="000000"/>
          <w:lang w:val="lt-LT"/>
        </w:rPr>
        <w:tab/>
      </w:r>
    </w:p>
    <w:p w14:paraId="0D933E98" w14:textId="22FBADE3"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 xml:space="preserve">3.2. Tiekėjas, dalyvaujantis pirkime, turi atitikti pirkimo sąlygų </w:t>
      </w:r>
      <w:bookmarkStart w:id="4" w:name="_Hlk157087757"/>
      <w:r w:rsidR="001B58B4" w:rsidRPr="005D376D">
        <w:rPr>
          <w:color w:val="0070C0"/>
          <w:u w:val="single"/>
          <w:lang w:val="lt-LT"/>
        </w:rPr>
        <w:t>4</w:t>
      </w:r>
      <w:r w:rsidRPr="005D376D">
        <w:rPr>
          <w:color w:val="0070C0"/>
          <w:u w:val="single"/>
          <w:lang w:val="lt-LT"/>
        </w:rPr>
        <w:t xml:space="preserve"> priede „Kvalifikacijos reikalavimai tiekėjui“</w:t>
      </w:r>
      <w:r w:rsidRPr="005D376D">
        <w:rPr>
          <w:color w:val="000000"/>
          <w:lang w:val="lt-LT"/>
        </w:rPr>
        <w:t xml:space="preserve"> </w:t>
      </w:r>
      <w:bookmarkEnd w:id="4"/>
      <w:r w:rsidRPr="005D376D">
        <w:rPr>
          <w:color w:val="000000"/>
          <w:lang w:val="lt-LT"/>
        </w:rPr>
        <w:t xml:space="preserve">nurodytus kvalifikacinius reikalavimus ir, jeigu taikytina, laikytis kokybės vadybos sistemos ir (arba) aplinkos apsaugos vadybos sistemos standartų.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1B58B4" w:rsidRPr="005D376D">
        <w:rPr>
          <w:color w:val="0070C0"/>
          <w:u w:val="single"/>
          <w:lang w:val="lt-LT"/>
        </w:rPr>
        <w:t>4</w:t>
      </w:r>
      <w:r w:rsidRPr="005D376D">
        <w:rPr>
          <w:color w:val="0070C0"/>
          <w:u w:val="single"/>
          <w:lang w:val="lt-LT"/>
        </w:rPr>
        <w:t xml:space="preserve"> priede „Kvalifikacijos</w:t>
      </w:r>
      <w:r w:rsidR="005F67FB" w:rsidRPr="005D376D">
        <w:rPr>
          <w:color w:val="0070C0"/>
          <w:u w:val="single"/>
          <w:lang w:val="lt-LT"/>
        </w:rPr>
        <w:t xml:space="preserve"> </w:t>
      </w:r>
      <w:r w:rsidRPr="005D376D">
        <w:rPr>
          <w:color w:val="0070C0"/>
          <w:u w:val="single"/>
          <w:lang w:val="lt-LT"/>
        </w:rPr>
        <w:t>reikalavimai tiekėjui“</w:t>
      </w:r>
      <w:r w:rsidRPr="005D376D">
        <w:rPr>
          <w:color w:val="000000"/>
          <w:lang w:val="lt-LT"/>
        </w:rPr>
        <w:t xml:space="preserve"> nurodytus kvalifikaciją pagrindžiančius dokumentus, laikantis šių reikalavimų:</w:t>
      </w:r>
      <w:r w:rsidRPr="005D376D">
        <w:rPr>
          <w:color w:val="000000"/>
          <w:lang w:val="lt-LT"/>
        </w:rPr>
        <w:tab/>
      </w:r>
    </w:p>
    <w:p w14:paraId="64D505B6" w14:textId="77777777" w:rsidR="007B4BCF" w:rsidRPr="005D376D" w:rsidRDefault="007B4BCF" w:rsidP="008E32EC">
      <w:pPr>
        <w:autoSpaceDE w:val="0"/>
        <w:autoSpaceDN w:val="0"/>
        <w:adjustRightInd w:val="0"/>
        <w:ind w:firstLine="851"/>
        <w:jc w:val="both"/>
        <w:rPr>
          <w:color w:val="000000"/>
          <w:lang w:val="lt-LT"/>
        </w:rPr>
      </w:pPr>
      <w:r w:rsidRPr="005D376D">
        <w:rPr>
          <w:color w:val="000000"/>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D376D">
        <w:rPr>
          <w:color w:val="000000"/>
          <w:lang w:val="lt-LT"/>
        </w:rPr>
        <w:tab/>
      </w:r>
    </w:p>
    <w:p w14:paraId="5B4915AB" w14:textId="77777777" w:rsidR="007B4BCF" w:rsidRPr="005D376D" w:rsidRDefault="007B4BCF" w:rsidP="008E32EC">
      <w:pPr>
        <w:autoSpaceDE w:val="0"/>
        <w:autoSpaceDN w:val="0"/>
        <w:adjustRightInd w:val="0"/>
        <w:ind w:firstLine="851"/>
        <w:jc w:val="both"/>
        <w:rPr>
          <w:color w:val="000000"/>
          <w:lang w:val="lt-LT"/>
        </w:rPr>
      </w:pPr>
      <w:r w:rsidRPr="005D376D">
        <w:rPr>
          <w:color w:val="000000"/>
          <w:lang w:val="lt-LT"/>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1DD1394F" w14:textId="11A425F7" w:rsidR="007B4BCF" w:rsidRPr="005D376D" w:rsidRDefault="007B4BCF" w:rsidP="008E32EC">
      <w:pPr>
        <w:autoSpaceDE w:val="0"/>
        <w:autoSpaceDN w:val="0"/>
        <w:adjustRightInd w:val="0"/>
        <w:ind w:firstLine="851"/>
        <w:jc w:val="both"/>
        <w:rPr>
          <w:color w:val="000000"/>
          <w:lang w:val="lt-LT"/>
        </w:rPr>
      </w:pPr>
      <w:r w:rsidRPr="005D376D">
        <w:rPr>
          <w:color w:val="000000"/>
          <w:lang w:val="lt-LT"/>
        </w:rPr>
        <w:t>3.2.3. Perkančioji organizacija bet kuriuo pirkimo procedūros metu gali paprašyti dalyvių pateikti visus ar dalį dokumentų, patvirtinančių jų pašalinimo pagrindų nebuvimą</w:t>
      </w:r>
      <w:r w:rsidR="00C80755">
        <w:rPr>
          <w:color w:val="000000"/>
          <w:lang w:val="lt-LT"/>
        </w:rPr>
        <w:t xml:space="preserve"> (jei taikoma)</w:t>
      </w:r>
      <w:r w:rsidRPr="005D376D">
        <w:rPr>
          <w:color w:val="000000"/>
          <w:lang w:val="lt-LT"/>
        </w:rPr>
        <w:t>, atitiktį kvalifikacijos reikalavimams ir, jeigu taikytina, kokybės vadybos sistemos ir (arba) aplinkos apsaugos vadybos sistemos standartams, jeigu tai būtina siekiant užtikrinti tinkamą pirkimo procedūros atlikimą.</w:t>
      </w:r>
      <w:r w:rsidRPr="005D376D">
        <w:rPr>
          <w:color w:val="000000"/>
          <w:lang w:val="lt-LT"/>
        </w:rPr>
        <w:tab/>
      </w:r>
    </w:p>
    <w:p w14:paraId="7E904CA9" w14:textId="574206E4" w:rsidR="007B4BCF" w:rsidRPr="005D376D" w:rsidRDefault="007B4BCF" w:rsidP="008E32EC">
      <w:pPr>
        <w:autoSpaceDE w:val="0"/>
        <w:autoSpaceDN w:val="0"/>
        <w:adjustRightInd w:val="0"/>
        <w:ind w:firstLine="851"/>
        <w:jc w:val="both"/>
        <w:rPr>
          <w:color w:val="000000"/>
          <w:lang w:val="lt-LT"/>
        </w:rPr>
      </w:pPr>
      <w:r w:rsidRPr="005D376D">
        <w:rPr>
          <w:color w:val="000000"/>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w:t>
      </w:r>
      <w:r w:rsidR="001B58B4" w:rsidRPr="005D376D">
        <w:rPr>
          <w:color w:val="000000"/>
          <w:lang w:val="lt-LT"/>
        </w:rPr>
        <w:t xml:space="preserve"> </w:t>
      </w:r>
      <w:r w:rsidRPr="005D376D">
        <w:rPr>
          <w:color w:val="000000"/>
          <w:lang w:val="lt-LT"/>
        </w:rPr>
        <w:t>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0D9DBBF"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D376D">
        <w:rPr>
          <w:color w:val="000000"/>
          <w:lang w:val="lt-LT"/>
        </w:rPr>
        <w:tab/>
      </w:r>
    </w:p>
    <w:p w14:paraId="40CFD4AD"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lastRenderedPageBreak/>
        <w:t>3.4. Tiekėjo pasiūlymas atmetamas, jeigu apie nustatytų reikalavimų atitikimą jis pateikė melagingą informaciją, kurią perkančioji organizacija gali įrodyti bet kokiomis teisėtomis priemonėmis.</w:t>
      </w:r>
    </w:p>
    <w:p w14:paraId="32AC8F53" w14:textId="753D4B32" w:rsidR="00F7238F" w:rsidRPr="005D376D" w:rsidRDefault="00F7238F" w:rsidP="008E32EC">
      <w:pPr>
        <w:autoSpaceDE w:val="0"/>
        <w:autoSpaceDN w:val="0"/>
        <w:spacing w:line="256" w:lineRule="auto"/>
        <w:ind w:firstLine="851"/>
        <w:jc w:val="both"/>
        <w:rPr>
          <w:lang w:val="lt-LT"/>
        </w:rPr>
      </w:pPr>
    </w:p>
    <w:p w14:paraId="0250A08B" w14:textId="60ED1864" w:rsidR="00F7238F" w:rsidRPr="005D376D" w:rsidRDefault="00205AB1" w:rsidP="008E32EC">
      <w:pPr>
        <w:autoSpaceDE w:val="0"/>
        <w:autoSpaceDN w:val="0"/>
        <w:spacing w:line="256" w:lineRule="auto"/>
        <w:ind w:firstLine="851"/>
        <w:jc w:val="center"/>
        <w:rPr>
          <w:b/>
          <w:bCs/>
          <w:lang w:val="lt-LT"/>
        </w:rPr>
      </w:pPr>
      <w:r w:rsidRPr="005D376D">
        <w:rPr>
          <w:b/>
          <w:bCs/>
          <w:lang w:val="lt-LT"/>
        </w:rPr>
        <w:t xml:space="preserve">4. </w:t>
      </w:r>
      <w:r w:rsidR="007B4BCF" w:rsidRPr="005D376D">
        <w:rPr>
          <w:b/>
          <w:bCs/>
          <w:lang w:val="lt-LT"/>
        </w:rPr>
        <w:t>RĖMIMASIS ŪKIO SUBJEKTŲ PAJĖGUMAIS</w:t>
      </w:r>
    </w:p>
    <w:p w14:paraId="5356CE23" w14:textId="77777777" w:rsidR="005D376D" w:rsidRPr="005D376D" w:rsidRDefault="005D376D" w:rsidP="008E32EC">
      <w:pPr>
        <w:autoSpaceDE w:val="0"/>
        <w:autoSpaceDN w:val="0"/>
        <w:spacing w:line="256" w:lineRule="auto"/>
        <w:ind w:firstLine="851"/>
        <w:jc w:val="center"/>
        <w:rPr>
          <w:b/>
          <w:bCs/>
          <w:lang w:val="lt-LT"/>
        </w:rPr>
      </w:pPr>
    </w:p>
    <w:p w14:paraId="1C20B66E" w14:textId="56876F90" w:rsidR="007B4BCF" w:rsidRPr="005D376D" w:rsidRDefault="00205AB1" w:rsidP="008E32EC">
      <w:pPr>
        <w:autoSpaceDE w:val="0"/>
        <w:autoSpaceDN w:val="0"/>
        <w:adjustRightInd w:val="0"/>
        <w:ind w:firstLine="709"/>
        <w:jc w:val="both"/>
        <w:rPr>
          <w:color w:val="000000"/>
          <w:lang w:val="lt-LT"/>
        </w:rPr>
      </w:pPr>
      <w:r w:rsidRPr="005D376D">
        <w:rPr>
          <w:lang w:val="lt-LT"/>
        </w:rPr>
        <w:tab/>
      </w:r>
      <w:r w:rsidRPr="005D376D">
        <w:rPr>
          <w:lang w:val="lt-LT"/>
        </w:rPr>
        <w:tab/>
      </w:r>
      <w:r w:rsidR="007B4BCF" w:rsidRPr="005D376D">
        <w:rPr>
          <w:color w:val="000000"/>
          <w:lang w:val="lt-LT"/>
        </w:rPr>
        <w:t xml:space="preserve">4.1. Tiekėjas gali remtis kitų ūkio subjektų pajėgumais pagal VPĮ 49 straipsnį, kad atitiktų pirkimo sąlygų </w:t>
      </w:r>
      <w:r w:rsidR="005D376D" w:rsidRPr="005D376D">
        <w:rPr>
          <w:color w:val="0070C0"/>
          <w:u w:val="single"/>
          <w:lang w:val="lt-LT"/>
        </w:rPr>
        <w:t>4</w:t>
      </w:r>
      <w:r w:rsidR="007B4BCF" w:rsidRPr="005D376D">
        <w:rPr>
          <w:color w:val="0070C0"/>
          <w:u w:val="single"/>
          <w:lang w:val="lt-LT"/>
        </w:rPr>
        <w:t xml:space="preserve"> priede „Kvalifikacijos reikalavimai tiekėjui“ </w:t>
      </w:r>
      <w:r w:rsidR="007B4BCF" w:rsidRPr="005D376D">
        <w:rPr>
          <w:color w:val="000000"/>
          <w:lang w:val="lt-LT"/>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007B4BCF" w:rsidRPr="005D376D">
        <w:rPr>
          <w:color w:val="000000"/>
          <w:lang w:val="lt-LT"/>
        </w:rPr>
        <w:t>kvazisubtiekėjai</w:t>
      </w:r>
      <w:proofErr w:type="spellEnd"/>
      <w:r w:rsidR="007B4BCF" w:rsidRPr="005D376D">
        <w:rPr>
          <w:color w:val="000000"/>
          <w:lang w:val="lt-LT"/>
        </w:rPr>
        <w:t>).</w:t>
      </w:r>
    </w:p>
    <w:p w14:paraId="2E035575" w14:textId="2984A6ED"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5D376D" w:rsidRPr="005D376D">
        <w:rPr>
          <w:color w:val="0070C0"/>
          <w:u w:val="single"/>
          <w:lang w:val="lt-LT"/>
        </w:rPr>
        <w:t>4</w:t>
      </w:r>
      <w:r w:rsidRPr="005D376D">
        <w:rPr>
          <w:color w:val="0070C0"/>
          <w:u w:val="single"/>
          <w:lang w:val="lt-LT"/>
        </w:rPr>
        <w:t xml:space="preserve"> priede „Kvalifikacijos reikalavimai tiekėjui“ </w:t>
      </w:r>
      <w:r w:rsidRPr="005D376D">
        <w:rPr>
          <w:color w:val="000000"/>
          <w:lang w:val="lt-LT"/>
        </w:rPr>
        <w:t>nurodytų kvalifikacijos reikalavimų, neįgyja teisės po pasiūlymų pateikimo termino pabaigos pasitelkti (nurodyti) naujų subjektų tam, kad atitiktų kvalifikacijos reikalavimus.</w:t>
      </w:r>
    </w:p>
    <w:p w14:paraId="50F22585"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4.3. Skirtingi tiekėjai gali remtis tų pačių ūkio subjektų pajėgumais, tačiau tai negali sąlygoti draudžiamų susitarimų.</w:t>
      </w:r>
    </w:p>
    <w:p w14:paraId="74964C1C"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4.4. Tiekėjų grupė gali remtis grupės dalyvių arba kitų ūkio subjektų pajėgumais, laikantis šiame skyriuje nustatytų sąlygų.</w:t>
      </w:r>
    </w:p>
    <w:p w14:paraId="44F2C47C"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0689BB2" w14:textId="77777777" w:rsidR="007B4BCF" w:rsidRPr="005D376D" w:rsidRDefault="007B4BCF" w:rsidP="008E32EC">
      <w:pPr>
        <w:autoSpaceDE w:val="0"/>
        <w:autoSpaceDN w:val="0"/>
        <w:adjustRightInd w:val="0"/>
        <w:ind w:firstLine="709"/>
        <w:jc w:val="both"/>
        <w:rPr>
          <w:color w:val="000000"/>
          <w:lang w:val="lt-LT"/>
        </w:rPr>
      </w:pPr>
      <w:r w:rsidRPr="005D376D">
        <w:rPr>
          <w:color w:val="000000"/>
          <w:lang w:val="lt-LT"/>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3A8A141B" w14:textId="3829BC8E" w:rsidR="00582E81" w:rsidRPr="005D376D" w:rsidRDefault="00582E81" w:rsidP="008E32EC">
      <w:pPr>
        <w:autoSpaceDE w:val="0"/>
        <w:autoSpaceDN w:val="0"/>
        <w:adjustRightInd w:val="0"/>
        <w:ind w:firstLine="709"/>
        <w:jc w:val="both"/>
        <w:rPr>
          <w:lang w:val="lt-LT"/>
        </w:rPr>
      </w:pPr>
    </w:p>
    <w:p w14:paraId="5E321CAF" w14:textId="77777777" w:rsidR="00582E81" w:rsidRPr="005D376D" w:rsidRDefault="00582E81" w:rsidP="008E32EC">
      <w:pPr>
        <w:autoSpaceDE w:val="0"/>
        <w:autoSpaceDN w:val="0"/>
        <w:adjustRightInd w:val="0"/>
        <w:ind w:firstLine="709"/>
        <w:jc w:val="center"/>
        <w:rPr>
          <w:b/>
          <w:bCs/>
          <w:color w:val="000000"/>
          <w:lang w:val="lt-LT"/>
        </w:rPr>
      </w:pPr>
      <w:r w:rsidRPr="005D376D">
        <w:rPr>
          <w:b/>
          <w:bCs/>
          <w:color w:val="000000"/>
          <w:lang w:val="lt-LT"/>
        </w:rPr>
        <w:t xml:space="preserve">5. </w:t>
      </w:r>
      <w:bookmarkStart w:id="5" w:name="_Hlk181912918"/>
      <w:r w:rsidRPr="005D376D">
        <w:rPr>
          <w:b/>
          <w:bCs/>
          <w:color w:val="000000"/>
          <w:lang w:val="lt-LT"/>
        </w:rPr>
        <w:t>SUBTIEKĖJŲ PASITELKIMAS</w:t>
      </w:r>
      <w:bookmarkEnd w:id="5"/>
    </w:p>
    <w:p w14:paraId="43834D5A" w14:textId="77777777" w:rsidR="00582E81" w:rsidRPr="005D376D" w:rsidRDefault="00582E81" w:rsidP="008E32EC">
      <w:pPr>
        <w:autoSpaceDE w:val="0"/>
        <w:autoSpaceDN w:val="0"/>
        <w:adjustRightInd w:val="0"/>
        <w:ind w:firstLine="709"/>
        <w:jc w:val="center"/>
        <w:rPr>
          <w:color w:val="000000"/>
          <w:lang w:val="lt-LT"/>
        </w:rPr>
      </w:pPr>
    </w:p>
    <w:p w14:paraId="1F3B3F21"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 xml:space="preserve">5.1. Tiekėjas savo pasiūlyme privalo nurodyti, kokiai sutarties daliai ir kokius subtiekėjus, jeigu jie pasiūlymo teikimo metu yra žinomi, jis ketina pasitelkti. </w:t>
      </w:r>
    </w:p>
    <w:p w14:paraId="3EF188C4"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5.2. Skirtingi tiekėjai gali pasitelkti tuos pačius subtiekėjus, tačiau tai negali sąlygoti draudžiamų susitarimų.</w:t>
      </w:r>
    </w:p>
    <w:p w14:paraId="53188E62"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5.3.</w:t>
      </w:r>
      <w:r w:rsidRPr="005D376D">
        <w:rPr>
          <w:color w:val="000000"/>
          <w:lang w:val="lt-LT"/>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7086005" w14:textId="77777777" w:rsidR="005D376D" w:rsidRPr="005D376D" w:rsidRDefault="005D376D" w:rsidP="008E32EC">
      <w:pPr>
        <w:autoSpaceDE w:val="0"/>
        <w:autoSpaceDN w:val="0"/>
        <w:adjustRightInd w:val="0"/>
        <w:ind w:firstLine="709"/>
        <w:jc w:val="center"/>
        <w:rPr>
          <w:lang w:val="lt-LT"/>
        </w:rPr>
      </w:pPr>
    </w:p>
    <w:p w14:paraId="73E4B913" w14:textId="5A375017" w:rsidR="00582E81" w:rsidRPr="005D376D" w:rsidRDefault="00205AB1" w:rsidP="008E32EC">
      <w:pPr>
        <w:autoSpaceDE w:val="0"/>
        <w:autoSpaceDN w:val="0"/>
        <w:adjustRightInd w:val="0"/>
        <w:ind w:firstLine="709"/>
        <w:jc w:val="center"/>
        <w:rPr>
          <w:b/>
          <w:bCs/>
          <w:color w:val="000000"/>
          <w:lang w:val="lt-LT"/>
        </w:rPr>
      </w:pPr>
      <w:r w:rsidRPr="005D376D">
        <w:rPr>
          <w:lang w:val="lt-LT"/>
        </w:rPr>
        <w:tab/>
      </w:r>
      <w:r w:rsidR="00582E81" w:rsidRPr="005D376D">
        <w:rPr>
          <w:b/>
          <w:bCs/>
          <w:color w:val="000000"/>
          <w:lang w:val="lt-LT"/>
        </w:rPr>
        <w:t>6.</w:t>
      </w:r>
      <w:r w:rsidR="00582E81" w:rsidRPr="005D376D">
        <w:rPr>
          <w:color w:val="000000"/>
          <w:lang w:val="lt-LT"/>
        </w:rPr>
        <w:t xml:space="preserve"> </w:t>
      </w:r>
      <w:r w:rsidR="00582E81" w:rsidRPr="005D376D">
        <w:rPr>
          <w:b/>
          <w:bCs/>
          <w:color w:val="000000"/>
          <w:lang w:val="lt-LT"/>
        </w:rPr>
        <w:t>TIEKĖJŲ GRUPĖS DALYVAVIMAS</w:t>
      </w:r>
    </w:p>
    <w:p w14:paraId="289D1513" w14:textId="77777777" w:rsidR="00582E81" w:rsidRPr="005D376D" w:rsidRDefault="00582E81" w:rsidP="008E32EC">
      <w:pPr>
        <w:autoSpaceDE w:val="0"/>
        <w:autoSpaceDN w:val="0"/>
        <w:adjustRightInd w:val="0"/>
        <w:ind w:firstLine="709"/>
        <w:jc w:val="center"/>
        <w:rPr>
          <w:b/>
          <w:bCs/>
          <w:color w:val="000000"/>
          <w:lang w:val="lt-LT"/>
        </w:rPr>
      </w:pPr>
    </w:p>
    <w:p w14:paraId="2D3E4774"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6.1. Pasiūlymą gali pateikti tiekėjų grupė. Pirkime pasiūlymą teikianti tiekėjų grupė su pasiūlymu turi pateikti jungtinės veiklos sutarties kopiją. Jungtinės veiklos sutartyje privalo būti nurodyta:</w:t>
      </w:r>
    </w:p>
    <w:p w14:paraId="494806E8"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6.1.1. tiekėjų grupės sudėtis ir kiekvieno tiekėjų grupės dalyvio įsipareigojimai vykdant numatomą su perkančiąja organizacija sudaryti sutartį;</w:t>
      </w:r>
    </w:p>
    <w:p w14:paraId="6B3DBCFC"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lastRenderedPageBreak/>
        <w:t>6.1.2. solidari, kiekvieno tiekėjų grupės dalyvio atskirai ir visų kartu, atsakomybė už įsipareigojimų ir prievolių perkančiajai organizacijai nevykdymą (nepriklausomai nuo jų įnašo pagal jungtinės veiklos sutartį);</w:t>
      </w:r>
    </w:p>
    <w:p w14:paraId="3A87ED0F"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9E264E"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6.2.</w:t>
      </w:r>
      <w:r w:rsidRPr="005D376D">
        <w:rPr>
          <w:color w:val="000000"/>
          <w:lang w:val="lt-LT"/>
        </w:rPr>
        <w:tab/>
        <w:t xml:space="preserve">Perkančioji organizacija nereikalauja, kad tiekėjų grupės pateiktą pasiūlymą pripažinus laimėjusiu ir pasiūlius sudaryti sutartį, ši tiekėjų grupė įgytų tam tikrą teisinę formą. </w:t>
      </w:r>
    </w:p>
    <w:p w14:paraId="4D30273F"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6.3.</w:t>
      </w:r>
      <w:r w:rsidRPr="005D376D">
        <w:rPr>
          <w:color w:val="000000"/>
          <w:lang w:val="lt-LT"/>
        </w:rPr>
        <w:tab/>
        <w:t>Tiekėjui, teikiančiam pasiūlymą savarankiškai ar kaip tiekėjų grupės nariui, nedraudžiama būti kito tiekėjo subtiekėju ar ūkio subjektu, kurio pajėgumais remiamasi kitas tiekėjas, tame pačiame pirkime.</w:t>
      </w:r>
    </w:p>
    <w:p w14:paraId="1D056AF3" w14:textId="77777777" w:rsidR="00582E81" w:rsidRPr="005D376D" w:rsidRDefault="00582E81" w:rsidP="008E32EC">
      <w:pPr>
        <w:autoSpaceDE w:val="0"/>
        <w:autoSpaceDN w:val="0"/>
        <w:spacing w:line="256" w:lineRule="auto"/>
        <w:jc w:val="both"/>
        <w:rPr>
          <w:lang w:val="lt-LT"/>
        </w:rPr>
      </w:pPr>
    </w:p>
    <w:p w14:paraId="4EC812EB" w14:textId="3AD9B309" w:rsidR="005D376D" w:rsidRDefault="00205AB1" w:rsidP="008E32EC">
      <w:pPr>
        <w:pStyle w:val="Sraopastraipa"/>
        <w:numPr>
          <w:ilvl w:val="0"/>
          <w:numId w:val="4"/>
        </w:numPr>
        <w:autoSpaceDE w:val="0"/>
        <w:autoSpaceDN w:val="0"/>
        <w:spacing w:after="0" w:line="256" w:lineRule="auto"/>
        <w:jc w:val="center"/>
        <w:rPr>
          <w:b/>
          <w:bCs/>
          <w:szCs w:val="24"/>
        </w:rPr>
      </w:pPr>
      <w:r w:rsidRPr="005D376D">
        <w:rPr>
          <w:b/>
          <w:bCs/>
          <w:szCs w:val="24"/>
        </w:rPr>
        <w:t>PASIŪLYMŲ RENGIMAS, PATEIKIMAS, KEITIMAS</w:t>
      </w:r>
    </w:p>
    <w:p w14:paraId="70613FED" w14:textId="77777777" w:rsidR="005D376D" w:rsidRPr="005D376D" w:rsidRDefault="005D376D" w:rsidP="008E32EC">
      <w:pPr>
        <w:pStyle w:val="Sraopastraipa"/>
        <w:autoSpaceDE w:val="0"/>
        <w:autoSpaceDN w:val="0"/>
        <w:spacing w:after="0" w:line="256" w:lineRule="auto"/>
        <w:rPr>
          <w:b/>
          <w:bCs/>
          <w:szCs w:val="24"/>
        </w:rPr>
      </w:pPr>
    </w:p>
    <w:p w14:paraId="498C611E" w14:textId="3758553E" w:rsidR="00582E81" w:rsidRPr="005D376D" w:rsidRDefault="00205AB1" w:rsidP="008E32EC">
      <w:pPr>
        <w:autoSpaceDE w:val="0"/>
        <w:autoSpaceDN w:val="0"/>
        <w:spacing w:line="256" w:lineRule="auto"/>
        <w:ind w:firstLine="709"/>
        <w:jc w:val="both"/>
        <w:rPr>
          <w:color w:val="000000"/>
          <w:lang w:val="lt-LT"/>
        </w:rPr>
      </w:pPr>
      <w:r w:rsidRPr="005D376D">
        <w:rPr>
          <w:lang w:val="lt-LT"/>
        </w:rPr>
        <w:tab/>
      </w:r>
      <w:r w:rsidR="00582E81" w:rsidRPr="005D376D">
        <w:rPr>
          <w:color w:val="000000"/>
          <w:lang w:val="lt-LT"/>
        </w:rPr>
        <w:t xml:space="preserve">7.1. </w:t>
      </w:r>
      <w:r w:rsidR="00582E81" w:rsidRPr="005D376D">
        <w:rPr>
          <w:b/>
          <w:bCs/>
          <w:color w:val="000000"/>
          <w:lang w:val="lt-LT"/>
        </w:rPr>
        <w:t>Tiekėjas gali pateikti tik vieną pasiūlymą.</w:t>
      </w:r>
      <w:r w:rsidR="00582E81" w:rsidRPr="005D376D">
        <w:rPr>
          <w:color w:val="000000"/>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09C0587C"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7.2. Tiekėjas negali pateikti alternatyvių pasiūlymų. Tiekėjui pateikus alternatyvų pasiūlymą, jo pasiūlymas ir alternatyvus pasiūlymas (alternatyvūs pasiūlymai) bus atmesti.</w:t>
      </w:r>
    </w:p>
    <w:p w14:paraId="12FA6BB7" w14:textId="7B81C0EE" w:rsidR="00582E81" w:rsidRPr="005D376D" w:rsidRDefault="00582E81" w:rsidP="008E32EC">
      <w:pPr>
        <w:autoSpaceDE w:val="0"/>
        <w:autoSpaceDN w:val="0"/>
        <w:spacing w:line="256" w:lineRule="auto"/>
        <w:ind w:firstLine="709"/>
        <w:jc w:val="both"/>
        <w:rPr>
          <w:color w:val="000000"/>
          <w:lang w:val="lt-LT"/>
        </w:rPr>
      </w:pPr>
      <w:r w:rsidRPr="005D376D">
        <w:rPr>
          <w:color w:val="000000"/>
          <w:lang w:val="lt-LT"/>
        </w:rPr>
        <w:t xml:space="preserve">7.3. Perkančioji organizacija reikalauja pasiūlymus teikti tik elektroninėmis priemonėmis naudojant CVP IS. Pasiūlymai popierinėje laikmenoje, jei tokie būtų pateikti, bus grąžinami neatplėšti </w:t>
      </w:r>
      <w:r w:rsidRPr="005D376D">
        <w:rPr>
          <w:color w:val="000000"/>
          <w:spacing w:val="-2"/>
          <w:lang w:val="lt-LT"/>
        </w:rPr>
        <w:t xml:space="preserve">tiekėjui (kurjeriui) ar grąžinami registruotu laišku ir nebus priimami ir vertinami. Pasiūlymus gali teikti tik CVP IS registruoti tiekėjai (nemokama registracija adresu </w:t>
      </w:r>
      <w:hyperlink r:id="rId10" w:history="1">
        <w:r w:rsidR="00CD6EA0" w:rsidRPr="002913DA">
          <w:rPr>
            <w:rStyle w:val="Hipersaitas"/>
            <w:spacing w:val="-2"/>
            <w:lang w:val="lt-LT"/>
          </w:rPr>
          <w:t>https://viesiejipirkimai.lt</w:t>
        </w:r>
      </w:hyperlink>
      <w:r w:rsidRPr="005D376D">
        <w:rPr>
          <w:color w:val="000000"/>
          <w:spacing w:val="-2"/>
          <w:lang w:val="lt-LT"/>
        </w:rPr>
        <w:t>).</w:t>
      </w:r>
      <w:r w:rsidRPr="005D376D">
        <w:rPr>
          <w:color w:val="000000"/>
          <w:lang w:val="lt-LT"/>
        </w:rPr>
        <w:t xml:space="preserve"> Pateikiami dokumentai ar skaitmeninės dokumentų kopijos turi būti prieinami naudojant nediskriminuojančius, visuotinai prieinamus duomenų failų formatus (pvz., </w:t>
      </w:r>
      <w:proofErr w:type="spellStart"/>
      <w:r w:rsidRPr="005D376D">
        <w:rPr>
          <w:color w:val="000000"/>
          <w:lang w:val="lt-LT"/>
        </w:rPr>
        <w:t>pdf</w:t>
      </w:r>
      <w:proofErr w:type="spellEnd"/>
      <w:r w:rsidRPr="005D376D">
        <w:rPr>
          <w:color w:val="000000"/>
          <w:lang w:val="lt-LT"/>
        </w:rPr>
        <w:t xml:space="preserve">, jpg, </w:t>
      </w:r>
      <w:proofErr w:type="spellStart"/>
      <w:r w:rsidRPr="005D376D">
        <w:rPr>
          <w:color w:val="000000"/>
          <w:lang w:val="lt-LT"/>
        </w:rPr>
        <w:t>xlsx</w:t>
      </w:r>
      <w:proofErr w:type="spellEnd"/>
      <w:r w:rsidRPr="005D376D">
        <w:rPr>
          <w:color w:val="000000"/>
          <w:lang w:val="lt-LT"/>
        </w:rPr>
        <w:t xml:space="preserve">, </w:t>
      </w:r>
      <w:proofErr w:type="spellStart"/>
      <w:r w:rsidRPr="005D376D">
        <w:rPr>
          <w:color w:val="000000"/>
          <w:lang w:val="lt-LT"/>
        </w:rPr>
        <w:t>docx</w:t>
      </w:r>
      <w:proofErr w:type="spellEnd"/>
      <w:r w:rsidRPr="005D376D">
        <w:rPr>
          <w:color w:val="000000"/>
          <w:lang w:val="lt-LT"/>
        </w:rPr>
        <w:t xml:space="preserve"> ir kt.).</w:t>
      </w:r>
    </w:p>
    <w:p w14:paraId="172E49E3" w14:textId="094F5670" w:rsidR="00582E81" w:rsidRPr="005D376D" w:rsidRDefault="00582E81" w:rsidP="008E32EC">
      <w:pPr>
        <w:autoSpaceDE w:val="0"/>
        <w:autoSpaceDN w:val="0"/>
        <w:spacing w:line="256" w:lineRule="auto"/>
        <w:ind w:firstLine="709"/>
        <w:jc w:val="both"/>
        <w:rPr>
          <w:color w:val="000000"/>
          <w:lang w:val="lt-LT"/>
        </w:rPr>
      </w:pPr>
      <w:r w:rsidRPr="005D376D">
        <w:rPr>
          <w:color w:val="000000"/>
          <w:lang w:val="lt-LT"/>
        </w:rPr>
        <w:t>7.4. Pasiūlymas turi būti pateiktas iki skelbime nurodyto pasiūlymų pateikimo termino pabaigos, o jeigu skelbime nurodytas pasiūlymų pateikimo terminas buvo pratęstas – iki pratęsto termino pabaigos.</w:t>
      </w:r>
      <w:r w:rsidRPr="005D376D">
        <w:rPr>
          <w:color w:val="000000"/>
          <w:lang w:val="lt-LT"/>
        </w:rPr>
        <w:tab/>
      </w:r>
    </w:p>
    <w:p w14:paraId="2F942382" w14:textId="700056A2"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7.5. Pateikdamas pasiūlymą, tiekėjas sutinka su šiais pirkimo dokumentais ir patvirtina, kad jo pasiūlyme pateikta informacija yra teisinga ir apima viską, ko reikia tinkamam pirkimo sutarties įvykdymui.</w:t>
      </w:r>
      <w:r w:rsidRPr="005D376D">
        <w:rPr>
          <w:color w:val="000000"/>
          <w:lang w:val="lt-LT"/>
        </w:rPr>
        <w:tab/>
      </w:r>
    </w:p>
    <w:p w14:paraId="789E07A4" w14:textId="6CA6778F" w:rsidR="00187507" w:rsidRPr="005D376D" w:rsidRDefault="00582E81" w:rsidP="008E32EC">
      <w:pPr>
        <w:autoSpaceDE w:val="0"/>
        <w:autoSpaceDN w:val="0"/>
        <w:spacing w:line="256" w:lineRule="auto"/>
        <w:ind w:firstLine="709"/>
        <w:jc w:val="both"/>
        <w:rPr>
          <w:color w:val="000000"/>
          <w:lang w:val="lt-LT"/>
        </w:rPr>
      </w:pPr>
      <w:r w:rsidRPr="005D376D">
        <w:rPr>
          <w:color w:val="000000"/>
          <w:lang w:val="lt-LT"/>
        </w:rPr>
        <w:t>7.6.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5D376D">
        <w:rPr>
          <w:lang w:val="lt-LT"/>
        </w:rPr>
        <w:br/>
      </w:r>
      <w:r w:rsidR="00205AB1" w:rsidRPr="005D376D">
        <w:rPr>
          <w:lang w:val="lt-LT"/>
        </w:rPr>
        <w:tab/>
      </w:r>
      <w:r w:rsidRPr="005D376D">
        <w:rPr>
          <w:color w:val="000000"/>
          <w:lang w:val="lt-LT"/>
        </w:rPr>
        <w:t xml:space="preserve">7.7. </w:t>
      </w:r>
      <w:r w:rsidRPr="005D376D">
        <w:rPr>
          <w:b/>
          <w:bCs/>
          <w:color w:val="000000"/>
          <w:lang w:val="lt-LT"/>
        </w:rPr>
        <w:t>Pasiūlymas turi galioti ne trumpiau kaip 3 mėnesius nuo pirkimo pasiūlymų pateikimo termino pabaigos.</w:t>
      </w:r>
      <w:r w:rsidRPr="005D376D">
        <w:rPr>
          <w:color w:val="000000"/>
          <w:lang w:val="lt-LT"/>
        </w:rPr>
        <w:t xml:space="preserve"> Jeigu pasiūlyme nenurodytas jo galiojimo laikas, laikoma, kad pasiūlymas galioja tiek, kiek nustatyta pirkimo dokumentuose.</w:t>
      </w:r>
    </w:p>
    <w:p w14:paraId="02F0475A" w14:textId="62978F20"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 xml:space="preserve">7.8. </w:t>
      </w:r>
      <w:r w:rsidR="00B97F01" w:rsidRPr="005D376D">
        <w:rPr>
          <w:color w:val="000000"/>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p>
    <w:p w14:paraId="119035BF" w14:textId="77777777" w:rsidR="00582E81" w:rsidRPr="005D376D" w:rsidRDefault="00582E81" w:rsidP="008E32EC">
      <w:pPr>
        <w:autoSpaceDE w:val="0"/>
        <w:autoSpaceDN w:val="0"/>
        <w:adjustRightInd w:val="0"/>
        <w:ind w:firstLine="709"/>
        <w:jc w:val="both"/>
        <w:rPr>
          <w:color w:val="000000"/>
          <w:lang w:val="lt-LT"/>
        </w:rPr>
      </w:pPr>
      <w:r w:rsidRPr="005D376D">
        <w:rPr>
          <w:color w:val="000000"/>
          <w:lang w:val="lt-LT"/>
        </w:rPr>
        <w:lastRenderedPageBreak/>
        <w:t>7.9. Perkančioji organizacija turi teisę pratęsti pasiūlymo pateikimo terminą. Apie naują pasiūlymų pateikimo terminą pranešama prie pirkimo CVP IS prisijungusiems tiekėjams ir patikslinant skelbimą.</w:t>
      </w:r>
    </w:p>
    <w:p w14:paraId="17B612E4" w14:textId="69B6FFEF" w:rsidR="00582E81" w:rsidRPr="005D376D" w:rsidRDefault="00582E81" w:rsidP="008E32EC">
      <w:pPr>
        <w:autoSpaceDE w:val="0"/>
        <w:autoSpaceDN w:val="0"/>
        <w:adjustRightInd w:val="0"/>
        <w:ind w:firstLine="709"/>
        <w:jc w:val="both"/>
        <w:rPr>
          <w:color w:val="000000"/>
          <w:lang w:val="lt-LT"/>
        </w:rPr>
      </w:pPr>
      <w:r w:rsidRPr="005D376D">
        <w:rPr>
          <w:color w:val="000000"/>
          <w:lang w:val="lt-LT"/>
        </w:rPr>
        <w:t xml:space="preserve">7.10. Pasiūlymas turi būti pateikiamas CVP IS priemonėmis, kurį turi sudaryti užpildyta </w:t>
      </w:r>
      <w:r w:rsidRPr="005D376D">
        <w:rPr>
          <w:color w:val="0070C0"/>
          <w:u w:val="single"/>
          <w:lang w:val="lt-LT"/>
        </w:rPr>
        <w:t>pasiūlymo forma</w:t>
      </w:r>
      <w:r w:rsidRPr="005D376D">
        <w:rPr>
          <w:color w:val="0070C0"/>
          <w:lang w:val="lt-LT"/>
        </w:rPr>
        <w:t xml:space="preserve"> </w:t>
      </w:r>
      <w:r w:rsidRPr="005D376D">
        <w:rPr>
          <w:color w:val="000000"/>
          <w:lang w:val="lt-LT"/>
        </w:rPr>
        <w:t xml:space="preserve">parengta pagal pirkimo sąlygų </w:t>
      </w:r>
      <w:r w:rsidRPr="005D376D">
        <w:rPr>
          <w:color w:val="0070C0"/>
          <w:u w:val="single"/>
          <w:lang w:val="lt-LT"/>
        </w:rPr>
        <w:t>2 priedą</w:t>
      </w:r>
      <w:r w:rsidRPr="005D376D">
        <w:rPr>
          <w:color w:val="0070C0"/>
          <w:lang w:val="lt-LT"/>
        </w:rPr>
        <w:t xml:space="preserve"> </w:t>
      </w:r>
      <w:r w:rsidRPr="005D376D">
        <w:rPr>
          <w:color w:val="000000"/>
          <w:lang w:val="lt-LT"/>
        </w:rPr>
        <w:t>ir šie pasiūlymo priedai:</w:t>
      </w:r>
    </w:p>
    <w:p w14:paraId="51C4EB28" w14:textId="77777777"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7.10.1. Jungtinės veiklos sutarties kopija (jeigu pasiūlymą teikia ūkio subjektų grupė).</w:t>
      </w:r>
    </w:p>
    <w:p w14:paraId="0A7E4024" w14:textId="77777777"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7.10.2. Įgaliojimas pateikti pasiūlymą (jeigu pasiūlymą pateikia ne tiekėjo vadovas).</w:t>
      </w:r>
      <w:r w:rsidRPr="005D376D">
        <w:rPr>
          <w:color w:val="000000"/>
          <w:lang w:val="lt-LT"/>
        </w:rPr>
        <w:tab/>
      </w:r>
    </w:p>
    <w:p w14:paraId="5E0B1133" w14:textId="5148EAE7"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7.10.</w:t>
      </w:r>
      <w:r w:rsidR="005D376D">
        <w:rPr>
          <w:color w:val="000000"/>
          <w:lang w:val="lt-LT"/>
        </w:rPr>
        <w:t>3</w:t>
      </w:r>
      <w:r w:rsidRPr="005D376D">
        <w:rPr>
          <w:color w:val="000000"/>
          <w:lang w:val="lt-LT"/>
        </w:rPr>
        <w:t xml:space="preserve">. </w:t>
      </w:r>
      <w:bookmarkStart w:id="6" w:name="_Hlk182299383"/>
      <w:r w:rsidRPr="005D376D">
        <w:rPr>
          <w:color w:val="000000"/>
          <w:lang w:val="lt-LT"/>
        </w:rPr>
        <w:t>Jei tiekėjas pasitelkia ūkio subjektus, kurių pajėgumais remiasi, – įrodymai, kad šie ištekliai bus prieinami per visą sutartinių įsipareigojimų vykdymo laikotarpį.</w:t>
      </w:r>
      <w:bookmarkEnd w:id="6"/>
    </w:p>
    <w:p w14:paraId="7B711FE1" w14:textId="4486D3FA"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7.10.</w:t>
      </w:r>
      <w:r w:rsidR="005D376D">
        <w:rPr>
          <w:color w:val="000000"/>
          <w:lang w:val="lt-LT"/>
        </w:rPr>
        <w:t>4</w:t>
      </w:r>
      <w:r w:rsidRPr="005D376D">
        <w:rPr>
          <w:color w:val="000000"/>
          <w:lang w:val="lt-LT"/>
        </w:rPr>
        <w:t>. Jei tiekėjas pasitelkia subtiekėjus, subtiekėjo deklaracija ar kitas dokumentas, patvirtinantis jo sutikimą būti subtiekėju pirkime.</w:t>
      </w:r>
    </w:p>
    <w:p w14:paraId="45A1D9C3" w14:textId="1B308C82" w:rsidR="00C81D18" w:rsidRPr="005D376D" w:rsidRDefault="00582E81" w:rsidP="008E32EC">
      <w:pPr>
        <w:pStyle w:val="Body2"/>
        <w:spacing w:after="0"/>
        <w:ind w:firstLine="720"/>
        <w:rPr>
          <w:rFonts w:cs="Times New Roman"/>
          <w:sz w:val="24"/>
          <w:szCs w:val="24"/>
          <w:lang w:val="lt-LT"/>
        </w:rPr>
      </w:pPr>
      <w:r w:rsidRPr="005D376D">
        <w:rPr>
          <w:rFonts w:cs="Times New Roman"/>
          <w:sz w:val="24"/>
          <w:szCs w:val="24"/>
          <w:lang w:val="lt-LT"/>
        </w:rPr>
        <w:t>7</w:t>
      </w:r>
      <w:r w:rsidR="00205AB1" w:rsidRPr="005D376D">
        <w:rPr>
          <w:rFonts w:cs="Times New Roman"/>
          <w:sz w:val="24"/>
          <w:szCs w:val="24"/>
          <w:lang w:val="lt-LT"/>
        </w:rPr>
        <w:t>.11. Tiekėjo pasiūlymą sudaro CVP IS priemonėmis pateiktos informacijos ir dokumentų visuma.</w:t>
      </w:r>
    </w:p>
    <w:p w14:paraId="0B9E92A8" w14:textId="041AFE71" w:rsidR="00B97F01" w:rsidRPr="005D376D" w:rsidRDefault="00B97F01" w:rsidP="008E32EC">
      <w:pPr>
        <w:autoSpaceDE w:val="0"/>
        <w:autoSpaceDN w:val="0"/>
        <w:adjustRightInd w:val="0"/>
        <w:ind w:firstLine="709"/>
        <w:jc w:val="both"/>
        <w:rPr>
          <w:color w:val="000000"/>
          <w:lang w:val="lt-LT"/>
        </w:rPr>
      </w:pPr>
      <w:r w:rsidRPr="005D376D">
        <w:rPr>
          <w:color w:val="000000"/>
          <w:lang w:val="lt-LT"/>
        </w:rPr>
        <w:t xml:space="preserve">7.12. </w:t>
      </w:r>
      <w:r w:rsidRPr="005D376D">
        <w:rPr>
          <w:b/>
          <w:bCs/>
          <w:color w:val="000000"/>
          <w:lang w:val="lt-LT"/>
        </w:rPr>
        <w:t>Tiekėjas pasiūlymo formoje turi aiškiai nurodyti, kuri pasiūlymo informacija yra konfidenciali,</w:t>
      </w:r>
      <w:r w:rsidRPr="005D376D">
        <w:rPr>
          <w:color w:val="000000"/>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5D376D">
        <w:rPr>
          <w:iCs/>
          <w:color w:val="000000"/>
          <w:lang w:val="lt-LT"/>
        </w:rPr>
        <w:t xml:space="preserve"> Jeigu tiekėjas per perkančiosios organizacijos nurodytą terminą, kuris negali būti trumpesnis kaip 3 darbo dienos, nepateikia tokių įrodymų arba pateikia netinkamus įrodymus, laikoma, kad tokia informacija yra nekonfidenciali.</w:t>
      </w:r>
      <w:r w:rsidRPr="005D376D">
        <w:rPr>
          <w:b/>
          <w:bCs/>
          <w:iCs/>
          <w:color w:val="000000"/>
          <w:lang w:val="lt-LT"/>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5D376D">
        <w:rPr>
          <w:color w:val="000000"/>
          <w:lang w:val="lt-LT"/>
        </w:rPr>
        <w:tab/>
      </w:r>
    </w:p>
    <w:p w14:paraId="5D6CDC0B" w14:textId="7A571B30" w:rsidR="00B97F01" w:rsidRPr="005D376D" w:rsidRDefault="00B97F01" w:rsidP="008E32EC">
      <w:pPr>
        <w:autoSpaceDE w:val="0"/>
        <w:autoSpaceDN w:val="0"/>
        <w:adjustRightInd w:val="0"/>
        <w:ind w:firstLine="709"/>
        <w:jc w:val="both"/>
        <w:rPr>
          <w:color w:val="000000"/>
          <w:lang w:val="lt-LT"/>
        </w:rPr>
      </w:pPr>
      <w:r w:rsidRPr="005D376D">
        <w:rPr>
          <w:color w:val="000000"/>
          <w:lang w:val="lt-LT"/>
        </w:rPr>
        <w:t xml:space="preserve">7.13. </w:t>
      </w:r>
      <w:bookmarkStart w:id="7" w:name="_Hlk157669390"/>
      <w:bookmarkStart w:id="8" w:name="_Hlk164078646"/>
      <w:r w:rsidRPr="005D376D">
        <w:rPr>
          <w:b/>
          <w:bCs/>
          <w:color w:val="000000"/>
          <w:lang w:val="lt-LT"/>
        </w:rPr>
        <w:t>Pasiūlymas turi būti pasirašytas fiziniu arba kvalifikuotu elektroniniu parašu</w:t>
      </w:r>
      <w:r w:rsidRPr="005D376D">
        <w:rPr>
          <w:color w:val="000000"/>
          <w:lang w:val="lt-LT"/>
        </w:rPr>
        <w:t xml:space="preserve">. Jeigu tiekėjas dokumentus tvirtina naudodamas kvalifikuotą elektroninį, o ne fizinį parašą, parašas turi atitikti VPĮ 22 straipsnio 11 dalies 2 ir 3 punktuose nustatytus reikalavimus. </w:t>
      </w:r>
      <w:bookmarkEnd w:id="7"/>
      <w:r w:rsidRPr="005D376D">
        <w:rPr>
          <w:color w:val="000000"/>
          <w:lang w:val="lt-LT"/>
        </w:rPr>
        <w:t>Perkančiajai organizacijai kilus abejonių dėl dokumentų tikrumo, ji turi teisę reikalauti pateikti dokumentų originalus.</w:t>
      </w:r>
      <w:bookmarkEnd w:id="8"/>
    </w:p>
    <w:p w14:paraId="344287DC" w14:textId="3EA1035A" w:rsidR="00B97F01" w:rsidRPr="005D376D" w:rsidRDefault="00B97F01" w:rsidP="008E32EC">
      <w:pPr>
        <w:autoSpaceDE w:val="0"/>
        <w:autoSpaceDN w:val="0"/>
        <w:adjustRightInd w:val="0"/>
        <w:ind w:firstLine="709"/>
        <w:jc w:val="both"/>
        <w:rPr>
          <w:color w:val="000000"/>
          <w:lang w:val="lt-LT"/>
        </w:rPr>
      </w:pPr>
      <w:r w:rsidRPr="005D376D">
        <w:rPr>
          <w:color w:val="000000"/>
          <w:lang w:val="lt-LT"/>
        </w:rPr>
        <w:t xml:space="preserve">7.14. Tiekėjas iki galutinio pasiūlymų pateikimo termino turi teisę pakeisti arba atšaukti savo pasiūlymą CVP IS priemonėmis, </w:t>
      </w:r>
      <w:r w:rsidRPr="005D376D">
        <w:rPr>
          <w:b/>
          <w:bCs/>
          <w:color w:val="000000"/>
          <w:lang w:val="lt-LT"/>
        </w:rPr>
        <w:t>neprarasdamas teisės į savo pasiūlymo galiojimo užtikrinimą, jeigu jo buvo reikalaujama</w:t>
      </w:r>
      <w:r w:rsidRPr="005D376D">
        <w:rPr>
          <w:color w:val="000000"/>
          <w:lang w:val="lt-LT"/>
        </w:rPr>
        <w:t>. Toks pakeitimas arba pranešimas, kad pasiūlymas atšaukiamas, pripažįstamas galiojančiu, jeigu perkančioji organizacija jį gauna pateiktą CVP IS priemonėmis iki pasiūlymų pateikimo termino pabaigos.</w:t>
      </w:r>
    </w:p>
    <w:p w14:paraId="7762D20B" w14:textId="77EB0A54" w:rsidR="00B97F01" w:rsidRPr="005D376D" w:rsidRDefault="00B97F01" w:rsidP="008E32EC">
      <w:pPr>
        <w:autoSpaceDE w:val="0"/>
        <w:autoSpaceDN w:val="0"/>
        <w:adjustRightInd w:val="0"/>
        <w:ind w:firstLine="709"/>
        <w:jc w:val="both"/>
        <w:rPr>
          <w:color w:val="000000"/>
          <w:lang w:val="lt-LT"/>
        </w:rPr>
      </w:pPr>
      <w:r w:rsidRPr="005D376D">
        <w:rPr>
          <w:color w:val="000000"/>
          <w:lang w:val="lt-LT"/>
        </w:rPr>
        <w:t>7.15. Kol nesibaigė pasiūlymų galiojimo laikas, perkančioji organizacija turi teisę prašyti CVP IS priemonėmis, kad tiekėjai pratęstų jų galiojimą iki konkrečiai nurodyto laiko. Tiekėjas CVP IS priemonėmis tokį prašymą gali atmesti.</w:t>
      </w:r>
      <w:r w:rsidRPr="005D376D">
        <w:rPr>
          <w:color w:val="000000"/>
          <w:lang w:val="lt-LT"/>
        </w:rPr>
        <w:tab/>
      </w:r>
    </w:p>
    <w:p w14:paraId="12212811" w14:textId="1F3ECE66" w:rsidR="00F7238F" w:rsidRPr="005D376D" w:rsidRDefault="00F7238F" w:rsidP="008E32EC">
      <w:pPr>
        <w:pStyle w:val="Body2"/>
        <w:spacing w:after="0"/>
        <w:ind w:firstLine="720"/>
        <w:rPr>
          <w:rFonts w:cs="Times New Roman"/>
          <w:sz w:val="24"/>
          <w:szCs w:val="24"/>
          <w:lang w:val="lt-LT"/>
        </w:rPr>
      </w:pPr>
    </w:p>
    <w:p w14:paraId="44ADBFE8" w14:textId="3BB34119" w:rsidR="00F7238F" w:rsidRDefault="00205AB1" w:rsidP="008E32EC">
      <w:pPr>
        <w:pStyle w:val="Body2"/>
        <w:numPr>
          <w:ilvl w:val="0"/>
          <w:numId w:val="4"/>
        </w:numPr>
        <w:spacing w:after="0"/>
        <w:jc w:val="center"/>
        <w:rPr>
          <w:rFonts w:cs="Times New Roman"/>
          <w:b/>
          <w:bCs/>
          <w:sz w:val="24"/>
          <w:szCs w:val="24"/>
          <w:lang w:val="lt-LT"/>
        </w:rPr>
      </w:pPr>
      <w:r w:rsidRPr="005D376D">
        <w:rPr>
          <w:rFonts w:cs="Times New Roman"/>
          <w:b/>
          <w:bCs/>
          <w:sz w:val="24"/>
          <w:szCs w:val="24"/>
          <w:lang w:val="lt-LT"/>
        </w:rPr>
        <w:t>PASIŪLYMŲ ŠIFRAVIMAS</w:t>
      </w:r>
    </w:p>
    <w:p w14:paraId="02316318" w14:textId="77777777" w:rsidR="008E32EC" w:rsidRPr="005D376D" w:rsidRDefault="008E32EC" w:rsidP="008E32EC">
      <w:pPr>
        <w:pStyle w:val="Body2"/>
        <w:spacing w:after="0"/>
        <w:ind w:left="720"/>
        <w:rPr>
          <w:rFonts w:cs="Times New Roman"/>
          <w:b/>
          <w:bCs/>
          <w:sz w:val="24"/>
          <w:szCs w:val="24"/>
          <w:lang w:val="lt-LT"/>
        </w:rPr>
      </w:pPr>
    </w:p>
    <w:p w14:paraId="29D07A78" w14:textId="295521A7" w:rsidR="00582E81" w:rsidRPr="005D376D" w:rsidRDefault="00205AB1" w:rsidP="008E32EC">
      <w:pPr>
        <w:autoSpaceDE w:val="0"/>
        <w:autoSpaceDN w:val="0"/>
        <w:adjustRightInd w:val="0"/>
        <w:ind w:firstLine="709"/>
        <w:jc w:val="both"/>
        <w:rPr>
          <w:color w:val="000000"/>
          <w:lang w:val="lt-LT"/>
        </w:rPr>
      </w:pPr>
      <w:r w:rsidRPr="005D376D">
        <w:rPr>
          <w:lang w:val="lt-LT"/>
        </w:rPr>
        <w:tab/>
      </w:r>
      <w:r w:rsidR="00582E81" w:rsidRPr="005D376D">
        <w:rPr>
          <w:color w:val="000000"/>
          <w:lang w:val="lt-LT"/>
        </w:rPr>
        <w:t>8.1. Tiekėjo teikiamas pasiūlymas gali būti užšifruojamas. Tiekėjas, nusprendęs pateikti užšifruotą pasiūlymą, turi:</w:t>
      </w:r>
      <w:r w:rsidR="00582E81" w:rsidRPr="005D376D">
        <w:rPr>
          <w:color w:val="000000"/>
          <w:lang w:val="lt-LT"/>
        </w:rPr>
        <w:tab/>
      </w:r>
    </w:p>
    <w:p w14:paraId="3DF717FF" w14:textId="77777777"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 xml:space="preserve">8.1.1.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5D376D">
          <w:rPr>
            <w:color w:val="0070C0"/>
            <w:u w:val="single"/>
            <w:lang w:val="lt-LT"/>
          </w:rPr>
          <w:t>Šifravimo priemonių aprašas - Viešųjų pirkimų tarnyba (</w:t>
        </w:r>
        <w:proofErr w:type="spellStart"/>
        <w:r w:rsidRPr="005D376D">
          <w:rPr>
            <w:color w:val="0070C0"/>
            <w:u w:val="single"/>
            <w:lang w:val="lt-LT"/>
          </w:rPr>
          <w:t>lrv.lt</w:t>
        </w:r>
        <w:proofErr w:type="spellEnd"/>
        <w:r w:rsidRPr="005D376D">
          <w:rPr>
            <w:color w:val="0070C0"/>
            <w:u w:val="single"/>
            <w:lang w:val="lt-LT"/>
          </w:rPr>
          <w:t>)</w:t>
        </w:r>
      </w:hyperlink>
      <w:r w:rsidRPr="005D376D">
        <w:rPr>
          <w:color w:val="000000"/>
          <w:lang w:val="lt-LT"/>
        </w:rPr>
        <w:t>.</w:t>
      </w:r>
      <w:r w:rsidRPr="005D376D">
        <w:rPr>
          <w:color w:val="000000"/>
          <w:lang w:val="lt-LT"/>
        </w:rPr>
        <w:tab/>
      </w:r>
    </w:p>
    <w:p w14:paraId="3D420676" w14:textId="77777777" w:rsidR="00582E81" w:rsidRPr="005D376D" w:rsidRDefault="00582E81" w:rsidP="008E32EC">
      <w:pPr>
        <w:autoSpaceDE w:val="0"/>
        <w:autoSpaceDN w:val="0"/>
        <w:adjustRightInd w:val="0"/>
        <w:ind w:firstLine="851"/>
        <w:jc w:val="both"/>
        <w:rPr>
          <w:color w:val="000000"/>
          <w:lang w:val="lt-LT"/>
        </w:rPr>
      </w:pPr>
      <w:r w:rsidRPr="005D376D">
        <w:rPr>
          <w:color w:val="000000"/>
          <w:lang w:val="lt-LT"/>
        </w:rPr>
        <w:t xml:space="preserve">8.1.2.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Pr="005D376D">
        <w:rPr>
          <w:color w:val="000000"/>
          <w:lang w:val="lt-LT"/>
        </w:rPr>
        <w:lastRenderedPageBreak/>
        <w:t>slaptažodis laiku pasiekė adresatą (pavyzdžiui, susisiekęs su perkančiąja organizacija oficialiu jos telefonu ir (arba) kitais būdais).</w:t>
      </w:r>
    </w:p>
    <w:p w14:paraId="0C7B8117" w14:textId="4B94F361" w:rsidR="00F7238F" w:rsidRPr="005D376D" w:rsidRDefault="00582E81" w:rsidP="008E32EC">
      <w:pPr>
        <w:autoSpaceDE w:val="0"/>
        <w:autoSpaceDN w:val="0"/>
        <w:adjustRightInd w:val="0"/>
        <w:ind w:firstLine="709"/>
        <w:jc w:val="both"/>
        <w:rPr>
          <w:color w:val="000000"/>
          <w:lang w:val="lt-LT"/>
        </w:rPr>
      </w:pPr>
      <w:r w:rsidRPr="005D376D">
        <w:rPr>
          <w:color w:val="000000"/>
          <w:lang w:val="lt-LT"/>
        </w:rPr>
        <w:t>8.2.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D376D">
        <w:rPr>
          <w:lang w:val="lt-LT"/>
        </w:rPr>
        <w:br/>
      </w:r>
      <w:r w:rsidR="00205AB1" w:rsidRPr="005D376D">
        <w:rPr>
          <w:lang w:val="lt-LT"/>
        </w:rPr>
        <w:tab/>
      </w:r>
    </w:p>
    <w:p w14:paraId="10F9A8D4" w14:textId="1FDB7849" w:rsidR="00F7238F" w:rsidRDefault="007B4BCF" w:rsidP="008E32EC">
      <w:pPr>
        <w:pStyle w:val="Body2"/>
        <w:spacing w:after="0"/>
        <w:ind w:firstLine="720"/>
        <w:jc w:val="center"/>
        <w:rPr>
          <w:rFonts w:cs="Times New Roman"/>
          <w:b/>
          <w:bCs/>
          <w:sz w:val="24"/>
          <w:szCs w:val="24"/>
          <w:lang w:val="lt-LT"/>
        </w:rPr>
      </w:pPr>
      <w:r w:rsidRPr="005D376D">
        <w:rPr>
          <w:rFonts w:cs="Times New Roman"/>
          <w:b/>
          <w:bCs/>
          <w:sz w:val="24"/>
          <w:szCs w:val="24"/>
          <w:lang w:val="lt-LT"/>
        </w:rPr>
        <w:t>9</w:t>
      </w:r>
      <w:r w:rsidR="00205AB1" w:rsidRPr="005D376D">
        <w:rPr>
          <w:rFonts w:cs="Times New Roman"/>
          <w:b/>
          <w:bCs/>
          <w:sz w:val="24"/>
          <w:szCs w:val="24"/>
          <w:lang w:val="lt-LT"/>
        </w:rPr>
        <w:t>. PASIŪLYMŲ GALIOJIMO UŽTIKRINIMAS</w:t>
      </w:r>
    </w:p>
    <w:p w14:paraId="697541D0" w14:textId="77777777" w:rsidR="008E32EC" w:rsidRPr="005D376D" w:rsidRDefault="008E32EC" w:rsidP="008E32EC">
      <w:pPr>
        <w:pStyle w:val="Body2"/>
        <w:spacing w:after="0"/>
        <w:ind w:firstLine="720"/>
        <w:jc w:val="center"/>
        <w:rPr>
          <w:rFonts w:cs="Times New Roman"/>
          <w:b/>
          <w:bCs/>
          <w:sz w:val="24"/>
          <w:szCs w:val="24"/>
          <w:lang w:val="lt-LT"/>
        </w:rPr>
      </w:pPr>
    </w:p>
    <w:p w14:paraId="14286BDC" w14:textId="19213888" w:rsidR="00582E81" w:rsidRPr="005D376D" w:rsidRDefault="00582E81" w:rsidP="008E32EC">
      <w:pPr>
        <w:autoSpaceDE w:val="0"/>
        <w:autoSpaceDN w:val="0"/>
        <w:adjustRightInd w:val="0"/>
        <w:ind w:left="720" w:firstLine="4"/>
        <w:jc w:val="both"/>
        <w:rPr>
          <w:color w:val="000000"/>
          <w:lang w:val="lt-LT"/>
        </w:rPr>
      </w:pPr>
      <w:r w:rsidRPr="005D376D">
        <w:rPr>
          <w:color w:val="000000"/>
          <w:lang w:val="lt-LT"/>
        </w:rPr>
        <w:t xml:space="preserve">9.1. </w:t>
      </w:r>
      <w:r w:rsidR="008E32EC" w:rsidRPr="008E32EC">
        <w:rPr>
          <w:color w:val="000000"/>
          <w:lang w:val="lt-LT"/>
        </w:rPr>
        <w:t>Pasiūlymo galiojimo užtikrinimas nereikalaujamas.</w:t>
      </w:r>
    </w:p>
    <w:p w14:paraId="1CB0613B" w14:textId="77777777" w:rsidR="00F7238F" w:rsidRPr="005D376D" w:rsidRDefault="00F7238F" w:rsidP="008E32EC">
      <w:pPr>
        <w:pStyle w:val="Body2"/>
        <w:spacing w:after="0"/>
        <w:ind w:firstLine="720"/>
        <w:rPr>
          <w:rFonts w:cs="Times New Roman"/>
          <w:b/>
          <w:bCs/>
          <w:sz w:val="24"/>
          <w:szCs w:val="24"/>
          <w:lang w:val="lt-LT"/>
        </w:rPr>
      </w:pPr>
    </w:p>
    <w:p w14:paraId="292C9DEE" w14:textId="77777777" w:rsidR="003F4C9B" w:rsidRPr="005D376D" w:rsidRDefault="003F4C9B" w:rsidP="008E32EC">
      <w:pPr>
        <w:autoSpaceDE w:val="0"/>
        <w:autoSpaceDN w:val="0"/>
        <w:adjustRightInd w:val="0"/>
        <w:jc w:val="center"/>
        <w:rPr>
          <w:b/>
          <w:bCs/>
          <w:color w:val="000000"/>
          <w:lang w:val="lt-LT"/>
        </w:rPr>
      </w:pPr>
      <w:r w:rsidRPr="005D376D">
        <w:rPr>
          <w:b/>
          <w:bCs/>
          <w:color w:val="000000"/>
          <w:lang w:val="lt-LT"/>
        </w:rPr>
        <w:t>10. PAVYZDŽIŲ PATEIKIMAS</w:t>
      </w:r>
    </w:p>
    <w:p w14:paraId="2FB37852" w14:textId="77777777" w:rsidR="003F4C9B" w:rsidRPr="005D376D" w:rsidRDefault="003F4C9B" w:rsidP="008E32EC">
      <w:pPr>
        <w:autoSpaceDE w:val="0"/>
        <w:autoSpaceDN w:val="0"/>
        <w:adjustRightInd w:val="0"/>
        <w:rPr>
          <w:color w:val="000000"/>
          <w:lang w:val="lt-LT"/>
        </w:rPr>
      </w:pPr>
      <w:r w:rsidRPr="005D376D">
        <w:rPr>
          <w:color w:val="000000"/>
          <w:lang w:val="lt-LT"/>
        </w:rPr>
        <w:tab/>
      </w:r>
    </w:p>
    <w:p w14:paraId="131BB8DC" w14:textId="77777777" w:rsidR="003F4C9B" w:rsidRPr="005D376D" w:rsidRDefault="003F4C9B" w:rsidP="008E32EC">
      <w:pPr>
        <w:autoSpaceDE w:val="0"/>
        <w:autoSpaceDN w:val="0"/>
        <w:adjustRightInd w:val="0"/>
        <w:ind w:firstLine="709"/>
        <w:rPr>
          <w:color w:val="000000"/>
          <w:lang w:val="lt-LT"/>
        </w:rPr>
      </w:pPr>
      <w:r w:rsidRPr="005D376D">
        <w:rPr>
          <w:color w:val="000000"/>
          <w:lang w:val="lt-LT"/>
        </w:rPr>
        <w:t>10.1. Siūlomo pirkimo objekto pavyzdžiai nereikalaujami.</w:t>
      </w:r>
      <w:r w:rsidRPr="005D376D">
        <w:rPr>
          <w:color w:val="000000"/>
          <w:lang w:val="lt-LT"/>
        </w:rPr>
        <w:tab/>
      </w:r>
    </w:p>
    <w:p w14:paraId="5EE94BA3" w14:textId="77777777" w:rsidR="003F4C9B" w:rsidRPr="005D376D" w:rsidRDefault="003F4C9B" w:rsidP="008E32EC">
      <w:pPr>
        <w:autoSpaceDE w:val="0"/>
        <w:autoSpaceDN w:val="0"/>
        <w:adjustRightInd w:val="0"/>
        <w:rPr>
          <w:color w:val="000000"/>
          <w:lang w:val="lt-LT"/>
        </w:rPr>
      </w:pPr>
    </w:p>
    <w:p w14:paraId="3707A0E1" w14:textId="77777777" w:rsidR="003F4C9B" w:rsidRDefault="003F4C9B" w:rsidP="008E32EC">
      <w:pPr>
        <w:autoSpaceDE w:val="0"/>
        <w:autoSpaceDN w:val="0"/>
        <w:adjustRightInd w:val="0"/>
        <w:jc w:val="center"/>
        <w:rPr>
          <w:b/>
          <w:bCs/>
          <w:color w:val="000000"/>
          <w:lang w:val="lt-LT"/>
        </w:rPr>
      </w:pPr>
      <w:r w:rsidRPr="005D376D">
        <w:rPr>
          <w:b/>
          <w:bCs/>
          <w:color w:val="000000"/>
          <w:lang w:val="lt-LT"/>
        </w:rPr>
        <w:t>11. PIRKIMO DOKUMENTŲ PAAIŠKINIMAS IR PATIKSLINIMAS</w:t>
      </w:r>
    </w:p>
    <w:p w14:paraId="25F5B6A0" w14:textId="77777777" w:rsidR="008E32EC" w:rsidRPr="005D376D" w:rsidRDefault="008E32EC" w:rsidP="008E32EC">
      <w:pPr>
        <w:autoSpaceDE w:val="0"/>
        <w:autoSpaceDN w:val="0"/>
        <w:adjustRightInd w:val="0"/>
        <w:jc w:val="center"/>
        <w:rPr>
          <w:color w:val="000000"/>
          <w:lang w:val="lt-LT"/>
        </w:rPr>
      </w:pPr>
    </w:p>
    <w:p w14:paraId="0C9C53A5" w14:textId="1962F9CA" w:rsidR="00DB5071" w:rsidRPr="005D376D" w:rsidRDefault="00205AB1" w:rsidP="008E32EC">
      <w:pPr>
        <w:autoSpaceDE w:val="0"/>
        <w:autoSpaceDN w:val="0"/>
        <w:adjustRightInd w:val="0"/>
        <w:ind w:firstLine="709"/>
        <w:jc w:val="both"/>
        <w:rPr>
          <w:color w:val="000000"/>
          <w:lang w:val="lt-LT"/>
        </w:rPr>
      </w:pPr>
      <w:r w:rsidRPr="005D376D">
        <w:rPr>
          <w:lang w:val="lt-LT"/>
        </w:rPr>
        <w:tab/>
      </w:r>
      <w:r w:rsidR="003F4C9B" w:rsidRPr="005D376D">
        <w:rPr>
          <w:lang w:val="lt-LT"/>
        </w:rPr>
        <w:t>11</w:t>
      </w:r>
      <w:r w:rsidRPr="005D376D">
        <w:rPr>
          <w:lang w:val="lt-LT"/>
        </w:rPr>
        <w:t>.1. Tiekėjas tik CVP IS susirašinėjimo priemonėmis gali prašyti, kad perkančioji organizacija paaiškintų ar pataisytų pirkimo dokumentus.</w:t>
      </w:r>
      <w:r w:rsidRPr="005D376D">
        <w:rPr>
          <w:lang w:val="lt-LT"/>
        </w:rPr>
        <w:tab/>
      </w:r>
      <w:r w:rsidRPr="005D376D">
        <w:rPr>
          <w:lang w:val="lt-LT"/>
        </w:rPr>
        <w:br/>
      </w:r>
      <w:r w:rsidRPr="005D376D">
        <w:rPr>
          <w:lang w:val="lt-LT"/>
        </w:rPr>
        <w:tab/>
      </w:r>
      <w:r w:rsidR="003F4C9B" w:rsidRPr="005D376D">
        <w:rPr>
          <w:lang w:val="lt-LT"/>
        </w:rPr>
        <w:t>11</w:t>
      </w:r>
      <w:r w:rsidRPr="005D376D">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5D376D">
        <w:rPr>
          <w:lang w:val="lt-LT"/>
        </w:rPr>
        <w:tab/>
      </w:r>
      <w:r w:rsidRPr="005D376D">
        <w:rPr>
          <w:lang w:val="lt-LT"/>
        </w:rPr>
        <w:br/>
      </w:r>
      <w:r w:rsidRPr="005D376D">
        <w:rPr>
          <w:lang w:val="lt-LT"/>
        </w:rPr>
        <w:tab/>
      </w:r>
      <w:r w:rsidR="003F4C9B" w:rsidRPr="005D376D">
        <w:rPr>
          <w:lang w:val="lt-LT"/>
        </w:rPr>
        <w:t>11</w:t>
      </w:r>
      <w:r w:rsidRPr="005D376D">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5D376D">
        <w:rPr>
          <w:lang w:val="lt-LT"/>
        </w:rPr>
        <w:tab/>
      </w:r>
      <w:r w:rsidRPr="005D376D">
        <w:rPr>
          <w:lang w:val="lt-LT"/>
        </w:rPr>
        <w:br/>
      </w:r>
      <w:r w:rsidRPr="005D376D">
        <w:rPr>
          <w:lang w:val="lt-LT"/>
        </w:rPr>
        <w:tab/>
      </w:r>
      <w:r w:rsidR="003F4C9B" w:rsidRPr="005D376D">
        <w:rPr>
          <w:lang w:val="lt-LT"/>
        </w:rPr>
        <w:t>11</w:t>
      </w:r>
      <w:r w:rsidRPr="005D376D">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5D376D">
        <w:rPr>
          <w:lang w:val="lt-LT"/>
        </w:rPr>
        <w:tab/>
      </w:r>
      <w:r w:rsidRPr="005D376D">
        <w:rPr>
          <w:lang w:val="lt-LT"/>
        </w:rPr>
        <w:br/>
      </w:r>
      <w:r w:rsidRPr="005D376D">
        <w:rPr>
          <w:lang w:val="lt-LT"/>
        </w:rPr>
        <w:tab/>
      </w:r>
      <w:r w:rsidR="00DA7386" w:rsidRPr="005D376D">
        <w:rPr>
          <w:lang w:val="lt-LT"/>
        </w:rPr>
        <w:t>11</w:t>
      </w:r>
      <w:r w:rsidRPr="005D376D">
        <w:rPr>
          <w:lang w:val="lt-LT"/>
        </w:rPr>
        <w:t xml:space="preserve">.5. </w:t>
      </w:r>
      <w:r w:rsidR="00DB5071" w:rsidRPr="005D376D">
        <w:rPr>
          <w:color w:val="000000"/>
          <w:lang w:val="lt-LT"/>
        </w:rPr>
        <w:t>Nesibaigus pirkimo pasiūlymų pateikimo terminui, perkančioji organizacija savo iniciatyva gali paaiškinti (pataisyti) pirkimo dokumentus pranešant prie pirkimo prisijungusiems tiekėjams ir paskelbiant CVP IS priemonėmis.</w:t>
      </w:r>
    </w:p>
    <w:p w14:paraId="778EFDF4" w14:textId="67EE5AEA" w:rsidR="00DB5071" w:rsidRPr="005D376D" w:rsidRDefault="00DB5071" w:rsidP="008E32EC">
      <w:pPr>
        <w:autoSpaceDE w:val="0"/>
        <w:autoSpaceDN w:val="0"/>
        <w:adjustRightInd w:val="0"/>
        <w:ind w:firstLine="709"/>
        <w:jc w:val="both"/>
        <w:rPr>
          <w:color w:val="000000"/>
          <w:lang w:val="lt-LT"/>
        </w:rPr>
      </w:pPr>
      <w:r w:rsidRPr="005D376D">
        <w:rPr>
          <w:color w:val="000000"/>
          <w:lang w:val="lt-LT"/>
        </w:rPr>
        <w:t>11.6. 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43B17233" w14:textId="53468737" w:rsidR="00DB5071" w:rsidRPr="005D376D" w:rsidRDefault="00DB5071" w:rsidP="008E32EC">
      <w:pPr>
        <w:autoSpaceDE w:val="0"/>
        <w:autoSpaceDN w:val="0"/>
        <w:adjustRightInd w:val="0"/>
        <w:ind w:firstLine="709"/>
        <w:jc w:val="both"/>
        <w:rPr>
          <w:color w:val="000000"/>
          <w:lang w:val="lt-LT"/>
        </w:rPr>
      </w:pPr>
      <w:r w:rsidRPr="005D376D">
        <w:rPr>
          <w:color w:val="000000"/>
          <w:lang w:val="lt-LT"/>
        </w:rPr>
        <w:t xml:space="preserve">11.7.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0976F269" w14:textId="2C9988FC" w:rsidR="00DB5071" w:rsidRPr="005D376D" w:rsidRDefault="00DB5071" w:rsidP="008E32EC">
      <w:pPr>
        <w:autoSpaceDE w:val="0"/>
        <w:autoSpaceDN w:val="0"/>
        <w:adjustRightInd w:val="0"/>
        <w:ind w:firstLine="709"/>
        <w:jc w:val="both"/>
        <w:rPr>
          <w:color w:val="000000"/>
          <w:lang w:val="lt-LT"/>
        </w:rPr>
      </w:pPr>
      <w:r w:rsidRPr="005D376D">
        <w:rPr>
          <w:color w:val="000000"/>
          <w:lang w:val="lt-LT"/>
        </w:rPr>
        <w:t>11.8. Bet kokia informacija, pirkimo sąlygų paaiškinimai, pranešimai ar kitas perkančiosios organizacijos ir tiekėjo susirašinėjimas yra vykdomas tik CVP IS susirašinėjimo priemonėmis.</w:t>
      </w:r>
      <w:r w:rsidRPr="005D376D">
        <w:rPr>
          <w:color w:val="000000"/>
          <w:lang w:val="lt-LT"/>
        </w:rPr>
        <w:tab/>
      </w:r>
    </w:p>
    <w:p w14:paraId="333E5E7E" w14:textId="51624AF2" w:rsidR="00DB5071" w:rsidRPr="005D376D" w:rsidRDefault="00DB5071" w:rsidP="008E32EC">
      <w:pPr>
        <w:autoSpaceDE w:val="0"/>
        <w:autoSpaceDN w:val="0"/>
        <w:adjustRightInd w:val="0"/>
        <w:ind w:firstLine="709"/>
        <w:jc w:val="both"/>
        <w:rPr>
          <w:color w:val="000000"/>
          <w:lang w:val="lt-LT"/>
        </w:rPr>
      </w:pPr>
      <w:r w:rsidRPr="005D376D">
        <w:rPr>
          <w:color w:val="000000"/>
          <w:lang w:val="lt-LT"/>
        </w:rPr>
        <w:t>11.9. Perkančioji organizacija nerengs susitikimų su tiekėjais dėl pirkimo dokumentų paaiškinimo.</w:t>
      </w:r>
      <w:r w:rsidRPr="005D376D">
        <w:rPr>
          <w:color w:val="000000"/>
          <w:lang w:val="lt-LT"/>
        </w:rPr>
        <w:tab/>
      </w:r>
    </w:p>
    <w:p w14:paraId="7ABBD206" w14:textId="71D2CFA8" w:rsidR="00DB5071" w:rsidRPr="005D376D" w:rsidRDefault="00DB5071" w:rsidP="008E32EC">
      <w:pPr>
        <w:ind w:firstLine="709"/>
        <w:jc w:val="both"/>
        <w:rPr>
          <w:lang w:val="lt-LT"/>
        </w:rPr>
      </w:pPr>
      <w:r w:rsidRPr="005D376D">
        <w:rPr>
          <w:color w:val="000000"/>
          <w:lang w:val="lt-LT"/>
        </w:rPr>
        <w:t>11.10. Perkančioji organizacija nerengs pirkimo objekto apžiūros.</w:t>
      </w:r>
    </w:p>
    <w:p w14:paraId="101AB9C1" w14:textId="364F5A5F" w:rsidR="00F7238F" w:rsidRPr="008E32EC" w:rsidRDefault="00205AB1" w:rsidP="008E32EC">
      <w:pPr>
        <w:pStyle w:val="Body2"/>
        <w:spacing w:after="0"/>
        <w:ind w:firstLine="720"/>
        <w:rPr>
          <w:rFonts w:cs="Times New Roman"/>
          <w:lang w:val="lt-LT"/>
        </w:rPr>
      </w:pPr>
      <w:r w:rsidRPr="005D376D">
        <w:rPr>
          <w:rFonts w:cs="Times New Roman"/>
          <w:sz w:val="24"/>
          <w:szCs w:val="24"/>
          <w:lang w:val="lt-LT"/>
        </w:rPr>
        <w:tab/>
      </w:r>
    </w:p>
    <w:p w14:paraId="0EFEE46D" w14:textId="51E97887" w:rsidR="00F7238F" w:rsidRDefault="00205AB1" w:rsidP="008E32EC">
      <w:pPr>
        <w:pStyle w:val="Body2"/>
        <w:spacing w:after="0"/>
        <w:ind w:firstLine="720"/>
        <w:jc w:val="center"/>
        <w:rPr>
          <w:rFonts w:cs="Times New Roman"/>
          <w:b/>
          <w:bCs/>
          <w:sz w:val="24"/>
          <w:szCs w:val="24"/>
          <w:lang w:val="lt-LT"/>
        </w:rPr>
      </w:pPr>
      <w:r w:rsidRPr="005D376D">
        <w:rPr>
          <w:rFonts w:cs="Times New Roman"/>
          <w:b/>
          <w:bCs/>
          <w:sz w:val="24"/>
          <w:szCs w:val="24"/>
          <w:lang w:val="lt-LT"/>
        </w:rPr>
        <w:t>1</w:t>
      </w:r>
      <w:r w:rsidR="00B716FE" w:rsidRPr="005D376D">
        <w:rPr>
          <w:rFonts w:cs="Times New Roman"/>
          <w:b/>
          <w:bCs/>
          <w:sz w:val="24"/>
          <w:szCs w:val="24"/>
          <w:lang w:val="lt-LT"/>
        </w:rPr>
        <w:t>2</w:t>
      </w:r>
      <w:r w:rsidRPr="005D376D">
        <w:rPr>
          <w:rFonts w:cs="Times New Roman"/>
          <w:b/>
          <w:bCs/>
          <w:sz w:val="24"/>
          <w:szCs w:val="24"/>
          <w:lang w:val="lt-LT"/>
        </w:rPr>
        <w:t>. SUSIPAŽINIMAS SU GAUTAIS PASIŪLYMAIS</w:t>
      </w:r>
    </w:p>
    <w:p w14:paraId="7D248CC3" w14:textId="77777777" w:rsidR="008E32EC" w:rsidRPr="005D376D" w:rsidRDefault="008E32EC" w:rsidP="008E32EC">
      <w:pPr>
        <w:pStyle w:val="Body2"/>
        <w:spacing w:after="0"/>
        <w:ind w:firstLine="720"/>
        <w:jc w:val="center"/>
        <w:rPr>
          <w:rFonts w:cs="Times New Roman"/>
          <w:b/>
          <w:bCs/>
          <w:sz w:val="24"/>
          <w:szCs w:val="24"/>
          <w:lang w:val="lt-LT"/>
        </w:rPr>
      </w:pPr>
    </w:p>
    <w:p w14:paraId="3F0EE8A5" w14:textId="1CE9E422" w:rsidR="00DB5071" w:rsidRPr="005D376D" w:rsidRDefault="00205AB1" w:rsidP="000E2BBF">
      <w:pPr>
        <w:pStyle w:val="Body2"/>
        <w:spacing w:after="0"/>
        <w:ind w:firstLine="720"/>
        <w:rPr>
          <w:rFonts w:cs="Times New Roman"/>
          <w:sz w:val="24"/>
          <w:szCs w:val="24"/>
          <w:lang w:val="lt-LT"/>
        </w:rPr>
      </w:pPr>
      <w:r w:rsidRPr="005D376D">
        <w:rPr>
          <w:rFonts w:cs="Times New Roman"/>
          <w:sz w:val="24"/>
          <w:szCs w:val="24"/>
          <w:lang w:val="lt-LT"/>
        </w:rPr>
        <w:t>1</w:t>
      </w:r>
      <w:r w:rsidR="00B716FE" w:rsidRPr="005D376D">
        <w:rPr>
          <w:rFonts w:cs="Times New Roman"/>
          <w:sz w:val="24"/>
          <w:szCs w:val="24"/>
          <w:lang w:val="lt-LT"/>
        </w:rPr>
        <w:t>2</w:t>
      </w:r>
      <w:r w:rsidRPr="005D376D">
        <w:rPr>
          <w:rFonts w:cs="Times New Roman"/>
          <w:sz w:val="24"/>
          <w:szCs w:val="24"/>
          <w:lang w:val="lt-LT"/>
        </w:rPr>
        <w:t xml:space="preserve">.1. </w:t>
      </w:r>
      <w:r w:rsidR="00DB5071" w:rsidRPr="005D376D">
        <w:rPr>
          <w:rFonts w:cs="Times New Roman"/>
          <w:sz w:val="24"/>
          <w:szCs w:val="24"/>
          <w:lang w:val="lt-LT"/>
        </w:rPr>
        <w:t xml:space="preserve">Pirminis susipažinimas su CVP IS priemonėmis pateiktais tiekėjų pasiūlymais vyks </w:t>
      </w:r>
      <w:r w:rsidR="00CD6EA0">
        <w:rPr>
          <w:rFonts w:cs="Times New Roman"/>
          <w:sz w:val="24"/>
          <w:szCs w:val="24"/>
          <w:lang w:val="lt-LT"/>
        </w:rPr>
        <w:t>30</w:t>
      </w:r>
      <w:r w:rsidR="00DB5071" w:rsidRPr="005D376D">
        <w:rPr>
          <w:rFonts w:cs="Times New Roman"/>
          <w:sz w:val="24"/>
          <w:szCs w:val="24"/>
          <w:lang w:val="lt-LT"/>
        </w:rPr>
        <w:t xml:space="preserve"> min. po skelbime nurodytos pasiūlymų pateikimo termino pabaigos.</w:t>
      </w:r>
      <w:r w:rsidR="00DB5071" w:rsidRPr="005D376D">
        <w:rPr>
          <w:rFonts w:cs="Times New Roman"/>
          <w:sz w:val="24"/>
          <w:szCs w:val="24"/>
          <w:lang w:val="lt-LT"/>
        </w:rPr>
        <w:tab/>
      </w:r>
    </w:p>
    <w:p w14:paraId="3A253587" w14:textId="492C2EDE" w:rsidR="00F7238F" w:rsidRPr="005D376D" w:rsidRDefault="00205AB1" w:rsidP="008E32EC">
      <w:pPr>
        <w:pStyle w:val="Body2"/>
        <w:spacing w:after="0"/>
        <w:ind w:firstLine="720"/>
        <w:rPr>
          <w:rFonts w:cs="Times New Roman"/>
          <w:sz w:val="24"/>
          <w:szCs w:val="24"/>
          <w:lang w:val="lt-LT"/>
        </w:rPr>
      </w:pPr>
      <w:r w:rsidRPr="005D376D">
        <w:rPr>
          <w:rFonts w:cs="Times New Roman"/>
          <w:sz w:val="24"/>
          <w:szCs w:val="24"/>
          <w:lang w:val="lt-LT"/>
        </w:rPr>
        <w:lastRenderedPageBreak/>
        <w:t>1</w:t>
      </w:r>
      <w:r w:rsidR="00B716FE" w:rsidRPr="005D376D">
        <w:rPr>
          <w:rFonts w:cs="Times New Roman"/>
          <w:sz w:val="24"/>
          <w:szCs w:val="24"/>
          <w:lang w:val="lt-LT"/>
        </w:rPr>
        <w:t>2</w:t>
      </w:r>
      <w:r w:rsidRPr="005D376D">
        <w:rPr>
          <w:rFonts w:cs="Times New Roman"/>
          <w:sz w:val="24"/>
          <w:szCs w:val="24"/>
          <w:lang w:val="lt-LT"/>
        </w:rPr>
        <w:t>.2. Pirminio susipažinimo su CVP IS priemonėmis pateiktais pasiūlymais procedūroje pasiūlymus pateikę tiekėjai nedalyvauja.</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B716FE" w:rsidRPr="005D376D">
        <w:rPr>
          <w:rFonts w:cs="Times New Roman"/>
          <w:sz w:val="24"/>
          <w:szCs w:val="24"/>
          <w:lang w:val="lt-LT"/>
        </w:rPr>
        <w:t>2</w:t>
      </w:r>
      <w:r w:rsidRPr="005D376D">
        <w:rPr>
          <w:rFonts w:cs="Times New Roman"/>
          <w:sz w:val="24"/>
          <w:szCs w:val="24"/>
          <w:lang w:val="lt-LT"/>
        </w:rPr>
        <w:t>.3. Pirminio susipažinimo su CVP IS priemonėmis pateiktais pasiūlymais metu nustatomas pasiūlymą pateikusio tiekėjo pavadinimas, pasiūlyme nurodyta kaina ir patikrinama, ar yra pateiktas pasiūlymo galiojimo užtikrinimas (jei jo reikalaujama).</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r>
      <w:r w:rsidRPr="005D376D">
        <w:rPr>
          <w:rFonts w:cs="Times New Roman"/>
          <w:sz w:val="24"/>
          <w:szCs w:val="24"/>
          <w:lang w:val="lt-LT"/>
        </w:rPr>
        <w:tab/>
      </w:r>
    </w:p>
    <w:p w14:paraId="0601B920" w14:textId="240B6C5A" w:rsidR="00F7238F" w:rsidRDefault="00205AB1" w:rsidP="008E32EC">
      <w:pPr>
        <w:pStyle w:val="Body2"/>
        <w:spacing w:after="0"/>
        <w:ind w:firstLine="720"/>
        <w:jc w:val="center"/>
        <w:rPr>
          <w:rFonts w:cs="Times New Roman"/>
          <w:b/>
          <w:bCs/>
          <w:sz w:val="24"/>
          <w:szCs w:val="24"/>
          <w:lang w:val="lt-LT"/>
        </w:rPr>
      </w:pPr>
      <w:r w:rsidRPr="005D376D">
        <w:rPr>
          <w:rFonts w:cs="Times New Roman"/>
          <w:b/>
          <w:bCs/>
          <w:sz w:val="24"/>
          <w:szCs w:val="24"/>
          <w:lang w:val="lt-LT"/>
        </w:rPr>
        <w:t>1</w:t>
      </w:r>
      <w:r w:rsidR="00B716FE" w:rsidRPr="005D376D">
        <w:rPr>
          <w:rFonts w:cs="Times New Roman"/>
          <w:b/>
          <w:bCs/>
          <w:sz w:val="24"/>
          <w:szCs w:val="24"/>
          <w:lang w:val="lt-LT"/>
        </w:rPr>
        <w:t>3</w:t>
      </w:r>
      <w:r w:rsidRPr="005D376D">
        <w:rPr>
          <w:rFonts w:cs="Times New Roman"/>
          <w:b/>
          <w:bCs/>
          <w:sz w:val="24"/>
          <w:szCs w:val="24"/>
          <w:lang w:val="lt-LT"/>
        </w:rPr>
        <w:t>. PASIŪLYMŲ NAGRINĖJIMAS</w:t>
      </w:r>
    </w:p>
    <w:p w14:paraId="14659C13" w14:textId="77777777" w:rsidR="008E32EC" w:rsidRPr="005D376D" w:rsidRDefault="008E32EC" w:rsidP="008E32EC">
      <w:pPr>
        <w:pStyle w:val="Body2"/>
        <w:spacing w:after="0"/>
        <w:ind w:firstLine="720"/>
        <w:jc w:val="center"/>
        <w:rPr>
          <w:rFonts w:cs="Times New Roman"/>
          <w:b/>
          <w:bCs/>
          <w:sz w:val="24"/>
          <w:szCs w:val="24"/>
          <w:lang w:val="lt-LT"/>
        </w:rPr>
      </w:pPr>
    </w:p>
    <w:p w14:paraId="1D42EC65" w14:textId="2AB40825" w:rsidR="00B91B30" w:rsidRPr="005D376D" w:rsidRDefault="00205AB1" w:rsidP="008E32EC">
      <w:pPr>
        <w:pStyle w:val="Body2"/>
        <w:spacing w:after="0"/>
        <w:ind w:firstLine="720"/>
        <w:rPr>
          <w:rFonts w:cs="Times New Roman"/>
          <w:sz w:val="24"/>
          <w:szCs w:val="24"/>
          <w:bdr w:val="none" w:sz="0" w:space="0" w:color="auto"/>
          <w:lang w:val="lt-LT"/>
        </w:rPr>
      </w:pPr>
      <w:r w:rsidRPr="005D376D">
        <w:rPr>
          <w:rFonts w:cs="Times New Roman"/>
          <w:sz w:val="24"/>
          <w:szCs w:val="24"/>
          <w:lang w:val="lt-LT"/>
        </w:rPr>
        <w:t>1</w:t>
      </w:r>
      <w:r w:rsidR="00CE0FAC" w:rsidRPr="005D376D">
        <w:rPr>
          <w:rFonts w:cs="Times New Roman"/>
          <w:sz w:val="24"/>
          <w:szCs w:val="24"/>
          <w:lang w:val="lt-LT"/>
        </w:rPr>
        <w:t>3</w:t>
      </w:r>
      <w:r w:rsidRPr="005D376D">
        <w:rPr>
          <w:rFonts w:cs="Times New Roman"/>
          <w:sz w:val="24"/>
          <w:szCs w:val="24"/>
          <w:lang w:val="lt-LT"/>
        </w:rPr>
        <w:t>.1. Jei tiekėjo pasiūlymas nėra atmetamas, Komisija arba pirkimo organizatorius toliau atlieka šias pirkimo procedūras:</w:t>
      </w:r>
      <w:r w:rsidRPr="005D376D">
        <w:rPr>
          <w:rFonts w:cs="Times New Roman"/>
          <w:sz w:val="24"/>
          <w:szCs w:val="24"/>
          <w:lang w:val="lt-LT"/>
        </w:rPr>
        <w:tab/>
      </w:r>
      <w:r w:rsidRPr="005D376D">
        <w:rPr>
          <w:rFonts w:cs="Times New Roman"/>
          <w:sz w:val="24"/>
          <w:szCs w:val="24"/>
          <w:highlight w:val="yellow"/>
          <w:lang w:val="lt-LT"/>
        </w:rPr>
        <w:br/>
      </w:r>
      <w:r w:rsidRPr="005D376D">
        <w:rPr>
          <w:rFonts w:cs="Times New Roman"/>
          <w:sz w:val="24"/>
          <w:szCs w:val="24"/>
          <w:lang w:val="lt-LT"/>
        </w:rPr>
        <w:tab/>
      </w:r>
      <w:r w:rsidR="000D6CC2" w:rsidRPr="005D376D">
        <w:rPr>
          <w:rFonts w:cs="Times New Roman"/>
          <w:sz w:val="24"/>
          <w:szCs w:val="24"/>
          <w:lang w:val="lt-LT"/>
        </w:rPr>
        <w:t>1</w:t>
      </w:r>
      <w:r w:rsidR="00CE0FAC" w:rsidRPr="005D376D">
        <w:rPr>
          <w:rFonts w:cs="Times New Roman"/>
          <w:sz w:val="24"/>
          <w:szCs w:val="24"/>
          <w:lang w:val="lt-LT"/>
        </w:rPr>
        <w:t>3</w:t>
      </w:r>
      <w:r w:rsidR="000D6CC2" w:rsidRPr="005D376D">
        <w:rPr>
          <w:rFonts w:cs="Times New Roman"/>
          <w:sz w:val="24"/>
          <w:szCs w:val="24"/>
          <w:lang w:val="lt-LT"/>
        </w:rPr>
        <w:t xml:space="preserve">.1.1. </w:t>
      </w:r>
      <w:r w:rsidR="008E32EC" w:rsidRPr="008E32EC">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FC7986" w14:textId="4C9587E6" w:rsidR="000F4A22" w:rsidRPr="005D376D" w:rsidRDefault="00C81D18" w:rsidP="008E32EC">
      <w:pPr>
        <w:pStyle w:val="Body2"/>
        <w:spacing w:after="0"/>
        <w:ind w:firstLine="720"/>
        <w:rPr>
          <w:rFonts w:cs="Times New Roman"/>
          <w:sz w:val="24"/>
          <w:szCs w:val="24"/>
          <w:lang w:val="lt-LT"/>
        </w:rPr>
      </w:pPr>
      <w:r w:rsidRPr="005D376D">
        <w:rPr>
          <w:rFonts w:cs="Times New Roman"/>
          <w:sz w:val="24"/>
          <w:szCs w:val="24"/>
          <w:bdr w:val="none" w:sz="0" w:space="0" w:color="auto" w:frame="1"/>
          <w:lang w:val="lt-LT"/>
        </w:rPr>
        <w:t>1</w:t>
      </w:r>
      <w:r w:rsidR="00CE0FAC" w:rsidRPr="005D376D">
        <w:rPr>
          <w:rFonts w:cs="Times New Roman"/>
          <w:sz w:val="24"/>
          <w:szCs w:val="24"/>
          <w:bdr w:val="none" w:sz="0" w:space="0" w:color="auto" w:frame="1"/>
          <w:lang w:val="lt-LT"/>
        </w:rPr>
        <w:t>3</w:t>
      </w:r>
      <w:r w:rsidRPr="005D376D">
        <w:rPr>
          <w:rFonts w:cs="Times New Roman"/>
          <w:sz w:val="24"/>
          <w:szCs w:val="24"/>
          <w:bdr w:val="none" w:sz="0" w:space="0" w:color="auto" w:frame="1"/>
          <w:lang w:val="lt-LT"/>
        </w:rPr>
        <w:t>.1.2. tikrina ar pasiūlymas pateiktas tinkamai,  ar kartu su pasiūlymu pateikti visi privalomi dokumentai; </w:t>
      </w:r>
      <w:r w:rsidR="000D6CC2" w:rsidRPr="005D376D">
        <w:rPr>
          <w:rFonts w:cs="Times New Roman"/>
          <w:sz w:val="24"/>
          <w:szCs w:val="24"/>
          <w:lang w:val="lt-LT"/>
        </w:rPr>
        <w:tab/>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3</w:t>
      </w:r>
      <w:r w:rsidR="000D6CC2" w:rsidRPr="005D376D">
        <w:rPr>
          <w:rFonts w:cs="Times New Roman"/>
          <w:sz w:val="24"/>
          <w:szCs w:val="24"/>
          <w:lang w:val="lt-LT"/>
        </w:rPr>
        <w:t>. nustato, ar tiekėjo siūlomas pirkimo objektas atitinka pirkimo dokumentuose nustatytus reikalavimus;</w:t>
      </w:r>
      <w:r w:rsidR="000D6CC2" w:rsidRPr="005D376D">
        <w:rPr>
          <w:rFonts w:cs="Times New Roman"/>
          <w:sz w:val="24"/>
          <w:szCs w:val="24"/>
          <w:lang w:val="lt-LT"/>
        </w:rPr>
        <w:tab/>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4</w:t>
      </w:r>
      <w:r w:rsidR="000D6CC2" w:rsidRPr="005D376D">
        <w:rPr>
          <w:rFonts w:cs="Times New Roman"/>
          <w:sz w:val="24"/>
          <w:szCs w:val="24"/>
          <w:lang w:val="lt-LT"/>
        </w:rPr>
        <w:t>. tikrina, ar tiekėjo pasiūlyme nėra nurodytos kainos apskaičiavimo klaidų;</w:t>
      </w:r>
      <w:r w:rsidR="000D6CC2" w:rsidRPr="005D376D">
        <w:rPr>
          <w:rFonts w:cs="Times New Roman"/>
          <w:sz w:val="24"/>
          <w:szCs w:val="24"/>
          <w:lang w:val="lt-LT"/>
        </w:rPr>
        <w:tab/>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5</w:t>
      </w:r>
      <w:r w:rsidR="000D6CC2" w:rsidRPr="005D376D">
        <w:rPr>
          <w:rFonts w:cs="Times New Roman"/>
          <w:sz w:val="24"/>
          <w:szCs w:val="24"/>
          <w:lang w:val="lt-LT"/>
        </w:rPr>
        <w:t xml:space="preserve">. </w:t>
      </w:r>
      <w:r w:rsidR="00DB5071" w:rsidRPr="005D376D">
        <w:rPr>
          <w:rFonts w:cs="Times New Roman"/>
          <w:sz w:val="24"/>
          <w:szCs w:val="24"/>
          <w:lang w:val="lt-LT"/>
        </w:rPr>
        <w:t>patikrina, ar tiekėjo pasiūlyme nurodyta kaina (jos sudedamosios dalys) neatrodo neįprastai maža;</w:t>
      </w:r>
      <w:r w:rsidR="000D6CC2" w:rsidRPr="005D376D">
        <w:rPr>
          <w:rFonts w:cs="Times New Roman"/>
          <w:sz w:val="24"/>
          <w:szCs w:val="24"/>
          <w:lang w:val="lt-LT"/>
        </w:rPr>
        <w:tab/>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6</w:t>
      </w:r>
      <w:r w:rsidR="000D6CC2" w:rsidRPr="005D376D">
        <w:rPr>
          <w:rFonts w:cs="Times New Roman"/>
          <w:sz w:val="24"/>
          <w:szCs w:val="24"/>
          <w:lang w:val="lt-LT"/>
        </w:rPr>
        <w:t xml:space="preserve">. </w:t>
      </w:r>
      <w:r w:rsidR="00DB5071" w:rsidRPr="005D376D">
        <w:rPr>
          <w:rFonts w:cs="Times New Roman"/>
          <w:sz w:val="24"/>
          <w:szCs w:val="24"/>
          <w:lang w:val="lt-LT"/>
        </w:rPr>
        <w:t xml:space="preserve">galimo laimėtojo prašo pateikti pirkimo sąlygų </w:t>
      </w:r>
      <w:r w:rsidR="00CD6EA0">
        <w:rPr>
          <w:rFonts w:cs="Times New Roman"/>
          <w:color w:val="0070C0"/>
          <w:sz w:val="24"/>
          <w:szCs w:val="24"/>
          <w:u w:val="single"/>
          <w:lang w:val="lt-LT"/>
        </w:rPr>
        <w:t>4</w:t>
      </w:r>
      <w:r w:rsidR="00DB5071" w:rsidRPr="005D376D">
        <w:rPr>
          <w:rFonts w:cs="Times New Roman"/>
          <w:color w:val="0070C0"/>
          <w:sz w:val="24"/>
          <w:szCs w:val="24"/>
          <w:u w:val="single"/>
          <w:lang w:val="lt-LT"/>
        </w:rPr>
        <w:t xml:space="preserve"> priede „Kvalifikacijos</w:t>
      </w:r>
      <w:r w:rsidR="005F67FB" w:rsidRPr="005D376D">
        <w:rPr>
          <w:rFonts w:cs="Times New Roman"/>
          <w:color w:val="0070C0"/>
          <w:sz w:val="24"/>
          <w:szCs w:val="24"/>
          <w:u w:val="single"/>
          <w:lang w:val="lt-LT"/>
        </w:rPr>
        <w:t xml:space="preserve"> </w:t>
      </w:r>
      <w:r w:rsidR="00DB5071" w:rsidRPr="005D376D">
        <w:rPr>
          <w:rFonts w:cs="Times New Roman"/>
          <w:color w:val="0070C0"/>
          <w:sz w:val="24"/>
          <w:szCs w:val="24"/>
          <w:u w:val="single"/>
          <w:lang w:val="lt-LT"/>
        </w:rPr>
        <w:t>reikalavimai tiekėjui“</w:t>
      </w:r>
      <w:r w:rsidR="00DB5071" w:rsidRPr="005D376D">
        <w:rPr>
          <w:rFonts w:cs="Times New Roman"/>
          <w:sz w:val="24"/>
          <w:szCs w:val="24"/>
          <w:lang w:val="lt-LT"/>
        </w:rPr>
        <w:t xml:space="preserve"> nurodytus dokumentus patvirtinančius tiekėjo kvalifikaciją (jei taikoma). Gavusi dokumentus, Komisija patikrina ar galimas laimėtojas atitinka pirkimo sąlygų </w:t>
      </w:r>
      <w:r w:rsidR="00CD6EA0">
        <w:rPr>
          <w:rFonts w:cs="Times New Roman"/>
          <w:color w:val="0070C0"/>
          <w:sz w:val="24"/>
          <w:szCs w:val="24"/>
          <w:u w:val="single"/>
          <w:lang w:val="lt-LT"/>
        </w:rPr>
        <w:t>4</w:t>
      </w:r>
      <w:r w:rsidR="00DB5071" w:rsidRPr="005D376D">
        <w:rPr>
          <w:rFonts w:cs="Times New Roman"/>
          <w:color w:val="0070C0"/>
          <w:sz w:val="24"/>
          <w:szCs w:val="24"/>
          <w:u w:val="single"/>
          <w:lang w:val="lt-LT"/>
        </w:rPr>
        <w:t xml:space="preserve"> priede „Kvalifikacijos</w:t>
      </w:r>
      <w:r w:rsidR="005F67FB" w:rsidRPr="005D376D">
        <w:rPr>
          <w:rFonts w:cs="Times New Roman"/>
          <w:color w:val="0070C0"/>
          <w:sz w:val="24"/>
          <w:szCs w:val="24"/>
          <w:u w:val="single"/>
          <w:lang w:val="lt-LT"/>
        </w:rPr>
        <w:t xml:space="preserve"> </w:t>
      </w:r>
      <w:r w:rsidR="00DB5071" w:rsidRPr="005D376D">
        <w:rPr>
          <w:rFonts w:cs="Times New Roman"/>
          <w:color w:val="0070C0"/>
          <w:sz w:val="24"/>
          <w:szCs w:val="24"/>
          <w:u w:val="single"/>
          <w:lang w:val="lt-LT"/>
        </w:rPr>
        <w:t>reikalavimai tiekėjui“</w:t>
      </w:r>
      <w:r w:rsidR="00DB5071" w:rsidRPr="005D376D">
        <w:rPr>
          <w:rFonts w:cs="Times New Roman"/>
          <w:sz w:val="24"/>
          <w:szCs w:val="24"/>
          <w:lang w:val="lt-LT"/>
        </w:rPr>
        <w:t xml:space="preserve"> nurodytus kvalifikacijos reikalavimus (jei taikomi), kokybės vadybos sistemos standartus (jei taikomi) ir aplinkos apsaugos vadybos sistemos standartus (jei taikomi). </w:t>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7</w:t>
      </w:r>
      <w:r w:rsidR="000D6CC2" w:rsidRPr="005D376D">
        <w:rPr>
          <w:rFonts w:cs="Times New Roman"/>
          <w:sz w:val="24"/>
          <w:szCs w:val="24"/>
          <w:lang w:val="lt-LT"/>
        </w:rPr>
        <w:t>. sudaro pasiūlymų eilę ir nustato pirkimo laimėtoją;</w:t>
      </w:r>
      <w:r w:rsidR="000D6CC2" w:rsidRPr="005D376D">
        <w:rPr>
          <w:rFonts w:cs="Times New Roman"/>
          <w:sz w:val="24"/>
          <w:szCs w:val="24"/>
          <w:lang w:val="lt-LT"/>
        </w:rPr>
        <w:tab/>
      </w:r>
      <w:r w:rsidR="000D6CC2" w:rsidRPr="005D376D">
        <w:rPr>
          <w:rFonts w:cs="Times New Roman"/>
          <w:sz w:val="24"/>
          <w:szCs w:val="24"/>
          <w:lang w:val="lt-LT"/>
        </w:rPr>
        <w:br/>
      </w:r>
      <w:r w:rsidR="000D6CC2" w:rsidRPr="005D376D">
        <w:rPr>
          <w:rFonts w:cs="Times New Roman"/>
          <w:sz w:val="24"/>
          <w:szCs w:val="24"/>
          <w:lang w:val="lt-LT"/>
        </w:rPr>
        <w:tab/>
        <w:t>1</w:t>
      </w:r>
      <w:r w:rsidR="00CE0FAC" w:rsidRPr="005D376D">
        <w:rPr>
          <w:rFonts w:cs="Times New Roman"/>
          <w:sz w:val="24"/>
          <w:szCs w:val="24"/>
          <w:lang w:val="lt-LT"/>
        </w:rPr>
        <w:t>3</w:t>
      </w:r>
      <w:r w:rsidR="000D6CC2" w:rsidRPr="005D376D">
        <w:rPr>
          <w:rFonts w:cs="Times New Roman"/>
          <w:sz w:val="24"/>
          <w:szCs w:val="24"/>
          <w:lang w:val="lt-LT"/>
        </w:rPr>
        <w:t>.1.</w:t>
      </w:r>
      <w:r w:rsidR="008E32EC">
        <w:rPr>
          <w:rFonts w:cs="Times New Roman"/>
          <w:sz w:val="24"/>
          <w:szCs w:val="24"/>
          <w:lang w:val="lt-LT"/>
        </w:rPr>
        <w:t>8</w:t>
      </w:r>
      <w:r w:rsidR="000D6CC2" w:rsidRPr="005D376D">
        <w:rPr>
          <w:rFonts w:cs="Times New Roman"/>
          <w:sz w:val="24"/>
          <w:szCs w:val="24"/>
          <w:lang w:val="lt-LT"/>
        </w:rPr>
        <w:t>.</w:t>
      </w:r>
      <w:r w:rsidR="00862331" w:rsidRPr="005D376D">
        <w:rPr>
          <w:rFonts w:cs="Times New Roman"/>
          <w:sz w:val="24"/>
          <w:szCs w:val="24"/>
          <w:lang w:val="lt-LT"/>
        </w:rPr>
        <w:t xml:space="preserve"> </w:t>
      </w:r>
      <w:r w:rsidR="000D6CC2" w:rsidRPr="005D376D">
        <w:rPr>
          <w:rFonts w:cs="Times New Roman"/>
          <w:sz w:val="24"/>
          <w:szCs w:val="24"/>
          <w:lang w:val="lt-LT"/>
        </w:rPr>
        <w:t>tiekėją, kurio pasiūlymas pripažintas laimėjusiu, kviečia sudaryti pirkimo sutartį.</w:t>
      </w:r>
      <w:r w:rsidR="00205AB1" w:rsidRPr="005D376D">
        <w:rPr>
          <w:rFonts w:cs="Times New Roman"/>
          <w:sz w:val="24"/>
          <w:szCs w:val="24"/>
          <w:lang w:val="lt-LT"/>
        </w:rPr>
        <w:br/>
      </w:r>
      <w:r w:rsidR="00205AB1" w:rsidRPr="005D376D">
        <w:rPr>
          <w:rFonts w:cs="Times New Roman"/>
          <w:sz w:val="24"/>
          <w:szCs w:val="24"/>
          <w:lang w:val="lt-LT"/>
        </w:rPr>
        <w:tab/>
        <w:t>1</w:t>
      </w:r>
      <w:r w:rsidR="00CE0FAC" w:rsidRPr="005D376D">
        <w:rPr>
          <w:rFonts w:cs="Times New Roman"/>
          <w:sz w:val="24"/>
          <w:szCs w:val="24"/>
          <w:lang w:val="lt-LT"/>
        </w:rPr>
        <w:t>3</w:t>
      </w:r>
      <w:r w:rsidR="00205AB1" w:rsidRPr="005D376D">
        <w:rPr>
          <w:rFonts w:cs="Times New Roman"/>
          <w:sz w:val="24"/>
          <w:szCs w:val="24"/>
          <w:lang w:val="lt-LT"/>
        </w:rPr>
        <w:t xml:space="preserve">.2. </w:t>
      </w:r>
      <w:r w:rsidR="00DB5071" w:rsidRPr="005D376D">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530BA0D0" w14:textId="338F43AD" w:rsidR="00300672" w:rsidRPr="005D376D" w:rsidRDefault="00205AB1" w:rsidP="008E32EC">
      <w:pPr>
        <w:autoSpaceDE w:val="0"/>
        <w:autoSpaceDN w:val="0"/>
        <w:adjustRightInd w:val="0"/>
        <w:ind w:firstLine="709"/>
        <w:jc w:val="both"/>
        <w:rPr>
          <w:color w:val="000000"/>
          <w:lang w:val="lt-LT"/>
        </w:rPr>
      </w:pPr>
      <w:r w:rsidRPr="005D376D">
        <w:rPr>
          <w:lang w:val="lt-LT"/>
        </w:rPr>
        <w:t>1</w:t>
      </w:r>
      <w:r w:rsidR="00CE0FAC" w:rsidRPr="005D376D">
        <w:rPr>
          <w:lang w:val="lt-LT"/>
        </w:rPr>
        <w:t>3</w:t>
      </w:r>
      <w:r w:rsidRPr="005D376D">
        <w:rPr>
          <w:lang w:val="lt-LT"/>
        </w:rPr>
        <w:t>.3. Pasiūlymai tikslinami, papildomi arba paaiškinami vadovaudamasi Viešųjų pirkimų tarnybos nustatytos Pasiūlymų patikslinimo, papildymo ar paaiškinimo taisyklėmis.</w:t>
      </w:r>
      <w:r w:rsidRPr="005D376D">
        <w:rPr>
          <w:lang w:val="lt-LT"/>
        </w:rPr>
        <w:tab/>
      </w:r>
      <w:r w:rsidRPr="005D376D">
        <w:rPr>
          <w:lang w:val="lt-LT"/>
        </w:rPr>
        <w:br/>
      </w:r>
      <w:r w:rsidRPr="005D376D">
        <w:rPr>
          <w:lang w:val="lt-LT"/>
        </w:rPr>
        <w:tab/>
        <w:t>1</w:t>
      </w:r>
      <w:r w:rsidR="00CE0FAC" w:rsidRPr="005D376D">
        <w:rPr>
          <w:lang w:val="lt-LT"/>
        </w:rPr>
        <w:t>3</w:t>
      </w:r>
      <w:r w:rsidRPr="005D376D">
        <w:rPr>
          <w:lang w:val="lt-LT"/>
        </w:rPr>
        <w:t xml:space="preserve">.4. </w:t>
      </w:r>
      <w:r w:rsidR="00300672" w:rsidRPr="005D376D">
        <w:rPr>
          <w:color w:val="000000"/>
          <w:lang w:val="lt-LT"/>
        </w:rPr>
        <w:t>Komisija,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00672" w:rsidRPr="005D376D">
        <w:rPr>
          <w:color w:val="000000"/>
          <w:lang w:val="lt-LT"/>
        </w:rPr>
        <w:tab/>
      </w:r>
      <w:r w:rsidRPr="005D376D">
        <w:rPr>
          <w:lang w:val="lt-LT"/>
        </w:rPr>
        <w:tab/>
        <w:t>1</w:t>
      </w:r>
      <w:r w:rsidR="00CE0FAC" w:rsidRPr="005D376D">
        <w:rPr>
          <w:lang w:val="lt-LT"/>
        </w:rPr>
        <w:t>3</w:t>
      </w:r>
      <w:r w:rsidRPr="005D376D">
        <w:rPr>
          <w:lang w:val="lt-LT"/>
        </w:rPr>
        <w:t xml:space="preserve">.5. </w:t>
      </w:r>
      <w:r w:rsidR="00300672" w:rsidRPr="005D376D">
        <w:rPr>
          <w:color w:val="000000"/>
          <w:lang w:val="lt-LT"/>
        </w:rPr>
        <w:t>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Pr="005D376D">
        <w:rPr>
          <w:lang w:val="lt-LT"/>
        </w:rPr>
        <w:br/>
      </w:r>
      <w:r w:rsidRPr="005D376D">
        <w:rPr>
          <w:lang w:val="lt-LT"/>
        </w:rPr>
        <w:tab/>
      </w:r>
      <w:r w:rsidR="00300672" w:rsidRPr="005D376D">
        <w:rPr>
          <w:color w:val="000000"/>
          <w:lang w:val="lt-LT"/>
        </w:rPr>
        <w:t>13.6. Jeigu tiekėjo pasiūlyme nurodyta kaina (jos sudedamosios dalys) atrodo neįprastai maža, Komisija prašo tiekėją ją pagrįsti, vadovaujantis VPĮ 57 straipsnio 1 ir 2 dalių nuostatomis.</w:t>
      </w:r>
      <w:r w:rsidR="00300672" w:rsidRPr="005D376D">
        <w:rPr>
          <w:color w:val="000000"/>
          <w:lang w:val="lt-LT"/>
        </w:rPr>
        <w:tab/>
      </w:r>
    </w:p>
    <w:p w14:paraId="4C50AE9E" w14:textId="734C605F" w:rsidR="00300672" w:rsidRPr="005D376D" w:rsidRDefault="00300672" w:rsidP="008E32EC">
      <w:pPr>
        <w:pStyle w:val="Body2"/>
        <w:spacing w:after="0"/>
        <w:ind w:firstLine="720"/>
        <w:rPr>
          <w:rFonts w:cs="Times New Roman"/>
          <w:sz w:val="24"/>
          <w:szCs w:val="24"/>
          <w:lang w:val="lt-LT"/>
        </w:rPr>
      </w:pPr>
      <w:r w:rsidRPr="005D376D">
        <w:rPr>
          <w:rFonts w:cs="Times New Roman"/>
          <w:sz w:val="24"/>
          <w:szCs w:val="24"/>
          <w:lang w:val="lt-LT"/>
        </w:rPr>
        <w:lastRenderedPageBreak/>
        <w:t>13.7. Komisija gali nevertinti viso pasiūlymo, jeigu patikrinus pasiūlymo dalį nustatoma, kad pasiūlymas, vadovaujantis jam nustatytais reikalavimais, turi būti atmetamas.</w:t>
      </w:r>
    </w:p>
    <w:p w14:paraId="7D7B81D1" w14:textId="541A03FD" w:rsidR="00F7238F" w:rsidRPr="005D376D" w:rsidRDefault="00205AB1" w:rsidP="008E32EC">
      <w:pPr>
        <w:pStyle w:val="Body2"/>
        <w:spacing w:after="0"/>
        <w:rPr>
          <w:rFonts w:cs="Times New Roman"/>
          <w:sz w:val="24"/>
          <w:szCs w:val="24"/>
          <w:lang w:val="lt-LT"/>
        </w:rPr>
      </w:pPr>
      <w:r w:rsidRPr="005D376D">
        <w:rPr>
          <w:rFonts w:cs="Times New Roman"/>
          <w:sz w:val="24"/>
          <w:szCs w:val="24"/>
          <w:lang w:val="lt-LT"/>
        </w:rPr>
        <w:tab/>
      </w:r>
    </w:p>
    <w:p w14:paraId="7C1E7D01" w14:textId="77777777" w:rsidR="00CE0FAC" w:rsidRPr="005D376D" w:rsidRDefault="00CE0FAC" w:rsidP="008E32EC">
      <w:pPr>
        <w:autoSpaceDE w:val="0"/>
        <w:autoSpaceDN w:val="0"/>
        <w:adjustRightInd w:val="0"/>
        <w:jc w:val="center"/>
        <w:rPr>
          <w:color w:val="000000"/>
          <w:lang w:val="lt-LT"/>
        </w:rPr>
      </w:pPr>
      <w:bookmarkStart w:id="9" w:name="_Hlk182302655"/>
      <w:r w:rsidRPr="005D376D">
        <w:rPr>
          <w:b/>
          <w:bCs/>
          <w:color w:val="000000"/>
          <w:lang w:val="lt-LT"/>
        </w:rPr>
        <w:t>14. ELEKTRONINIS AUKCIONAS</w:t>
      </w:r>
    </w:p>
    <w:p w14:paraId="38AE9244" w14:textId="77777777" w:rsidR="00CE0FAC" w:rsidRPr="005D376D" w:rsidRDefault="00CE0FAC" w:rsidP="008E32EC">
      <w:pPr>
        <w:autoSpaceDE w:val="0"/>
        <w:autoSpaceDN w:val="0"/>
        <w:adjustRightInd w:val="0"/>
        <w:jc w:val="center"/>
        <w:rPr>
          <w:color w:val="000000"/>
          <w:lang w:val="lt-LT"/>
        </w:rPr>
      </w:pPr>
    </w:p>
    <w:bookmarkEnd w:id="9"/>
    <w:p w14:paraId="5D8A119C" w14:textId="77777777" w:rsidR="00300672" w:rsidRPr="005D376D" w:rsidRDefault="00300672" w:rsidP="008E32EC">
      <w:pPr>
        <w:autoSpaceDE w:val="0"/>
        <w:autoSpaceDN w:val="0"/>
        <w:adjustRightInd w:val="0"/>
        <w:ind w:firstLine="709"/>
        <w:jc w:val="both"/>
        <w:rPr>
          <w:color w:val="000000"/>
          <w:lang w:val="lt-LT"/>
        </w:rPr>
      </w:pPr>
      <w:r w:rsidRPr="005D376D">
        <w:rPr>
          <w:color w:val="000000"/>
          <w:lang w:val="lt-LT"/>
        </w:rPr>
        <w:t>14.1. Elektroninis aukcionas nebus rengiamas.</w:t>
      </w:r>
      <w:r w:rsidRPr="005D376D">
        <w:rPr>
          <w:color w:val="000000"/>
          <w:lang w:val="lt-LT"/>
        </w:rPr>
        <w:tab/>
      </w:r>
    </w:p>
    <w:p w14:paraId="332F32F9" w14:textId="00F64772" w:rsidR="00F7238F" w:rsidRPr="005D376D" w:rsidRDefault="00205AB1" w:rsidP="008E32EC">
      <w:pPr>
        <w:pStyle w:val="Body2"/>
        <w:spacing w:after="0"/>
        <w:ind w:firstLine="720"/>
        <w:jc w:val="center"/>
        <w:rPr>
          <w:rFonts w:cs="Times New Roman"/>
          <w:b/>
          <w:bCs/>
          <w:sz w:val="24"/>
          <w:szCs w:val="24"/>
          <w:lang w:val="lt-LT"/>
        </w:rPr>
      </w:pPr>
      <w:r w:rsidRPr="005D376D">
        <w:rPr>
          <w:rFonts w:cs="Times New Roman"/>
          <w:sz w:val="24"/>
          <w:szCs w:val="24"/>
          <w:lang w:val="lt-LT"/>
        </w:rPr>
        <w:tab/>
      </w:r>
      <w:r w:rsidRPr="005D376D">
        <w:rPr>
          <w:rFonts w:cs="Times New Roman"/>
          <w:sz w:val="24"/>
          <w:szCs w:val="24"/>
          <w:lang w:val="lt-LT"/>
        </w:rPr>
        <w:tab/>
      </w:r>
    </w:p>
    <w:p w14:paraId="4104E1A2" w14:textId="628C9763" w:rsidR="00F7238F" w:rsidRDefault="00205AB1" w:rsidP="008E32EC">
      <w:pPr>
        <w:pStyle w:val="Body2"/>
        <w:spacing w:after="0"/>
        <w:ind w:firstLine="720"/>
        <w:jc w:val="center"/>
        <w:rPr>
          <w:rFonts w:cs="Times New Roman"/>
          <w:b/>
          <w:bCs/>
          <w:sz w:val="24"/>
          <w:szCs w:val="24"/>
          <w:lang w:val="lt-LT"/>
        </w:rPr>
      </w:pPr>
      <w:r w:rsidRPr="005D376D">
        <w:rPr>
          <w:rFonts w:cs="Times New Roman"/>
          <w:b/>
          <w:bCs/>
          <w:sz w:val="24"/>
          <w:szCs w:val="24"/>
          <w:lang w:val="lt-LT"/>
        </w:rPr>
        <w:t>1</w:t>
      </w:r>
      <w:r w:rsidR="00CE0FAC" w:rsidRPr="005D376D">
        <w:rPr>
          <w:rFonts w:cs="Times New Roman"/>
          <w:b/>
          <w:bCs/>
          <w:sz w:val="24"/>
          <w:szCs w:val="24"/>
          <w:lang w:val="lt-LT"/>
        </w:rPr>
        <w:t>5</w:t>
      </w:r>
      <w:r w:rsidRPr="005D376D">
        <w:rPr>
          <w:rFonts w:cs="Times New Roman"/>
          <w:b/>
          <w:bCs/>
          <w:sz w:val="24"/>
          <w:szCs w:val="24"/>
          <w:lang w:val="lt-LT"/>
        </w:rPr>
        <w:t>. PASIŪLYMŲ ATMETIMO PRIEŽASTYS</w:t>
      </w:r>
    </w:p>
    <w:p w14:paraId="0A3EE89F" w14:textId="77777777" w:rsidR="008E32EC" w:rsidRPr="005D376D" w:rsidRDefault="008E32EC" w:rsidP="008E32EC">
      <w:pPr>
        <w:pStyle w:val="Body2"/>
        <w:spacing w:after="0"/>
        <w:ind w:firstLine="720"/>
        <w:jc w:val="center"/>
        <w:rPr>
          <w:rFonts w:cs="Times New Roman"/>
          <w:b/>
          <w:bCs/>
          <w:sz w:val="24"/>
          <w:szCs w:val="24"/>
          <w:lang w:val="lt-LT"/>
        </w:rPr>
      </w:pPr>
    </w:p>
    <w:p w14:paraId="0A22A1B8" w14:textId="526ABDE6" w:rsidR="00CE0FAC" w:rsidRPr="005D376D" w:rsidRDefault="00205AB1" w:rsidP="008E32EC">
      <w:pPr>
        <w:autoSpaceDE w:val="0"/>
        <w:autoSpaceDN w:val="0"/>
        <w:adjustRightInd w:val="0"/>
        <w:ind w:firstLine="709"/>
        <w:jc w:val="both"/>
        <w:rPr>
          <w:color w:val="000000"/>
          <w:lang w:val="lt-LT"/>
        </w:rPr>
      </w:pPr>
      <w:r w:rsidRPr="005D376D">
        <w:rPr>
          <w:lang w:val="lt-LT"/>
        </w:rPr>
        <w:tab/>
      </w:r>
      <w:r w:rsidR="00CE0FAC" w:rsidRPr="005D376D">
        <w:rPr>
          <w:color w:val="000000"/>
          <w:lang w:val="lt-LT"/>
        </w:rPr>
        <w:t>15.1. Pirkimo komisija atmeta pasiūlymą, jeigu:</w:t>
      </w:r>
      <w:r w:rsidR="00CE0FAC" w:rsidRPr="005D376D">
        <w:rPr>
          <w:color w:val="000000"/>
          <w:lang w:val="lt-LT"/>
        </w:rPr>
        <w:tab/>
      </w:r>
    </w:p>
    <w:p w14:paraId="6DA2D1A1" w14:textId="77777777" w:rsidR="00CE0FAC" w:rsidRPr="005D376D" w:rsidRDefault="00CE0FAC" w:rsidP="008E32EC">
      <w:pPr>
        <w:autoSpaceDE w:val="0"/>
        <w:autoSpaceDN w:val="0"/>
        <w:adjustRightInd w:val="0"/>
        <w:ind w:firstLine="851"/>
        <w:jc w:val="both"/>
        <w:rPr>
          <w:color w:val="000000"/>
          <w:lang w:val="lt-LT"/>
        </w:rPr>
      </w:pPr>
      <w:r w:rsidRPr="005D376D">
        <w:rPr>
          <w:color w:val="000000"/>
          <w:lang w:val="lt-LT"/>
        </w:rPr>
        <w:t>15.1.1. tiekėjas pasiūlymą ar jo dalį pateikė ne CVP IS priemonėmis;</w:t>
      </w:r>
    </w:p>
    <w:p w14:paraId="7833CC1D" w14:textId="77777777" w:rsidR="00B97B84" w:rsidRPr="005D376D" w:rsidRDefault="00CE0FAC" w:rsidP="008E32EC">
      <w:pPr>
        <w:autoSpaceDE w:val="0"/>
        <w:autoSpaceDN w:val="0"/>
        <w:adjustRightInd w:val="0"/>
        <w:ind w:firstLine="851"/>
        <w:jc w:val="both"/>
        <w:rPr>
          <w:lang w:val="lt-LT"/>
        </w:rPr>
      </w:pPr>
      <w:r w:rsidRPr="005D376D">
        <w:rPr>
          <w:lang w:val="lt-LT"/>
        </w:rPr>
        <w:t xml:space="preserve">15.1.2. </w:t>
      </w:r>
      <w:bookmarkStart w:id="10" w:name="_Hlk162440306"/>
      <w:r w:rsidRPr="005D376D">
        <w:rPr>
          <w:lang w:val="lt-LT"/>
        </w:rPr>
        <w:t>tiekėjas iki susipažinimo su pasiūlymais pradžios nepateikė pasiūlymo iššifravimo slaptažodžio;</w:t>
      </w:r>
      <w:bookmarkEnd w:id="10"/>
    </w:p>
    <w:p w14:paraId="03A3BC2D" w14:textId="2308E701" w:rsidR="00B97B84" w:rsidRPr="005D376D" w:rsidRDefault="00205AB1" w:rsidP="008E32EC">
      <w:pPr>
        <w:autoSpaceDE w:val="0"/>
        <w:autoSpaceDN w:val="0"/>
        <w:adjustRightInd w:val="0"/>
        <w:ind w:firstLine="851"/>
        <w:jc w:val="both"/>
        <w:rPr>
          <w:lang w:val="lt-LT"/>
        </w:rPr>
      </w:pPr>
      <w:r w:rsidRPr="005D376D">
        <w:rPr>
          <w:lang w:val="lt-LT"/>
        </w:rPr>
        <w:t>1</w:t>
      </w:r>
      <w:r w:rsidR="00B97B84" w:rsidRPr="005D376D">
        <w:rPr>
          <w:lang w:val="lt-LT"/>
        </w:rPr>
        <w:t>5</w:t>
      </w:r>
      <w:r w:rsidRPr="005D376D">
        <w:rPr>
          <w:lang w:val="lt-LT"/>
        </w:rPr>
        <w:t>.1.</w:t>
      </w:r>
      <w:r w:rsidR="008E32EC">
        <w:rPr>
          <w:lang w:val="lt-LT"/>
        </w:rPr>
        <w:t>3</w:t>
      </w:r>
      <w:r w:rsidRPr="005D376D">
        <w:rPr>
          <w:lang w:val="lt-LT"/>
        </w:rPr>
        <w:t xml:space="preserve">. </w:t>
      </w:r>
      <w:r w:rsidR="00300672" w:rsidRPr="005D376D">
        <w:rPr>
          <w:color w:val="000000"/>
          <w:lang w:val="lt-LT"/>
        </w:rPr>
        <w:t xml:space="preserve">pasiūlymą pateikęs tiekėjas neatitinka pirkimo sąlygų </w:t>
      </w:r>
      <w:r w:rsidR="00CD6EA0">
        <w:rPr>
          <w:color w:val="0070C0"/>
          <w:u w:val="single"/>
          <w:lang w:val="lt-LT"/>
        </w:rPr>
        <w:t>4</w:t>
      </w:r>
      <w:r w:rsidR="00300672" w:rsidRPr="005D376D">
        <w:rPr>
          <w:color w:val="0070C0"/>
          <w:u w:val="single"/>
          <w:lang w:val="lt-LT"/>
        </w:rPr>
        <w:t xml:space="preserve"> priede „Kvalifikacijos</w:t>
      </w:r>
      <w:r w:rsidR="005F67FB" w:rsidRPr="005D376D">
        <w:rPr>
          <w:color w:val="0070C0"/>
          <w:u w:val="single"/>
          <w:lang w:val="lt-LT"/>
        </w:rPr>
        <w:t xml:space="preserve"> r</w:t>
      </w:r>
      <w:r w:rsidR="00300672" w:rsidRPr="005D376D">
        <w:rPr>
          <w:color w:val="0070C0"/>
          <w:u w:val="single"/>
          <w:lang w:val="lt-LT"/>
        </w:rPr>
        <w:t>eikalavimai tiekėjui“</w:t>
      </w:r>
      <w:r w:rsidR="00300672" w:rsidRPr="005D376D">
        <w:rPr>
          <w:color w:val="000000"/>
          <w:lang w:val="lt-LT"/>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1F9F2977" w14:textId="0E677CFB" w:rsidR="00B97B84" w:rsidRPr="005D376D" w:rsidRDefault="00205AB1" w:rsidP="008E32EC">
      <w:pPr>
        <w:autoSpaceDE w:val="0"/>
        <w:autoSpaceDN w:val="0"/>
        <w:adjustRightInd w:val="0"/>
        <w:ind w:firstLine="851"/>
        <w:jc w:val="both"/>
        <w:rPr>
          <w:lang w:val="lt-LT"/>
        </w:rPr>
      </w:pPr>
      <w:r w:rsidRPr="005D376D">
        <w:rPr>
          <w:lang w:val="lt-LT"/>
        </w:rPr>
        <w:t>1</w:t>
      </w:r>
      <w:r w:rsidR="00B97B84" w:rsidRPr="005D376D">
        <w:rPr>
          <w:lang w:val="lt-LT"/>
        </w:rPr>
        <w:t>5</w:t>
      </w:r>
      <w:r w:rsidRPr="005D376D">
        <w:rPr>
          <w:lang w:val="lt-LT"/>
        </w:rPr>
        <w:t>.1.</w:t>
      </w:r>
      <w:r w:rsidR="008E32EC">
        <w:rPr>
          <w:lang w:val="lt-LT"/>
        </w:rPr>
        <w:t>4</w:t>
      </w:r>
      <w:r w:rsidRPr="005D376D">
        <w:rPr>
          <w:lang w:val="lt-LT"/>
        </w:rPr>
        <w:t>. pasiūlymas neatitinka pirkimo dokumentuose nustatytų reikalavimų;</w:t>
      </w:r>
    </w:p>
    <w:p w14:paraId="5AC607B8" w14:textId="2FC01E0F" w:rsidR="00B97B84" w:rsidRPr="005D376D" w:rsidRDefault="00205AB1" w:rsidP="008E32EC">
      <w:pPr>
        <w:autoSpaceDE w:val="0"/>
        <w:autoSpaceDN w:val="0"/>
        <w:adjustRightInd w:val="0"/>
        <w:ind w:firstLine="851"/>
        <w:jc w:val="both"/>
        <w:rPr>
          <w:lang w:val="lt-LT"/>
        </w:rPr>
      </w:pPr>
      <w:r w:rsidRPr="005D376D">
        <w:rPr>
          <w:lang w:val="lt-LT"/>
        </w:rPr>
        <w:t>1</w:t>
      </w:r>
      <w:r w:rsidR="00B97B84" w:rsidRPr="005D376D">
        <w:rPr>
          <w:lang w:val="lt-LT"/>
        </w:rPr>
        <w:t>5</w:t>
      </w:r>
      <w:r w:rsidRPr="005D376D">
        <w:rPr>
          <w:lang w:val="lt-LT"/>
        </w:rPr>
        <w:t>.1.</w:t>
      </w:r>
      <w:r w:rsidR="008E32EC">
        <w:rPr>
          <w:lang w:val="lt-LT"/>
        </w:rPr>
        <w:t>5</w:t>
      </w:r>
      <w:r w:rsidRPr="005D376D">
        <w:rPr>
          <w:lang w:val="lt-LT"/>
        </w:rPr>
        <w:t>. pasiūlyta kaina yra per didelė ir nepriimtina</w:t>
      </w:r>
      <w:r w:rsidR="00C07D51" w:rsidRPr="005D376D">
        <w:rPr>
          <w:lang w:val="lt-LT"/>
        </w:rPr>
        <w:t>.</w:t>
      </w:r>
      <w:bookmarkStart w:id="11" w:name="_Hlk158111989"/>
      <w:r w:rsidR="00C07D51" w:rsidRPr="005D376D">
        <w:rPr>
          <w:bdr w:val="none" w:sz="0" w:space="0" w:color="auto" w:frame="1"/>
          <w:lang w:val="lt-LT"/>
        </w:rPr>
        <w:t xml:space="preserve"> Šiuo atveju jo pasiūlymas atmetamas kaip neatitinkantis pirkimo dokumentuose nustatytų reikalavimų;</w:t>
      </w:r>
      <w:bookmarkEnd w:id="11"/>
    </w:p>
    <w:p w14:paraId="59E115D6" w14:textId="5EAA20B5" w:rsidR="00B97B84" w:rsidRPr="005D376D" w:rsidRDefault="00205AB1" w:rsidP="008E32EC">
      <w:pPr>
        <w:autoSpaceDE w:val="0"/>
        <w:autoSpaceDN w:val="0"/>
        <w:adjustRightInd w:val="0"/>
        <w:ind w:firstLine="851"/>
        <w:jc w:val="both"/>
        <w:rPr>
          <w:lang w:val="lt-LT"/>
        </w:rPr>
      </w:pPr>
      <w:r w:rsidRPr="005D376D">
        <w:rPr>
          <w:lang w:val="lt-LT"/>
        </w:rPr>
        <w:t>1</w:t>
      </w:r>
      <w:r w:rsidR="00B97B84" w:rsidRPr="005D376D">
        <w:rPr>
          <w:lang w:val="lt-LT"/>
        </w:rPr>
        <w:t>5</w:t>
      </w:r>
      <w:r w:rsidRPr="005D376D">
        <w:rPr>
          <w:lang w:val="lt-LT"/>
        </w:rPr>
        <w:t>.1.</w:t>
      </w:r>
      <w:r w:rsidR="008E32EC">
        <w:rPr>
          <w:lang w:val="lt-LT"/>
        </w:rPr>
        <w:t>6</w:t>
      </w:r>
      <w:r w:rsidRPr="005D376D">
        <w:rPr>
          <w:lang w:val="lt-LT"/>
        </w:rPr>
        <w:t>. dalyvis per perkančiosios organizacijos nurodytą terminą neištaiso aritmetinių klaidų ir (ar) nepaaiškina pasiūlymo. Šiuo atveju jo pasiūlymas atmetamas kaip neatitinkantis pirkimo dokumentuose nustatytų reikalavimų;</w:t>
      </w:r>
    </w:p>
    <w:p w14:paraId="6F1CC987" w14:textId="35A12495" w:rsidR="00B97B84" w:rsidRPr="005D376D" w:rsidRDefault="00205AB1" w:rsidP="008E32EC">
      <w:pPr>
        <w:autoSpaceDE w:val="0"/>
        <w:autoSpaceDN w:val="0"/>
        <w:adjustRightInd w:val="0"/>
        <w:ind w:firstLine="851"/>
        <w:jc w:val="both"/>
        <w:rPr>
          <w:lang w:val="lt-LT"/>
        </w:rPr>
      </w:pPr>
      <w:r w:rsidRPr="005D376D">
        <w:rPr>
          <w:lang w:val="lt-LT"/>
        </w:rPr>
        <w:t>1</w:t>
      </w:r>
      <w:r w:rsidR="00B97B84" w:rsidRPr="005D376D">
        <w:rPr>
          <w:lang w:val="lt-LT"/>
        </w:rPr>
        <w:t>5</w:t>
      </w:r>
      <w:r w:rsidRPr="005D376D">
        <w:rPr>
          <w:lang w:val="lt-LT"/>
        </w:rPr>
        <w:t>.1.</w:t>
      </w:r>
      <w:r w:rsidR="008E32EC">
        <w:rPr>
          <w:lang w:val="lt-LT"/>
        </w:rPr>
        <w:t>7</w:t>
      </w:r>
      <w:r w:rsidRPr="005D376D">
        <w:rPr>
          <w:lang w:val="lt-LT"/>
        </w:rPr>
        <w:t>. pateiktame pasiūlyme nurodyta kaina yra neįprastai maža ir dalyvis, perkančiosios organizacijos prašymu, nepateikia tinkamų kainos pagrįstumo įrodymų;</w:t>
      </w:r>
    </w:p>
    <w:p w14:paraId="1E1F01A9" w14:textId="1A768A2C" w:rsidR="006404C4" w:rsidRPr="005D376D" w:rsidRDefault="006404C4" w:rsidP="008E32EC">
      <w:pPr>
        <w:autoSpaceDE w:val="0"/>
        <w:autoSpaceDN w:val="0"/>
        <w:adjustRightInd w:val="0"/>
        <w:ind w:firstLine="851"/>
        <w:jc w:val="both"/>
        <w:rPr>
          <w:color w:val="000000"/>
          <w:lang w:val="lt-LT"/>
        </w:rPr>
      </w:pPr>
      <w:r w:rsidRPr="005D376D">
        <w:rPr>
          <w:color w:val="000000"/>
          <w:lang w:val="lt-LT"/>
        </w:rPr>
        <w:t>15.1.</w:t>
      </w:r>
      <w:r w:rsidR="008E32EC">
        <w:rPr>
          <w:color w:val="000000"/>
          <w:lang w:val="lt-LT"/>
        </w:rPr>
        <w:t>8</w:t>
      </w:r>
      <w:r w:rsidRPr="005D376D">
        <w:rPr>
          <w:color w:val="000000"/>
          <w:lang w:val="lt-LT"/>
        </w:rPr>
        <w:t>. pasiūlymas, kuriame nurodyta neįprastai maža kaina, neatitinka VPĮ 17 straipsnio 2 dalies 2 punkte nurodytų aplinkos apsaugos, socialinės ir darbo teisės įpareigojimų;</w:t>
      </w:r>
    </w:p>
    <w:p w14:paraId="268F758E" w14:textId="0F59AEFE" w:rsidR="006404C4" w:rsidRPr="005D376D" w:rsidRDefault="006404C4" w:rsidP="008E32EC">
      <w:pPr>
        <w:autoSpaceDE w:val="0"/>
        <w:autoSpaceDN w:val="0"/>
        <w:adjustRightInd w:val="0"/>
        <w:ind w:firstLine="851"/>
        <w:jc w:val="both"/>
        <w:rPr>
          <w:color w:val="000000"/>
          <w:lang w:val="lt-LT"/>
        </w:rPr>
      </w:pPr>
      <w:r w:rsidRPr="005D376D">
        <w:rPr>
          <w:color w:val="000000"/>
          <w:lang w:val="lt-LT"/>
        </w:rPr>
        <w:t>15.1.</w:t>
      </w:r>
      <w:r w:rsidR="008E32EC">
        <w:rPr>
          <w:color w:val="000000"/>
          <w:lang w:val="lt-LT"/>
        </w:rPr>
        <w:t>9</w:t>
      </w:r>
      <w:r w:rsidRPr="005D376D">
        <w:rPr>
          <w:color w:val="000000"/>
          <w:lang w:val="lt-LT"/>
        </w:rPr>
        <w:t xml:space="preserve">. </w:t>
      </w:r>
      <w:r w:rsidR="00300672" w:rsidRPr="005D376D">
        <w:rPr>
          <w:color w:val="000000"/>
          <w:lang w:val="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EDE163" w14:textId="55556CC9" w:rsidR="006404C4" w:rsidRPr="005D376D" w:rsidRDefault="006404C4" w:rsidP="008E32EC">
      <w:pPr>
        <w:autoSpaceDE w:val="0"/>
        <w:autoSpaceDN w:val="0"/>
        <w:adjustRightInd w:val="0"/>
        <w:ind w:firstLine="851"/>
        <w:jc w:val="both"/>
        <w:rPr>
          <w:color w:val="000000"/>
          <w:lang w:val="lt-LT"/>
        </w:rPr>
      </w:pPr>
      <w:r w:rsidRPr="005D376D">
        <w:rPr>
          <w:color w:val="000000"/>
          <w:lang w:val="lt-LT"/>
        </w:rPr>
        <w:t>15.1.</w:t>
      </w:r>
      <w:r w:rsidR="008E32EC">
        <w:rPr>
          <w:color w:val="000000"/>
          <w:lang w:val="lt-LT"/>
        </w:rPr>
        <w:t>10</w:t>
      </w:r>
      <w:r w:rsidRPr="005D376D">
        <w:rPr>
          <w:color w:val="000000"/>
          <w:lang w:val="lt-LT"/>
        </w:rPr>
        <w:t>. tiekėjas, apie nustatytų reikalavimų atitikimą, yra pateikęs melagingą informaciją, kurią perkančioji organizacija gali įrodyti bet kokiomis teisėtomis priemonėmis;</w:t>
      </w:r>
      <w:r w:rsidRPr="005D376D">
        <w:rPr>
          <w:color w:val="000000"/>
          <w:lang w:val="lt-LT"/>
        </w:rPr>
        <w:tab/>
      </w:r>
    </w:p>
    <w:p w14:paraId="77FA0E04" w14:textId="008440CB" w:rsidR="006404C4" w:rsidRPr="005D376D" w:rsidRDefault="006404C4" w:rsidP="008E32EC">
      <w:pPr>
        <w:autoSpaceDE w:val="0"/>
        <w:autoSpaceDN w:val="0"/>
        <w:adjustRightInd w:val="0"/>
        <w:ind w:firstLine="851"/>
        <w:jc w:val="both"/>
        <w:rPr>
          <w:color w:val="000000"/>
          <w:lang w:val="lt-LT"/>
        </w:rPr>
      </w:pPr>
      <w:r w:rsidRPr="005D376D">
        <w:rPr>
          <w:color w:val="000000"/>
          <w:lang w:val="lt-LT"/>
        </w:rPr>
        <w:t>15.1.1</w:t>
      </w:r>
      <w:r w:rsidR="008E32EC">
        <w:rPr>
          <w:color w:val="000000"/>
          <w:lang w:val="lt-LT"/>
        </w:rPr>
        <w:t>1</w:t>
      </w:r>
      <w:r w:rsidRPr="005D376D">
        <w:rPr>
          <w:color w:val="000000"/>
          <w:lang w:val="lt-LT"/>
        </w:rPr>
        <w:t>. tiekėjas pateikia daugiau kaip vieną pasiūlymą arba ūkio subjektų grupės narys dalyvauja teikiant kelis pasiūlymus;</w:t>
      </w:r>
    </w:p>
    <w:p w14:paraId="312D0A3A" w14:textId="2D7827F9" w:rsidR="006404C4" w:rsidRPr="005D376D" w:rsidRDefault="006404C4" w:rsidP="008E32EC">
      <w:pPr>
        <w:autoSpaceDE w:val="0"/>
        <w:autoSpaceDN w:val="0"/>
        <w:adjustRightInd w:val="0"/>
        <w:ind w:firstLine="851"/>
        <w:jc w:val="both"/>
        <w:rPr>
          <w:color w:val="000000"/>
          <w:lang w:val="lt-LT"/>
        </w:rPr>
      </w:pPr>
      <w:r w:rsidRPr="005D376D">
        <w:rPr>
          <w:color w:val="000000"/>
          <w:lang w:val="lt-LT"/>
        </w:rPr>
        <w:t>15.1.1</w:t>
      </w:r>
      <w:r w:rsidR="008E32EC">
        <w:rPr>
          <w:color w:val="000000"/>
          <w:lang w:val="lt-LT"/>
        </w:rPr>
        <w:t>2</w:t>
      </w:r>
      <w:r w:rsidRPr="005D376D">
        <w:rPr>
          <w:color w:val="000000"/>
          <w:lang w:val="lt-LT"/>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D376D">
        <w:rPr>
          <w:lang w:val="lt-LT"/>
        </w:rPr>
        <w:t xml:space="preserve"> </w:t>
      </w:r>
      <w:r w:rsidRPr="005D376D">
        <w:rPr>
          <w:color w:val="000000"/>
          <w:lang w:val="lt-LT"/>
        </w:rPr>
        <w:t>Pasiūlymai tikslinami, papildomi arba paaiškinami vadovaujantis Viešųjų pirkimų tarnybos nustatytomis taisyklėmis</w:t>
      </w:r>
      <w:r w:rsidR="00300672" w:rsidRPr="005D376D">
        <w:rPr>
          <w:color w:val="000000"/>
          <w:lang w:val="lt-LT"/>
        </w:rPr>
        <w:t>;</w:t>
      </w:r>
    </w:p>
    <w:p w14:paraId="7AF3E840" w14:textId="6ECEE05E" w:rsidR="00300672" w:rsidRPr="005D376D" w:rsidRDefault="00300672" w:rsidP="008E32EC">
      <w:pPr>
        <w:autoSpaceDE w:val="0"/>
        <w:autoSpaceDN w:val="0"/>
        <w:adjustRightInd w:val="0"/>
        <w:ind w:firstLine="851"/>
        <w:jc w:val="both"/>
        <w:rPr>
          <w:lang w:val="lt-LT"/>
        </w:rPr>
      </w:pPr>
      <w:r w:rsidRPr="005D376D">
        <w:rPr>
          <w:color w:val="000000"/>
          <w:lang w:val="lt-LT"/>
        </w:rPr>
        <w:t>15.1.1</w:t>
      </w:r>
      <w:r w:rsidR="008E32EC">
        <w:rPr>
          <w:color w:val="000000"/>
          <w:lang w:val="lt-LT"/>
        </w:rPr>
        <w:t>3</w:t>
      </w:r>
      <w:r w:rsidRPr="005D376D">
        <w:rPr>
          <w:color w:val="000000"/>
          <w:lang w:val="lt-LT"/>
        </w:rPr>
        <w:t xml:space="preserve">. </w:t>
      </w:r>
      <w:r w:rsidRPr="005D376D">
        <w:rPr>
          <w:lang w:val="lt-LT"/>
        </w:rPr>
        <w:t xml:space="preserve">tiekėjas per perkančiosios organizacijos nustatytą terminą nepatikslino, nepapildė, nepaaiškino savo pasiūlymo. </w:t>
      </w:r>
      <w:r w:rsidRPr="005D376D">
        <w:rPr>
          <w:color w:val="000000"/>
          <w:lang w:val="lt-LT"/>
        </w:rPr>
        <w:t>Šiuo atveju jo pasiūlymas atmetamas kaip neatitinkantis pirkimo dokumentuose nustatytų reikalavimų;</w:t>
      </w:r>
    </w:p>
    <w:p w14:paraId="6171FA71" w14:textId="515FD658" w:rsidR="00300672" w:rsidRPr="005D376D" w:rsidRDefault="00300672" w:rsidP="008E32EC">
      <w:pPr>
        <w:autoSpaceDE w:val="0"/>
        <w:autoSpaceDN w:val="0"/>
        <w:adjustRightInd w:val="0"/>
        <w:ind w:firstLine="851"/>
        <w:jc w:val="both"/>
        <w:rPr>
          <w:color w:val="000000"/>
          <w:lang w:val="lt-LT"/>
        </w:rPr>
      </w:pPr>
      <w:r w:rsidRPr="005D376D">
        <w:rPr>
          <w:lang w:val="lt-LT"/>
        </w:rPr>
        <w:t>15.1.1</w:t>
      </w:r>
      <w:r w:rsidR="008E32EC">
        <w:rPr>
          <w:lang w:val="lt-LT"/>
        </w:rPr>
        <w:t>4</w:t>
      </w:r>
      <w:r w:rsidRPr="005D376D">
        <w:rPr>
          <w:lang w:val="lt-LT"/>
        </w:rPr>
        <w:t xml:space="preserve">. tiekėjas per perkančiosios organizacijos nustatytą terminą patikslino, papildė, paaiškino pasiūlymą ir tai lėmė esminį jo pasiūlymo pakeitimą. </w:t>
      </w:r>
      <w:r w:rsidRPr="005D376D">
        <w:rPr>
          <w:color w:val="000000"/>
          <w:lang w:val="lt-LT"/>
        </w:rPr>
        <w:t>Šiuo atveju jo pasiūlymas atmetamas kaip neatitinkantis pirkimo dokumentuose nustatytų reikalavimų;</w:t>
      </w:r>
    </w:p>
    <w:p w14:paraId="596FE533" w14:textId="44F2CFE0" w:rsidR="00F7238F" w:rsidRPr="005D376D" w:rsidRDefault="00205AB1" w:rsidP="008E32EC">
      <w:pPr>
        <w:autoSpaceDE w:val="0"/>
        <w:autoSpaceDN w:val="0"/>
        <w:adjustRightInd w:val="0"/>
        <w:ind w:firstLine="851"/>
        <w:jc w:val="both"/>
        <w:rPr>
          <w:color w:val="000000"/>
          <w:lang w:val="lt-LT"/>
        </w:rPr>
      </w:pPr>
      <w:r w:rsidRPr="005D376D">
        <w:rPr>
          <w:lang w:val="lt-LT"/>
        </w:rPr>
        <w:lastRenderedPageBreak/>
        <w:t>1</w:t>
      </w:r>
      <w:r w:rsidR="00B97B84" w:rsidRPr="005D376D">
        <w:rPr>
          <w:lang w:val="lt-LT"/>
        </w:rPr>
        <w:t>5</w:t>
      </w:r>
      <w:r w:rsidRPr="005D376D">
        <w:rPr>
          <w:lang w:val="lt-LT"/>
        </w:rPr>
        <w:t>.2. Apie pasiūlymo atmetimą ir tokio atmetimo priežastis tiekėjas informuojamas CVP IS priemonėmis.</w:t>
      </w:r>
      <w:r w:rsidRPr="005D376D">
        <w:rPr>
          <w:lang w:val="lt-LT"/>
        </w:rPr>
        <w:tab/>
      </w:r>
      <w:r w:rsidRPr="005D376D">
        <w:rPr>
          <w:lang w:val="lt-LT"/>
        </w:rPr>
        <w:br/>
      </w:r>
      <w:r w:rsidRPr="005D376D">
        <w:rPr>
          <w:lang w:val="lt-LT"/>
        </w:rPr>
        <w:tab/>
      </w:r>
    </w:p>
    <w:p w14:paraId="2CDEC9CE" w14:textId="2DF2DF81" w:rsidR="00F7238F" w:rsidRPr="005D376D" w:rsidRDefault="00205AB1" w:rsidP="008E32EC">
      <w:pPr>
        <w:pStyle w:val="Body2"/>
        <w:spacing w:after="0"/>
        <w:jc w:val="center"/>
        <w:rPr>
          <w:rFonts w:cs="Times New Roman"/>
          <w:b/>
          <w:bCs/>
          <w:sz w:val="24"/>
          <w:szCs w:val="24"/>
          <w:lang w:val="lt-LT"/>
        </w:rPr>
      </w:pPr>
      <w:r w:rsidRPr="005D376D">
        <w:rPr>
          <w:rFonts w:cs="Times New Roman"/>
          <w:b/>
          <w:bCs/>
          <w:sz w:val="24"/>
          <w:szCs w:val="24"/>
          <w:lang w:val="lt-LT"/>
        </w:rPr>
        <w:t>1</w:t>
      </w:r>
      <w:r w:rsidR="0003623C" w:rsidRPr="005D376D">
        <w:rPr>
          <w:rFonts w:cs="Times New Roman"/>
          <w:b/>
          <w:bCs/>
          <w:sz w:val="24"/>
          <w:szCs w:val="24"/>
          <w:lang w:val="lt-LT"/>
        </w:rPr>
        <w:t>6</w:t>
      </w:r>
      <w:r w:rsidRPr="005D376D">
        <w:rPr>
          <w:rFonts w:cs="Times New Roman"/>
          <w:b/>
          <w:bCs/>
          <w:sz w:val="24"/>
          <w:szCs w:val="24"/>
          <w:lang w:val="lt-LT"/>
        </w:rPr>
        <w:t>. PASIŪLYMŲ VERTINIMAS</w:t>
      </w:r>
    </w:p>
    <w:p w14:paraId="4CF3DD06" w14:textId="77777777" w:rsidR="008E32EC" w:rsidRDefault="00205AB1" w:rsidP="008E32EC">
      <w:pPr>
        <w:pStyle w:val="Body2"/>
        <w:spacing w:after="0"/>
        <w:rPr>
          <w:rFonts w:cs="Times New Roman"/>
          <w:sz w:val="24"/>
          <w:szCs w:val="24"/>
          <w:lang w:val="lt-LT"/>
        </w:rPr>
      </w:pPr>
      <w:r w:rsidRPr="005D376D">
        <w:rPr>
          <w:rFonts w:cs="Times New Roman"/>
          <w:sz w:val="24"/>
          <w:szCs w:val="24"/>
          <w:lang w:val="lt-LT"/>
        </w:rPr>
        <w:tab/>
      </w:r>
    </w:p>
    <w:p w14:paraId="24308171" w14:textId="79AF1635" w:rsidR="00F7238F" w:rsidRPr="005D376D" w:rsidRDefault="00205AB1" w:rsidP="008E32EC">
      <w:pPr>
        <w:pStyle w:val="Body2"/>
        <w:spacing w:after="0"/>
        <w:rPr>
          <w:rFonts w:cs="Times New Roman"/>
          <w:sz w:val="24"/>
          <w:szCs w:val="24"/>
          <w:lang w:val="lt-LT"/>
        </w:rPr>
      </w:pPr>
      <w:r w:rsidRPr="005D376D">
        <w:rPr>
          <w:rFonts w:cs="Times New Roman"/>
          <w:sz w:val="24"/>
          <w:szCs w:val="24"/>
          <w:lang w:val="lt-LT"/>
        </w:rPr>
        <w:tab/>
        <w:t>1</w:t>
      </w:r>
      <w:r w:rsidR="0003623C" w:rsidRPr="005D376D">
        <w:rPr>
          <w:rFonts w:cs="Times New Roman"/>
          <w:sz w:val="24"/>
          <w:szCs w:val="24"/>
          <w:lang w:val="lt-LT"/>
        </w:rPr>
        <w:t>6</w:t>
      </w:r>
      <w:r w:rsidRPr="005D376D">
        <w:rPr>
          <w:rFonts w:cs="Times New Roman"/>
          <w:sz w:val="24"/>
          <w:szCs w:val="24"/>
          <w:lang w:val="lt-LT"/>
        </w:rPr>
        <w:t xml:space="preserve">.1. Perkančioji organizacija ekonomiškai naudingiausią pasiūlymą išrenka pagal kainą. </w:t>
      </w:r>
      <w:r w:rsidRPr="005D376D">
        <w:rPr>
          <w:rFonts w:cs="Times New Roman"/>
          <w:b/>
          <w:bCs/>
          <w:sz w:val="24"/>
          <w:szCs w:val="24"/>
          <w:lang w:val="lt-LT"/>
        </w:rPr>
        <w:t>Ekonomiškai naudingiausiu pasiūlymu laikomas mažiausios kainos pasiūlymas</w:t>
      </w:r>
      <w:r w:rsidRPr="005D376D">
        <w:rPr>
          <w:rFonts w:cs="Times New Roman"/>
          <w:sz w:val="24"/>
          <w:szCs w:val="24"/>
          <w:lang w:val="lt-LT"/>
        </w:rPr>
        <w:t>.</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03623C" w:rsidRPr="005D376D">
        <w:rPr>
          <w:rFonts w:cs="Times New Roman"/>
          <w:sz w:val="24"/>
          <w:szCs w:val="24"/>
          <w:lang w:val="lt-LT"/>
        </w:rPr>
        <w:t>6</w:t>
      </w:r>
      <w:r w:rsidRPr="005D376D">
        <w:rPr>
          <w:rFonts w:cs="Times New Roman"/>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r>
    </w:p>
    <w:p w14:paraId="58ACB161" w14:textId="3A7703F1" w:rsidR="00F7238F" w:rsidRDefault="00205AB1" w:rsidP="008E32EC">
      <w:pPr>
        <w:pStyle w:val="Body2"/>
        <w:spacing w:after="0"/>
        <w:jc w:val="center"/>
        <w:rPr>
          <w:rFonts w:cs="Times New Roman"/>
          <w:b/>
          <w:bCs/>
          <w:sz w:val="24"/>
          <w:szCs w:val="24"/>
          <w:lang w:val="lt-LT"/>
        </w:rPr>
      </w:pPr>
      <w:r w:rsidRPr="005D376D">
        <w:rPr>
          <w:rFonts w:cs="Times New Roman"/>
          <w:b/>
          <w:bCs/>
          <w:sz w:val="24"/>
          <w:szCs w:val="24"/>
          <w:lang w:val="lt-LT"/>
        </w:rPr>
        <w:t>1</w:t>
      </w:r>
      <w:r w:rsidR="00514F18" w:rsidRPr="005D376D">
        <w:rPr>
          <w:rFonts w:cs="Times New Roman"/>
          <w:b/>
          <w:bCs/>
          <w:sz w:val="24"/>
          <w:szCs w:val="24"/>
          <w:lang w:val="lt-LT"/>
        </w:rPr>
        <w:t>7</w:t>
      </w:r>
      <w:r w:rsidRPr="005D376D">
        <w:rPr>
          <w:rFonts w:cs="Times New Roman"/>
          <w:b/>
          <w:bCs/>
          <w:sz w:val="24"/>
          <w:szCs w:val="24"/>
          <w:lang w:val="lt-LT"/>
        </w:rPr>
        <w:t>. PASIŪLYMŲ EILĖ IR LAIMĖTOJO NUSTATYMAS</w:t>
      </w:r>
    </w:p>
    <w:p w14:paraId="71F6EFA9" w14:textId="77777777" w:rsidR="008E32EC" w:rsidRPr="005D376D" w:rsidRDefault="008E32EC" w:rsidP="008E32EC">
      <w:pPr>
        <w:pStyle w:val="Body2"/>
        <w:spacing w:after="0"/>
        <w:jc w:val="center"/>
        <w:rPr>
          <w:rFonts w:cs="Times New Roman"/>
          <w:b/>
          <w:bCs/>
          <w:sz w:val="24"/>
          <w:szCs w:val="24"/>
          <w:lang w:val="lt-LT"/>
        </w:rPr>
      </w:pPr>
    </w:p>
    <w:p w14:paraId="1628930A" w14:textId="08731796" w:rsidR="00862331" w:rsidRPr="005D376D" w:rsidRDefault="00205AB1" w:rsidP="008E32EC">
      <w:pPr>
        <w:pStyle w:val="Body2"/>
        <w:spacing w:after="0"/>
        <w:rPr>
          <w:rFonts w:cs="Times New Roman"/>
          <w:sz w:val="24"/>
          <w:szCs w:val="24"/>
          <w:lang w:val="lt-LT"/>
        </w:rPr>
      </w:pPr>
      <w:r w:rsidRPr="005D376D">
        <w:rPr>
          <w:rFonts w:cs="Times New Roman"/>
          <w:sz w:val="24"/>
          <w:szCs w:val="24"/>
          <w:lang w:val="lt-LT"/>
        </w:rPr>
        <w:tab/>
        <w:t>1</w:t>
      </w:r>
      <w:r w:rsidR="00D71BF7" w:rsidRPr="005D376D">
        <w:rPr>
          <w:rFonts w:cs="Times New Roman"/>
          <w:sz w:val="24"/>
          <w:szCs w:val="24"/>
          <w:lang w:val="lt-LT"/>
        </w:rPr>
        <w:t>7</w:t>
      </w:r>
      <w:r w:rsidRPr="005D376D">
        <w:rPr>
          <w:rFonts w:cs="Times New Roman"/>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D71BF7" w:rsidRPr="005D376D">
        <w:rPr>
          <w:rFonts w:cs="Times New Roman"/>
          <w:sz w:val="24"/>
          <w:szCs w:val="24"/>
          <w:lang w:val="lt-LT"/>
        </w:rPr>
        <w:t>7</w:t>
      </w:r>
      <w:r w:rsidRPr="005D376D">
        <w:rPr>
          <w:rFonts w:cs="Times New Roman"/>
          <w:sz w:val="24"/>
          <w:szCs w:val="24"/>
          <w:lang w:val="lt-LT"/>
        </w:rPr>
        <w:t xml:space="preserve">.2. Laimėjusiu pasiūlymu pripažįstamas pasiūlymas esantis pasiūlymų eilės pirmoje vietoje. Laimėjusiu gali būti nustatytas toks pasiūlymas, kuris atitinka Viešųjų pirkimų įstatymo 45 straipsnio 1 dalyje nustatytas sąlygas. </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D71BF7" w:rsidRPr="005D376D">
        <w:rPr>
          <w:rFonts w:cs="Times New Roman"/>
          <w:sz w:val="24"/>
          <w:szCs w:val="24"/>
          <w:lang w:val="lt-LT"/>
        </w:rPr>
        <w:t>7</w:t>
      </w:r>
      <w:r w:rsidRPr="005D376D">
        <w:rPr>
          <w:rFonts w:cs="Times New Roman"/>
          <w:sz w:val="24"/>
          <w:szCs w:val="24"/>
          <w:lang w:val="lt-LT"/>
        </w:rPr>
        <w:t xml:space="preserve">.3. </w:t>
      </w:r>
      <w:r w:rsidR="00737D01" w:rsidRPr="005D376D">
        <w:rPr>
          <w:rFonts w:cs="Times New Roman"/>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D71BF7" w:rsidRPr="005D376D">
        <w:rPr>
          <w:rFonts w:cs="Times New Roman"/>
          <w:sz w:val="24"/>
          <w:szCs w:val="24"/>
          <w:lang w:val="lt-LT"/>
        </w:rPr>
        <w:t>7</w:t>
      </w:r>
      <w:r w:rsidRPr="005D376D">
        <w:rPr>
          <w:rFonts w:cs="Times New Roman"/>
          <w:sz w:val="24"/>
          <w:szCs w:val="24"/>
          <w:lang w:val="lt-LT"/>
        </w:rPr>
        <w:t xml:space="preserve">.4. </w:t>
      </w:r>
      <w:r w:rsidRPr="005D376D">
        <w:rPr>
          <w:rFonts w:cs="Times New Roman"/>
          <w:b/>
          <w:bCs/>
          <w:sz w:val="24"/>
          <w:szCs w:val="24"/>
          <w:lang w:val="lt-LT"/>
        </w:rPr>
        <w:t>Pirkimo sutartis sudaroma netaikant pirkimo sutarties sudarymo atidėjimo termino.</w:t>
      </w:r>
      <w:r w:rsidRPr="005D376D">
        <w:rPr>
          <w:rFonts w:cs="Times New Roman"/>
          <w:sz w:val="24"/>
          <w:szCs w:val="24"/>
          <w:lang w:val="lt-LT"/>
        </w:rPr>
        <w:tab/>
      </w:r>
      <w:r w:rsidRPr="005D376D">
        <w:rPr>
          <w:rFonts w:cs="Times New Roman"/>
          <w:sz w:val="24"/>
          <w:szCs w:val="24"/>
          <w:lang w:val="lt-LT"/>
        </w:rPr>
        <w:br/>
      </w:r>
      <w:r w:rsidRPr="005D376D">
        <w:rPr>
          <w:rFonts w:cs="Times New Roman"/>
          <w:sz w:val="24"/>
          <w:szCs w:val="24"/>
          <w:lang w:val="lt-LT"/>
        </w:rPr>
        <w:tab/>
        <w:t>1</w:t>
      </w:r>
      <w:r w:rsidR="00D71BF7" w:rsidRPr="005D376D">
        <w:rPr>
          <w:rFonts w:cs="Times New Roman"/>
          <w:sz w:val="24"/>
          <w:szCs w:val="24"/>
          <w:lang w:val="lt-LT"/>
        </w:rPr>
        <w:t>7</w:t>
      </w:r>
      <w:r w:rsidRPr="005D376D">
        <w:rPr>
          <w:rFonts w:cs="Times New Roman"/>
          <w:sz w:val="24"/>
          <w:szCs w:val="24"/>
          <w:lang w:val="lt-LT"/>
        </w:rPr>
        <w:t xml:space="preserve">.5.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w:t>
      </w:r>
      <w:r w:rsidR="00862331" w:rsidRPr="005D376D">
        <w:rPr>
          <w:rFonts w:cs="Times New Roman"/>
          <w:sz w:val="24"/>
          <w:szCs w:val="24"/>
          <w:lang w:val="lt-LT"/>
        </w:rPr>
        <w:t>Tuo atveju, perkančioji organizacija siūlo sudaryti pirkimo sutartį tiekėjui, kurio pasiūlymas pagal Komisijos patvirtintą pasiūlymų eilę yra pirmas po tiekėjo, atsisakiusio sudaryti pirkimo sutartį.</w:t>
      </w:r>
    </w:p>
    <w:p w14:paraId="1C63682C" w14:textId="2955057E" w:rsidR="00F7238F" w:rsidRPr="005D376D" w:rsidRDefault="00F7238F" w:rsidP="008E32EC">
      <w:pPr>
        <w:autoSpaceDE w:val="0"/>
        <w:autoSpaceDN w:val="0"/>
        <w:adjustRightInd w:val="0"/>
        <w:ind w:firstLine="709"/>
        <w:jc w:val="both"/>
        <w:rPr>
          <w:lang w:val="lt-LT"/>
        </w:rPr>
      </w:pPr>
    </w:p>
    <w:p w14:paraId="13AA2C75" w14:textId="2BC03C38" w:rsidR="00F7238F" w:rsidRPr="005D376D" w:rsidRDefault="00205AB1" w:rsidP="008E32EC">
      <w:pPr>
        <w:autoSpaceDE w:val="0"/>
        <w:autoSpaceDN w:val="0"/>
        <w:adjustRightInd w:val="0"/>
        <w:ind w:firstLine="709"/>
        <w:jc w:val="center"/>
        <w:rPr>
          <w:b/>
          <w:bCs/>
          <w:lang w:val="lt-LT"/>
        </w:rPr>
      </w:pPr>
      <w:r w:rsidRPr="005D376D">
        <w:rPr>
          <w:b/>
          <w:bCs/>
          <w:lang w:val="lt-LT"/>
        </w:rPr>
        <w:t>1</w:t>
      </w:r>
      <w:r w:rsidR="00D71BF7" w:rsidRPr="005D376D">
        <w:rPr>
          <w:b/>
          <w:bCs/>
          <w:lang w:val="lt-LT"/>
        </w:rPr>
        <w:t>8</w:t>
      </w:r>
      <w:r w:rsidRPr="005D376D">
        <w:rPr>
          <w:b/>
          <w:bCs/>
          <w:lang w:val="lt-LT"/>
        </w:rPr>
        <w:t>. PRETENZIJŲ IR SKUNDŲ NAGRINĖJIMAS</w:t>
      </w:r>
    </w:p>
    <w:p w14:paraId="034116A8" w14:textId="77777777" w:rsidR="00737D01" w:rsidRPr="005D376D" w:rsidRDefault="00737D01" w:rsidP="008E32EC">
      <w:pPr>
        <w:autoSpaceDE w:val="0"/>
        <w:autoSpaceDN w:val="0"/>
        <w:adjustRightInd w:val="0"/>
        <w:ind w:firstLine="15"/>
        <w:jc w:val="both"/>
        <w:rPr>
          <w:lang w:val="lt-LT"/>
        </w:rPr>
      </w:pPr>
    </w:p>
    <w:p w14:paraId="1A15C489" w14:textId="1C4FD4D8"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18.1. Tiekėjas, norėdamas iki pirkimo sutarties sudarymo teisme ginčyti perkančiosios organizacijos sprendimus ar veiksmus, pirmiausia raštu (elektroninėmis priemonėmis) turi pateikti pretenziją perkančiajai organizacijai.</w:t>
      </w:r>
      <w:r w:rsidRPr="005D376D">
        <w:rPr>
          <w:color w:val="000000"/>
          <w:lang w:val="lt-LT"/>
        </w:rPr>
        <w:tab/>
      </w:r>
    </w:p>
    <w:p w14:paraId="502168CD" w14:textId="026CE966"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D376D">
        <w:rPr>
          <w:color w:val="000000"/>
          <w:lang w:val="lt-LT"/>
        </w:rPr>
        <w:tab/>
      </w:r>
    </w:p>
    <w:p w14:paraId="2CBE60AF" w14:textId="4269AE03" w:rsidR="00737D01" w:rsidRPr="005D376D" w:rsidRDefault="00737D01" w:rsidP="008E32EC">
      <w:pPr>
        <w:autoSpaceDE w:val="0"/>
        <w:autoSpaceDN w:val="0"/>
        <w:adjustRightInd w:val="0"/>
        <w:ind w:firstLine="851"/>
        <w:jc w:val="both"/>
        <w:rPr>
          <w:color w:val="000000"/>
          <w:lang w:val="lt-LT"/>
        </w:rPr>
      </w:pPr>
      <w:r w:rsidRPr="005D376D">
        <w:rPr>
          <w:color w:val="000000"/>
          <w:lang w:val="lt-LT"/>
        </w:rPr>
        <w:t>18.2.1.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5D376D">
        <w:rPr>
          <w:color w:val="000000"/>
          <w:lang w:val="lt-LT"/>
        </w:rPr>
        <w:tab/>
      </w:r>
    </w:p>
    <w:p w14:paraId="55902DFC" w14:textId="63FC1ECC" w:rsidR="00737D01" w:rsidRPr="005D376D" w:rsidRDefault="00737D01" w:rsidP="008E32EC">
      <w:pPr>
        <w:autoSpaceDE w:val="0"/>
        <w:autoSpaceDN w:val="0"/>
        <w:adjustRightInd w:val="0"/>
        <w:ind w:firstLine="709"/>
        <w:jc w:val="both"/>
        <w:rPr>
          <w:color w:val="000000"/>
          <w:lang w:val="lt-LT"/>
        </w:rPr>
      </w:pPr>
      <w:r w:rsidRPr="005D376D">
        <w:rPr>
          <w:color w:val="000000"/>
          <w:lang w:val="lt-LT"/>
        </w:rPr>
        <w:lastRenderedPageBreak/>
        <w:t>18.2.2. per 5 darbo dienas nuo paskelbimo apie perkančiosios organizacijos priimtą sprendimą dienos, jeigu VPĮ nėra reikalavimo raštu informuoti tiekėjus apie perkančiosios organizacijos priimtus sprendimus.</w:t>
      </w:r>
    </w:p>
    <w:p w14:paraId="5EB1ECA9" w14:textId="14859583" w:rsidR="00737D01" w:rsidRPr="005D376D" w:rsidRDefault="00205AB1" w:rsidP="008E32EC">
      <w:pPr>
        <w:autoSpaceDE w:val="0"/>
        <w:autoSpaceDN w:val="0"/>
        <w:adjustRightInd w:val="0"/>
        <w:ind w:firstLine="709"/>
        <w:jc w:val="both"/>
        <w:rPr>
          <w:color w:val="000000"/>
          <w:lang w:val="lt-LT"/>
        </w:rPr>
      </w:pPr>
      <w:r w:rsidRPr="005D376D">
        <w:rPr>
          <w:lang w:val="lt-LT"/>
        </w:rPr>
        <w:tab/>
        <w:t>1</w:t>
      </w:r>
      <w:r w:rsidR="00D71BF7" w:rsidRPr="005D376D">
        <w:rPr>
          <w:lang w:val="lt-LT"/>
        </w:rPr>
        <w:t>8</w:t>
      </w:r>
      <w:r w:rsidRPr="005D376D">
        <w:rPr>
          <w:lang w:val="lt-LT"/>
        </w:rPr>
        <w:t xml:space="preserve">.3. </w:t>
      </w:r>
      <w:r w:rsidR="00737D01" w:rsidRPr="005D376D">
        <w:rPr>
          <w:color w:val="000000"/>
          <w:lang w:val="lt-LT"/>
        </w:rPr>
        <w:t>Komisija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00737D01" w:rsidRPr="005D376D">
        <w:rPr>
          <w:color w:val="000000"/>
          <w:lang w:val="lt-LT"/>
        </w:rPr>
        <w:tab/>
      </w:r>
      <w:r w:rsidRPr="005D376D">
        <w:rPr>
          <w:lang w:val="lt-LT"/>
        </w:rPr>
        <w:tab/>
      </w:r>
      <w:r w:rsidRPr="005D376D">
        <w:rPr>
          <w:lang w:val="lt-LT"/>
        </w:rPr>
        <w:br/>
      </w:r>
      <w:r w:rsidRPr="005D376D">
        <w:rPr>
          <w:lang w:val="lt-LT"/>
        </w:rPr>
        <w:tab/>
      </w:r>
      <w:r w:rsidR="00737D01" w:rsidRPr="005D376D">
        <w:rPr>
          <w:color w:val="000000"/>
          <w:lang w:val="lt-LT"/>
        </w:rPr>
        <w:t>18.4.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737D01" w:rsidRPr="005D376D">
        <w:rPr>
          <w:color w:val="000000"/>
          <w:lang w:val="lt-LT"/>
        </w:rPr>
        <w:tab/>
      </w:r>
    </w:p>
    <w:p w14:paraId="6AD0ED5A" w14:textId="2C5FF88B"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5D376D">
        <w:rPr>
          <w:color w:val="000000"/>
          <w:lang w:val="lt-LT"/>
        </w:rPr>
        <w:tab/>
      </w:r>
    </w:p>
    <w:p w14:paraId="6C2E8D5A" w14:textId="2DAA594A"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5D376D">
        <w:rPr>
          <w:color w:val="000000"/>
          <w:lang w:val="lt-LT"/>
        </w:rPr>
        <w:tab/>
      </w:r>
    </w:p>
    <w:p w14:paraId="50F1B90B" w14:textId="037CF813"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18.7. Tiekėjas turi teisę pareikšti ieškinį dėl pirkimo sutarties ar preliminariosios sutarties pripažinimo negaliojančia per 6 mėnesius nuo pirkimo sutarties sudarymo dienos.</w:t>
      </w:r>
      <w:r w:rsidRPr="005D376D">
        <w:rPr>
          <w:color w:val="000000"/>
          <w:lang w:val="lt-LT"/>
        </w:rPr>
        <w:tab/>
      </w:r>
    </w:p>
    <w:p w14:paraId="6454C4DE" w14:textId="4915D403"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5D376D">
        <w:rPr>
          <w:color w:val="000000"/>
          <w:lang w:val="lt-LT"/>
        </w:rPr>
        <w:tab/>
      </w:r>
    </w:p>
    <w:p w14:paraId="23116BBE" w14:textId="11EF236A"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18.9. Tiekėjas, pateikęs prašymą ar pareiškęs ieškinį teismui, privalo ne vėliau kaip per 3 darbo dienas pateikti perkančiajai organizacijai prašymo ar ieškinio kopiją su gavimo teisme įrodymais.</w:t>
      </w:r>
    </w:p>
    <w:p w14:paraId="6E5F0B7F" w14:textId="73295BBF"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D376D">
        <w:rPr>
          <w:color w:val="000000"/>
          <w:lang w:val="lt-LT"/>
        </w:rPr>
        <w:tab/>
      </w:r>
    </w:p>
    <w:p w14:paraId="4F48FF2C" w14:textId="00699E43" w:rsidR="00737D01" w:rsidRPr="005D376D" w:rsidRDefault="00737D01" w:rsidP="008E32EC">
      <w:pPr>
        <w:autoSpaceDE w:val="0"/>
        <w:autoSpaceDN w:val="0"/>
        <w:adjustRightInd w:val="0"/>
        <w:ind w:firstLine="851"/>
        <w:jc w:val="both"/>
        <w:rPr>
          <w:color w:val="000000"/>
          <w:lang w:val="lt-LT"/>
        </w:rPr>
      </w:pPr>
      <w:r w:rsidRPr="005D376D">
        <w:rPr>
          <w:color w:val="000000"/>
          <w:lang w:val="lt-LT"/>
        </w:rPr>
        <w:t>18.10.1. motyvuotą teismo nutartį, kuria atsisakoma priimti ieškinį;</w:t>
      </w:r>
      <w:r w:rsidRPr="005D376D">
        <w:rPr>
          <w:color w:val="000000"/>
          <w:lang w:val="lt-LT"/>
        </w:rPr>
        <w:tab/>
      </w:r>
    </w:p>
    <w:p w14:paraId="3E721486" w14:textId="7EA016A9" w:rsidR="00737D01" w:rsidRPr="005D376D" w:rsidRDefault="00737D01" w:rsidP="008E32EC">
      <w:pPr>
        <w:autoSpaceDE w:val="0"/>
        <w:autoSpaceDN w:val="0"/>
        <w:adjustRightInd w:val="0"/>
        <w:ind w:firstLine="851"/>
        <w:jc w:val="both"/>
        <w:rPr>
          <w:color w:val="000000"/>
          <w:lang w:val="lt-LT"/>
        </w:rPr>
      </w:pPr>
      <w:r w:rsidRPr="005D376D">
        <w:rPr>
          <w:color w:val="000000"/>
          <w:lang w:val="lt-LT"/>
        </w:rPr>
        <w:t>18.10.2. motyvuotą teismo nutartį dėl tiekėjo prašymo taikyti laikinąsias apsaugos priemones atmetimo, kai šis prašymas teisme buvo gautas iki ieškinio pareiškimo;</w:t>
      </w:r>
      <w:r w:rsidRPr="005D376D">
        <w:rPr>
          <w:color w:val="000000"/>
          <w:lang w:val="lt-LT"/>
        </w:rPr>
        <w:tab/>
      </w:r>
    </w:p>
    <w:p w14:paraId="398A34D8" w14:textId="2C7401CC" w:rsidR="00737D01" w:rsidRPr="005D376D" w:rsidRDefault="00737D01" w:rsidP="008E32EC">
      <w:pPr>
        <w:autoSpaceDE w:val="0"/>
        <w:autoSpaceDN w:val="0"/>
        <w:adjustRightInd w:val="0"/>
        <w:ind w:firstLine="851"/>
        <w:jc w:val="both"/>
        <w:rPr>
          <w:color w:val="000000"/>
          <w:lang w:val="lt-LT"/>
        </w:rPr>
      </w:pPr>
      <w:r w:rsidRPr="005D376D">
        <w:rPr>
          <w:color w:val="000000"/>
          <w:lang w:val="lt-LT"/>
        </w:rPr>
        <w:t>18.10.3. teismo rezoliuciją priimti ieškinį netaikant laikinųjų apsaugos priemonių.</w:t>
      </w:r>
      <w:r w:rsidRPr="005D376D">
        <w:rPr>
          <w:color w:val="000000"/>
          <w:lang w:val="lt-LT"/>
        </w:rPr>
        <w:tab/>
      </w:r>
    </w:p>
    <w:p w14:paraId="061A05FC" w14:textId="36ADC3D2"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18.11. Jeigu dėl tiekėjo prašymo pateikimo ar ieškinio pareiškimo teismui pratęsiami anksčiau tiekėjams pranešti pirkimo procedūrų terminai, apie tai perkančioji organizacija išsiunčia tiekėjams pranešimus ir nurodo terminų pratęsimo priežastis.</w:t>
      </w:r>
      <w:r w:rsidRPr="005D376D">
        <w:rPr>
          <w:color w:val="000000"/>
          <w:lang w:val="lt-LT"/>
        </w:rPr>
        <w:tab/>
      </w:r>
    </w:p>
    <w:p w14:paraId="62D60514" w14:textId="77777777" w:rsidR="00737D01" w:rsidRPr="005D376D" w:rsidRDefault="00737D01" w:rsidP="008E32EC">
      <w:pPr>
        <w:autoSpaceDE w:val="0"/>
        <w:autoSpaceDN w:val="0"/>
        <w:adjustRightInd w:val="0"/>
        <w:ind w:firstLine="709"/>
        <w:jc w:val="both"/>
        <w:rPr>
          <w:color w:val="000000"/>
          <w:lang w:val="lt-LT"/>
        </w:rPr>
      </w:pPr>
      <w:r w:rsidRPr="005D376D">
        <w:rPr>
          <w:color w:val="000000"/>
          <w:lang w:val="lt-LT"/>
        </w:rPr>
        <w:t>18.12. Perkančioji organizacija, sužinojusi apie teismo sprendimą dėl tiekėjo prašymo ar ieškinio, ne vėliau kaip per 3 darbo dienas raštu informuoja suinteresuotus kandidatus ir suinteresuotus dalyvius apie teismo priimtus sprendimus.</w:t>
      </w:r>
    </w:p>
    <w:p w14:paraId="2D62FE8A" w14:textId="478DAF80" w:rsidR="00F7238F" w:rsidRPr="005D376D" w:rsidRDefault="00205AB1" w:rsidP="008E32EC">
      <w:pPr>
        <w:autoSpaceDE w:val="0"/>
        <w:autoSpaceDN w:val="0"/>
        <w:adjustRightInd w:val="0"/>
        <w:ind w:firstLine="709"/>
        <w:jc w:val="both"/>
        <w:rPr>
          <w:lang w:val="lt-LT"/>
        </w:rPr>
      </w:pPr>
      <w:r w:rsidRPr="005D376D">
        <w:rPr>
          <w:lang w:val="lt-LT"/>
        </w:rPr>
        <w:tab/>
      </w:r>
    </w:p>
    <w:p w14:paraId="7D6FA9EC" w14:textId="2707B97F" w:rsidR="00F7238F" w:rsidRDefault="00205AB1" w:rsidP="008E32EC">
      <w:pPr>
        <w:autoSpaceDE w:val="0"/>
        <w:autoSpaceDN w:val="0"/>
        <w:adjustRightInd w:val="0"/>
        <w:ind w:firstLine="709"/>
        <w:jc w:val="center"/>
        <w:rPr>
          <w:b/>
          <w:bCs/>
          <w:lang w:val="lt-LT"/>
        </w:rPr>
      </w:pPr>
      <w:r w:rsidRPr="005D376D">
        <w:rPr>
          <w:b/>
          <w:bCs/>
          <w:lang w:val="lt-LT"/>
        </w:rPr>
        <w:t>1</w:t>
      </w:r>
      <w:r w:rsidR="00D71BF7" w:rsidRPr="005D376D">
        <w:rPr>
          <w:b/>
          <w:bCs/>
          <w:lang w:val="lt-LT"/>
        </w:rPr>
        <w:t>9</w:t>
      </w:r>
      <w:r w:rsidRPr="005D376D">
        <w:rPr>
          <w:b/>
          <w:bCs/>
          <w:lang w:val="lt-LT"/>
        </w:rPr>
        <w:t>. PIRKIMO SUTARTIES PASIRAŠYMAS IR SĄLYGOS</w:t>
      </w:r>
    </w:p>
    <w:p w14:paraId="0664A8E6" w14:textId="77777777" w:rsidR="008E32EC" w:rsidRPr="005D376D" w:rsidRDefault="008E32EC" w:rsidP="008E32EC">
      <w:pPr>
        <w:autoSpaceDE w:val="0"/>
        <w:autoSpaceDN w:val="0"/>
        <w:adjustRightInd w:val="0"/>
        <w:ind w:firstLine="709"/>
        <w:jc w:val="center"/>
        <w:rPr>
          <w:b/>
          <w:bCs/>
          <w:lang w:val="lt-LT"/>
        </w:rPr>
      </w:pPr>
    </w:p>
    <w:p w14:paraId="1E949D14" w14:textId="42730D11" w:rsidR="00F4052B" w:rsidRPr="005D376D" w:rsidRDefault="00205AB1" w:rsidP="008E32EC">
      <w:pPr>
        <w:autoSpaceDE w:val="0"/>
        <w:autoSpaceDN w:val="0"/>
        <w:adjustRightInd w:val="0"/>
        <w:ind w:firstLine="709"/>
        <w:jc w:val="both"/>
        <w:rPr>
          <w:color w:val="000000"/>
          <w:lang w:val="lt-LT"/>
        </w:rPr>
      </w:pPr>
      <w:r w:rsidRPr="005D376D">
        <w:rPr>
          <w:lang w:val="lt-LT"/>
        </w:rPr>
        <w:tab/>
      </w:r>
      <w:r w:rsidR="00F4052B" w:rsidRPr="005D376D">
        <w:rPr>
          <w:color w:val="000000"/>
          <w:lang w:val="lt-LT"/>
        </w:rPr>
        <w:t>1</w:t>
      </w:r>
      <w:r w:rsidR="00D71BF7" w:rsidRPr="005D376D">
        <w:rPr>
          <w:color w:val="000000"/>
          <w:lang w:val="lt-LT"/>
        </w:rPr>
        <w:t>9</w:t>
      </w:r>
      <w:r w:rsidR="00F4052B" w:rsidRPr="005D376D">
        <w:rPr>
          <w:color w:val="000000"/>
          <w:lang w:val="lt-LT"/>
        </w:rPr>
        <w:t>.1. Perkančioji organizacija sudaryti pirkimo sutartį raštu kviečia tą dalyvį, kurio pasiūlymas pripažintas laimėjusiu, kartu jam nurodomas laikas, iki kada reikia pasirašyti pirkimo sutartį.</w:t>
      </w:r>
      <w:r w:rsidR="00F4052B" w:rsidRPr="005D376D">
        <w:rPr>
          <w:color w:val="000000"/>
          <w:lang w:val="lt-LT"/>
        </w:rPr>
        <w:tab/>
      </w:r>
    </w:p>
    <w:p w14:paraId="465AD7B1" w14:textId="0820075A" w:rsidR="00F4052B" w:rsidRPr="005D376D" w:rsidRDefault="00F4052B" w:rsidP="008E32EC">
      <w:pPr>
        <w:autoSpaceDE w:val="0"/>
        <w:autoSpaceDN w:val="0"/>
        <w:adjustRightInd w:val="0"/>
        <w:ind w:firstLine="709"/>
        <w:jc w:val="both"/>
        <w:rPr>
          <w:color w:val="4472C4" w:themeColor="accent1"/>
          <w:lang w:val="lt-LT"/>
        </w:rPr>
      </w:pPr>
      <w:r w:rsidRPr="005D376D">
        <w:rPr>
          <w:color w:val="000000"/>
          <w:lang w:val="lt-LT"/>
        </w:rPr>
        <w:t>1</w:t>
      </w:r>
      <w:r w:rsidR="00D71BF7" w:rsidRPr="005D376D">
        <w:rPr>
          <w:color w:val="000000"/>
          <w:lang w:val="lt-LT"/>
        </w:rPr>
        <w:t>9</w:t>
      </w:r>
      <w:r w:rsidRPr="005D376D">
        <w:rPr>
          <w:color w:val="000000"/>
          <w:lang w:val="lt-LT"/>
        </w:rPr>
        <w:t xml:space="preserve">.2. Pirkimo sutarties sąlygos pateikiamos pirkimo sąlygų </w:t>
      </w:r>
      <w:r w:rsidRPr="008E32EC">
        <w:rPr>
          <w:color w:val="0070C0"/>
          <w:u w:val="single"/>
          <w:lang w:val="lt-LT"/>
        </w:rPr>
        <w:t>3 priede „Viešojo pirkimo sutarties projektas“</w:t>
      </w:r>
      <w:r w:rsidRPr="008E32EC">
        <w:rPr>
          <w:color w:val="0070C0"/>
          <w:lang w:val="lt-LT"/>
        </w:rPr>
        <w:t>.</w:t>
      </w:r>
      <w:r w:rsidRPr="008E32EC">
        <w:rPr>
          <w:color w:val="0070C0"/>
          <w:lang w:val="lt-LT"/>
        </w:rPr>
        <w:tab/>
      </w:r>
    </w:p>
    <w:p w14:paraId="2C404FF9" w14:textId="77777777" w:rsidR="007B397E" w:rsidRPr="005D376D" w:rsidRDefault="007B397E" w:rsidP="008E32EC">
      <w:pPr>
        <w:autoSpaceDE w:val="0"/>
        <w:autoSpaceDN w:val="0"/>
        <w:adjustRightInd w:val="0"/>
        <w:ind w:firstLine="709"/>
        <w:jc w:val="both"/>
        <w:rPr>
          <w:color w:val="000000"/>
          <w:lang w:val="lt-LT"/>
        </w:rPr>
      </w:pPr>
      <w:r w:rsidRPr="005D376D">
        <w:rPr>
          <w:color w:val="000000"/>
          <w:lang w:val="lt-LT"/>
        </w:rPr>
        <w:lastRenderedPageBreak/>
        <w:t>19.3.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2" w:history="1">
        <w:r w:rsidRPr="005D376D">
          <w:rPr>
            <w:rStyle w:val="Hipersaitas"/>
            <w:color w:val="0070C0"/>
            <w:lang w:val="lt-LT"/>
          </w:rPr>
          <w:t>https://sabis.nbfc.lt/</w:t>
        </w:r>
      </w:hyperlink>
      <w:r w:rsidRPr="005D376D">
        <w:rPr>
          <w:lang w:val="lt-LT"/>
        </w:rPr>
        <w:t xml:space="preserve"> </w:t>
      </w:r>
      <w:r w:rsidRPr="005D376D">
        <w:rPr>
          <w:color w:val="000000"/>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5D376D">
        <w:rPr>
          <w:color w:val="000000"/>
          <w:lang w:val="lt-LT"/>
        </w:rPr>
        <w:tab/>
      </w:r>
    </w:p>
    <w:p w14:paraId="27E39B13" w14:textId="34A788BF" w:rsidR="00F7238F" w:rsidRPr="005D376D" w:rsidRDefault="00205AB1" w:rsidP="008E32EC">
      <w:pPr>
        <w:pStyle w:val="Body2"/>
        <w:spacing w:after="0"/>
        <w:ind w:firstLine="720"/>
        <w:rPr>
          <w:rFonts w:cs="Times New Roman"/>
          <w:sz w:val="24"/>
          <w:szCs w:val="24"/>
          <w:lang w:val="lt-LT"/>
        </w:rPr>
      </w:pPr>
      <w:r w:rsidRPr="005D376D">
        <w:rPr>
          <w:rFonts w:cs="Times New Roman"/>
          <w:sz w:val="24"/>
          <w:szCs w:val="24"/>
          <w:lang w:val="lt-LT"/>
        </w:rPr>
        <w:tab/>
      </w:r>
    </w:p>
    <w:p w14:paraId="64E7062E" w14:textId="4EAA0A07" w:rsidR="000F4A22" w:rsidRPr="005D376D" w:rsidRDefault="007B397E" w:rsidP="008E32EC">
      <w:pPr>
        <w:pStyle w:val="Body2"/>
        <w:spacing w:after="0"/>
        <w:ind w:firstLine="720"/>
        <w:jc w:val="center"/>
        <w:rPr>
          <w:rFonts w:cs="Times New Roman"/>
          <w:b/>
          <w:bCs/>
          <w:sz w:val="24"/>
          <w:szCs w:val="24"/>
          <w:lang w:val="lt-LT"/>
        </w:rPr>
      </w:pPr>
      <w:r w:rsidRPr="005D376D">
        <w:rPr>
          <w:rFonts w:cs="Times New Roman"/>
          <w:b/>
          <w:bCs/>
          <w:sz w:val="24"/>
          <w:szCs w:val="24"/>
          <w:lang w:val="lt-LT"/>
        </w:rPr>
        <w:t>20</w:t>
      </w:r>
      <w:r w:rsidR="000F4A22" w:rsidRPr="005D376D">
        <w:rPr>
          <w:rFonts w:cs="Times New Roman"/>
          <w:b/>
          <w:bCs/>
          <w:sz w:val="24"/>
          <w:szCs w:val="24"/>
          <w:lang w:val="lt-LT"/>
        </w:rPr>
        <w:t>. BAIGIAMOSIOS NUOSTATOS</w:t>
      </w:r>
    </w:p>
    <w:p w14:paraId="533096BC" w14:textId="77777777" w:rsidR="00F4052B" w:rsidRPr="005D376D" w:rsidRDefault="00F4052B" w:rsidP="008E32EC">
      <w:pPr>
        <w:autoSpaceDE w:val="0"/>
        <w:autoSpaceDN w:val="0"/>
        <w:adjustRightInd w:val="0"/>
        <w:rPr>
          <w:b/>
          <w:bCs/>
          <w:color w:val="000000"/>
          <w:lang w:val="lt-LT"/>
        </w:rPr>
      </w:pPr>
    </w:p>
    <w:p w14:paraId="623BF7C0" w14:textId="77777777" w:rsidR="00737D01" w:rsidRPr="005D376D" w:rsidRDefault="00737D01" w:rsidP="008E32EC">
      <w:pPr>
        <w:pStyle w:val="Sraopastraipa"/>
        <w:numPr>
          <w:ilvl w:val="1"/>
          <w:numId w:val="3"/>
        </w:numPr>
        <w:tabs>
          <w:tab w:val="left" w:pos="1276"/>
        </w:tabs>
        <w:spacing w:after="0" w:line="240" w:lineRule="auto"/>
        <w:ind w:left="0" w:firstLine="709"/>
        <w:jc w:val="both"/>
        <w:rPr>
          <w:rFonts w:eastAsia="Times New Roman"/>
          <w:szCs w:val="24"/>
        </w:rPr>
      </w:pPr>
      <w:r w:rsidRPr="005D376D">
        <w:rPr>
          <w:rFonts w:eastAsia="Times New Roman"/>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F24C019" w14:textId="526AB203" w:rsidR="007B397E" w:rsidRPr="005D376D" w:rsidRDefault="007B397E" w:rsidP="008E32EC">
      <w:pPr>
        <w:pStyle w:val="Sraopastraipa"/>
        <w:numPr>
          <w:ilvl w:val="1"/>
          <w:numId w:val="3"/>
        </w:numPr>
        <w:tabs>
          <w:tab w:val="left" w:pos="1276"/>
        </w:tabs>
        <w:spacing w:after="0" w:line="240" w:lineRule="auto"/>
        <w:ind w:left="0" w:firstLine="709"/>
        <w:jc w:val="both"/>
        <w:rPr>
          <w:rFonts w:eastAsia="Times New Roman"/>
          <w:szCs w:val="24"/>
        </w:rPr>
      </w:pPr>
      <w:r w:rsidRPr="005D376D">
        <w:rPr>
          <w:rFonts w:eastAsia="Times New Roman"/>
          <w:szCs w:val="24"/>
        </w:rPr>
        <w:t>Perkančioji organizacija privalo nutraukti pradėtas pirkimo procedūras, jeigu buvo pažeisti VPĮ 17 straipsnio 1 dalyje nustatyti principai ir atitinkamos padėties negalima ištaisyti.</w:t>
      </w:r>
    </w:p>
    <w:p w14:paraId="3FEA8A26" w14:textId="77777777" w:rsidR="007B397E" w:rsidRPr="005D376D" w:rsidRDefault="007B397E" w:rsidP="008E32EC">
      <w:pPr>
        <w:pStyle w:val="Sraopastraipa"/>
        <w:numPr>
          <w:ilvl w:val="1"/>
          <w:numId w:val="3"/>
        </w:numPr>
        <w:tabs>
          <w:tab w:val="left" w:pos="1276"/>
          <w:tab w:val="left" w:pos="1843"/>
        </w:tabs>
        <w:spacing w:after="0" w:line="240" w:lineRule="auto"/>
        <w:ind w:left="0" w:firstLine="709"/>
        <w:jc w:val="both"/>
        <w:rPr>
          <w:rFonts w:eastAsia="Times New Roman"/>
          <w:szCs w:val="24"/>
        </w:rPr>
      </w:pPr>
      <w:r w:rsidRPr="005D376D">
        <w:rPr>
          <w:rFonts w:eastAsia="Times New Roman"/>
          <w:szCs w:val="24"/>
        </w:rPr>
        <w:t xml:space="preserve">Pirkimo procedūros, kurios neapibrėžtos šiose </w:t>
      </w:r>
      <w:r w:rsidRPr="005D376D">
        <w:rPr>
          <w:rFonts w:eastAsia="Arial Unicode MS"/>
          <w:szCs w:val="24"/>
          <w:bdr w:val="nil"/>
          <w:lang w:eastAsia="lt-LT"/>
        </w:rPr>
        <w:t xml:space="preserve">pirkimo </w:t>
      </w:r>
      <w:r w:rsidRPr="005D376D">
        <w:rPr>
          <w:rFonts w:eastAsia="Times New Roman"/>
          <w:szCs w:val="24"/>
        </w:rPr>
        <w:t xml:space="preserve">sąlygose, vykdomos vadovaujantis Viešųjų pirkimų įstatymo ir kitų teisės aktų nuostatomis.  </w:t>
      </w:r>
    </w:p>
    <w:p w14:paraId="35FDAD3A" w14:textId="77777777" w:rsidR="00F4052B" w:rsidRPr="005D376D" w:rsidRDefault="00F4052B" w:rsidP="008E32EC">
      <w:pPr>
        <w:autoSpaceDE w:val="0"/>
        <w:autoSpaceDN w:val="0"/>
        <w:adjustRightInd w:val="0"/>
        <w:ind w:firstLine="709"/>
        <w:jc w:val="center"/>
        <w:rPr>
          <w:rFonts w:eastAsia="Times New Roman"/>
          <w:lang w:val="lt-LT"/>
        </w:rPr>
      </w:pPr>
      <w:r w:rsidRPr="005D376D">
        <w:rPr>
          <w:rFonts w:eastAsia="Times New Roman"/>
          <w:lang w:val="lt-LT"/>
        </w:rPr>
        <w:t>_________________</w:t>
      </w:r>
    </w:p>
    <w:p w14:paraId="5D5C078A" w14:textId="77777777" w:rsidR="005E5855" w:rsidRPr="005D376D" w:rsidRDefault="005E5855" w:rsidP="008E32EC">
      <w:pPr>
        <w:rPr>
          <w:lang w:val="lt-LT"/>
        </w:rPr>
      </w:pPr>
    </w:p>
    <w:sectPr w:rsidR="005E5855" w:rsidRPr="005D376D" w:rsidSect="004B734A">
      <w:footerReference w:type="default" r:id="rId13"/>
      <w:pgSz w:w="11900" w:h="16840"/>
      <w:pgMar w:top="1134" w:right="567" w:bottom="99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5A56D" w14:textId="77777777" w:rsidR="00E32128" w:rsidRDefault="00E32128">
      <w:r>
        <w:separator/>
      </w:r>
    </w:p>
  </w:endnote>
  <w:endnote w:type="continuationSeparator" w:id="0">
    <w:p w14:paraId="12D85449" w14:textId="77777777" w:rsidR="00E32128" w:rsidRDefault="00E3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FA195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F464" w14:textId="77777777" w:rsidR="00E32128" w:rsidRDefault="00E32128">
      <w:r>
        <w:separator/>
      </w:r>
    </w:p>
  </w:footnote>
  <w:footnote w:type="continuationSeparator" w:id="0">
    <w:p w14:paraId="1C1635F1" w14:textId="77777777" w:rsidR="00E32128" w:rsidRDefault="00E3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403B7"/>
    <w:multiLevelType w:val="hybridMultilevel"/>
    <w:tmpl w:val="90A223D2"/>
    <w:lvl w:ilvl="0" w:tplc="249260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C95653"/>
    <w:multiLevelType w:val="hybridMultilevel"/>
    <w:tmpl w:val="70D0396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300452566">
    <w:abstractNumId w:val="2"/>
  </w:num>
  <w:num w:numId="2" w16cid:durableId="944310922">
    <w:abstractNumId w:val="0"/>
  </w:num>
  <w:num w:numId="3" w16cid:durableId="1563757168">
    <w:abstractNumId w:val="3"/>
  </w:num>
  <w:num w:numId="4" w16cid:durableId="36741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0A1E"/>
    <w:rsid w:val="00023E68"/>
    <w:rsid w:val="000253F1"/>
    <w:rsid w:val="0003623C"/>
    <w:rsid w:val="000A084C"/>
    <w:rsid w:val="000D6CC2"/>
    <w:rsid w:val="000E2BBF"/>
    <w:rsid w:val="000E34C5"/>
    <w:rsid w:val="000F4A22"/>
    <w:rsid w:val="00101C92"/>
    <w:rsid w:val="001125E3"/>
    <w:rsid w:val="0014761B"/>
    <w:rsid w:val="001606C8"/>
    <w:rsid w:val="0018338F"/>
    <w:rsid w:val="00187507"/>
    <w:rsid w:val="001B58B4"/>
    <w:rsid w:val="001D6C98"/>
    <w:rsid w:val="00205AB1"/>
    <w:rsid w:val="002A24A7"/>
    <w:rsid w:val="00300672"/>
    <w:rsid w:val="003179CC"/>
    <w:rsid w:val="00326EBF"/>
    <w:rsid w:val="0037553A"/>
    <w:rsid w:val="003B788E"/>
    <w:rsid w:val="003C35EA"/>
    <w:rsid w:val="003D3627"/>
    <w:rsid w:val="003F24D1"/>
    <w:rsid w:val="003F4C9B"/>
    <w:rsid w:val="00426ECF"/>
    <w:rsid w:val="00473865"/>
    <w:rsid w:val="00494BC3"/>
    <w:rsid w:val="004B734A"/>
    <w:rsid w:val="004C1971"/>
    <w:rsid w:val="004D4016"/>
    <w:rsid w:val="004D5433"/>
    <w:rsid w:val="00501B5C"/>
    <w:rsid w:val="00514F18"/>
    <w:rsid w:val="005321FC"/>
    <w:rsid w:val="005628A2"/>
    <w:rsid w:val="0056744F"/>
    <w:rsid w:val="00581041"/>
    <w:rsid w:val="00582E81"/>
    <w:rsid w:val="005B2B4E"/>
    <w:rsid w:val="005B4851"/>
    <w:rsid w:val="005D376D"/>
    <w:rsid w:val="005E46A4"/>
    <w:rsid w:val="005E5855"/>
    <w:rsid w:val="005F67FB"/>
    <w:rsid w:val="006323BF"/>
    <w:rsid w:val="006404C4"/>
    <w:rsid w:val="006578D0"/>
    <w:rsid w:val="006B7A9F"/>
    <w:rsid w:val="006E1914"/>
    <w:rsid w:val="006F3199"/>
    <w:rsid w:val="00736FE1"/>
    <w:rsid w:val="00737D01"/>
    <w:rsid w:val="00740B64"/>
    <w:rsid w:val="00741F52"/>
    <w:rsid w:val="00760AAD"/>
    <w:rsid w:val="007A5834"/>
    <w:rsid w:val="007B14A5"/>
    <w:rsid w:val="007B3895"/>
    <w:rsid w:val="007B397E"/>
    <w:rsid w:val="007B4BCF"/>
    <w:rsid w:val="007C39A3"/>
    <w:rsid w:val="007D737B"/>
    <w:rsid w:val="007F39EC"/>
    <w:rsid w:val="007F46BE"/>
    <w:rsid w:val="008055DA"/>
    <w:rsid w:val="00813039"/>
    <w:rsid w:val="008572D1"/>
    <w:rsid w:val="00862331"/>
    <w:rsid w:val="00886BE9"/>
    <w:rsid w:val="0089729A"/>
    <w:rsid w:val="008B0E72"/>
    <w:rsid w:val="008E2CE0"/>
    <w:rsid w:val="008E32EC"/>
    <w:rsid w:val="00905C82"/>
    <w:rsid w:val="00911831"/>
    <w:rsid w:val="00921F95"/>
    <w:rsid w:val="009333E8"/>
    <w:rsid w:val="00942E89"/>
    <w:rsid w:val="0095675B"/>
    <w:rsid w:val="0099639A"/>
    <w:rsid w:val="009D7BDE"/>
    <w:rsid w:val="009E1E1B"/>
    <w:rsid w:val="009E3DA0"/>
    <w:rsid w:val="00A032BA"/>
    <w:rsid w:val="00A62D6E"/>
    <w:rsid w:val="00A77D68"/>
    <w:rsid w:val="00A83FC4"/>
    <w:rsid w:val="00A879A8"/>
    <w:rsid w:val="00AD142F"/>
    <w:rsid w:val="00AD7FCE"/>
    <w:rsid w:val="00B21249"/>
    <w:rsid w:val="00B24216"/>
    <w:rsid w:val="00B52571"/>
    <w:rsid w:val="00B54C4A"/>
    <w:rsid w:val="00B66CCC"/>
    <w:rsid w:val="00B716FE"/>
    <w:rsid w:val="00B91B30"/>
    <w:rsid w:val="00B97B84"/>
    <w:rsid w:val="00B97F01"/>
    <w:rsid w:val="00BA79B7"/>
    <w:rsid w:val="00BD6966"/>
    <w:rsid w:val="00BE5B1F"/>
    <w:rsid w:val="00C07D51"/>
    <w:rsid w:val="00C248D1"/>
    <w:rsid w:val="00C80755"/>
    <w:rsid w:val="00C81211"/>
    <w:rsid w:val="00C81D18"/>
    <w:rsid w:val="00C96D4F"/>
    <w:rsid w:val="00CD6EA0"/>
    <w:rsid w:val="00CE0FAC"/>
    <w:rsid w:val="00CF094D"/>
    <w:rsid w:val="00CF6C44"/>
    <w:rsid w:val="00D01875"/>
    <w:rsid w:val="00D227AA"/>
    <w:rsid w:val="00D71BF7"/>
    <w:rsid w:val="00D765DC"/>
    <w:rsid w:val="00DA7386"/>
    <w:rsid w:val="00DB5071"/>
    <w:rsid w:val="00DF6137"/>
    <w:rsid w:val="00E32128"/>
    <w:rsid w:val="00E45188"/>
    <w:rsid w:val="00E61A3D"/>
    <w:rsid w:val="00E76C0E"/>
    <w:rsid w:val="00E94BA6"/>
    <w:rsid w:val="00EB46F5"/>
    <w:rsid w:val="00EC216C"/>
    <w:rsid w:val="00ED7B26"/>
    <w:rsid w:val="00F11184"/>
    <w:rsid w:val="00F1776F"/>
    <w:rsid w:val="00F4052B"/>
    <w:rsid w:val="00F40763"/>
    <w:rsid w:val="00F41E79"/>
    <w:rsid w:val="00F648F6"/>
    <w:rsid w:val="00F7238F"/>
    <w:rsid w:val="00F73CA1"/>
    <w:rsid w:val="00F80054"/>
    <w:rsid w:val="00FA195A"/>
    <w:rsid w:val="00FD246E"/>
    <w:rsid w:val="00FE12F2"/>
    <w:rsid w:val="00FF3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3179C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79C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styleId="Neapdorotaspaminjimas">
    <w:name w:val="Unresolved Mention"/>
    <w:basedOn w:val="Numatytasispastraiposriftas"/>
    <w:uiPriority w:val="99"/>
    <w:semiHidden/>
    <w:unhideWhenUsed/>
    <w:rsid w:val="00F73CA1"/>
    <w:rPr>
      <w:color w:val="605E5C"/>
      <w:shd w:val="clear" w:color="auto" w:fill="E1DFDD"/>
    </w:rPr>
  </w:style>
  <w:style w:type="paragraph" w:styleId="Puslapioinaostekstas">
    <w:name w:val="footnote text"/>
    <w:basedOn w:val="prastasis"/>
    <w:link w:val="PuslapioinaostekstasDiagrama"/>
    <w:uiPriority w:val="99"/>
    <w:semiHidden/>
    <w:unhideWhenUsed/>
    <w:rsid w:val="00F73CA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F73CA1"/>
    <w:rPr>
      <w:kern w:val="2"/>
      <w:sz w:val="20"/>
      <w:szCs w:val="20"/>
      <w:lang w:val="lt-LT"/>
      <w14:ligatures w14:val="standardContextual"/>
    </w:rPr>
  </w:style>
  <w:style w:type="character" w:styleId="Puslapioinaosnuoroda">
    <w:name w:val="footnote reference"/>
    <w:basedOn w:val="Numatytasispastraiposriftas"/>
    <w:uiPriority w:val="99"/>
    <w:semiHidden/>
    <w:unhideWhenUsed/>
    <w:rsid w:val="00F73C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3895"/>
    <w:rPr>
      <w:rFonts w:ascii="Times New Roman" w:eastAsia="Calibri" w:hAnsi="Times New Roman" w:cs="Times New Roman"/>
      <w:szCs w:val="22"/>
      <w:lang w:val="lt-LT"/>
    </w:rPr>
  </w:style>
  <w:style w:type="paragraph" w:styleId="HTMLiankstoformatuotas">
    <w:name w:val="HTML Preformatted"/>
    <w:basedOn w:val="prastasis"/>
    <w:link w:val="HTMLiankstoformatuotasDiagrama"/>
    <w:uiPriority w:val="99"/>
    <w:semiHidden/>
    <w:unhideWhenUsed/>
    <w:rsid w:val="001B58B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B58B4"/>
    <w:rPr>
      <w:rFonts w:ascii="Consolas" w:eastAsia="Arial Unicode MS" w:hAnsi="Consolas" w:cs="Times New Roman"/>
      <w:sz w:val="20"/>
      <w:szCs w:val="20"/>
      <w:bdr w:val="nil"/>
    </w:rPr>
  </w:style>
  <w:style w:type="character" w:styleId="Perirtashipersaitas">
    <w:name w:val="FollowedHyperlink"/>
    <w:basedOn w:val="Numatytasispastraiposriftas"/>
    <w:uiPriority w:val="99"/>
    <w:semiHidden/>
    <w:unhideWhenUsed/>
    <w:rsid w:val="00CD6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5663">
      <w:bodyDiv w:val="1"/>
      <w:marLeft w:val="0"/>
      <w:marRight w:val="0"/>
      <w:marTop w:val="0"/>
      <w:marBottom w:val="0"/>
      <w:divBdr>
        <w:top w:val="none" w:sz="0" w:space="0" w:color="auto"/>
        <w:left w:val="none" w:sz="0" w:space="0" w:color="auto"/>
        <w:bottom w:val="none" w:sz="0" w:space="0" w:color="auto"/>
        <w:right w:val="none" w:sz="0" w:space="0" w:color="auto"/>
      </w:divBdr>
    </w:div>
    <w:div w:id="74014057">
      <w:bodyDiv w:val="1"/>
      <w:marLeft w:val="0"/>
      <w:marRight w:val="0"/>
      <w:marTop w:val="0"/>
      <w:marBottom w:val="0"/>
      <w:divBdr>
        <w:top w:val="none" w:sz="0" w:space="0" w:color="auto"/>
        <w:left w:val="none" w:sz="0" w:space="0" w:color="auto"/>
        <w:bottom w:val="none" w:sz="0" w:space="0" w:color="auto"/>
        <w:right w:val="none" w:sz="0" w:space="0" w:color="auto"/>
      </w:divBdr>
    </w:div>
    <w:div w:id="82192137">
      <w:bodyDiv w:val="1"/>
      <w:marLeft w:val="0"/>
      <w:marRight w:val="0"/>
      <w:marTop w:val="0"/>
      <w:marBottom w:val="0"/>
      <w:divBdr>
        <w:top w:val="none" w:sz="0" w:space="0" w:color="auto"/>
        <w:left w:val="none" w:sz="0" w:space="0" w:color="auto"/>
        <w:bottom w:val="none" w:sz="0" w:space="0" w:color="auto"/>
        <w:right w:val="none" w:sz="0" w:space="0" w:color="auto"/>
      </w:divBdr>
    </w:div>
    <w:div w:id="566182381">
      <w:bodyDiv w:val="1"/>
      <w:marLeft w:val="0"/>
      <w:marRight w:val="0"/>
      <w:marTop w:val="0"/>
      <w:marBottom w:val="0"/>
      <w:divBdr>
        <w:top w:val="none" w:sz="0" w:space="0" w:color="auto"/>
        <w:left w:val="none" w:sz="0" w:space="0" w:color="auto"/>
        <w:bottom w:val="none" w:sz="0" w:space="0" w:color="auto"/>
        <w:right w:val="none" w:sz="0" w:space="0" w:color="auto"/>
      </w:divBdr>
    </w:div>
    <w:div w:id="785078971">
      <w:bodyDiv w:val="1"/>
      <w:marLeft w:val="0"/>
      <w:marRight w:val="0"/>
      <w:marTop w:val="0"/>
      <w:marBottom w:val="0"/>
      <w:divBdr>
        <w:top w:val="none" w:sz="0" w:space="0" w:color="auto"/>
        <w:left w:val="none" w:sz="0" w:space="0" w:color="auto"/>
        <w:bottom w:val="none" w:sz="0" w:space="0" w:color="auto"/>
        <w:right w:val="none" w:sz="0" w:space="0" w:color="auto"/>
      </w:divBdr>
    </w:div>
    <w:div w:id="912206802">
      <w:bodyDiv w:val="1"/>
      <w:marLeft w:val="0"/>
      <w:marRight w:val="0"/>
      <w:marTop w:val="0"/>
      <w:marBottom w:val="0"/>
      <w:divBdr>
        <w:top w:val="none" w:sz="0" w:space="0" w:color="auto"/>
        <w:left w:val="none" w:sz="0" w:space="0" w:color="auto"/>
        <w:bottom w:val="none" w:sz="0" w:space="0" w:color="auto"/>
        <w:right w:val="none" w:sz="0" w:space="0" w:color="auto"/>
      </w:divBdr>
    </w:div>
    <w:div w:id="1256355283">
      <w:bodyDiv w:val="1"/>
      <w:marLeft w:val="0"/>
      <w:marRight w:val="0"/>
      <w:marTop w:val="0"/>
      <w:marBottom w:val="0"/>
      <w:divBdr>
        <w:top w:val="none" w:sz="0" w:space="0" w:color="auto"/>
        <w:left w:val="none" w:sz="0" w:space="0" w:color="auto"/>
        <w:bottom w:val="none" w:sz="0" w:space="0" w:color="auto"/>
        <w:right w:val="none" w:sz="0" w:space="0" w:color="auto"/>
      </w:divBdr>
    </w:div>
    <w:div w:id="1275164860">
      <w:bodyDiv w:val="1"/>
      <w:marLeft w:val="0"/>
      <w:marRight w:val="0"/>
      <w:marTop w:val="0"/>
      <w:marBottom w:val="0"/>
      <w:divBdr>
        <w:top w:val="none" w:sz="0" w:space="0" w:color="auto"/>
        <w:left w:val="none" w:sz="0" w:space="0" w:color="auto"/>
        <w:bottom w:val="none" w:sz="0" w:space="0" w:color="auto"/>
        <w:right w:val="none" w:sz="0" w:space="0" w:color="auto"/>
      </w:divBdr>
    </w:div>
    <w:div w:id="1648895873">
      <w:bodyDiv w:val="1"/>
      <w:marLeft w:val="0"/>
      <w:marRight w:val="0"/>
      <w:marTop w:val="0"/>
      <w:marBottom w:val="0"/>
      <w:divBdr>
        <w:top w:val="none" w:sz="0" w:space="0" w:color="auto"/>
        <w:left w:val="none" w:sz="0" w:space="0" w:color="auto"/>
        <w:bottom w:val="none" w:sz="0" w:space="0" w:color="auto"/>
        <w:right w:val="none" w:sz="0" w:space="0" w:color="auto"/>
      </w:divBdr>
    </w:div>
    <w:div w:id="1816025705">
      <w:bodyDiv w:val="1"/>
      <w:marLeft w:val="0"/>
      <w:marRight w:val="0"/>
      <w:marTop w:val="0"/>
      <w:marBottom w:val="0"/>
      <w:divBdr>
        <w:top w:val="none" w:sz="0" w:space="0" w:color="auto"/>
        <w:left w:val="none" w:sz="0" w:space="0" w:color="auto"/>
        <w:bottom w:val="none" w:sz="0" w:space="0" w:color="auto"/>
        <w:right w:val="none" w:sz="0" w:space="0" w:color="auto"/>
      </w:divBdr>
    </w:div>
    <w:div w:id="1902868798">
      <w:bodyDiv w:val="1"/>
      <w:marLeft w:val="0"/>
      <w:marRight w:val="0"/>
      <w:marTop w:val="0"/>
      <w:marBottom w:val="0"/>
      <w:divBdr>
        <w:top w:val="none" w:sz="0" w:space="0" w:color="auto"/>
        <w:left w:val="none" w:sz="0" w:space="0" w:color="auto"/>
        <w:bottom w:val="none" w:sz="0" w:space="0" w:color="auto"/>
        <w:right w:val="none" w:sz="0" w:space="0" w:color="auto"/>
      </w:divBdr>
    </w:div>
    <w:div w:id="19705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asta.butvydaite@sa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26465</Words>
  <Characters>15086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PC31</cp:lastModifiedBy>
  <cp:revision>7</cp:revision>
  <dcterms:created xsi:type="dcterms:W3CDTF">2024-11-22T11:49:00Z</dcterms:created>
  <dcterms:modified xsi:type="dcterms:W3CDTF">2024-12-05T06:57:00Z</dcterms:modified>
</cp:coreProperties>
</file>