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32682217" w:rsidR="00901DFC" w:rsidRDefault="00BE4592" w:rsidP="00901DFC">
      <w:pPr>
        <w:pStyle w:val="Pagrindinistekstas"/>
        <w:tabs>
          <w:tab w:val="left" w:pos="3969"/>
        </w:tabs>
        <w:jc w:val="center"/>
        <w:rPr>
          <w:rStyle w:val="PagrindinistekstasDiagrama"/>
          <w:b/>
          <w:bCs/>
          <w:sz w:val="24"/>
          <w:szCs w:val="24"/>
          <w:lang w:bidi="en-US"/>
        </w:rPr>
      </w:pPr>
      <w:r w:rsidRPr="00BE4592">
        <w:rPr>
          <w:rStyle w:val="PagrindinistekstasDiagrama"/>
          <w:b/>
          <w:bCs/>
          <w:sz w:val="24"/>
          <w:szCs w:val="24"/>
          <w:lang w:bidi="en-US"/>
        </w:rPr>
        <w:t>VP-2942</w:t>
      </w:r>
      <w:r w:rsidR="00B37CC4">
        <w:rPr>
          <w:rStyle w:val="PagrindinistekstasDiagrama"/>
          <w:b/>
          <w:bCs/>
          <w:sz w:val="24"/>
          <w:szCs w:val="24"/>
          <w:lang w:bidi="en-US"/>
        </w:rPr>
        <w:t>-2</w:t>
      </w:r>
      <w:r w:rsidRPr="00BE4592">
        <w:rPr>
          <w:rStyle w:val="PagrindinistekstasDiagrama"/>
          <w:b/>
          <w:bCs/>
          <w:sz w:val="24"/>
          <w:szCs w:val="24"/>
          <w:lang w:bidi="en-US"/>
        </w:rPr>
        <w:t xml:space="preserve"> PASTATŲ, PASTATŲ DALIŲ IR PATALPŲ, ENERGINIO NAUDINGUMO SERTIFIKAVIMO PASLAUGŲ PIRKIMAS</w:t>
      </w:r>
    </w:p>
    <w:p w14:paraId="48F400BD" w14:textId="195AFE7C"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w:t>
      </w:r>
      <w:r w:rsidR="00FA1463">
        <w:rPr>
          <w:rStyle w:val="Heading1"/>
          <w:sz w:val="24"/>
          <w:szCs w:val="24"/>
          <w:lang w:eastAsia="en-US" w:bidi="en-US"/>
        </w:rPr>
        <w:t>SUPAPRASTINTO</w:t>
      </w:r>
      <w:r w:rsidR="00A10CAD">
        <w:rPr>
          <w:rStyle w:val="Heading1"/>
          <w:sz w:val="24"/>
          <w:szCs w:val="24"/>
          <w:lang w:eastAsia="en-US" w:bidi="en-US"/>
        </w:rPr>
        <w:t xml:space="preserve">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0"/>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68FCE0CB" w14:textId="5ACF266B" w:rsidR="0006469F" w:rsidRDefault="00245FA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w:t>
      </w:r>
      <w:r w:rsidR="0006469F">
        <w:rPr>
          <w:rStyle w:val="PagrindinistekstasDiagrama"/>
          <w:sz w:val="24"/>
          <w:szCs w:val="24"/>
          <w:lang w:eastAsia="en-US" w:bidi="en-US"/>
        </w:rPr>
        <w:t xml:space="preserve"> priedas</w:t>
      </w:r>
      <w:r w:rsidR="0006469F" w:rsidRPr="0006469F">
        <w:rPr>
          <w:rStyle w:val="PagrindinistekstasDiagrama"/>
          <w:sz w:val="24"/>
          <w:szCs w:val="24"/>
          <w:lang w:eastAsia="en-US" w:bidi="en-US"/>
        </w:rPr>
        <w:t>. Informacija apie maksimalius suplanuotus įkainius</w:t>
      </w:r>
      <w:r w:rsidR="00517C9E">
        <w:rPr>
          <w:rStyle w:val="PagrindinistekstasDiagrama"/>
          <w:sz w:val="24"/>
          <w:szCs w:val="24"/>
          <w:lang w:eastAsia="en-US" w:bidi="en-US"/>
        </w:rPr>
        <w:t>;</w:t>
      </w:r>
    </w:p>
    <w:p w14:paraId="7D410771" w14:textId="57C1DB4D" w:rsidR="00232C18" w:rsidRDefault="00245FA2" w:rsidP="005855B5">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w:t>
      </w:r>
      <w:r w:rsidR="005855B5" w:rsidRPr="005855B5">
        <w:rPr>
          <w:rStyle w:val="PagrindinistekstasDiagrama"/>
          <w:sz w:val="24"/>
          <w:szCs w:val="24"/>
          <w:lang w:eastAsia="en-US" w:bidi="en-US"/>
        </w:rPr>
        <w:t xml:space="preserve"> priedas</w:t>
      </w:r>
      <w:r w:rsidR="005855B5">
        <w:rPr>
          <w:rStyle w:val="PagrindinistekstasDiagrama"/>
          <w:sz w:val="24"/>
          <w:szCs w:val="24"/>
          <w:lang w:eastAsia="en-US" w:bidi="en-US"/>
        </w:rPr>
        <w:t xml:space="preserve">. </w:t>
      </w:r>
      <w:r w:rsidR="005855B5" w:rsidRPr="005855B5">
        <w:rPr>
          <w:rStyle w:val="PagrindinistekstasDiagrama"/>
          <w:sz w:val="24"/>
          <w:szCs w:val="24"/>
          <w:lang w:eastAsia="en-US" w:bidi="en-US"/>
        </w:rPr>
        <w:t>Tiekėjo suteiktų paslaugų sąrašas</w:t>
      </w:r>
      <w:r w:rsidR="00517C9E">
        <w:rPr>
          <w:rStyle w:val="PagrindinistekstasDiagrama"/>
          <w:sz w:val="24"/>
          <w:szCs w:val="24"/>
          <w:lang w:eastAsia="en-US" w:bidi="en-US"/>
        </w:rPr>
        <w:t>;</w:t>
      </w:r>
    </w:p>
    <w:p w14:paraId="1DA37724" w14:textId="7CD1A4E7" w:rsidR="00517C9E" w:rsidRDefault="00245FA2" w:rsidP="005855B5">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w:t>
      </w:r>
      <w:r w:rsidR="00517C9E" w:rsidRPr="00517C9E">
        <w:rPr>
          <w:rStyle w:val="PagrindinistekstasDiagrama"/>
          <w:sz w:val="24"/>
          <w:szCs w:val="24"/>
          <w:lang w:eastAsia="en-US" w:bidi="en-US"/>
        </w:rPr>
        <w:t xml:space="preserve"> priedas</w:t>
      </w:r>
      <w:r w:rsidR="00517C9E">
        <w:rPr>
          <w:rStyle w:val="PagrindinistekstasDiagrama"/>
          <w:sz w:val="24"/>
          <w:szCs w:val="24"/>
          <w:lang w:eastAsia="en-US" w:bidi="en-US"/>
        </w:rPr>
        <w:t xml:space="preserve">. </w:t>
      </w:r>
      <w:r w:rsidR="00517C9E" w:rsidRPr="00517C9E">
        <w:rPr>
          <w:rStyle w:val="PagrindinistekstasDiagrama"/>
          <w:sz w:val="24"/>
          <w:szCs w:val="24"/>
          <w:lang w:eastAsia="en-US" w:bidi="en-US"/>
        </w:rPr>
        <w:t>Siūlomų specialistų sąrašas</w:t>
      </w:r>
      <w:r w:rsidR="00517C9E">
        <w:rPr>
          <w:rStyle w:val="PagrindinistekstasDiagrama"/>
          <w:sz w:val="24"/>
          <w:szCs w:val="24"/>
          <w:lang w:eastAsia="en-US" w:bidi="en-US"/>
        </w:rPr>
        <w:t>.</w:t>
      </w: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lastRenderedPageBreak/>
        <w:t>BENDROSIOS NUOSTATOS</w:t>
      </w:r>
      <w:bookmarkEnd w:id="1"/>
    </w:p>
    <w:p w14:paraId="53480158" w14:textId="036E4358" w:rsidR="00AB6D2C" w:rsidRPr="003452DA"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w:t>
      </w:r>
      <w:r w:rsidRPr="003452DA">
        <w:rPr>
          <w:rStyle w:val="PagrindinistekstasDiagrama"/>
          <w:sz w:val="24"/>
          <w:szCs w:val="24"/>
        </w:rPr>
        <w:t xml:space="preserve">bankas, adresas Kęstučio g. 45, Vilnius, įmonės kodas 112021042 (toliau - Perkančioji organizacija), numato pirkti </w:t>
      </w:r>
      <w:r w:rsidR="009E239D" w:rsidRPr="003452DA">
        <w:rPr>
          <w:rStyle w:val="PagrindinistekstasDiagrama"/>
          <w:sz w:val="24"/>
          <w:szCs w:val="24"/>
        </w:rPr>
        <w:t xml:space="preserve">paslaugas – </w:t>
      </w:r>
      <w:bookmarkStart w:id="2" w:name="_Hlk167915916"/>
      <w:r w:rsidR="0098311F" w:rsidRPr="003452DA">
        <w:rPr>
          <w:b/>
          <w:bCs/>
          <w:sz w:val="24"/>
          <w:szCs w:val="24"/>
        </w:rPr>
        <w:t xml:space="preserve"> </w:t>
      </w:r>
      <w:r w:rsidR="00BE4592" w:rsidRPr="003452DA">
        <w:rPr>
          <w:b/>
          <w:bCs/>
          <w:sz w:val="24"/>
          <w:szCs w:val="24"/>
        </w:rPr>
        <w:t>Pastatų, pastatų dalių ir patalpų, energinio naudingumo sertifikavimo paslaugas</w:t>
      </w:r>
      <w:r w:rsidR="0098311F" w:rsidRPr="003452DA">
        <w:rPr>
          <w:b/>
          <w:bCs/>
          <w:sz w:val="24"/>
          <w:szCs w:val="24"/>
        </w:rPr>
        <w:t>.</w:t>
      </w:r>
    </w:p>
    <w:bookmarkEnd w:id="2"/>
    <w:p w14:paraId="6E4C5FB8" w14:textId="113FAFCD" w:rsidR="00E22439" w:rsidRPr="003452DA" w:rsidRDefault="00D20A00" w:rsidP="00CF7E73">
      <w:pPr>
        <w:pStyle w:val="Pagrindinistekstas"/>
        <w:numPr>
          <w:ilvl w:val="1"/>
          <w:numId w:val="2"/>
        </w:numPr>
        <w:tabs>
          <w:tab w:val="left" w:pos="1045"/>
        </w:tabs>
        <w:ind w:firstLine="560"/>
        <w:jc w:val="both"/>
        <w:rPr>
          <w:sz w:val="24"/>
          <w:szCs w:val="24"/>
        </w:rPr>
      </w:pPr>
      <w:r w:rsidRPr="003452DA">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3452DA" w:rsidRDefault="00D20A00" w:rsidP="00B36CF8">
      <w:pPr>
        <w:pStyle w:val="Pagrindinistekstas"/>
        <w:numPr>
          <w:ilvl w:val="1"/>
          <w:numId w:val="2"/>
        </w:numPr>
        <w:tabs>
          <w:tab w:val="left" w:pos="1054"/>
        </w:tabs>
        <w:ind w:firstLine="560"/>
        <w:jc w:val="both"/>
        <w:rPr>
          <w:sz w:val="24"/>
          <w:szCs w:val="24"/>
        </w:rPr>
      </w:pPr>
      <w:r w:rsidRPr="003452DA">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3452DA" w:rsidRDefault="00D20A00" w:rsidP="00B36CF8">
      <w:pPr>
        <w:pStyle w:val="Pagrindinistekstas"/>
        <w:numPr>
          <w:ilvl w:val="1"/>
          <w:numId w:val="2"/>
        </w:numPr>
        <w:tabs>
          <w:tab w:val="left" w:pos="1059"/>
        </w:tabs>
        <w:ind w:firstLine="560"/>
        <w:jc w:val="both"/>
        <w:rPr>
          <w:sz w:val="24"/>
          <w:szCs w:val="24"/>
        </w:rPr>
      </w:pPr>
      <w:r w:rsidRPr="003452DA">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Šis pirkimas nėra rezervuotas pagal Viešųjų pirkimų įstatymo 23 ir 24 straipsnių nuostatas.</w:t>
      </w:r>
    </w:p>
    <w:p w14:paraId="69ED3291" w14:textId="158CD267" w:rsidR="00B36CF8" w:rsidRPr="003452DA" w:rsidRDefault="00D20A00" w:rsidP="00B36CF8">
      <w:pPr>
        <w:pStyle w:val="Pagrindinistekstas"/>
        <w:numPr>
          <w:ilvl w:val="1"/>
          <w:numId w:val="2"/>
        </w:numPr>
        <w:tabs>
          <w:tab w:val="left" w:pos="1134"/>
        </w:tabs>
        <w:ind w:firstLine="578"/>
        <w:jc w:val="both"/>
        <w:rPr>
          <w:rStyle w:val="PagrindinistekstasDiagrama"/>
          <w:sz w:val="24"/>
          <w:szCs w:val="24"/>
        </w:rPr>
      </w:pPr>
      <w:r w:rsidRPr="003452DA">
        <w:rPr>
          <w:rStyle w:val="PagrindinistekstasDiagrama"/>
          <w:sz w:val="24"/>
          <w:szCs w:val="24"/>
        </w:rPr>
        <w:t>Išankstinis informacinis skelbimas apie šį pirkimą nebuvo skelbtas.</w:t>
      </w:r>
      <w:r w:rsidR="008A625B" w:rsidRPr="003452DA">
        <w:rPr>
          <w:rStyle w:val="PagrindinistekstasDiagrama"/>
          <w:sz w:val="24"/>
          <w:szCs w:val="24"/>
        </w:rPr>
        <w:t xml:space="preserve"> Skelbimas apie pirkimą paskelbtas CVP IS adresu (</w:t>
      </w:r>
      <w:hyperlink r:id="rId12" w:history="1">
        <w:r w:rsidR="008A625B" w:rsidRPr="003452DA">
          <w:rPr>
            <w:rStyle w:val="Hipersaitas"/>
            <w:sz w:val="24"/>
            <w:szCs w:val="24"/>
          </w:rPr>
          <w:t>https://viesiejipirkimai.lt</w:t>
        </w:r>
      </w:hyperlink>
      <w:r w:rsidR="008A625B" w:rsidRPr="003452DA">
        <w:rPr>
          <w:rStyle w:val="PagrindinistekstasDiagrama"/>
          <w:sz w:val="24"/>
          <w:szCs w:val="24"/>
        </w:rPr>
        <w:t>/) ir Europos Sąjungos oficialiajame leidinyje. Pirkimo dokumentai, jų paaiškinimai, patikslinimai skelbiami CVP IS (</w:t>
      </w:r>
      <w:hyperlink r:id="rId13" w:history="1">
        <w:r w:rsidR="008A625B" w:rsidRPr="003452DA">
          <w:rPr>
            <w:rStyle w:val="Hipersaitas"/>
            <w:sz w:val="24"/>
            <w:szCs w:val="24"/>
          </w:rPr>
          <w:t>https://viesiejipirkimai.lt</w:t>
        </w:r>
      </w:hyperlink>
      <w:r w:rsidR="008A625B" w:rsidRPr="003452DA">
        <w:rPr>
          <w:rStyle w:val="PagrindinistekstasDiagrama"/>
          <w:sz w:val="24"/>
          <w:szCs w:val="24"/>
        </w:rPr>
        <w:t xml:space="preserve">/). </w:t>
      </w:r>
      <w:r w:rsidR="00B36CF8" w:rsidRPr="003452DA">
        <w:rPr>
          <w:rStyle w:val="PagrindinistekstasDiagrama"/>
          <w:sz w:val="24"/>
          <w:szCs w:val="24"/>
        </w:rPr>
        <w:t xml:space="preserve"> </w:t>
      </w:r>
    </w:p>
    <w:p w14:paraId="3EC973C3" w14:textId="21CCD1DB" w:rsidR="00E22439" w:rsidRPr="003452DA" w:rsidRDefault="00D20A00" w:rsidP="00B36CF8">
      <w:pPr>
        <w:pStyle w:val="Pagrindinistekstas"/>
        <w:numPr>
          <w:ilvl w:val="1"/>
          <w:numId w:val="2"/>
        </w:numPr>
        <w:tabs>
          <w:tab w:val="left" w:pos="1134"/>
        </w:tabs>
        <w:ind w:firstLine="578"/>
        <w:jc w:val="both"/>
        <w:rPr>
          <w:sz w:val="24"/>
          <w:szCs w:val="24"/>
        </w:rPr>
      </w:pPr>
      <w:r w:rsidRPr="003452DA">
        <w:rPr>
          <w:rStyle w:val="PagrindinistekstasDiagrama"/>
          <w:sz w:val="24"/>
          <w:szCs w:val="24"/>
          <w:lang w:eastAsia="en-US" w:bidi="en-US"/>
        </w:rPr>
        <w:t xml:space="preserve">Pirkimas, vadovaujantis </w:t>
      </w:r>
      <w:r w:rsidRPr="003452DA">
        <w:rPr>
          <w:rStyle w:val="PagrindinistekstasDiagrama"/>
          <w:sz w:val="24"/>
          <w:szCs w:val="24"/>
        </w:rPr>
        <w:t xml:space="preserve">Viešųjų pirkimų įstatymo </w:t>
      </w:r>
      <w:r w:rsidRPr="003452DA">
        <w:rPr>
          <w:rStyle w:val="PagrindinistekstasDiagrama"/>
          <w:sz w:val="24"/>
          <w:szCs w:val="24"/>
          <w:lang w:eastAsia="en-US" w:bidi="en-US"/>
        </w:rPr>
        <w:t xml:space="preserve">22 straipsniu 1 dalimi, vykdomas </w:t>
      </w:r>
      <w:r w:rsidRPr="003452DA">
        <w:rPr>
          <w:rStyle w:val="PagrindinistekstasDiagrama"/>
          <w:sz w:val="24"/>
          <w:szCs w:val="24"/>
        </w:rPr>
        <w:t xml:space="preserve">Centrinės viešųjų pirkimų informacinės sistemos (toliau - CVP </w:t>
      </w:r>
      <w:r w:rsidRPr="003452DA">
        <w:rPr>
          <w:rStyle w:val="PagrindinistekstasDiagrama"/>
          <w:sz w:val="24"/>
          <w:szCs w:val="24"/>
          <w:lang w:eastAsia="en-US" w:bidi="en-US"/>
        </w:rPr>
        <w:t xml:space="preserve">IS) </w:t>
      </w:r>
      <w:r w:rsidRPr="003452DA">
        <w:rPr>
          <w:rStyle w:val="PagrindinistekstasDiagrama"/>
          <w:sz w:val="24"/>
          <w:szCs w:val="24"/>
        </w:rPr>
        <w:t xml:space="preserve">priemonėmis elektroniniu būdu. Elektroninėmis priemonėmis pasiūlymus gali teikti tik CVP </w:t>
      </w:r>
      <w:r w:rsidRPr="003452DA">
        <w:rPr>
          <w:rStyle w:val="PagrindinistekstasDiagrama"/>
          <w:sz w:val="24"/>
          <w:szCs w:val="24"/>
          <w:lang w:eastAsia="en-US" w:bidi="en-US"/>
        </w:rPr>
        <w:t xml:space="preserve">IS </w:t>
      </w:r>
      <w:r w:rsidRPr="003452DA">
        <w:rPr>
          <w:rStyle w:val="PagrindinistekstasDiagrama"/>
          <w:sz w:val="24"/>
          <w:szCs w:val="24"/>
        </w:rPr>
        <w:t>adresu:</w:t>
      </w:r>
      <w:hyperlink r:id="rId14" w:history="1">
        <w:r w:rsidRPr="003452DA">
          <w:rPr>
            <w:rStyle w:val="PagrindinistekstasDiagrama"/>
            <w:sz w:val="24"/>
            <w:szCs w:val="24"/>
          </w:rPr>
          <w:t xml:space="preserve"> </w:t>
        </w:r>
        <w:r w:rsidRPr="003452DA">
          <w:rPr>
            <w:rStyle w:val="PagrindinistekstasDiagrama"/>
            <w:color w:val="0000FF"/>
            <w:sz w:val="24"/>
            <w:szCs w:val="24"/>
            <w:u w:val="single"/>
          </w:rPr>
          <w:t>htips://viesi</w:t>
        </w:r>
        <w:r w:rsidR="008A625B" w:rsidRPr="003452DA">
          <w:rPr>
            <w:rStyle w:val="PagrindinistekstasDiagrama"/>
            <w:color w:val="0000FF"/>
            <w:sz w:val="24"/>
            <w:szCs w:val="24"/>
            <w:u w:val="single"/>
          </w:rPr>
          <w:t>e</w:t>
        </w:r>
        <w:r w:rsidRPr="003452DA">
          <w:rPr>
            <w:rStyle w:val="PagrindinistekstasDiagrama"/>
            <w:color w:val="0000FF"/>
            <w:sz w:val="24"/>
            <w:szCs w:val="24"/>
            <w:u w:val="single"/>
          </w:rPr>
          <w:t>jipirkmai.lt/</w:t>
        </w:r>
        <w:r w:rsidRPr="003452DA">
          <w:rPr>
            <w:rStyle w:val="PagrindinistekstasDiagrama"/>
            <w:color w:val="0000FF"/>
            <w:sz w:val="24"/>
            <w:szCs w:val="24"/>
          </w:rPr>
          <w:t xml:space="preserve"> </w:t>
        </w:r>
      </w:hyperlink>
      <w:r w:rsidRPr="003452DA">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Perkančioji organizacija yra pridėtinės vertės mokesčio (toliau - PVM) mokėtoja.</w:t>
      </w:r>
    </w:p>
    <w:p w14:paraId="089B7781"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Visos pirkimo sąlygos nustatytos pirkimo dokumentuose, kuriuos sudaro:</w:t>
      </w:r>
    </w:p>
    <w:p w14:paraId="4F443387"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skelbimas apie pirkimą.</w:t>
      </w:r>
    </w:p>
    <w:p w14:paraId="0679AD92"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šio pirkimo sąlygos (kartu su priedais).</w:t>
      </w:r>
    </w:p>
    <w:p w14:paraId="05046042"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galimi pirkimo dokumentų paaiškinimai (patikslinimai) bei atsakymai į tiekėjų klausimus.</w:t>
      </w:r>
    </w:p>
    <w:p w14:paraId="13ED6985"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kita CVP IS priemonėmis pateikta informacija.</w:t>
      </w:r>
    </w:p>
    <w:p w14:paraId="15F5C6D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Pasiūlymus konkursui tiekėjai rengia savo lėšomis.</w:t>
      </w:r>
    </w:p>
    <w:p w14:paraId="10DB0B4B" w14:textId="77777777" w:rsidR="00E22439" w:rsidRPr="003452DA" w:rsidRDefault="00D20A00" w:rsidP="00B36CF8">
      <w:pPr>
        <w:pStyle w:val="Pagrindinistekstas"/>
        <w:numPr>
          <w:ilvl w:val="1"/>
          <w:numId w:val="2"/>
        </w:numPr>
        <w:tabs>
          <w:tab w:val="left" w:pos="1139"/>
        </w:tabs>
        <w:ind w:firstLine="580"/>
        <w:jc w:val="both"/>
        <w:rPr>
          <w:sz w:val="24"/>
          <w:szCs w:val="24"/>
        </w:rPr>
      </w:pPr>
      <w:r w:rsidRPr="003452DA">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38C94BEF" w:rsidR="00E22439" w:rsidRPr="003452DA"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3452DA">
        <w:rPr>
          <w:rStyle w:val="PagrindinistekstasDiagrama"/>
          <w:sz w:val="24"/>
          <w:szCs w:val="24"/>
        </w:rPr>
        <w:t xml:space="preserve">Tiesioginį ryšį su tiekėjais įgalioti palaikyti: </w:t>
      </w:r>
      <w:bookmarkEnd w:id="3"/>
      <w:r w:rsidR="0039259C" w:rsidRPr="003452DA">
        <w:rPr>
          <w:rStyle w:val="PagrindinistekstasDiagrama"/>
          <w:sz w:val="24"/>
          <w:szCs w:val="24"/>
        </w:rPr>
        <w:t xml:space="preserve">dėl pirkimo procedūrų – Viešųjų pirkimų skyriaus viešųjų pirkimų specialistas Edmundas Krištolaitis, tel. +370 627 41077, el. p. </w:t>
      </w:r>
      <w:hyperlink r:id="rId15" w:history="1">
        <w:r w:rsidR="0039259C" w:rsidRPr="003452DA">
          <w:rPr>
            <w:rStyle w:val="Hipersaitas"/>
            <w:sz w:val="24"/>
            <w:szCs w:val="24"/>
          </w:rPr>
          <w:t>edmundas.krištolaitis@turtas.lt</w:t>
        </w:r>
      </w:hyperlink>
      <w:r w:rsidR="0039259C" w:rsidRPr="003452DA">
        <w:rPr>
          <w:rStyle w:val="PagrindinistekstasDiagrama"/>
          <w:sz w:val="24"/>
          <w:szCs w:val="24"/>
        </w:rPr>
        <w:t xml:space="preserve"> </w:t>
      </w:r>
    </w:p>
    <w:p w14:paraId="5A93C8F7" w14:textId="77777777" w:rsidR="00DA5390" w:rsidRPr="003452DA" w:rsidRDefault="00DA5390" w:rsidP="00DA5390">
      <w:pPr>
        <w:pStyle w:val="Pagrindinistekstas"/>
        <w:tabs>
          <w:tab w:val="left" w:pos="1149"/>
        </w:tabs>
        <w:ind w:left="580" w:firstLine="0"/>
        <w:jc w:val="both"/>
        <w:rPr>
          <w:sz w:val="24"/>
          <w:szCs w:val="24"/>
        </w:rPr>
      </w:pPr>
    </w:p>
    <w:p w14:paraId="27E605C5" w14:textId="77777777" w:rsidR="00E22439" w:rsidRPr="003452DA" w:rsidRDefault="00D20A00" w:rsidP="00B36CF8">
      <w:pPr>
        <w:pStyle w:val="Heading10"/>
        <w:keepNext/>
        <w:keepLines/>
        <w:numPr>
          <w:ilvl w:val="0"/>
          <w:numId w:val="2"/>
        </w:numPr>
        <w:tabs>
          <w:tab w:val="left" w:pos="304"/>
        </w:tabs>
        <w:spacing w:after="260"/>
        <w:rPr>
          <w:sz w:val="24"/>
          <w:szCs w:val="24"/>
        </w:rPr>
      </w:pPr>
      <w:bookmarkStart w:id="4" w:name="bookmark7"/>
      <w:r w:rsidRPr="003452DA">
        <w:rPr>
          <w:rStyle w:val="Heading1"/>
          <w:b/>
          <w:bCs/>
          <w:sz w:val="24"/>
          <w:szCs w:val="24"/>
        </w:rPr>
        <w:t>PIRKIMO OBJEKTAS</w:t>
      </w:r>
      <w:bookmarkEnd w:id="4"/>
    </w:p>
    <w:p w14:paraId="7D49BF84" w14:textId="1E925E26" w:rsidR="0098311F" w:rsidRPr="003452DA" w:rsidRDefault="00D20A00" w:rsidP="0098311F">
      <w:pPr>
        <w:pStyle w:val="Pagrindinistekstas"/>
        <w:numPr>
          <w:ilvl w:val="1"/>
          <w:numId w:val="2"/>
        </w:numPr>
        <w:tabs>
          <w:tab w:val="left" w:pos="1024"/>
        </w:tabs>
        <w:ind w:firstLine="560"/>
        <w:jc w:val="both"/>
        <w:rPr>
          <w:b/>
          <w:bCs/>
          <w:sz w:val="24"/>
          <w:szCs w:val="24"/>
        </w:rPr>
      </w:pPr>
      <w:bookmarkStart w:id="5" w:name="bookmark9"/>
      <w:r w:rsidRPr="003452DA">
        <w:rPr>
          <w:rStyle w:val="PagrindinistekstasDiagrama"/>
          <w:sz w:val="24"/>
          <w:szCs w:val="24"/>
        </w:rPr>
        <w:t>Pirkimo objektas</w:t>
      </w:r>
      <w:r w:rsidR="00DA5B11" w:rsidRPr="003452DA">
        <w:rPr>
          <w:rStyle w:val="PagrindinistekstasDiagrama"/>
          <w:b/>
          <w:bCs/>
          <w:sz w:val="24"/>
          <w:szCs w:val="24"/>
        </w:rPr>
        <w:t xml:space="preserve"> </w:t>
      </w:r>
      <w:r w:rsidR="00DA5B11" w:rsidRPr="003452DA">
        <w:rPr>
          <w:rStyle w:val="PagrindinistekstasDiagrama"/>
          <w:sz w:val="24"/>
          <w:szCs w:val="24"/>
        </w:rPr>
        <w:t xml:space="preserve">– </w:t>
      </w:r>
      <w:r w:rsidR="0098311F" w:rsidRPr="003452DA">
        <w:rPr>
          <w:b/>
          <w:bCs/>
          <w:sz w:val="24"/>
          <w:szCs w:val="24"/>
        </w:rPr>
        <w:t xml:space="preserve"> </w:t>
      </w:r>
      <w:r w:rsidR="003452DA" w:rsidRPr="003452DA">
        <w:rPr>
          <w:b/>
          <w:bCs/>
          <w:sz w:val="24"/>
          <w:szCs w:val="24"/>
        </w:rPr>
        <w:t>Pastatų, pastatų dalių ir patalpų, energinio naudingumo sertifikavimo paslaugos</w:t>
      </w:r>
      <w:r w:rsidR="003452DA" w:rsidRPr="003452DA">
        <w:rPr>
          <w:rStyle w:val="PagrindinistekstasDiagrama"/>
          <w:b/>
          <w:bCs/>
          <w:sz w:val="24"/>
          <w:szCs w:val="24"/>
        </w:rPr>
        <w:t xml:space="preserve"> </w:t>
      </w:r>
      <w:r w:rsidRPr="003452DA">
        <w:rPr>
          <w:rStyle w:val="PagrindinistekstasDiagrama"/>
          <w:sz w:val="24"/>
          <w:szCs w:val="24"/>
        </w:rPr>
        <w:t>(toliau - pirkimas), kuri</w:t>
      </w:r>
      <w:r w:rsidR="0079522F" w:rsidRPr="003452DA">
        <w:rPr>
          <w:rStyle w:val="PagrindinistekstasDiagrama"/>
          <w:sz w:val="24"/>
          <w:szCs w:val="24"/>
        </w:rPr>
        <w:t>o</w:t>
      </w:r>
      <w:r w:rsidRPr="003452DA">
        <w:rPr>
          <w:rStyle w:val="PagrindinistekstasDiagrama"/>
          <w:sz w:val="24"/>
          <w:szCs w:val="24"/>
        </w:rPr>
        <w:t>s detalizuot</w:t>
      </w:r>
      <w:r w:rsidR="0079522F" w:rsidRPr="003452DA">
        <w:rPr>
          <w:rStyle w:val="PagrindinistekstasDiagrama"/>
          <w:sz w:val="24"/>
          <w:szCs w:val="24"/>
        </w:rPr>
        <w:t>o</w:t>
      </w:r>
      <w:r w:rsidRPr="003452DA">
        <w:rPr>
          <w:rStyle w:val="PagrindinistekstasDiagrama"/>
          <w:sz w:val="24"/>
          <w:szCs w:val="24"/>
        </w:rPr>
        <w:t>s techninėje specifikacijoje</w:t>
      </w:r>
      <w:r w:rsidR="009E239D" w:rsidRPr="003452DA">
        <w:rPr>
          <w:rStyle w:val="PagrindinistekstasDiagrama"/>
          <w:sz w:val="24"/>
          <w:szCs w:val="24"/>
        </w:rPr>
        <w:t xml:space="preserve"> 2 </w:t>
      </w:r>
      <w:r w:rsidRPr="003452DA">
        <w:rPr>
          <w:rStyle w:val="PagrindinistekstasDiagrama"/>
          <w:sz w:val="24"/>
          <w:szCs w:val="24"/>
        </w:rPr>
        <w:t>pried</w:t>
      </w:r>
      <w:r w:rsidR="009E239D" w:rsidRPr="003452DA">
        <w:rPr>
          <w:rStyle w:val="PagrindinistekstasDiagrama"/>
          <w:sz w:val="24"/>
          <w:szCs w:val="24"/>
        </w:rPr>
        <w:t>e</w:t>
      </w:r>
      <w:r w:rsidRPr="003452DA">
        <w:rPr>
          <w:rStyle w:val="PagrindinistekstasDiagrama"/>
          <w:sz w:val="24"/>
          <w:szCs w:val="24"/>
        </w:rPr>
        <w:t>.</w:t>
      </w:r>
      <w:bookmarkEnd w:id="5"/>
      <w:r w:rsidR="007C747A" w:rsidRPr="003452DA">
        <w:rPr>
          <w:sz w:val="24"/>
          <w:szCs w:val="24"/>
        </w:rPr>
        <w:t xml:space="preserve"> </w:t>
      </w:r>
    </w:p>
    <w:p w14:paraId="6E3665C6" w14:textId="7095598D" w:rsidR="0098311F" w:rsidRPr="00C552A4" w:rsidRDefault="0098311F" w:rsidP="0098311F">
      <w:pPr>
        <w:pStyle w:val="Pagrindinistekstas"/>
        <w:numPr>
          <w:ilvl w:val="1"/>
          <w:numId w:val="2"/>
        </w:numPr>
        <w:tabs>
          <w:tab w:val="left" w:pos="1024"/>
        </w:tabs>
        <w:ind w:firstLine="560"/>
        <w:jc w:val="both"/>
        <w:rPr>
          <w:b/>
          <w:bCs/>
          <w:sz w:val="24"/>
          <w:szCs w:val="24"/>
        </w:rPr>
      </w:pPr>
      <w:r w:rsidRPr="003452DA">
        <w:rPr>
          <w:rStyle w:val="PagrindinistekstasDiagrama"/>
          <w:sz w:val="24"/>
          <w:szCs w:val="24"/>
        </w:rPr>
        <w:t>Paslaugų teikimo terminas –</w:t>
      </w:r>
      <w:r w:rsidR="003C412E">
        <w:rPr>
          <w:rStyle w:val="PagrindinistekstasDiagrama"/>
          <w:sz w:val="24"/>
          <w:szCs w:val="24"/>
        </w:rPr>
        <w:t xml:space="preserve"> </w:t>
      </w:r>
      <w:r w:rsidR="003C412E" w:rsidRPr="003C412E">
        <w:rPr>
          <w:rStyle w:val="PagrindinistekstasDiagrama"/>
          <w:sz w:val="24"/>
          <w:szCs w:val="24"/>
        </w:rPr>
        <w:t xml:space="preserve">36 mėnesiai arba iki bus nupirkta </w:t>
      </w:r>
      <w:r w:rsidR="003C412E">
        <w:rPr>
          <w:rStyle w:val="PagrindinistekstasDiagrama"/>
          <w:sz w:val="24"/>
          <w:szCs w:val="24"/>
        </w:rPr>
        <w:t>p</w:t>
      </w:r>
      <w:r w:rsidR="003C412E" w:rsidRPr="003C412E">
        <w:rPr>
          <w:rStyle w:val="PagrindinistekstasDiagrama"/>
          <w:sz w:val="24"/>
          <w:szCs w:val="24"/>
        </w:rPr>
        <w:t xml:space="preserve">aslaugų už </w:t>
      </w:r>
      <w:r w:rsidR="003C412E">
        <w:rPr>
          <w:rStyle w:val="PagrindinistekstasDiagrama"/>
          <w:sz w:val="24"/>
          <w:szCs w:val="24"/>
        </w:rPr>
        <w:t>p</w:t>
      </w:r>
      <w:r w:rsidR="003C412E" w:rsidRPr="003C412E">
        <w:rPr>
          <w:rStyle w:val="PagrindinistekstasDiagrama"/>
          <w:sz w:val="24"/>
          <w:szCs w:val="24"/>
        </w:rPr>
        <w:t>aslaugų pirkimo-pardavimo sutarties specialiųjų sąlygų 5.2 p. nurodytą sumą (priklausomai nuo to kuri iš šių aplinkybių įvyks anksčiau)</w:t>
      </w:r>
      <w:r w:rsidR="002C680E" w:rsidRPr="00C552A4">
        <w:rPr>
          <w:color w:val="000000" w:themeColor="text1"/>
          <w:sz w:val="24"/>
          <w:szCs w:val="24"/>
        </w:rPr>
        <w:t>.</w:t>
      </w:r>
    </w:p>
    <w:p w14:paraId="7405A36D" w14:textId="2D10D31A" w:rsidR="00376FF6" w:rsidRPr="00A11C21" w:rsidRDefault="0098311F" w:rsidP="0098311F">
      <w:pPr>
        <w:pStyle w:val="Pagrindinistekstas"/>
        <w:numPr>
          <w:ilvl w:val="1"/>
          <w:numId w:val="2"/>
        </w:numPr>
        <w:tabs>
          <w:tab w:val="left" w:pos="1024"/>
        </w:tabs>
        <w:ind w:firstLine="560"/>
        <w:jc w:val="both"/>
        <w:rPr>
          <w:rStyle w:val="normaltextrun"/>
          <w:b/>
          <w:bCs/>
        </w:rPr>
      </w:pPr>
      <w:r w:rsidRPr="00C552A4">
        <w:rPr>
          <w:rStyle w:val="PagrindinistekstasDiagrama"/>
          <w:sz w:val="24"/>
          <w:szCs w:val="24"/>
        </w:rPr>
        <w:t>Pirkimo objektas į pirkimo objekto dalis neskaidomas.</w:t>
      </w:r>
      <w:r w:rsidRPr="00C552A4">
        <w:rPr>
          <w:rStyle w:val="normaltextrun"/>
          <w:sz w:val="24"/>
          <w:szCs w:val="24"/>
          <w:shd w:val="clear" w:color="auto" w:fill="FFFFFF"/>
        </w:rPr>
        <w:t xml:space="preserve"> 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sutartinių įsipareigojimų vykdymas, skirtingų pirkimo objektų dalių </w:t>
      </w:r>
      <w:r w:rsidRPr="00C552A4">
        <w:rPr>
          <w:rStyle w:val="normaltextrun"/>
          <w:color w:val="auto"/>
          <w:sz w:val="24"/>
          <w:szCs w:val="24"/>
          <w:shd w:val="clear" w:color="auto" w:fill="FFFFFF"/>
        </w:rPr>
        <w:t>vykdytojų koordinavimas ir tai keltų</w:t>
      </w:r>
      <w:r w:rsidRPr="0098311F">
        <w:rPr>
          <w:rStyle w:val="normaltextrun"/>
          <w:color w:val="auto"/>
          <w:sz w:val="24"/>
          <w:szCs w:val="24"/>
          <w:shd w:val="clear" w:color="auto" w:fill="FFFFFF"/>
        </w:rPr>
        <w:t xml:space="preserve">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1A1F0E10" w14:textId="77777777" w:rsidR="002263B3" w:rsidRPr="0098311F" w:rsidRDefault="002263B3" w:rsidP="002263B3">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lastRenderedPageBreak/>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7224078D"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6B42969E"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Kai tiekėjai kreipiasi dėl pirkimo dokumentų paaiškinimo ar patikslinimo, prašymas paaiškinti / patikslinti pirkimo dokumentus turi būti pateiktas ne vėliau kaip 6 (šešios) dienos iki pasiūlymų pateikimo termino pabaigos. </w:t>
      </w:r>
    </w:p>
    <w:p w14:paraId="749928E7"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dokumentų paaiškinimus / patikslinimus pateikia visiems tiekėjams ne vėliau kaip likus 4 (keturioms) dienoms iki pasiūlymų pateikimo termino pabaigos.</w:t>
      </w:r>
    </w:p>
    <w:p w14:paraId="32C30959"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F4A76AB"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66B7681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Kai teikiant pirkimo dokumentų paaiškinimą / patikslinimą tikslinama pirkimo skelbime paskelbta informacija, Perkančioji organizacija Viešųjų pirkimų įstatymo 34 straipsnyje nustatyta tvarka skelbia klaidų ištaisymo skelbimus.</w:t>
      </w:r>
    </w:p>
    <w:p w14:paraId="25204E63"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dokumentus paaiškindama / patikslindama savo iniciatyva laikosi šio skyriaus 4.2. – 4.6. punktuose nurodytų procedūrų.</w:t>
      </w:r>
    </w:p>
    <w:p w14:paraId="636BE94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neketina rengti susitikimo su tiekėjais dėl pirkimo dokumentų paaiškinimo.</w:t>
      </w:r>
    </w:p>
    <w:p w14:paraId="3DE052C8"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Bet kuris paaiškinimas / patikslinimas yra laikomas neatskiriama pirkimo dokumentų dalimi.</w:t>
      </w:r>
    </w:p>
    <w:p w14:paraId="33F4C23E" w14:textId="61D49946" w:rsidR="00E22439" w:rsidRPr="00F55F1C" w:rsidRDefault="000D0C57" w:rsidP="000D0C57">
      <w:pPr>
        <w:pStyle w:val="Pagrindinistekstas"/>
        <w:numPr>
          <w:ilvl w:val="1"/>
          <w:numId w:val="2"/>
        </w:numPr>
        <w:tabs>
          <w:tab w:val="left" w:pos="1134"/>
        </w:tabs>
        <w:spacing w:after="260"/>
        <w:ind w:firstLine="580"/>
        <w:jc w:val="both"/>
        <w:rPr>
          <w:sz w:val="24"/>
          <w:szCs w:val="24"/>
        </w:rPr>
      </w:pPr>
      <w:r w:rsidRPr="00230E70">
        <w:t>Perkančioji organizacija, atlikdama šį pirkimą, netaiko pagreitintos procedūros</w:t>
      </w:r>
      <w:r w:rsidR="00D20A00" w:rsidRPr="00F55F1C">
        <w:rPr>
          <w:rStyle w:val="PagrindinistekstasDiagrama"/>
          <w:sz w:val="24"/>
          <w:szCs w:val="24"/>
        </w:rPr>
        <w:t>.</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9" w:name="bookmark16"/>
      <w:r w:rsidRPr="00F55F1C">
        <w:rPr>
          <w:rStyle w:val="Heading1"/>
          <w:b/>
          <w:bCs/>
          <w:sz w:val="24"/>
          <w:szCs w:val="24"/>
        </w:rPr>
        <w:t>TIEKĖJŲ PAŠALINIMO PAGRINDAI</w:t>
      </w:r>
      <w:bookmarkEnd w:id="9"/>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0" w:name="_Hlk123044785"/>
      <w:r w:rsidRPr="00F55F1C">
        <w:rPr>
          <w:rStyle w:val="PagrindinistekstasDiagrama"/>
          <w:sz w:val="24"/>
          <w:szCs w:val="24"/>
        </w:rPr>
        <w:t>:</w:t>
      </w:r>
      <w:bookmarkEnd w:id="10"/>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443406"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443406" w:rsidRPr="000C2DEB" w:rsidRDefault="00443406" w:rsidP="00443406">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C404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Tiekėjas arba jo atsakingas asmuo, nurodytas VPĮ 46 straipsnio 2 dalies 2 punkte, nuteistas už šią nusikalstamą veiką:</w:t>
            </w:r>
          </w:p>
          <w:p w14:paraId="471AB4D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dalyvavimą nusikalstamame susivienijime, jo organizavimą ar vadovavimą jam;</w:t>
            </w:r>
          </w:p>
          <w:p w14:paraId="669970A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2) kyšininkavimą, prekybą poveikiu, papirkimą;</w:t>
            </w:r>
          </w:p>
          <w:p w14:paraId="2783A5D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ED80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4) nusikalstamą bankrotą;</w:t>
            </w:r>
          </w:p>
          <w:p w14:paraId="1D32DFC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5) teroristinį ir su teroristine veikla susijusį nusikaltimą;</w:t>
            </w:r>
          </w:p>
          <w:p w14:paraId="43BFE7E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6) nusikalstamu būdu gauto turto legalizavimą;</w:t>
            </w:r>
          </w:p>
          <w:p w14:paraId="3431667F"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7) prekybą žmonėmis, vaiko pirkimą arba pardavimą;</w:t>
            </w:r>
          </w:p>
          <w:p w14:paraId="6635EDC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8) kitos valstybės tiekėjo atliktą nusikaltimą, apibrėžtą Direktyvos 2014/24/ES 57 straipsnio 1 dalyje išvardytus Europos Sąjungos teisės aktus įgyvendinančiuose kitų valstybių teisės aktuose.</w:t>
            </w:r>
          </w:p>
          <w:p w14:paraId="3DF0BF3E" w14:textId="77777777" w:rsidR="00443406" w:rsidRPr="002B01FF" w:rsidRDefault="00443406" w:rsidP="00443406">
            <w:pPr>
              <w:pStyle w:val="Betarp"/>
              <w:jc w:val="both"/>
              <w:rPr>
                <w:rFonts w:ascii="Times New Roman" w:hAnsi="Times New Roman" w:cs="Times New Roman"/>
                <w:sz w:val="22"/>
              </w:rPr>
            </w:pPr>
          </w:p>
          <w:p w14:paraId="57E58B55"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Laikoma, kad tiekėjas arba jo atsakingas asmuo nuteistas už aukščiau nurodytą nusikalstamą veiką, kai dėl:</w:t>
            </w:r>
          </w:p>
          <w:p w14:paraId="1C1F259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tiekėjo, kuris yra fizinis asmuo, per pastaruosius 5 metus buvo priimtas ir įsiteisėjęs apkaltinamasis teismo nuosprendis ir šis asmuo turi neišnykusį ar nepanaikintą teistumą;</w:t>
            </w:r>
          </w:p>
          <w:p w14:paraId="71F26A1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 xml:space="preserve">2) tiekėjo, kuris yra juridinis asmuo, kita organizacija ar jos struktūrinis padalinys, </w:t>
            </w:r>
            <w:r w:rsidRPr="002B01FF">
              <w:rPr>
                <w:rFonts w:ascii="Times New Roman" w:hAnsi="Times New Roman" w:cs="Times New Roman"/>
                <w:sz w:val="22"/>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7BDD2329" w:rsidR="00443406" w:rsidRPr="002B01FF" w:rsidRDefault="00443406" w:rsidP="00443406">
            <w:pPr>
              <w:pStyle w:val="Betarp"/>
              <w:jc w:val="both"/>
              <w:rPr>
                <w:rFonts w:ascii="Times New Roman" w:hAnsi="Times New Roman" w:cs="Times New Roman"/>
                <w:b/>
                <w:bCs/>
                <w:sz w:val="22"/>
                <w:szCs w:val="22"/>
                <w:lang w:eastAsia="en-US"/>
              </w:rPr>
            </w:pPr>
            <w:r w:rsidRPr="002B01FF">
              <w:rPr>
                <w:rFonts w:ascii="Times New Roman" w:hAnsi="Times New Roman" w:cs="Times New Roman"/>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AD341" w14:textId="77777777" w:rsidR="00443406" w:rsidRPr="002B01FF" w:rsidRDefault="00443406" w:rsidP="00443406">
            <w:pPr>
              <w:pStyle w:val="Betarp"/>
              <w:jc w:val="both"/>
              <w:rPr>
                <w:rFonts w:ascii="Times New Roman" w:hAnsi="Times New Roman" w:cs="Times New Roman"/>
                <w:iCs/>
                <w:sz w:val="22"/>
              </w:rPr>
            </w:pPr>
            <w:r w:rsidRPr="002B01FF">
              <w:rPr>
                <w:rFonts w:ascii="Times New Roman" w:hAnsi="Times New Roman" w:cs="Times New Roman"/>
                <w:iCs/>
                <w:sz w:val="22"/>
              </w:rPr>
              <w:lastRenderedPageBreak/>
              <w:t>Iš Lietuvoje įsteigtų subjektų reikalaujama:</w:t>
            </w:r>
          </w:p>
          <w:p w14:paraId="67A74C16"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iCs/>
                <w:sz w:val="22"/>
              </w:rPr>
              <w:t>i</w:t>
            </w:r>
            <w:r w:rsidRPr="002B01FF">
              <w:rPr>
                <w:rFonts w:ascii="Times New Roman" w:hAnsi="Times New Roman" w:cs="Times New Roman"/>
                <w:sz w:val="22"/>
              </w:rPr>
              <w:t>šrašo iš teismo sprendimo arba</w:t>
            </w:r>
          </w:p>
          <w:p w14:paraId="181EE25A"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Informatikos ir ryšių departamento prie Vidaus reikalų ministerijos pažymos arba</w:t>
            </w:r>
          </w:p>
          <w:p w14:paraId="73DE61E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355F82A9" w14:textId="77777777" w:rsidR="00443406" w:rsidRPr="002B01FF" w:rsidRDefault="00443406" w:rsidP="00443406">
            <w:pPr>
              <w:pStyle w:val="Betarp"/>
              <w:ind w:left="195" w:hanging="195"/>
              <w:jc w:val="both"/>
              <w:rPr>
                <w:rFonts w:ascii="Times New Roman" w:hAnsi="Times New Roman" w:cs="Times New Roman"/>
                <w:sz w:val="22"/>
              </w:rPr>
            </w:pPr>
          </w:p>
          <w:p w14:paraId="2C2464D6" w14:textId="77777777" w:rsidR="00443406" w:rsidRPr="002B01FF" w:rsidRDefault="00443406" w:rsidP="00443406">
            <w:pPr>
              <w:pStyle w:val="Betarp"/>
              <w:ind w:left="195" w:hanging="195"/>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0B3D3E9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atitinkamos užsienio šalies institucijos dokumento.</w:t>
            </w:r>
            <w:r w:rsidRPr="002B01FF">
              <w:rPr>
                <w:rStyle w:val="Puslapioinaosnuoroda"/>
                <w:rFonts w:ascii="Times New Roman" w:hAnsi="Times New Roman" w:cs="Times New Roman"/>
                <w:sz w:val="22"/>
              </w:rPr>
              <w:footnoteReference w:id="1"/>
            </w:r>
          </w:p>
          <w:p w14:paraId="4797AA7B" w14:textId="77777777" w:rsidR="00443406" w:rsidRPr="002B01FF" w:rsidRDefault="00443406" w:rsidP="00443406">
            <w:pPr>
              <w:pStyle w:val="Betarp"/>
              <w:jc w:val="both"/>
              <w:rPr>
                <w:rFonts w:ascii="Times New Roman" w:hAnsi="Times New Roman" w:cs="Times New Roman"/>
                <w:sz w:val="22"/>
              </w:rPr>
            </w:pPr>
          </w:p>
          <w:p w14:paraId="2074194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Nurodyti dokumentai turi būti išduoti ne anksčiau kaip 180 dienų iki tos dienos, kai galimas laimėtojas turės pateikti pašalinimo pagrindų nebuvimą patvirtinančius dokumentus.</w:t>
            </w:r>
          </w:p>
          <w:p w14:paraId="20FACEE0" w14:textId="77777777" w:rsidR="00443406" w:rsidRPr="002B01FF" w:rsidRDefault="00443406" w:rsidP="00443406">
            <w:pPr>
              <w:pStyle w:val="Betarp"/>
              <w:jc w:val="both"/>
              <w:rPr>
                <w:rFonts w:ascii="Times New Roman" w:hAnsi="Times New Roman" w:cs="Times New Roman"/>
                <w:sz w:val="22"/>
              </w:rPr>
            </w:pPr>
          </w:p>
          <w:p w14:paraId="50DF3A8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D5D82A" w14:textId="77777777" w:rsidR="00443406" w:rsidRPr="002B01FF" w:rsidRDefault="00443406" w:rsidP="00443406">
            <w:pPr>
              <w:pStyle w:val="Betarp"/>
              <w:jc w:val="both"/>
              <w:rPr>
                <w:rFonts w:ascii="Times New Roman" w:hAnsi="Times New Roman" w:cs="Times New Roman"/>
                <w:sz w:val="22"/>
              </w:rPr>
            </w:pPr>
          </w:p>
          <w:p w14:paraId="0CD28BCB" w14:textId="77777777" w:rsidR="00443406" w:rsidRPr="002B01FF" w:rsidRDefault="00443406" w:rsidP="00443406">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044997A2"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p w14:paraId="73422663" w14:textId="77777777" w:rsidR="00443406" w:rsidRPr="002B01FF" w:rsidRDefault="00443406" w:rsidP="00443406">
            <w:pPr>
              <w:pStyle w:val="Betarp"/>
              <w:jc w:val="both"/>
              <w:rPr>
                <w:rFonts w:ascii="Times New Roman" w:hAnsi="Times New Roman" w:cs="Times New Roman"/>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2B01FF"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2B01FF" w:rsidRPr="000C2DEB" w:rsidRDefault="002B01FF" w:rsidP="002B01FF">
            <w:pPr>
              <w:pStyle w:val="Betarp"/>
              <w:rPr>
                <w:rFonts w:ascii="Times New Roman" w:hAnsi="Times New Roman" w:cs="Times New Roman"/>
                <w:sz w:val="22"/>
                <w:szCs w:val="22"/>
              </w:rPr>
            </w:pPr>
            <w:bookmarkStart w:id="11" w:name="_Hlk90887843"/>
            <w:r w:rsidRPr="000C2DEB">
              <w:rPr>
                <w:rFonts w:ascii="Times New Roman" w:hAnsi="Times New Roman" w:cs="Times New Roman"/>
                <w:sz w:val="22"/>
                <w:szCs w:val="22"/>
              </w:rPr>
              <w:t>5.1.</w:t>
            </w:r>
            <w:r>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1F87E"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36AB87" w14:textId="77777777" w:rsidR="002B01FF" w:rsidRPr="002B01FF" w:rsidRDefault="002B01FF" w:rsidP="002B01FF">
            <w:pPr>
              <w:pStyle w:val="Betarp"/>
              <w:jc w:val="both"/>
              <w:rPr>
                <w:rFonts w:ascii="Times New Roman" w:hAnsi="Times New Roman" w:cs="Times New Roman"/>
                <w:bCs/>
                <w:sz w:val="22"/>
              </w:rPr>
            </w:pPr>
          </w:p>
          <w:p w14:paraId="1B5F24E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Laikoma, kad tiekėjas nuteistas už aukščiau nurodytą nusikalstamą veiką, kai dėl:</w:t>
            </w:r>
          </w:p>
          <w:p w14:paraId="2C1750A4"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157D693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392677" w14:textId="77777777" w:rsidR="002B01FF" w:rsidRPr="002B01FF" w:rsidRDefault="002B01FF" w:rsidP="002B01FF">
            <w:pPr>
              <w:pStyle w:val="Betarp"/>
              <w:jc w:val="both"/>
              <w:rPr>
                <w:rFonts w:ascii="Times New Roman" w:hAnsi="Times New Roman" w:cs="Times New Roman"/>
                <w:bCs/>
                <w:sz w:val="22"/>
              </w:rPr>
            </w:pPr>
          </w:p>
          <w:p w14:paraId="36855668"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Tačiau ši nuostata netaikoma, jeigu:</w:t>
            </w:r>
          </w:p>
          <w:p w14:paraId="3450AFF2"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1) tiekėjas yra įsipareigojęs sumokėti mokesčius, įskaitant socialinio draudimo </w:t>
            </w:r>
            <w:r w:rsidRPr="002B01FF">
              <w:rPr>
                <w:rFonts w:ascii="Times New Roman" w:hAnsi="Times New Roman" w:cs="Times New Roman"/>
                <w:bCs/>
                <w:sz w:val="22"/>
              </w:rPr>
              <w:lastRenderedPageBreak/>
              <w:t>įmokas ir dėl to laikomas jau įvykdžiusiu šioje dalyje nurodytus įsipareigojimus;</w:t>
            </w:r>
          </w:p>
          <w:p w14:paraId="167A9A6D"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įsiskolinimo suma neviršija 50 Eur (penkiasdešimt eurų);</w:t>
            </w:r>
          </w:p>
          <w:p w14:paraId="192DCCAA" w14:textId="78831452" w:rsidR="002B01FF" w:rsidRPr="002B01FF" w:rsidRDefault="002B01FF" w:rsidP="002B01FF">
            <w:pPr>
              <w:pStyle w:val="Betarp"/>
              <w:jc w:val="both"/>
              <w:rPr>
                <w:rFonts w:ascii="Times New Roman" w:hAnsi="Times New Roman" w:cs="Times New Roman"/>
                <w:b/>
                <w:bCs/>
                <w:sz w:val="22"/>
                <w:szCs w:val="22"/>
                <w:lang w:eastAsia="en-US"/>
              </w:rPr>
            </w:pPr>
            <w:r w:rsidRPr="002B01FF">
              <w:rPr>
                <w:rFonts w:ascii="Times New Roman" w:hAnsi="Times New Roman"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71B0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lastRenderedPageBreak/>
              <w:t>1) Dėl įsipareigojimų, susijusių su mokesčių mokėjimu, įvykdymo iš Lietuvoje įsteigtų subjektų reikalaujama:</w:t>
            </w:r>
          </w:p>
          <w:p w14:paraId="31046F2D"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išrašo iš teismo sprendimo (jei toks yra) arba Valstybinės mokesčių inspekcijos prie Lietuvos Respublikos finansų ministerijos išduoto dokumento,</w:t>
            </w:r>
          </w:p>
          <w:p w14:paraId="1229DB74"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arba valstybės įmonės Registrų centro Lietuvos Respublikos Vyriausybės nustatyta tvarka išduoto dokumento, patvirtinančio jungtinius kompetentingų institucijų tvarkomus duomenis.</w:t>
            </w:r>
          </w:p>
          <w:p w14:paraId="6AD4BD44" w14:textId="77777777" w:rsidR="002B01FF" w:rsidRPr="002B01FF" w:rsidRDefault="002B01FF" w:rsidP="002B01FF">
            <w:pPr>
              <w:pStyle w:val="Betarp"/>
              <w:jc w:val="both"/>
              <w:rPr>
                <w:rFonts w:ascii="Times New Roman" w:hAnsi="Times New Roman" w:cs="Times New Roman"/>
                <w:bCs/>
                <w:sz w:val="22"/>
              </w:rPr>
            </w:pPr>
          </w:p>
          <w:p w14:paraId="7E6DC885"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Iš ne Lietuvoje įsteigtų subjektų reikalaujama:</w:t>
            </w:r>
          </w:p>
          <w:p w14:paraId="54B28908" w14:textId="77777777" w:rsidR="002B01FF" w:rsidRPr="002B01FF" w:rsidRDefault="002B01FF" w:rsidP="002B01FF">
            <w:pPr>
              <w:pStyle w:val="Betarp"/>
              <w:numPr>
                <w:ilvl w:val="0"/>
                <w:numId w:val="11"/>
              </w:numPr>
              <w:ind w:left="195" w:hanging="245"/>
              <w:jc w:val="both"/>
              <w:rPr>
                <w:rFonts w:ascii="Times New Roman" w:hAnsi="Times New Roman" w:cs="Times New Roman"/>
                <w:bCs/>
                <w:sz w:val="22"/>
              </w:rPr>
            </w:pPr>
            <w:r w:rsidRPr="002B01FF">
              <w:rPr>
                <w:rFonts w:ascii="Times New Roman" w:hAnsi="Times New Roman" w:cs="Times New Roman"/>
                <w:bCs/>
                <w:sz w:val="22"/>
              </w:rPr>
              <w:t>atitinkamos užsienio šalies institucijos dokumento</w:t>
            </w:r>
            <w:r w:rsidRPr="002B01FF">
              <w:rPr>
                <w:rStyle w:val="Puslapioinaosnuoroda"/>
                <w:rFonts w:ascii="Times New Roman" w:hAnsi="Times New Roman" w:cs="Times New Roman"/>
                <w:sz w:val="22"/>
              </w:rPr>
              <w:footnoteReference w:id="2"/>
            </w:r>
            <w:r w:rsidRPr="002B01FF">
              <w:rPr>
                <w:rFonts w:ascii="Times New Roman" w:hAnsi="Times New Roman" w:cs="Times New Roman"/>
                <w:sz w:val="22"/>
              </w:rPr>
              <w:t>.</w:t>
            </w:r>
          </w:p>
          <w:p w14:paraId="603FD557" w14:textId="77777777" w:rsidR="002B01FF" w:rsidRPr="002B01FF" w:rsidRDefault="002B01FF" w:rsidP="002B01FF">
            <w:pPr>
              <w:pStyle w:val="Betarp"/>
              <w:jc w:val="both"/>
              <w:rPr>
                <w:rFonts w:ascii="Times New Roman" w:hAnsi="Times New Roman" w:cs="Times New Roman"/>
                <w:bCs/>
                <w:sz w:val="22"/>
              </w:rPr>
            </w:pPr>
          </w:p>
          <w:p w14:paraId="0BE857DB"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Nurodyti dokumentai turi būti išduoti ne anksčiau kaip 120 dienų iki tos dienos, kai galimas laimėtojas turės pateikti pašalinimo pagrindų nebuvimą patvirtinančius dokumentus.</w:t>
            </w:r>
          </w:p>
          <w:p w14:paraId="6B7F1997"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 </w:t>
            </w:r>
          </w:p>
          <w:p w14:paraId="06059611"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5AC658" w14:textId="77777777" w:rsidR="002B01FF" w:rsidRPr="002B01FF" w:rsidRDefault="002B01FF" w:rsidP="002B01FF">
            <w:pPr>
              <w:pStyle w:val="Betarp"/>
              <w:jc w:val="both"/>
              <w:rPr>
                <w:rFonts w:ascii="Times New Roman" w:hAnsi="Times New Roman" w:cs="Times New Roman"/>
                <w:b/>
                <w:bCs/>
                <w:sz w:val="22"/>
              </w:rPr>
            </w:pPr>
          </w:p>
          <w:p w14:paraId="7877F256"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2) Dėl įsipareigojimų, susijusių su socialinio draudimo įmokų mokėjimu, įvykdymo i</w:t>
            </w:r>
            <w:r w:rsidRPr="002B01FF">
              <w:rPr>
                <w:rFonts w:ascii="Times New Roman" w:hAnsi="Times New Roman" w:cs="Times New Roman"/>
                <w:sz w:val="22"/>
              </w:rPr>
              <w:t xml:space="preserve">š Lietuvoje įsteigtų subjektų </w:t>
            </w:r>
            <w:r w:rsidRPr="002B01FF">
              <w:rPr>
                <w:rFonts w:ascii="Times New Roman" w:hAnsi="Times New Roman" w:cs="Times New Roman"/>
                <w:bCs/>
                <w:sz w:val="22"/>
              </w:rPr>
              <w:t>prašoma:</w:t>
            </w:r>
          </w:p>
          <w:p w14:paraId="2C98BB5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B01FF">
                <w:rPr>
                  <w:rStyle w:val="Hipersaitas"/>
                  <w:rFonts w:ascii="Times New Roman" w:hAnsi="Times New Roman" w:cs="Times New Roman"/>
                  <w:sz w:val="22"/>
                </w:rPr>
                <w:t>http://draudejai.sodra.lt/draudeju_viesi_duomenys/</w:t>
              </w:r>
            </w:hyperlink>
            <w:r w:rsidRPr="002B01FF">
              <w:rPr>
                <w:rFonts w:ascii="Times New Roman" w:hAnsi="Times New Roman" w:cs="Times New Roman"/>
                <w:bCs/>
                <w:sz w:val="22"/>
              </w:rPr>
              <w:t>.</w:t>
            </w:r>
          </w:p>
          <w:p w14:paraId="7A56BF74" w14:textId="77777777" w:rsidR="002B01FF" w:rsidRPr="002B01FF" w:rsidRDefault="002B01FF" w:rsidP="002B01FF">
            <w:pPr>
              <w:pStyle w:val="Betarp"/>
              <w:jc w:val="both"/>
              <w:rPr>
                <w:rFonts w:ascii="Times New Roman" w:hAnsi="Times New Roman" w:cs="Times New Roman"/>
                <w:b/>
                <w:bCs/>
                <w:sz w:val="22"/>
              </w:rPr>
            </w:pPr>
          </w:p>
          <w:p w14:paraId="6CFBCBB6"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C2E7A7" w14:textId="77777777" w:rsidR="002B01FF" w:rsidRPr="002B01FF" w:rsidRDefault="002B01FF" w:rsidP="002B01FF">
            <w:pPr>
              <w:pStyle w:val="Betarp"/>
              <w:jc w:val="both"/>
              <w:rPr>
                <w:rFonts w:ascii="Times New Roman" w:hAnsi="Times New Roman" w:cs="Times New Roman"/>
                <w:b/>
                <w:bCs/>
                <w:sz w:val="22"/>
              </w:rPr>
            </w:pPr>
          </w:p>
          <w:p w14:paraId="5A3D9FBF"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26576E" w14:textId="77777777" w:rsidR="002B01FF" w:rsidRPr="002B01FF" w:rsidRDefault="002B01FF" w:rsidP="002B01FF">
            <w:pPr>
              <w:pStyle w:val="Betarp"/>
              <w:jc w:val="both"/>
              <w:rPr>
                <w:rFonts w:ascii="Times New Roman" w:hAnsi="Times New Roman" w:cs="Times New Roman"/>
                <w:b/>
                <w:bCs/>
                <w:sz w:val="22"/>
              </w:rPr>
            </w:pPr>
          </w:p>
          <w:p w14:paraId="1EF4BFCD"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2E6ECEBA" w14:textId="77777777" w:rsidR="002B01FF" w:rsidRPr="002B01FF" w:rsidRDefault="002B01FF" w:rsidP="002B01FF">
            <w:pPr>
              <w:pStyle w:val="Betarp"/>
              <w:numPr>
                <w:ilvl w:val="0"/>
                <w:numId w:val="5"/>
              </w:numPr>
              <w:ind w:left="195" w:hanging="241"/>
              <w:jc w:val="both"/>
              <w:rPr>
                <w:rFonts w:ascii="Times New Roman" w:hAnsi="Times New Roman" w:cs="Times New Roman"/>
                <w:b/>
                <w:bCs/>
                <w:sz w:val="22"/>
              </w:rPr>
            </w:pPr>
            <w:r w:rsidRPr="002B01FF">
              <w:rPr>
                <w:rFonts w:ascii="Times New Roman" w:hAnsi="Times New Roman" w:cs="Times New Roman"/>
                <w:sz w:val="22"/>
              </w:rPr>
              <w:t>atitinkamos užsienio šalies kompetentingos institucijos dokumento</w:t>
            </w:r>
            <w:r w:rsidRPr="002B01FF">
              <w:rPr>
                <w:rStyle w:val="Puslapioinaosnuoroda"/>
                <w:rFonts w:ascii="Times New Roman" w:hAnsi="Times New Roman" w:cs="Times New Roman"/>
                <w:sz w:val="22"/>
              </w:rPr>
              <w:footnoteReference w:id="3"/>
            </w:r>
            <w:r w:rsidRPr="002B01FF">
              <w:rPr>
                <w:rFonts w:ascii="Times New Roman" w:hAnsi="Times New Roman" w:cs="Times New Roman"/>
                <w:sz w:val="22"/>
              </w:rPr>
              <w:t>.</w:t>
            </w:r>
          </w:p>
          <w:p w14:paraId="6BFD7256" w14:textId="77777777" w:rsidR="002B01FF" w:rsidRPr="002B01FF" w:rsidRDefault="002B01FF" w:rsidP="002B01FF">
            <w:pPr>
              <w:pStyle w:val="Betarp"/>
              <w:jc w:val="both"/>
              <w:rPr>
                <w:rFonts w:ascii="Times New Roman" w:hAnsi="Times New Roman" w:cs="Times New Roman"/>
                <w:b/>
                <w:bCs/>
                <w:sz w:val="22"/>
              </w:rPr>
            </w:pPr>
          </w:p>
          <w:p w14:paraId="751832FE" w14:textId="77777777" w:rsidR="002B01FF" w:rsidRPr="002B01FF" w:rsidRDefault="002B01FF" w:rsidP="002B01FF">
            <w:pPr>
              <w:pStyle w:val="Betarp"/>
              <w:jc w:val="both"/>
              <w:rPr>
                <w:rFonts w:ascii="Times New Roman" w:hAnsi="Times New Roman" w:cs="Times New Roman"/>
                <w:color w:val="000000" w:themeColor="text1"/>
                <w:sz w:val="22"/>
              </w:rPr>
            </w:pPr>
            <w:r w:rsidRPr="002B01FF">
              <w:rPr>
                <w:rFonts w:ascii="Times New Roman" w:hAnsi="Times New Roman" w:cs="Times New Roman"/>
                <w:sz w:val="22"/>
              </w:rPr>
              <w:t>Nurodyti dokumentai turi būti išduoti ne anksčiau kaip 120 dienų iki tos dienos, kai galimas laimėtojas turės pateikti pašalinimo pagrindų nebuvimą patvirtinančius dokumentus</w:t>
            </w:r>
            <w:r w:rsidRPr="002B01FF">
              <w:rPr>
                <w:rFonts w:ascii="Times New Roman" w:hAnsi="Times New Roman" w:cs="Times New Roman"/>
                <w:i/>
                <w:iCs/>
                <w:color w:val="000000" w:themeColor="text1"/>
                <w:sz w:val="22"/>
              </w:rPr>
              <w:t>.</w:t>
            </w:r>
          </w:p>
          <w:p w14:paraId="3C692DE3" w14:textId="77777777" w:rsidR="002B01FF" w:rsidRPr="002B01FF" w:rsidRDefault="002B01FF" w:rsidP="002B01FF">
            <w:pPr>
              <w:pStyle w:val="Betarp"/>
              <w:jc w:val="both"/>
              <w:rPr>
                <w:rFonts w:ascii="Times New Roman" w:hAnsi="Times New Roman" w:cs="Times New Roman"/>
                <w:b/>
                <w:color w:val="000000" w:themeColor="text1"/>
                <w:sz w:val="22"/>
              </w:rPr>
            </w:pPr>
          </w:p>
          <w:p w14:paraId="2A1241CC"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2EAE8" w14:textId="77777777" w:rsidR="002B01FF" w:rsidRPr="002B01FF" w:rsidRDefault="002B01FF" w:rsidP="002B01FF">
            <w:pPr>
              <w:pStyle w:val="Betarp"/>
              <w:jc w:val="both"/>
              <w:rPr>
                <w:rFonts w:ascii="Times New Roman" w:hAnsi="Times New Roman" w:cs="Times New Roman"/>
                <w:bCs/>
                <w:color w:val="7030A0"/>
                <w:sz w:val="22"/>
              </w:rPr>
            </w:pPr>
          </w:p>
          <w:p w14:paraId="68AA77CF" w14:textId="77777777" w:rsidR="002B01FF" w:rsidRPr="002B01FF" w:rsidRDefault="002B01FF" w:rsidP="002B01FF">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37363B66" w14:textId="6EC31C82" w:rsidR="002B01FF" w:rsidRPr="002B01FF" w:rsidRDefault="002B01FF" w:rsidP="002B01FF">
            <w:pPr>
              <w:pStyle w:val="Betarp"/>
              <w:jc w:val="both"/>
              <w:rPr>
                <w:rFonts w:ascii="Times New Roman" w:hAnsi="Times New Roman" w:cs="Times New Roman"/>
                <w:sz w:val="22"/>
                <w:szCs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1"/>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F463F5">
              <w:rPr>
                <w:rFonts w:ascii="Times New Roman" w:hAnsi="Times New Roman" w:cs="Times New Roman"/>
                <w:bCs/>
                <w:sz w:val="22"/>
                <w:szCs w:val="22"/>
              </w:rPr>
              <w:lastRenderedPageBreak/>
              <w:t>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0F601840"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bookmarkStart w:id="12" w:name="bookmark18"/>
      <w:r w:rsidRPr="00DC4F7D">
        <w:rPr>
          <w:rFonts w:ascii="Times New Roman" w:hAnsi="Times New Roman"/>
        </w:rPr>
        <w:t xml:space="preserve">Perkančioji organizacija tiekėją pašalina iš pirkimo procedūros bet kuriame pirkimo procedūros etape, jeigu paaiškėja, kad dėl savo veiksmų ar neveikimo prieš pirkimo procedūrą ar jos metu jis atitinka bent vieną iš šio skyriaus 5.1. punkte nustatytų pašalinimo pagrindų. </w:t>
      </w:r>
    </w:p>
    <w:p w14:paraId="748F1874"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r w:rsidRPr="00DC4F7D">
        <w:rPr>
          <w:rFonts w:ascii="Times New Roman" w:hAnsi="Times New Roman"/>
        </w:rPr>
        <w:t xml:space="preserve">Jeigu tiekėjas neatitinka reikalavimų, nustatytų pagal šio skyriaus 5.1.1. ir 5.1.4. – 5.1.12. punktus, Perkančioji organizacija jo nepašalina iš pirkimo procedūros, kai yra abi šios sąlygos kartu: </w:t>
      </w:r>
    </w:p>
    <w:p w14:paraId="30AA05BD" w14:textId="77777777" w:rsidR="00DC4F7D" w:rsidRPr="00DC4F7D" w:rsidRDefault="00DC4F7D" w:rsidP="00DC4F7D">
      <w:pPr>
        <w:pStyle w:val="Betarp1"/>
        <w:numPr>
          <w:ilvl w:val="2"/>
          <w:numId w:val="2"/>
        </w:numPr>
        <w:ind w:firstLine="567"/>
        <w:jc w:val="both"/>
        <w:rPr>
          <w:sz w:val="24"/>
          <w:szCs w:val="24"/>
        </w:rPr>
      </w:pPr>
      <w:r w:rsidRPr="00DC4F7D">
        <w:rPr>
          <w:sz w:val="24"/>
          <w:szCs w:val="24"/>
        </w:rPr>
        <w:t xml:space="preserve"> t</w:t>
      </w:r>
      <w:r w:rsidRPr="00DC4F7D">
        <w:rPr>
          <w:color w:val="000000"/>
          <w:sz w:val="24"/>
          <w:szCs w:val="24"/>
        </w:rPr>
        <w:t>iekėjas pateikė Perkančiajai organizacijai informaciją apie tai, kad ėmėsi šių priemonių:</w:t>
      </w:r>
    </w:p>
    <w:p w14:paraId="05AAF736"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savanoriškai sumokėjo arba įsipareigojo sumokėti kompensaciją už žalą, padarytą dėl šio skyriaus 5.1.1. ir 5.1.4-5.1.12. punktuose nurodytos nusikalstamos veikos arba pažeidimo, jeigu taikytina.</w:t>
      </w:r>
    </w:p>
    <w:p w14:paraId="0ADA740A"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bendradarbiavo, aktyviai teikė pagalbą ar ėmėsi kitų priemonių, padedančių ištirti, išaiškinti jo padarytą nusikalstamą veiką ar pažeidimą, jeigu taikytina. </w:t>
      </w:r>
    </w:p>
    <w:p w14:paraId="79A2578E"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ėmėsi techninių, organizacinių, personalo valdymo priemonių, skirtų tolesnių nusikalstamų veikų ar pažeidimų prevencijai. </w:t>
      </w:r>
    </w:p>
    <w:p w14:paraId="6405DE11" w14:textId="77777777" w:rsidR="00DC4F7D" w:rsidRPr="00DC4F7D" w:rsidRDefault="00DC4F7D" w:rsidP="00DC4F7D">
      <w:pPr>
        <w:pStyle w:val="Betarp1"/>
        <w:numPr>
          <w:ilvl w:val="2"/>
          <w:numId w:val="2"/>
        </w:numPr>
        <w:ind w:firstLine="567"/>
        <w:jc w:val="both"/>
        <w:rPr>
          <w:sz w:val="24"/>
          <w:szCs w:val="24"/>
        </w:rPr>
      </w:pPr>
      <w:r w:rsidRPr="00DC4F7D">
        <w:rPr>
          <w:color w:val="000000"/>
          <w:sz w:val="24"/>
          <w:szCs w:val="24"/>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p>
    <w:p w14:paraId="41FBBAB1" w14:textId="50251934" w:rsidR="00045070" w:rsidRDefault="00DC4F7D" w:rsidP="005675A8">
      <w:pPr>
        <w:pStyle w:val="Pagrindinistekstas"/>
        <w:numPr>
          <w:ilvl w:val="2"/>
          <w:numId w:val="2"/>
        </w:numPr>
        <w:tabs>
          <w:tab w:val="left" w:pos="1186"/>
        </w:tabs>
        <w:ind w:firstLine="567"/>
        <w:jc w:val="both"/>
        <w:rPr>
          <w:rStyle w:val="PagrindinistekstasDiagrama"/>
          <w:sz w:val="24"/>
          <w:szCs w:val="24"/>
        </w:rPr>
      </w:pPr>
      <w:r w:rsidRPr="00DC4F7D">
        <w:rPr>
          <w:sz w:val="24"/>
          <w:szCs w:val="24"/>
        </w:rPr>
        <w:t>Tiekėjas su pasiūlymu turi pateikti tik EBVPD</w:t>
      </w:r>
      <w:r w:rsidRPr="00DC4F7D">
        <w:rPr>
          <w:b/>
          <w:sz w:val="24"/>
          <w:szCs w:val="24"/>
        </w:rPr>
        <w:t>.</w:t>
      </w:r>
      <w:r w:rsidRPr="00DC4F7D">
        <w:rPr>
          <w:sz w:val="24"/>
          <w:szCs w:val="24"/>
        </w:rPr>
        <w:t xml:space="preserve"> </w:t>
      </w:r>
      <w:r w:rsidRPr="00DC4F7D">
        <w:rPr>
          <w:b/>
          <w:bCs/>
          <w:sz w:val="24"/>
          <w:szCs w:val="24"/>
          <w:lang w:eastAsia="ar-SA"/>
        </w:rPr>
        <w:t>Perkančioji organizacija aktualių dokumentų, patvirtinančių pašalinimo pagrindų, nurodytų 5.1. punkte, nebuvimą</w:t>
      </w:r>
      <w:r w:rsidRPr="00DC4F7D">
        <w:rPr>
          <w:b/>
          <w:bCs/>
          <w:iCs/>
          <w:sz w:val="24"/>
          <w:szCs w:val="24"/>
          <w:lang w:eastAsia="ar-SA"/>
        </w:rPr>
        <w:t xml:space="preserve">, reikalaus pateikti įvertinusi pateiktus pasiūlymus </w:t>
      </w:r>
      <w:r w:rsidRPr="00DC4F7D">
        <w:rPr>
          <w:b/>
          <w:iCs/>
          <w:sz w:val="24"/>
          <w:szCs w:val="24"/>
          <w:u w:val="single"/>
        </w:rPr>
        <w:t>iš to tiekėjo</w:t>
      </w:r>
      <w:r w:rsidRPr="00DC4F7D">
        <w:rPr>
          <w:b/>
          <w:iCs/>
          <w:sz w:val="24"/>
          <w:szCs w:val="24"/>
        </w:rPr>
        <w:t xml:space="preserve">, kurio pasiūlymas pagal vertinimo rezultatus galės būti pripažintas laimėjusiu, ir </w:t>
      </w:r>
      <w:r w:rsidRPr="00DC4F7D">
        <w:rPr>
          <w:b/>
          <w:iCs/>
          <w:sz w:val="24"/>
          <w:szCs w:val="24"/>
          <w:u w:val="single"/>
        </w:rPr>
        <w:t>tik tuo atveju</w:t>
      </w:r>
      <w:r w:rsidRPr="00DC4F7D">
        <w:rPr>
          <w:b/>
          <w:iCs/>
          <w:sz w:val="24"/>
          <w:szCs w:val="24"/>
        </w:rPr>
        <w:t xml:space="preserve">, jeigu perkančioji organizacija turės </w:t>
      </w:r>
      <w:r w:rsidRPr="00DC4F7D">
        <w:rPr>
          <w:b/>
          <w:iCs/>
          <w:sz w:val="24"/>
          <w:szCs w:val="24"/>
        </w:rPr>
        <w:lastRenderedPageBreak/>
        <w:t>pagrįstų abejonių dėl tiekėjo patikimumo</w:t>
      </w:r>
      <w:r w:rsidR="00D20A00" w:rsidRPr="00DC4F7D">
        <w:rPr>
          <w:rStyle w:val="PagrindinistekstasDiagrama"/>
          <w:sz w:val="24"/>
          <w:szCs w:val="24"/>
        </w:rPr>
        <w:t>.</w:t>
      </w:r>
      <w:bookmarkEnd w:id="12"/>
    </w:p>
    <w:p w14:paraId="3F0D9398" w14:textId="77777777" w:rsidR="005675A8" w:rsidRPr="00DC4F7D" w:rsidRDefault="005675A8" w:rsidP="005675A8">
      <w:pPr>
        <w:pStyle w:val="Pagrindinistekstas"/>
        <w:tabs>
          <w:tab w:val="left" w:pos="1186"/>
        </w:tabs>
        <w:ind w:left="567" w:firstLine="0"/>
        <w:jc w:val="both"/>
        <w:rPr>
          <w:rStyle w:val="PagrindinistekstasDiagrama"/>
          <w:sz w:val="24"/>
          <w:szCs w:val="24"/>
        </w:rPr>
      </w:pPr>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3"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3"/>
    </w:p>
    <w:p w14:paraId="31CC45ED" w14:textId="77777777" w:rsidR="0081573C" w:rsidRDefault="0081573C" w:rsidP="0081573C">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81573C" w:rsidRPr="006A7EDB" w14:paraId="3F8CD259" w14:textId="77777777" w:rsidTr="005E0632">
        <w:trPr>
          <w:trHeight w:val="549"/>
        </w:trPr>
        <w:tc>
          <w:tcPr>
            <w:tcW w:w="360" w:type="pct"/>
            <w:shd w:val="clear" w:color="auto" w:fill="auto"/>
            <w:tcMar>
              <w:left w:w="108" w:type="dxa"/>
            </w:tcMar>
            <w:vAlign w:val="center"/>
          </w:tcPr>
          <w:p w14:paraId="04A3728A"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Eil. Nr.</w:t>
            </w:r>
          </w:p>
        </w:tc>
        <w:tc>
          <w:tcPr>
            <w:tcW w:w="1766" w:type="pct"/>
            <w:shd w:val="clear" w:color="auto" w:fill="auto"/>
            <w:tcMar>
              <w:left w:w="108" w:type="dxa"/>
            </w:tcMar>
            <w:vAlign w:val="center"/>
          </w:tcPr>
          <w:p w14:paraId="0D6DB8A8"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reikalavimai</w:t>
            </w:r>
          </w:p>
        </w:tc>
        <w:tc>
          <w:tcPr>
            <w:tcW w:w="1743" w:type="pct"/>
            <w:shd w:val="clear" w:color="auto" w:fill="auto"/>
            <w:tcMar>
              <w:left w:w="108" w:type="dxa"/>
            </w:tcMar>
            <w:vAlign w:val="center"/>
          </w:tcPr>
          <w:p w14:paraId="4551B210"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A28F005"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Subjektas, kuris turi atitikti reikalavimą</w:t>
            </w:r>
          </w:p>
        </w:tc>
      </w:tr>
      <w:tr w:rsidR="002C2E51" w:rsidRPr="006A7EDB" w14:paraId="41D7AB02" w14:textId="77777777" w:rsidTr="005E0632">
        <w:tc>
          <w:tcPr>
            <w:tcW w:w="360" w:type="pct"/>
            <w:shd w:val="clear" w:color="auto" w:fill="auto"/>
            <w:tcMar>
              <w:left w:w="108" w:type="dxa"/>
            </w:tcMar>
          </w:tcPr>
          <w:p w14:paraId="186E74B4" w14:textId="77777777" w:rsidR="002C2E51" w:rsidRPr="006A7EDB" w:rsidRDefault="002C2E51" w:rsidP="002C2E51">
            <w:pPr>
              <w:suppressAutoHyphens/>
              <w:jc w:val="center"/>
              <w:rPr>
                <w:rFonts w:ascii="Times New Roman" w:eastAsia="Calibri" w:hAnsi="Times New Roman" w:cs="Times New Roman"/>
                <w:sz w:val="22"/>
                <w:szCs w:val="22"/>
                <w:lang w:eastAsia="en-US" w:bidi="ar-SA"/>
              </w:rPr>
            </w:pPr>
            <w:r w:rsidRPr="006A7EDB">
              <w:rPr>
                <w:rFonts w:ascii="Times New Roman" w:eastAsia="Calibri" w:hAnsi="Times New Roman" w:cs="Times New Roman"/>
                <w:sz w:val="22"/>
                <w:szCs w:val="22"/>
                <w:lang w:eastAsia="en-US" w:bidi="ar-SA"/>
              </w:rPr>
              <w:t>6.1.1.</w:t>
            </w:r>
          </w:p>
        </w:tc>
        <w:tc>
          <w:tcPr>
            <w:tcW w:w="1766" w:type="pct"/>
            <w:shd w:val="clear" w:color="auto" w:fill="auto"/>
            <w:tcMar>
              <w:left w:w="108" w:type="dxa"/>
            </w:tcMar>
          </w:tcPr>
          <w:p w14:paraId="02D735B5" w14:textId="77777777" w:rsidR="0000049D" w:rsidRPr="0000049D" w:rsidRDefault="0000049D" w:rsidP="0000049D">
            <w:pPr>
              <w:jc w:val="both"/>
              <w:rPr>
                <w:rFonts w:ascii="Times New Roman" w:hAnsi="Times New Roman" w:cs="Times New Roman"/>
                <w:color w:val="000000" w:themeColor="text1"/>
                <w:sz w:val="22"/>
                <w:szCs w:val="22"/>
              </w:rPr>
            </w:pPr>
            <w:r w:rsidRPr="0000049D">
              <w:rPr>
                <w:rFonts w:ascii="Times New Roman" w:hAnsi="Times New Roman" w:cs="Times New Roman"/>
                <w:color w:val="000000" w:themeColor="text1"/>
                <w:sz w:val="22"/>
                <w:szCs w:val="22"/>
              </w:rPr>
              <w:t>Tiekėjas per paskutinius3 (trejus) metus (skaičiuojant nuo pasiūlymų pateikimo termino pabaigos) arba per laiką nuo tiekėjo įregistravimo dienos (jeigu tiekėjas vykdė veiklą mažiau nei 3 metus)  pagal vieną ar daugiau sutarčių yra savo jėgomis suteikęs energinio naudingumo sertifikavimo paslaugų, už ne mažiau kaip 20 000,00 EUR be PVM.</w:t>
            </w:r>
          </w:p>
          <w:p w14:paraId="15341907" w14:textId="77777777" w:rsidR="0000049D" w:rsidRPr="0000049D" w:rsidRDefault="0000049D" w:rsidP="0000049D">
            <w:pPr>
              <w:jc w:val="both"/>
              <w:rPr>
                <w:rFonts w:ascii="Times New Roman" w:hAnsi="Times New Roman" w:cs="Times New Roman"/>
                <w:color w:val="000000" w:themeColor="text1"/>
                <w:sz w:val="22"/>
                <w:szCs w:val="22"/>
              </w:rPr>
            </w:pPr>
          </w:p>
          <w:p w14:paraId="2584C367" w14:textId="0AB0E4D6" w:rsidR="002C2E51" w:rsidRPr="0000049D" w:rsidRDefault="0000049D" w:rsidP="0000049D">
            <w:pPr>
              <w:widowControl/>
              <w:tabs>
                <w:tab w:val="left" w:pos="321"/>
              </w:tabs>
              <w:autoSpaceDN w:val="0"/>
              <w:jc w:val="both"/>
              <w:rPr>
                <w:rFonts w:ascii="Times New Roman" w:eastAsia="Times New Roman" w:hAnsi="Times New Roman" w:cs="Times New Roman"/>
                <w:iCs/>
                <w:color w:val="auto"/>
                <w:spacing w:val="2"/>
                <w:sz w:val="22"/>
                <w:szCs w:val="22"/>
                <w:lang w:bidi="ar-SA"/>
              </w:rPr>
            </w:pPr>
            <w:r w:rsidRPr="0000049D">
              <w:rPr>
                <w:rFonts w:ascii="Times New Roman" w:hAnsi="Times New Roman" w:cs="Times New Roman"/>
                <w:i/>
                <w:sz w:val="22"/>
                <w:szCs w:val="22"/>
              </w:rPr>
              <w:t>Jei tiekėjas teikia informaciją apie vykdomą (-as) sutartį (-is), laikoma, kad jo patirtis atitinka keliamą reikalavimą, jei vykdomos (-ų) sutarties (-čių) įvykdyta dalis per paskutinius 3 metus arba per laiką nuo tiekėjo įregistravimo dienos (jei tiekėjas vykdė veiklą mažiau nei 3 metus) yra ne mažesnė kaip 20 000,00 Eur be PVM.</w:t>
            </w:r>
          </w:p>
        </w:tc>
        <w:tc>
          <w:tcPr>
            <w:tcW w:w="1743" w:type="pct"/>
            <w:tcBorders>
              <w:left w:val="single" w:sz="4" w:space="0" w:color="000001"/>
              <w:right w:val="single" w:sz="4" w:space="0" w:color="000001"/>
            </w:tcBorders>
            <w:shd w:val="clear" w:color="auto" w:fill="auto"/>
            <w:tcMar>
              <w:left w:w="108" w:type="dxa"/>
            </w:tcMar>
          </w:tcPr>
          <w:p w14:paraId="1841ECBB" w14:textId="642A64D2" w:rsidR="002C2E51" w:rsidRPr="0000049D" w:rsidRDefault="002C2E51" w:rsidP="002C2E51">
            <w:pPr>
              <w:tabs>
                <w:tab w:val="left" w:pos="614"/>
              </w:tabs>
              <w:jc w:val="both"/>
              <w:rPr>
                <w:rFonts w:ascii="Times New Roman" w:hAnsi="Times New Roman" w:cs="Times New Roman"/>
                <w:sz w:val="22"/>
                <w:szCs w:val="22"/>
              </w:rPr>
            </w:pPr>
            <w:r w:rsidRPr="0000049D">
              <w:rPr>
                <w:rFonts w:ascii="Times New Roman" w:hAnsi="Times New Roman" w:cs="Times New Roman"/>
                <w:sz w:val="22"/>
                <w:szCs w:val="22"/>
              </w:rPr>
              <w:t xml:space="preserve">1. Pagrindinių per pastaruosius 3  metus (skaičiuojant nuo pasiūlymų pateikimo termino pabaigos) suteiktų paslaugų sąrašas (pirkimo sąlygų </w:t>
            </w:r>
            <w:r w:rsidR="009A042B">
              <w:rPr>
                <w:rFonts w:ascii="Times New Roman" w:hAnsi="Times New Roman" w:cs="Times New Roman"/>
                <w:sz w:val="22"/>
                <w:szCs w:val="22"/>
              </w:rPr>
              <w:t>6</w:t>
            </w:r>
            <w:r w:rsidRPr="0000049D">
              <w:rPr>
                <w:rFonts w:ascii="Times New Roman" w:hAnsi="Times New Roman" w:cs="Times New Roman"/>
                <w:sz w:val="22"/>
                <w:szCs w:val="22"/>
              </w:rPr>
              <w:t xml:space="preserve"> priedas), nurodant sutartis pavadinimą, suteiktų paslaugų bendrą sumą, sutarčių objektus, trumpą suteiktų paslaugų aprašymą, sutarties (-čių) sudarymo ir įvykdymo datos (tuo atveju, jei sutartis vykdoma, nurodoma įvykdytos sutarties dalies pradžios ir pabaigos datos), paslaugų gavėjus (tiek viešieji, tiek privatieji), kontaktinius asmenis (vardas, pavardė, pareigos, tel. Nr.);</w:t>
            </w:r>
          </w:p>
          <w:p w14:paraId="71491FA8" w14:textId="7C98203B" w:rsidR="002C2E51" w:rsidRPr="0000049D" w:rsidRDefault="002C2E51" w:rsidP="002159B6">
            <w:pPr>
              <w:tabs>
                <w:tab w:val="left" w:pos="614"/>
              </w:tabs>
              <w:jc w:val="both"/>
              <w:rPr>
                <w:rFonts w:ascii="Times New Roman" w:hAnsi="Times New Roman" w:cs="Times New Roman"/>
                <w:sz w:val="22"/>
                <w:szCs w:val="22"/>
              </w:rPr>
            </w:pPr>
            <w:r w:rsidRPr="0000049D">
              <w:rPr>
                <w:rFonts w:ascii="Times New Roman" w:hAnsi="Times New Roman" w:cs="Times New Roman"/>
                <w:sz w:val="22"/>
                <w:szCs w:val="22"/>
              </w:rPr>
              <w:t>2. Sąraše nurodytų sutarčių užsakovų pažymos (patvirtintos užsakovo arba jo įgalioto asmens), patvirtinančios, kad sutartiniai įsipareigojimai įvykdyti tinkamai. Tiekėjas, vietoje pažymų, taip pat gali pateikti ir užsakovo (-ų) pasirašytus paslaugų priėmimo-perdavimo aktus ar kitus dokumentus, jei juose yra nurodyta visa informacija, kuri turi būti pažymoje.</w:t>
            </w:r>
          </w:p>
        </w:tc>
        <w:tc>
          <w:tcPr>
            <w:tcW w:w="1131" w:type="pct"/>
            <w:shd w:val="clear" w:color="auto" w:fill="auto"/>
          </w:tcPr>
          <w:p w14:paraId="2E1A4BB8" w14:textId="6DE7D632" w:rsidR="002C2E51" w:rsidRPr="006A7EDB" w:rsidRDefault="002C2E51" w:rsidP="002C2E51">
            <w:pPr>
              <w:tabs>
                <w:tab w:val="left" w:pos="75"/>
              </w:tabs>
              <w:autoSpaceDE w:val="0"/>
              <w:adjustRightInd w:val="0"/>
              <w:jc w:val="both"/>
              <w:rPr>
                <w:rFonts w:asciiTheme="majorBidi" w:eastAsia="Calibri" w:hAnsiTheme="majorBidi" w:cstheme="majorBidi"/>
                <w:color w:val="auto"/>
                <w:sz w:val="22"/>
                <w:szCs w:val="22"/>
                <w:lang w:eastAsia="en-US" w:bidi="ar-SA"/>
              </w:rPr>
            </w:pPr>
            <w:r w:rsidRPr="002C2E51">
              <w:rPr>
                <w:rFonts w:asciiTheme="majorBidi" w:hAnsiTheme="majorBidi" w:cstheme="majorBidi"/>
                <w:sz w:val="22"/>
                <w:szCs w:val="22"/>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r>
      <w:tr w:rsidR="002C2E51" w:rsidRPr="006A7EDB" w14:paraId="37B5DCAC" w14:textId="77777777" w:rsidTr="005E0632">
        <w:tc>
          <w:tcPr>
            <w:tcW w:w="360" w:type="pct"/>
            <w:shd w:val="clear" w:color="auto" w:fill="auto"/>
            <w:tcMar>
              <w:left w:w="108" w:type="dxa"/>
            </w:tcMar>
          </w:tcPr>
          <w:p w14:paraId="20993EA4" w14:textId="50DB3B04" w:rsidR="002C2E51" w:rsidRPr="006A7EDB" w:rsidRDefault="002C2E51" w:rsidP="002C2E51">
            <w:pPr>
              <w:suppressAutoHyphens/>
              <w:jc w:val="center"/>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6.1.2.</w:t>
            </w:r>
          </w:p>
        </w:tc>
        <w:tc>
          <w:tcPr>
            <w:tcW w:w="1766" w:type="pct"/>
            <w:shd w:val="clear" w:color="auto" w:fill="auto"/>
            <w:tcMar>
              <w:left w:w="108" w:type="dxa"/>
            </w:tcMar>
          </w:tcPr>
          <w:p w14:paraId="721140EF" w14:textId="77777777" w:rsidR="002C2E51" w:rsidRPr="002C2E51" w:rsidRDefault="002C2E51" w:rsidP="002C2E51">
            <w:pPr>
              <w:jc w:val="both"/>
              <w:rPr>
                <w:rFonts w:asciiTheme="majorBidi" w:hAnsiTheme="majorBidi" w:cstheme="majorBidi"/>
                <w:color w:val="000000" w:themeColor="text1"/>
                <w:sz w:val="22"/>
                <w:szCs w:val="22"/>
              </w:rPr>
            </w:pPr>
            <w:r w:rsidRPr="002C2E51">
              <w:rPr>
                <w:rFonts w:asciiTheme="majorBidi" w:hAnsiTheme="majorBidi" w:cstheme="majorBidi"/>
                <w:color w:val="000000" w:themeColor="text1"/>
                <w:sz w:val="22"/>
                <w:szCs w:val="22"/>
              </w:rPr>
              <w:t>Tiekėjas turi turėti bent 3 (tris) specialistus atsakingus už pirkimo sutarties vykdymą, turintį teisę teikti pastatų energinio naudingumo sertifikavimo paslaugas.</w:t>
            </w:r>
          </w:p>
          <w:p w14:paraId="1AF50BEF" w14:textId="77777777" w:rsidR="002C2E51" w:rsidRPr="002C2E51" w:rsidRDefault="002C2E51" w:rsidP="002C2E51">
            <w:pPr>
              <w:jc w:val="both"/>
              <w:rPr>
                <w:rFonts w:asciiTheme="majorBidi" w:hAnsiTheme="majorBidi" w:cstheme="majorBidi"/>
                <w:color w:val="000000" w:themeColor="text1"/>
                <w:sz w:val="22"/>
                <w:szCs w:val="22"/>
              </w:rPr>
            </w:pPr>
          </w:p>
          <w:p w14:paraId="45D79415" w14:textId="77777777" w:rsidR="002C2E51" w:rsidRPr="002C2E51" w:rsidRDefault="002C2E51" w:rsidP="002C2E51">
            <w:pPr>
              <w:jc w:val="both"/>
              <w:rPr>
                <w:rFonts w:asciiTheme="majorBidi" w:hAnsiTheme="majorBidi" w:cstheme="majorBidi"/>
                <w:color w:val="000000" w:themeColor="text1"/>
                <w:sz w:val="22"/>
                <w:szCs w:val="22"/>
              </w:rPr>
            </w:pPr>
            <w:r w:rsidRPr="002C2E51">
              <w:rPr>
                <w:rFonts w:asciiTheme="majorBidi" w:hAnsiTheme="majorBidi" w:cstheme="majorBidi"/>
                <w:color w:val="000000" w:themeColor="text1"/>
                <w:sz w:val="22"/>
                <w:szCs w:val="22"/>
              </w:rPr>
              <w:tab/>
            </w:r>
          </w:p>
          <w:p w14:paraId="3204CCFB" w14:textId="77777777" w:rsidR="002C2E51" w:rsidRPr="002C2E51" w:rsidRDefault="002C2E51" w:rsidP="002C2E51">
            <w:pPr>
              <w:widowControl/>
              <w:tabs>
                <w:tab w:val="left" w:pos="321"/>
              </w:tabs>
              <w:autoSpaceDN w:val="0"/>
              <w:jc w:val="both"/>
              <w:rPr>
                <w:rFonts w:asciiTheme="majorBidi" w:eastAsia="Times New Roman" w:hAnsiTheme="majorBidi" w:cstheme="majorBidi"/>
                <w:iCs/>
                <w:color w:val="auto"/>
                <w:spacing w:val="2"/>
                <w:sz w:val="22"/>
                <w:szCs w:val="22"/>
                <w:lang w:bidi="ar-SA"/>
              </w:rPr>
            </w:pPr>
          </w:p>
        </w:tc>
        <w:tc>
          <w:tcPr>
            <w:tcW w:w="1743" w:type="pct"/>
            <w:tcBorders>
              <w:left w:val="single" w:sz="4" w:space="0" w:color="000001"/>
              <w:right w:val="single" w:sz="4" w:space="0" w:color="000001"/>
            </w:tcBorders>
            <w:shd w:val="clear" w:color="auto" w:fill="auto"/>
            <w:tcMar>
              <w:left w:w="108" w:type="dxa"/>
            </w:tcMar>
          </w:tcPr>
          <w:p w14:paraId="7A58D5AC" w14:textId="1C31C921" w:rsidR="002C2E51" w:rsidRPr="002C2E51" w:rsidRDefault="002C2E51" w:rsidP="002C2E51">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 xml:space="preserve">1. Siūlomų specialistų sąrašas (pirkimo sąlygų </w:t>
            </w:r>
            <w:r w:rsidR="009A042B">
              <w:rPr>
                <w:rFonts w:asciiTheme="majorBidi" w:hAnsiTheme="majorBidi" w:cstheme="majorBidi"/>
                <w:sz w:val="22"/>
                <w:szCs w:val="22"/>
              </w:rPr>
              <w:t>7</w:t>
            </w:r>
            <w:r w:rsidRPr="002C2E51">
              <w:rPr>
                <w:rFonts w:asciiTheme="majorBidi" w:hAnsiTheme="majorBidi" w:cstheme="majorBidi"/>
                <w:sz w:val="22"/>
                <w:szCs w:val="22"/>
              </w:rPr>
              <w:t xml:space="preserve"> priedas), nurodant specialisto vardą, pavardę, </w:t>
            </w:r>
            <w:r w:rsidR="0017150D">
              <w:rPr>
                <w:rFonts w:asciiTheme="majorBidi" w:hAnsiTheme="majorBidi" w:cstheme="majorBidi"/>
                <w:sz w:val="22"/>
                <w:szCs w:val="22"/>
              </w:rPr>
              <w:t xml:space="preserve">kvalifikaciją, </w:t>
            </w:r>
            <w:r w:rsidRPr="002C2E51">
              <w:rPr>
                <w:rFonts w:asciiTheme="majorBidi" w:hAnsiTheme="majorBidi" w:cstheme="majorBidi"/>
                <w:sz w:val="22"/>
                <w:szCs w:val="22"/>
              </w:rPr>
              <w:t>siūlomo teisinius santykius su tiekėju.</w:t>
            </w:r>
          </w:p>
          <w:p w14:paraId="3D0A24D7" w14:textId="77777777" w:rsidR="002C2E51" w:rsidRPr="002C2E51" w:rsidRDefault="002C2E51" w:rsidP="002C2E51">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2. Siūlomam specialistui išduotas atestatas, suteikiantis teisę atlikti pastatų energinio naudingumo sertifikavimą.</w:t>
            </w:r>
          </w:p>
          <w:p w14:paraId="49342199" w14:textId="77777777" w:rsidR="002C2E51" w:rsidRPr="002C2E51" w:rsidRDefault="002C2E51" w:rsidP="002C2E51">
            <w:pPr>
              <w:tabs>
                <w:tab w:val="left" w:pos="614"/>
              </w:tabs>
              <w:ind w:hanging="7"/>
              <w:jc w:val="both"/>
              <w:rPr>
                <w:rFonts w:asciiTheme="majorBidi" w:hAnsiTheme="majorBidi" w:cstheme="majorBidi"/>
                <w:sz w:val="22"/>
                <w:szCs w:val="22"/>
              </w:rPr>
            </w:pPr>
          </w:p>
          <w:p w14:paraId="6FF9CE16" w14:textId="77777777" w:rsidR="002C2E51" w:rsidRPr="002C2E51" w:rsidRDefault="002C2E51" w:rsidP="002C2E51">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Perkančioji organizacija pati patikrins šiuos duomenis VšĮ Statybos sektoriaus vystymo agentūros interneto svetainėje https://www.ssva.lt. Šie duomenys bus užfiksuoti pasiūlymų tikrinimo dieną.)</w:t>
            </w:r>
          </w:p>
          <w:p w14:paraId="7D3883E2" w14:textId="5F22A3D6" w:rsidR="002C2E51" w:rsidRPr="002C2E51" w:rsidRDefault="002C2E51" w:rsidP="002C2E51">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 xml:space="preserve">Užsienio šalyje registruotas tiekėjas pateikia profesinių ar veiklos tvarkytojų, valstybės įgaliotų </w:t>
            </w:r>
            <w:r w:rsidRPr="002C2E51">
              <w:rPr>
                <w:rFonts w:asciiTheme="majorBidi" w:hAnsiTheme="majorBidi" w:cstheme="majorBidi"/>
                <w:sz w:val="22"/>
                <w:szCs w:val="22"/>
              </w:rPr>
              <w:lastRenderedPageBreak/>
              <w:t>institucijų, kaip yra nustatyta toje valstybėje narėje, kurioje tiekėjas registruotas, dokumentus, įrodančius, kad jis (juridinio asmens darbuotojas (fizinis asmuo)) turi atitinkamą kvalifikaciją.</w:t>
            </w:r>
          </w:p>
        </w:tc>
        <w:tc>
          <w:tcPr>
            <w:tcW w:w="1131" w:type="pct"/>
            <w:shd w:val="clear" w:color="auto" w:fill="auto"/>
          </w:tcPr>
          <w:p w14:paraId="7C2878F9" w14:textId="45FDBBBD" w:rsidR="002C2E51" w:rsidRPr="002C2E51" w:rsidRDefault="002C2E51" w:rsidP="002C2E51">
            <w:pPr>
              <w:tabs>
                <w:tab w:val="left" w:pos="75"/>
              </w:tabs>
              <w:autoSpaceDE w:val="0"/>
              <w:adjustRightInd w:val="0"/>
              <w:rPr>
                <w:rFonts w:asciiTheme="majorBidi" w:eastAsia="Calibri" w:hAnsiTheme="majorBidi" w:cstheme="majorBidi"/>
                <w:color w:val="auto"/>
                <w:sz w:val="22"/>
                <w:szCs w:val="22"/>
                <w:lang w:eastAsia="en-US" w:bidi="ar-SA"/>
              </w:rPr>
            </w:pPr>
            <w:r w:rsidRPr="002C2E51">
              <w:rPr>
                <w:rFonts w:asciiTheme="majorBidi" w:hAnsiTheme="majorBidi" w:cstheme="majorBidi"/>
                <w:sz w:val="22"/>
                <w:szCs w:val="22"/>
              </w:rPr>
              <w:lastRenderedPageBreak/>
              <w:t>Tiekėjas, atsakingi tiekėjų grupės nariai  ir (ar) atsakingi subtiekėjai ir (ar) kiti ūkio subjektai, kurių pajėgumais remiasi tiekėjas, pagal prisiimamus įsipareigojimus vykdant sutartį.</w:t>
            </w:r>
          </w:p>
        </w:tc>
      </w:tr>
    </w:tbl>
    <w:p w14:paraId="2D2F9CB0" w14:textId="5F607063" w:rsidR="0065367A" w:rsidRPr="0065367A" w:rsidRDefault="0065367A" w:rsidP="0081573C">
      <w:pPr>
        <w:pStyle w:val="Stilius2"/>
        <w:ind w:left="567" w:firstLine="0"/>
        <w:rPr>
          <w:sz w:val="24"/>
          <w:szCs w:val="24"/>
          <w:lang w:val="lt-LT"/>
        </w:rPr>
      </w:pPr>
      <w:r w:rsidRPr="0065367A">
        <w:rPr>
          <w:sz w:val="24"/>
          <w:szCs w:val="24"/>
          <w:lang w:val="lt-LT"/>
        </w:rPr>
        <w:t xml:space="preserve">   </w:t>
      </w: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4"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4"/>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w:t>
      </w:r>
      <w:r w:rsidRPr="00F55F1C">
        <w:rPr>
          <w:rStyle w:val="PagrindinistekstasDiagrama"/>
          <w:sz w:val="24"/>
          <w:szCs w:val="24"/>
          <w:lang w:eastAsia="en-US" w:bidi="en-US"/>
        </w:rPr>
        <w:lastRenderedPageBreak/>
        <w:t xml:space="preserve">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5"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5"/>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6" w:name="bookmark25"/>
      <w:r w:rsidRPr="00F55F1C">
        <w:rPr>
          <w:rStyle w:val="Heading1"/>
          <w:b/>
          <w:bCs/>
          <w:sz w:val="24"/>
          <w:szCs w:val="24"/>
        </w:rPr>
        <w:t>TIEKĖJŲ GRUPĖS DALYVAVIMAS PIRKIMO PROCEDŪROSE</w:t>
      </w:r>
      <w:bookmarkEnd w:id="16"/>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7"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7"/>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8"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8"/>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Pasiūlymai turi būti rengiami lietuvių kalba. Jei atitinkami dokumentai yra išduoti kita kalba, turi būti pateiktas patvirtintas vertimas. Vertimo patvirtinimas laikomas tinkamu, jei išverstas </w:t>
      </w:r>
      <w:r w:rsidRPr="00F55F1C">
        <w:rPr>
          <w:rStyle w:val="PagrindinistekstasDiagrama"/>
          <w:sz w:val="24"/>
          <w:szCs w:val="24"/>
        </w:rPr>
        <w:lastRenderedPageBreak/>
        <w:t>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19"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19"/>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0" w:name="bookmark32"/>
      <w:r w:rsidRPr="00F55F1C">
        <w:rPr>
          <w:rStyle w:val="Heading1"/>
          <w:sz w:val="24"/>
          <w:szCs w:val="24"/>
        </w:rPr>
        <w:t>Reikalavimai dokumentams, pagrindžiantiems reikalavimus tiekėjams</w:t>
      </w:r>
      <w:bookmarkEnd w:id="20"/>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 xml:space="preserve">(Apostille) </w:t>
      </w:r>
      <w:r w:rsidRPr="00F55F1C">
        <w:rPr>
          <w:rStyle w:val="PagrindinistekstasDiagrama"/>
          <w:sz w:val="24"/>
          <w:szCs w:val="24"/>
          <w:lang w:eastAsia="en-US" w:bidi="en-US"/>
        </w:rPr>
        <w:lastRenderedPageBreak/>
        <w:t xml:space="preserve">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(Apostille).</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1"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1"/>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2"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2"/>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3" w:name="bookmark38"/>
      <w:bookmarkStart w:id="24" w:name="bookmark37"/>
      <w:r w:rsidRPr="00F55F1C">
        <w:rPr>
          <w:rStyle w:val="Heading1"/>
          <w:b/>
          <w:bCs/>
          <w:sz w:val="24"/>
          <w:szCs w:val="24"/>
        </w:rPr>
        <w:t>PASIŪLYMŲ GALIOJIMAS IR PASIŪLYMŲ GALIOJIMO UŽTIKRINIMO REIKALAVIMAI</w:t>
      </w:r>
      <w:bookmarkEnd w:id="23"/>
      <w:bookmarkEnd w:id="24"/>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5"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5"/>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6" w:name="bookmark41"/>
      <w:r w:rsidRPr="00F55F1C">
        <w:rPr>
          <w:rStyle w:val="Heading1"/>
          <w:b/>
          <w:bCs/>
          <w:sz w:val="24"/>
          <w:szCs w:val="24"/>
        </w:rPr>
        <w:t>PASIŪLYMŲ ŠIFRAVIMAS</w:t>
      </w:r>
      <w:bookmarkEnd w:id="26"/>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 xml:space="preserve">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w:t>
      </w:r>
      <w:r w:rsidRPr="00F55F1C">
        <w:rPr>
          <w:rStyle w:val="PagrindinistekstasDiagrama"/>
          <w:sz w:val="24"/>
          <w:szCs w:val="24"/>
        </w:rPr>
        <w:lastRenderedPageBreak/>
        <w:t>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7"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7"/>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8"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8"/>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29"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29"/>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w:t>
      </w:r>
      <w:r w:rsidRPr="00F55F1C">
        <w:rPr>
          <w:rStyle w:val="PagrindinistekstasDiagrama"/>
          <w:sz w:val="24"/>
          <w:szCs w:val="24"/>
          <w:lang w:eastAsia="en-US" w:bidi="en-US"/>
        </w:rPr>
        <w:lastRenderedPageBreak/>
        <w:t xml:space="preserve">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0" w:name="bookmark48"/>
      <w:r w:rsidRPr="00F55F1C">
        <w:rPr>
          <w:rStyle w:val="Heading1"/>
          <w:b/>
          <w:bCs/>
          <w:sz w:val="24"/>
          <w:szCs w:val="24"/>
        </w:rPr>
        <w:t>PASIŪLYMŲ NAGRINĖJIMAS IR PALYGINIMAS</w:t>
      </w:r>
      <w:bookmarkEnd w:id="30"/>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w:t>
      </w:r>
      <w:r w:rsidRPr="00F55F1C">
        <w:rPr>
          <w:rStyle w:val="PagrindinistekstasDiagrama"/>
          <w:sz w:val="24"/>
          <w:szCs w:val="24"/>
        </w:rPr>
        <w:lastRenderedPageBreak/>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1"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1"/>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2"/>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3"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3"/>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4"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4"/>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5"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5"/>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w:t>
      </w:r>
      <w:r w:rsidRPr="00BC3487">
        <w:rPr>
          <w:rStyle w:val="PagrindinistekstasDiagrama"/>
          <w:color w:val="auto"/>
          <w:sz w:val="24"/>
          <w:szCs w:val="24"/>
        </w:rPr>
        <w:lastRenderedPageBreak/>
        <w:t xml:space="preserve">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EF8801" w14:textId="4F18963C"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00DD13F6">
        <w:rPr>
          <w:rStyle w:val="PagrindinistekstasDiagrama"/>
          <w:b/>
          <w:bCs/>
          <w:sz w:val="24"/>
          <w:szCs w:val="24"/>
        </w:rPr>
        <w:t>5</w:t>
      </w:r>
      <w:r w:rsidRPr="00D755F0">
        <w:rPr>
          <w:rStyle w:val="PagrindinistekstasDiagrama"/>
          <w:b/>
          <w:bCs/>
          <w:sz w:val="24"/>
          <w:szCs w:val="24"/>
        </w:rPr>
        <w:t xml:space="preserve"> priede</w:t>
      </w:r>
      <w:r w:rsidRPr="00D755F0">
        <w:rPr>
          <w:rStyle w:val="PagrindinistekstasDiagrama"/>
          <w:sz w:val="24"/>
          <w:szCs w:val="24"/>
        </w:rPr>
        <w:t xml:space="preserve"> nurodytus maksimalius planuojamus įkainius</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6"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6"/>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7"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7"/>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 xml:space="preserve">o Viešųjų pirkimų įstatymo 37 straipsnio 6 ir 7 dalyse nurodytais atvejais - taip pat priežastis, dėl kurių priimtas </w:t>
      </w:r>
      <w:r w:rsidRPr="00F55F1C">
        <w:rPr>
          <w:rStyle w:val="PagrindinistekstasDiagrama"/>
          <w:sz w:val="24"/>
          <w:szCs w:val="24"/>
        </w:rPr>
        <w:lastRenderedPageBreak/>
        <w:t>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8"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8"/>
    </w:p>
    <w:p w14:paraId="780EF420" w14:textId="77777777" w:rsidR="00F82166" w:rsidRPr="00F55F1C" w:rsidRDefault="00F82166" w:rsidP="00F82166">
      <w:pPr>
        <w:rPr>
          <w:lang w:eastAsia="en-US" w:bidi="en-US"/>
        </w:rPr>
      </w:pPr>
    </w:p>
    <w:p w14:paraId="3B7380CD" w14:textId="6FFACBA0" w:rsidR="00E22439" w:rsidRPr="00F55F1C" w:rsidRDefault="0018664E" w:rsidP="0065367A">
      <w:pPr>
        <w:pStyle w:val="Pagrindinistekstas"/>
        <w:numPr>
          <w:ilvl w:val="1"/>
          <w:numId w:val="2"/>
        </w:numPr>
        <w:tabs>
          <w:tab w:val="left" w:pos="1129"/>
        </w:tabs>
        <w:ind w:firstLine="580"/>
        <w:jc w:val="both"/>
        <w:rPr>
          <w:sz w:val="24"/>
          <w:szCs w:val="24"/>
        </w:rPr>
      </w:pPr>
      <w:bookmarkStart w:id="39" w:name="bookmark63"/>
      <w:r w:rsidRPr="0018664E">
        <w:rPr>
          <w:rStyle w:val="PagrindinistekstasDiagrama"/>
          <w:sz w:val="24"/>
          <w:szCs w:val="24"/>
          <w:lang w:eastAsia="en-US" w:bidi="en-US"/>
        </w:rPr>
        <w:t>Sutartis sudaroma nedelsiant, bet ne anksčiau negu pasibaigė 5 (penkių) darbo dienų atidėjimo terminas. Atidėjimo terminas gali būti netaikomas (apie tokį sprendimą Perkančioji organizacija informuoja raštu), kai yra bent vienas iš šių atvejų</w:t>
      </w:r>
      <w:r w:rsidR="00D20A00" w:rsidRPr="00F55F1C">
        <w:rPr>
          <w:rStyle w:val="PagrindinistekstasDiagrama"/>
          <w:sz w:val="24"/>
          <w:szCs w:val="24"/>
        </w:rPr>
        <w:t>:</w:t>
      </w:r>
      <w:bookmarkEnd w:id="39"/>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0"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0"/>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1"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1"/>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1FFA8E03" w:rsidR="00E22439" w:rsidRPr="00F55F1C" w:rsidRDefault="00B1573B" w:rsidP="0065367A">
      <w:pPr>
        <w:pStyle w:val="Pagrindinistekstas"/>
        <w:numPr>
          <w:ilvl w:val="2"/>
          <w:numId w:val="2"/>
        </w:numPr>
        <w:tabs>
          <w:tab w:val="left" w:pos="1292"/>
        </w:tabs>
        <w:ind w:firstLine="580"/>
        <w:jc w:val="both"/>
        <w:rPr>
          <w:sz w:val="24"/>
          <w:szCs w:val="24"/>
        </w:rPr>
      </w:pPr>
      <w:r w:rsidRPr="00B1573B">
        <w:rPr>
          <w:rStyle w:val="PagrindinistekstasDiagrama"/>
          <w:sz w:val="24"/>
          <w:szCs w:val="24"/>
          <w:lang w:eastAsia="en-US" w:bidi="en-US"/>
        </w:rPr>
        <w:t>pretenzija turi būti pateikta per 5 (penkias) darbo dienas nuo paskelbimo apie Perkančiosios organizacijos priimtą sprendimą dienos arba Perkančiosios organizacijos pranešimo raštu apie jo priimtą sprendimą išsiuntimo tiekėjams dienos</w:t>
      </w:r>
      <w:r w:rsidR="00D20A00" w:rsidRPr="00F55F1C">
        <w:rPr>
          <w:rStyle w:val="PagrindinistekstasDiagrama"/>
          <w:sz w:val="24"/>
          <w:szCs w:val="24"/>
          <w:lang w:eastAsia="en-US" w:bidi="en-US"/>
        </w:rPr>
        <w:t>.</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w:t>
      </w:r>
      <w:r w:rsidRPr="00F55F1C">
        <w:rPr>
          <w:rStyle w:val="PagrindinistekstasDiagrama"/>
          <w:sz w:val="24"/>
          <w:szCs w:val="24"/>
          <w:lang w:eastAsia="en-US" w:bidi="en-US"/>
        </w:rPr>
        <w:lastRenderedPageBreak/>
        <w:t xml:space="preserve">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2"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2"/>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3" w:name="bookmark68"/>
      <w:r w:rsidRPr="00F55F1C">
        <w:rPr>
          <w:rStyle w:val="Heading1"/>
          <w:b/>
          <w:bCs/>
          <w:sz w:val="24"/>
          <w:szCs w:val="24"/>
        </w:rPr>
        <w:t>BAIGIAMOSIOS NUOSTATOS</w:t>
      </w:r>
      <w:bookmarkEnd w:id="43"/>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4" w:name="_1_priedas"/>
      <w:bookmarkStart w:id="45" w:name="_2_priedas"/>
      <w:bookmarkStart w:id="46" w:name="_4_priedas"/>
      <w:bookmarkStart w:id="47" w:name="_SUTARTIES_ĮVYKDYMO_užtikrinimo"/>
      <w:bookmarkEnd w:id="44"/>
      <w:bookmarkEnd w:id="45"/>
      <w:bookmarkEnd w:id="46"/>
      <w:bookmarkEnd w:id="47"/>
    </w:p>
    <w:p w14:paraId="6A3E159D" w14:textId="17A82D3D"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w:t>
      </w:r>
      <w:r w:rsidR="000F541E" w:rsidRPr="00AB6424">
        <w:rPr>
          <w:sz w:val="24"/>
          <w:szCs w:val="24"/>
        </w:rPr>
        <w:t xml:space="preserve">Daugiau informacijos apie asmens duomenų tvarkymą, duomenų subjektų teisių įgyvendinimą Valstybės įmonėje Turto banke, taip pat duomenų apsaugos pareigūno kontaktiniai duomenys pateikiami interneto adresu: </w:t>
      </w:r>
      <w:hyperlink r:id="rId30" w:history="1">
        <w:r w:rsidR="000F541E" w:rsidRPr="00AB6424">
          <w:rPr>
            <w:rStyle w:val="Hipersaitas"/>
            <w:sz w:val="24"/>
            <w:szCs w:val="24"/>
          </w:rPr>
          <w:t>https://turtas.lt/asmens-duomenu-apsauga/</w:t>
        </w:r>
      </w:hyperlink>
      <w:r w:rsidR="000F541E" w:rsidRPr="00AB6424">
        <w:rPr>
          <w:sz w:val="24"/>
          <w:szCs w:val="24"/>
        </w:rPr>
        <w:t>. Informaciją apie asmens duomenų tvarkymą galima rasti dokumente „Valstybės įmonės Turto banko asmens duomenų tvarkymo taisyklės“ (</w:t>
      </w:r>
      <w:hyperlink r:id="rId31" w:history="1">
        <w:r w:rsidR="000F541E" w:rsidRPr="00AB6424">
          <w:rPr>
            <w:rStyle w:val="Hipersaitas"/>
            <w:sz w:val="24"/>
            <w:szCs w:val="24"/>
          </w:rPr>
          <w:t>https://turtas.lt/wp-content/uploads/2023/11/valstybes-imones-turto-banko-asmens-duomenu-tvarkymo-taisykles-1.pdf</w:t>
        </w:r>
      </w:hyperlink>
      <w:r w:rsidR="000F541E" w:rsidRPr="00AB6424">
        <w:rPr>
          <w:sz w:val="24"/>
          <w:szCs w:val="24"/>
        </w:rPr>
        <w:t>), o su turimomis teisėmis ir jų įgyvendinimo tvarka galima susipažinti dokumente „Duomenų subjektų teisių įgyvendinimo Valstybės įmonėje Turto banke tvarkos aprašas“ (</w:t>
      </w:r>
      <w:hyperlink r:id="rId32" w:history="1">
        <w:r w:rsidR="000F541E" w:rsidRPr="00AB6424">
          <w:rPr>
            <w:rStyle w:val="Hipersaitas"/>
            <w:sz w:val="24"/>
            <w:szCs w:val="24"/>
          </w:rPr>
          <w:t>https://turtas.lt/wp-content/uploads/2025/01/duomenu-subjektu-teisiu-igyvendinimo-valstybes-imoneje-turto-banke-tvarkos-aprasas.docx</w:t>
        </w:r>
      </w:hyperlink>
      <w:r w:rsidR="000F541E" w:rsidRPr="00AB6424">
        <w:rPr>
          <w:sz w:val="24"/>
          <w:szCs w:val="24"/>
        </w:rPr>
        <w:t>). Vadovaujantis Valstybės įmonės Turto banko dokumentacijos planu – nurodytu tikslu ir pagrindu tvarkomi asmens duomenys saugomi 5 metus (pirkimo pabaigos</w:t>
      </w:r>
      <w:r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8D5E" w14:textId="77777777" w:rsidR="00F0649E" w:rsidRDefault="00F0649E">
      <w:r>
        <w:separator/>
      </w:r>
    </w:p>
  </w:endnote>
  <w:endnote w:type="continuationSeparator" w:id="0">
    <w:p w14:paraId="5EE0C639" w14:textId="77777777" w:rsidR="00F0649E" w:rsidRDefault="00F0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34B" w14:textId="77777777" w:rsidR="00F0649E" w:rsidRDefault="00F0649E">
      <w:r>
        <w:separator/>
      </w:r>
    </w:p>
  </w:footnote>
  <w:footnote w:type="continuationSeparator" w:id="0">
    <w:p w14:paraId="70EC981D" w14:textId="77777777" w:rsidR="00F0649E" w:rsidRDefault="00F0649E">
      <w:r>
        <w:continuationSeparator/>
      </w:r>
    </w:p>
  </w:footnote>
  <w:footnote w:id="1">
    <w:p w14:paraId="164ACDC3" w14:textId="77777777" w:rsidR="00443406" w:rsidRPr="00DB5334" w:rsidRDefault="00443406" w:rsidP="0060018E">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C47640" w14:textId="77777777" w:rsidR="00443406" w:rsidRPr="00DB5334" w:rsidRDefault="00443406" w:rsidP="00443406">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1F948DE" w14:textId="77777777" w:rsidR="00443406" w:rsidRDefault="00443406" w:rsidP="0060018E">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299F09"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70732" w14:textId="77777777" w:rsidR="002B01FF" w:rsidRPr="00DB5334" w:rsidRDefault="002B01FF" w:rsidP="002B01FF">
      <w:pPr>
        <w:pStyle w:val="Puslapioinaostekstas"/>
        <w:numPr>
          <w:ilvl w:val="0"/>
          <w:numId w:val="7"/>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476BC45B" w14:textId="77777777" w:rsidR="002B01FF" w:rsidRPr="007A2F1A" w:rsidRDefault="002B01FF" w:rsidP="002B01FF">
      <w:pPr>
        <w:pStyle w:val="Puslapioinaostekstas"/>
        <w:numPr>
          <w:ilvl w:val="0"/>
          <w:numId w:val="7"/>
        </w:numPr>
        <w:tabs>
          <w:tab w:val="left" w:pos="567"/>
          <w:tab w:val="left" w:pos="1134"/>
        </w:tabs>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58C3EF"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615861"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5884FB0"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665766">
    <w:abstractNumId w:val="6"/>
  </w:num>
  <w:num w:numId="2" w16cid:durableId="248779942">
    <w:abstractNumId w:val="5"/>
  </w:num>
  <w:num w:numId="3" w16cid:durableId="1738093264">
    <w:abstractNumId w:val="4"/>
  </w:num>
  <w:num w:numId="4" w16cid:durableId="218909194">
    <w:abstractNumId w:val="9"/>
  </w:num>
  <w:num w:numId="5" w16cid:durableId="488137234">
    <w:abstractNumId w:val="7"/>
  </w:num>
  <w:num w:numId="6" w16cid:durableId="701514441">
    <w:abstractNumId w:val="8"/>
  </w:num>
  <w:num w:numId="7" w16cid:durableId="1450658191">
    <w:abstractNumId w:val="10"/>
  </w:num>
  <w:num w:numId="8" w16cid:durableId="795946912">
    <w:abstractNumId w:val="1"/>
  </w:num>
  <w:num w:numId="9" w16cid:durableId="1055082823">
    <w:abstractNumId w:val="3"/>
  </w:num>
  <w:num w:numId="10" w16cid:durableId="955676512">
    <w:abstractNumId w:val="0"/>
  </w:num>
  <w:num w:numId="11" w16cid:durableId="139966998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049D"/>
    <w:rsid w:val="00002020"/>
    <w:rsid w:val="000044EB"/>
    <w:rsid w:val="0000674C"/>
    <w:rsid w:val="00012B4F"/>
    <w:rsid w:val="0001436B"/>
    <w:rsid w:val="000155C5"/>
    <w:rsid w:val="00024227"/>
    <w:rsid w:val="00025DA6"/>
    <w:rsid w:val="0003461E"/>
    <w:rsid w:val="000355BF"/>
    <w:rsid w:val="00041688"/>
    <w:rsid w:val="00043DAD"/>
    <w:rsid w:val="0004501C"/>
    <w:rsid w:val="00045070"/>
    <w:rsid w:val="000470ED"/>
    <w:rsid w:val="00050573"/>
    <w:rsid w:val="00052363"/>
    <w:rsid w:val="00060589"/>
    <w:rsid w:val="00060A70"/>
    <w:rsid w:val="00062159"/>
    <w:rsid w:val="00063CF7"/>
    <w:rsid w:val="0006469F"/>
    <w:rsid w:val="00080BD5"/>
    <w:rsid w:val="00087FA2"/>
    <w:rsid w:val="000A0666"/>
    <w:rsid w:val="000A55AA"/>
    <w:rsid w:val="000B584D"/>
    <w:rsid w:val="000C03AB"/>
    <w:rsid w:val="000C0BE3"/>
    <w:rsid w:val="000D0C57"/>
    <w:rsid w:val="000D358E"/>
    <w:rsid w:val="000E73C0"/>
    <w:rsid w:val="000F25B8"/>
    <w:rsid w:val="000F541E"/>
    <w:rsid w:val="000F5671"/>
    <w:rsid w:val="000F5F91"/>
    <w:rsid w:val="0010049A"/>
    <w:rsid w:val="00105601"/>
    <w:rsid w:val="001070B6"/>
    <w:rsid w:val="0013564D"/>
    <w:rsid w:val="00142AD5"/>
    <w:rsid w:val="0014319E"/>
    <w:rsid w:val="00160675"/>
    <w:rsid w:val="001617AA"/>
    <w:rsid w:val="0016238C"/>
    <w:rsid w:val="00166110"/>
    <w:rsid w:val="00167BBD"/>
    <w:rsid w:val="0017150D"/>
    <w:rsid w:val="0018458D"/>
    <w:rsid w:val="001848EC"/>
    <w:rsid w:val="0018664E"/>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52C7"/>
    <w:rsid w:val="001D6154"/>
    <w:rsid w:val="001E048F"/>
    <w:rsid w:val="001E39A0"/>
    <w:rsid w:val="001E3FDD"/>
    <w:rsid w:val="001F014F"/>
    <w:rsid w:val="001F4929"/>
    <w:rsid w:val="001F79EC"/>
    <w:rsid w:val="0020287C"/>
    <w:rsid w:val="0021024D"/>
    <w:rsid w:val="0021028B"/>
    <w:rsid w:val="00210394"/>
    <w:rsid w:val="002159B6"/>
    <w:rsid w:val="002263B3"/>
    <w:rsid w:val="00226BD2"/>
    <w:rsid w:val="00227040"/>
    <w:rsid w:val="00231A57"/>
    <w:rsid w:val="00232C18"/>
    <w:rsid w:val="00235CCE"/>
    <w:rsid w:val="002429F6"/>
    <w:rsid w:val="00245FA2"/>
    <w:rsid w:val="00246AB2"/>
    <w:rsid w:val="0024773F"/>
    <w:rsid w:val="00247858"/>
    <w:rsid w:val="00250ACD"/>
    <w:rsid w:val="00251763"/>
    <w:rsid w:val="002661A0"/>
    <w:rsid w:val="00270864"/>
    <w:rsid w:val="00271866"/>
    <w:rsid w:val="00271F55"/>
    <w:rsid w:val="00274219"/>
    <w:rsid w:val="00275959"/>
    <w:rsid w:val="00275A9D"/>
    <w:rsid w:val="002760A9"/>
    <w:rsid w:val="00281D7A"/>
    <w:rsid w:val="00282DC5"/>
    <w:rsid w:val="00284502"/>
    <w:rsid w:val="00287F65"/>
    <w:rsid w:val="00293C7F"/>
    <w:rsid w:val="002976BB"/>
    <w:rsid w:val="002A7A8E"/>
    <w:rsid w:val="002B01FF"/>
    <w:rsid w:val="002B2870"/>
    <w:rsid w:val="002B5906"/>
    <w:rsid w:val="002C124C"/>
    <w:rsid w:val="002C2E51"/>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52DA"/>
    <w:rsid w:val="00346EBD"/>
    <w:rsid w:val="00347CDE"/>
    <w:rsid w:val="00347DC5"/>
    <w:rsid w:val="00353557"/>
    <w:rsid w:val="0035691B"/>
    <w:rsid w:val="00370652"/>
    <w:rsid w:val="00373736"/>
    <w:rsid w:val="00376D54"/>
    <w:rsid w:val="00376FF6"/>
    <w:rsid w:val="00382950"/>
    <w:rsid w:val="00390CFC"/>
    <w:rsid w:val="0039259C"/>
    <w:rsid w:val="00393F50"/>
    <w:rsid w:val="00395F56"/>
    <w:rsid w:val="003976CF"/>
    <w:rsid w:val="003A0631"/>
    <w:rsid w:val="003A2296"/>
    <w:rsid w:val="003A54CE"/>
    <w:rsid w:val="003B46C8"/>
    <w:rsid w:val="003B54EC"/>
    <w:rsid w:val="003C412E"/>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406"/>
    <w:rsid w:val="004435CA"/>
    <w:rsid w:val="004502E2"/>
    <w:rsid w:val="004558EF"/>
    <w:rsid w:val="00462BA7"/>
    <w:rsid w:val="00487F23"/>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17C9E"/>
    <w:rsid w:val="00520BE9"/>
    <w:rsid w:val="005300C7"/>
    <w:rsid w:val="00534C40"/>
    <w:rsid w:val="0053707C"/>
    <w:rsid w:val="00550A86"/>
    <w:rsid w:val="0055495C"/>
    <w:rsid w:val="00560040"/>
    <w:rsid w:val="005624D2"/>
    <w:rsid w:val="005628CB"/>
    <w:rsid w:val="00564C35"/>
    <w:rsid w:val="005655BC"/>
    <w:rsid w:val="005675A8"/>
    <w:rsid w:val="005847E0"/>
    <w:rsid w:val="005855B5"/>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563A"/>
    <w:rsid w:val="00707B39"/>
    <w:rsid w:val="00712DF8"/>
    <w:rsid w:val="00717D52"/>
    <w:rsid w:val="0072295F"/>
    <w:rsid w:val="00725FE4"/>
    <w:rsid w:val="00726A4E"/>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7216"/>
    <w:rsid w:val="0081064A"/>
    <w:rsid w:val="0081147E"/>
    <w:rsid w:val="0081573C"/>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3A61"/>
    <w:rsid w:val="00901DFC"/>
    <w:rsid w:val="009029C0"/>
    <w:rsid w:val="00902CFF"/>
    <w:rsid w:val="00903721"/>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6FDE"/>
    <w:rsid w:val="00990033"/>
    <w:rsid w:val="00996160"/>
    <w:rsid w:val="009A042B"/>
    <w:rsid w:val="009A3069"/>
    <w:rsid w:val="009A69CD"/>
    <w:rsid w:val="009C39AC"/>
    <w:rsid w:val="009C47AA"/>
    <w:rsid w:val="009D0299"/>
    <w:rsid w:val="009D3762"/>
    <w:rsid w:val="009D383B"/>
    <w:rsid w:val="009E0EB6"/>
    <w:rsid w:val="009E239D"/>
    <w:rsid w:val="00A050BA"/>
    <w:rsid w:val="00A05FB1"/>
    <w:rsid w:val="00A10CAD"/>
    <w:rsid w:val="00A11C21"/>
    <w:rsid w:val="00A12D1C"/>
    <w:rsid w:val="00A14823"/>
    <w:rsid w:val="00A22112"/>
    <w:rsid w:val="00A230EB"/>
    <w:rsid w:val="00A23A13"/>
    <w:rsid w:val="00A2520D"/>
    <w:rsid w:val="00A25D93"/>
    <w:rsid w:val="00A2620F"/>
    <w:rsid w:val="00A36EF6"/>
    <w:rsid w:val="00A420B6"/>
    <w:rsid w:val="00A429CC"/>
    <w:rsid w:val="00A45C60"/>
    <w:rsid w:val="00A514BF"/>
    <w:rsid w:val="00A5236D"/>
    <w:rsid w:val="00A61CC7"/>
    <w:rsid w:val="00A6386D"/>
    <w:rsid w:val="00A64F25"/>
    <w:rsid w:val="00A67E8F"/>
    <w:rsid w:val="00A72A35"/>
    <w:rsid w:val="00A73579"/>
    <w:rsid w:val="00A81C1A"/>
    <w:rsid w:val="00A83683"/>
    <w:rsid w:val="00A84B63"/>
    <w:rsid w:val="00A87206"/>
    <w:rsid w:val="00A97A3A"/>
    <w:rsid w:val="00A97BAE"/>
    <w:rsid w:val="00AA2D3B"/>
    <w:rsid w:val="00AA50DE"/>
    <w:rsid w:val="00AB6D2C"/>
    <w:rsid w:val="00AC43B5"/>
    <w:rsid w:val="00AC6B03"/>
    <w:rsid w:val="00AC7B08"/>
    <w:rsid w:val="00AD0A30"/>
    <w:rsid w:val="00AD3E5E"/>
    <w:rsid w:val="00AD5AD9"/>
    <w:rsid w:val="00AE4EE9"/>
    <w:rsid w:val="00AE6F10"/>
    <w:rsid w:val="00AF1DA2"/>
    <w:rsid w:val="00AF4268"/>
    <w:rsid w:val="00B02CCE"/>
    <w:rsid w:val="00B030B7"/>
    <w:rsid w:val="00B10282"/>
    <w:rsid w:val="00B124D4"/>
    <w:rsid w:val="00B1573B"/>
    <w:rsid w:val="00B16C53"/>
    <w:rsid w:val="00B226C8"/>
    <w:rsid w:val="00B331B9"/>
    <w:rsid w:val="00B3382A"/>
    <w:rsid w:val="00B33ED3"/>
    <w:rsid w:val="00B36CF8"/>
    <w:rsid w:val="00B37CC4"/>
    <w:rsid w:val="00B40CBF"/>
    <w:rsid w:val="00B50B69"/>
    <w:rsid w:val="00B578D3"/>
    <w:rsid w:val="00B57C7D"/>
    <w:rsid w:val="00B621A5"/>
    <w:rsid w:val="00B625AE"/>
    <w:rsid w:val="00B734F4"/>
    <w:rsid w:val="00B7440E"/>
    <w:rsid w:val="00B7728D"/>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4592"/>
    <w:rsid w:val="00BE6A29"/>
    <w:rsid w:val="00C015AA"/>
    <w:rsid w:val="00C04C5B"/>
    <w:rsid w:val="00C13764"/>
    <w:rsid w:val="00C14627"/>
    <w:rsid w:val="00C22633"/>
    <w:rsid w:val="00C23F6C"/>
    <w:rsid w:val="00C2429C"/>
    <w:rsid w:val="00C31EFE"/>
    <w:rsid w:val="00C3725B"/>
    <w:rsid w:val="00C37AC4"/>
    <w:rsid w:val="00C44AF7"/>
    <w:rsid w:val="00C4724D"/>
    <w:rsid w:val="00C552A4"/>
    <w:rsid w:val="00C55E70"/>
    <w:rsid w:val="00C5766A"/>
    <w:rsid w:val="00C57851"/>
    <w:rsid w:val="00C62561"/>
    <w:rsid w:val="00C675CD"/>
    <w:rsid w:val="00C67A32"/>
    <w:rsid w:val="00C7137C"/>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E6A"/>
    <w:rsid w:val="00D23B1D"/>
    <w:rsid w:val="00D35270"/>
    <w:rsid w:val="00D541FE"/>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C4F7D"/>
    <w:rsid w:val="00DD13F6"/>
    <w:rsid w:val="00DD4DB8"/>
    <w:rsid w:val="00DD5B06"/>
    <w:rsid w:val="00DD7B0D"/>
    <w:rsid w:val="00DF02C3"/>
    <w:rsid w:val="00DF3245"/>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44AA"/>
    <w:rsid w:val="00E76244"/>
    <w:rsid w:val="00E97B45"/>
    <w:rsid w:val="00EA256F"/>
    <w:rsid w:val="00EA7770"/>
    <w:rsid w:val="00EB1AF0"/>
    <w:rsid w:val="00EB2232"/>
    <w:rsid w:val="00EB29A7"/>
    <w:rsid w:val="00EB430C"/>
    <w:rsid w:val="00EB793A"/>
    <w:rsid w:val="00EC1893"/>
    <w:rsid w:val="00EC6302"/>
    <w:rsid w:val="00EC7AD5"/>
    <w:rsid w:val="00ED24CC"/>
    <w:rsid w:val="00ED40F1"/>
    <w:rsid w:val="00EE43FA"/>
    <w:rsid w:val="00EE4D1C"/>
    <w:rsid w:val="00EF0888"/>
    <w:rsid w:val="00EF0BDF"/>
    <w:rsid w:val="00EF5D14"/>
    <w:rsid w:val="00EF726D"/>
    <w:rsid w:val="00EF7E1E"/>
    <w:rsid w:val="00F00C63"/>
    <w:rsid w:val="00F0649E"/>
    <w:rsid w:val="00F10986"/>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92F4A"/>
    <w:rsid w:val="00FA0D85"/>
    <w:rsid w:val="00FA1463"/>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aliases w:val=" Diagrama1,Diagrama1"/>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customStyle="1" w:styleId="Head21">
    <w:name w:val="Head 2.1"/>
    <w:basedOn w:val="prastasis"/>
    <w:rsid w:val="000D0C57"/>
    <w:pPr>
      <w:widowControl/>
      <w:suppressAutoHyphens/>
      <w:overflowPunct w:val="0"/>
      <w:autoSpaceDE w:val="0"/>
      <w:autoSpaceDN w:val="0"/>
      <w:adjustRightInd w:val="0"/>
      <w:jc w:val="center"/>
    </w:pPr>
    <w:rPr>
      <w:rFonts w:ascii="Times New Roman" w:eastAsia="Times New Roman" w:hAnsi="Times New Roman" w:cs="Times New Roman"/>
      <w:b/>
      <w:color w:val="auto"/>
      <w:sz w:val="28"/>
      <w:szCs w:val="20"/>
      <w:lang w:val="en-US" w:eastAsia="en-US" w:bidi="ar-SA"/>
    </w:rPr>
  </w:style>
  <w:style w:type="paragraph" w:customStyle="1" w:styleId="StyleHeading111pt">
    <w:name w:val="Style Heading 1 + 11 pt"/>
    <w:basedOn w:val="Antrat1"/>
    <w:next w:val="Antrat2"/>
    <w:autoRedefine/>
    <w:semiHidden/>
    <w:rsid w:val="000D0C57"/>
    <w:pPr>
      <w:keepLines w:val="0"/>
      <w:widowControl/>
      <w:numPr>
        <w:numId w:val="10"/>
      </w:numPr>
      <w:tabs>
        <w:tab w:val="clear" w:pos="568"/>
        <w:tab w:val="num" w:pos="360"/>
      </w:tabs>
      <w:spacing w:before="0"/>
      <w:ind w:left="0" w:firstLine="0"/>
      <w:jc w:val="center"/>
    </w:pPr>
    <w:rPr>
      <w:rFonts w:ascii="Times New Roman" w:eastAsia="Times New Roman" w:hAnsi="Times New Roman" w:cs="Times New Roman"/>
      <w:color w:val="auto"/>
      <w:sz w:val="22"/>
      <w:szCs w:val="22"/>
      <w:lang w:bidi="ar-SA"/>
    </w:rPr>
  </w:style>
  <w:style w:type="paragraph" w:customStyle="1" w:styleId="StyleHeading2">
    <w:name w:val="Style Heading 2"/>
    <w:aliases w:val="Title Header2 + 11 pt"/>
    <w:basedOn w:val="Antrat2"/>
    <w:semiHidden/>
    <w:rsid w:val="000D0C57"/>
    <w:pPr>
      <w:keepNext w:val="0"/>
      <w:keepLines w:val="0"/>
      <w:widowControl/>
      <w:numPr>
        <w:ilvl w:val="1"/>
        <w:numId w:val="10"/>
      </w:numPr>
      <w:spacing w:before="0"/>
      <w:ind w:left="0" w:firstLine="0"/>
      <w:jc w:val="both"/>
    </w:pPr>
    <w:rPr>
      <w:rFonts w:ascii="Times New Roman" w:eastAsia="Times New Roman" w:hAnsi="Times New Roman" w:cs="Times New Roman"/>
      <w:color w:val="auto"/>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2.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4.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20</Pages>
  <Words>45421</Words>
  <Characters>25891</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80</cp:revision>
  <dcterms:created xsi:type="dcterms:W3CDTF">2024-12-12T14:00:00Z</dcterms:created>
  <dcterms:modified xsi:type="dcterms:W3CDTF">2025-04-25T06:02:00Z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