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34A" w:rsidRDefault="00F7434A" w:rsidP="00F7434A">
      <w:pPr>
        <w:jc w:val="center"/>
      </w:pPr>
      <w:r w:rsidRPr="001F0B86">
        <w:rPr>
          <w:noProof/>
          <w:lang w:val="en-US"/>
        </w:rPr>
        <w:drawing>
          <wp:inline distT="0" distB="0" distL="0" distR="0">
            <wp:extent cx="509270" cy="5715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9E1B3C"/>
                        </a:clrFrom>
                        <a:clrTo>
                          <a:srgbClr val="9E1B3C">
                            <a:alpha val="0"/>
                          </a:srgbClr>
                        </a:clrTo>
                      </a:clrChange>
                      <a:grayscl/>
                      <a:biLevel thresh="50000"/>
                      <a:extLst>
                        <a:ext uri="{28A0092B-C50C-407E-A947-70E740481C1C}">
                          <a14:useLocalDpi xmlns:a14="http://schemas.microsoft.com/office/drawing/2010/main" val="0"/>
                        </a:ext>
                      </a:extLst>
                    </a:blip>
                    <a:srcRect/>
                    <a:stretch>
                      <a:fillRect/>
                    </a:stretch>
                  </pic:blipFill>
                  <pic:spPr bwMode="auto">
                    <a:xfrm>
                      <a:off x="0" y="0"/>
                      <a:ext cx="509270" cy="571500"/>
                    </a:xfrm>
                    <a:prstGeom prst="rect">
                      <a:avLst/>
                    </a:prstGeom>
                    <a:noFill/>
                    <a:ln>
                      <a:noFill/>
                    </a:ln>
                  </pic:spPr>
                </pic:pic>
              </a:graphicData>
            </a:graphic>
          </wp:inline>
        </w:drawing>
      </w:r>
    </w:p>
    <w:p w:rsidR="00F7434A" w:rsidRDefault="00F7434A" w:rsidP="00F7434A">
      <w:pPr>
        <w:jc w:val="center"/>
      </w:pPr>
    </w:p>
    <w:p w:rsidR="00F7434A" w:rsidRDefault="00F7434A" w:rsidP="00F7434A">
      <w:pPr>
        <w:jc w:val="center"/>
        <w:rPr>
          <w:b/>
          <w:sz w:val="22"/>
          <w:szCs w:val="22"/>
        </w:rPr>
      </w:pPr>
      <w:r>
        <w:rPr>
          <w:b/>
        </w:rPr>
        <w:t>LIETUVOS KARIUOMENĖS</w:t>
      </w:r>
    </w:p>
    <w:p w:rsidR="00F7434A" w:rsidRDefault="00F7434A" w:rsidP="00F7434A">
      <w:pPr>
        <w:jc w:val="center"/>
        <w:rPr>
          <w:b/>
        </w:rPr>
      </w:pPr>
      <w:r>
        <w:rPr>
          <w:b/>
        </w:rPr>
        <w:t>KRAŠTO APSAUGOS SAVANORIŲ PAJĖGŲ DARIAUS IR GIRĖNO APYGARDOS</w:t>
      </w:r>
    </w:p>
    <w:p w:rsidR="00F7434A" w:rsidRDefault="00F7434A" w:rsidP="00F7434A">
      <w:pPr>
        <w:jc w:val="center"/>
        <w:rPr>
          <w:b/>
        </w:rPr>
      </w:pPr>
      <w:r>
        <w:rPr>
          <w:b/>
        </w:rPr>
        <w:t>2–OJI RINKTINĖ</w:t>
      </w:r>
    </w:p>
    <w:p w:rsidR="00F7434A" w:rsidRDefault="00F7434A" w:rsidP="00F7434A">
      <w:pPr>
        <w:ind w:left="-800"/>
        <w:jc w:val="center"/>
        <w:rPr>
          <w:b/>
          <w:sz w:val="16"/>
          <w:szCs w:val="16"/>
        </w:rPr>
      </w:pPr>
    </w:p>
    <w:tbl>
      <w:tblPr>
        <w:tblW w:w="0" w:type="auto"/>
        <w:tblInd w:w="8" w:type="dxa"/>
        <w:tblLayout w:type="fixed"/>
        <w:tblLook w:val="04A0" w:firstRow="1" w:lastRow="0" w:firstColumn="1" w:lastColumn="0" w:noHBand="0" w:noVBand="1"/>
      </w:tblPr>
      <w:tblGrid>
        <w:gridCol w:w="9847"/>
      </w:tblGrid>
      <w:tr w:rsidR="00F7434A" w:rsidRPr="006559A5" w:rsidTr="001A6B9A">
        <w:trPr>
          <w:trHeight w:val="981"/>
        </w:trPr>
        <w:tc>
          <w:tcPr>
            <w:tcW w:w="9847" w:type="dxa"/>
            <w:tcBorders>
              <w:top w:val="nil"/>
              <w:left w:val="nil"/>
              <w:bottom w:val="single" w:sz="4" w:space="0" w:color="000000"/>
              <w:right w:val="nil"/>
            </w:tcBorders>
          </w:tcPr>
          <w:p w:rsidR="00F7434A" w:rsidRDefault="00F7434A" w:rsidP="001A6B9A">
            <w:pPr>
              <w:snapToGrid w:val="0"/>
              <w:spacing w:line="256" w:lineRule="auto"/>
              <w:jc w:val="center"/>
              <w:rPr>
                <w:sz w:val="18"/>
              </w:rPr>
            </w:pPr>
            <w:r>
              <w:rPr>
                <w:sz w:val="18"/>
              </w:rPr>
              <w:t>Biudžetinė įstaiga, Šv. Ignoto g. 8, LT-01144 Vilnius,</w:t>
            </w:r>
          </w:p>
          <w:p w:rsidR="00F7434A" w:rsidRDefault="00F7434A" w:rsidP="001A6B9A">
            <w:pPr>
              <w:snapToGrid w:val="0"/>
              <w:spacing w:line="256" w:lineRule="auto"/>
              <w:jc w:val="center"/>
              <w:rPr>
                <w:sz w:val="18"/>
                <w:szCs w:val="22"/>
              </w:rPr>
            </w:pPr>
            <w:r>
              <w:rPr>
                <w:sz w:val="18"/>
              </w:rPr>
              <w:t>Duomenys kaupiami ir saugomi Juridinių asmenų registre, kodas 188732677.</w:t>
            </w:r>
          </w:p>
          <w:p w:rsidR="00F7434A" w:rsidRDefault="00F7434A" w:rsidP="001A6B9A">
            <w:pPr>
              <w:snapToGrid w:val="0"/>
              <w:spacing w:line="256" w:lineRule="auto"/>
              <w:jc w:val="center"/>
              <w:rPr>
                <w:sz w:val="18"/>
              </w:rPr>
            </w:pPr>
            <w:r>
              <w:rPr>
                <w:sz w:val="18"/>
              </w:rPr>
              <w:t>Rinktinės duomenys: biudžetinės įstaigos filialas, Vaidoto g. 209, LT-45393 Kaunas,</w:t>
            </w:r>
          </w:p>
          <w:p w:rsidR="00F7434A" w:rsidRDefault="00F7434A" w:rsidP="001A6B9A">
            <w:pPr>
              <w:spacing w:line="256" w:lineRule="auto"/>
              <w:jc w:val="center"/>
              <w:rPr>
                <w:sz w:val="18"/>
              </w:rPr>
            </w:pPr>
            <w:r>
              <w:rPr>
                <w:sz w:val="18"/>
              </w:rPr>
              <w:t xml:space="preserve">tel. + 370 37  30 7820, el. p. </w:t>
            </w:r>
            <w:hyperlink r:id="rId8" w:history="1">
              <w:r>
                <w:rPr>
                  <w:rStyle w:val="Hyperlink"/>
                  <w:sz w:val="18"/>
                  <w:lang w:val="en-US"/>
                </w:rPr>
                <w:t>kasp.2r@mil.lt</w:t>
              </w:r>
            </w:hyperlink>
            <w:r>
              <w:rPr>
                <w:sz w:val="18"/>
              </w:rPr>
              <w:t>, elektroninio pristatymo dėžutės adresas 191727170, filialo kodas 191727170</w:t>
            </w:r>
          </w:p>
          <w:p w:rsidR="00F7434A" w:rsidRDefault="00F7434A" w:rsidP="001A6B9A">
            <w:pPr>
              <w:spacing w:line="256" w:lineRule="auto"/>
              <w:jc w:val="center"/>
              <w:rPr>
                <w:sz w:val="12"/>
                <w:szCs w:val="12"/>
              </w:rPr>
            </w:pPr>
          </w:p>
        </w:tc>
      </w:tr>
    </w:tbl>
    <w:p w:rsidR="00F7434A" w:rsidRPr="007351F6" w:rsidRDefault="00F7434A" w:rsidP="00F7434A">
      <w:pPr>
        <w:jc w:val="center"/>
        <w:rPr>
          <w:b/>
        </w:rPr>
      </w:pPr>
    </w:p>
    <w:p w:rsidR="00F7434A" w:rsidRPr="00082E70" w:rsidRDefault="00F7434A" w:rsidP="00F7434A">
      <w:pPr>
        <w:pStyle w:val="BodyText"/>
        <w:jc w:val="left"/>
      </w:pPr>
    </w:p>
    <w:p w:rsidR="00F7434A" w:rsidRPr="007351F6" w:rsidRDefault="00F7434A" w:rsidP="00F7434A">
      <w:pPr>
        <w:pStyle w:val="BodyText"/>
        <w:ind w:right="99"/>
        <w:jc w:val="left"/>
      </w:pPr>
    </w:p>
    <w:p w:rsidR="00F7434A" w:rsidRDefault="00F7434A" w:rsidP="00F7434A">
      <w:pPr>
        <w:pStyle w:val="BodyText"/>
        <w:ind w:right="99"/>
        <w:rPr>
          <w:i/>
        </w:rPr>
      </w:pPr>
      <w:r>
        <w:t>TERMOVIZORINIŲ ŽIŪRONŲ (CIVILINĖS PASKIRTIES) pirkimo</w:t>
      </w:r>
      <w:r>
        <w:rPr>
          <w:i/>
        </w:rPr>
        <w:t xml:space="preserve"> </w:t>
      </w:r>
    </w:p>
    <w:p w:rsidR="00F7434A" w:rsidRPr="007351F6" w:rsidRDefault="00F7434A" w:rsidP="00F7434A">
      <w:pPr>
        <w:pStyle w:val="BodyText"/>
        <w:ind w:right="99"/>
      </w:pPr>
      <w:r w:rsidRPr="00082E70">
        <w:t>SKELBIAMOS APKLAUSOS</w:t>
      </w:r>
      <w:r w:rsidRPr="007351F6">
        <w:t xml:space="preserve"> BŪDU </w:t>
      </w:r>
      <w:r>
        <w:t>sąlygos</w:t>
      </w:r>
    </w:p>
    <w:p w:rsidR="00F7434A" w:rsidRPr="003415FB" w:rsidRDefault="00F7434A" w:rsidP="00F7434A">
      <w:pPr>
        <w:pStyle w:val="BodyText"/>
        <w:ind w:right="99"/>
      </w:pPr>
    </w:p>
    <w:p w:rsidR="00F7434A" w:rsidRPr="00B063FA" w:rsidRDefault="00F7434A" w:rsidP="00F7434A">
      <w:pPr>
        <w:pStyle w:val="BodyText"/>
        <w:ind w:right="99"/>
        <w:rPr>
          <w:b w:val="0"/>
          <w:caps w:val="0"/>
          <w:lang w:val="en-US"/>
        </w:rPr>
      </w:pPr>
      <w:r w:rsidRPr="00B063FA">
        <w:rPr>
          <w:b w:val="0"/>
          <w:caps w:val="0"/>
        </w:rPr>
        <w:t>202</w:t>
      </w:r>
      <w:r>
        <w:rPr>
          <w:b w:val="0"/>
          <w:caps w:val="0"/>
        </w:rPr>
        <w:t xml:space="preserve">5 m.                  </w:t>
      </w:r>
      <w:r w:rsidRPr="00B063FA">
        <w:rPr>
          <w:b w:val="0"/>
          <w:caps w:val="0"/>
        </w:rPr>
        <w:t xml:space="preserve">     d.</w:t>
      </w:r>
    </w:p>
    <w:p w:rsidR="00F7434A" w:rsidRPr="00753806" w:rsidRDefault="00F7434A" w:rsidP="00F7434A">
      <w:pPr>
        <w:pStyle w:val="BodyText"/>
        <w:ind w:right="99"/>
        <w:rPr>
          <w:b w:val="0"/>
          <w:caps w:val="0"/>
        </w:rPr>
      </w:pPr>
      <w:r w:rsidRPr="00753806">
        <w:rPr>
          <w:b w:val="0"/>
          <w:caps w:val="0"/>
        </w:rPr>
        <w:t>Kaunas</w:t>
      </w:r>
    </w:p>
    <w:p w:rsidR="00F7434A" w:rsidRPr="00946063" w:rsidRDefault="00F7434A" w:rsidP="00F7434A">
      <w:pPr>
        <w:pStyle w:val="BodyText"/>
        <w:ind w:right="99"/>
        <w:jc w:val="left"/>
      </w:pPr>
    </w:p>
    <w:p w:rsidR="00F7434A" w:rsidRPr="007351F6" w:rsidRDefault="00F7434A" w:rsidP="00F7434A">
      <w:pPr>
        <w:spacing w:line="360" w:lineRule="auto"/>
        <w:ind w:right="99"/>
        <w:jc w:val="center"/>
        <w:rPr>
          <w:b/>
          <w:bCs/>
        </w:rPr>
      </w:pPr>
      <w:r w:rsidRPr="007351F6">
        <w:rPr>
          <w:b/>
          <w:bCs/>
        </w:rPr>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8844"/>
      </w:tblGrid>
      <w:tr w:rsidR="00F7434A" w:rsidRPr="00DB3561" w:rsidTr="001A6B9A">
        <w:tc>
          <w:tcPr>
            <w:tcW w:w="762" w:type="dxa"/>
          </w:tcPr>
          <w:p w:rsidR="00F7434A" w:rsidRPr="00F73AD1" w:rsidRDefault="00F7434A" w:rsidP="001A6B9A">
            <w:r w:rsidRPr="00F73AD1">
              <w:t>I.</w:t>
            </w:r>
          </w:p>
        </w:tc>
        <w:tc>
          <w:tcPr>
            <w:tcW w:w="8844" w:type="dxa"/>
          </w:tcPr>
          <w:p w:rsidR="00F7434A" w:rsidRPr="00F73AD1" w:rsidRDefault="00F7434A" w:rsidP="001A6B9A">
            <w:r w:rsidRPr="00F73AD1">
              <w:t>BENDROSIOS NUOSTATOS</w:t>
            </w:r>
          </w:p>
        </w:tc>
      </w:tr>
      <w:tr w:rsidR="00F7434A" w:rsidRPr="00DB3561" w:rsidTr="001A6B9A">
        <w:tc>
          <w:tcPr>
            <w:tcW w:w="762" w:type="dxa"/>
          </w:tcPr>
          <w:p w:rsidR="00F7434A" w:rsidRPr="00F73AD1" w:rsidRDefault="00F7434A" w:rsidP="001A6B9A">
            <w:r w:rsidRPr="00F73AD1">
              <w:t>II.</w:t>
            </w:r>
          </w:p>
        </w:tc>
        <w:tc>
          <w:tcPr>
            <w:tcW w:w="8844" w:type="dxa"/>
          </w:tcPr>
          <w:p w:rsidR="00F7434A" w:rsidRPr="00F73AD1" w:rsidRDefault="00F7434A" w:rsidP="001A6B9A">
            <w:r w:rsidRPr="00F73AD1">
              <w:t>PIRKIMO OBJEKTAS</w:t>
            </w:r>
          </w:p>
        </w:tc>
      </w:tr>
      <w:tr w:rsidR="00F7434A" w:rsidRPr="00DB3561" w:rsidTr="001A6B9A">
        <w:tc>
          <w:tcPr>
            <w:tcW w:w="762" w:type="dxa"/>
          </w:tcPr>
          <w:p w:rsidR="00F7434A" w:rsidRPr="00F73AD1" w:rsidRDefault="00F7434A" w:rsidP="001A6B9A">
            <w:r w:rsidRPr="00F73AD1">
              <w:t>III.</w:t>
            </w:r>
          </w:p>
        </w:tc>
        <w:tc>
          <w:tcPr>
            <w:tcW w:w="8844" w:type="dxa"/>
          </w:tcPr>
          <w:p w:rsidR="00F7434A" w:rsidRPr="00F73AD1" w:rsidRDefault="00F7434A" w:rsidP="001A6B9A">
            <w:r w:rsidRPr="00F73AD1">
              <w:t>REIKALAVIMAI TIEKĖJAMS</w:t>
            </w:r>
          </w:p>
        </w:tc>
      </w:tr>
      <w:tr w:rsidR="00F7434A" w:rsidRPr="00DB3561" w:rsidTr="001A6B9A">
        <w:tc>
          <w:tcPr>
            <w:tcW w:w="762" w:type="dxa"/>
          </w:tcPr>
          <w:p w:rsidR="00F7434A" w:rsidRPr="00F73AD1" w:rsidRDefault="00F7434A" w:rsidP="001A6B9A">
            <w:r w:rsidRPr="00F73AD1">
              <w:t>IV.</w:t>
            </w:r>
          </w:p>
        </w:tc>
        <w:tc>
          <w:tcPr>
            <w:tcW w:w="8844" w:type="dxa"/>
          </w:tcPr>
          <w:p w:rsidR="00F7434A" w:rsidRPr="00F73AD1" w:rsidRDefault="00F7434A" w:rsidP="001A6B9A">
            <w:r w:rsidRPr="00F73AD1">
              <w:t>ŪKIO SUBJEKTŲ GRUPĖS DALYVAVIMAS PIRKIMO PROCEDŪROSE</w:t>
            </w:r>
          </w:p>
        </w:tc>
      </w:tr>
      <w:tr w:rsidR="00F7434A" w:rsidRPr="00DB3561" w:rsidTr="001A6B9A">
        <w:tc>
          <w:tcPr>
            <w:tcW w:w="762" w:type="dxa"/>
          </w:tcPr>
          <w:p w:rsidR="00F7434A" w:rsidRPr="00DA2658" w:rsidRDefault="00F7434A" w:rsidP="001A6B9A">
            <w:r w:rsidRPr="00DA2658">
              <w:t>V.</w:t>
            </w:r>
          </w:p>
        </w:tc>
        <w:tc>
          <w:tcPr>
            <w:tcW w:w="8844" w:type="dxa"/>
          </w:tcPr>
          <w:p w:rsidR="00F7434A" w:rsidRPr="00DA2658" w:rsidRDefault="00F7434A" w:rsidP="001A6B9A">
            <w:r w:rsidRPr="00DA2658">
              <w:t>PASIŪLYMŲ RENGIMAS, PATEIKIMAS, KEITIMAS</w:t>
            </w:r>
          </w:p>
        </w:tc>
      </w:tr>
      <w:tr w:rsidR="00F7434A" w:rsidRPr="00DB3561" w:rsidTr="001A6B9A">
        <w:tc>
          <w:tcPr>
            <w:tcW w:w="762" w:type="dxa"/>
          </w:tcPr>
          <w:p w:rsidR="00F7434A" w:rsidRPr="00DA2658" w:rsidRDefault="00F7434A" w:rsidP="001A6B9A">
            <w:r w:rsidRPr="00DA2658">
              <w:t>VI.</w:t>
            </w:r>
          </w:p>
        </w:tc>
        <w:tc>
          <w:tcPr>
            <w:tcW w:w="8844" w:type="dxa"/>
          </w:tcPr>
          <w:p w:rsidR="00F7434A" w:rsidRPr="00DA2658" w:rsidRDefault="00F7434A" w:rsidP="001A6B9A">
            <w:r w:rsidRPr="00DA2658">
              <w:t>PASIŪLYMŲ ŠIFRAVIMAS</w:t>
            </w:r>
          </w:p>
        </w:tc>
      </w:tr>
      <w:tr w:rsidR="00F7434A" w:rsidRPr="00DB3561" w:rsidTr="001A6B9A">
        <w:tc>
          <w:tcPr>
            <w:tcW w:w="762" w:type="dxa"/>
          </w:tcPr>
          <w:p w:rsidR="00F7434A" w:rsidRPr="00F73AD1" w:rsidRDefault="00F7434A" w:rsidP="001A6B9A">
            <w:r w:rsidRPr="00F73AD1">
              <w:t>VII</w:t>
            </w:r>
          </w:p>
        </w:tc>
        <w:tc>
          <w:tcPr>
            <w:tcW w:w="8844" w:type="dxa"/>
          </w:tcPr>
          <w:p w:rsidR="00F7434A" w:rsidRPr="00F73AD1" w:rsidRDefault="00F7434A" w:rsidP="001A6B9A">
            <w:r w:rsidRPr="00F73AD1">
              <w:t>PASIŪLYMŲ GALIOJIMO UŽTIKRINIMAS</w:t>
            </w:r>
          </w:p>
        </w:tc>
      </w:tr>
      <w:tr w:rsidR="00F7434A" w:rsidRPr="00DB3561" w:rsidTr="001A6B9A">
        <w:tc>
          <w:tcPr>
            <w:tcW w:w="762" w:type="dxa"/>
          </w:tcPr>
          <w:p w:rsidR="00F7434A" w:rsidRPr="00F73AD1" w:rsidRDefault="00F7434A" w:rsidP="001A6B9A">
            <w:r w:rsidRPr="00F73AD1">
              <w:t>VIII.</w:t>
            </w:r>
          </w:p>
        </w:tc>
        <w:tc>
          <w:tcPr>
            <w:tcW w:w="8844" w:type="dxa"/>
          </w:tcPr>
          <w:p w:rsidR="00F7434A" w:rsidRPr="00F73AD1" w:rsidRDefault="00F7434A" w:rsidP="001A6B9A">
            <w:r w:rsidRPr="00F73AD1">
              <w:t>PIRKIMO SĄLYGŲ PAAIŠKINIMAS IR PATIKSLINIMAS</w:t>
            </w:r>
          </w:p>
        </w:tc>
      </w:tr>
      <w:tr w:rsidR="00F7434A" w:rsidRPr="00DB3561" w:rsidTr="001A6B9A">
        <w:tc>
          <w:tcPr>
            <w:tcW w:w="762" w:type="dxa"/>
          </w:tcPr>
          <w:p w:rsidR="00F7434A" w:rsidRPr="00F73AD1" w:rsidRDefault="00F7434A" w:rsidP="001A6B9A">
            <w:r w:rsidRPr="00F73AD1">
              <w:t>IX.</w:t>
            </w:r>
          </w:p>
        </w:tc>
        <w:tc>
          <w:tcPr>
            <w:tcW w:w="8844" w:type="dxa"/>
          </w:tcPr>
          <w:p w:rsidR="00F7434A" w:rsidRPr="00F73AD1" w:rsidRDefault="00F7434A" w:rsidP="001A6B9A">
            <w:r w:rsidRPr="00F73AD1">
              <w:t>SUSIPAŽINIMAS SU PASIŪLYMAIS IR JŲ VERTINIMAS</w:t>
            </w:r>
          </w:p>
        </w:tc>
      </w:tr>
      <w:tr w:rsidR="00F7434A" w:rsidRPr="00DB3561" w:rsidTr="001A6B9A">
        <w:tc>
          <w:tcPr>
            <w:tcW w:w="762" w:type="dxa"/>
          </w:tcPr>
          <w:p w:rsidR="00F7434A" w:rsidRPr="00F73AD1" w:rsidRDefault="00F7434A" w:rsidP="001A6B9A">
            <w:r w:rsidRPr="00F73AD1">
              <w:t>X.</w:t>
            </w:r>
          </w:p>
        </w:tc>
        <w:tc>
          <w:tcPr>
            <w:tcW w:w="8844" w:type="dxa"/>
          </w:tcPr>
          <w:p w:rsidR="00F7434A" w:rsidRPr="00F73AD1" w:rsidRDefault="00F7434A" w:rsidP="001A6B9A">
            <w:r w:rsidRPr="00F73AD1">
              <w:t>PASIŪLYMŲ NAGRINĖJIMAS IR PASIŪLYMŲ ATMETIMO PRIEŽASTYS</w:t>
            </w:r>
          </w:p>
        </w:tc>
      </w:tr>
      <w:tr w:rsidR="00F7434A" w:rsidRPr="00DB3561" w:rsidTr="001A6B9A">
        <w:tc>
          <w:tcPr>
            <w:tcW w:w="762" w:type="dxa"/>
          </w:tcPr>
          <w:p w:rsidR="00F7434A" w:rsidRPr="00F73AD1" w:rsidRDefault="00F7434A" w:rsidP="001A6B9A">
            <w:r w:rsidRPr="00F73AD1">
              <w:t>XI.</w:t>
            </w:r>
          </w:p>
        </w:tc>
        <w:tc>
          <w:tcPr>
            <w:tcW w:w="8844" w:type="dxa"/>
          </w:tcPr>
          <w:p w:rsidR="00F7434A" w:rsidRPr="00F73AD1" w:rsidRDefault="00F7434A" w:rsidP="001A6B9A">
            <w:r w:rsidRPr="00F73AD1">
              <w:t>DERYBŲ VYKDYMAS</w:t>
            </w:r>
          </w:p>
        </w:tc>
      </w:tr>
      <w:tr w:rsidR="00F7434A" w:rsidRPr="00DB3561" w:rsidTr="001A6B9A">
        <w:tc>
          <w:tcPr>
            <w:tcW w:w="762" w:type="dxa"/>
          </w:tcPr>
          <w:p w:rsidR="00F7434A" w:rsidRPr="00F73AD1" w:rsidRDefault="00F7434A" w:rsidP="001A6B9A">
            <w:r w:rsidRPr="00F73AD1">
              <w:t>XII.</w:t>
            </w:r>
          </w:p>
        </w:tc>
        <w:tc>
          <w:tcPr>
            <w:tcW w:w="8844" w:type="dxa"/>
          </w:tcPr>
          <w:p w:rsidR="00F7434A" w:rsidRPr="00F73AD1" w:rsidRDefault="00F7434A" w:rsidP="001A6B9A">
            <w:r w:rsidRPr="00F73AD1">
              <w:t>PASIŪLYMŲ EILĖ IR SPRENDIMAS DĖL PIRKIMO SUTARTIES SUDARYMO</w:t>
            </w:r>
          </w:p>
        </w:tc>
      </w:tr>
      <w:tr w:rsidR="00F7434A" w:rsidRPr="00DB3561" w:rsidTr="001A6B9A">
        <w:tc>
          <w:tcPr>
            <w:tcW w:w="762" w:type="dxa"/>
          </w:tcPr>
          <w:p w:rsidR="00F7434A" w:rsidRPr="00F73AD1" w:rsidRDefault="00F7434A" w:rsidP="001A6B9A">
            <w:r w:rsidRPr="00F73AD1">
              <w:t>XIII.</w:t>
            </w:r>
          </w:p>
        </w:tc>
        <w:tc>
          <w:tcPr>
            <w:tcW w:w="8844" w:type="dxa"/>
          </w:tcPr>
          <w:p w:rsidR="00F7434A" w:rsidRPr="00F73AD1" w:rsidRDefault="00F7434A" w:rsidP="001A6B9A">
            <w:r w:rsidRPr="00F73AD1">
              <w:t>GINČŲ NAGRINĖJIMO TVARKA</w:t>
            </w:r>
          </w:p>
        </w:tc>
      </w:tr>
      <w:tr w:rsidR="00F7434A" w:rsidRPr="00DB3561" w:rsidTr="001A6B9A">
        <w:tc>
          <w:tcPr>
            <w:tcW w:w="762" w:type="dxa"/>
          </w:tcPr>
          <w:p w:rsidR="00F7434A" w:rsidRPr="00F73AD1" w:rsidRDefault="00F7434A" w:rsidP="001A6B9A"/>
        </w:tc>
        <w:tc>
          <w:tcPr>
            <w:tcW w:w="8844" w:type="dxa"/>
          </w:tcPr>
          <w:p w:rsidR="00F7434A" w:rsidRPr="00F73AD1" w:rsidRDefault="00F7434A" w:rsidP="001A6B9A">
            <w:r w:rsidRPr="00F73AD1">
              <w:t>PRIEDAI:</w:t>
            </w:r>
          </w:p>
        </w:tc>
      </w:tr>
      <w:tr w:rsidR="00F7434A" w:rsidRPr="00DB3561" w:rsidTr="001A6B9A">
        <w:tc>
          <w:tcPr>
            <w:tcW w:w="762" w:type="dxa"/>
          </w:tcPr>
          <w:p w:rsidR="00F7434A" w:rsidRPr="00F73AD1" w:rsidRDefault="00F7434A" w:rsidP="001A6B9A">
            <w:r w:rsidRPr="00F73AD1">
              <w:t>1.</w:t>
            </w:r>
          </w:p>
        </w:tc>
        <w:tc>
          <w:tcPr>
            <w:tcW w:w="8844" w:type="dxa"/>
          </w:tcPr>
          <w:p w:rsidR="00F7434A" w:rsidRPr="00F73AD1" w:rsidRDefault="00F7434A" w:rsidP="001A6B9A">
            <w:r w:rsidRPr="00F73AD1">
              <w:t xml:space="preserve">1 Priedas. </w:t>
            </w:r>
            <w:r>
              <w:t xml:space="preserve">TERMOVIZORINIŲ ŽIŪRONŲ (CIVILINĖS PASKIRTIES) </w:t>
            </w:r>
            <w:r w:rsidRPr="00B052C4">
              <w:t>PIRKIMO TECHNINĖ SPECIFIKACIJA</w:t>
            </w:r>
          </w:p>
        </w:tc>
      </w:tr>
      <w:tr w:rsidR="00F7434A" w:rsidRPr="00DB3561" w:rsidTr="001A6B9A">
        <w:tc>
          <w:tcPr>
            <w:tcW w:w="762" w:type="dxa"/>
          </w:tcPr>
          <w:p w:rsidR="00F7434A" w:rsidRPr="00F73AD1" w:rsidRDefault="00F7434A" w:rsidP="001A6B9A">
            <w:r w:rsidRPr="00F73AD1">
              <w:t>2.</w:t>
            </w:r>
          </w:p>
        </w:tc>
        <w:tc>
          <w:tcPr>
            <w:tcW w:w="8844" w:type="dxa"/>
          </w:tcPr>
          <w:p w:rsidR="00F7434A" w:rsidRPr="00F73AD1" w:rsidRDefault="00F7434A" w:rsidP="001A6B9A">
            <w:r w:rsidRPr="00F73AD1">
              <w:t>2 Priedas. PASIŪLYMO FORMA</w:t>
            </w:r>
          </w:p>
        </w:tc>
      </w:tr>
      <w:tr w:rsidR="00F7434A" w:rsidRPr="00DB3561" w:rsidTr="001A6B9A">
        <w:tc>
          <w:tcPr>
            <w:tcW w:w="762" w:type="dxa"/>
          </w:tcPr>
          <w:p w:rsidR="00F7434A" w:rsidRPr="00F73AD1" w:rsidRDefault="00F7434A" w:rsidP="001A6B9A">
            <w:r w:rsidRPr="00F73AD1">
              <w:t>3.</w:t>
            </w:r>
          </w:p>
        </w:tc>
        <w:tc>
          <w:tcPr>
            <w:tcW w:w="8844" w:type="dxa"/>
          </w:tcPr>
          <w:p w:rsidR="00F7434A" w:rsidRPr="00F73AD1" w:rsidRDefault="00F7434A" w:rsidP="001A6B9A">
            <w:r w:rsidRPr="00F73AD1">
              <w:t>3 Priedas. DEKLARACIJA</w:t>
            </w:r>
          </w:p>
        </w:tc>
      </w:tr>
      <w:tr w:rsidR="00F7434A" w:rsidRPr="00DB3561" w:rsidTr="001A6B9A">
        <w:tc>
          <w:tcPr>
            <w:tcW w:w="762" w:type="dxa"/>
          </w:tcPr>
          <w:p w:rsidR="00F7434A" w:rsidRPr="00F73AD1" w:rsidRDefault="00F7434A" w:rsidP="001A6B9A">
            <w:r w:rsidRPr="00F73AD1">
              <w:t>4.</w:t>
            </w:r>
          </w:p>
        </w:tc>
        <w:tc>
          <w:tcPr>
            <w:tcW w:w="8844" w:type="dxa"/>
          </w:tcPr>
          <w:p w:rsidR="00F7434A" w:rsidRPr="00F73AD1" w:rsidRDefault="00F7434A" w:rsidP="001A6B9A">
            <w:r w:rsidRPr="00F73AD1">
              <w:t>4 Priedas. DEKLARACIJA</w:t>
            </w:r>
          </w:p>
        </w:tc>
      </w:tr>
      <w:tr w:rsidR="00F7434A" w:rsidRPr="00DB3561" w:rsidTr="001A6B9A">
        <w:tc>
          <w:tcPr>
            <w:tcW w:w="762" w:type="dxa"/>
            <w:vAlign w:val="center"/>
          </w:tcPr>
          <w:p w:rsidR="00F7434A" w:rsidRPr="00B063FA" w:rsidRDefault="00F7434A" w:rsidP="001A6B9A">
            <w:r w:rsidRPr="00B063FA">
              <w:t>5.</w:t>
            </w:r>
          </w:p>
        </w:tc>
        <w:tc>
          <w:tcPr>
            <w:tcW w:w="8844" w:type="dxa"/>
            <w:vAlign w:val="center"/>
          </w:tcPr>
          <w:p w:rsidR="00F7434A" w:rsidRPr="00B063FA" w:rsidRDefault="00F7434A" w:rsidP="001A6B9A">
            <w:r w:rsidRPr="00B063FA">
              <w:t>5 Priedas. PREKIŲ VIEŠOJO PIRKIMO – PARDAVIMO SUTARTIES PROJEKTAS</w:t>
            </w:r>
          </w:p>
        </w:tc>
      </w:tr>
    </w:tbl>
    <w:p w:rsidR="00F7434A" w:rsidRDefault="00F7434A" w:rsidP="00F7434A">
      <w:pPr>
        <w:pStyle w:val="Heading1"/>
        <w:spacing w:before="0" w:after="0"/>
        <w:ind w:left="0" w:right="99" w:firstLine="0"/>
        <w:rPr>
          <w:b/>
          <w:bCs/>
          <w:sz w:val="24"/>
          <w:szCs w:val="24"/>
        </w:rPr>
      </w:pPr>
      <w:bookmarkStart w:id="0" w:name="_Toc47844928"/>
      <w:r>
        <w:rPr>
          <w:b/>
          <w:bCs/>
          <w:sz w:val="24"/>
          <w:szCs w:val="24"/>
        </w:rPr>
        <w:br w:type="page"/>
      </w:r>
      <w:r>
        <w:rPr>
          <w:b/>
          <w:bCs/>
          <w:sz w:val="24"/>
          <w:szCs w:val="24"/>
        </w:rPr>
        <w:lastRenderedPageBreak/>
        <w:t xml:space="preserve">I </w:t>
      </w:r>
      <w:r w:rsidRPr="004E1D04">
        <w:rPr>
          <w:b/>
          <w:sz w:val="24"/>
          <w:szCs w:val="24"/>
        </w:rPr>
        <w:t>SKYRIUS</w:t>
      </w:r>
    </w:p>
    <w:p w:rsidR="00F7434A" w:rsidRDefault="00F7434A" w:rsidP="00F7434A">
      <w:pPr>
        <w:pStyle w:val="Heading1"/>
        <w:spacing w:before="0" w:after="0"/>
        <w:ind w:left="0" w:right="99" w:firstLine="0"/>
        <w:rPr>
          <w:b/>
          <w:bCs/>
          <w:sz w:val="24"/>
          <w:szCs w:val="24"/>
        </w:rPr>
      </w:pPr>
      <w:r w:rsidRPr="00946063">
        <w:rPr>
          <w:b/>
          <w:bCs/>
          <w:sz w:val="24"/>
          <w:szCs w:val="24"/>
        </w:rPr>
        <w:t>BENDROSIOS NUOSTATOS</w:t>
      </w:r>
      <w:bookmarkEnd w:id="0"/>
    </w:p>
    <w:p w:rsidR="00F7434A" w:rsidRPr="009A627C" w:rsidRDefault="00F7434A" w:rsidP="00F7434A"/>
    <w:p w:rsidR="00F7434A" w:rsidRPr="0023768B" w:rsidRDefault="00F7434A" w:rsidP="00F7434A">
      <w:pPr>
        <w:shd w:val="clear" w:color="auto" w:fill="FFFFFF"/>
        <w:ind w:firstLine="567"/>
        <w:jc w:val="both"/>
        <w:rPr>
          <w:i/>
        </w:rPr>
      </w:pPr>
      <w:r w:rsidRPr="00DB3561">
        <w:t xml:space="preserve">1.1. </w:t>
      </w:r>
      <w:r w:rsidRPr="007C4EAE">
        <w:rPr>
          <w:iCs/>
        </w:rPr>
        <w:t xml:space="preserve">Lietuvos kariuomenės Krašto apsaugos savanorių pajėgų Dariaus ir Girėno apygardos 2-oji rinktinė (toliau – perkančioji organizacija), (adresas – Vaidoto g. 209, LT-45393, Kaunas, įmonės kodas 191727170, PVM kodas: LT887326716, tel. 8 640 08 046) </w:t>
      </w:r>
      <w:r w:rsidRPr="001F0B86">
        <w:rPr>
          <w:b/>
          <w:iCs/>
        </w:rPr>
        <w:t>numato įsigyti TERMOVIZORINIUS ŽIŪRONUS (CIVILINĖS PASKIRTIES</w:t>
      </w:r>
      <w:r w:rsidRPr="001F0B86">
        <w:rPr>
          <w:b/>
          <w:i/>
          <w:iCs/>
        </w:rPr>
        <w:t xml:space="preserve">)   (toliau – prekės), </w:t>
      </w:r>
      <w:r w:rsidRPr="001F0B86">
        <w:rPr>
          <w:b/>
        </w:rPr>
        <w:t xml:space="preserve">viso 6 </w:t>
      </w:r>
      <w:r w:rsidRPr="001F0B86">
        <w:rPr>
          <w:b/>
          <w:i/>
        </w:rPr>
        <w:t xml:space="preserve">(šešis) </w:t>
      </w:r>
      <w:r w:rsidRPr="001F0B86">
        <w:rPr>
          <w:b/>
        </w:rPr>
        <w:t>vnt.</w:t>
      </w:r>
    </w:p>
    <w:p w:rsidR="00F7434A" w:rsidRPr="00DB3561" w:rsidRDefault="00F7434A" w:rsidP="00F7434A">
      <w:pPr>
        <w:shd w:val="clear" w:color="auto" w:fill="FFFFFF"/>
        <w:ind w:firstLine="567"/>
        <w:jc w:val="both"/>
      </w:pPr>
      <w:r w:rsidRPr="00DB3561">
        <w:t xml:space="preserve">1.2. Vartojamos pagrindinės sąvokos, apibrėžtos Lietuvos Respublikos viešųjų pirkimų įstatyme (toliau </w:t>
      </w:r>
      <w:r>
        <w:t>–</w:t>
      </w:r>
      <w:r w:rsidRPr="00DB3561">
        <w:t xml:space="preserve"> </w:t>
      </w:r>
      <w:r>
        <w:t>VPĮ</w:t>
      </w:r>
      <w:r w:rsidRPr="00DB3561">
        <w:t>).</w:t>
      </w:r>
    </w:p>
    <w:p w:rsidR="00F7434A" w:rsidRPr="00DB3561" w:rsidRDefault="00F7434A" w:rsidP="00F7434A">
      <w:pPr>
        <w:autoSpaceDE w:val="0"/>
        <w:autoSpaceDN w:val="0"/>
        <w:adjustRightInd w:val="0"/>
        <w:ind w:firstLine="567"/>
        <w:jc w:val="both"/>
      </w:pPr>
      <w:r w:rsidRPr="00DB3561">
        <w:t xml:space="preserve">1.3. </w:t>
      </w:r>
      <w:r>
        <w:t>Mažos vertės p</w:t>
      </w:r>
      <w:r w:rsidRPr="00DB3561">
        <w:t xml:space="preserve">irkimas vykdomas </w:t>
      </w:r>
      <w:r>
        <w:rPr>
          <w:i/>
        </w:rPr>
        <w:t>skelbiamos</w:t>
      </w:r>
      <w:r>
        <w:t xml:space="preserve"> apklausos būdu </w:t>
      </w:r>
      <w:r w:rsidRPr="00DB3561">
        <w:t xml:space="preserve">vadovaujantis </w:t>
      </w:r>
      <w:r>
        <w:t>Viešųjų pirkimų įstatymu (toliau – VPĮ)</w:t>
      </w:r>
      <w:r w:rsidRPr="00DB3561">
        <w:t>, Lietuvos Respublikos civiliniu kodeksu (toliau vadinama – Civilinis kodeksas), Mažos vertės pirkimų tvarkos aprašu, patvirtintu viešųjų pirkimų tarnybos (toliau – VPT) direktoriaus 2017 m. birželio 28 d. įsakymu Nr. 1S-97 „Dėl mažos vertės pirkimų tvarkos aprašo patvirtinimo“ (toliau – Aprašas)</w:t>
      </w:r>
      <w:r>
        <w:t xml:space="preserve">, </w:t>
      </w:r>
      <w:r w:rsidRPr="00A10A27">
        <w:rPr>
          <w:color w:val="000000"/>
          <w:lang w:eastAsia="lt-LT"/>
        </w:rPr>
        <w:t>Lietuvos kariuomenės Krašto apsaugos savanorių pajėgų Dariaus ir Girėno apygardos 2-osios rinktinės vado patvirtinta „Pirkimų organizavimo</w:t>
      </w:r>
      <w:r>
        <w:rPr>
          <w:color w:val="000000"/>
          <w:lang w:eastAsia="lt-LT"/>
        </w:rPr>
        <w:t>, priežiūros ir kontrolės</w:t>
      </w:r>
      <w:r w:rsidRPr="00A10A27">
        <w:rPr>
          <w:color w:val="000000"/>
          <w:lang w:eastAsia="lt-LT"/>
        </w:rPr>
        <w:t xml:space="preserve"> tvarka“ </w:t>
      </w:r>
      <w:r w:rsidRPr="00DB3561">
        <w:t xml:space="preserve">ir </w:t>
      </w:r>
      <w:r>
        <w:t xml:space="preserve">kitais viešuosius pirkimus reglamentuojančiais teisės aktais bei pirkimo dokumentais, kuriuos sudaro skelbimas apie pirkimą, apklausos sąlygos (toliau – Sąlygos) ir Pirkimo sąlygų priedai: </w:t>
      </w:r>
      <w:r w:rsidRPr="006E7A3A">
        <w:t xml:space="preserve">1 priedas. </w:t>
      </w:r>
      <w:r>
        <w:t xml:space="preserve">„TERMOVIZORINIŲ ŽIŪRONŲ (CIVILINĖS PASKIRTIES) </w:t>
      </w:r>
      <w:r w:rsidRPr="006E7A3A">
        <w:t>pirkimo techninė specifikacija</w:t>
      </w:r>
      <w:r>
        <w:t>“, 2 priedas „Pasiūlymo forma“, 3, 4 priedai „Deklaracija“, 5 priedas „Prekių viešojo pirkimo pardavimo sutarties projektas“</w:t>
      </w:r>
      <w:r>
        <w:rPr>
          <w:rStyle w:val="pildymui"/>
          <w:i/>
          <w:iCs/>
          <w:color w:val="000000"/>
        </w:rPr>
        <w:t>.</w:t>
      </w:r>
    </w:p>
    <w:p w:rsidR="00F7434A" w:rsidRDefault="00F7434A" w:rsidP="00F7434A">
      <w:pPr>
        <w:pStyle w:val="ListNumber12"/>
        <w:numPr>
          <w:ilvl w:val="0"/>
          <w:numId w:val="0"/>
        </w:numPr>
        <w:tabs>
          <w:tab w:val="left" w:pos="993"/>
        </w:tabs>
        <w:ind w:firstLine="567"/>
        <w:rPr>
          <w:szCs w:val="24"/>
        </w:rPr>
      </w:pPr>
      <w:r w:rsidRPr="00DB3561">
        <w:rPr>
          <w:szCs w:val="24"/>
        </w:rPr>
        <w:t xml:space="preserve">1.4. </w:t>
      </w:r>
      <w:r>
        <w:t>Pirkimas atliekamas laikantis lygiateisiškumo, nediskriminavimo, abipusio pripažinimo, proporcingumo ir skaidrumo principų bei konfidencialumo ir nešališkumo reikalavimų.</w:t>
      </w:r>
    </w:p>
    <w:p w:rsidR="00F7434A" w:rsidRDefault="00F7434A" w:rsidP="00F7434A">
      <w:pPr>
        <w:ind w:firstLine="567"/>
        <w:jc w:val="both"/>
        <w:rPr>
          <w:iCs/>
          <w:color w:val="000000"/>
        </w:rPr>
      </w:pPr>
      <w:r>
        <w:t>1.5. K</w:t>
      </w:r>
      <w:r w:rsidRPr="00DB3561">
        <w:rPr>
          <w:iCs/>
          <w:color w:val="000000"/>
        </w:rPr>
        <w:t>ontakti</w:t>
      </w:r>
      <w:r>
        <w:rPr>
          <w:iCs/>
          <w:color w:val="000000"/>
        </w:rPr>
        <w:t xml:space="preserve">niai asmenys: </w:t>
      </w:r>
    </w:p>
    <w:p w:rsidR="00F7434A" w:rsidRPr="007C4EAE" w:rsidRDefault="00F7434A" w:rsidP="00F7434A">
      <w:pPr>
        <w:ind w:firstLine="567"/>
        <w:jc w:val="both"/>
        <w:rPr>
          <w:rStyle w:val="Hyperlink"/>
          <w:i/>
          <w:iCs/>
        </w:rPr>
      </w:pPr>
      <w:r w:rsidRPr="00121887">
        <w:rPr>
          <w:b/>
          <w:iCs/>
          <w:color w:val="000000"/>
        </w:rPr>
        <w:t xml:space="preserve">1.5.1. </w:t>
      </w:r>
      <w:r w:rsidRPr="00121887">
        <w:rPr>
          <w:b/>
          <w:i/>
          <w:iCs/>
          <w:color w:val="000000"/>
        </w:rPr>
        <w:t>dėl Pirkimo</w:t>
      </w:r>
      <w:r>
        <w:rPr>
          <w:b/>
          <w:i/>
          <w:iCs/>
          <w:color w:val="000000"/>
        </w:rPr>
        <w:t xml:space="preserve"> sąlygų, Pirkimo procedūrų – št</w:t>
      </w:r>
      <w:r w:rsidRPr="00121887">
        <w:rPr>
          <w:b/>
          <w:i/>
          <w:iCs/>
          <w:color w:val="000000"/>
        </w:rPr>
        <w:t xml:space="preserve">. srž. Deimantas Rainys, tel. 0 640 08046 </w:t>
      </w:r>
      <w:r w:rsidRPr="00121887">
        <w:rPr>
          <w:b/>
          <w:i/>
          <w:iCs/>
        </w:rPr>
        <w:t xml:space="preserve">el. paštas </w:t>
      </w:r>
      <w:hyperlink r:id="rId9" w:history="1">
        <w:r w:rsidRPr="00121887">
          <w:rPr>
            <w:rStyle w:val="Hyperlink"/>
            <w:b/>
            <w:i/>
            <w:iCs/>
          </w:rPr>
          <w:t>deimantas.rainys@mil.lt</w:t>
        </w:r>
      </w:hyperlink>
      <w:r w:rsidRPr="005D7AFD">
        <w:rPr>
          <w:i/>
          <w:iCs/>
        </w:rPr>
        <w:t xml:space="preserve">. </w:t>
      </w:r>
    </w:p>
    <w:p w:rsidR="00F7434A" w:rsidRPr="005D7AFD" w:rsidRDefault="00F7434A" w:rsidP="00F7434A">
      <w:pPr>
        <w:ind w:firstLine="567"/>
        <w:jc w:val="both"/>
        <w:rPr>
          <w:b/>
          <w:i/>
        </w:rPr>
      </w:pPr>
      <w:r w:rsidRPr="008B4043">
        <w:rPr>
          <w:rStyle w:val="Hyperlink"/>
          <w:b/>
          <w:iCs/>
          <w:color w:val="auto"/>
        </w:rPr>
        <w:t>1.5.2.</w:t>
      </w:r>
      <w:r w:rsidRPr="008B4043">
        <w:rPr>
          <w:rStyle w:val="Hyperlink"/>
          <w:b/>
          <w:i/>
          <w:iCs/>
          <w:color w:val="auto"/>
        </w:rPr>
        <w:t xml:space="preserve"> Dėl Pirkimo objekto techninių reikalavimų – št. srž. Andrius Paulausk</w:t>
      </w:r>
      <w:r w:rsidR="008B4043" w:rsidRPr="008B4043">
        <w:rPr>
          <w:rStyle w:val="Hyperlink"/>
          <w:b/>
          <w:i/>
          <w:iCs/>
          <w:color w:val="auto"/>
        </w:rPr>
        <w:t>as, tel. 8640 08034, el. paštas</w:t>
      </w:r>
      <w:r w:rsidRPr="008B4043">
        <w:rPr>
          <w:rStyle w:val="Hyperlink"/>
          <w:b/>
          <w:i/>
          <w:iCs/>
          <w:color w:val="auto"/>
        </w:rPr>
        <w:t xml:space="preserve"> </w:t>
      </w:r>
      <w:r w:rsidRPr="007C4EAE">
        <w:rPr>
          <w:rStyle w:val="Hyperlink"/>
          <w:b/>
          <w:i/>
          <w:iCs/>
        </w:rPr>
        <w:t>andrius.paulauskas@mil.lt</w:t>
      </w:r>
    </w:p>
    <w:p w:rsidR="00F7434A" w:rsidRDefault="00F7434A" w:rsidP="00F7434A">
      <w:pPr>
        <w:ind w:firstLine="567"/>
        <w:jc w:val="both"/>
      </w:pPr>
      <w:r w:rsidRPr="00D77826">
        <w:t xml:space="preserve">1.6. Mažos vertės pirkimas vykdomas </w:t>
      </w:r>
      <w:r w:rsidRPr="00E96AC8">
        <w:rPr>
          <w:i/>
        </w:rPr>
        <w:t>skelbiamos</w:t>
      </w:r>
      <w:r w:rsidRPr="00D77826">
        <w:t xml:space="preserve"> apklausos būdu naudojantis Centrinės viešųjų pirkimų informacinės sistemos priemonėmis (toliau – CVP IS). Elektroninėmis priemonėmis pasiūlymus gali teikti tik tie </w:t>
      </w:r>
      <w:r>
        <w:t>tiekėjai</w:t>
      </w:r>
      <w:r w:rsidRPr="00D77826">
        <w:t xml:space="preserve">, kurie yra registruoti CVP IS, pasiekiamoje adresu </w:t>
      </w:r>
      <w:hyperlink r:id="rId10" w:history="1">
        <w:r>
          <w:rPr>
            <w:rStyle w:val="Hyperlink"/>
          </w:rPr>
          <w:t>https://viesiejipirkimai.lt</w:t>
        </w:r>
      </w:hyperlink>
      <w:r>
        <w:t>.</w:t>
      </w:r>
    </w:p>
    <w:p w:rsidR="00F7434A" w:rsidRDefault="00F7434A" w:rsidP="00F7434A">
      <w:pPr>
        <w:ind w:firstLine="567"/>
        <w:jc w:val="both"/>
      </w:pPr>
      <w:r>
        <w:t xml:space="preserve">                                      </w:t>
      </w:r>
    </w:p>
    <w:p w:rsidR="00F7434A" w:rsidRDefault="00F7434A" w:rsidP="00F7434A">
      <w:pPr>
        <w:jc w:val="both"/>
      </w:pPr>
      <w:bookmarkStart w:id="1" w:name="_Toc47844929"/>
    </w:p>
    <w:p w:rsidR="00F7434A" w:rsidRDefault="00F7434A" w:rsidP="00F7434A">
      <w:pPr>
        <w:pStyle w:val="Heading1"/>
        <w:spacing w:before="0" w:after="0"/>
        <w:ind w:left="0" w:right="99" w:firstLine="0"/>
        <w:rPr>
          <w:b/>
          <w:bCs/>
          <w:sz w:val="24"/>
          <w:szCs w:val="24"/>
        </w:rPr>
      </w:pPr>
      <w:r>
        <w:rPr>
          <w:b/>
          <w:bCs/>
          <w:sz w:val="24"/>
          <w:szCs w:val="24"/>
        </w:rPr>
        <w:t xml:space="preserve">II </w:t>
      </w:r>
      <w:r w:rsidRPr="004E1D04">
        <w:rPr>
          <w:b/>
          <w:sz w:val="24"/>
          <w:szCs w:val="24"/>
        </w:rPr>
        <w:t>SKYRIUS</w:t>
      </w:r>
    </w:p>
    <w:p w:rsidR="00F7434A" w:rsidRDefault="00F7434A" w:rsidP="00F7434A">
      <w:pPr>
        <w:pStyle w:val="Heading1"/>
        <w:spacing w:before="0" w:after="0"/>
        <w:ind w:left="0" w:right="99" w:firstLine="0"/>
        <w:rPr>
          <w:b/>
          <w:bCs/>
          <w:sz w:val="24"/>
          <w:szCs w:val="24"/>
        </w:rPr>
      </w:pPr>
      <w:r w:rsidRPr="00946063">
        <w:rPr>
          <w:b/>
          <w:bCs/>
          <w:sz w:val="24"/>
          <w:szCs w:val="24"/>
        </w:rPr>
        <w:t>PIRKIMO OBJEKTAS</w:t>
      </w:r>
      <w:bookmarkEnd w:id="1"/>
    </w:p>
    <w:p w:rsidR="00F7434A" w:rsidRPr="009A627C" w:rsidRDefault="00F7434A" w:rsidP="00F7434A"/>
    <w:p w:rsidR="00F7434A" w:rsidRPr="006D1673" w:rsidRDefault="00F7434A" w:rsidP="00F7434A">
      <w:pPr>
        <w:ind w:firstLine="567"/>
        <w:jc w:val="both"/>
      </w:pPr>
      <w:r w:rsidRPr="002C0A2C">
        <w:t xml:space="preserve">2.1. Pirkimo objektas – </w:t>
      </w:r>
      <w:r>
        <w:rPr>
          <w:i/>
        </w:rPr>
        <w:t>TERMOVIZORINIAI ŽIŪRONAI (CIVILINĖS PASKIRTIES)</w:t>
      </w:r>
      <w:r w:rsidRPr="002C0A2C">
        <w:rPr>
          <w:bCs/>
        </w:rPr>
        <w:t xml:space="preserve">, </w:t>
      </w:r>
      <w:r w:rsidRPr="002C0A2C">
        <w:rPr>
          <w:color w:val="000000"/>
        </w:rPr>
        <w:t>kodas</w:t>
      </w:r>
      <w:r w:rsidRPr="00DB3561">
        <w:rPr>
          <w:color w:val="000000"/>
        </w:rPr>
        <w:t xml:space="preserve"> pagal </w:t>
      </w:r>
      <w:r w:rsidRPr="00D650A3">
        <w:rPr>
          <w:color w:val="000000"/>
        </w:rPr>
        <w:t xml:space="preserve">Bendrąjį </w:t>
      </w:r>
      <w:r>
        <w:rPr>
          <w:color w:val="000000"/>
        </w:rPr>
        <w:t>v</w:t>
      </w:r>
      <w:r w:rsidRPr="00D650A3">
        <w:rPr>
          <w:color w:val="000000"/>
        </w:rPr>
        <w:t xml:space="preserve">iešųjų </w:t>
      </w:r>
      <w:r>
        <w:rPr>
          <w:color w:val="000000"/>
        </w:rPr>
        <w:t>p</w:t>
      </w:r>
      <w:r w:rsidRPr="00D650A3">
        <w:rPr>
          <w:color w:val="000000"/>
        </w:rPr>
        <w:t xml:space="preserve">irkimų </w:t>
      </w:r>
      <w:r>
        <w:rPr>
          <w:color w:val="000000"/>
        </w:rPr>
        <w:t>ž</w:t>
      </w:r>
      <w:r w:rsidRPr="00D650A3">
        <w:rPr>
          <w:color w:val="000000"/>
        </w:rPr>
        <w:t xml:space="preserve">odyną </w:t>
      </w:r>
      <w:r>
        <w:rPr>
          <w:color w:val="000000"/>
        </w:rPr>
        <w:t xml:space="preserve">(toliau – </w:t>
      </w:r>
      <w:r w:rsidRPr="00DB3561">
        <w:t>BVPŽ</w:t>
      </w:r>
      <w:r>
        <w:t>)</w:t>
      </w:r>
      <w:r w:rsidRPr="00DB3561">
        <w:t xml:space="preserve"> –</w:t>
      </w:r>
      <w:r>
        <w:rPr>
          <w:i/>
        </w:rPr>
        <w:t xml:space="preserve"> </w:t>
      </w:r>
      <w:r w:rsidRPr="006D1673">
        <w:rPr>
          <w:i/>
        </w:rPr>
        <w:t>38631000-7 Binokliai.</w:t>
      </w:r>
    </w:p>
    <w:p w:rsidR="00F7434A" w:rsidRDefault="00F7434A" w:rsidP="00F7434A">
      <w:pPr>
        <w:ind w:firstLine="567"/>
        <w:jc w:val="both"/>
      </w:pPr>
      <w:r w:rsidRPr="00DB3561">
        <w:t>2.2. Pirkimo objektas į dalis neskaidomas.</w:t>
      </w:r>
    </w:p>
    <w:p w:rsidR="00F7434A" w:rsidRPr="00DB3561" w:rsidRDefault="00F7434A" w:rsidP="00F7434A">
      <w:pPr>
        <w:ind w:firstLine="567"/>
        <w:jc w:val="both"/>
        <w:rPr>
          <w:b/>
        </w:rPr>
      </w:pPr>
      <w:r>
        <w:t xml:space="preserve">2.3. Reikalavimai pirkimo objektui nurodyti Pirkimo sąlygų </w:t>
      </w:r>
      <w:r>
        <w:rPr>
          <w:lang w:val="de-DE"/>
        </w:rPr>
        <w:t>prieduose.</w:t>
      </w:r>
    </w:p>
    <w:p w:rsidR="00F7434A" w:rsidRDefault="00F7434A" w:rsidP="00F7434A">
      <w:pPr>
        <w:ind w:right="-1" w:firstLine="567"/>
        <w:jc w:val="both"/>
      </w:pPr>
      <w:r>
        <w:t>2.4</w:t>
      </w:r>
      <w:r w:rsidRPr="00DB3561">
        <w:t xml:space="preserve">. </w:t>
      </w:r>
      <w:r>
        <w:t xml:space="preserve">Pirkimo Sąlygų 1 priede „TERMOVIZORINIŲ ŽIŪRONŲ (CIVILINĖS PASKIRTIES) </w:t>
      </w:r>
      <w:r w:rsidRPr="00B052C4">
        <w:t>PIRKIMO TECHNINĖ SPECIFIKACIJA</w:t>
      </w:r>
      <w:r>
        <w:t>“, nurodomi techniniai reikalavimai.</w:t>
      </w:r>
    </w:p>
    <w:p w:rsidR="00F7434A" w:rsidRDefault="00F7434A" w:rsidP="00F7434A">
      <w:pPr>
        <w:ind w:right="-1" w:firstLine="567"/>
        <w:jc w:val="both"/>
      </w:pPr>
      <w:r>
        <w:t>2.5</w:t>
      </w:r>
      <w:r w:rsidRPr="00DB3561">
        <w:t xml:space="preserve">. </w:t>
      </w:r>
      <w:r>
        <w:t>Tiekėjas</w:t>
      </w:r>
      <w:r w:rsidRPr="00DB3561">
        <w:t xml:space="preserve"> gali pateikti tik vieną pasiūlymą. Pasiūlymai pirkimui </w:t>
      </w:r>
      <w:r>
        <w:t>turi</w:t>
      </w:r>
      <w:r w:rsidRPr="00DB3561">
        <w:t xml:space="preserve"> būti teikiami pagal </w:t>
      </w:r>
      <w:r w:rsidRPr="00B232F0">
        <w:t xml:space="preserve">Pirkimo </w:t>
      </w:r>
      <w:r>
        <w:t>S</w:t>
      </w:r>
      <w:r w:rsidRPr="00B232F0">
        <w:t xml:space="preserve">ąlygų </w:t>
      </w:r>
      <w:r>
        <w:t xml:space="preserve">2 </w:t>
      </w:r>
      <w:r w:rsidRPr="00B232F0">
        <w:t xml:space="preserve">priede </w:t>
      </w:r>
      <w:r>
        <w:t xml:space="preserve">pateiktą pasiūlymo formą </w:t>
      </w:r>
      <w:r w:rsidRPr="00B65FC6">
        <w:t>visai pirkimo sąlygų techninėje specifikacijoje nurodytai apimčiai, neskaidant jos smulkiau.</w:t>
      </w:r>
      <w:r>
        <w:t xml:space="preserve"> </w:t>
      </w:r>
      <w:r w:rsidRPr="00A10A27">
        <w:rPr>
          <w:i/>
        </w:rPr>
        <w:t>Viršijus maksimalią kainą (įskaitant visus mokesčius)</w:t>
      </w:r>
      <w:r>
        <w:rPr>
          <w:i/>
        </w:rPr>
        <w:t xml:space="preserve"> </w:t>
      </w:r>
      <w:r w:rsidRPr="006D1673">
        <w:rPr>
          <w:b/>
          <w:i/>
          <w:highlight w:val="yellow"/>
        </w:rPr>
        <w:t>27 000,00 (dvidešimt septyni tūkstančiai) EUR</w:t>
      </w:r>
      <w:r>
        <w:rPr>
          <w:i/>
        </w:rPr>
        <w:t xml:space="preserve"> </w:t>
      </w:r>
      <w:r w:rsidRPr="00A10A27">
        <w:rPr>
          <w:i/>
        </w:rPr>
        <w:t xml:space="preserve"> pasiūlymai bus atmesti.</w:t>
      </w:r>
    </w:p>
    <w:p w:rsidR="00F7434A" w:rsidRDefault="00F7434A" w:rsidP="00F7434A">
      <w:pPr>
        <w:ind w:right="-1" w:firstLine="567"/>
        <w:jc w:val="both"/>
      </w:pPr>
      <w:r>
        <w:t xml:space="preserve">2.6. </w:t>
      </w:r>
      <w:r w:rsidRPr="00E75B7B">
        <w:t>Prekių pristatymo vieta</w:t>
      </w:r>
      <w:r>
        <w:t xml:space="preserve"> – </w:t>
      </w:r>
      <w:r>
        <w:rPr>
          <w:i/>
        </w:rPr>
        <w:t>Vaidoto g. 209, LT-45393, Kaunas.</w:t>
      </w:r>
    </w:p>
    <w:p w:rsidR="00F7434A" w:rsidRDefault="00F7434A" w:rsidP="00F7434A">
      <w:pPr>
        <w:ind w:firstLine="567"/>
        <w:jc w:val="both"/>
        <w:rPr>
          <w:i/>
        </w:rPr>
      </w:pPr>
      <w:r>
        <w:t>2.7</w:t>
      </w:r>
      <w:r w:rsidRPr="00CD1D70">
        <w:t xml:space="preserve">. Pasiūlymų vertinimo kriterijus – </w:t>
      </w:r>
      <w:r>
        <w:t xml:space="preserve">mažiausia </w:t>
      </w:r>
      <w:r>
        <w:rPr>
          <w:i/>
        </w:rPr>
        <w:t>kain</w:t>
      </w:r>
      <w:r w:rsidRPr="003A0890">
        <w:rPr>
          <w:i/>
          <w:color w:val="000000"/>
        </w:rPr>
        <w:t>a</w:t>
      </w:r>
      <w:r>
        <w:rPr>
          <w:i/>
        </w:rPr>
        <w:t>.</w:t>
      </w:r>
    </w:p>
    <w:p w:rsidR="00F7434A" w:rsidRDefault="00F7434A" w:rsidP="00F7434A">
      <w:pPr>
        <w:ind w:firstLine="567"/>
        <w:jc w:val="both"/>
        <w:rPr>
          <w:i/>
        </w:rPr>
      </w:pPr>
      <w:r w:rsidRPr="0068384B">
        <w:t>2.8.</w:t>
      </w:r>
      <w:r w:rsidRPr="0068384B">
        <w:rPr>
          <w:i/>
        </w:rPr>
        <w:t xml:space="preserve"> </w:t>
      </w:r>
      <w:r w:rsidRPr="006D1673">
        <w:rPr>
          <w:color w:val="00B050"/>
        </w:rPr>
        <w:t>Prekėms keliami šie aplinkos apsaugos reikalavimai: Siūlomos Prekės (-ė) turi atitikti Lietuvos Respublikos aplinkos ministro 2022 m. gruodžio 13 d. įsakymo Nr. D1-401, 4.4.4.3. punkto reikalavimus – ne žemesnis nei RoHS atitikties sertifikatas. Pateikiami tai patvirtinantys dokumentai</w:t>
      </w:r>
      <w:r w:rsidRPr="0068384B">
        <w:t>.</w:t>
      </w:r>
    </w:p>
    <w:p w:rsidR="00F7434A" w:rsidRPr="00946063" w:rsidRDefault="00F7434A" w:rsidP="00F7434A">
      <w:pPr>
        <w:ind w:firstLine="567"/>
        <w:jc w:val="both"/>
      </w:pPr>
    </w:p>
    <w:p w:rsidR="00F7434A" w:rsidRDefault="00F7434A" w:rsidP="00F7434A">
      <w:pPr>
        <w:pStyle w:val="Heading7"/>
        <w:spacing w:before="0" w:after="0"/>
        <w:ind w:right="96"/>
        <w:rPr>
          <w:b w:val="0"/>
          <w:szCs w:val="24"/>
        </w:rPr>
      </w:pPr>
      <w:r>
        <w:rPr>
          <w:rFonts w:ascii="Times New Roman" w:hAnsi="Times New Roman"/>
          <w:szCs w:val="24"/>
        </w:rPr>
        <w:t xml:space="preserve">III </w:t>
      </w:r>
      <w:r w:rsidRPr="004E1D04">
        <w:rPr>
          <w:szCs w:val="24"/>
        </w:rPr>
        <w:t>SKYRIUS</w:t>
      </w:r>
    </w:p>
    <w:p w:rsidR="00F7434A" w:rsidRDefault="00F7434A" w:rsidP="00F7434A">
      <w:pPr>
        <w:pStyle w:val="Heading7"/>
        <w:spacing w:before="0" w:after="0"/>
        <w:ind w:right="96"/>
        <w:rPr>
          <w:rFonts w:ascii="Times New Roman" w:hAnsi="Times New Roman"/>
          <w:szCs w:val="24"/>
        </w:rPr>
      </w:pPr>
      <w:r>
        <w:rPr>
          <w:rFonts w:ascii="Times New Roman" w:hAnsi="Times New Roman"/>
          <w:szCs w:val="24"/>
        </w:rPr>
        <w:t>REIKALAVIMAI TIEKĖJAMS</w:t>
      </w:r>
    </w:p>
    <w:p w:rsidR="00F7434A" w:rsidRPr="009A627C" w:rsidRDefault="00F7434A" w:rsidP="00F7434A">
      <w:pPr>
        <w:rPr>
          <w:lang w:eastAsia="lt-LT"/>
        </w:rPr>
      </w:pPr>
    </w:p>
    <w:p w:rsidR="00F7434A" w:rsidRDefault="00F7434A" w:rsidP="00F7434A">
      <w:pPr>
        <w:ind w:right="96" w:firstLine="567"/>
        <w:jc w:val="both"/>
      </w:pPr>
      <w:r>
        <w:t xml:space="preserve">3.1. </w:t>
      </w:r>
      <w:r w:rsidRPr="0068384B">
        <w:t xml:space="preserve">Perkančioji organizacija nereikalauja, kad </w:t>
      </w:r>
      <w:r>
        <w:t>tiekėjas</w:t>
      </w:r>
      <w:r w:rsidRPr="0068384B">
        <w:t xml:space="preserve"> laikytųsi kokybės vadybos sistemos standartų, nustatytų Viešųjų</w:t>
      </w:r>
      <w:r>
        <w:t xml:space="preserve"> pirkimų įstatymo 48 straipsnio 1 dalyje.</w:t>
      </w:r>
    </w:p>
    <w:p w:rsidR="00F7434A" w:rsidRDefault="00F7434A" w:rsidP="00F7434A">
      <w:pPr>
        <w:ind w:right="96" w:firstLine="567"/>
        <w:jc w:val="both"/>
      </w:pPr>
      <w:r>
        <w:t xml:space="preserve">3.2. </w:t>
      </w:r>
      <w:r w:rsidRPr="005D1A48">
        <w:t>Tiekėjas, teikdamas pasiūlymą, įsipareigoja, kad sutartį vykdys tik teisę verstis atitinkama veikla turintys asmenys.</w:t>
      </w:r>
    </w:p>
    <w:p w:rsidR="00F7434A" w:rsidRDefault="00F7434A" w:rsidP="00F7434A">
      <w:pPr>
        <w:ind w:firstLine="567"/>
        <w:jc w:val="both"/>
        <w:rPr>
          <w:lang w:eastAsia="ar-SA"/>
        </w:rPr>
      </w:pPr>
      <w:r>
        <w:t xml:space="preserve">3.3. </w:t>
      </w:r>
      <w:r w:rsidRPr="00095AE1">
        <w:t>Perkančioji organizacija</w:t>
      </w:r>
      <w:r>
        <w:t xml:space="preserve"> nereikalauja</w:t>
      </w:r>
      <w:r w:rsidRPr="00095AE1">
        <w:t xml:space="preserve"> </w:t>
      </w:r>
      <w:r>
        <w:t>p</w:t>
      </w:r>
      <w:r w:rsidRPr="00003A59">
        <w:t>ažymų, patvirtinančių Viešųjų pirkimų įstatymo 46 straipsnyje nurodytų tiekėjo pašalinimo p</w:t>
      </w:r>
      <w:r>
        <w:t>agrindų nebuvimą</w:t>
      </w:r>
      <w:r w:rsidRPr="00003A59">
        <w:t>, išskyrus tuos atvejus, kai kyla pagrįstų abejonių dėl tiekėjų patikimumo.</w:t>
      </w:r>
      <w:r>
        <w:t xml:space="preserve"> </w:t>
      </w:r>
      <w:r w:rsidRPr="00572605">
        <w:t xml:space="preserve">Perkančioji organizacija netikrina, ar yra Viešųjų pirkimų įstatymo 46 straipsnyje nustatyti pašalinimo pagrindai, ir </w:t>
      </w:r>
      <w:r w:rsidRPr="00572605">
        <w:rPr>
          <w:rFonts w:eastAsia="Arial Unicode MS" w:cs="Arial Unicode MS"/>
          <w:lang w:eastAsia="en-GB"/>
        </w:rPr>
        <w:t>n</w:t>
      </w:r>
      <w:r w:rsidRPr="00572605">
        <w:rPr>
          <w:lang w:eastAsia="ar-SA"/>
        </w:rPr>
        <w:t>ereikalauja pateikti Europos bendrojo viešojo pirkimo dokumento (EBVPD).</w:t>
      </w:r>
    </w:p>
    <w:p w:rsidR="00F7434A" w:rsidRPr="006A065A" w:rsidRDefault="00F7434A" w:rsidP="00F7434A">
      <w:pPr>
        <w:ind w:firstLine="567"/>
        <w:jc w:val="both"/>
      </w:pPr>
      <w:r>
        <w:rPr>
          <w:rFonts w:eastAsia="Calibri"/>
        </w:rPr>
        <w:t>3.4</w:t>
      </w:r>
      <w:r w:rsidRPr="002E0F4C">
        <w:rPr>
          <w:rFonts w:eastAsia="Calibri"/>
        </w:rPr>
        <w:t xml:space="preserve">. </w:t>
      </w:r>
      <w:r w:rsidRPr="002E0F4C">
        <w:t>Tiekėjų pašalinimo pagrindai:</w:t>
      </w:r>
    </w:p>
    <w:p w:rsidR="00F7434A" w:rsidRPr="00DB3561" w:rsidRDefault="00F7434A" w:rsidP="00F7434A">
      <w:pPr>
        <w:ind w:firstLine="567"/>
        <w:jc w:val="both"/>
        <w:rPr>
          <w:bCs/>
          <w:color w:val="000000"/>
        </w:rPr>
      </w:pPr>
      <w:r>
        <w:t>3.4.1</w:t>
      </w:r>
      <w:r w:rsidRPr="00DB3561">
        <w:t>.</w:t>
      </w:r>
      <w:r>
        <w:t xml:space="preserve"> </w:t>
      </w:r>
      <w:r w:rsidRPr="00DB3561">
        <w:t>T</w:t>
      </w:r>
      <w:r w:rsidRPr="00DB3561">
        <w:rPr>
          <w:rFonts w:eastAsia="Calibri"/>
        </w:rPr>
        <w:t xml:space="preserve">iekėjas </w:t>
      </w:r>
      <w:r w:rsidRPr="00DB3561">
        <w:rPr>
          <w:bCs/>
          <w:color w:val="000000"/>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sidRPr="00DB3561">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Pr="00DB3561">
        <w:rPr>
          <w:bCs/>
          <w:color w:val="000000"/>
        </w:rPr>
        <w:t>. Perkančioji organizacija iš pirkimo procedūros pašalina tiekėją ir tuo atveju, kai ji turi įtikinamų duomenų, kad tiekėjas yra įsteigtas, siekiant išvengti šio pašalinimo pagrindo taikymo.</w:t>
      </w:r>
    </w:p>
    <w:p w:rsidR="00F7434A" w:rsidRDefault="00F7434A" w:rsidP="00F7434A">
      <w:pPr>
        <w:ind w:firstLine="567"/>
        <w:jc w:val="both"/>
        <w:rPr>
          <w:rFonts w:eastAsia="Calibri"/>
        </w:rPr>
      </w:pPr>
      <w:r>
        <w:rPr>
          <w:rFonts w:eastAsia="Calibri"/>
        </w:rPr>
        <w:t xml:space="preserve">3.4.2. </w:t>
      </w:r>
      <w:r w:rsidRPr="00DB3561">
        <w:rPr>
          <w:rFonts w:eastAsia="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rsidR="00F7434A" w:rsidRDefault="00F7434A" w:rsidP="00F7434A">
      <w:pPr>
        <w:ind w:firstLine="567"/>
        <w:jc w:val="both"/>
        <w:rPr>
          <w:rFonts w:eastAsia="Calibri"/>
        </w:rPr>
      </w:pPr>
      <w:r>
        <w:rPr>
          <w:rFonts w:eastAsia="Calibri"/>
        </w:rPr>
        <w:t xml:space="preserve">3.4.3. </w:t>
      </w:r>
      <w:r w:rsidRPr="00585E4D">
        <w:rPr>
          <w:rFonts w:eastAsia="Calibri"/>
        </w:rPr>
        <w:t xml:space="preserve">Perkančioji organizacija pašalina tiekėją iš pirkimo procedūros, </w:t>
      </w:r>
      <w:r>
        <w:rPr>
          <w:rFonts w:eastAsia="Calibri"/>
        </w:rPr>
        <w:t xml:space="preserve">jei </w:t>
      </w:r>
      <w:r w:rsidRPr="006A065A">
        <w:rPr>
          <w:rFonts w:eastAsia="Calibri"/>
        </w:rPr>
        <w:t>Tiekėjas yra neatlikęs jam paskirtos baudžiamojo poveikio priemonės – uždraudimo juridiniam asmeniui dalyvauti viešuosiuose pirkimuose</w:t>
      </w:r>
      <w:r>
        <w:rPr>
          <w:rFonts w:eastAsia="Calibri"/>
        </w:rPr>
        <w:t xml:space="preserve"> (</w:t>
      </w:r>
      <w:r w:rsidRPr="006A065A">
        <w:rPr>
          <w:rFonts w:eastAsia="Calibri"/>
        </w:rPr>
        <w:t>VPĮ 46 straipsnio 2¹ dalis</w:t>
      </w:r>
      <w:r>
        <w:rPr>
          <w:rFonts w:eastAsia="Calibri"/>
        </w:rPr>
        <w:t>).</w:t>
      </w:r>
    </w:p>
    <w:p w:rsidR="00F7434A" w:rsidRPr="005B0A18" w:rsidRDefault="00F7434A" w:rsidP="00F7434A">
      <w:pPr>
        <w:ind w:firstLine="567"/>
        <w:jc w:val="both"/>
        <w:rPr>
          <w:highlight w:val="yellow"/>
        </w:rPr>
      </w:pPr>
      <w:r w:rsidRPr="005B0A18">
        <w:rPr>
          <w:rFonts w:eastAsia="Calibri"/>
        </w:rPr>
        <w:t>3</w:t>
      </w:r>
      <w:r w:rsidRPr="005B0A18">
        <w:rPr>
          <w:rFonts w:eastAsia="Calibri"/>
          <w:highlight w:val="yellow"/>
        </w:rPr>
        <w:t xml:space="preserve">.5. </w:t>
      </w:r>
      <w:r w:rsidRPr="005B0A18">
        <w:rPr>
          <w:highlight w:val="yellow"/>
        </w:rPr>
        <w:t>Tiekėjų kvalifikacijos reikalavimai:</w:t>
      </w:r>
    </w:p>
    <w:p w:rsidR="00F7434A" w:rsidRPr="005B0A18" w:rsidRDefault="00F7434A" w:rsidP="00F7434A">
      <w:pPr>
        <w:pStyle w:val="Footer"/>
        <w:jc w:val="both"/>
      </w:pPr>
      <w:r w:rsidRPr="005B0A18">
        <w:rPr>
          <w:highlight w:val="yellow"/>
        </w:rPr>
        <w:t xml:space="preserve">1) jei tiekėjas, jo subtiekėjas, ūkio subjektas, kurio pajėgumais remiamasi, gamintojas bei juos kontroliuojantys asmenys yra juridiniai asmenys, </w:t>
      </w:r>
      <w:r w:rsidRPr="005B0A18">
        <w:rPr>
          <w:b/>
          <w:highlight w:val="yellow"/>
        </w:rPr>
        <w:t>pateikiama</w:t>
      </w:r>
      <w:r w:rsidRPr="005B0A18">
        <w:rPr>
          <w:highlight w:val="yellow"/>
        </w:rPr>
        <w:t xml:space="preserve"> juridinio asmens vadovo patvirtinta juridinio asmens steigimo dokumentų kopija, Juridinių asmenų registro išplėstinis išrašas su istorija, Juridinių asmenų dalyvių informacinės sistemos išrašas arba kiti Perkančiajai organizacijai priimtini dokumentai;</w:t>
      </w:r>
      <w:r w:rsidRPr="005B0A18">
        <w:t xml:space="preserve"> </w:t>
      </w:r>
    </w:p>
    <w:p w:rsidR="00F7434A" w:rsidRPr="005B0A18" w:rsidRDefault="00F7434A" w:rsidP="00F7434A">
      <w:pPr>
        <w:autoSpaceDE w:val="0"/>
        <w:autoSpaceDN w:val="0"/>
        <w:adjustRightInd w:val="0"/>
        <w:jc w:val="both"/>
        <w:rPr>
          <w:lang w:eastAsia="lt-LT"/>
        </w:rPr>
      </w:pPr>
      <w:r w:rsidRPr="005B0A18">
        <w:rPr>
          <w:lang w:eastAsia="lt-LT"/>
        </w:rPr>
        <w:t xml:space="preserve">2) jei tiekėjas, jo subtiekėjas, ūkio subjektas, kurio pajėgumais remiamasi, gamintojas bei juos kontroliuojantys asmenys yra fiziniai asmenys, </w:t>
      </w:r>
      <w:r w:rsidRPr="005B0A18">
        <w:rPr>
          <w:b/>
          <w:lang w:eastAsia="lt-LT"/>
        </w:rPr>
        <w:t>pateikiama</w:t>
      </w:r>
      <w:r w:rsidRPr="005B0A18">
        <w:rPr>
          <w:lang w:eastAsia="lt-LT"/>
        </w:rPr>
        <w:t xml:space="preserve"> asmens tapatybę patvirtinančio dokumento (tapatybės kortelės ar paso) kopija, leidimo verstis atitinkama ūkine veikla patvirtinančio dokumento (pavyzdžiui, verslo liudijimo, individualios veiklos pažymėjimo ir pan.) kopija ir pažyma apie deklaruotą gyvenamąją vietą arba kiti Perkančiajai organizacijai priimtini dokumentai.</w:t>
      </w:r>
    </w:p>
    <w:p w:rsidR="00F7434A" w:rsidRDefault="00F7434A" w:rsidP="00F7434A">
      <w:pPr>
        <w:rPr>
          <w:b/>
        </w:rPr>
      </w:pPr>
    </w:p>
    <w:p w:rsidR="00F7434A" w:rsidRDefault="00F7434A" w:rsidP="00F7434A">
      <w:pPr>
        <w:jc w:val="center"/>
        <w:rPr>
          <w:b/>
        </w:rPr>
      </w:pPr>
      <w:r>
        <w:rPr>
          <w:b/>
        </w:rPr>
        <w:t xml:space="preserve">IV </w:t>
      </w:r>
      <w:r w:rsidRPr="004E1D04">
        <w:rPr>
          <w:b/>
        </w:rPr>
        <w:t>SKYRIUS</w:t>
      </w:r>
    </w:p>
    <w:p w:rsidR="00F7434A" w:rsidRDefault="00F7434A" w:rsidP="00F7434A">
      <w:pPr>
        <w:jc w:val="center"/>
        <w:rPr>
          <w:b/>
        </w:rPr>
      </w:pPr>
      <w:r w:rsidRPr="00946063">
        <w:rPr>
          <w:b/>
        </w:rPr>
        <w:t>ŪKIO SUBJEKTŲ GRUPĖS DALYVAVIMAS PIRKIMO PROCEDŪROSE</w:t>
      </w:r>
    </w:p>
    <w:p w:rsidR="00F7434A" w:rsidRPr="00A85EA1" w:rsidRDefault="00F7434A" w:rsidP="00F7434A">
      <w:pPr>
        <w:jc w:val="center"/>
        <w:rPr>
          <w:b/>
        </w:rPr>
      </w:pPr>
    </w:p>
    <w:p w:rsidR="00F7434A" w:rsidRPr="00007595" w:rsidRDefault="00F7434A" w:rsidP="00F7434A">
      <w:pPr>
        <w:ind w:firstLine="567"/>
        <w:jc w:val="both"/>
      </w:pPr>
      <w:r w:rsidRPr="00007595">
        <w:lastRenderedPageBreak/>
        <w:t xml:space="preserve">4.1. Jei pirkimo procedūrose dalyvauja ūkio subjektų grupė, ji </w:t>
      </w:r>
      <w:r w:rsidRPr="00041EF0">
        <w:rPr>
          <w:b/>
        </w:rPr>
        <w:t>pateikia</w:t>
      </w:r>
      <w:r w:rsidRPr="00007595">
        <w:t xml:space="preserve"> jungtinės veiklos sutarties skaitmeninę kopiją.</w:t>
      </w:r>
      <w:r w:rsidRPr="00007595">
        <w:rPr>
          <w:iCs/>
        </w:rPr>
        <w:t xml:space="preserve"> </w:t>
      </w:r>
      <w:r w:rsidRPr="00007595">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F7434A" w:rsidRPr="00007595" w:rsidRDefault="00F7434A" w:rsidP="00F7434A">
      <w:pPr>
        <w:ind w:firstLine="567"/>
        <w:jc w:val="both"/>
      </w:pPr>
      <w:r w:rsidRPr="00007595">
        <w:t>4.2. Perkančioji organizacija nereikalauja, kad ūkio subjektų grupės pateiktą pasiūlymą pripažinus geriausiu ir perkančiajai organizacijai pasiūlius sudaryti pirkimo sutartį ši ūkio subjektų grupė įgautų tam tikrą teisinę formą.</w:t>
      </w:r>
    </w:p>
    <w:p w:rsidR="00F7434A" w:rsidRPr="00007595" w:rsidRDefault="00F7434A" w:rsidP="00F7434A">
      <w:pPr>
        <w:ind w:firstLine="567"/>
        <w:jc w:val="both"/>
      </w:pPr>
      <w:r w:rsidRPr="00007595">
        <w:t>4.3. Jungtinės veiklos sutartyje neturi būti informacijos leidžiančios nustatyti pasiūlymo kainą.</w:t>
      </w:r>
    </w:p>
    <w:p w:rsidR="00F7434A" w:rsidRDefault="00F7434A" w:rsidP="00F7434A">
      <w:pPr>
        <w:ind w:firstLine="567"/>
      </w:pPr>
      <w:bookmarkStart w:id="2" w:name="_Toc47844931"/>
      <w:r>
        <w:t>4.4.</w:t>
      </w:r>
      <w:r w:rsidRPr="00041EF0">
        <w:t xml:space="preserve"> Jei bendrą pasiūlymą pateikia </w:t>
      </w:r>
      <w:r>
        <w:t>tiekėjų</w:t>
      </w:r>
      <w:r w:rsidRPr="00041EF0">
        <w:t xml:space="preserve"> grupė, nustatytus kvalifikacijos reikalavimus turi atitikti visi ūkio subjektų grupės nariai.</w:t>
      </w:r>
      <w:r>
        <w:t xml:space="preserve"> </w:t>
      </w:r>
    </w:p>
    <w:p w:rsidR="00F7434A" w:rsidRPr="00007595" w:rsidRDefault="00F7434A" w:rsidP="00F7434A">
      <w:pPr>
        <w:ind w:firstLine="567"/>
      </w:pPr>
    </w:p>
    <w:p w:rsidR="00F7434A" w:rsidRPr="00007595" w:rsidRDefault="00F7434A" w:rsidP="00F7434A">
      <w:pPr>
        <w:pStyle w:val="Heading1"/>
        <w:spacing w:before="0" w:after="0"/>
        <w:ind w:left="0" w:right="99" w:firstLine="0"/>
        <w:rPr>
          <w:b/>
          <w:sz w:val="24"/>
          <w:szCs w:val="24"/>
        </w:rPr>
      </w:pPr>
      <w:r w:rsidRPr="00007595">
        <w:rPr>
          <w:b/>
          <w:bCs/>
          <w:sz w:val="24"/>
          <w:szCs w:val="24"/>
        </w:rPr>
        <w:t xml:space="preserve">V </w:t>
      </w:r>
      <w:r w:rsidRPr="00007595">
        <w:rPr>
          <w:b/>
          <w:sz w:val="24"/>
          <w:szCs w:val="24"/>
        </w:rPr>
        <w:t>SKYRIUS</w:t>
      </w:r>
    </w:p>
    <w:p w:rsidR="00F7434A" w:rsidRDefault="00F7434A" w:rsidP="00F7434A">
      <w:pPr>
        <w:pStyle w:val="Heading1"/>
        <w:spacing w:before="0" w:after="0"/>
        <w:ind w:left="0" w:right="99" w:firstLine="0"/>
        <w:rPr>
          <w:b/>
          <w:bCs/>
          <w:sz w:val="24"/>
          <w:szCs w:val="24"/>
        </w:rPr>
      </w:pPr>
      <w:r w:rsidRPr="00007595">
        <w:rPr>
          <w:b/>
          <w:bCs/>
          <w:sz w:val="24"/>
          <w:szCs w:val="24"/>
        </w:rPr>
        <w:t>PASIŪLYMŲ RENGIMAS, PATEIKIMAS, KEITIMAS</w:t>
      </w:r>
      <w:bookmarkEnd w:id="2"/>
    </w:p>
    <w:p w:rsidR="00F7434A" w:rsidRPr="009A627C" w:rsidRDefault="00F7434A" w:rsidP="00F7434A"/>
    <w:p w:rsidR="00F7434A" w:rsidRDefault="00F7434A" w:rsidP="00F7434A">
      <w:pPr>
        <w:ind w:firstLine="567"/>
        <w:jc w:val="both"/>
        <w:rPr>
          <w:lang w:eastAsia="lt-LT"/>
        </w:rPr>
      </w:pPr>
      <w:r>
        <w:rPr>
          <w:bCs/>
        </w:rPr>
        <w:t xml:space="preserve">5.1. </w:t>
      </w:r>
      <w:r>
        <w:rPr>
          <w:lang w:eastAsia="lt-LT"/>
        </w:rPr>
        <w:t>Pateikdamas pasiūlymą, tiekėjas sutinka su šiomis Pirkimo sąlygomis ir patvirtina, kad jo pasiūlyme pateikta informacija yra teisinga ir apima viską, ko reikia tinkamam pirkimo sutarties įvykdymui.</w:t>
      </w:r>
    </w:p>
    <w:p w:rsidR="00F7434A" w:rsidRDefault="00F7434A" w:rsidP="00F7434A">
      <w:pPr>
        <w:ind w:firstLine="567"/>
        <w:jc w:val="both"/>
        <w:rPr>
          <w:lang w:eastAsia="lt-LT"/>
        </w:rPr>
      </w:pPr>
      <w:r>
        <w:rPr>
          <w:lang w:eastAsia="lt-LT"/>
        </w:rPr>
        <w:t>5.2.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w:t>
      </w:r>
    </w:p>
    <w:p w:rsidR="00F7434A" w:rsidRDefault="00F7434A" w:rsidP="00F7434A">
      <w:pPr>
        <w:ind w:firstLine="567"/>
        <w:jc w:val="both"/>
        <w:rPr>
          <w:lang w:eastAsia="lt-LT"/>
        </w:rPr>
      </w:pPr>
      <w:r>
        <w:rPr>
          <w:lang w:eastAsia="lt-LT"/>
        </w:rPr>
        <w:t>5.3. Dokumentai ar skaitmeninės dokumentų kopijos turi būti prieinami naudojant nediskriminuojančius, visuotinai prieinamus duomenų failų formatus (pvz., pdf, jpg, doc ir kt.).</w:t>
      </w:r>
    </w:p>
    <w:p w:rsidR="00F7434A" w:rsidRDefault="00F7434A" w:rsidP="00F7434A">
      <w:pPr>
        <w:ind w:firstLine="567"/>
        <w:jc w:val="both"/>
        <w:rPr>
          <w:color w:val="000000"/>
        </w:rPr>
      </w:pPr>
      <w:r>
        <w:rPr>
          <w:color w:val="000000"/>
        </w:rPr>
        <w:t>5.4. Tiekėjo pasiūlymas pateikiamas lietuvių kalba. Jei atitinkami dokumentai yra išduoti kita kalba (išskyrus anglų kalbą), turi būti pateiktas tinkamai patvirtintas vertimas į lietuvių kalbą. Vertimo patvirtinimas laikomas tinkamu, jei vertimas yra patvirtintas vertėjo parašu ir vertimo biuro antspaudu arba tiekėjo ar jo įgalioto asmens parašu ir antspaudu (jei turi).</w:t>
      </w:r>
    </w:p>
    <w:p w:rsidR="00F7434A" w:rsidRPr="00692B6D" w:rsidRDefault="00F7434A" w:rsidP="00F7434A">
      <w:pPr>
        <w:ind w:firstLine="567"/>
        <w:jc w:val="both"/>
        <w:rPr>
          <w:bCs/>
          <w:highlight w:val="yellow"/>
        </w:rPr>
      </w:pPr>
      <w:r w:rsidRPr="00692B6D">
        <w:rPr>
          <w:highlight w:val="yellow"/>
        </w:rPr>
        <w:t xml:space="preserve">5.5. </w:t>
      </w:r>
      <w:r w:rsidRPr="00692B6D">
        <w:rPr>
          <w:bCs/>
          <w:highlight w:val="yellow"/>
        </w:rPr>
        <w:t xml:space="preserve">Pasiūlymą sudaro </w:t>
      </w:r>
      <w:r w:rsidRPr="00692B6D">
        <w:rPr>
          <w:highlight w:val="yellow"/>
        </w:rPr>
        <w:t>tiekėjo</w:t>
      </w:r>
      <w:r w:rsidRPr="00692B6D">
        <w:rPr>
          <w:bCs/>
          <w:highlight w:val="yellow"/>
        </w:rPr>
        <w:t xml:space="preserve"> pateiktų duomenų visuma (Perkančioji organizacija pasilieka sau teisę pareikalauti dokumentų originalų), susidedanti iš:</w:t>
      </w:r>
    </w:p>
    <w:p w:rsidR="00F7434A" w:rsidRPr="00692B6D" w:rsidRDefault="00F7434A" w:rsidP="00F7434A">
      <w:pPr>
        <w:ind w:firstLine="567"/>
        <w:jc w:val="both"/>
        <w:rPr>
          <w:highlight w:val="yellow"/>
        </w:rPr>
      </w:pPr>
      <w:r w:rsidRPr="00692B6D">
        <w:rPr>
          <w:bCs/>
          <w:highlight w:val="yellow"/>
        </w:rPr>
        <w:t xml:space="preserve">5.5.1. </w:t>
      </w:r>
      <w:r w:rsidRPr="00692B6D">
        <w:rPr>
          <w:b/>
          <w:bCs/>
          <w:highlight w:val="yellow"/>
        </w:rPr>
        <w:t>pasiūlymo formos</w:t>
      </w:r>
      <w:r w:rsidRPr="00692B6D">
        <w:rPr>
          <w:bCs/>
          <w:highlight w:val="yellow"/>
        </w:rPr>
        <w:t xml:space="preserve"> pagal Pirkimo sąlygų 2 priedą;</w:t>
      </w:r>
    </w:p>
    <w:p w:rsidR="00F7434A" w:rsidRPr="00692B6D" w:rsidRDefault="00F7434A" w:rsidP="00F7434A">
      <w:pPr>
        <w:ind w:firstLine="567"/>
        <w:jc w:val="both"/>
        <w:rPr>
          <w:iCs/>
          <w:highlight w:val="yellow"/>
          <w:lang w:eastAsia="lt-LT"/>
        </w:rPr>
      </w:pPr>
      <w:r w:rsidRPr="00692B6D">
        <w:rPr>
          <w:highlight w:val="yellow"/>
          <w:lang w:eastAsia="lt-LT"/>
        </w:rPr>
        <w:t xml:space="preserve">5.5.2. </w:t>
      </w:r>
      <w:r w:rsidRPr="00692B6D">
        <w:rPr>
          <w:b/>
          <w:highlight w:val="yellow"/>
          <w:lang w:eastAsia="lt-LT"/>
        </w:rPr>
        <w:t xml:space="preserve">deklaracijos </w:t>
      </w:r>
      <w:r w:rsidRPr="00692B6D">
        <w:rPr>
          <w:bCs/>
          <w:color w:val="000000"/>
          <w:highlight w:val="yellow"/>
          <w:lang w:eastAsia="lt-LT"/>
        </w:rPr>
        <w:t xml:space="preserve">pagal Pirkimo sąlygų 3 </w:t>
      </w:r>
      <w:r w:rsidRPr="00692B6D">
        <w:rPr>
          <w:iCs/>
          <w:highlight w:val="yellow"/>
          <w:lang w:eastAsia="lt-LT"/>
        </w:rPr>
        <w:t>priedą;</w:t>
      </w:r>
    </w:p>
    <w:p w:rsidR="00F7434A" w:rsidRPr="00692B6D" w:rsidRDefault="00F7434A" w:rsidP="00F7434A">
      <w:pPr>
        <w:ind w:firstLine="567"/>
        <w:jc w:val="both"/>
        <w:rPr>
          <w:iCs/>
          <w:highlight w:val="yellow"/>
          <w:lang w:eastAsia="lt-LT"/>
        </w:rPr>
      </w:pPr>
      <w:r w:rsidRPr="00692B6D">
        <w:rPr>
          <w:iCs/>
          <w:highlight w:val="yellow"/>
          <w:lang w:eastAsia="lt-LT"/>
        </w:rPr>
        <w:t>5.5.3.</w:t>
      </w:r>
      <w:r w:rsidRPr="00692B6D">
        <w:rPr>
          <w:highlight w:val="yellow"/>
          <w:lang w:eastAsia="lt-LT"/>
        </w:rPr>
        <w:t xml:space="preserve"> </w:t>
      </w:r>
      <w:r w:rsidRPr="00692B6D">
        <w:rPr>
          <w:b/>
          <w:highlight w:val="yellow"/>
          <w:lang w:eastAsia="lt-LT"/>
        </w:rPr>
        <w:t xml:space="preserve">deklaracijos </w:t>
      </w:r>
      <w:r w:rsidRPr="00692B6D">
        <w:rPr>
          <w:bCs/>
          <w:color w:val="000000"/>
          <w:highlight w:val="yellow"/>
          <w:lang w:eastAsia="lt-LT"/>
        </w:rPr>
        <w:t xml:space="preserve">pagal Pirkimo sąlygų 4 </w:t>
      </w:r>
      <w:r w:rsidRPr="00692B6D">
        <w:rPr>
          <w:iCs/>
          <w:highlight w:val="yellow"/>
          <w:lang w:eastAsia="lt-LT"/>
        </w:rPr>
        <w:t>priedą;</w:t>
      </w:r>
    </w:p>
    <w:p w:rsidR="00F7434A" w:rsidRDefault="00F7434A" w:rsidP="00F7434A">
      <w:pPr>
        <w:ind w:firstLine="567"/>
        <w:jc w:val="both"/>
      </w:pPr>
      <w:r w:rsidRPr="00692B6D">
        <w:rPr>
          <w:iCs/>
          <w:highlight w:val="yellow"/>
          <w:lang w:eastAsia="lt-LT"/>
        </w:rPr>
        <w:t>5.5.4.</w:t>
      </w:r>
      <w:r w:rsidRPr="00692B6D">
        <w:rPr>
          <w:highlight w:val="yellow"/>
        </w:rPr>
        <w:t xml:space="preserve"> </w:t>
      </w:r>
      <w:r w:rsidRPr="00692B6D">
        <w:rPr>
          <w:b/>
          <w:highlight w:val="yellow"/>
        </w:rPr>
        <w:t>įgaliojimo</w:t>
      </w:r>
      <w:r w:rsidRPr="00692B6D">
        <w:rPr>
          <w:highlight w:val="yellow"/>
        </w:rPr>
        <w:t xml:space="preserve"> ar kito dokumento, suteikiančio teisę pateikti ir (ar) pasirašyti pasiūlymą bei kitus dokumentus, kopija </w:t>
      </w:r>
      <w:r w:rsidRPr="00692B6D">
        <w:rPr>
          <w:i/>
          <w:highlight w:val="yellow"/>
        </w:rPr>
        <w:t>(</w:t>
      </w:r>
      <w:r w:rsidRPr="00692B6D">
        <w:rPr>
          <w:i/>
          <w:highlight w:val="yellow"/>
          <w:u w:val="single"/>
        </w:rPr>
        <w:t>jeigu pasiūlymą pateikia ne tiekėjo vadovas</w:t>
      </w:r>
      <w:r w:rsidRPr="00692B6D">
        <w:rPr>
          <w:i/>
          <w:highlight w:val="yellow"/>
        </w:rPr>
        <w:t>);</w:t>
      </w:r>
    </w:p>
    <w:p w:rsidR="00F7434A" w:rsidRDefault="00F7434A" w:rsidP="00F7434A">
      <w:pPr>
        <w:ind w:firstLine="567"/>
        <w:jc w:val="both"/>
      </w:pPr>
      <w:r>
        <w:t>5.5.5. informacija ir dokumentai pagal Sąlygų 4.1 punktą (jei pasiūlymą teikia ūkio subjektų grupė);</w:t>
      </w:r>
    </w:p>
    <w:p w:rsidR="00F7434A" w:rsidRDefault="00F7434A" w:rsidP="00F7434A">
      <w:pPr>
        <w:ind w:firstLine="567"/>
        <w:jc w:val="both"/>
      </w:pPr>
      <w:r>
        <w:t>5.5.6. pasiūlymo paaiškinimai bei atsakymai dėl pasiūlymo (jei tokių yra);</w:t>
      </w:r>
    </w:p>
    <w:p w:rsidR="00F7434A" w:rsidRPr="00F86F0C" w:rsidRDefault="00F7434A" w:rsidP="00F7434A">
      <w:pPr>
        <w:ind w:firstLine="567"/>
        <w:rPr>
          <w:iCs/>
          <w:color w:val="FF0000"/>
          <w:lang w:eastAsia="lt-LT"/>
        </w:rPr>
      </w:pPr>
      <w:r w:rsidRPr="00F86F0C">
        <w:rPr>
          <w:bCs/>
        </w:rPr>
        <w:t xml:space="preserve">5.5.7. </w:t>
      </w:r>
      <w:r w:rsidRPr="00F86F0C">
        <w:rPr>
          <w:lang w:eastAsia="lt-LT"/>
        </w:rPr>
        <w:t>kitos</w:t>
      </w:r>
      <w:r>
        <w:rPr>
          <w:lang w:eastAsia="lt-LT"/>
        </w:rPr>
        <w:t xml:space="preserve"> Pirkimo sąlygose prašomos informacijos ir (ar) dokumentų (jei prašoma).</w:t>
      </w:r>
    </w:p>
    <w:p w:rsidR="00F7434A" w:rsidRDefault="00F7434A" w:rsidP="00F7434A">
      <w:pPr>
        <w:ind w:firstLine="567"/>
        <w:jc w:val="both"/>
      </w:pPr>
      <w:r>
        <w:t>5.6. Tiekėjas gali pateikti tik vieną pasiūlymą – individualiai arba kaip ūkio subjektų grupės narys. Jei tiekėjas pateikia daugiau kaip vieną pasiūlymą vienai pirkimo daliai arba ūkio subjektų grupės narys dalyvauja teikiant kelis pasiūlymus, visi tokie pasiūlymai bus atmesti. Laikoma, kad tiekėjas patiekė daugiau kaip vieną pasiūlymą, jeigu tą patį pasiūlymą patiekė ir raštu (popierine forma – vokuose), ir naudodamasis CVP IS.</w:t>
      </w:r>
    </w:p>
    <w:p w:rsidR="00F7434A" w:rsidRDefault="00F7434A" w:rsidP="00F7434A">
      <w:pPr>
        <w:ind w:firstLine="567"/>
        <w:jc w:val="both"/>
        <w:rPr>
          <w:color w:val="000000"/>
        </w:rPr>
      </w:pPr>
      <w:r>
        <w:t xml:space="preserve">5.7. </w:t>
      </w:r>
      <w:r>
        <w:rPr>
          <w:color w:val="000000"/>
        </w:rPr>
        <w:t>Tiekėjams nėra leidžiama pateikti alternatyvių pasiūlymų toms pačioms prekėms. Tiekėjui pateikus alternatyvų pasiūlymą, jo pasiūlymas ir alternatyvus pasiūlymas (alternatyvūs pasiūlymai) bus atmesti.</w:t>
      </w:r>
    </w:p>
    <w:p w:rsidR="00F7434A" w:rsidRDefault="00F7434A" w:rsidP="00F7434A">
      <w:pPr>
        <w:ind w:firstLine="567"/>
        <w:jc w:val="both"/>
        <w:rPr>
          <w:color w:val="000000"/>
        </w:rPr>
      </w:pPr>
      <w:r>
        <w:lastRenderedPageBreak/>
        <w:t xml:space="preserve">5.8. Pasiūlymai turi būti pateikti CVP IS iki </w:t>
      </w:r>
      <w:r w:rsidRPr="00EE7DEB">
        <w:rPr>
          <w:b/>
          <w:i/>
          <w:highlight w:val="yellow"/>
          <w:u w:val="single"/>
        </w:rPr>
        <w:t xml:space="preserve">2025 m. gegužės </w:t>
      </w:r>
      <w:r w:rsidR="008B4043">
        <w:rPr>
          <w:b/>
          <w:i/>
          <w:highlight w:val="yellow"/>
          <w:u w:val="single"/>
        </w:rPr>
        <w:t xml:space="preserve"> 8</w:t>
      </w:r>
      <w:r w:rsidRPr="00EE7DEB">
        <w:rPr>
          <w:b/>
          <w:i/>
          <w:highlight w:val="yellow"/>
          <w:u w:val="single"/>
        </w:rPr>
        <w:t xml:space="preserve"> d. 8 val. 00 min</w:t>
      </w:r>
      <w:r w:rsidRPr="00EE7DEB">
        <w:rPr>
          <w:i/>
          <w:highlight w:val="yellow"/>
        </w:rPr>
        <w:t>.</w:t>
      </w:r>
      <w:r>
        <w:rPr>
          <w:i/>
          <w:color w:val="000000"/>
        </w:rPr>
        <w:t xml:space="preserve"> </w:t>
      </w:r>
      <w:r>
        <w:t xml:space="preserve">(Lietuvos Respublikos laiku). Tiekėjui CVP IS paprašius, Perkančioji organizacija CVP IS patvirtina, kad tiekėjo pasiūlymas </w:t>
      </w:r>
      <w:r>
        <w:rPr>
          <w:color w:val="000000"/>
        </w:rPr>
        <w:t>yra gautas ir nurodo gavimo dieną, valandą ir minutę.</w:t>
      </w:r>
    </w:p>
    <w:p w:rsidR="00F7434A" w:rsidRDefault="00F7434A" w:rsidP="00F7434A">
      <w:pPr>
        <w:ind w:firstLine="567"/>
        <w:jc w:val="both"/>
        <w:outlineLvl w:val="1"/>
      </w:pPr>
      <w:r>
        <w:t>5.9. Perkančioji organizacija neatsako už vėlavimus, pateikiant pasiūlymą elektroniniu būdu ar interneto ryšio, įrangos sutrikimus ar kitus nenumatytus atvejus, dėl kurių pasiūlymai nebuvo pateikti. Rekomenduojama pateikti pasiūlymą kiek anksčiau nei nurodyta, siekiant išvengti galimų minėtų sutrikimų paskutinėmis pateikimo termino minutėmis.</w:t>
      </w:r>
    </w:p>
    <w:p w:rsidR="00F7434A" w:rsidRDefault="00F7434A" w:rsidP="00F7434A">
      <w:pPr>
        <w:ind w:firstLine="567"/>
        <w:jc w:val="both"/>
      </w:pPr>
      <w:r>
        <w:t>5.10. Tiekėjai pasiūlyme vadovaujantis Viešųjų pirkimų įstatymo 20 straipsniu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tiekėjo nurodoma kaip konfidenciali.</w:t>
      </w:r>
    </w:p>
    <w:p w:rsidR="00F7434A" w:rsidRDefault="00F7434A" w:rsidP="00F7434A">
      <w:pPr>
        <w:ind w:firstLine="567"/>
        <w:jc w:val="both"/>
      </w:pPr>
      <w:r>
        <w:t xml:space="preserve">5.11. Pasiūlymuose nurodoma prekės kaina pateikiama eurais. Apskaičiuojant kainą, turi būti atsižvelgta į visą šių Pirkimo sąlygų 1 priede nurodytą </w:t>
      </w:r>
      <w:r w:rsidRPr="0065114D">
        <w:t xml:space="preserve">prekių </w:t>
      </w:r>
      <w:r w:rsidRPr="0065114D">
        <w:rPr>
          <w:b/>
        </w:rPr>
        <w:t>kiekį</w:t>
      </w:r>
      <w:r w:rsidRPr="00692B6D">
        <w:rPr>
          <w:b/>
        </w:rPr>
        <w:t>,</w:t>
      </w:r>
      <w:r>
        <w:t xml:space="preserve"> į techninius reikalavimus ir pan. Į prekės kainą turi būti įskaityti visi mokesčiai, pristatymo išlaidos, išlaidos ir visos tiekėjo išlaidos, galinčios turėti įtakos kainai ar atsirandančios vykdant sutartį. Išlaidos, kurių tiekėjas teikdamas pasiūlymą neįskaičiavo, nebus papildomai apmokamos. </w:t>
      </w:r>
      <w:r>
        <w:rPr>
          <w:b/>
        </w:rPr>
        <w:t xml:space="preserve">Kainos pateikimo reikalavimai: pasiūlymo kaina eurais turi būti išreikšta cento tikslumu, t. y. po kablelio nurodant ne daugiau kaip 2 ženklus. </w:t>
      </w:r>
      <w:r>
        <w:t>Perkančioji organizacija po pirkimo nesvarstys kainos padidėjimo, kuris gali būti nustatytas tiekėjui neįvertinus kurių nors minėtų ar kitų išlaidų.</w:t>
      </w:r>
    </w:p>
    <w:p w:rsidR="00F7434A" w:rsidRDefault="00F7434A" w:rsidP="00F7434A">
      <w:pPr>
        <w:ind w:firstLine="567"/>
        <w:jc w:val="both"/>
      </w:pPr>
      <w:r>
        <w:t>5.12. Pasiūlyme turi būti nurodytas jo galiojimo terminas. Pasiūlymas turi galioti ne trumpiau kaip 30 kalendorinių dienų nuo pasiūlymo galutinio pateikimo termino dienos. Jeigu pasiūlyme nenurodytas jo galiojimo laikas, laikoma, kad pasiūlymas galioja 30 kalendorinių dienų nuo pasiūlymo galutinio pateikimo termino dienos.</w:t>
      </w:r>
    </w:p>
    <w:p w:rsidR="00F7434A" w:rsidRDefault="00F7434A" w:rsidP="00F7434A">
      <w:pPr>
        <w:ind w:firstLine="567"/>
        <w:jc w:val="both"/>
        <w:rPr>
          <w:i/>
        </w:rPr>
      </w:pPr>
      <w:r>
        <w:t>5.13. Kol nesibaigė pasiūlymų galiojimo laikas, Perkančioji organizacija turi teisę prašyti, kad tiekėjai pratęstų jų galiojimą iki konkrečiai nurodyto laiko. Tiekėjas CVP IS priemonėmis tokį prašymą gali atmesti.</w:t>
      </w:r>
    </w:p>
    <w:p w:rsidR="00F7434A" w:rsidRDefault="00F7434A" w:rsidP="00F7434A">
      <w:pPr>
        <w:ind w:firstLine="567"/>
        <w:jc w:val="both"/>
        <w:rPr>
          <w:color w:val="000000"/>
          <w:lang w:eastAsia="lt-LT"/>
        </w:rPr>
      </w:pPr>
      <w:r>
        <w:t xml:space="preserve">5.14. Perkančioji organizacija turi teisę pratęsti pasiūlymo pateikimo terminą. </w:t>
      </w:r>
      <w:r>
        <w:rPr>
          <w:color w:val="000000"/>
        </w:rPr>
        <w:t xml:space="preserve">Pranešimai apie pasiūlymų pateikimo termino pratęsimą taip pat paskelbiami </w:t>
      </w:r>
      <w:r>
        <w:t>CVP IS.</w:t>
      </w:r>
      <w:r>
        <w:rPr>
          <w:color w:val="000000"/>
          <w:lang w:eastAsia="lt-LT"/>
        </w:rPr>
        <w:t xml:space="preserve"> </w:t>
      </w:r>
    </w:p>
    <w:p w:rsidR="00F7434A" w:rsidRDefault="00F7434A" w:rsidP="00F7434A">
      <w:pPr>
        <w:ind w:firstLine="567"/>
        <w:jc w:val="both"/>
        <w:rPr>
          <w:lang w:eastAsia="lt-LT"/>
        </w:rPr>
      </w:pPr>
      <w:r>
        <w:t>5.15. Tiekėjas iki nustatyto pasiūlymų pateikimo termino pabaigos gali atsiimti, pakeisti arba atšaukti savo pasiūlymą CVP IS priemonėmis iki pasiūlymo pateikimo termino pabaigos.</w:t>
      </w:r>
      <w:r>
        <w:rPr>
          <w:lang w:eastAsia="lt-LT"/>
        </w:rPr>
        <w:t xml:space="preserve"> Norėdamas vėl pateikti atsiimtą, pakeistą ar atšauktą pasiūlymą, tiekėjas turi jį pateikti iš naujo. Suėjus pasiūlymų pateikimo terminui atšaukti ar pakeisti pasiūlymo nebus galima.</w:t>
      </w:r>
    </w:p>
    <w:p w:rsidR="00F7434A" w:rsidRDefault="00F7434A" w:rsidP="00F7434A">
      <w:pPr>
        <w:ind w:firstLine="567"/>
        <w:contextualSpacing/>
        <w:jc w:val="both"/>
        <w:rPr>
          <w:bCs/>
        </w:rPr>
      </w:pPr>
    </w:p>
    <w:p w:rsidR="00F7434A" w:rsidRDefault="00F7434A" w:rsidP="00F7434A">
      <w:pPr>
        <w:pStyle w:val="Heading1"/>
        <w:spacing w:before="0" w:after="0"/>
        <w:ind w:left="0" w:right="99" w:firstLine="0"/>
        <w:rPr>
          <w:b/>
          <w:sz w:val="24"/>
          <w:szCs w:val="24"/>
        </w:rPr>
      </w:pPr>
      <w:bookmarkStart w:id="3" w:name="_Toc47844933"/>
      <w:r>
        <w:rPr>
          <w:b/>
          <w:bCs/>
          <w:sz w:val="24"/>
          <w:szCs w:val="24"/>
        </w:rPr>
        <w:t xml:space="preserve">VI </w:t>
      </w:r>
      <w:r>
        <w:rPr>
          <w:b/>
          <w:sz w:val="24"/>
          <w:szCs w:val="24"/>
        </w:rPr>
        <w:t>SKYRIUS</w:t>
      </w:r>
    </w:p>
    <w:p w:rsidR="00F7434A" w:rsidRDefault="00F7434A" w:rsidP="00F7434A">
      <w:pPr>
        <w:pStyle w:val="Heading1"/>
        <w:spacing w:before="0" w:after="0"/>
        <w:ind w:left="0" w:right="99" w:firstLine="0"/>
        <w:rPr>
          <w:b/>
          <w:bCs/>
          <w:sz w:val="24"/>
          <w:szCs w:val="24"/>
        </w:rPr>
      </w:pPr>
      <w:r>
        <w:rPr>
          <w:b/>
          <w:bCs/>
          <w:sz w:val="24"/>
          <w:szCs w:val="24"/>
        </w:rPr>
        <w:t>PASIŪLYMŲ ŠIFRAVIMAS</w:t>
      </w:r>
    </w:p>
    <w:p w:rsidR="00F7434A" w:rsidRDefault="00F7434A" w:rsidP="00F7434A"/>
    <w:p w:rsidR="00F7434A" w:rsidRDefault="00F7434A" w:rsidP="00F7434A">
      <w:pPr>
        <w:pStyle w:val="Body2"/>
        <w:ind w:firstLine="567"/>
        <w:rPr>
          <w:sz w:val="24"/>
          <w:szCs w:val="24"/>
        </w:rPr>
      </w:pPr>
      <w:r>
        <w:rPr>
          <w:sz w:val="24"/>
          <w:szCs w:val="24"/>
        </w:rPr>
        <w:t>6.1. Tiekėjo teikiamas pasiūlymas gali būti užšifruojamas. Tiekėjas</w:t>
      </w:r>
      <w:r>
        <w:rPr>
          <w:sz w:val="24"/>
          <w:szCs w:val="24"/>
          <w:lang w:val="pt-PT"/>
        </w:rPr>
        <w:t>, nusprend</w:t>
      </w:r>
      <w:r>
        <w:rPr>
          <w:sz w:val="24"/>
          <w:szCs w:val="24"/>
        </w:rPr>
        <w:t>ęs pateikti užš</w:t>
      </w:r>
      <w:r>
        <w:rPr>
          <w:sz w:val="24"/>
          <w:szCs w:val="24"/>
          <w:lang w:val="it-IT"/>
        </w:rPr>
        <w:t>ifruot</w:t>
      </w:r>
      <w:r>
        <w:rPr>
          <w:sz w:val="24"/>
          <w:szCs w:val="24"/>
        </w:rPr>
        <w:t xml:space="preserve">ą </w:t>
      </w:r>
      <w:r>
        <w:rPr>
          <w:sz w:val="24"/>
          <w:szCs w:val="24"/>
          <w:lang w:val="es-ES_tradnl"/>
        </w:rPr>
        <w:t>pasi</w:t>
      </w:r>
      <w:r>
        <w:rPr>
          <w:sz w:val="24"/>
          <w:szCs w:val="24"/>
        </w:rPr>
        <w:t>ūlymą</w:t>
      </w:r>
      <w:r>
        <w:rPr>
          <w:sz w:val="24"/>
          <w:szCs w:val="24"/>
          <w:lang w:val="it-IT"/>
        </w:rPr>
        <w:t>, turi:</w:t>
      </w:r>
    </w:p>
    <w:p w:rsidR="00F7434A" w:rsidRDefault="00F7434A" w:rsidP="00F7434A">
      <w:pPr>
        <w:pStyle w:val="Body2"/>
        <w:ind w:firstLine="567"/>
        <w:rPr>
          <w:sz w:val="24"/>
          <w:szCs w:val="24"/>
        </w:rPr>
      </w:pPr>
      <w:r>
        <w:rPr>
          <w:sz w:val="24"/>
          <w:szCs w:val="24"/>
        </w:rPr>
        <w:t xml:space="preserve">6.1.1. </w:t>
      </w:r>
      <w:proofErr w:type="gramStart"/>
      <w:r>
        <w:rPr>
          <w:b/>
          <w:i/>
          <w:sz w:val="24"/>
          <w:szCs w:val="24"/>
        </w:rPr>
        <w:t>iki</w:t>
      </w:r>
      <w:proofErr w:type="gramEnd"/>
      <w:r>
        <w:rPr>
          <w:b/>
          <w:i/>
          <w:sz w:val="24"/>
          <w:szCs w:val="24"/>
        </w:rPr>
        <w:t xml:space="preserve"> pasiūlymų </w:t>
      </w:r>
      <w:r>
        <w:rPr>
          <w:b/>
          <w:i/>
          <w:sz w:val="24"/>
          <w:szCs w:val="24"/>
          <w:lang w:val="pt-PT"/>
        </w:rPr>
        <w:t>pateikimo termino pabaigos</w:t>
      </w:r>
      <w:r>
        <w:rPr>
          <w:sz w:val="24"/>
          <w:szCs w:val="24"/>
          <w:lang w:val="pt-PT"/>
        </w:rPr>
        <w:t xml:space="preserve"> naudodamasis CVP </w:t>
      </w:r>
      <w:r>
        <w:rPr>
          <w:sz w:val="24"/>
          <w:szCs w:val="24"/>
        </w:rPr>
        <w:t>IS priemonėmis pateikti užš</w:t>
      </w:r>
      <w:r>
        <w:rPr>
          <w:sz w:val="24"/>
          <w:szCs w:val="24"/>
          <w:lang w:val="it-IT"/>
        </w:rPr>
        <w:t>ifruot</w:t>
      </w:r>
      <w:r>
        <w:rPr>
          <w:sz w:val="24"/>
          <w:szCs w:val="24"/>
        </w:rPr>
        <w:t xml:space="preserve">ą </w:t>
      </w:r>
      <w:r>
        <w:rPr>
          <w:sz w:val="24"/>
          <w:szCs w:val="24"/>
          <w:lang w:val="es-ES_tradnl"/>
        </w:rPr>
        <w:t>pasi</w:t>
      </w:r>
      <w:r>
        <w:rPr>
          <w:sz w:val="24"/>
          <w:szCs w:val="24"/>
        </w:rPr>
        <w:t>ūlymą (užšifruojamas visas pasiū</w:t>
      </w:r>
      <w:r>
        <w:rPr>
          <w:sz w:val="24"/>
          <w:szCs w:val="24"/>
          <w:lang w:val="es-ES_tradnl"/>
        </w:rPr>
        <w:t>lymas arba pasi</w:t>
      </w:r>
      <w:r>
        <w:rPr>
          <w:sz w:val="24"/>
          <w:szCs w:val="24"/>
        </w:rPr>
        <w:t>ūlymo dokumentas, kuriame nurodyta pasiūlymo kaina). Instrukcija, kaip tiekėjui užš</w:t>
      </w:r>
      <w:r>
        <w:rPr>
          <w:sz w:val="24"/>
          <w:szCs w:val="24"/>
          <w:lang w:val="it-IT"/>
        </w:rPr>
        <w:t>ifruoti pasi</w:t>
      </w:r>
      <w:r>
        <w:rPr>
          <w:sz w:val="24"/>
          <w:szCs w:val="24"/>
        </w:rPr>
        <w:t xml:space="preserve">ūlymą galima rasti interneto svetainėje </w:t>
      </w:r>
      <w:hyperlink r:id="rId11" w:history="1">
        <w:r>
          <w:rPr>
            <w:rStyle w:val="Hyperlink"/>
            <w:sz w:val="24"/>
            <w:szCs w:val="24"/>
          </w:rPr>
          <w:t>https://vpt.lrv.lt/lt/nauja-cvp-is-aktuali-nuo-2024-12-01/kainu-pasiulymu-sifravimas-nauja/</w:t>
        </w:r>
      </w:hyperlink>
    </w:p>
    <w:p w:rsidR="00F7434A" w:rsidRDefault="00F7434A" w:rsidP="00F7434A">
      <w:pPr>
        <w:pStyle w:val="Body2"/>
        <w:ind w:firstLine="567"/>
        <w:rPr>
          <w:sz w:val="24"/>
          <w:szCs w:val="24"/>
        </w:rPr>
      </w:pPr>
      <w:r>
        <w:rPr>
          <w:sz w:val="24"/>
          <w:szCs w:val="24"/>
        </w:rPr>
        <w:t xml:space="preserve">6.1.2. </w:t>
      </w:r>
      <w:proofErr w:type="gramStart"/>
      <w:r>
        <w:rPr>
          <w:b/>
          <w:i/>
          <w:sz w:val="24"/>
          <w:szCs w:val="24"/>
        </w:rPr>
        <w:t>iki</w:t>
      </w:r>
      <w:proofErr w:type="gramEnd"/>
      <w:r>
        <w:rPr>
          <w:b/>
          <w:i/>
          <w:sz w:val="24"/>
          <w:szCs w:val="24"/>
        </w:rPr>
        <w:t xml:space="preserve"> </w:t>
      </w:r>
      <w:r>
        <w:rPr>
          <w:b/>
          <w:i/>
          <w:sz w:val="24"/>
          <w:szCs w:val="24"/>
          <w:lang w:val="it-IT"/>
        </w:rPr>
        <w:t>susipa</w:t>
      </w:r>
      <w:r>
        <w:rPr>
          <w:b/>
          <w:i/>
          <w:sz w:val="24"/>
          <w:szCs w:val="24"/>
        </w:rPr>
        <w:t>žinimo su CVP IS priemonė</w:t>
      </w:r>
      <w:r>
        <w:rPr>
          <w:b/>
          <w:i/>
          <w:sz w:val="24"/>
          <w:szCs w:val="24"/>
          <w:lang w:val="pt-PT"/>
        </w:rPr>
        <w:t>mis pateiktais pasi</w:t>
      </w:r>
      <w:r>
        <w:rPr>
          <w:b/>
          <w:i/>
          <w:sz w:val="24"/>
          <w:szCs w:val="24"/>
        </w:rPr>
        <w:t xml:space="preserve">ūlymais </w:t>
      </w:r>
      <w:r>
        <w:rPr>
          <w:b/>
          <w:i/>
          <w:sz w:val="24"/>
          <w:szCs w:val="24"/>
          <w:lang w:val="it-IT"/>
        </w:rPr>
        <w:t>proced</w:t>
      </w:r>
      <w:r>
        <w:rPr>
          <w:b/>
          <w:i/>
          <w:sz w:val="24"/>
          <w:szCs w:val="24"/>
        </w:rPr>
        <w:t>ū</w:t>
      </w:r>
      <w:r>
        <w:rPr>
          <w:b/>
          <w:i/>
          <w:sz w:val="24"/>
          <w:szCs w:val="24"/>
          <w:lang w:val="pt-PT"/>
        </w:rPr>
        <w:t>ros (pos</w:t>
      </w:r>
      <w:r>
        <w:rPr>
          <w:b/>
          <w:i/>
          <w:sz w:val="24"/>
          <w:szCs w:val="24"/>
        </w:rPr>
        <w:t>ėdž</w:t>
      </w:r>
      <w:r>
        <w:rPr>
          <w:b/>
          <w:i/>
          <w:sz w:val="24"/>
          <w:szCs w:val="24"/>
          <w:lang w:val="it-IT"/>
        </w:rPr>
        <w:t>io) prad</w:t>
      </w:r>
      <w:r>
        <w:rPr>
          <w:b/>
          <w:i/>
          <w:sz w:val="24"/>
          <w:szCs w:val="24"/>
        </w:rPr>
        <w:t>ž</w:t>
      </w:r>
      <w:r>
        <w:rPr>
          <w:b/>
          <w:i/>
          <w:sz w:val="24"/>
          <w:szCs w:val="24"/>
          <w:lang w:val="es-ES_tradnl"/>
        </w:rPr>
        <w:t>ios</w:t>
      </w:r>
      <w:r>
        <w:rPr>
          <w:sz w:val="24"/>
          <w:szCs w:val="24"/>
        </w:rPr>
        <w:t xml:space="preserve"> CVP IS susirašinėjimo priemonėmis pateikti slaptažodį, su kuriuo perkančioji organizacija galės iššifruoti pateiktą </w:t>
      </w:r>
      <w:r>
        <w:rPr>
          <w:sz w:val="24"/>
          <w:szCs w:val="24"/>
          <w:lang w:val="es-ES_tradnl"/>
        </w:rPr>
        <w:t>pasi</w:t>
      </w:r>
      <w:r>
        <w:rPr>
          <w:sz w:val="24"/>
          <w:szCs w:val="24"/>
        </w:rPr>
        <w:t>ūlymą. Iškilus CVP IS techninėms problemoms, kai tiekėjas neturi galimybės pateikti slaptažodž</w:t>
      </w:r>
      <w:r>
        <w:rPr>
          <w:sz w:val="24"/>
          <w:szCs w:val="24"/>
          <w:lang w:val="it-IT"/>
        </w:rPr>
        <w:t>io per CVP IS susira</w:t>
      </w:r>
      <w:r>
        <w:rPr>
          <w:sz w:val="24"/>
          <w:szCs w:val="24"/>
        </w:rPr>
        <w:t>šinėjimo priemonę</w:t>
      </w:r>
      <w:r>
        <w:rPr>
          <w:sz w:val="24"/>
          <w:szCs w:val="24"/>
          <w:lang w:val="nl-NL"/>
        </w:rPr>
        <w:t>, tiekėjas</w:t>
      </w:r>
      <w:r>
        <w:rPr>
          <w:sz w:val="24"/>
          <w:szCs w:val="24"/>
        </w:rPr>
        <w:t xml:space="preserve"> turi teisę slaptažodį pateikti kitomis priemonė</w:t>
      </w:r>
      <w:r>
        <w:rPr>
          <w:sz w:val="24"/>
          <w:szCs w:val="24"/>
          <w:lang w:val="it-IT"/>
        </w:rPr>
        <w:t>mis pasirinktinai: perkan</w:t>
      </w:r>
      <w:r>
        <w:rPr>
          <w:sz w:val="24"/>
          <w:szCs w:val="24"/>
        </w:rPr>
        <w:t>čiosios organizacijos oficialiu elektroniniu paštu, faksu arba raštu. Tokiu atveju tiekėjas</w:t>
      </w:r>
      <w:r>
        <w:rPr>
          <w:sz w:val="24"/>
          <w:szCs w:val="24"/>
          <w:lang w:val="es-ES_tradnl"/>
        </w:rPr>
        <w:t xml:space="preserve"> tur</w:t>
      </w:r>
      <w:r>
        <w:rPr>
          <w:sz w:val="24"/>
          <w:szCs w:val="24"/>
        </w:rPr>
        <w:t xml:space="preserve">ėtų būti aktyvus ir įsitikinti, kad pateiktas slaptažodis laiku pasiekė adresatą (pavyzdžiui, susisiekęs su perkančiąja organizacija oficialiu </w:t>
      </w:r>
      <w:proofErr w:type="gramStart"/>
      <w:r>
        <w:rPr>
          <w:sz w:val="24"/>
          <w:szCs w:val="24"/>
        </w:rPr>
        <w:t>jos</w:t>
      </w:r>
      <w:proofErr w:type="gramEnd"/>
      <w:r>
        <w:rPr>
          <w:sz w:val="24"/>
          <w:szCs w:val="24"/>
        </w:rPr>
        <w:t xml:space="preserve"> telefonu ir (arba) kitais būdais).</w:t>
      </w:r>
    </w:p>
    <w:p w:rsidR="00F7434A" w:rsidRDefault="00F7434A" w:rsidP="00F7434A">
      <w:pPr>
        <w:pStyle w:val="Body2"/>
        <w:ind w:firstLine="567"/>
        <w:rPr>
          <w:sz w:val="24"/>
          <w:szCs w:val="24"/>
        </w:rPr>
      </w:pPr>
      <w:r>
        <w:rPr>
          <w:sz w:val="24"/>
          <w:szCs w:val="24"/>
        </w:rPr>
        <w:t xml:space="preserve">6.2. Tiekėjui užšifravus visą </w:t>
      </w:r>
      <w:r>
        <w:rPr>
          <w:sz w:val="24"/>
          <w:szCs w:val="24"/>
          <w:lang w:val="es-ES_tradnl"/>
        </w:rPr>
        <w:t>pasi</w:t>
      </w:r>
      <w:r>
        <w:rPr>
          <w:sz w:val="24"/>
          <w:szCs w:val="24"/>
        </w:rPr>
        <w:t>ūlymą ir iki susipažinimo su CVP IS priemonė</w:t>
      </w:r>
      <w:r>
        <w:rPr>
          <w:sz w:val="24"/>
          <w:szCs w:val="24"/>
          <w:lang w:val="pt-PT"/>
        </w:rPr>
        <w:t>mis pateiktais pasi</w:t>
      </w:r>
      <w:r>
        <w:rPr>
          <w:sz w:val="24"/>
          <w:szCs w:val="24"/>
        </w:rPr>
        <w:t>ū</w:t>
      </w:r>
      <w:r>
        <w:rPr>
          <w:sz w:val="24"/>
          <w:szCs w:val="24"/>
          <w:lang w:val="pt-PT"/>
        </w:rPr>
        <w:t>lymais proced</w:t>
      </w:r>
      <w:r>
        <w:rPr>
          <w:sz w:val="24"/>
          <w:szCs w:val="24"/>
        </w:rPr>
        <w:t>ū</w:t>
      </w:r>
      <w:r>
        <w:rPr>
          <w:sz w:val="24"/>
          <w:szCs w:val="24"/>
          <w:lang w:val="pt-PT"/>
        </w:rPr>
        <w:t>ros (pos</w:t>
      </w:r>
      <w:r>
        <w:rPr>
          <w:sz w:val="24"/>
          <w:szCs w:val="24"/>
        </w:rPr>
        <w:t>ėdž</w:t>
      </w:r>
      <w:r>
        <w:rPr>
          <w:sz w:val="24"/>
          <w:szCs w:val="24"/>
          <w:lang w:val="it-IT"/>
        </w:rPr>
        <w:t>io) prad</w:t>
      </w:r>
      <w:r>
        <w:rPr>
          <w:sz w:val="24"/>
          <w:szCs w:val="24"/>
        </w:rPr>
        <w:t>žios nepateikus (</w:t>
      </w:r>
      <w:proofErr w:type="gramStart"/>
      <w:r>
        <w:rPr>
          <w:sz w:val="24"/>
          <w:szCs w:val="24"/>
        </w:rPr>
        <w:t>dėl</w:t>
      </w:r>
      <w:proofErr w:type="gramEnd"/>
      <w:r>
        <w:rPr>
          <w:sz w:val="24"/>
          <w:szCs w:val="24"/>
        </w:rPr>
        <w:t xml:space="preserve"> jo paties kaltė</w:t>
      </w:r>
      <w:r>
        <w:rPr>
          <w:sz w:val="24"/>
          <w:szCs w:val="24"/>
          <w:lang w:val="nl-NL"/>
        </w:rPr>
        <w:t>s) slapta</w:t>
      </w:r>
      <w:r>
        <w:rPr>
          <w:sz w:val="24"/>
          <w:szCs w:val="24"/>
        </w:rPr>
        <w:t xml:space="preserve">žodžio arba </w:t>
      </w:r>
      <w:r>
        <w:rPr>
          <w:sz w:val="24"/>
          <w:szCs w:val="24"/>
        </w:rPr>
        <w:lastRenderedPageBreak/>
        <w:t>pateikus neteisingą slaptažodį, kuriuo naudodamasi perkančioji organizacija negalė</w:t>
      </w:r>
      <w:r>
        <w:rPr>
          <w:sz w:val="24"/>
          <w:szCs w:val="24"/>
          <w:lang w:val="da-DK"/>
        </w:rPr>
        <w:t>jo i</w:t>
      </w:r>
      <w:r>
        <w:rPr>
          <w:sz w:val="24"/>
          <w:szCs w:val="24"/>
        </w:rPr>
        <w:t>šš</w:t>
      </w:r>
      <w:r>
        <w:rPr>
          <w:sz w:val="24"/>
          <w:szCs w:val="24"/>
          <w:lang w:val="it-IT"/>
        </w:rPr>
        <w:t>ifruoti pasi</w:t>
      </w:r>
      <w:r>
        <w:rPr>
          <w:sz w:val="24"/>
          <w:szCs w:val="24"/>
        </w:rPr>
        <w:t>ū</w:t>
      </w:r>
      <w:r>
        <w:rPr>
          <w:sz w:val="24"/>
          <w:szCs w:val="24"/>
          <w:lang w:val="es-ES_tradnl"/>
        </w:rPr>
        <w:t>lymo, pasi</w:t>
      </w:r>
      <w:r>
        <w:rPr>
          <w:sz w:val="24"/>
          <w:szCs w:val="24"/>
        </w:rPr>
        <w:t>ūlymas laikomas nepateiktu ir nėra vertinamas. Jeigu nurodytu atveju tiekėjas</w:t>
      </w:r>
      <w:r>
        <w:rPr>
          <w:sz w:val="24"/>
          <w:szCs w:val="24"/>
          <w:lang w:val="es-ES_tradnl"/>
        </w:rPr>
        <w:t xml:space="preserve"> u</w:t>
      </w:r>
      <w:r>
        <w:rPr>
          <w:sz w:val="24"/>
          <w:szCs w:val="24"/>
        </w:rPr>
        <w:t xml:space="preserve">žšifravo tik pasiūlymo dokumentą, kuriame nurodyta pasiūlymo kaina, o kitus pasiūlymo dokumentus patiekė </w:t>
      </w:r>
      <w:r>
        <w:rPr>
          <w:sz w:val="24"/>
          <w:szCs w:val="24"/>
          <w:lang w:val="de-DE"/>
        </w:rPr>
        <w:t>neu</w:t>
      </w:r>
      <w:r>
        <w:rPr>
          <w:sz w:val="24"/>
          <w:szCs w:val="24"/>
        </w:rPr>
        <w:t xml:space="preserve">žšifruotus – </w:t>
      </w:r>
      <w:r>
        <w:rPr>
          <w:sz w:val="24"/>
          <w:szCs w:val="24"/>
          <w:lang w:val="nl-NL"/>
        </w:rPr>
        <w:t>perkan</w:t>
      </w:r>
      <w:r>
        <w:rPr>
          <w:sz w:val="24"/>
          <w:szCs w:val="24"/>
        </w:rPr>
        <w:t>čioji organizacija tiekė</w:t>
      </w:r>
      <w:r>
        <w:rPr>
          <w:sz w:val="24"/>
          <w:szCs w:val="24"/>
          <w:lang w:val="es-ES_tradnl"/>
        </w:rPr>
        <w:t>jo pasi</w:t>
      </w:r>
      <w:r>
        <w:rPr>
          <w:sz w:val="24"/>
          <w:szCs w:val="24"/>
        </w:rPr>
        <w:t xml:space="preserve">ūlymą atmeta kaip neatitinkantį pirkimo dokumentuose nustatytų reikalavimų </w:t>
      </w:r>
      <w:r>
        <w:rPr>
          <w:sz w:val="24"/>
          <w:szCs w:val="24"/>
          <w:lang w:val="nl-NL"/>
        </w:rPr>
        <w:t>(tiekėjas</w:t>
      </w:r>
      <w:r>
        <w:rPr>
          <w:sz w:val="24"/>
          <w:szCs w:val="24"/>
        </w:rPr>
        <w:t xml:space="preserve"> nepatiekė </w:t>
      </w:r>
      <w:r>
        <w:rPr>
          <w:sz w:val="24"/>
          <w:szCs w:val="24"/>
          <w:lang w:val="es-ES_tradnl"/>
        </w:rPr>
        <w:t>pasi</w:t>
      </w:r>
      <w:r>
        <w:rPr>
          <w:sz w:val="24"/>
          <w:szCs w:val="24"/>
        </w:rPr>
        <w:t>ūlymo kainos).</w:t>
      </w:r>
    </w:p>
    <w:p w:rsidR="00F7434A" w:rsidRDefault="00F7434A" w:rsidP="00F7434A">
      <w:pPr>
        <w:jc w:val="center"/>
        <w:rPr>
          <w:b/>
        </w:rPr>
      </w:pPr>
    </w:p>
    <w:p w:rsidR="00F7434A" w:rsidRDefault="00F7434A" w:rsidP="00F7434A">
      <w:pPr>
        <w:jc w:val="center"/>
        <w:rPr>
          <w:b/>
        </w:rPr>
      </w:pPr>
      <w:r>
        <w:rPr>
          <w:b/>
        </w:rPr>
        <w:t>V</w:t>
      </w:r>
      <w:r w:rsidRPr="00946063">
        <w:rPr>
          <w:b/>
        </w:rPr>
        <w:t>I</w:t>
      </w:r>
      <w:r>
        <w:rPr>
          <w:b/>
        </w:rPr>
        <w:t xml:space="preserve">I </w:t>
      </w:r>
      <w:r w:rsidRPr="004E1D04">
        <w:rPr>
          <w:b/>
        </w:rPr>
        <w:t>SKYRIUS</w:t>
      </w:r>
    </w:p>
    <w:p w:rsidR="00F7434A" w:rsidRDefault="00F7434A" w:rsidP="00F7434A">
      <w:pPr>
        <w:jc w:val="center"/>
        <w:rPr>
          <w:b/>
        </w:rPr>
      </w:pPr>
      <w:r w:rsidRPr="00DB3561">
        <w:rPr>
          <w:b/>
        </w:rPr>
        <w:t>PASIŪLYMŲ GALIOJIMO UŽTIKRINIMAS</w:t>
      </w:r>
    </w:p>
    <w:p w:rsidR="00F7434A" w:rsidRPr="00A85EA1" w:rsidRDefault="00F7434A" w:rsidP="00F7434A">
      <w:pPr>
        <w:jc w:val="center"/>
        <w:rPr>
          <w:b/>
        </w:rPr>
      </w:pPr>
    </w:p>
    <w:p w:rsidR="00F7434A" w:rsidRDefault="00F7434A" w:rsidP="00F7434A">
      <w:pPr>
        <w:ind w:firstLine="567"/>
        <w:jc w:val="both"/>
        <w:rPr>
          <w:color w:val="000000"/>
        </w:rPr>
      </w:pPr>
      <w:r>
        <w:rPr>
          <w:color w:val="000000"/>
        </w:rPr>
        <w:t xml:space="preserve">7.1. </w:t>
      </w:r>
      <w:r w:rsidRPr="00DB3561">
        <w:rPr>
          <w:color w:val="000000"/>
        </w:rPr>
        <w:t>Perkančioji organizacija nereikalauja pateikti pasiūlymo galiojimą užtikrinantį dokumentą.</w:t>
      </w:r>
    </w:p>
    <w:p w:rsidR="00F7434A" w:rsidRPr="004F537E" w:rsidRDefault="00F7434A" w:rsidP="00F7434A">
      <w:pPr>
        <w:rPr>
          <w:b/>
        </w:rPr>
      </w:pPr>
    </w:p>
    <w:p w:rsidR="00F7434A" w:rsidRDefault="00F7434A" w:rsidP="00F7434A">
      <w:pPr>
        <w:jc w:val="center"/>
        <w:rPr>
          <w:b/>
        </w:rPr>
      </w:pPr>
      <w:r>
        <w:rPr>
          <w:b/>
        </w:rPr>
        <w:t>VIII SKYRIUS</w:t>
      </w:r>
    </w:p>
    <w:p w:rsidR="00F7434A" w:rsidRDefault="00F7434A" w:rsidP="00F7434A">
      <w:pPr>
        <w:jc w:val="center"/>
        <w:rPr>
          <w:b/>
        </w:rPr>
      </w:pPr>
      <w:r w:rsidRPr="00DB3561">
        <w:rPr>
          <w:b/>
        </w:rPr>
        <w:t>PIRKIMO SĄLYGŲ PAAIŠKINIMAS IR PATIKSLINIMAS</w:t>
      </w:r>
    </w:p>
    <w:p w:rsidR="00F7434A" w:rsidRPr="00A85EA1" w:rsidRDefault="00F7434A" w:rsidP="00F7434A">
      <w:pPr>
        <w:jc w:val="center"/>
      </w:pPr>
    </w:p>
    <w:p w:rsidR="00F7434A" w:rsidRDefault="00F7434A" w:rsidP="00F7434A">
      <w:pPr>
        <w:ind w:firstLine="567"/>
        <w:jc w:val="both"/>
        <w:rPr>
          <w:color w:val="000000"/>
          <w:lang w:eastAsia="lt-LT"/>
        </w:rPr>
      </w:pPr>
      <w:r>
        <w:rPr>
          <w:lang w:eastAsia="lt-LT"/>
        </w:rPr>
        <w:t xml:space="preserve">8.1. </w:t>
      </w:r>
      <w:r>
        <w:rPr>
          <w:color w:val="000000"/>
          <w:lang w:eastAsia="lt-LT"/>
        </w:rPr>
        <w:t xml:space="preserve">Perkančioji organizacija nerengs susitikimų su tiekėjais dėl pirkimo dokumentų paaiškinimo. Pirkimo sąlygos gali būti paaiškinamos tiekėjų prašymu, jiems </w:t>
      </w:r>
      <w:r>
        <w:t>CVP IS</w:t>
      </w:r>
      <w:r>
        <w:rPr>
          <w:color w:val="000000"/>
          <w:lang w:eastAsia="lt-LT"/>
        </w:rPr>
        <w:t xml:space="preserve"> kreipiantis į Perkančiąją organizaciją. Tiekėjai pasiūlymus dėl pirkimo dokumentų patikslinimų gali būti pateikiami Perkančiajai organizacijai </w:t>
      </w:r>
      <w:r>
        <w:t>CVP IS</w:t>
      </w:r>
      <w:r>
        <w:rPr>
          <w:color w:val="000000"/>
          <w:lang w:eastAsia="lt-LT"/>
        </w:rPr>
        <w:t xml:space="preserve"> ne vėliau kaip likus </w:t>
      </w:r>
      <w:r>
        <w:rPr>
          <w:b/>
          <w:i/>
          <w:color w:val="000000"/>
          <w:lang w:eastAsia="lt-LT"/>
        </w:rPr>
        <w:t>2 darbo dienoms</w:t>
      </w:r>
      <w:r>
        <w:rPr>
          <w:color w:val="000000"/>
          <w:lang w:eastAsia="lt-LT"/>
        </w:rPr>
        <w:t xml:space="preserve"> 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rsidR="00F7434A" w:rsidRDefault="00F7434A" w:rsidP="00F7434A">
      <w:pPr>
        <w:ind w:firstLine="567"/>
        <w:jc w:val="both"/>
      </w:pPr>
      <w:r>
        <w:rPr>
          <w:color w:val="000000"/>
          <w:lang w:eastAsia="lt-LT"/>
        </w:rPr>
        <w:t xml:space="preserve">8.2. </w:t>
      </w:r>
      <w:r>
        <w:t xml:space="preserve">Bet kokia informacija, </w:t>
      </w:r>
      <w:r>
        <w:rPr>
          <w:lang w:eastAsia="lt-LT"/>
        </w:rPr>
        <w:t xml:space="preserve">Pirkimo sąlygų </w:t>
      </w:r>
      <w:r>
        <w:t xml:space="preserve">paaiškinimai, pranešimai ar kitas Perkančiosios organizacijos ir tiekėjo susirašinėjimas yra vykdomas CVP IS. </w:t>
      </w:r>
    </w:p>
    <w:p w:rsidR="00F7434A" w:rsidRDefault="00F7434A" w:rsidP="00F7434A">
      <w:pPr>
        <w:ind w:firstLine="567"/>
        <w:jc w:val="both"/>
        <w:rPr>
          <w:color w:val="000000"/>
          <w:lang w:eastAsia="lt-LT"/>
        </w:rPr>
      </w:pPr>
      <w:r>
        <w:t>8.3. Paaiškinimai ar patikslinimai dėl pirkimo dokumentų, kol nėra pasibaigęs pasiūlymų pateikimo terminas, gali būti teikiami ir Perkančiosios organizacijos iniciatyva CVP IS.</w:t>
      </w:r>
      <w:r>
        <w:rPr>
          <w:color w:val="000000"/>
          <w:lang w:eastAsia="lt-LT"/>
        </w:rPr>
        <w:t xml:space="preserve"> Paaiškinimai ar pataisymai yra neatsiejama pirkimo dokumentų dalis. </w:t>
      </w:r>
    </w:p>
    <w:p w:rsidR="00F7434A" w:rsidRDefault="00F7434A" w:rsidP="00F7434A">
      <w:pPr>
        <w:ind w:firstLine="567"/>
        <w:jc w:val="both"/>
        <w:rPr>
          <w:color w:val="000000"/>
        </w:rPr>
      </w:pPr>
      <w:r>
        <w:t xml:space="preserve">8.4. </w:t>
      </w:r>
      <w:r>
        <w:rPr>
          <w:color w:val="000000"/>
        </w:rPr>
        <w:t xml:space="preserve">Atsakydama į kiekvieną tiekėjo </w:t>
      </w:r>
      <w:r>
        <w:t>CVP IS</w:t>
      </w:r>
      <w:r>
        <w:rPr>
          <w:color w:val="000000"/>
        </w:rPr>
        <w:t xml:space="preserve"> pateiktą prašymą paaiškinti ar patikslinti Pirkimo dokumentus, jeigu jis buvo pateiktas nepasibaigus Pirkimo sąlygų 5.8 punkte nurodytam terminui. Perkančioji organizacija turi paaiškinimus ar patikslinimus pateikti </w:t>
      </w:r>
      <w:r>
        <w:t>CVP IS</w:t>
      </w:r>
      <w:r>
        <w:rPr>
          <w:color w:val="000000"/>
        </w:rPr>
        <w:t xml:space="preserve"> pateikusiam bei</w:t>
      </w:r>
      <w:r>
        <w:t xml:space="preserve"> visiems</w:t>
      </w:r>
      <w:r>
        <w:rPr>
          <w:color w:val="000000"/>
        </w:rPr>
        <w:t xml:space="preserve"> </w:t>
      </w:r>
      <w:r>
        <w:t>dalyvaujantiems pirkime tiekėjams</w:t>
      </w:r>
      <w:r>
        <w:rPr>
          <w:color w:val="000000"/>
        </w:rPr>
        <w:t xml:space="preserve">. Jei paaiškinimai ar patikslinimai teikiami Perkančiosios organizacijos iniciatyva, tokiu atveju informacija apie atliktus pakeitimus siunčiama visiems prie pirkimo prisijungusiems tiekėjams ir paskelbiama prie pirkimo dokumentų. Paaiškinimai ar patikslinimai turi būti pateikiami </w:t>
      </w:r>
      <w:r>
        <w:t xml:space="preserve">likus </w:t>
      </w:r>
      <w:r>
        <w:rPr>
          <w:b/>
          <w:i/>
        </w:rPr>
        <w:t>ne mažiau kaip 1 darbo dienai</w:t>
      </w:r>
      <w:r>
        <w:rPr>
          <w:b/>
        </w:rPr>
        <w:t xml:space="preserve"> </w:t>
      </w:r>
      <w:r>
        <w:rPr>
          <w:color w:val="000000"/>
          <w:lang w:eastAsia="lt-LT"/>
        </w:rPr>
        <w:t>iki pasiūlymų pateikimo termino pabaigos.</w:t>
      </w:r>
      <w:r>
        <w:t xml:space="preserve"> Jei perkančioji organizacija paaiškinimų ar patikslinimų nepateikia per nurodytą terminą, pasiūlymų pateikimo terminas nukeliamas ne trumpesniam laikui nei tas, kiek vėluojama pateikti paaiškinimus ar patikslinimus.</w:t>
      </w:r>
    </w:p>
    <w:p w:rsidR="00F7434A" w:rsidRDefault="00F7434A" w:rsidP="00F7434A">
      <w:pPr>
        <w:ind w:firstLine="567"/>
        <w:jc w:val="both"/>
      </w:pPr>
      <w:r>
        <w:t xml:space="preserve">8.5. Perkančioji organizacija, paaiškindama ar patikslindama pirkimo dokumentus, privalo užtikrinti tiekėjų anonimiškumą, t. y. privalo užtikrinti, kad tiekėjas nesužinotų kitų tiekėjų, dalyvaujančių pirkimo procedūrose, pavadinimų ir kitų rekvizitų. </w:t>
      </w:r>
    </w:p>
    <w:p w:rsidR="00F7434A" w:rsidRDefault="00F7434A" w:rsidP="00F7434A">
      <w:pPr>
        <w:ind w:firstLine="567"/>
        <w:jc w:val="both"/>
      </w:pPr>
      <w:r>
        <w:t xml:space="preserve">8.6.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w:t>
      </w:r>
    </w:p>
    <w:p w:rsidR="00F7434A" w:rsidRDefault="00F7434A" w:rsidP="00F7434A">
      <w:pPr>
        <w:ind w:firstLine="567"/>
        <w:jc w:val="both"/>
        <w:rPr>
          <w:color w:val="000000"/>
          <w:lang w:eastAsia="lt-LT"/>
        </w:rPr>
      </w:pPr>
      <w:r>
        <w:t xml:space="preserve">8.7. </w:t>
      </w:r>
      <w:r>
        <w:rPr>
          <w:color w:val="000000"/>
          <w:lang w:eastAsia="lt-LT"/>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F7434A" w:rsidRDefault="00F7434A" w:rsidP="00F7434A">
      <w:pPr>
        <w:ind w:firstLine="567"/>
        <w:jc w:val="both"/>
        <w:rPr>
          <w:color w:val="000000"/>
        </w:rPr>
      </w:pPr>
      <w:r>
        <w:rPr>
          <w:color w:val="000000"/>
        </w:rPr>
        <w:lastRenderedPageBreak/>
        <w:t xml:space="preserve">8.8. Apie pasiūlymų pateikimo termino pratęsimą Perkančioji organizacija praneša </w:t>
      </w:r>
      <w:r>
        <w:t>CVP IS</w:t>
      </w:r>
      <w:r>
        <w:rPr>
          <w:color w:val="000000"/>
        </w:rPr>
        <w:t>.</w:t>
      </w:r>
    </w:p>
    <w:p w:rsidR="00F7434A" w:rsidRPr="00494F2F" w:rsidRDefault="00F7434A" w:rsidP="00F7434A">
      <w:pPr>
        <w:ind w:firstLine="851"/>
        <w:jc w:val="both"/>
        <w:rPr>
          <w:color w:val="000000"/>
        </w:rPr>
      </w:pPr>
    </w:p>
    <w:bookmarkEnd w:id="3"/>
    <w:p w:rsidR="00F7434A" w:rsidRDefault="00F7434A" w:rsidP="00F7434A">
      <w:pPr>
        <w:pStyle w:val="Heading2"/>
        <w:tabs>
          <w:tab w:val="num" w:pos="0"/>
        </w:tabs>
        <w:ind w:left="0" w:right="99" w:firstLine="0"/>
        <w:jc w:val="center"/>
        <w:rPr>
          <w:b/>
          <w:szCs w:val="24"/>
        </w:rPr>
      </w:pPr>
      <w:r>
        <w:rPr>
          <w:b/>
          <w:bCs/>
          <w:szCs w:val="24"/>
        </w:rPr>
        <w:t xml:space="preserve">IX </w:t>
      </w:r>
      <w:r>
        <w:rPr>
          <w:b/>
          <w:szCs w:val="24"/>
        </w:rPr>
        <w:t>SKYRIUS</w:t>
      </w:r>
    </w:p>
    <w:p w:rsidR="00F7434A" w:rsidRDefault="00F7434A" w:rsidP="00F7434A">
      <w:pPr>
        <w:ind w:right="99"/>
        <w:jc w:val="center"/>
        <w:rPr>
          <w:b/>
          <w:bCs/>
        </w:rPr>
      </w:pPr>
      <w:r>
        <w:rPr>
          <w:b/>
          <w:bCs/>
        </w:rPr>
        <w:t>SUSIPAŽINIMAS SU PASIŪLYMAIS IR JŲ VERTINIMAS</w:t>
      </w:r>
    </w:p>
    <w:p w:rsidR="00F7434A" w:rsidRDefault="00F7434A" w:rsidP="00F7434A">
      <w:pPr>
        <w:ind w:right="99"/>
        <w:jc w:val="center"/>
        <w:rPr>
          <w:b/>
          <w:bCs/>
        </w:rPr>
      </w:pPr>
    </w:p>
    <w:p w:rsidR="00F7434A" w:rsidRDefault="00F7434A" w:rsidP="00F7434A">
      <w:pPr>
        <w:ind w:firstLine="567"/>
        <w:jc w:val="both"/>
      </w:pPr>
      <w:r w:rsidRPr="00154B19">
        <w:t xml:space="preserve">9.1. Su Tiekėjų CVP IS gautais pasiūlymais pirminis susipažinimas vyks </w:t>
      </w:r>
      <w:r w:rsidRPr="00EE7DEB">
        <w:rPr>
          <w:b/>
          <w:i/>
          <w:highlight w:val="yellow"/>
          <w:u w:val="single"/>
        </w:rPr>
        <w:t>2025 m. gegužės</w:t>
      </w:r>
      <w:r w:rsidR="008B4043">
        <w:rPr>
          <w:b/>
          <w:i/>
          <w:highlight w:val="yellow"/>
          <w:u w:val="single"/>
        </w:rPr>
        <w:t xml:space="preserve"> 8</w:t>
      </w:r>
      <w:bookmarkStart w:id="4" w:name="_GoBack"/>
      <w:bookmarkEnd w:id="4"/>
      <w:r w:rsidRPr="00EE7DEB">
        <w:rPr>
          <w:b/>
          <w:i/>
          <w:highlight w:val="yellow"/>
          <w:u w:val="single"/>
        </w:rPr>
        <w:t xml:space="preserve">  d. 10 val. 00 min.</w:t>
      </w:r>
      <w:r>
        <w:rPr>
          <w:b/>
          <w:i/>
          <w:color w:val="000000"/>
        </w:rPr>
        <w:t xml:space="preserve"> </w:t>
      </w:r>
      <w:r>
        <w:rPr>
          <w:i/>
          <w:color w:val="000000"/>
        </w:rPr>
        <w:t xml:space="preserve">adresu: </w:t>
      </w:r>
      <w:r>
        <w:rPr>
          <w:i/>
          <w:iCs/>
          <w:color w:val="000000"/>
        </w:rPr>
        <w:t>Vaidoto g. 209, Kaunas, Štabo pastato 4 kab.</w:t>
      </w:r>
      <w:r>
        <w:t xml:space="preserve"> Pasiūlymų nagrinėjimo, vertinimo ir palyginimo procedūras atlieka Pirkimų </w:t>
      </w:r>
      <w:r>
        <w:rPr>
          <w:i/>
        </w:rPr>
        <w:t>organizatorius</w:t>
      </w:r>
      <w:r>
        <w:t>. Susipažinimo su pasiūlymais procedūroje tiekėjai ar jų įgalioti atstovai nedalyvauja.</w:t>
      </w:r>
    </w:p>
    <w:p w:rsidR="00F7434A" w:rsidRDefault="00F7434A" w:rsidP="00F7434A">
      <w:pPr>
        <w:ind w:firstLine="567"/>
        <w:jc w:val="both"/>
        <w:rPr>
          <w:lang w:val="pt-PT"/>
        </w:rPr>
      </w:pPr>
      <w:r>
        <w:rPr>
          <w:lang w:val="pt-PT"/>
        </w:rPr>
        <w:t>9.2. Perkančioji organizacija laimėtoją išrenka pagal mažiausios kainos kriterijų pateiktuose pasiūlymuose.</w:t>
      </w:r>
    </w:p>
    <w:p w:rsidR="00F7434A" w:rsidRDefault="00F7434A" w:rsidP="00F7434A">
      <w:pPr>
        <w:ind w:right="99" w:firstLine="567"/>
        <w:rPr>
          <w:lang w:val="pt-PT"/>
        </w:rPr>
      </w:pPr>
      <w:r>
        <w:rPr>
          <w:lang w:val="it-IT"/>
        </w:rPr>
        <w:t>9.3. Pirminio susipa</w:t>
      </w:r>
      <w:r>
        <w:t>žinimo su CVP IS priemonė</w:t>
      </w:r>
      <w:r>
        <w:rPr>
          <w:lang w:val="pt-PT"/>
        </w:rPr>
        <w:t>mis pateiktais pasi</w:t>
      </w:r>
      <w:r>
        <w:t>ūlymais</w:t>
      </w:r>
      <w:r>
        <w:rPr>
          <w:lang w:val="en-US"/>
        </w:rPr>
        <w:t xml:space="preserve"> </w:t>
      </w:r>
      <w:r>
        <w:t>metu nustatomas</w:t>
      </w:r>
      <w:r>
        <w:rPr>
          <w:lang w:val="es-ES_tradnl"/>
        </w:rPr>
        <w:t xml:space="preserve"> pasi</w:t>
      </w:r>
      <w:r>
        <w:t>ūlymą pateikusio tiekė</w:t>
      </w:r>
      <w:r>
        <w:rPr>
          <w:lang w:val="es-ES_tradnl"/>
        </w:rPr>
        <w:t>jo pavadinimas, pasi</w:t>
      </w:r>
      <w:r>
        <w:t>ūlyme nurodyta kaina. Ši informacija CVP IS priemonėmis išsiunčiama</w:t>
      </w:r>
      <w:r>
        <w:rPr>
          <w:lang w:val="es-ES_tradnl"/>
        </w:rPr>
        <w:t xml:space="preserve"> pasi</w:t>
      </w:r>
      <w:r>
        <w:t>ū</w:t>
      </w:r>
      <w:r>
        <w:rPr>
          <w:lang w:val="nl-NL"/>
        </w:rPr>
        <w:t>lymus pateikusiems tiek</w:t>
      </w:r>
      <w:r>
        <w:t>ė</w:t>
      </w:r>
      <w:r>
        <w:rPr>
          <w:lang w:val="pt-PT"/>
        </w:rPr>
        <w:t>jams.</w:t>
      </w:r>
    </w:p>
    <w:p w:rsidR="00F7434A" w:rsidRDefault="00F7434A" w:rsidP="00F7434A">
      <w:pPr>
        <w:ind w:right="99"/>
        <w:jc w:val="center"/>
        <w:rPr>
          <w:b/>
          <w:bCs/>
        </w:rPr>
      </w:pPr>
    </w:p>
    <w:p w:rsidR="00F7434A" w:rsidRDefault="00F7434A" w:rsidP="00F7434A">
      <w:pPr>
        <w:pStyle w:val="Heading2"/>
        <w:tabs>
          <w:tab w:val="num" w:pos="0"/>
        </w:tabs>
        <w:ind w:left="0" w:right="99" w:firstLine="0"/>
        <w:jc w:val="center"/>
        <w:rPr>
          <w:b/>
          <w:szCs w:val="24"/>
        </w:rPr>
      </w:pPr>
      <w:r>
        <w:rPr>
          <w:b/>
          <w:bCs/>
          <w:szCs w:val="24"/>
        </w:rPr>
        <w:t xml:space="preserve">X </w:t>
      </w:r>
      <w:r>
        <w:rPr>
          <w:b/>
          <w:szCs w:val="24"/>
        </w:rPr>
        <w:t>SKYRIUS</w:t>
      </w:r>
    </w:p>
    <w:p w:rsidR="00F7434A" w:rsidRDefault="00F7434A" w:rsidP="00F7434A">
      <w:pPr>
        <w:ind w:right="99"/>
        <w:jc w:val="center"/>
        <w:rPr>
          <w:b/>
          <w:bCs/>
        </w:rPr>
      </w:pPr>
      <w:r>
        <w:rPr>
          <w:b/>
          <w:bCs/>
        </w:rPr>
        <w:t>PASIŪLYMŲ NAGRINĖJIMAS IR PASIŪLYMŲ ATMETIMO PRIEŽASTYS</w:t>
      </w:r>
    </w:p>
    <w:p w:rsidR="00F7434A" w:rsidRDefault="00F7434A" w:rsidP="00F7434A">
      <w:pPr>
        <w:ind w:right="99"/>
        <w:jc w:val="center"/>
        <w:rPr>
          <w:b/>
          <w:bCs/>
        </w:rPr>
      </w:pPr>
    </w:p>
    <w:p w:rsidR="00F7434A" w:rsidRDefault="00F7434A" w:rsidP="00F7434A">
      <w:pPr>
        <w:ind w:firstLine="567"/>
        <w:jc w:val="both"/>
        <w:outlineLvl w:val="1"/>
      </w:pPr>
      <w:r>
        <w:t>10.1. Pasiūlymai nagrinėjami ir vertinami konfidencialiai, nedalyvaujant pasiūlymus pateikusiems tiekėjams ar jų atstovams šia tvarka:</w:t>
      </w:r>
    </w:p>
    <w:p w:rsidR="00F7434A" w:rsidRDefault="00F7434A" w:rsidP="00F7434A">
      <w:pPr>
        <w:ind w:firstLine="567"/>
        <w:jc w:val="both"/>
        <w:outlineLvl w:val="1"/>
        <w:rPr>
          <w:lang w:val="pt-PT"/>
        </w:rPr>
      </w:pPr>
      <w:r>
        <w:t>10.1.1. Į</w:t>
      </w:r>
      <w:r>
        <w:rPr>
          <w:lang w:val="nl-NL"/>
        </w:rPr>
        <w:t>vertina tiek</w:t>
      </w:r>
      <w:r>
        <w:t xml:space="preserve">ėjo Reikalavimų </w:t>
      </w:r>
      <w:r>
        <w:rPr>
          <w:lang w:val="nl-NL"/>
        </w:rPr>
        <w:t>tiek</w:t>
      </w:r>
      <w:r>
        <w:t>ėjui atitikties deklaraciją</w:t>
      </w:r>
      <w:r>
        <w:rPr>
          <w:lang w:val="pt-PT"/>
        </w:rPr>
        <w:t xml:space="preserve"> ir priima sprendim</w:t>
      </w:r>
      <w:r>
        <w:t xml:space="preserve">ą dėl kiekvieno tiekėjo (jei pirkimo sąlygose buvo prašoma). Kiekvienas tiekėjas atskirai informuojamas apie jo pateikto Reikalavimų </w:t>
      </w:r>
      <w:r>
        <w:rPr>
          <w:lang w:val="nl-NL"/>
        </w:rPr>
        <w:t>tiek</w:t>
      </w:r>
      <w:r>
        <w:t>ėjui deklaracijos patikrinimo rezultatus. Teisę dalyvauti tolesnėse pirkimo procedūrose turi keliamus reikalavimus atitinkantys tiekėjai</w:t>
      </w:r>
      <w:r>
        <w:rPr>
          <w:lang w:val="de-DE"/>
        </w:rPr>
        <w:t xml:space="preserve">. Jei </w:t>
      </w:r>
      <w:r>
        <w:t>pasiūlymas atmetamas</w:t>
      </w:r>
      <w:r>
        <w:rPr>
          <w:lang w:val="nl-NL"/>
        </w:rPr>
        <w:t>, tiek</w:t>
      </w:r>
      <w:r>
        <w:t>ėjui nurodomas jo pasiūlymo atmetimo</w:t>
      </w:r>
      <w:r>
        <w:rPr>
          <w:lang w:val="pt-PT"/>
        </w:rPr>
        <w:t xml:space="preserve"> pagrindas.</w:t>
      </w:r>
    </w:p>
    <w:p w:rsidR="00F7434A" w:rsidRDefault="00F7434A" w:rsidP="00F7434A">
      <w:pPr>
        <w:ind w:firstLine="567"/>
        <w:jc w:val="both"/>
        <w:outlineLvl w:val="1"/>
      </w:pPr>
      <w:r>
        <w:t xml:space="preserve">10.2. Jei tiekėjo pasiūlymas nėra atmetamas, pirkimo </w:t>
      </w:r>
      <w:r>
        <w:rPr>
          <w:i/>
        </w:rPr>
        <w:t xml:space="preserve">organizatorius </w:t>
      </w:r>
      <w:r>
        <w:t>toliau atlieka šias pirkimo procedūras:</w:t>
      </w:r>
    </w:p>
    <w:p w:rsidR="00F7434A" w:rsidRDefault="00F7434A" w:rsidP="00F7434A">
      <w:pPr>
        <w:ind w:firstLine="567"/>
        <w:jc w:val="both"/>
        <w:outlineLvl w:val="1"/>
      </w:pPr>
      <w:r>
        <w:t xml:space="preserve">10.2.1. nustato, </w:t>
      </w:r>
      <w:r>
        <w:rPr>
          <w:lang w:val="nl-NL"/>
        </w:rPr>
        <w:t>ar tiek</w:t>
      </w:r>
      <w:r>
        <w:t>ė</w:t>
      </w:r>
      <w:r>
        <w:rPr>
          <w:lang w:val="es-ES_tradnl"/>
        </w:rPr>
        <w:t>jo si</w:t>
      </w:r>
      <w:r>
        <w:t>ūlomas pirkimo objektas atitinka pirkimo dokumentuose nustatytus reikalavimus;</w:t>
      </w:r>
    </w:p>
    <w:p w:rsidR="00F7434A" w:rsidRDefault="00F7434A" w:rsidP="00F7434A">
      <w:pPr>
        <w:ind w:firstLine="567"/>
        <w:jc w:val="both"/>
        <w:outlineLvl w:val="1"/>
      </w:pPr>
      <w:r>
        <w:t>10.2.2. patikrina, ar tiekė</w:t>
      </w:r>
      <w:r>
        <w:rPr>
          <w:lang w:val="es-ES_tradnl"/>
        </w:rPr>
        <w:t>jo pasi</w:t>
      </w:r>
      <w:r>
        <w:t>ūlyme nėra nurodytos kainos apskaičiavimo klaidų;</w:t>
      </w:r>
    </w:p>
    <w:p w:rsidR="00F7434A" w:rsidRDefault="00F7434A" w:rsidP="00F7434A">
      <w:pPr>
        <w:ind w:firstLine="567"/>
        <w:jc w:val="both"/>
        <w:outlineLvl w:val="1"/>
      </w:pPr>
      <w:r>
        <w:t xml:space="preserve">10.2.3. patikrina, </w:t>
      </w:r>
      <w:r>
        <w:rPr>
          <w:lang w:val="nl-NL"/>
        </w:rPr>
        <w:t>ar tiek</w:t>
      </w:r>
      <w:r>
        <w:t>ė</w:t>
      </w:r>
      <w:r>
        <w:rPr>
          <w:lang w:val="es-ES_tradnl"/>
        </w:rPr>
        <w:t>jo pasi</w:t>
      </w:r>
      <w:r>
        <w:t xml:space="preserve">ūlyme nurodyta kaina nėra per didelė </w:t>
      </w:r>
      <w:r>
        <w:rPr>
          <w:lang w:val="nl-NL"/>
        </w:rPr>
        <w:t>ir perkan</w:t>
      </w:r>
      <w:r>
        <w:t>čiajai organizacijai nepriimtina;</w:t>
      </w:r>
    </w:p>
    <w:p w:rsidR="00F7434A" w:rsidRDefault="00F7434A" w:rsidP="00F7434A">
      <w:pPr>
        <w:ind w:firstLine="567"/>
        <w:jc w:val="both"/>
        <w:outlineLvl w:val="1"/>
        <w:rPr>
          <w:lang w:val="it-IT"/>
        </w:rPr>
      </w:pPr>
      <w:r>
        <w:t xml:space="preserve">10.2.4. patikrina, </w:t>
      </w:r>
      <w:r>
        <w:rPr>
          <w:lang w:val="nl-NL"/>
        </w:rPr>
        <w:t>ar tiek</w:t>
      </w:r>
      <w:r>
        <w:t>ė</w:t>
      </w:r>
      <w:r>
        <w:rPr>
          <w:lang w:val="es-ES_tradnl"/>
        </w:rPr>
        <w:t>jo pasi</w:t>
      </w:r>
      <w:r>
        <w:t>ū</w:t>
      </w:r>
      <w:r>
        <w:rPr>
          <w:lang w:val="es-ES_tradnl"/>
        </w:rPr>
        <w:t>lyme nurodyta kaina neatrodo ne</w:t>
      </w:r>
      <w:r>
        <w:t>įprastai maža (Jeigu tiekėjo</w:t>
      </w:r>
      <w:r>
        <w:rPr>
          <w:lang w:val="es-ES_tradnl"/>
        </w:rPr>
        <w:t xml:space="preserve"> pasi</w:t>
      </w:r>
      <w:r>
        <w:t>ū</w:t>
      </w:r>
      <w:r>
        <w:rPr>
          <w:lang w:val="es-ES_tradnl"/>
        </w:rPr>
        <w:t>lyme nurodyta kaina atrodo ne</w:t>
      </w:r>
      <w:r>
        <w:t>įprastai maža, Komisija arba pirkimo organizatoriu</w:t>
      </w:r>
      <w:r>
        <w:rPr>
          <w:lang w:val="en-US"/>
        </w:rPr>
        <w:t>s</w:t>
      </w:r>
      <w:r>
        <w:t xml:space="preserve"> praš</w:t>
      </w:r>
      <w:r>
        <w:rPr>
          <w:lang w:val="en-US"/>
        </w:rPr>
        <w:t>o tiek</w:t>
      </w:r>
      <w:r>
        <w:t xml:space="preserve">ėją ją </w:t>
      </w:r>
      <w:r>
        <w:rPr>
          <w:lang w:val="es-ES_tradnl"/>
        </w:rPr>
        <w:t>pagr</w:t>
      </w:r>
      <w:r>
        <w:t xml:space="preserve">įsti, vadovaujantis VPĮ 57 straipsnio 2 ir 3 dalių </w:t>
      </w:r>
      <w:r>
        <w:rPr>
          <w:lang w:val="it-IT"/>
        </w:rPr>
        <w:t>nuostatomis);</w:t>
      </w:r>
    </w:p>
    <w:p w:rsidR="00F7434A" w:rsidRDefault="00F7434A" w:rsidP="00F7434A">
      <w:pPr>
        <w:ind w:firstLine="567"/>
        <w:jc w:val="both"/>
        <w:outlineLvl w:val="1"/>
      </w:pPr>
      <w:r>
        <w:t>10.2.5.</w:t>
      </w:r>
      <w:r>
        <w:rPr>
          <w:lang w:val="en-US"/>
        </w:rPr>
        <w:t xml:space="preserve"> </w:t>
      </w:r>
      <w:r>
        <w:t xml:space="preserve">sudaro </w:t>
      </w:r>
      <w:r>
        <w:rPr>
          <w:lang w:val="es-ES_tradnl"/>
        </w:rPr>
        <w:t>pasi</w:t>
      </w:r>
      <w:r>
        <w:t xml:space="preserve">ūlymų </w:t>
      </w:r>
      <w:r>
        <w:rPr>
          <w:lang w:val="de-DE"/>
        </w:rPr>
        <w:t>eil</w:t>
      </w:r>
      <w:r>
        <w:t>ę;</w:t>
      </w:r>
    </w:p>
    <w:p w:rsidR="00F7434A" w:rsidRDefault="00F7434A" w:rsidP="00F7434A">
      <w:pPr>
        <w:ind w:firstLine="567"/>
        <w:jc w:val="both"/>
        <w:outlineLvl w:val="1"/>
      </w:pPr>
      <w:r>
        <w:t>10.2.6.</w:t>
      </w:r>
      <w:r>
        <w:rPr>
          <w:lang w:val="en-US"/>
        </w:rPr>
        <w:t xml:space="preserve"> </w:t>
      </w:r>
      <w:proofErr w:type="gramStart"/>
      <w:r>
        <w:rPr>
          <w:lang w:val="en-US"/>
        </w:rPr>
        <w:t>n</w:t>
      </w:r>
      <w:r>
        <w:rPr>
          <w:lang w:val="it-IT"/>
        </w:rPr>
        <w:t>ustato</w:t>
      </w:r>
      <w:proofErr w:type="gramEnd"/>
      <w:r>
        <w:rPr>
          <w:lang w:val="it-IT"/>
        </w:rPr>
        <w:t xml:space="preserve"> pirkimo laim</w:t>
      </w:r>
      <w:r>
        <w:t>ėtoją;</w:t>
      </w:r>
    </w:p>
    <w:p w:rsidR="00F7434A" w:rsidRDefault="00F7434A" w:rsidP="00F7434A">
      <w:pPr>
        <w:ind w:firstLine="567"/>
        <w:jc w:val="both"/>
        <w:outlineLvl w:val="1"/>
      </w:pPr>
      <w:r>
        <w:t xml:space="preserve">10.2.7. </w:t>
      </w:r>
      <w:proofErr w:type="gramStart"/>
      <w:r>
        <w:rPr>
          <w:lang w:val="en-US"/>
        </w:rPr>
        <w:t>t</w:t>
      </w:r>
      <w:r>
        <w:rPr>
          <w:lang w:val="nl-NL"/>
        </w:rPr>
        <w:t>iek</w:t>
      </w:r>
      <w:r>
        <w:t>ėją</w:t>
      </w:r>
      <w:proofErr w:type="gramEnd"/>
      <w:r>
        <w:t>, kurio pasiū</w:t>
      </w:r>
      <w:r>
        <w:rPr>
          <w:lang w:val="en-US"/>
        </w:rPr>
        <w:t>lymas laim</w:t>
      </w:r>
      <w:r>
        <w:t>ė</w:t>
      </w:r>
      <w:r>
        <w:rPr>
          <w:lang w:val="da-DK"/>
        </w:rPr>
        <w:t>jo, kvie</w:t>
      </w:r>
      <w:r>
        <w:t>č</w:t>
      </w:r>
      <w:r>
        <w:rPr>
          <w:lang w:val="it-IT"/>
        </w:rPr>
        <w:t>ia sudaryti pirkimo sutart</w:t>
      </w:r>
      <w:r>
        <w:t>į.</w:t>
      </w:r>
    </w:p>
    <w:p w:rsidR="00F7434A" w:rsidRDefault="00F7434A" w:rsidP="00F7434A">
      <w:pPr>
        <w:ind w:firstLine="567"/>
        <w:jc w:val="both"/>
        <w:outlineLvl w:val="1"/>
        <w:rPr>
          <w:lang w:val="pt-PT"/>
        </w:rPr>
      </w:pPr>
      <w:r>
        <w:t xml:space="preserve">10.3. Pirkimo </w:t>
      </w:r>
      <w:r>
        <w:rPr>
          <w:i/>
        </w:rPr>
        <w:t>organizatorius</w:t>
      </w:r>
      <w:r>
        <w:rPr>
          <w:lang w:val="it-IT"/>
        </w:rPr>
        <w:t xml:space="preserve"> gali nevertinti viso pasi</w:t>
      </w:r>
      <w:r>
        <w:t>ūlymo, jeigu patikrinusi jo dalį nustato, kad pasiūlymas, vadovaujantis jam nustatytais reikalavimais, turi būti atmetamas.</w:t>
      </w:r>
    </w:p>
    <w:p w:rsidR="00F7434A" w:rsidRDefault="00F7434A" w:rsidP="00F7434A">
      <w:pPr>
        <w:ind w:firstLine="567"/>
        <w:jc w:val="both"/>
        <w:outlineLvl w:val="1"/>
        <w:rPr>
          <w:lang w:val="pt-PT"/>
        </w:rPr>
      </w:pPr>
      <w:r>
        <w:t>10.4. Iškilus klausimams dėl pasiūlymų turinio pirkimų organizatoriui, tiekėjai CVP IS priemonėmis privalo per pirkimų organizatoriaus nurodytą terminą pateikti papildomus paaiškinimus nekeisdami pasiūlymo esmės.</w:t>
      </w:r>
    </w:p>
    <w:p w:rsidR="00F7434A" w:rsidRDefault="00F7434A" w:rsidP="00F7434A">
      <w:pPr>
        <w:ind w:firstLine="567"/>
        <w:jc w:val="both"/>
        <w:outlineLvl w:val="1"/>
      </w:pPr>
      <w:r>
        <w:t>10.5. Jeigu pateiktame pasiūlyme pirkimų organizatorius rado nurodytos kainos apskaičiavimo klaidų, ji privalo paprašyti tiekėjų per jos nurodytą terminą ištaisyti pasiūlyme pastebėtas aritmetines klaidas, nekeičiant pasiūlymų metu paskelbtos kainos. Taisydamas pasiūlyme nurodytas aritmetines klaidas, tiekėjas neturi teisės atsisakyti kainos sudedamųjų dalių arba papildyti kainą naujomis dalimis.</w:t>
      </w:r>
    </w:p>
    <w:p w:rsidR="00F7434A" w:rsidRDefault="00F7434A" w:rsidP="00F7434A">
      <w:pPr>
        <w:ind w:firstLine="567"/>
        <w:jc w:val="both"/>
        <w:rPr>
          <w:color w:val="000000"/>
        </w:rPr>
      </w:pPr>
      <w:r>
        <w:rPr>
          <w:color w:val="000000"/>
        </w:rPr>
        <w:t>10.6. Jeigu tiekėjas pateikia netikslius, neišsamius Pirkimo dokumentuose nurodytus kartu su pasiūlymu teikiamus dokumentus ar jų nepatiekė, Perkančioji organizacija privalo prašyti tiekėjo patikslinti, papildyti arba pateikti šiuos dokumentus per Perkančiosios organizacijos nustatytą terminą.</w:t>
      </w:r>
    </w:p>
    <w:p w:rsidR="00F7434A" w:rsidRDefault="00F7434A" w:rsidP="00F7434A">
      <w:pPr>
        <w:ind w:firstLine="567"/>
        <w:jc w:val="both"/>
      </w:pPr>
      <w:r>
        <w:lastRenderedPageBreak/>
        <w:t xml:space="preserve">10.7. Tiekėjo pasiūlymo turinio paaiškinimai, pasiūlyme nurodytų aritmetinių klaidų pataisymai pateikiami </w:t>
      </w:r>
      <w:r>
        <w:rPr>
          <w:color w:val="000000"/>
        </w:rPr>
        <w:t xml:space="preserve">Perkančiajai organizacijai </w:t>
      </w:r>
      <w:r>
        <w:t>CVP IS priemonėmis.</w:t>
      </w:r>
    </w:p>
    <w:p w:rsidR="00F7434A" w:rsidRDefault="00F7434A" w:rsidP="00F7434A">
      <w:pPr>
        <w:ind w:firstLine="567"/>
        <w:jc w:val="both"/>
      </w:pPr>
      <w:r>
        <w:t xml:space="preserve">10.8. Pirkimų </w:t>
      </w:r>
      <w:r>
        <w:rPr>
          <w:i/>
        </w:rPr>
        <w:t xml:space="preserve">organizatorius </w:t>
      </w:r>
      <w:r>
        <w:t>atmeta pasiūlymą, jeigu:</w:t>
      </w:r>
    </w:p>
    <w:p w:rsidR="00F7434A" w:rsidRDefault="00F7434A" w:rsidP="00F7434A">
      <w:pPr>
        <w:ind w:firstLine="567"/>
        <w:jc w:val="both"/>
      </w:pPr>
      <w:r>
        <w:t>10.8.1. pasiūlymas neatitiko Pirkimo sąlygose nustatytų reikalavimų (tiekėjo pateikti techniniai reikalavimai neatitinka pirkimo dokumentuose nustatytų reikalavimų);</w:t>
      </w:r>
    </w:p>
    <w:p w:rsidR="00F7434A" w:rsidRDefault="00F7434A" w:rsidP="00F7434A">
      <w:pPr>
        <w:ind w:firstLine="567"/>
        <w:jc w:val="both"/>
      </w:pPr>
      <w:r>
        <w:t>10.8.2. tiekėjas per Perkančiosios organizacijos nurodytą terminą neištaisė aritmetinių klaidų ir (ar) nepaaiškino pasiūlymo;</w:t>
      </w:r>
    </w:p>
    <w:p w:rsidR="00F7434A" w:rsidRDefault="00F7434A" w:rsidP="00F7434A">
      <w:pPr>
        <w:ind w:firstLine="567"/>
        <w:jc w:val="both"/>
      </w:pPr>
      <w:r>
        <w:t>10.8.3. tiekėjas per Perkančiosios organizacijos nustatytą terminą nepatikslino, nepapildė ar nepatiekė pirkimo dokumentuose nurodytų kartu su pasiūlymu teikiamų dokumentų: tiekėjo, jungtinės veiklos sutarties (jei ji pasirašoma), deklaracijos bei kitų Pirkimo sąlygose nurodytų dokumentų;</w:t>
      </w:r>
    </w:p>
    <w:p w:rsidR="00F7434A" w:rsidRDefault="00F7434A" w:rsidP="00F7434A">
      <w:pPr>
        <w:ind w:firstLine="567"/>
        <w:jc w:val="both"/>
      </w:pPr>
      <w:r>
        <w:t>10.8.4. jei tiekėjas pateikia daugiau kaip vieną pasiūlymą;</w:t>
      </w:r>
    </w:p>
    <w:p w:rsidR="00F7434A" w:rsidRPr="0065114D" w:rsidRDefault="00F7434A" w:rsidP="00F7434A">
      <w:pPr>
        <w:ind w:firstLine="567"/>
        <w:jc w:val="both"/>
        <w:rPr>
          <w:b/>
        </w:rPr>
      </w:pPr>
      <w:r>
        <w:rPr>
          <w:color w:val="000000"/>
        </w:rPr>
        <w:t xml:space="preserve">10.8.5. </w:t>
      </w:r>
      <w:r w:rsidRPr="0065114D">
        <w:t xml:space="preserve">jeigu pateiktas pasiūlymas bus ne visam prekių </w:t>
      </w:r>
      <w:r w:rsidRPr="0065114D">
        <w:rPr>
          <w:b/>
        </w:rPr>
        <w:t>kiekiui, nurodytam Pirkimo sąlygų 1 priede;</w:t>
      </w:r>
    </w:p>
    <w:p w:rsidR="00F7434A" w:rsidRDefault="00F7434A" w:rsidP="00F7434A">
      <w:pPr>
        <w:ind w:firstLine="567"/>
        <w:jc w:val="both"/>
        <w:rPr>
          <w:bCs/>
        </w:rPr>
      </w:pPr>
      <w:r>
        <w:t xml:space="preserve">10.8.6. jei buvo </w:t>
      </w:r>
      <w:r>
        <w:rPr>
          <w:bCs/>
        </w:rPr>
        <w:t>pasiūlyta per didelė, perkančiajai organizacijai nepriimtina kaina;</w:t>
      </w:r>
    </w:p>
    <w:p w:rsidR="00F7434A" w:rsidRDefault="00F7434A" w:rsidP="00F7434A">
      <w:pPr>
        <w:ind w:firstLine="567"/>
      </w:pPr>
      <w:r>
        <w:t>10.8.7. jeigu buvo pasiūlyta neįprastai maža kaina ir per pirkimų organizatoriaus nurodytą terminą Tiekėjas nepagrindžia neįprastai mažą pasiūlymo kainą, įskaitant ir sudedamųjų dalių kainą.</w:t>
      </w:r>
    </w:p>
    <w:p w:rsidR="00F7434A" w:rsidRDefault="00F7434A" w:rsidP="00F7434A">
      <w:pPr>
        <w:rPr>
          <w:b/>
        </w:rPr>
      </w:pPr>
    </w:p>
    <w:p w:rsidR="00F7434A" w:rsidRDefault="00F7434A" w:rsidP="00F7434A">
      <w:pPr>
        <w:keepNext/>
        <w:jc w:val="center"/>
        <w:outlineLvl w:val="0"/>
        <w:rPr>
          <w:b/>
        </w:rPr>
      </w:pPr>
      <w:r>
        <w:rPr>
          <w:b/>
        </w:rPr>
        <w:t>XI SKYRIUS</w:t>
      </w:r>
    </w:p>
    <w:p w:rsidR="00F7434A" w:rsidRDefault="00F7434A" w:rsidP="00F7434A">
      <w:pPr>
        <w:keepNext/>
        <w:jc w:val="center"/>
        <w:outlineLvl w:val="0"/>
        <w:rPr>
          <w:b/>
        </w:rPr>
      </w:pPr>
      <w:r>
        <w:rPr>
          <w:b/>
        </w:rPr>
        <w:t>DERYBŲ VYKDYMAS</w:t>
      </w:r>
    </w:p>
    <w:p w:rsidR="00F7434A" w:rsidRDefault="00F7434A" w:rsidP="00F7434A">
      <w:pPr>
        <w:keepNext/>
        <w:outlineLvl w:val="0"/>
        <w:rPr>
          <w:b/>
        </w:rPr>
      </w:pPr>
    </w:p>
    <w:p w:rsidR="00F7434A" w:rsidRDefault="00F7434A" w:rsidP="00F7434A">
      <w:pPr>
        <w:pStyle w:val="Body2"/>
        <w:spacing w:after="0"/>
        <w:ind w:firstLine="567"/>
        <w:rPr>
          <w:color w:val="auto"/>
          <w:sz w:val="24"/>
          <w:szCs w:val="24"/>
          <w:lang w:val="lt-LT"/>
        </w:rPr>
      </w:pPr>
      <w:r>
        <w:rPr>
          <w:sz w:val="24"/>
          <w:szCs w:val="24"/>
          <w:lang w:val="lt-LT"/>
        </w:rPr>
        <w:t xml:space="preserve">11.1. </w:t>
      </w:r>
      <w:r>
        <w:rPr>
          <w:color w:val="auto"/>
          <w:sz w:val="24"/>
          <w:szCs w:val="24"/>
          <w:lang w:val="lt-LT"/>
        </w:rPr>
        <w:t>Perkančioji organizacija pasilieka teisę derėtis su tiekėjais:</w:t>
      </w:r>
    </w:p>
    <w:p w:rsidR="00F7434A" w:rsidRDefault="00F7434A" w:rsidP="00F7434A">
      <w:pPr>
        <w:pStyle w:val="Body2"/>
        <w:spacing w:after="0"/>
        <w:ind w:firstLine="567"/>
        <w:rPr>
          <w:color w:val="auto"/>
          <w:sz w:val="24"/>
          <w:szCs w:val="24"/>
          <w:lang w:val="lt-LT"/>
        </w:rPr>
      </w:pPr>
      <w:r>
        <w:rPr>
          <w:color w:val="auto"/>
          <w:sz w:val="24"/>
          <w:szCs w:val="24"/>
          <w:lang w:val="lt-LT"/>
        </w:rPr>
        <w:t>11.1.1. Derybų objektas: pasiūlymo kaina;</w:t>
      </w:r>
    </w:p>
    <w:p w:rsidR="00F7434A" w:rsidRDefault="00F7434A" w:rsidP="00F7434A">
      <w:pPr>
        <w:pStyle w:val="Body2"/>
        <w:spacing w:after="0"/>
        <w:ind w:firstLine="567"/>
        <w:rPr>
          <w:b/>
          <w:bCs/>
          <w:color w:val="auto"/>
          <w:sz w:val="24"/>
          <w:szCs w:val="24"/>
          <w:u w:val="single"/>
          <w:lang w:val="lt-LT"/>
        </w:rPr>
      </w:pPr>
      <w:r>
        <w:rPr>
          <w:color w:val="auto"/>
          <w:sz w:val="24"/>
          <w:szCs w:val="24"/>
          <w:lang w:val="lt-LT"/>
        </w:rPr>
        <w:t xml:space="preserve">11.1.2. Derybų procedūra yra organizuojama </w:t>
      </w:r>
      <w:r>
        <w:rPr>
          <w:b/>
          <w:bCs/>
          <w:i/>
          <w:color w:val="auto"/>
          <w:sz w:val="24"/>
          <w:szCs w:val="24"/>
          <w:lang w:val="lt-LT"/>
        </w:rPr>
        <w:t>tik jei visų dėl kitų priežasčių neatmestų pasiūlymų kainos yra per didelės ir perkančiajai organizacijai nepriimtinos.</w:t>
      </w:r>
    </w:p>
    <w:p w:rsidR="00F7434A" w:rsidRDefault="00F7434A" w:rsidP="00F7434A">
      <w:pPr>
        <w:pStyle w:val="Body2"/>
        <w:spacing w:after="0"/>
        <w:ind w:firstLine="567"/>
        <w:rPr>
          <w:sz w:val="24"/>
          <w:szCs w:val="24"/>
          <w:lang w:val="lt-LT"/>
        </w:rPr>
      </w:pPr>
      <w:r>
        <w:rPr>
          <w:color w:val="auto"/>
          <w:sz w:val="24"/>
          <w:szCs w:val="24"/>
          <w:lang w:val="lt-LT"/>
        </w:rPr>
        <w:t xml:space="preserve">11.1.3. </w:t>
      </w:r>
      <w:r>
        <w:rPr>
          <w:sz w:val="24"/>
          <w:szCs w:val="24"/>
          <w:lang w:val="lt-LT"/>
        </w:rPr>
        <w:t>Derybų procedūra vykdoma susitikimų su tiekėjų atstovais būdu ir/ar elektroninėmis priemonėmis (telefonu, el. paštu, CVP IS susirašinėjimo priemonėmis ar pan.). Tikslus būdas nurodomas kvietime į derybas.</w:t>
      </w:r>
    </w:p>
    <w:p w:rsidR="00F7434A" w:rsidRDefault="00F7434A" w:rsidP="00F7434A">
      <w:pPr>
        <w:pStyle w:val="Body2"/>
        <w:spacing w:after="0"/>
        <w:ind w:firstLine="567"/>
        <w:rPr>
          <w:sz w:val="24"/>
          <w:szCs w:val="24"/>
          <w:lang w:val="lt-LT"/>
        </w:rPr>
      </w:pPr>
      <w:r>
        <w:rPr>
          <w:sz w:val="24"/>
          <w:szCs w:val="24"/>
          <w:lang w:val="lt-LT"/>
        </w:rPr>
        <w:t>11.1.4. Derybų eiliškumas nustatomas atvirkščiai proporcingai pirminių pasiūlymų pateikimo laikui, t. y. pirmas į derybas kviečiamas tiekėjas, kuris pirminį pasiūlymą patiekė paskutinis, o paskutinis į derybas kviečiamas tiekėjas, kuris pirmas patiekė pirminį pasiūlymą.</w:t>
      </w:r>
    </w:p>
    <w:p w:rsidR="00F7434A" w:rsidRDefault="00F7434A" w:rsidP="00F7434A">
      <w:pPr>
        <w:pStyle w:val="Body2"/>
        <w:spacing w:after="0"/>
        <w:ind w:firstLine="567"/>
        <w:rPr>
          <w:sz w:val="24"/>
          <w:szCs w:val="24"/>
          <w:lang w:val="lt-LT"/>
        </w:rPr>
      </w:pPr>
      <w:r>
        <w:rPr>
          <w:sz w:val="24"/>
          <w:szCs w:val="24"/>
          <w:lang w:val="lt-LT"/>
        </w:rPr>
        <w:t>11.1.5. 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neturi diskriminuoti vienų tiekėjų kitų naudai.</w:t>
      </w:r>
    </w:p>
    <w:p w:rsidR="00F7434A" w:rsidRDefault="00F7434A" w:rsidP="00F7434A">
      <w:pPr>
        <w:pStyle w:val="Body2"/>
        <w:spacing w:after="0"/>
        <w:ind w:firstLine="567"/>
        <w:rPr>
          <w:sz w:val="24"/>
          <w:szCs w:val="24"/>
          <w:lang w:val="lt-LT"/>
        </w:rPr>
      </w:pPr>
      <w:r>
        <w:rPr>
          <w:sz w:val="24"/>
          <w:szCs w:val="24"/>
          <w:lang w:val="lt-LT"/>
        </w:rPr>
        <w:t xml:space="preserve">11.1.6. Derybos su kiekvienu tiekėju vedamos atskirai. Derybos ir jų rezultatai protokoluojami, </w:t>
      </w:r>
      <w:r>
        <w:rPr>
          <w:spacing w:val="3"/>
          <w:sz w:val="24"/>
          <w:szCs w:val="24"/>
          <w:lang w:val="lt-LT"/>
        </w:rPr>
        <w:t xml:space="preserve">protokolą pasirašo Pirkimo organizatorius ar pirkimo komisija bei tiekėjo, su kuriuo derėtasi, įgaliotas </w:t>
      </w:r>
      <w:r>
        <w:rPr>
          <w:spacing w:val="-3"/>
          <w:sz w:val="24"/>
          <w:szCs w:val="24"/>
          <w:lang w:val="lt-LT"/>
        </w:rPr>
        <w:t>atstovas</w:t>
      </w:r>
      <w:r>
        <w:rPr>
          <w:sz w:val="24"/>
          <w:szCs w:val="24"/>
          <w:lang w:val="lt-LT"/>
        </w:rPr>
        <w:t>.</w:t>
      </w:r>
    </w:p>
    <w:p w:rsidR="00F7434A" w:rsidRDefault="00F7434A" w:rsidP="00F7434A">
      <w:pPr>
        <w:pStyle w:val="Body2"/>
        <w:spacing w:after="0"/>
        <w:ind w:firstLine="567"/>
        <w:rPr>
          <w:sz w:val="24"/>
          <w:szCs w:val="24"/>
          <w:lang w:val="lt-LT"/>
        </w:rPr>
      </w:pPr>
      <w:r>
        <w:rPr>
          <w:sz w:val="24"/>
          <w:szCs w:val="24"/>
          <w:lang w:val="lt-LT"/>
        </w:rPr>
        <w:t>11.1.7. Atlikus derybų procedūrą, pirkimo organizatorius ar pirkimų komisija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rsidR="00F7434A" w:rsidRDefault="00F7434A" w:rsidP="00F7434A">
      <w:pPr>
        <w:pStyle w:val="Body2"/>
        <w:spacing w:after="0"/>
        <w:ind w:firstLine="567"/>
        <w:rPr>
          <w:sz w:val="24"/>
          <w:szCs w:val="24"/>
          <w:lang w:val="lt-LT"/>
        </w:rPr>
      </w:pPr>
      <w:r>
        <w:rPr>
          <w:sz w:val="24"/>
          <w:szCs w:val="24"/>
          <w:lang w:val="lt-LT"/>
        </w:rPr>
        <w:t xml:space="preserve">11.1.8. Pirkimo organizatorius ar pirkimų komisija, radę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rsidR="00F7434A" w:rsidRDefault="00F7434A" w:rsidP="00F7434A">
      <w:pPr>
        <w:pStyle w:val="Body2"/>
        <w:spacing w:after="0"/>
        <w:ind w:firstLine="567"/>
        <w:rPr>
          <w:sz w:val="24"/>
          <w:szCs w:val="24"/>
          <w:lang w:val="lt-LT"/>
        </w:rPr>
      </w:pPr>
      <w:r>
        <w:rPr>
          <w:sz w:val="24"/>
          <w:szCs w:val="24"/>
          <w:lang w:val="lt-LT"/>
        </w:rPr>
        <w:t>11.1.9. Derybos yra laikomos įvykusiomis, jei bent vieno tiekėjo galutinis pasiūlymas atitinka Perkančiosios organizacijos keliamus reikalavimus.</w:t>
      </w:r>
    </w:p>
    <w:p w:rsidR="00F7434A" w:rsidRPr="00C726F9" w:rsidRDefault="00F7434A" w:rsidP="00F7434A">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p>
    <w:p w:rsidR="00F7434A" w:rsidRDefault="00F7434A" w:rsidP="00F7434A">
      <w:pPr>
        <w:jc w:val="center"/>
        <w:rPr>
          <w:b/>
        </w:rPr>
      </w:pPr>
      <w:bookmarkStart w:id="5" w:name="_Toc47844937"/>
      <w:r>
        <w:rPr>
          <w:b/>
        </w:rPr>
        <w:t>XII SKYRIUS</w:t>
      </w:r>
    </w:p>
    <w:p w:rsidR="00F7434A" w:rsidRDefault="00F7434A" w:rsidP="00F7434A">
      <w:pPr>
        <w:jc w:val="center"/>
        <w:rPr>
          <w:b/>
        </w:rPr>
      </w:pPr>
      <w:r>
        <w:rPr>
          <w:b/>
        </w:rPr>
        <w:t>PASIŪLYMŲ EILĖ IR SPRENDIMAS DĖL PIRKIMO SUTARTIES SUDARYMO</w:t>
      </w:r>
    </w:p>
    <w:p w:rsidR="00F7434A" w:rsidRDefault="00F7434A" w:rsidP="00F7434A">
      <w:pPr>
        <w:jc w:val="center"/>
        <w:rPr>
          <w:b/>
        </w:rPr>
      </w:pPr>
    </w:p>
    <w:p w:rsidR="00F7434A" w:rsidRDefault="00F7434A" w:rsidP="00F7434A">
      <w:pPr>
        <w:ind w:firstLine="567"/>
        <w:jc w:val="both"/>
        <w:rPr>
          <w:color w:val="000000"/>
        </w:rPr>
      </w:pPr>
      <w:r>
        <w:rPr>
          <w:color w:val="000000"/>
        </w:rPr>
        <w:t xml:space="preserve">12.1. </w:t>
      </w:r>
      <w:r>
        <w:t>Įvertinęs ir palyginęs galutinius pasiūlymus</w:t>
      </w:r>
      <w:r>
        <w:rPr>
          <w:color w:val="000000"/>
        </w:rPr>
        <w:t xml:space="preserve">, Pirkimo </w:t>
      </w:r>
      <w:r>
        <w:rPr>
          <w:i/>
          <w:color w:val="000000"/>
        </w:rPr>
        <w:t>organizatorius</w:t>
      </w:r>
      <w:r>
        <w:rPr>
          <w:color w:val="000000"/>
        </w:rPr>
        <w:t xml:space="preserve"> nustato pasiūlymų eilę bei laimėjusį pasiūlymą ir priima sprendimą sudaryti Pirkimo sutartį. Pasiūlymų eilė sudaroma ekonominio naudingumo (kainos atžvilgiu) mažėjimo tvarka. Jeigu kelių pateiktų galutinių pasiūlymų kainos yra vienodos, nustatant pasiūlymų eilę pirmesnis į šią eilę įrašomas tiekėjas, kurio pasiūlymas </w:t>
      </w:r>
      <w:r>
        <w:t>CVP IS</w:t>
      </w:r>
      <w:r>
        <w:rPr>
          <w:color w:val="000000"/>
        </w:rPr>
        <w:t xml:space="preserve"> pateiktas anksčiausiai. Eilė nesudaroma, jeigu pasiūlymą patiekė ar pirkimo procedūrų metu atmetus pasiūlymus liko vienas Tiekėjas.</w:t>
      </w:r>
    </w:p>
    <w:p w:rsidR="00F7434A" w:rsidRDefault="00F7434A" w:rsidP="00F7434A">
      <w:pPr>
        <w:ind w:firstLine="567"/>
        <w:jc w:val="both"/>
      </w:pPr>
      <w:r>
        <w:rPr>
          <w:color w:val="000000"/>
        </w:rPr>
        <w:t>12.2. Laimėjusiu pasiūlymu pripažįstamas pasiūlymas esantis pasiūlymų eilės pirmoje vietoje Viešųjų pirkimų įstatymo bei šių pirkimo dokumentų nustatyta tvarka.</w:t>
      </w:r>
    </w:p>
    <w:p w:rsidR="00F7434A" w:rsidRDefault="00F7434A" w:rsidP="00F7434A">
      <w:pPr>
        <w:ind w:firstLine="567"/>
        <w:jc w:val="both"/>
      </w:pPr>
      <w:r>
        <w:rPr>
          <w:color w:val="000000"/>
        </w:rPr>
        <w:t xml:space="preserve">12.3. </w:t>
      </w:r>
      <w:r>
        <w:rPr>
          <w:color w:val="000000"/>
          <w:lang w:eastAsia="lt-LT"/>
        </w:rPr>
        <w:t>Suinteresuotiems dalyviams nedelsiant (ne vėliau kaip per 5 darbo dienas nuo sprendimo priėmimo dienos),</w:t>
      </w:r>
      <w:r>
        <w:t xml:space="preserve"> </w:t>
      </w:r>
      <w:r>
        <w:rPr>
          <w:color w:val="000000"/>
          <w:lang w:eastAsia="lt-LT"/>
        </w:rPr>
        <w:t>pranešama apie priimtą sprendimą sudaryti Pirkimo sutartį, nurodoma nustatyta pasiūlymų eilė, laimėjęs pasiūlymas.</w:t>
      </w:r>
    </w:p>
    <w:p w:rsidR="00F7434A" w:rsidRDefault="00F7434A" w:rsidP="00F7434A">
      <w:pPr>
        <w:ind w:firstLine="567"/>
        <w:jc w:val="both"/>
      </w:pPr>
      <w:r>
        <w:t>12.4</w:t>
      </w:r>
      <w:r>
        <w:rPr>
          <w:lang w:eastAsia="lt-LT"/>
        </w:rPr>
        <w:t xml:space="preserve">. Pirkimo sutartis sudaroma nedelsiant. </w:t>
      </w:r>
      <w:r>
        <w:rPr>
          <w:b/>
          <w:i/>
          <w:lang w:eastAsia="lt-LT"/>
        </w:rPr>
        <w:t>Sutarties atidėjimo terminas netaikomas</w:t>
      </w:r>
      <w:r>
        <w:rPr>
          <w:i/>
          <w:lang w:eastAsia="lt-LT"/>
        </w:rPr>
        <w:t>.</w:t>
      </w:r>
    </w:p>
    <w:p w:rsidR="00F7434A" w:rsidRDefault="00F7434A" w:rsidP="00F7434A">
      <w:pPr>
        <w:ind w:firstLine="567"/>
        <w:jc w:val="both"/>
      </w:pPr>
      <w:r>
        <w:rPr>
          <w:color w:val="000000"/>
          <w:lang w:eastAsia="lt-LT"/>
        </w:rPr>
        <w:t>12.5. Jeigu tiekėjo pasiūlymas laikomas laimėjusiu, tiekėjas sudaryti Pirkimo sutarties kviečiamas CVP IS priemonėmis. Pirkimą laimėjęs tiekėjas privalo pasirašyti Pirkimo sutartį per Perkančiosios organizacijos nurodytą terminą. Pirkimo sutarčiai pasirašyti laikas gali būti nustatomas atskiru pranešimu arba nurodomas pranešime apie laimėjusį pasiūlymą.</w:t>
      </w:r>
    </w:p>
    <w:p w:rsidR="00F7434A" w:rsidRDefault="00F7434A" w:rsidP="00F7434A">
      <w:pPr>
        <w:ind w:firstLine="567"/>
        <w:jc w:val="both"/>
        <w:rPr>
          <w:color w:val="000000"/>
          <w:lang w:eastAsia="lt-LT"/>
        </w:rPr>
      </w:pPr>
      <w:r>
        <w:rPr>
          <w:color w:val="000000"/>
          <w:lang w:eastAsia="lt-LT"/>
        </w:rPr>
        <w:t>12.6. Jeigu tiekėjas, kuriam buvo pasiūlyta sudaryti Pirkimo sutartį, raštu atsisako ją sudaryti arba jei iki Perkančiosios organizacijos nurodyto laiko tiekėjas nepasirašo Pirkimo sutarties, arba atsisako sudaryti Pirkimo sutartį Pirkimo dokumentuose nustatytomis sąlygomis</w:t>
      </w:r>
      <w:r>
        <w:rPr>
          <w:i/>
          <w:iCs/>
          <w:color w:val="000000"/>
          <w:lang w:eastAsia="lt-LT"/>
        </w:rPr>
        <w:t xml:space="preserve">, </w:t>
      </w:r>
      <w:r>
        <w:rPr>
          <w:color w:val="000000"/>
          <w:lang w:eastAsia="lt-LT"/>
        </w:rPr>
        <w:t>laikoma, kad jis atsisakė sudaryti Pirkimo sutartį. Tuo atveju Perkančioji organizacija siūlo sudaryti Pirkimo sutartį tiekėjui, kurio pasiūlymas pagal nustatytą pasiūlymų eilę yra pirmas po tiekėjo, atsisakiusio sudaryti Pirkimo sutartį.</w:t>
      </w:r>
    </w:p>
    <w:p w:rsidR="00F7434A" w:rsidRDefault="00F7434A" w:rsidP="00F7434A">
      <w:pPr>
        <w:ind w:firstLine="567"/>
        <w:jc w:val="both"/>
      </w:pPr>
      <w:r>
        <w:t>12.7. Pirkimo sutarties są</w:t>
      </w:r>
      <w:r>
        <w:rPr>
          <w:lang w:val="pt-PT"/>
        </w:rPr>
        <w:t xml:space="preserve">lygos pateikiamos pirkimo </w:t>
      </w:r>
      <w:r>
        <w:t xml:space="preserve">sąlygų 5 priede „Prekių viešojo pirkimo – pardavimo sutarties projektas“. </w:t>
      </w:r>
    </w:p>
    <w:p w:rsidR="00F7434A" w:rsidRDefault="00F7434A" w:rsidP="00F7434A">
      <w:pPr>
        <w:ind w:firstLine="567"/>
      </w:pPr>
      <w:r>
        <w:t>12.8. Vykdant pirkimo sutartį, pridėtinė</w:t>
      </w:r>
      <w:r>
        <w:rPr>
          <w:lang w:val="nl-NL"/>
        </w:rPr>
        <w:t>s vert</w:t>
      </w:r>
      <w:r>
        <w:t>ės mokesč</w:t>
      </w:r>
      <w:r>
        <w:rPr>
          <w:lang w:val="it-IT"/>
        </w:rPr>
        <w:t>io s</w:t>
      </w:r>
      <w:r>
        <w:t>ąskaitos faktū</w:t>
      </w:r>
      <w:r>
        <w:rPr>
          <w:lang w:val="pt-PT"/>
        </w:rPr>
        <w:t>ros, s</w:t>
      </w:r>
      <w:r>
        <w:t>ąskaitos faktūros, kreditiniai ir debetiniai dokumentai bei avansinės sąskaitos turi būti teikiami naudojantis informacinė</w:t>
      </w:r>
      <w:r>
        <w:rPr>
          <w:lang w:val="pt-PT"/>
        </w:rPr>
        <w:t xml:space="preserve">s sistemos </w:t>
      </w:r>
      <w:r>
        <w:t>„SABIS“ priemonėmis. Prisijungti prie ele</w:t>
      </w:r>
      <w:r>
        <w:rPr>
          <w:lang w:val="nl-NL"/>
        </w:rPr>
        <w:t>ktronin</w:t>
      </w:r>
      <w:r>
        <w:t>ė</w:t>
      </w:r>
      <w:r>
        <w:rPr>
          <w:lang w:val="es-ES_tradnl"/>
        </w:rPr>
        <w:t xml:space="preserve">s paslaugos </w:t>
      </w:r>
      <w:r>
        <w:t xml:space="preserve">„SABIS“ galima interneto adresu </w:t>
      </w:r>
      <w:hyperlink r:id="rId12" w:history="1">
        <w:r>
          <w:rPr>
            <w:rStyle w:val="Hyperlink"/>
          </w:rPr>
          <w:t>SABIS (nbfc.lt)</w:t>
        </w:r>
      </w:hyperlink>
      <w:r>
        <w:t>. Paslauga yra apmokama Lietuvos Respublikos finansų ministro nustatyta tvarka.</w:t>
      </w:r>
    </w:p>
    <w:p w:rsidR="00F7434A" w:rsidRDefault="00F7434A" w:rsidP="00F7434A">
      <w:pPr>
        <w:rPr>
          <w:b/>
        </w:rPr>
      </w:pPr>
    </w:p>
    <w:p w:rsidR="00F7434A" w:rsidRDefault="00F7434A" w:rsidP="00F7434A">
      <w:pPr>
        <w:jc w:val="center"/>
        <w:outlineLvl w:val="1"/>
        <w:rPr>
          <w:b/>
        </w:rPr>
      </w:pPr>
      <w:r>
        <w:rPr>
          <w:b/>
        </w:rPr>
        <w:t>XIII SKYRIUS</w:t>
      </w:r>
    </w:p>
    <w:p w:rsidR="00F7434A" w:rsidRDefault="00F7434A" w:rsidP="00F7434A">
      <w:pPr>
        <w:jc w:val="center"/>
        <w:rPr>
          <w:b/>
        </w:rPr>
      </w:pPr>
      <w:r>
        <w:rPr>
          <w:b/>
        </w:rPr>
        <w:t>GINČŲ NAGRINĖJIMO TVARKA</w:t>
      </w:r>
    </w:p>
    <w:p w:rsidR="00F7434A" w:rsidRDefault="00F7434A" w:rsidP="00F7434A">
      <w:pPr>
        <w:jc w:val="center"/>
        <w:rPr>
          <w:b/>
        </w:rPr>
      </w:pPr>
    </w:p>
    <w:p w:rsidR="00F7434A" w:rsidRDefault="00F7434A" w:rsidP="00F7434A">
      <w:pPr>
        <w:autoSpaceDE w:val="0"/>
        <w:autoSpaceDN w:val="0"/>
        <w:adjustRightInd w:val="0"/>
        <w:ind w:firstLine="567"/>
        <w:jc w:val="both"/>
        <w:rPr>
          <w:color w:val="000000"/>
          <w:lang w:eastAsia="lt-LT"/>
        </w:rPr>
      </w:pPr>
      <w:r>
        <w:rPr>
          <w:color w:val="000000"/>
          <w:lang w:eastAsia="lt-LT"/>
        </w:rPr>
        <w:t>13.1. Jei tiekėjas mano, kad Perkančioji organizacija nesilaikė Viešųjų pirkimų įstatymo reikalavimų, jis gali savo galimai pažeistas teises ir teisėtus interesus ginti Viešųjų pirkimų įstatymo VII skyriuje nustatyta tvarka.</w:t>
      </w:r>
    </w:p>
    <w:p w:rsidR="00F7434A" w:rsidRPr="00D01FCF" w:rsidRDefault="00F7434A" w:rsidP="00F7434A">
      <w:pPr>
        <w:jc w:val="right"/>
      </w:pPr>
      <w:r>
        <w:rPr>
          <w:b/>
        </w:rPr>
        <w:br w:type="page"/>
      </w:r>
      <w:r>
        <w:lastRenderedPageBreak/>
        <w:t>Pirkimo sąlygų 1</w:t>
      </w:r>
      <w:r w:rsidRPr="001C2BD6">
        <w:t xml:space="preserve"> priedas</w:t>
      </w:r>
    </w:p>
    <w:p w:rsidR="00F7434A" w:rsidRPr="00D01FCF" w:rsidRDefault="00F7434A" w:rsidP="00F7434A"/>
    <w:p w:rsidR="00F7434A" w:rsidRPr="00D01FCF" w:rsidRDefault="00F7434A" w:rsidP="00F7434A">
      <w:pPr>
        <w:autoSpaceDE w:val="0"/>
        <w:autoSpaceDN w:val="0"/>
        <w:adjustRightInd w:val="0"/>
        <w:jc w:val="both"/>
      </w:pPr>
      <w:r w:rsidRPr="00896506">
        <w:rPr>
          <w:noProof/>
          <w:lang w:val="en-US"/>
        </w:rPr>
        <w:drawing>
          <wp:inline distT="0" distB="0" distL="0" distR="0">
            <wp:extent cx="6286500" cy="728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0" cy="7284085"/>
                    </a:xfrm>
                    <a:prstGeom prst="rect">
                      <a:avLst/>
                    </a:prstGeom>
                    <a:noFill/>
                    <a:ln>
                      <a:noFill/>
                    </a:ln>
                  </pic:spPr>
                </pic:pic>
              </a:graphicData>
            </a:graphic>
          </wp:inline>
        </w:drawing>
      </w:r>
    </w:p>
    <w:p w:rsidR="00F7434A" w:rsidRDefault="00F7434A" w:rsidP="00F7434A">
      <w:pPr>
        <w:rPr>
          <w:b/>
          <w:color w:val="FF0000"/>
        </w:rPr>
      </w:pPr>
    </w:p>
    <w:p w:rsidR="00F7434A" w:rsidRPr="00F715A7" w:rsidRDefault="00F7434A" w:rsidP="00F7434A">
      <w:pPr>
        <w:rPr>
          <w:b/>
        </w:rPr>
      </w:pPr>
      <w:r w:rsidRPr="00F715A7">
        <w:rPr>
          <w:b/>
        </w:rPr>
        <w:t xml:space="preserve">Planuojamas įsigyti prekių kiekis: </w:t>
      </w:r>
    </w:p>
    <w:p w:rsidR="00F7434A" w:rsidRPr="00F715A7" w:rsidRDefault="00F7434A" w:rsidP="00F7434A">
      <w:r w:rsidRPr="00F715A7">
        <w:rPr>
          <w:b/>
        </w:rPr>
        <w:t>Termovizoriniai žiūronai (civilinės paskirties) viso 6,00 (</w:t>
      </w:r>
      <w:r w:rsidRPr="00F715A7">
        <w:rPr>
          <w:b/>
          <w:i/>
        </w:rPr>
        <w:t>šeši)</w:t>
      </w:r>
      <w:r w:rsidRPr="00F715A7">
        <w:rPr>
          <w:b/>
        </w:rPr>
        <w:t xml:space="preserve"> vnt.</w:t>
      </w:r>
    </w:p>
    <w:p w:rsidR="00F7434A" w:rsidRDefault="00F7434A" w:rsidP="00F7434A"/>
    <w:p w:rsidR="00F7434A" w:rsidRDefault="00F7434A" w:rsidP="00F7434A"/>
    <w:p w:rsidR="00F7434A" w:rsidRDefault="00F7434A" w:rsidP="00F7434A"/>
    <w:p w:rsidR="00F7434A" w:rsidRPr="00D01FCF" w:rsidRDefault="00F7434A" w:rsidP="00F7434A"/>
    <w:p w:rsidR="00F7434A" w:rsidRPr="00D01FCF" w:rsidRDefault="00F7434A" w:rsidP="00F7434A"/>
    <w:p w:rsidR="00F7434A" w:rsidRDefault="00F7434A" w:rsidP="00F7434A">
      <w:pPr>
        <w:jc w:val="center"/>
        <w:rPr>
          <w:sz w:val="22"/>
        </w:rPr>
      </w:pPr>
      <w:r>
        <w:rPr>
          <w:sz w:val="22"/>
        </w:rPr>
        <w:t>____________________________</w:t>
      </w:r>
    </w:p>
    <w:p w:rsidR="00F7434A" w:rsidRPr="00F715A7" w:rsidRDefault="00F7434A" w:rsidP="00F7434A">
      <w:pPr>
        <w:jc w:val="center"/>
        <w:rPr>
          <w:sz w:val="22"/>
        </w:rPr>
      </w:pPr>
    </w:p>
    <w:p w:rsidR="00F7434A" w:rsidRDefault="00F7434A" w:rsidP="00F7434A">
      <w:pPr>
        <w:jc w:val="center"/>
      </w:pPr>
    </w:p>
    <w:p w:rsidR="00F7434A" w:rsidRDefault="00F7434A" w:rsidP="00F7434A">
      <w:pPr>
        <w:jc w:val="center"/>
      </w:pPr>
    </w:p>
    <w:p w:rsidR="00F7434A" w:rsidRPr="00741F97" w:rsidRDefault="00F7434A" w:rsidP="00F7434A">
      <w:pPr>
        <w:ind w:left="7200"/>
        <w:jc w:val="center"/>
        <w:rPr>
          <w:sz w:val="22"/>
        </w:rPr>
      </w:pPr>
      <w:r w:rsidRPr="00CF3E87">
        <w:t xml:space="preserve">Pirkimo sąlygų </w:t>
      </w:r>
      <w:r>
        <w:t xml:space="preserve">2 </w:t>
      </w:r>
      <w:r w:rsidRPr="00CF3E87">
        <w:rPr>
          <w:szCs w:val="22"/>
        </w:rPr>
        <w:t>p</w:t>
      </w:r>
      <w:r>
        <w:rPr>
          <w:szCs w:val="22"/>
        </w:rPr>
        <w:t>riedas</w:t>
      </w:r>
    </w:p>
    <w:p w:rsidR="00F7434A" w:rsidRDefault="00F7434A" w:rsidP="00F7434A">
      <w:pPr>
        <w:rPr>
          <w:b/>
        </w:rPr>
      </w:pPr>
    </w:p>
    <w:p w:rsidR="00F7434A" w:rsidRPr="00DB3561" w:rsidRDefault="00F7434A" w:rsidP="00F7434A">
      <w:pPr>
        <w:jc w:val="center"/>
        <w:rPr>
          <w:sz w:val="18"/>
          <w:szCs w:val="18"/>
          <w:lang w:eastAsia="ar-SA"/>
        </w:rPr>
      </w:pPr>
      <w:r w:rsidRPr="00DB3561">
        <w:rPr>
          <w:sz w:val="18"/>
          <w:szCs w:val="18"/>
          <w:lang w:eastAsia="ar-SA"/>
        </w:rPr>
        <w:t>Herbas arba prekių ženklas</w:t>
      </w:r>
    </w:p>
    <w:p w:rsidR="00F7434A" w:rsidRPr="00DB3561" w:rsidRDefault="00F7434A" w:rsidP="00F7434A">
      <w:pPr>
        <w:jc w:val="center"/>
        <w:rPr>
          <w:sz w:val="18"/>
          <w:szCs w:val="18"/>
          <w:lang w:eastAsia="ar-SA"/>
        </w:rPr>
      </w:pPr>
      <w:r w:rsidRPr="00D72E82">
        <w:rPr>
          <w:sz w:val="18"/>
          <w:szCs w:val="18"/>
          <w:highlight w:val="yellow"/>
          <w:lang w:eastAsia="ar-SA"/>
        </w:rPr>
        <w:t>(</w:t>
      </w:r>
      <w:r>
        <w:rPr>
          <w:sz w:val="18"/>
          <w:szCs w:val="18"/>
          <w:highlight w:val="yellow"/>
          <w:lang w:eastAsia="ar-SA"/>
        </w:rPr>
        <w:t>Tiekė</w:t>
      </w:r>
      <w:r w:rsidRPr="00D72E82">
        <w:rPr>
          <w:sz w:val="18"/>
          <w:szCs w:val="18"/>
          <w:highlight w:val="yellow"/>
          <w:lang w:eastAsia="ar-SA"/>
        </w:rPr>
        <w:t>jo pavadinimas)</w:t>
      </w:r>
    </w:p>
    <w:p w:rsidR="00F7434A" w:rsidRPr="00DB3561" w:rsidRDefault="00F7434A" w:rsidP="00F7434A">
      <w:pPr>
        <w:jc w:val="center"/>
        <w:rPr>
          <w:sz w:val="18"/>
          <w:szCs w:val="18"/>
          <w:lang w:eastAsia="ar-SA"/>
        </w:rPr>
      </w:pPr>
    </w:p>
    <w:p w:rsidR="00F7434A" w:rsidRPr="00DB3561" w:rsidRDefault="00F7434A" w:rsidP="00F7434A">
      <w:pPr>
        <w:jc w:val="center"/>
        <w:rPr>
          <w:sz w:val="18"/>
          <w:szCs w:val="18"/>
          <w:lang w:eastAsia="ar-SA"/>
        </w:rPr>
      </w:pPr>
      <w:r w:rsidRPr="00D72E82">
        <w:rPr>
          <w:sz w:val="18"/>
          <w:szCs w:val="18"/>
          <w:highlight w:val="yellow"/>
          <w:lang w:eastAsia="ar-SA"/>
        </w:rPr>
        <w:t xml:space="preserve">(Juridinio asmens teisinė forma, buveinė, kontaktinė informacija, registro, kuriame kaupiami ir saugomi duomenys apie </w:t>
      </w:r>
      <w:r>
        <w:rPr>
          <w:sz w:val="18"/>
          <w:szCs w:val="18"/>
          <w:highlight w:val="yellow"/>
          <w:lang w:eastAsia="ar-SA"/>
        </w:rPr>
        <w:t>Tiekė</w:t>
      </w:r>
      <w:r w:rsidRPr="00D72E82">
        <w:rPr>
          <w:sz w:val="18"/>
          <w:szCs w:val="18"/>
          <w:highlight w:val="yellow"/>
          <w:lang w:eastAsia="ar-SA"/>
        </w:rPr>
        <w:t>ją, pavadinimas, juridinio asmens kodas, pridėtinės vertės mokesčio mokėtojo kodas, jei juridinis asmuo yra pridėtinės vertės mokesčio mokėtojas)</w:t>
      </w:r>
    </w:p>
    <w:p w:rsidR="00F7434A" w:rsidRPr="006A75E6" w:rsidRDefault="00F7434A" w:rsidP="00F7434A">
      <w:pPr>
        <w:jc w:val="center"/>
        <w:rPr>
          <w:b/>
          <w:color w:val="000000"/>
          <w:sz w:val="18"/>
          <w:szCs w:val="18"/>
          <w:lang w:eastAsia="ar-SA"/>
        </w:rPr>
      </w:pPr>
    </w:p>
    <w:p w:rsidR="00F7434A" w:rsidRPr="006A75E6" w:rsidRDefault="00F7434A" w:rsidP="00F7434A">
      <w:pPr>
        <w:jc w:val="center"/>
        <w:rPr>
          <w:b/>
          <w:bCs/>
          <w:color w:val="000000"/>
          <w:sz w:val="22"/>
          <w:szCs w:val="22"/>
          <w:lang w:eastAsia="ar-SA"/>
        </w:rPr>
      </w:pPr>
      <w:r w:rsidRPr="006A75E6">
        <w:rPr>
          <w:b/>
          <w:bCs/>
          <w:color w:val="000000"/>
          <w:sz w:val="22"/>
          <w:szCs w:val="22"/>
          <w:u w:val="single"/>
          <w:lang w:eastAsia="lt-LT"/>
        </w:rPr>
        <w:t>Lietuvos kariuomenės Krašto apsaugos savanorių pajėgų Dariaus ir Girėno 2-oji rinktinė</w:t>
      </w:r>
    </w:p>
    <w:p w:rsidR="00F7434A" w:rsidRPr="00F25D91" w:rsidRDefault="00F7434A" w:rsidP="00F7434A">
      <w:pPr>
        <w:jc w:val="center"/>
        <w:rPr>
          <w:b/>
          <w:bCs/>
          <w:sz w:val="20"/>
          <w:szCs w:val="22"/>
          <w:lang w:eastAsia="ar-SA"/>
        </w:rPr>
      </w:pPr>
      <w:r w:rsidRPr="00F25D91">
        <w:rPr>
          <w:sz w:val="20"/>
          <w:szCs w:val="22"/>
          <w:lang w:eastAsia="lt-LT"/>
        </w:rPr>
        <w:t>(Adresatas (Perkančioji organizacija))</w:t>
      </w:r>
    </w:p>
    <w:p w:rsidR="00F7434A" w:rsidRPr="006870F1" w:rsidRDefault="00F7434A" w:rsidP="00F7434A">
      <w:pPr>
        <w:jc w:val="center"/>
        <w:rPr>
          <w:b/>
          <w:bCs/>
          <w:sz w:val="22"/>
          <w:szCs w:val="22"/>
          <w:lang w:eastAsia="ar-SA"/>
        </w:rPr>
      </w:pPr>
    </w:p>
    <w:p w:rsidR="00F7434A" w:rsidRPr="006870F1" w:rsidRDefault="00F7434A" w:rsidP="00F7434A">
      <w:pPr>
        <w:jc w:val="center"/>
        <w:rPr>
          <w:b/>
          <w:bCs/>
          <w:sz w:val="22"/>
          <w:szCs w:val="22"/>
          <w:lang w:eastAsia="ar-SA"/>
        </w:rPr>
      </w:pPr>
      <w:r w:rsidRPr="006870F1">
        <w:rPr>
          <w:b/>
          <w:bCs/>
          <w:sz w:val="22"/>
          <w:szCs w:val="22"/>
          <w:lang w:eastAsia="ar-SA"/>
        </w:rPr>
        <w:t>PASIŪLYMAS</w:t>
      </w:r>
    </w:p>
    <w:p w:rsidR="00F7434A" w:rsidRDefault="00F7434A" w:rsidP="00F7434A">
      <w:pPr>
        <w:jc w:val="center"/>
        <w:rPr>
          <w:b/>
          <w:bCs/>
          <w:sz w:val="22"/>
          <w:szCs w:val="22"/>
          <w:lang w:eastAsia="ar-SA"/>
        </w:rPr>
      </w:pPr>
      <w:r w:rsidRPr="00C91C4F">
        <w:rPr>
          <w:b/>
          <w:bCs/>
          <w:sz w:val="22"/>
          <w:szCs w:val="22"/>
          <w:lang w:eastAsia="ar-SA"/>
        </w:rPr>
        <w:t xml:space="preserve">DĖL </w:t>
      </w:r>
      <w:r>
        <w:rPr>
          <w:b/>
          <w:bCs/>
          <w:sz w:val="22"/>
          <w:szCs w:val="22"/>
          <w:lang w:eastAsia="ar-SA"/>
        </w:rPr>
        <w:t>TERMOVIZORINIŲ ŽIŪRONŲ (CIVILINĖS PASKIRTIES) PIRKIMO</w:t>
      </w:r>
    </w:p>
    <w:p w:rsidR="00F7434A" w:rsidRPr="00143A07" w:rsidRDefault="00F7434A" w:rsidP="00F7434A">
      <w:pPr>
        <w:jc w:val="center"/>
        <w:rPr>
          <w:rFonts w:eastAsia="Calibri"/>
          <w:bCs/>
          <w:sz w:val="22"/>
          <w:szCs w:val="22"/>
        </w:rPr>
      </w:pPr>
      <w:r>
        <w:rPr>
          <w:rFonts w:eastAsia="Calibri"/>
          <w:bCs/>
          <w:sz w:val="22"/>
          <w:szCs w:val="22"/>
          <w:highlight w:val="yellow"/>
        </w:rPr>
        <w:t>2025</w:t>
      </w:r>
      <w:r w:rsidRPr="00143A07">
        <w:rPr>
          <w:rFonts w:eastAsia="Calibri"/>
          <w:bCs/>
          <w:sz w:val="22"/>
          <w:szCs w:val="22"/>
          <w:highlight w:val="yellow"/>
        </w:rPr>
        <w:t>-</w:t>
      </w:r>
      <w:r>
        <w:rPr>
          <w:rFonts w:eastAsia="Calibri"/>
          <w:bCs/>
          <w:sz w:val="22"/>
          <w:szCs w:val="22"/>
          <w:highlight w:val="yellow"/>
        </w:rPr>
        <w:t>05</w:t>
      </w:r>
      <w:r w:rsidRPr="00143A07">
        <w:rPr>
          <w:rFonts w:eastAsia="Calibri"/>
          <w:bCs/>
          <w:sz w:val="22"/>
          <w:szCs w:val="22"/>
          <w:highlight w:val="yellow"/>
        </w:rPr>
        <w:t>-</w:t>
      </w:r>
    </w:p>
    <w:p w:rsidR="00F7434A" w:rsidRPr="00F25D91" w:rsidRDefault="00F7434A" w:rsidP="00F7434A">
      <w:pPr>
        <w:shd w:val="clear" w:color="auto" w:fill="FFFFFF"/>
        <w:suppressAutoHyphens/>
        <w:autoSpaceDN w:val="0"/>
        <w:jc w:val="center"/>
        <w:textAlignment w:val="baseline"/>
        <w:rPr>
          <w:rFonts w:eastAsia="Calibri"/>
          <w:sz w:val="20"/>
          <w:szCs w:val="22"/>
        </w:rPr>
      </w:pPr>
      <w:r w:rsidRPr="00F25D91">
        <w:rPr>
          <w:rFonts w:eastAsia="Calibri"/>
          <w:bCs/>
          <w:color w:val="000000"/>
          <w:sz w:val="20"/>
          <w:szCs w:val="22"/>
        </w:rPr>
        <w:t xml:space="preserve"> (data)</w:t>
      </w:r>
    </w:p>
    <w:p w:rsidR="00F7434A" w:rsidRPr="006870F1" w:rsidRDefault="00F7434A" w:rsidP="00F7434A">
      <w:pPr>
        <w:shd w:val="clear" w:color="auto" w:fill="FFFFFF"/>
        <w:suppressAutoHyphens/>
        <w:autoSpaceDN w:val="0"/>
        <w:jc w:val="center"/>
        <w:textAlignment w:val="baseline"/>
        <w:rPr>
          <w:rFonts w:eastAsia="Calibri"/>
          <w:bCs/>
          <w:color w:val="000000"/>
          <w:sz w:val="22"/>
          <w:szCs w:val="22"/>
        </w:rPr>
      </w:pPr>
      <w:r w:rsidRPr="006870F1">
        <w:rPr>
          <w:rFonts w:eastAsia="Calibri"/>
          <w:bCs/>
          <w:color w:val="000000"/>
          <w:sz w:val="22"/>
          <w:szCs w:val="22"/>
          <w:u w:val="single"/>
        </w:rPr>
        <w:tab/>
      </w:r>
      <w:r w:rsidRPr="006870F1">
        <w:rPr>
          <w:rFonts w:eastAsia="Calibri"/>
          <w:bCs/>
          <w:color w:val="000000"/>
          <w:sz w:val="22"/>
          <w:szCs w:val="22"/>
          <w:u w:val="single"/>
        </w:rPr>
        <w:tab/>
      </w:r>
    </w:p>
    <w:p w:rsidR="00F7434A" w:rsidRPr="00F25D91" w:rsidRDefault="00F7434A" w:rsidP="00F7434A">
      <w:pPr>
        <w:shd w:val="clear" w:color="auto" w:fill="FFFFFF"/>
        <w:suppressAutoHyphens/>
        <w:autoSpaceDN w:val="0"/>
        <w:jc w:val="center"/>
        <w:textAlignment w:val="baseline"/>
        <w:rPr>
          <w:rFonts w:eastAsia="Calibri"/>
          <w:bCs/>
          <w:color w:val="000000"/>
          <w:sz w:val="20"/>
          <w:szCs w:val="22"/>
        </w:rPr>
      </w:pPr>
      <w:r w:rsidRPr="00D72E82">
        <w:rPr>
          <w:rFonts w:eastAsia="Calibri"/>
          <w:bCs/>
          <w:color w:val="000000"/>
          <w:sz w:val="20"/>
          <w:szCs w:val="22"/>
          <w:highlight w:val="yellow"/>
        </w:rPr>
        <w:t>(sudarymo vieta)</w:t>
      </w:r>
    </w:p>
    <w:p w:rsidR="00F7434A" w:rsidRPr="006870F1" w:rsidRDefault="00F7434A" w:rsidP="00F7434A">
      <w:pPr>
        <w:suppressAutoHyphens/>
        <w:autoSpaceDN w:val="0"/>
        <w:jc w:val="center"/>
        <w:textAlignment w:val="baseline"/>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6"/>
      </w:tblGrid>
      <w:tr w:rsidR="00F7434A" w:rsidRPr="006870F1" w:rsidTr="001A6B9A">
        <w:trPr>
          <w:trHeight w:val="283"/>
        </w:trPr>
        <w:tc>
          <w:tcPr>
            <w:tcW w:w="3369" w:type="dxa"/>
            <w:vAlign w:val="center"/>
          </w:tcPr>
          <w:p w:rsidR="00F7434A" w:rsidRPr="00D72E82" w:rsidRDefault="00F7434A" w:rsidP="001A6B9A">
            <w:pPr>
              <w:contextualSpacing/>
              <w:rPr>
                <w:sz w:val="22"/>
                <w:szCs w:val="22"/>
                <w:highlight w:val="yellow"/>
              </w:rPr>
            </w:pPr>
            <w:r>
              <w:rPr>
                <w:sz w:val="22"/>
                <w:szCs w:val="22"/>
                <w:highlight w:val="yellow"/>
              </w:rPr>
              <w:t>Tiekė</w:t>
            </w:r>
            <w:r w:rsidRPr="00D72E82">
              <w:rPr>
                <w:sz w:val="22"/>
                <w:szCs w:val="22"/>
                <w:highlight w:val="yellow"/>
              </w:rPr>
              <w:t>jo pavadinimas</w:t>
            </w:r>
          </w:p>
        </w:tc>
        <w:tc>
          <w:tcPr>
            <w:tcW w:w="6486" w:type="dxa"/>
            <w:vAlign w:val="center"/>
          </w:tcPr>
          <w:p w:rsidR="00F7434A" w:rsidRPr="006870F1" w:rsidRDefault="00F7434A" w:rsidP="001A6B9A">
            <w:pPr>
              <w:contextualSpacing/>
              <w:rPr>
                <w:sz w:val="22"/>
                <w:szCs w:val="22"/>
              </w:rPr>
            </w:pPr>
          </w:p>
        </w:tc>
      </w:tr>
      <w:tr w:rsidR="00F7434A" w:rsidRPr="006870F1" w:rsidTr="001A6B9A">
        <w:trPr>
          <w:trHeight w:val="283"/>
        </w:trPr>
        <w:tc>
          <w:tcPr>
            <w:tcW w:w="3369" w:type="dxa"/>
            <w:vAlign w:val="center"/>
          </w:tcPr>
          <w:p w:rsidR="00F7434A" w:rsidRPr="00D72E82" w:rsidRDefault="00F7434A" w:rsidP="001A6B9A">
            <w:pPr>
              <w:contextualSpacing/>
              <w:rPr>
                <w:sz w:val="22"/>
                <w:szCs w:val="22"/>
                <w:highlight w:val="yellow"/>
              </w:rPr>
            </w:pPr>
            <w:r>
              <w:rPr>
                <w:sz w:val="22"/>
                <w:szCs w:val="22"/>
                <w:highlight w:val="yellow"/>
              </w:rPr>
              <w:t>Tiekė</w:t>
            </w:r>
            <w:r w:rsidRPr="00D72E82">
              <w:rPr>
                <w:sz w:val="22"/>
                <w:szCs w:val="22"/>
                <w:highlight w:val="yellow"/>
              </w:rPr>
              <w:t>jo adresas</w:t>
            </w:r>
          </w:p>
        </w:tc>
        <w:tc>
          <w:tcPr>
            <w:tcW w:w="6486" w:type="dxa"/>
            <w:vAlign w:val="center"/>
          </w:tcPr>
          <w:p w:rsidR="00F7434A" w:rsidRPr="006870F1" w:rsidRDefault="00F7434A" w:rsidP="001A6B9A">
            <w:pPr>
              <w:contextualSpacing/>
              <w:rPr>
                <w:sz w:val="22"/>
                <w:szCs w:val="22"/>
              </w:rPr>
            </w:pPr>
          </w:p>
        </w:tc>
      </w:tr>
      <w:tr w:rsidR="00F7434A" w:rsidRPr="006870F1" w:rsidTr="001A6B9A">
        <w:trPr>
          <w:trHeight w:val="283"/>
        </w:trPr>
        <w:tc>
          <w:tcPr>
            <w:tcW w:w="3369" w:type="dxa"/>
            <w:vAlign w:val="center"/>
          </w:tcPr>
          <w:p w:rsidR="00F7434A" w:rsidRPr="00D72E82" w:rsidRDefault="00F7434A" w:rsidP="001A6B9A">
            <w:pPr>
              <w:contextualSpacing/>
              <w:rPr>
                <w:sz w:val="22"/>
                <w:szCs w:val="22"/>
                <w:highlight w:val="yellow"/>
              </w:rPr>
            </w:pPr>
            <w:r w:rsidRPr="00D72E82">
              <w:rPr>
                <w:sz w:val="22"/>
                <w:szCs w:val="22"/>
                <w:highlight w:val="yellow"/>
              </w:rPr>
              <w:t>Įmonės kodas</w:t>
            </w:r>
          </w:p>
        </w:tc>
        <w:tc>
          <w:tcPr>
            <w:tcW w:w="6486" w:type="dxa"/>
            <w:vAlign w:val="center"/>
          </w:tcPr>
          <w:p w:rsidR="00F7434A" w:rsidRPr="006870F1" w:rsidRDefault="00F7434A" w:rsidP="001A6B9A">
            <w:pPr>
              <w:contextualSpacing/>
              <w:rPr>
                <w:sz w:val="22"/>
                <w:szCs w:val="22"/>
              </w:rPr>
            </w:pPr>
          </w:p>
        </w:tc>
      </w:tr>
      <w:tr w:rsidR="00F7434A" w:rsidRPr="006870F1" w:rsidTr="001A6B9A">
        <w:trPr>
          <w:trHeight w:val="283"/>
        </w:trPr>
        <w:tc>
          <w:tcPr>
            <w:tcW w:w="3369" w:type="dxa"/>
            <w:vAlign w:val="center"/>
          </w:tcPr>
          <w:p w:rsidR="00F7434A" w:rsidRPr="00D72E82" w:rsidRDefault="00F7434A" w:rsidP="001A6B9A">
            <w:pPr>
              <w:contextualSpacing/>
              <w:rPr>
                <w:sz w:val="22"/>
                <w:szCs w:val="22"/>
                <w:highlight w:val="yellow"/>
              </w:rPr>
            </w:pPr>
            <w:r w:rsidRPr="00D72E82">
              <w:rPr>
                <w:sz w:val="22"/>
                <w:szCs w:val="22"/>
                <w:highlight w:val="yellow"/>
              </w:rPr>
              <w:t>PVM kodas</w:t>
            </w:r>
          </w:p>
        </w:tc>
        <w:tc>
          <w:tcPr>
            <w:tcW w:w="6486" w:type="dxa"/>
            <w:vAlign w:val="center"/>
          </w:tcPr>
          <w:p w:rsidR="00F7434A" w:rsidRPr="006870F1" w:rsidRDefault="00F7434A" w:rsidP="001A6B9A">
            <w:pPr>
              <w:contextualSpacing/>
              <w:rPr>
                <w:sz w:val="22"/>
                <w:szCs w:val="22"/>
              </w:rPr>
            </w:pPr>
          </w:p>
        </w:tc>
      </w:tr>
      <w:tr w:rsidR="00F7434A" w:rsidRPr="006870F1" w:rsidTr="001A6B9A">
        <w:trPr>
          <w:trHeight w:val="283"/>
        </w:trPr>
        <w:tc>
          <w:tcPr>
            <w:tcW w:w="3369" w:type="dxa"/>
            <w:vAlign w:val="center"/>
          </w:tcPr>
          <w:p w:rsidR="00F7434A" w:rsidRPr="00D72E82" w:rsidRDefault="00F7434A" w:rsidP="001A6B9A">
            <w:pPr>
              <w:contextualSpacing/>
              <w:rPr>
                <w:sz w:val="22"/>
                <w:szCs w:val="22"/>
                <w:highlight w:val="yellow"/>
              </w:rPr>
            </w:pPr>
            <w:r w:rsidRPr="00D72E82">
              <w:rPr>
                <w:sz w:val="22"/>
                <w:szCs w:val="22"/>
                <w:highlight w:val="yellow"/>
              </w:rPr>
              <w:t>Už pasiūlymą atsakingo asmens pareigos, vardas, pavardė</w:t>
            </w:r>
          </w:p>
        </w:tc>
        <w:tc>
          <w:tcPr>
            <w:tcW w:w="6486" w:type="dxa"/>
            <w:vAlign w:val="center"/>
          </w:tcPr>
          <w:p w:rsidR="00F7434A" w:rsidRPr="006870F1" w:rsidRDefault="00F7434A" w:rsidP="001A6B9A">
            <w:pPr>
              <w:contextualSpacing/>
              <w:rPr>
                <w:sz w:val="22"/>
                <w:szCs w:val="22"/>
              </w:rPr>
            </w:pPr>
          </w:p>
        </w:tc>
      </w:tr>
      <w:tr w:rsidR="00F7434A" w:rsidRPr="006870F1" w:rsidTr="001A6B9A">
        <w:trPr>
          <w:trHeight w:val="283"/>
        </w:trPr>
        <w:tc>
          <w:tcPr>
            <w:tcW w:w="3369" w:type="dxa"/>
            <w:vAlign w:val="center"/>
          </w:tcPr>
          <w:p w:rsidR="00F7434A" w:rsidRPr="00D72E82" w:rsidRDefault="00F7434A" w:rsidP="001A6B9A">
            <w:pPr>
              <w:contextualSpacing/>
              <w:rPr>
                <w:sz w:val="22"/>
                <w:szCs w:val="22"/>
                <w:highlight w:val="yellow"/>
              </w:rPr>
            </w:pPr>
            <w:r w:rsidRPr="00D72E82">
              <w:rPr>
                <w:sz w:val="22"/>
                <w:szCs w:val="22"/>
                <w:highlight w:val="yellow"/>
              </w:rPr>
              <w:t>Telefono numeris</w:t>
            </w:r>
          </w:p>
        </w:tc>
        <w:tc>
          <w:tcPr>
            <w:tcW w:w="6486" w:type="dxa"/>
            <w:vAlign w:val="center"/>
          </w:tcPr>
          <w:p w:rsidR="00F7434A" w:rsidRPr="006870F1" w:rsidRDefault="00F7434A" w:rsidP="001A6B9A">
            <w:pPr>
              <w:contextualSpacing/>
              <w:rPr>
                <w:sz w:val="22"/>
                <w:szCs w:val="22"/>
              </w:rPr>
            </w:pPr>
          </w:p>
        </w:tc>
      </w:tr>
      <w:tr w:rsidR="00F7434A" w:rsidRPr="006870F1" w:rsidTr="001A6B9A">
        <w:trPr>
          <w:trHeight w:val="283"/>
        </w:trPr>
        <w:tc>
          <w:tcPr>
            <w:tcW w:w="3369" w:type="dxa"/>
            <w:vAlign w:val="center"/>
          </w:tcPr>
          <w:p w:rsidR="00F7434A" w:rsidRPr="00D72E82" w:rsidRDefault="00F7434A" w:rsidP="001A6B9A">
            <w:pPr>
              <w:contextualSpacing/>
              <w:rPr>
                <w:sz w:val="22"/>
                <w:szCs w:val="22"/>
                <w:highlight w:val="yellow"/>
              </w:rPr>
            </w:pPr>
            <w:r w:rsidRPr="00D72E82">
              <w:rPr>
                <w:sz w:val="22"/>
                <w:szCs w:val="22"/>
                <w:highlight w:val="yellow"/>
              </w:rPr>
              <w:t>Fakso numeris</w:t>
            </w:r>
          </w:p>
        </w:tc>
        <w:tc>
          <w:tcPr>
            <w:tcW w:w="6486" w:type="dxa"/>
            <w:vAlign w:val="center"/>
          </w:tcPr>
          <w:p w:rsidR="00F7434A" w:rsidRPr="006870F1" w:rsidRDefault="00F7434A" w:rsidP="001A6B9A">
            <w:pPr>
              <w:contextualSpacing/>
              <w:rPr>
                <w:sz w:val="22"/>
                <w:szCs w:val="22"/>
              </w:rPr>
            </w:pPr>
          </w:p>
        </w:tc>
      </w:tr>
      <w:tr w:rsidR="00F7434A" w:rsidRPr="006870F1" w:rsidTr="001A6B9A">
        <w:trPr>
          <w:trHeight w:val="283"/>
        </w:trPr>
        <w:tc>
          <w:tcPr>
            <w:tcW w:w="3369" w:type="dxa"/>
            <w:vAlign w:val="center"/>
          </w:tcPr>
          <w:p w:rsidR="00F7434A" w:rsidRPr="00D72E82" w:rsidRDefault="00F7434A" w:rsidP="001A6B9A">
            <w:pPr>
              <w:contextualSpacing/>
              <w:rPr>
                <w:sz w:val="22"/>
                <w:szCs w:val="22"/>
                <w:highlight w:val="yellow"/>
              </w:rPr>
            </w:pPr>
            <w:r w:rsidRPr="00D72E82">
              <w:rPr>
                <w:sz w:val="22"/>
                <w:szCs w:val="22"/>
                <w:highlight w:val="yellow"/>
              </w:rPr>
              <w:t>El. pašto adresas</w:t>
            </w:r>
          </w:p>
        </w:tc>
        <w:tc>
          <w:tcPr>
            <w:tcW w:w="6486" w:type="dxa"/>
            <w:vAlign w:val="center"/>
          </w:tcPr>
          <w:p w:rsidR="00F7434A" w:rsidRPr="006870F1" w:rsidRDefault="00F7434A" w:rsidP="001A6B9A">
            <w:pPr>
              <w:contextualSpacing/>
              <w:rPr>
                <w:sz w:val="22"/>
                <w:szCs w:val="22"/>
              </w:rPr>
            </w:pPr>
          </w:p>
        </w:tc>
      </w:tr>
    </w:tbl>
    <w:p w:rsidR="00F7434A" w:rsidRPr="006870F1" w:rsidRDefault="00F7434A" w:rsidP="00F7434A">
      <w:pPr>
        <w:autoSpaceDE w:val="0"/>
        <w:autoSpaceDN w:val="0"/>
        <w:adjustRightInd w:val="0"/>
        <w:contextualSpacing/>
        <w:jc w:val="both"/>
        <w:rPr>
          <w:i/>
          <w:iCs/>
          <w:sz w:val="22"/>
          <w:szCs w:val="22"/>
        </w:rPr>
      </w:pPr>
    </w:p>
    <w:p w:rsidR="00F7434A" w:rsidRPr="006870F1" w:rsidRDefault="00F7434A" w:rsidP="00F7434A">
      <w:pPr>
        <w:autoSpaceDE w:val="0"/>
        <w:autoSpaceDN w:val="0"/>
        <w:adjustRightInd w:val="0"/>
        <w:contextualSpacing/>
        <w:jc w:val="both"/>
        <w:rPr>
          <w:i/>
          <w:iCs/>
          <w:sz w:val="22"/>
          <w:szCs w:val="22"/>
        </w:rPr>
      </w:pPr>
      <w:r w:rsidRPr="006870F1">
        <w:rPr>
          <w:i/>
          <w:iCs/>
          <w:sz w:val="22"/>
          <w:szCs w:val="22"/>
        </w:rPr>
        <w:t>/</w:t>
      </w:r>
      <w:r w:rsidRPr="0097744F">
        <w:rPr>
          <w:b/>
          <w:i/>
          <w:iCs/>
          <w:sz w:val="22"/>
          <w:szCs w:val="22"/>
        </w:rPr>
        <w:t>Pastaba</w:t>
      </w:r>
      <w:r w:rsidRPr="006870F1">
        <w:rPr>
          <w:i/>
          <w:iCs/>
          <w:sz w:val="22"/>
          <w:szCs w:val="22"/>
        </w:rPr>
        <w:t xml:space="preserve">. Pildoma jei </w:t>
      </w:r>
      <w:r>
        <w:rPr>
          <w:i/>
          <w:iCs/>
          <w:sz w:val="22"/>
          <w:szCs w:val="22"/>
        </w:rPr>
        <w:t>tiekė</w:t>
      </w:r>
      <w:r w:rsidRPr="006870F1">
        <w:rPr>
          <w:i/>
          <w:iCs/>
          <w:sz w:val="22"/>
          <w:szCs w:val="22"/>
        </w:rPr>
        <w:t>jas ketina pasitelkti subrangovą (-us), subtiekėją (-us)</w:t>
      </w:r>
      <w:r w:rsidRPr="006870F1">
        <w:rPr>
          <w:i/>
          <w:iCs/>
          <w:strike/>
          <w:sz w:val="22"/>
          <w:szCs w:val="22"/>
        </w:rPr>
        <w:t>,</w:t>
      </w:r>
      <w:r w:rsidRPr="006870F1">
        <w:rPr>
          <w:i/>
          <w:iCs/>
          <w:sz w:val="22"/>
          <w:szCs w:val="22"/>
        </w:rPr>
        <w:t xml:space="preserve"> ar subtiekėją (-us)/</w:t>
      </w:r>
    </w:p>
    <w:tbl>
      <w:tblPr>
        <w:tblW w:w="0" w:type="auto"/>
        <w:tblInd w:w="-34" w:type="dxa"/>
        <w:tblLayout w:type="fixed"/>
        <w:tblLook w:val="0000" w:firstRow="0" w:lastRow="0" w:firstColumn="0" w:lastColumn="0" w:noHBand="0" w:noVBand="0"/>
      </w:tblPr>
      <w:tblGrid>
        <w:gridCol w:w="3403"/>
        <w:gridCol w:w="6520"/>
      </w:tblGrid>
      <w:tr w:rsidR="00F7434A" w:rsidRPr="006870F1" w:rsidTr="001A6B9A">
        <w:trPr>
          <w:trHeight w:val="403"/>
        </w:trPr>
        <w:tc>
          <w:tcPr>
            <w:tcW w:w="340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contextualSpacing/>
              <w:jc w:val="both"/>
              <w:rPr>
                <w:i/>
                <w:sz w:val="22"/>
                <w:szCs w:val="22"/>
              </w:rPr>
            </w:pPr>
            <w:r w:rsidRPr="006870F1">
              <w:rPr>
                <w:i/>
                <w:sz w:val="22"/>
                <w:szCs w:val="22"/>
              </w:rPr>
              <w:t xml:space="preserve">Subrangovo (-ų), subtiekėjo (-ų) ar subtiekėjo (-ų) pavadinimas (-ai) </w:t>
            </w:r>
          </w:p>
        </w:tc>
        <w:tc>
          <w:tcPr>
            <w:tcW w:w="6520"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contextualSpacing/>
              <w:jc w:val="both"/>
              <w:rPr>
                <w:sz w:val="22"/>
                <w:szCs w:val="22"/>
              </w:rPr>
            </w:pPr>
          </w:p>
        </w:tc>
      </w:tr>
      <w:tr w:rsidR="00F7434A" w:rsidRPr="006870F1" w:rsidTr="001A6B9A">
        <w:trPr>
          <w:trHeight w:val="438"/>
        </w:trPr>
        <w:tc>
          <w:tcPr>
            <w:tcW w:w="340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contextualSpacing/>
              <w:jc w:val="both"/>
              <w:rPr>
                <w:i/>
                <w:sz w:val="22"/>
                <w:szCs w:val="22"/>
              </w:rPr>
            </w:pPr>
            <w:r w:rsidRPr="006870F1">
              <w:rPr>
                <w:i/>
                <w:sz w:val="22"/>
                <w:szCs w:val="22"/>
              </w:rPr>
              <w:t xml:space="preserve">Subrangovo (-ų), subtiekėjo (-ų) ar subtiekėjo (-ų) adresas (-ai) </w:t>
            </w:r>
          </w:p>
        </w:tc>
        <w:tc>
          <w:tcPr>
            <w:tcW w:w="6520"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contextualSpacing/>
              <w:jc w:val="both"/>
              <w:rPr>
                <w:sz w:val="22"/>
                <w:szCs w:val="22"/>
              </w:rPr>
            </w:pPr>
          </w:p>
        </w:tc>
      </w:tr>
    </w:tbl>
    <w:p w:rsidR="00F7434A" w:rsidRPr="006870F1" w:rsidRDefault="00F7434A" w:rsidP="00F7434A">
      <w:pPr>
        <w:autoSpaceDE w:val="0"/>
        <w:autoSpaceDN w:val="0"/>
        <w:adjustRightInd w:val="0"/>
        <w:ind w:firstLine="567"/>
        <w:contextualSpacing/>
        <w:jc w:val="both"/>
        <w:rPr>
          <w:sz w:val="22"/>
          <w:szCs w:val="22"/>
        </w:rPr>
      </w:pPr>
      <w:r w:rsidRPr="006870F1">
        <w:rPr>
          <w:sz w:val="22"/>
          <w:szCs w:val="22"/>
        </w:rPr>
        <w:t>1. Šiuo pasiūlymu pažymime, kad sutinkame su visomis Pirkimo sąlygomis, nustatytomis:</w:t>
      </w:r>
    </w:p>
    <w:p w:rsidR="00F7434A" w:rsidRPr="006870F1" w:rsidRDefault="00F7434A" w:rsidP="00F7434A">
      <w:pPr>
        <w:tabs>
          <w:tab w:val="left" w:pos="142"/>
          <w:tab w:val="left" w:pos="720"/>
        </w:tabs>
        <w:autoSpaceDE w:val="0"/>
        <w:autoSpaceDN w:val="0"/>
        <w:adjustRightInd w:val="0"/>
        <w:ind w:firstLine="1276"/>
        <w:contextualSpacing/>
        <w:jc w:val="both"/>
        <w:rPr>
          <w:sz w:val="22"/>
          <w:szCs w:val="22"/>
        </w:rPr>
      </w:pPr>
      <w:r>
        <w:rPr>
          <w:sz w:val="22"/>
          <w:szCs w:val="22"/>
        </w:rPr>
        <w:t xml:space="preserve">1) mažos vertės </w:t>
      </w:r>
      <w:r w:rsidRPr="000A2E2A">
        <w:rPr>
          <w:i/>
          <w:sz w:val="22"/>
          <w:szCs w:val="22"/>
        </w:rPr>
        <w:t>skelbiamos</w:t>
      </w:r>
      <w:r w:rsidRPr="006870F1">
        <w:rPr>
          <w:sz w:val="22"/>
          <w:szCs w:val="22"/>
        </w:rPr>
        <w:t xml:space="preserve"> apklausos būdu konkurso sąlygose;</w:t>
      </w:r>
    </w:p>
    <w:p w:rsidR="00F7434A" w:rsidRPr="006870F1" w:rsidRDefault="00F7434A" w:rsidP="00F7434A">
      <w:pPr>
        <w:tabs>
          <w:tab w:val="left" w:pos="0"/>
          <w:tab w:val="left" w:pos="142"/>
          <w:tab w:val="left" w:pos="720"/>
        </w:tabs>
        <w:autoSpaceDE w:val="0"/>
        <w:autoSpaceDN w:val="0"/>
        <w:adjustRightInd w:val="0"/>
        <w:ind w:firstLine="1276"/>
        <w:contextualSpacing/>
        <w:jc w:val="both"/>
        <w:rPr>
          <w:sz w:val="22"/>
          <w:szCs w:val="22"/>
        </w:rPr>
      </w:pPr>
      <w:r w:rsidRPr="006870F1">
        <w:rPr>
          <w:sz w:val="22"/>
          <w:szCs w:val="22"/>
        </w:rPr>
        <w:t>2) kituose pirkimo dokumentuose (jų paaiškinimuose, patikslinsimuose).</w:t>
      </w:r>
    </w:p>
    <w:p w:rsidR="00F7434A" w:rsidRPr="006870F1" w:rsidRDefault="00F7434A" w:rsidP="00F7434A">
      <w:pPr>
        <w:autoSpaceDE w:val="0"/>
        <w:autoSpaceDN w:val="0"/>
        <w:adjustRightInd w:val="0"/>
        <w:ind w:firstLine="567"/>
        <w:contextualSpacing/>
        <w:jc w:val="both"/>
        <w:rPr>
          <w:sz w:val="22"/>
          <w:szCs w:val="22"/>
        </w:rPr>
      </w:pPr>
      <w:r w:rsidRPr="006870F1">
        <w:rPr>
          <w:sz w:val="22"/>
          <w:szCs w:val="22"/>
        </w:rPr>
        <w:t>2. Patvirtiname, kad visa mūsų pasiūlyme pateikta informacija yra teisinga ir, kad mes nenuslėpėme jokios informacijos, kurią buvo prašoma pateikti pirkimo dokumentuose.</w:t>
      </w:r>
    </w:p>
    <w:p w:rsidR="00F7434A" w:rsidRPr="00C726F9" w:rsidRDefault="00F7434A" w:rsidP="00F7434A">
      <w:pPr>
        <w:autoSpaceDE w:val="0"/>
        <w:autoSpaceDN w:val="0"/>
        <w:adjustRightInd w:val="0"/>
        <w:ind w:firstLine="567"/>
        <w:contextualSpacing/>
        <w:jc w:val="both"/>
        <w:rPr>
          <w:sz w:val="22"/>
          <w:szCs w:val="22"/>
        </w:rPr>
      </w:pPr>
      <w:r w:rsidRPr="006870F1">
        <w:rPr>
          <w:sz w:val="22"/>
          <w:szCs w:val="22"/>
        </w:rPr>
        <w:t>3. Suprantame, kad išaiškėjus aukščiau nurodytoms aplinkybėms būsime pašalinti iš šios apklausos ir mūsų pateiktas pasiūlymas bus atmestas.</w:t>
      </w:r>
    </w:p>
    <w:p w:rsidR="00F7434A" w:rsidRDefault="00F7434A" w:rsidP="00F7434A">
      <w:pPr>
        <w:ind w:firstLine="720"/>
        <w:jc w:val="both"/>
        <w:rPr>
          <w:b/>
          <w:sz w:val="22"/>
          <w:szCs w:val="22"/>
          <w:u w:val="single"/>
        </w:rPr>
      </w:pPr>
    </w:p>
    <w:p w:rsidR="00F7434A" w:rsidRPr="00D82215" w:rsidRDefault="00F7434A" w:rsidP="00F7434A">
      <w:pPr>
        <w:ind w:firstLine="720"/>
        <w:jc w:val="both"/>
        <w:rPr>
          <w:b/>
          <w:sz w:val="22"/>
          <w:szCs w:val="22"/>
          <w:u w:val="single"/>
        </w:rPr>
      </w:pPr>
      <w:r w:rsidRPr="00EC30D9">
        <w:rPr>
          <w:b/>
          <w:sz w:val="22"/>
          <w:szCs w:val="22"/>
          <w:u w:val="single"/>
        </w:rPr>
        <w:t>Mes siūlome:</w:t>
      </w:r>
    </w:p>
    <w:p w:rsidR="00F7434A" w:rsidRPr="009B5C11" w:rsidRDefault="00F7434A" w:rsidP="00F7434A">
      <w:pPr>
        <w:ind w:firstLine="720"/>
        <w:jc w:val="both"/>
        <w:rPr>
          <w:i/>
          <w:sz w:val="22"/>
          <w:szCs w:val="22"/>
        </w:rPr>
      </w:pPr>
      <w:r>
        <w:rPr>
          <w:b/>
          <w:i/>
          <w:sz w:val="22"/>
          <w:szCs w:val="22"/>
          <w:highlight w:val="yellow"/>
        </w:rPr>
        <w:t>Tiekė</w:t>
      </w:r>
      <w:r w:rsidRPr="00D72E82">
        <w:rPr>
          <w:b/>
          <w:i/>
          <w:sz w:val="22"/>
          <w:szCs w:val="22"/>
          <w:highlight w:val="yellow"/>
        </w:rPr>
        <w:t xml:space="preserve">jas užpildo </w:t>
      </w:r>
      <w:r>
        <w:rPr>
          <w:b/>
          <w:i/>
          <w:sz w:val="22"/>
          <w:szCs w:val="22"/>
          <w:highlight w:val="yellow"/>
        </w:rPr>
        <w:t xml:space="preserve">2, </w:t>
      </w:r>
      <w:r w:rsidRPr="00D72E82">
        <w:rPr>
          <w:b/>
          <w:i/>
          <w:sz w:val="22"/>
          <w:szCs w:val="22"/>
          <w:highlight w:val="yellow"/>
        </w:rPr>
        <w:t>3, 4 stulpelius: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529"/>
        <w:gridCol w:w="1859"/>
        <w:gridCol w:w="1826"/>
      </w:tblGrid>
      <w:tr w:rsidR="00F7434A" w:rsidRPr="006870F1" w:rsidTr="001A6B9A">
        <w:tc>
          <w:tcPr>
            <w:tcW w:w="567" w:type="dxa"/>
            <w:vAlign w:val="center"/>
          </w:tcPr>
          <w:p w:rsidR="00F7434A" w:rsidRPr="006870F1" w:rsidRDefault="00F7434A" w:rsidP="001A6B9A">
            <w:pPr>
              <w:jc w:val="center"/>
              <w:rPr>
                <w:sz w:val="22"/>
                <w:szCs w:val="22"/>
              </w:rPr>
            </w:pPr>
            <w:r w:rsidRPr="006870F1">
              <w:rPr>
                <w:sz w:val="22"/>
                <w:szCs w:val="22"/>
              </w:rPr>
              <w:t>Eil. Nr.</w:t>
            </w:r>
          </w:p>
        </w:tc>
        <w:tc>
          <w:tcPr>
            <w:tcW w:w="5529" w:type="dxa"/>
            <w:vAlign w:val="center"/>
          </w:tcPr>
          <w:p w:rsidR="00F7434A" w:rsidRPr="006870F1" w:rsidRDefault="00F7434A" w:rsidP="001A6B9A">
            <w:pPr>
              <w:jc w:val="center"/>
              <w:rPr>
                <w:sz w:val="22"/>
                <w:szCs w:val="22"/>
              </w:rPr>
            </w:pPr>
            <w:r>
              <w:rPr>
                <w:sz w:val="22"/>
                <w:szCs w:val="22"/>
              </w:rPr>
              <w:t>P</w:t>
            </w:r>
            <w:r w:rsidRPr="006870F1">
              <w:rPr>
                <w:sz w:val="22"/>
                <w:szCs w:val="22"/>
              </w:rPr>
              <w:t>avadinimas</w:t>
            </w:r>
          </w:p>
        </w:tc>
        <w:tc>
          <w:tcPr>
            <w:tcW w:w="1859" w:type="dxa"/>
            <w:vAlign w:val="center"/>
          </w:tcPr>
          <w:p w:rsidR="00F7434A" w:rsidRPr="00D55557" w:rsidRDefault="00F7434A" w:rsidP="001A6B9A">
            <w:pPr>
              <w:jc w:val="center"/>
              <w:rPr>
                <w:sz w:val="22"/>
                <w:szCs w:val="22"/>
              </w:rPr>
            </w:pPr>
            <w:r w:rsidRPr="00D55557">
              <w:rPr>
                <w:sz w:val="22"/>
                <w:szCs w:val="22"/>
              </w:rPr>
              <w:t>Pasiūlymo Suma EUR, be PVM</w:t>
            </w:r>
          </w:p>
        </w:tc>
        <w:tc>
          <w:tcPr>
            <w:tcW w:w="1826" w:type="dxa"/>
            <w:vAlign w:val="center"/>
          </w:tcPr>
          <w:p w:rsidR="00F7434A" w:rsidRPr="00D55557" w:rsidRDefault="00F7434A" w:rsidP="001A6B9A">
            <w:pPr>
              <w:jc w:val="center"/>
              <w:rPr>
                <w:sz w:val="22"/>
                <w:szCs w:val="22"/>
              </w:rPr>
            </w:pPr>
            <w:r w:rsidRPr="00D55557">
              <w:rPr>
                <w:sz w:val="22"/>
                <w:szCs w:val="22"/>
              </w:rPr>
              <w:t>Pasiūlymo Suma, EUR, su PVM</w:t>
            </w:r>
          </w:p>
        </w:tc>
      </w:tr>
      <w:tr w:rsidR="00F7434A" w:rsidRPr="006870F1" w:rsidTr="001A6B9A">
        <w:tc>
          <w:tcPr>
            <w:tcW w:w="567" w:type="dxa"/>
          </w:tcPr>
          <w:p w:rsidR="00F7434A" w:rsidRPr="006870F1" w:rsidRDefault="00F7434A" w:rsidP="001A6B9A">
            <w:pPr>
              <w:jc w:val="center"/>
              <w:rPr>
                <w:b/>
                <w:sz w:val="22"/>
                <w:szCs w:val="22"/>
              </w:rPr>
            </w:pPr>
            <w:r w:rsidRPr="006870F1">
              <w:rPr>
                <w:b/>
                <w:sz w:val="22"/>
                <w:szCs w:val="22"/>
              </w:rPr>
              <w:t>1</w:t>
            </w:r>
          </w:p>
        </w:tc>
        <w:tc>
          <w:tcPr>
            <w:tcW w:w="5529" w:type="dxa"/>
          </w:tcPr>
          <w:p w:rsidR="00F7434A" w:rsidRPr="006870F1" w:rsidRDefault="00F7434A" w:rsidP="001A6B9A">
            <w:pPr>
              <w:jc w:val="center"/>
              <w:rPr>
                <w:b/>
                <w:sz w:val="22"/>
                <w:szCs w:val="22"/>
              </w:rPr>
            </w:pPr>
            <w:r w:rsidRPr="006870F1">
              <w:rPr>
                <w:b/>
                <w:sz w:val="22"/>
                <w:szCs w:val="22"/>
              </w:rPr>
              <w:t>2</w:t>
            </w:r>
          </w:p>
        </w:tc>
        <w:tc>
          <w:tcPr>
            <w:tcW w:w="1859" w:type="dxa"/>
          </w:tcPr>
          <w:p w:rsidR="00F7434A" w:rsidRPr="00D55557" w:rsidRDefault="00F7434A" w:rsidP="001A6B9A">
            <w:pPr>
              <w:jc w:val="center"/>
              <w:rPr>
                <w:b/>
                <w:sz w:val="22"/>
                <w:szCs w:val="22"/>
              </w:rPr>
            </w:pPr>
            <w:r w:rsidRPr="00D55557">
              <w:rPr>
                <w:b/>
                <w:sz w:val="22"/>
                <w:szCs w:val="22"/>
              </w:rPr>
              <w:t>3</w:t>
            </w:r>
          </w:p>
        </w:tc>
        <w:tc>
          <w:tcPr>
            <w:tcW w:w="1826" w:type="dxa"/>
          </w:tcPr>
          <w:p w:rsidR="00F7434A" w:rsidRPr="00D55557" w:rsidRDefault="00F7434A" w:rsidP="001A6B9A">
            <w:pPr>
              <w:jc w:val="center"/>
              <w:rPr>
                <w:b/>
                <w:sz w:val="22"/>
                <w:szCs w:val="22"/>
              </w:rPr>
            </w:pPr>
            <w:r w:rsidRPr="00D55557">
              <w:rPr>
                <w:b/>
                <w:sz w:val="22"/>
                <w:szCs w:val="22"/>
              </w:rPr>
              <w:t>4</w:t>
            </w:r>
          </w:p>
        </w:tc>
      </w:tr>
      <w:tr w:rsidR="00F7434A" w:rsidRPr="006870F1" w:rsidTr="001A6B9A">
        <w:trPr>
          <w:trHeight w:val="779"/>
        </w:trPr>
        <w:tc>
          <w:tcPr>
            <w:tcW w:w="567" w:type="dxa"/>
            <w:vAlign w:val="center"/>
          </w:tcPr>
          <w:p w:rsidR="00F7434A" w:rsidRPr="006870F1" w:rsidRDefault="00F7434A" w:rsidP="001A6B9A">
            <w:pPr>
              <w:jc w:val="center"/>
              <w:rPr>
                <w:sz w:val="22"/>
                <w:szCs w:val="22"/>
              </w:rPr>
            </w:pPr>
            <w:r w:rsidRPr="006870F1">
              <w:rPr>
                <w:sz w:val="22"/>
                <w:szCs w:val="22"/>
              </w:rPr>
              <w:t>1.</w:t>
            </w:r>
          </w:p>
        </w:tc>
        <w:tc>
          <w:tcPr>
            <w:tcW w:w="5529" w:type="dxa"/>
            <w:shd w:val="clear" w:color="auto" w:fill="auto"/>
            <w:vAlign w:val="center"/>
          </w:tcPr>
          <w:p w:rsidR="00F7434A" w:rsidRPr="00EE7DEB" w:rsidRDefault="00F7434A" w:rsidP="001A6B9A">
            <w:r>
              <w:rPr>
                <w:color w:val="FF0000"/>
              </w:rPr>
              <w:t xml:space="preserve">   </w:t>
            </w:r>
            <w:r w:rsidRPr="00EE7DEB">
              <w:t>TERMOVIZORINIAI ŽIŪRONAI (CIVILINĖS PASKIRTIES</w:t>
            </w:r>
            <w:r w:rsidRPr="00EE7DEB">
              <w:rPr>
                <w:highlight w:val="yellow"/>
              </w:rPr>
              <w:t>) markė............ ,  modelis..................., kiekis........... .</w:t>
            </w:r>
          </w:p>
        </w:tc>
        <w:tc>
          <w:tcPr>
            <w:tcW w:w="1859" w:type="dxa"/>
            <w:vAlign w:val="center"/>
          </w:tcPr>
          <w:p w:rsidR="00F7434A" w:rsidRPr="00D55557" w:rsidRDefault="00F7434A" w:rsidP="001A6B9A">
            <w:pPr>
              <w:jc w:val="center"/>
              <w:rPr>
                <w:sz w:val="22"/>
                <w:szCs w:val="22"/>
              </w:rPr>
            </w:pPr>
          </w:p>
        </w:tc>
        <w:tc>
          <w:tcPr>
            <w:tcW w:w="1826" w:type="dxa"/>
            <w:vAlign w:val="center"/>
          </w:tcPr>
          <w:p w:rsidR="00F7434A" w:rsidRPr="00D55557" w:rsidRDefault="00F7434A" w:rsidP="001A6B9A">
            <w:pPr>
              <w:jc w:val="center"/>
              <w:rPr>
                <w:sz w:val="22"/>
                <w:szCs w:val="22"/>
              </w:rPr>
            </w:pPr>
          </w:p>
        </w:tc>
      </w:tr>
      <w:tr w:rsidR="00F7434A" w:rsidRPr="006870F1" w:rsidTr="001A6B9A">
        <w:trPr>
          <w:trHeight w:val="413"/>
        </w:trPr>
        <w:tc>
          <w:tcPr>
            <w:tcW w:w="7955" w:type="dxa"/>
            <w:gridSpan w:val="3"/>
            <w:vAlign w:val="center"/>
          </w:tcPr>
          <w:p w:rsidR="00F7434A" w:rsidRPr="00D55557" w:rsidRDefault="00F7434A" w:rsidP="001A6B9A">
            <w:pPr>
              <w:jc w:val="right"/>
              <w:rPr>
                <w:b/>
                <w:sz w:val="22"/>
                <w:szCs w:val="22"/>
              </w:rPr>
            </w:pPr>
            <w:r w:rsidRPr="00D55557">
              <w:rPr>
                <w:b/>
                <w:noProof/>
                <w:sz w:val="22"/>
                <w:szCs w:val="22"/>
              </w:rPr>
              <w:t>IŠ VISO</w:t>
            </w:r>
            <w:r w:rsidRPr="00D55557">
              <w:rPr>
                <w:noProof/>
                <w:sz w:val="22"/>
                <w:szCs w:val="22"/>
              </w:rPr>
              <w:t xml:space="preserve"> </w:t>
            </w:r>
            <w:r w:rsidRPr="00D55557">
              <w:rPr>
                <w:b/>
                <w:noProof/>
                <w:sz w:val="22"/>
                <w:szCs w:val="22"/>
              </w:rPr>
              <w:t>(bendra pasiūlymo kaina, Eur su PVM (jei nereikia mokėti PVM – be PVM)</w:t>
            </w:r>
            <w:r w:rsidRPr="00D55557">
              <w:rPr>
                <w:b/>
                <w:sz w:val="22"/>
                <w:szCs w:val="22"/>
                <w:lang w:eastAsia="ar-SA"/>
              </w:rPr>
              <w:t>*</w:t>
            </w:r>
            <w:r w:rsidRPr="00D55557">
              <w:rPr>
                <w:b/>
                <w:sz w:val="22"/>
                <w:szCs w:val="22"/>
              </w:rPr>
              <w:t>:</w:t>
            </w:r>
          </w:p>
        </w:tc>
        <w:tc>
          <w:tcPr>
            <w:tcW w:w="1826" w:type="dxa"/>
            <w:vAlign w:val="center"/>
          </w:tcPr>
          <w:p w:rsidR="00F7434A" w:rsidRPr="00D55557" w:rsidRDefault="00F7434A" w:rsidP="001A6B9A">
            <w:pPr>
              <w:jc w:val="center"/>
              <w:rPr>
                <w:b/>
                <w:sz w:val="22"/>
                <w:szCs w:val="22"/>
              </w:rPr>
            </w:pPr>
          </w:p>
        </w:tc>
      </w:tr>
    </w:tbl>
    <w:p w:rsidR="00F7434A" w:rsidRDefault="00F7434A" w:rsidP="00F7434A">
      <w:pPr>
        <w:jc w:val="both"/>
        <w:rPr>
          <w:i/>
          <w:sz w:val="20"/>
          <w:szCs w:val="20"/>
        </w:rPr>
      </w:pPr>
      <w:r>
        <w:rPr>
          <w:i/>
          <w:sz w:val="20"/>
          <w:szCs w:val="20"/>
          <w:lang w:val="en-US"/>
        </w:rPr>
        <w:t>*</w:t>
      </w:r>
      <w:r w:rsidRPr="00036486">
        <w:rPr>
          <w:i/>
          <w:sz w:val="20"/>
          <w:szCs w:val="20"/>
        </w:rPr>
        <w:t xml:space="preserve"> </w:t>
      </w:r>
      <w:r>
        <w:rPr>
          <w:i/>
          <w:sz w:val="20"/>
          <w:szCs w:val="20"/>
        </w:rPr>
        <w:t>Maksimali galima sutarties</w:t>
      </w:r>
      <w:r w:rsidRPr="003B1AEE">
        <w:rPr>
          <w:i/>
          <w:sz w:val="20"/>
          <w:szCs w:val="20"/>
        </w:rPr>
        <w:t xml:space="preserve"> kaina</w:t>
      </w:r>
      <w:r>
        <w:rPr>
          <w:i/>
          <w:sz w:val="20"/>
          <w:szCs w:val="20"/>
        </w:rPr>
        <w:t xml:space="preserve"> </w:t>
      </w:r>
      <w:r w:rsidRPr="003B1AEE">
        <w:rPr>
          <w:i/>
          <w:sz w:val="20"/>
          <w:szCs w:val="20"/>
        </w:rPr>
        <w:t xml:space="preserve">(įskaitant visus mokesčius) – </w:t>
      </w:r>
      <w:r>
        <w:rPr>
          <w:i/>
          <w:sz w:val="20"/>
          <w:szCs w:val="20"/>
        </w:rPr>
        <w:t xml:space="preserve">iki </w:t>
      </w:r>
      <w:r>
        <w:rPr>
          <w:b/>
          <w:i/>
          <w:sz w:val="20"/>
          <w:szCs w:val="20"/>
          <w:highlight w:val="yellow"/>
        </w:rPr>
        <w:t>27 000</w:t>
      </w:r>
      <w:proofErr w:type="gramStart"/>
      <w:r>
        <w:rPr>
          <w:b/>
          <w:i/>
          <w:sz w:val="20"/>
          <w:szCs w:val="20"/>
          <w:highlight w:val="yellow"/>
        </w:rPr>
        <w:t>,00</w:t>
      </w:r>
      <w:proofErr w:type="gramEnd"/>
      <w:r>
        <w:rPr>
          <w:b/>
          <w:i/>
          <w:sz w:val="20"/>
          <w:szCs w:val="20"/>
          <w:highlight w:val="yellow"/>
        </w:rPr>
        <w:t xml:space="preserve"> </w:t>
      </w:r>
      <w:r w:rsidRPr="006528DF">
        <w:rPr>
          <w:b/>
          <w:i/>
          <w:sz w:val="20"/>
          <w:szCs w:val="20"/>
          <w:highlight w:val="yellow"/>
        </w:rPr>
        <w:t>Eur</w:t>
      </w:r>
      <w:r w:rsidRPr="006528DF">
        <w:rPr>
          <w:i/>
          <w:sz w:val="20"/>
          <w:szCs w:val="20"/>
          <w:highlight w:val="yellow"/>
        </w:rPr>
        <w:t>.</w:t>
      </w:r>
      <w:r w:rsidRPr="006528DF">
        <w:rPr>
          <w:i/>
          <w:sz w:val="20"/>
          <w:szCs w:val="20"/>
        </w:rPr>
        <w:t xml:space="preserve"> </w:t>
      </w:r>
      <w:r w:rsidRPr="003B1AEE">
        <w:rPr>
          <w:i/>
          <w:sz w:val="20"/>
          <w:szCs w:val="20"/>
        </w:rPr>
        <w:t xml:space="preserve">Viršijus </w:t>
      </w:r>
      <w:r>
        <w:rPr>
          <w:i/>
          <w:sz w:val="20"/>
          <w:szCs w:val="20"/>
        </w:rPr>
        <w:t xml:space="preserve">galimą </w:t>
      </w:r>
      <w:r w:rsidRPr="003B1AEE">
        <w:rPr>
          <w:i/>
          <w:sz w:val="20"/>
          <w:szCs w:val="20"/>
        </w:rPr>
        <w:t>maksimalią kainą, pasiūlymai bus atmesti.</w:t>
      </w:r>
      <w:r w:rsidRPr="00731E12">
        <w:t xml:space="preserve"> </w:t>
      </w:r>
      <w:r w:rsidRPr="00731E12">
        <w:rPr>
          <w:i/>
          <w:sz w:val="20"/>
          <w:szCs w:val="20"/>
        </w:rPr>
        <w:t xml:space="preserve">Į pasiūlymo kainą turi būti įskaityti visi mokesčiai ir visos tiekėjo išlaidos, būtinos pirkimo </w:t>
      </w:r>
      <w:r w:rsidRPr="00731E12">
        <w:rPr>
          <w:i/>
          <w:sz w:val="20"/>
          <w:szCs w:val="20"/>
        </w:rPr>
        <w:lastRenderedPageBreak/>
        <w:t>sutarties įvykdymui.</w:t>
      </w:r>
      <w:r w:rsidRPr="003B1AEE">
        <w:rPr>
          <w:i/>
          <w:sz w:val="20"/>
          <w:szCs w:val="20"/>
        </w:rPr>
        <w:t xml:space="preserve"> </w:t>
      </w:r>
      <w:r>
        <w:rPr>
          <w:i/>
          <w:sz w:val="20"/>
          <w:szCs w:val="20"/>
        </w:rPr>
        <w:t>Į siūlomą kainą turi būti įskaičiuota visi mokesčiai, pristatymo išlaidos ir visos tiekėjo išlaidos, galinčios turėti įtakos kainai ar atsirandančios vykdant sutartį. Išlaidos, kurių tiekėjas teikdamas pasiūlymą neįskaičiavo, nebus papildomai apmokamos.</w:t>
      </w:r>
    </w:p>
    <w:p w:rsidR="00F7434A" w:rsidRDefault="00F7434A" w:rsidP="00F7434A">
      <w:pPr>
        <w:jc w:val="both"/>
        <w:rPr>
          <w:i/>
          <w:sz w:val="20"/>
          <w:szCs w:val="20"/>
        </w:rPr>
      </w:pPr>
    </w:p>
    <w:p w:rsidR="00F7434A" w:rsidRDefault="00F7434A" w:rsidP="00F7434A">
      <w:pPr>
        <w:jc w:val="both"/>
        <w:rPr>
          <w:sz w:val="22"/>
          <w:szCs w:val="22"/>
          <w:lang w:eastAsia="lt-LT"/>
        </w:rPr>
      </w:pPr>
      <w:r w:rsidRPr="00361798">
        <w:rPr>
          <w:sz w:val="22"/>
          <w:szCs w:val="22"/>
          <w:highlight w:val="yellow"/>
          <w:lang w:eastAsia="lt-LT"/>
        </w:rPr>
        <w:t>Iš viso (bendra pasiūlymo kaina) su PVM (jei nereikia mokėti PVM – be PVM)</w:t>
      </w:r>
    </w:p>
    <w:p w:rsidR="00F7434A" w:rsidRDefault="00F7434A" w:rsidP="00F7434A">
      <w:pPr>
        <w:ind w:firstLine="567"/>
        <w:rPr>
          <w:sz w:val="22"/>
          <w:szCs w:val="22"/>
        </w:rPr>
      </w:pPr>
    </w:p>
    <w:p w:rsidR="00F7434A" w:rsidRPr="00361798" w:rsidRDefault="00F7434A" w:rsidP="00F7434A">
      <w:pPr>
        <w:ind w:firstLine="567"/>
        <w:rPr>
          <w:sz w:val="22"/>
          <w:szCs w:val="22"/>
          <w:highlight w:val="yellow"/>
        </w:rPr>
      </w:pPr>
      <w:r w:rsidRPr="006870F1">
        <w:rPr>
          <w:sz w:val="22"/>
          <w:szCs w:val="22"/>
        </w:rPr>
        <w:t xml:space="preserve"> </w:t>
      </w:r>
      <w:r w:rsidRPr="00361798">
        <w:rPr>
          <w:sz w:val="22"/>
          <w:szCs w:val="22"/>
          <w:highlight w:val="yellow"/>
        </w:rPr>
        <w:t>___________________________________________________________________________Eur.</w:t>
      </w:r>
    </w:p>
    <w:p w:rsidR="00F7434A" w:rsidRPr="006870F1" w:rsidRDefault="00F7434A" w:rsidP="00F7434A">
      <w:pPr>
        <w:ind w:firstLine="709"/>
        <w:jc w:val="center"/>
        <w:rPr>
          <w:i/>
          <w:sz w:val="22"/>
          <w:szCs w:val="22"/>
          <w:lang w:eastAsia="ar-SA"/>
        </w:rPr>
      </w:pPr>
      <w:r w:rsidRPr="00361798">
        <w:rPr>
          <w:i/>
          <w:sz w:val="22"/>
          <w:szCs w:val="22"/>
          <w:highlight w:val="yellow"/>
          <w:lang w:eastAsia="ar-SA"/>
        </w:rPr>
        <w:t>(Sumą nurodyti skaičiais ir žodžiais)</w:t>
      </w:r>
    </w:p>
    <w:p w:rsidR="00F7434A" w:rsidRPr="006870F1" w:rsidRDefault="00F7434A" w:rsidP="00F7434A">
      <w:pPr>
        <w:ind w:firstLine="720"/>
        <w:rPr>
          <w:sz w:val="22"/>
          <w:szCs w:val="22"/>
        </w:rPr>
      </w:pPr>
    </w:p>
    <w:p w:rsidR="00F7434A" w:rsidRPr="006870F1" w:rsidRDefault="00F7434A" w:rsidP="00F7434A">
      <w:pPr>
        <w:ind w:firstLine="567"/>
        <w:jc w:val="both"/>
        <w:rPr>
          <w:sz w:val="22"/>
          <w:szCs w:val="22"/>
        </w:rPr>
      </w:pPr>
      <w:r>
        <w:rPr>
          <w:b/>
          <w:sz w:val="22"/>
          <w:szCs w:val="22"/>
        </w:rPr>
        <w:t>Į siūlomą</w:t>
      </w:r>
      <w:r w:rsidRPr="006870F1">
        <w:rPr>
          <w:b/>
          <w:sz w:val="22"/>
          <w:szCs w:val="22"/>
        </w:rPr>
        <w:t xml:space="preserve"> kainą turi būti </w:t>
      </w:r>
      <w:r w:rsidRPr="006870F1">
        <w:rPr>
          <w:sz w:val="22"/>
          <w:szCs w:val="22"/>
        </w:rPr>
        <w:t xml:space="preserve">įskaičiuota visi </w:t>
      </w:r>
      <w:r>
        <w:rPr>
          <w:sz w:val="22"/>
          <w:szCs w:val="22"/>
        </w:rPr>
        <w:t>mokesčiai, išlaidos ir visos tiekė</w:t>
      </w:r>
      <w:r w:rsidRPr="006870F1">
        <w:rPr>
          <w:sz w:val="22"/>
          <w:szCs w:val="22"/>
        </w:rPr>
        <w:t xml:space="preserve">jo išlaidos, galinčios turėti įtakos kainai ar atsirandančios vykdant </w:t>
      </w:r>
      <w:r>
        <w:rPr>
          <w:sz w:val="22"/>
          <w:szCs w:val="22"/>
        </w:rPr>
        <w:t>prekių ar paslaugų teikimo sutartį. Išlaidos, kurių tiekė</w:t>
      </w:r>
      <w:r w:rsidRPr="006870F1">
        <w:rPr>
          <w:sz w:val="22"/>
          <w:szCs w:val="22"/>
        </w:rPr>
        <w:t xml:space="preserve">jas teikdamas pasiūlymą neįskaičiavo, nebus papildomai apmokamos. </w:t>
      </w:r>
    </w:p>
    <w:p w:rsidR="00F7434A" w:rsidRPr="006870F1" w:rsidRDefault="00F7434A" w:rsidP="00F7434A">
      <w:pPr>
        <w:jc w:val="both"/>
        <w:rPr>
          <w:sz w:val="22"/>
          <w:szCs w:val="22"/>
        </w:rPr>
      </w:pPr>
    </w:p>
    <w:p w:rsidR="00F7434A" w:rsidRPr="006870F1" w:rsidRDefault="00F7434A" w:rsidP="00F7434A">
      <w:pPr>
        <w:jc w:val="both"/>
        <w:rPr>
          <w:sz w:val="22"/>
          <w:szCs w:val="22"/>
        </w:rPr>
      </w:pPr>
      <w:r w:rsidRPr="006870F1">
        <w:rPr>
          <w:sz w:val="22"/>
          <w:szCs w:val="22"/>
        </w:rPr>
        <w:t>*Pastabos:</w:t>
      </w:r>
    </w:p>
    <w:p w:rsidR="00F7434A" w:rsidRPr="006870F1" w:rsidRDefault="00F7434A" w:rsidP="00F7434A">
      <w:pPr>
        <w:ind w:firstLine="851"/>
        <w:jc w:val="both"/>
        <w:rPr>
          <w:sz w:val="22"/>
          <w:szCs w:val="22"/>
        </w:rPr>
      </w:pPr>
      <w:r>
        <w:rPr>
          <w:sz w:val="22"/>
          <w:szCs w:val="22"/>
        </w:rPr>
        <w:t>1)</w:t>
      </w:r>
      <w:r w:rsidRPr="006870F1">
        <w:rPr>
          <w:sz w:val="22"/>
          <w:szCs w:val="22"/>
        </w:rPr>
        <w:t xml:space="preserve"> Kainos Pasiūlyme suapvalinamos, </w:t>
      </w:r>
      <w:r w:rsidRPr="006870F1">
        <w:rPr>
          <w:b/>
          <w:sz w:val="22"/>
          <w:szCs w:val="22"/>
        </w:rPr>
        <w:t>paliekant du skaičius po kablelio</w:t>
      </w:r>
      <w:r w:rsidRPr="006870F1">
        <w:rPr>
          <w:sz w:val="22"/>
          <w:szCs w:val="22"/>
        </w:rPr>
        <w:t>.</w:t>
      </w:r>
    </w:p>
    <w:p w:rsidR="00F7434A" w:rsidRPr="006870F1" w:rsidRDefault="00F7434A" w:rsidP="00F7434A">
      <w:pPr>
        <w:ind w:firstLine="851"/>
        <w:jc w:val="both"/>
        <w:rPr>
          <w:sz w:val="22"/>
          <w:szCs w:val="22"/>
        </w:rPr>
      </w:pPr>
      <w:r>
        <w:rPr>
          <w:sz w:val="22"/>
          <w:szCs w:val="22"/>
        </w:rPr>
        <w:t>2)</w:t>
      </w:r>
      <w:r w:rsidRPr="006870F1">
        <w:rPr>
          <w:sz w:val="22"/>
          <w:szCs w:val="22"/>
        </w:rPr>
        <w:t xml:space="preserve"> Tais atvejais, kai pagal galiojančius teisės aktus </w:t>
      </w:r>
      <w:r>
        <w:rPr>
          <w:sz w:val="22"/>
          <w:szCs w:val="22"/>
        </w:rPr>
        <w:t>Tiekė</w:t>
      </w:r>
      <w:r w:rsidRPr="006870F1">
        <w:rPr>
          <w:sz w:val="22"/>
          <w:szCs w:val="22"/>
        </w:rPr>
        <w:t>jui nereikia mokėti PVM, jis nurodo priežastis, dėl kurių PVM nemokamas:</w:t>
      </w:r>
    </w:p>
    <w:p w:rsidR="00F7434A" w:rsidRPr="00DB3561" w:rsidRDefault="00F7434A" w:rsidP="00F7434A">
      <w:pPr>
        <w:jc w:val="both"/>
      </w:pPr>
      <w:r w:rsidRPr="00DB3561">
        <w:t>________________________________________________________________________________</w:t>
      </w:r>
    </w:p>
    <w:p w:rsidR="00F7434A" w:rsidRPr="008A39A8" w:rsidRDefault="00F7434A" w:rsidP="00F7434A">
      <w:pPr>
        <w:jc w:val="center"/>
        <w:rPr>
          <w:sz w:val="16"/>
          <w:szCs w:val="16"/>
        </w:rPr>
      </w:pPr>
      <w:r w:rsidRPr="00DB3561">
        <w:rPr>
          <w:sz w:val="16"/>
          <w:szCs w:val="16"/>
        </w:rPr>
        <w:t>(</w:t>
      </w:r>
      <w:r w:rsidRPr="00DB3561">
        <w:rPr>
          <w:i/>
          <w:iCs/>
          <w:sz w:val="16"/>
          <w:szCs w:val="16"/>
        </w:rPr>
        <w:t>Pildoma nurodant priežastį, dėl kurios</w:t>
      </w:r>
      <w:r>
        <w:rPr>
          <w:i/>
          <w:iCs/>
          <w:sz w:val="16"/>
          <w:szCs w:val="16"/>
        </w:rPr>
        <w:t xml:space="preserve"> Tiekė</w:t>
      </w:r>
      <w:r w:rsidRPr="00DB3561">
        <w:rPr>
          <w:i/>
          <w:iCs/>
          <w:sz w:val="16"/>
          <w:szCs w:val="16"/>
        </w:rPr>
        <w:t>jas nėra PVM mokėtojas)/</w:t>
      </w:r>
    </w:p>
    <w:p w:rsidR="00F7434A" w:rsidRPr="006870F1" w:rsidRDefault="00F7434A" w:rsidP="00F7434A">
      <w:pPr>
        <w:ind w:firstLine="851"/>
        <w:jc w:val="both"/>
        <w:rPr>
          <w:sz w:val="22"/>
          <w:szCs w:val="22"/>
        </w:rPr>
      </w:pPr>
      <w:r>
        <w:rPr>
          <w:sz w:val="22"/>
          <w:szCs w:val="22"/>
        </w:rPr>
        <w:t>3)</w:t>
      </w:r>
      <w:r w:rsidRPr="006870F1">
        <w:rPr>
          <w:sz w:val="22"/>
          <w:szCs w:val="22"/>
        </w:rPr>
        <w:t xml:space="preserve"> Jeigu Pasiūlymo kaina išreikšta skaičiais neatitiks Pasiūlymo kainos išreikštos žodžiais, teisinga bus laikoma kaina, nurodyta žodžiais.</w:t>
      </w:r>
    </w:p>
    <w:p w:rsidR="00F7434A" w:rsidRDefault="00F7434A" w:rsidP="00F7434A">
      <w:pPr>
        <w:ind w:firstLine="567"/>
        <w:jc w:val="both"/>
        <w:rPr>
          <w:bCs/>
          <w:sz w:val="22"/>
          <w:szCs w:val="22"/>
          <w:lang w:eastAsia="lt-LT"/>
        </w:rPr>
      </w:pPr>
    </w:p>
    <w:p w:rsidR="00F7434A" w:rsidRPr="0097744F" w:rsidRDefault="00F7434A" w:rsidP="00F7434A">
      <w:pPr>
        <w:ind w:firstLine="567"/>
        <w:jc w:val="both"/>
        <w:rPr>
          <w:sz w:val="22"/>
          <w:szCs w:val="22"/>
          <w:lang w:eastAsia="lt-LT"/>
        </w:rPr>
      </w:pPr>
      <w:r w:rsidRPr="006870F1">
        <w:rPr>
          <w:bCs/>
          <w:sz w:val="22"/>
          <w:szCs w:val="22"/>
          <w:lang w:eastAsia="lt-LT"/>
        </w:rPr>
        <w:t xml:space="preserve">4. </w:t>
      </w:r>
      <w:r>
        <w:rPr>
          <w:b/>
          <w:bCs/>
          <w:sz w:val="22"/>
          <w:szCs w:val="22"/>
          <w:lang w:eastAsia="lt-LT"/>
        </w:rPr>
        <w:t>Tiekė</w:t>
      </w:r>
      <w:r w:rsidRPr="006870F1">
        <w:rPr>
          <w:b/>
          <w:bCs/>
          <w:sz w:val="22"/>
          <w:szCs w:val="22"/>
          <w:lang w:eastAsia="lt-LT"/>
        </w:rPr>
        <w:t>jas patvirtina</w:t>
      </w:r>
      <w:r w:rsidRPr="006870F1">
        <w:rPr>
          <w:sz w:val="22"/>
          <w:szCs w:val="22"/>
          <w:lang w:eastAsia="lt-LT"/>
        </w:rPr>
        <w:t xml:space="preserve">, kad sutinka su perkančiosios organizacijos pateiktomis sutarties sąlygomis bei užtikrina, kad </w:t>
      </w:r>
      <w:r>
        <w:rPr>
          <w:sz w:val="22"/>
          <w:szCs w:val="22"/>
          <w:lang w:eastAsia="lt-LT"/>
        </w:rPr>
        <w:t>prekės ir paslaugos</w:t>
      </w:r>
      <w:r w:rsidRPr="006870F1">
        <w:rPr>
          <w:sz w:val="22"/>
          <w:szCs w:val="22"/>
          <w:lang w:eastAsia="lt-LT"/>
        </w:rPr>
        <w:t xml:space="preserve"> atitiks techniniuose reikalavimuose nustatytus reikalavimus. </w:t>
      </w:r>
    </w:p>
    <w:p w:rsidR="00F7434A" w:rsidRDefault="00F7434A" w:rsidP="00F7434A">
      <w:pPr>
        <w:ind w:firstLine="567"/>
        <w:jc w:val="both"/>
        <w:rPr>
          <w:bCs/>
          <w:sz w:val="22"/>
          <w:szCs w:val="22"/>
          <w:lang w:eastAsia="lt-LT"/>
        </w:rPr>
      </w:pPr>
    </w:p>
    <w:p w:rsidR="00F7434A" w:rsidRPr="006870F1" w:rsidRDefault="00F7434A" w:rsidP="00F7434A">
      <w:pPr>
        <w:ind w:firstLine="567"/>
        <w:jc w:val="both"/>
        <w:rPr>
          <w:sz w:val="22"/>
          <w:szCs w:val="22"/>
        </w:rPr>
      </w:pPr>
      <w:r w:rsidRPr="00361798">
        <w:rPr>
          <w:bCs/>
          <w:sz w:val="22"/>
          <w:szCs w:val="22"/>
          <w:highlight w:val="yellow"/>
          <w:lang w:eastAsia="lt-LT"/>
        </w:rPr>
        <w:t xml:space="preserve">5. </w:t>
      </w:r>
      <w:r w:rsidRPr="00361798">
        <w:rPr>
          <w:b/>
          <w:bCs/>
          <w:sz w:val="22"/>
          <w:szCs w:val="22"/>
          <w:highlight w:val="yellow"/>
          <w:lang w:eastAsia="lt-LT"/>
        </w:rPr>
        <w:t>Kartu su pasiūlymu pateikiami šie dokumentai:</w:t>
      </w:r>
    </w:p>
    <w:tbl>
      <w:tblPr>
        <w:tblW w:w="9781" w:type="dxa"/>
        <w:tblInd w:w="108" w:type="dxa"/>
        <w:tblLayout w:type="fixed"/>
        <w:tblLook w:val="0000" w:firstRow="0" w:lastRow="0" w:firstColumn="0" w:lastColumn="0" w:noHBand="0" w:noVBand="0"/>
      </w:tblPr>
      <w:tblGrid>
        <w:gridCol w:w="675"/>
        <w:gridCol w:w="6453"/>
        <w:gridCol w:w="2653"/>
      </w:tblGrid>
      <w:tr w:rsidR="00F7434A" w:rsidRPr="006870F1" w:rsidTr="001A6B9A">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F25D91" w:rsidRDefault="00F7434A" w:rsidP="001A6B9A">
            <w:pPr>
              <w:autoSpaceDE w:val="0"/>
              <w:autoSpaceDN w:val="0"/>
              <w:adjustRightInd w:val="0"/>
              <w:jc w:val="center"/>
              <w:rPr>
                <w:b/>
                <w:sz w:val="22"/>
                <w:szCs w:val="22"/>
              </w:rPr>
            </w:pPr>
            <w:r w:rsidRPr="00F25D91">
              <w:rPr>
                <w:b/>
                <w:sz w:val="22"/>
                <w:szCs w:val="22"/>
              </w:rPr>
              <w:t>Eil.Nr.</w:t>
            </w:r>
          </w:p>
        </w:tc>
        <w:tc>
          <w:tcPr>
            <w:tcW w:w="64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F25D91" w:rsidRDefault="00F7434A" w:rsidP="001A6B9A">
            <w:pPr>
              <w:autoSpaceDE w:val="0"/>
              <w:autoSpaceDN w:val="0"/>
              <w:adjustRightInd w:val="0"/>
              <w:jc w:val="center"/>
              <w:rPr>
                <w:b/>
                <w:sz w:val="22"/>
                <w:szCs w:val="22"/>
              </w:rPr>
            </w:pPr>
            <w:r w:rsidRPr="00F25D91">
              <w:rPr>
                <w:b/>
                <w:sz w:val="22"/>
                <w:szCs w:val="22"/>
                <w:lang w:eastAsia="ar-SA"/>
              </w:rPr>
              <w:t>Pateiktų dokumentų pavadinimas</w:t>
            </w:r>
          </w:p>
        </w:tc>
        <w:tc>
          <w:tcPr>
            <w:tcW w:w="26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F25D91" w:rsidRDefault="00F7434A" w:rsidP="001A6B9A">
            <w:pPr>
              <w:autoSpaceDE w:val="0"/>
              <w:autoSpaceDN w:val="0"/>
              <w:adjustRightInd w:val="0"/>
              <w:jc w:val="center"/>
              <w:rPr>
                <w:b/>
                <w:sz w:val="22"/>
                <w:szCs w:val="22"/>
              </w:rPr>
            </w:pPr>
            <w:r>
              <w:rPr>
                <w:b/>
                <w:sz w:val="22"/>
                <w:szCs w:val="22"/>
                <w:lang w:eastAsia="ar-SA"/>
              </w:rPr>
              <w:t>L</w:t>
            </w:r>
            <w:r w:rsidRPr="00F25D91">
              <w:rPr>
                <w:b/>
                <w:sz w:val="22"/>
                <w:szCs w:val="22"/>
                <w:lang w:eastAsia="ar-SA"/>
              </w:rPr>
              <w:t>apų skaičius</w:t>
            </w:r>
          </w:p>
        </w:tc>
      </w:tr>
      <w:tr w:rsidR="00F7434A" w:rsidRPr="006870F1" w:rsidTr="001A6B9A">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6D1673" w:rsidRDefault="00F7434A" w:rsidP="001A6B9A">
            <w:pPr>
              <w:autoSpaceDE w:val="0"/>
              <w:autoSpaceDN w:val="0"/>
              <w:adjustRightInd w:val="0"/>
              <w:jc w:val="center"/>
              <w:rPr>
                <w:color w:val="00B050"/>
                <w:sz w:val="22"/>
                <w:szCs w:val="22"/>
              </w:rPr>
            </w:pPr>
            <w:r w:rsidRPr="006D1673">
              <w:rPr>
                <w:color w:val="00B050"/>
                <w:sz w:val="22"/>
                <w:szCs w:val="22"/>
              </w:rPr>
              <w:t>1.</w:t>
            </w:r>
          </w:p>
        </w:tc>
        <w:tc>
          <w:tcPr>
            <w:tcW w:w="645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D1673" w:rsidRDefault="00F7434A" w:rsidP="001A6B9A">
            <w:pPr>
              <w:autoSpaceDE w:val="0"/>
              <w:autoSpaceDN w:val="0"/>
              <w:adjustRightInd w:val="0"/>
              <w:jc w:val="both"/>
              <w:rPr>
                <w:color w:val="00B050"/>
                <w:sz w:val="22"/>
                <w:szCs w:val="22"/>
              </w:rPr>
            </w:pPr>
            <w:r w:rsidRPr="006D1673">
              <w:rPr>
                <w:color w:val="00B050"/>
                <w:sz w:val="22"/>
                <w:szCs w:val="22"/>
              </w:rPr>
              <w:tab/>
              <w:t>Prekės (-ė) turi atitikti Lietuvos Respublikos aplinkos ministro 2022 m. gruodžio 13 d. įsakymo Nr. D1-401, 4.4.4.3. punkto reikalavimus – ne žemesnis nei RoHS atitikties sertifikatas. Pateikiami tai patvirtinantys dokumentai.</w:t>
            </w:r>
          </w:p>
        </w:tc>
        <w:tc>
          <w:tcPr>
            <w:tcW w:w="26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6D1673" w:rsidRDefault="00F7434A" w:rsidP="001A6B9A">
            <w:pPr>
              <w:autoSpaceDE w:val="0"/>
              <w:autoSpaceDN w:val="0"/>
              <w:adjustRightInd w:val="0"/>
              <w:jc w:val="center"/>
              <w:rPr>
                <w:color w:val="00B050"/>
                <w:sz w:val="22"/>
                <w:szCs w:val="22"/>
              </w:rPr>
            </w:pPr>
            <w:r w:rsidRPr="006D1673">
              <w:rPr>
                <w:color w:val="00B050"/>
                <w:sz w:val="22"/>
                <w:szCs w:val="22"/>
              </w:rPr>
              <w:t>1</w:t>
            </w:r>
          </w:p>
        </w:tc>
      </w:tr>
      <w:tr w:rsidR="00F7434A" w:rsidRPr="006870F1" w:rsidTr="001A6B9A">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6870F1" w:rsidRDefault="00F7434A" w:rsidP="001A6B9A">
            <w:pPr>
              <w:autoSpaceDE w:val="0"/>
              <w:autoSpaceDN w:val="0"/>
              <w:adjustRightInd w:val="0"/>
              <w:jc w:val="center"/>
              <w:rPr>
                <w:sz w:val="22"/>
                <w:szCs w:val="22"/>
              </w:rPr>
            </w:pPr>
          </w:p>
        </w:tc>
        <w:tc>
          <w:tcPr>
            <w:tcW w:w="645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jc w:val="both"/>
              <w:rPr>
                <w:sz w:val="22"/>
                <w:szCs w:val="22"/>
              </w:rPr>
            </w:pPr>
          </w:p>
        </w:tc>
        <w:tc>
          <w:tcPr>
            <w:tcW w:w="265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jc w:val="center"/>
              <w:rPr>
                <w:sz w:val="22"/>
                <w:szCs w:val="22"/>
              </w:rPr>
            </w:pPr>
          </w:p>
        </w:tc>
      </w:tr>
    </w:tbl>
    <w:p w:rsidR="00F7434A" w:rsidRDefault="00F7434A" w:rsidP="00F7434A">
      <w:pPr>
        <w:autoSpaceDE w:val="0"/>
        <w:autoSpaceDN w:val="0"/>
        <w:adjustRightInd w:val="0"/>
        <w:ind w:firstLine="567"/>
        <w:contextualSpacing/>
        <w:jc w:val="both"/>
        <w:rPr>
          <w:sz w:val="22"/>
          <w:szCs w:val="22"/>
        </w:rPr>
      </w:pPr>
    </w:p>
    <w:p w:rsidR="00F7434A" w:rsidRPr="006870F1" w:rsidRDefault="00F7434A" w:rsidP="00F7434A">
      <w:pPr>
        <w:autoSpaceDE w:val="0"/>
        <w:autoSpaceDN w:val="0"/>
        <w:adjustRightInd w:val="0"/>
        <w:ind w:firstLine="567"/>
        <w:contextualSpacing/>
        <w:jc w:val="both"/>
        <w:rPr>
          <w:sz w:val="22"/>
          <w:szCs w:val="22"/>
        </w:rPr>
      </w:pPr>
      <w:r w:rsidRPr="006870F1">
        <w:rPr>
          <w:sz w:val="22"/>
          <w:szCs w:val="22"/>
        </w:rPr>
        <w:t xml:space="preserve">6. Ši pasiūlyme nurodyta informacija vadovaujantis Viešųjų pirkimų įstatymo 20 straipsniu yra konfidenciali (dokumentai su konfidencialia informacija įsegti atskirai) </w:t>
      </w:r>
      <w:r w:rsidRPr="006870F1">
        <w:rPr>
          <w:i/>
          <w:iCs/>
          <w:sz w:val="22"/>
          <w:szCs w:val="22"/>
        </w:rPr>
        <w:t xml:space="preserve">(Pildyti tuomet, jei bus pateikta konfidenciali informacija.) </w:t>
      </w:r>
      <w:r>
        <w:rPr>
          <w:sz w:val="22"/>
          <w:szCs w:val="22"/>
        </w:rPr>
        <w:t>Tiekė</w:t>
      </w:r>
      <w:r w:rsidRPr="006870F1">
        <w:rPr>
          <w:sz w:val="22"/>
          <w:szCs w:val="22"/>
        </w:rPr>
        <w:t>jas negali nurodyti, kad konf</w:t>
      </w:r>
      <w:r>
        <w:rPr>
          <w:sz w:val="22"/>
          <w:szCs w:val="22"/>
        </w:rPr>
        <w:t xml:space="preserve">idenciali yra pasiūlymo </w:t>
      </w:r>
      <w:r w:rsidRPr="006870F1">
        <w:rPr>
          <w:sz w:val="22"/>
          <w:szCs w:val="22"/>
        </w:rPr>
        <w:t>kaina</w:t>
      </w:r>
      <w:r>
        <w:rPr>
          <w:sz w:val="22"/>
          <w:szCs w:val="22"/>
        </w:rPr>
        <w:t>/ įkainis</w:t>
      </w:r>
      <w:r w:rsidRPr="006870F1">
        <w:rPr>
          <w:sz w:val="22"/>
          <w:szCs w:val="22"/>
        </w:rPr>
        <w:t xml:space="preserve"> (išskyrus kainos sudedamąsias dalis) arba kad visas pasiūlymas yra konfidencialus. </w:t>
      </w:r>
      <w:r>
        <w:rPr>
          <w:sz w:val="22"/>
          <w:szCs w:val="22"/>
        </w:rPr>
        <w:t>Tiekė</w:t>
      </w:r>
      <w:r w:rsidRPr="006870F1">
        <w:rPr>
          <w:sz w:val="22"/>
          <w:szCs w:val="22"/>
        </w:rPr>
        <w:t>jui nenurodžius, kokia informacija yra konfidenciali, laikoma, kad konfidencialios informacijos pasiūlyme nėra.</w:t>
      </w:r>
      <w:r w:rsidRPr="006870F1">
        <w:rPr>
          <w:iCs/>
          <w:sz w:val="22"/>
          <w:szCs w:val="22"/>
        </w:rPr>
        <w:t>)</w:t>
      </w:r>
      <w:r w:rsidRPr="006870F1">
        <w:rPr>
          <w:sz w:val="22"/>
          <w:szCs w:val="22"/>
        </w:rPr>
        <w:t>:</w:t>
      </w:r>
    </w:p>
    <w:tbl>
      <w:tblPr>
        <w:tblW w:w="9781" w:type="dxa"/>
        <w:tblInd w:w="108" w:type="dxa"/>
        <w:tblLayout w:type="fixed"/>
        <w:tblLook w:val="0000" w:firstRow="0" w:lastRow="0" w:firstColumn="0" w:lastColumn="0" w:noHBand="0" w:noVBand="0"/>
      </w:tblPr>
      <w:tblGrid>
        <w:gridCol w:w="675"/>
        <w:gridCol w:w="6453"/>
        <w:gridCol w:w="2653"/>
      </w:tblGrid>
      <w:tr w:rsidR="00F7434A" w:rsidRPr="006870F1" w:rsidTr="001A6B9A">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F25D91" w:rsidRDefault="00F7434A" w:rsidP="001A6B9A">
            <w:pPr>
              <w:autoSpaceDE w:val="0"/>
              <w:autoSpaceDN w:val="0"/>
              <w:adjustRightInd w:val="0"/>
              <w:jc w:val="center"/>
              <w:rPr>
                <w:b/>
                <w:sz w:val="22"/>
                <w:szCs w:val="22"/>
              </w:rPr>
            </w:pPr>
            <w:r w:rsidRPr="00F25D91">
              <w:rPr>
                <w:b/>
                <w:sz w:val="22"/>
                <w:szCs w:val="22"/>
              </w:rPr>
              <w:t>Eil.Nr.</w:t>
            </w:r>
          </w:p>
        </w:tc>
        <w:tc>
          <w:tcPr>
            <w:tcW w:w="64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F25D91" w:rsidRDefault="00F7434A" w:rsidP="001A6B9A">
            <w:pPr>
              <w:autoSpaceDE w:val="0"/>
              <w:autoSpaceDN w:val="0"/>
              <w:adjustRightInd w:val="0"/>
              <w:jc w:val="center"/>
              <w:rPr>
                <w:b/>
                <w:sz w:val="22"/>
                <w:szCs w:val="22"/>
              </w:rPr>
            </w:pPr>
            <w:r w:rsidRPr="00F25D91">
              <w:rPr>
                <w:b/>
                <w:sz w:val="22"/>
                <w:szCs w:val="22"/>
              </w:rPr>
              <w:t>Pateikto dokumento pavadinimas</w:t>
            </w:r>
          </w:p>
          <w:p w:rsidR="00F7434A" w:rsidRPr="00F25D91" w:rsidRDefault="00F7434A" w:rsidP="001A6B9A">
            <w:pPr>
              <w:autoSpaceDE w:val="0"/>
              <w:autoSpaceDN w:val="0"/>
              <w:adjustRightInd w:val="0"/>
              <w:jc w:val="center"/>
              <w:rPr>
                <w:b/>
                <w:sz w:val="22"/>
                <w:szCs w:val="22"/>
              </w:rPr>
            </w:pPr>
            <w:r w:rsidRPr="00F25D91">
              <w:rPr>
                <w:b/>
                <w:sz w:val="22"/>
                <w:szCs w:val="22"/>
              </w:rPr>
              <w:t xml:space="preserve"> (rekomenduojama pavadinime vartoti žodį „Konfidencialu“)</w:t>
            </w:r>
          </w:p>
        </w:tc>
        <w:tc>
          <w:tcPr>
            <w:tcW w:w="26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F7434A" w:rsidRPr="00F25D91" w:rsidRDefault="00F7434A" w:rsidP="001A6B9A">
            <w:pPr>
              <w:autoSpaceDE w:val="0"/>
              <w:autoSpaceDN w:val="0"/>
              <w:adjustRightInd w:val="0"/>
              <w:jc w:val="center"/>
              <w:rPr>
                <w:b/>
                <w:sz w:val="22"/>
                <w:szCs w:val="22"/>
              </w:rPr>
            </w:pPr>
            <w:r w:rsidRPr="00F25D91">
              <w:rPr>
                <w:b/>
                <w:sz w:val="22"/>
                <w:szCs w:val="22"/>
              </w:rPr>
              <w:t>Lapų skaičius</w:t>
            </w:r>
          </w:p>
        </w:tc>
      </w:tr>
      <w:tr w:rsidR="00F7434A" w:rsidRPr="006870F1" w:rsidTr="001A6B9A">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jc w:val="center"/>
              <w:rPr>
                <w:sz w:val="22"/>
                <w:szCs w:val="22"/>
              </w:rPr>
            </w:pPr>
          </w:p>
        </w:tc>
        <w:tc>
          <w:tcPr>
            <w:tcW w:w="645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jc w:val="both"/>
              <w:rPr>
                <w:sz w:val="22"/>
                <w:szCs w:val="22"/>
              </w:rPr>
            </w:pPr>
          </w:p>
        </w:tc>
        <w:tc>
          <w:tcPr>
            <w:tcW w:w="265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jc w:val="center"/>
              <w:rPr>
                <w:sz w:val="22"/>
                <w:szCs w:val="22"/>
              </w:rPr>
            </w:pPr>
          </w:p>
        </w:tc>
      </w:tr>
      <w:tr w:rsidR="00F7434A" w:rsidRPr="006870F1" w:rsidTr="001A6B9A">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jc w:val="center"/>
              <w:rPr>
                <w:sz w:val="22"/>
                <w:szCs w:val="22"/>
              </w:rPr>
            </w:pPr>
          </w:p>
        </w:tc>
        <w:tc>
          <w:tcPr>
            <w:tcW w:w="645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jc w:val="both"/>
              <w:rPr>
                <w:sz w:val="22"/>
                <w:szCs w:val="22"/>
              </w:rPr>
            </w:pPr>
          </w:p>
        </w:tc>
        <w:tc>
          <w:tcPr>
            <w:tcW w:w="2653" w:type="dxa"/>
            <w:tcBorders>
              <w:top w:val="single" w:sz="3" w:space="0" w:color="000000"/>
              <w:left w:val="single" w:sz="3" w:space="0" w:color="000000"/>
              <w:bottom w:val="single" w:sz="3" w:space="0" w:color="000000"/>
              <w:right w:val="single" w:sz="3" w:space="0" w:color="000000"/>
            </w:tcBorders>
            <w:shd w:val="clear" w:color="000000" w:fill="FFFFFF"/>
          </w:tcPr>
          <w:p w:rsidR="00F7434A" w:rsidRPr="006870F1" w:rsidRDefault="00F7434A" w:rsidP="001A6B9A">
            <w:pPr>
              <w:autoSpaceDE w:val="0"/>
              <w:autoSpaceDN w:val="0"/>
              <w:adjustRightInd w:val="0"/>
              <w:jc w:val="center"/>
              <w:rPr>
                <w:sz w:val="22"/>
                <w:szCs w:val="22"/>
              </w:rPr>
            </w:pPr>
          </w:p>
        </w:tc>
      </w:tr>
    </w:tbl>
    <w:p w:rsidR="00F7434A" w:rsidRDefault="00F7434A" w:rsidP="00F7434A">
      <w:pPr>
        <w:ind w:firstLine="567"/>
        <w:jc w:val="both"/>
        <w:rPr>
          <w:sz w:val="22"/>
          <w:szCs w:val="22"/>
        </w:rPr>
      </w:pPr>
    </w:p>
    <w:p w:rsidR="00F7434A" w:rsidRPr="006870F1" w:rsidRDefault="00F7434A" w:rsidP="00F7434A">
      <w:pPr>
        <w:ind w:firstLine="567"/>
        <w:jc w:val="both"/>
        <w:rPr>
          <w:b/>
          <w:sz w:val="22"/>
          <w:szCs w:val="22"/>
        </w:rPr>
      </w:pPr>
      <w:r w:rsidRPr="00361798">
        <w:rPr>
          <w:sz w:val="22"/>
          <w:szCs w:val="22"/>
          <w:highlight w:val="yellow"/>
        </w:rPr>
        <w:t>7.</w:t>
      </w:r>
      <w:r w:rsidRPr="00361798">
        <w:rPr>
          <w:b/>
          <w:sz w:val="22"/>
          <w:szCs w:val="22"/>
          <w:highlight w:val="yellow"/>
        </w:rPr>
        <w:t xml:space="preserve"> Pasiūlymo galiojimo terminas iki _________________________________________.</w:t>
      </w:r>
    </w:p>
    <w:p w:rsidR="00F7434A" w:rsidRDefault="00F7434A" w:rsidP="00F7434A">
      <w:pPr>
        <w:jc w:val="both"/>
        <w:rPr>
          <w:sz w:val="22"/>
          <w:szCs w:val="22"/>
        </w:rPr>
      </w:pPr>
    </w:p>
    <w:p w:rsidR="00F7434A" w:rsidRDefault="00F7434A" w:rsidP="00F7434A">
      <w:pPr>
        <w:jc w:val="both"/>
        <w:rPr>
          <w:sz w:val="22"/>
          <w:szCs w:val="22"/>
        </w:rPr>
      </w:pPr>
    </w:p>
    <w:p w:rsidR="00F7434A" w:rsidRPr="006870F1" w:rsidRDefault="00F7434A" w:rsidP="00F7434A">
      <w:pPr>
        <w:jc w:val="both"/>
        <w:rPr>
          <w:sz w:val="22"/>
          <w:szCs w:val="22"/>
        </w:rPr>
      </w:pPr>
    </w:p>
    <w:tbl>
      <w:tblPr>
        <w:tblW w:w="5000" w:type="pct"/>
        <w:tblLook w:val="04A0" w:firstRow="1" w:lastRow="0" w:firstColumn="1" w:lastColumn="0" w:noHBand="0" w:noVBand="1"/>
      </w:tblPr>
      <w:tblGrid>
        <w:gridCol w:w="2936"/>
        <w:gridCol w:w="1116"/>
        <w:gridCol w:w="1978"/>
        <w:gridCol w:w="773"/>
        <w:gridCol w:w="2835"/>
      </w:tblGrid>
      <w:tr w:rsidR="00F7434A" w:rsidRPr="006870F1" w:rsidTr="001A6B9A">
        <w:tc>
          <w:tcPr>
            <w:tcW w:w="1523" w:type="pct"/>
            <w:tcBorders>
              <w:bottom w:val="single" w:sz="4" w:space="0" w:color="auto"/>
            </w:tcBorders>
            <w:shd w:val="clear" w:color="auto" w:fill="auto"/>
          </w:tcPr>
          <w:p w:rsidR="00F7434A" w:rsidRPr="006870F1" w:rsidRDefault="00F7434A" w:rsidP="001A6B9A">
            <w:pPr>
              <w:autoSpaceDE w:val="0"/>
              <w:autoSpaceDN w:val="0"/>
              <w:adjustRightInd w:val="0"/>
              <w:jc w:val="right"/>
              <w:rPr>
                <w:sz w:val="22"/>
                <w:szCs w:val="22"/>
              </w:rPr>
            </w:pPr>
          </w:p>
        </w:tc>
        <w:tc>
          <w:tcPr>
            <w:tcW w:w="579" w:type="pct"/>
            <w:shd w:val="clear" w:color="auto" w:fill="auto"/>
          </w:tcPr>
          <w:p w:rsidR="00F7434A" w:rsidRPr="006870F1" w:rsidRDefault="00F7434A" w:rsidP="001A6B9A">
            <w:pPr>
              <w:autoSpaceDE w:val="0"/>
              <w:autoSpaceDN w:val="0"/>
              <w:adjustRightInd w:val="0"/>
              <w:jc w:val="right"/>
              <w:rPr>
                <w:sz w:val="22"/>
                <w:szCs w:val="22"/>
              </w:rPr>
            </w:pPr>
          </w:p>
        </w:tc>
        <w:tc>
          <w:tcPr>
            <w:tcW w:w="1026" w:type="pct"/>
            <w:tcBorders>
              <w:bottom w:val="single" w:sz="4" w:space="0" w:color="auto"/>
            </w:tcBorders>
            <w:shd w:val="clear" w:color="auto" w:fill="auto"/>
          </w:tcPr>
          <w:p w:rsidR="00F7434A" w:rsidRPr="006870F1" w:rsidRDefault="00F7434A" w:rsidP="001A6B9A">
            <w:pPr>
              <w:autoSpaceDE w:val="0"/>
              <w:autoSpaceDN w:val="0"/>
              <w:adjustRightInd w:val="0"/>
              <w:jc w:val="right"/>
              <w:rPr>
                <w:sz w:val="22"/>
                <w:szCs w:val="22"/>
              </w:rPr>
            </w:pPr>
          </w:p>
        </w:tc>
        <w:tc>
          <w:tcPr>
            <w:tcW w:w="401" w:type="pct"/>
            <w:shd w:val="clear" w:color="auto" w:fill="auto"/>
          </w:tcPr>
          <w:p w:rsidR="00F7434A" w:rsidRPr="006870F1" w:rsidRDefault="00F7434A" w:rsidP="001A6B9A">
            <w:pPr>
              <w:autoSpaceDE w:val="0"/>
              <w:autoSpaceDN w:val="0"/>
              <w:adjustRightInd w:val="0"/>
              <w:jc w:val="right"/>
              <w:rPr>
                <w:sz w:val="22"/>
                <w:szCs w:val="22"/>
              </w:rPr>
            </w:pPr>
          </w:p>
        </w:tc>
        <w:tc>
          <w:tcPr>
            <w:tcW w:w="1471" w:type="pct"/>
            <w:tcBorders>
              <w:bottom w:val="single" w:sz="4" w:space="0" w:color="auto"/>
            </w:tcBorders>
            <w:shd w:val="clear" w:color="auto" w:fill="auto"/>
          </w:tcPr>
          <w:p w:rsidR="00F7434A" w:rsidRPr="006870F1" w:rsidRDefault="00F7434A" w:rsidP="001A6B9A">
            <w:pPr>
              <w:autoSpaceDE w:val="0"/>
              <w:autoSpaceDN w:val="0"/>
              <w:adjustRightInd w:val="0"/>
              <w:jc w:val="right"/>
              <w:rPr>
                <w:sz w:val="22"/>
                <w:szCs w:val="22"/>
              </w:rPr>
            </w:pPr>
          </w:p>
        </w:tc>
      </w:tr>
      <w:tr w:rsidR="00F7434A" w:rsidRPr="00DB3561" w:rsidTr="001A6B9A">
        <w:trPr>
          <w:trHeight w:val="264"/>
        </w:trPr>
        <w:tc>
          <w:tcPr>
            <w:tcW w:w="1523" w:type="pct"/>
            <w:tcBorders>
              <w:top w:val="single" w:sz="4" w:space="0" w:color="auto"/>
            </w:tcBorders>
            <w:shd w:val="clear" w:color="auto" w:fill="auto"/>
          </w:tcPr>
          <w:p w:rsidR="00F7434A" w:rsidRPr="00DB3561" w:rsidRDefault="00F7434A" w:rsidP="001A6B9A">
            <w:pPr>
              <w:autoSpaceDE w:val="0"/>
              <w:autoSpaceDN w:val="0"/>
              <w:adjustRightInd w:val="0"/>
              <w:jc w:val="both"/>
              <w:rPr>
                <w:sz w:val="16"/>
                <w:szCs w:val="16"/>
              </w:rPr>
            </w:pPr>
            <w:r w:rsidRPr="00361798">
              <w:rPr>
                <w:sz w:val="16"/>
                <w:szCs w:val="16"/>
                <w:highlight w:val="yellow"/>
              </w:rPr>
              <w:t>(</w:t>
            </w:r>
            <w:r>
              <w:rPr>
                <w:sz w:val="16"/>
                <w:szCs w:val="16"/>
                <w:highlight w:val="yellow"/>
              </w:rPr>
              <w:t>Tiekė</w:t>
            </w:r>
            <w:r w:rsidRPr="00361798">
              <w:rPr>
                <w:sz w:val="16"/>
                <w:szCs w:val="16"/>
                <w:highlight w:val="yellow"/>
              </w:rPr>
              <w:t>jo arba jo įgalioto asmens pareigų pavadinimas)</w:t>
            </w:r>
            <w:r w:rsidRPr="00DB3561">
              <w:rPr>
                <w:sz w:val="16"/>
                <w:szCs w:val="16"/>
              </w:rPr>
              <w:t xml:space="preserve"> </w:t>
            </w:r>
          </w:p>
        </w:tc>
        <w:tc>
          <w:tcPr>
            <w:tcW w:w="579" w:type="pct"/>
            <w:shd w:val="clear" w:color="auto" w:fill="auto"/>
          </w:tcPr>
          <w:p w:rsidR="00F7434A" w:rsidRPr="00DB3561" w:rsidRDefault="00F7434A" w:rsidP="001A6B9A">
            <w:pPr>
              <w:autoSpaceDE w:val="0"/>
              <w:autoSpaceDN w:val="0"/>
              <w:adjustRightInd w:val="0"/>
              <w:jc w:val="right"/>
            </w:pPr>
          </w:p>
        </w:tc>
        <w:tc>
          <w:tcPr>
            <w:tcW w:w="1026" w:type="pct"/>
            <w:tcBorders>
              <w:top w:val="single" w:sz="4" w:space="0" w:color="auto"/>
            </w:tcBorders>
            <w:shd w:val="clear" w:color="auto" w:fill="auto"/>
          </w:tcPr>
          <w:p w:rsidR="00F7434A" w:rsidRPr="00DB3561" w:rsidRDefault="00F7434A" w:rsidP="001A6B9A">
            <w:pPr>
              <w:autoSpaceDE w:val="0"/>
              <w:autoSpaceDN w:val="0"/>
              <w:adjustRightInd w:val="0"/>
              <w:jc w:val="center"/>
              <w:rPr>
                <w:sz w:val="16"/>
                <w:szCs w:val="16"/>
              </w:rPr>
            </w:pPr>
            <w:r w:rsidRPr="00361798">
              <w:rPr>
                <w:sz w:val="16"/>
                <w:szCs w:val="16"/>
                <w:highlight w:val="yellow"/>
              </w:rPr>
              <w:t>(Parašas)</w:t>
            </w:r>
          </w:p>
        </w:tc>
        <w:tc>
          <w:tcPr>
            <w:tcW w:w="401" w:type="pct"/>
            <w:shd w:val="clear" w:color="auto" w:fill="auto"/>
          </w:tcPr>
          <w:p w:rsidR="00F7434A" w:rsidRPr="00DB3561" w:rsidRDefault="00F7434A" w:rsidP="001A6B9A">
            <w:pPr>
              <w:autoSpaceDE w:val="0"/>
              <w:autoSpaceDN w:val="0"/>
              <w:adjustRightInd w:val="0"/>
              <w:jc w:val="right"/>
            </w:pPr>
          </w:p>
        </w:tc>
        <w:tc>
          <w:tcPr>
            <w:tcW w:w="1471" w:type="pct"/>
            <w:tcBorders>
              <w:top w:val="single" w:sz="4" w:space="0" w:color="auto"/>
            </w:tcBorders>
            <w:shd w:val="clear" w:color="auto" w:fill="auto"/>
          </w:tcPr>
          <w:p w:rsidR="00F7434A" w:rsidRPr="00DB3561" w:rsidRDefault="00F7434A" w:rsidP="001A6B9A">
            <w:pPr>
              <w:autoSpaceDE w:val="0"/>
              <w:autoSpaceDN w:val="0"/>
              <w:adjustRightInd w:val="0"/>
              <w:jc w:val="center"/>
              <w:rPr>
                <w:sz w:val="16"/>
                <w:szCs w:val="16"/>
              </w:rPr>
            </w:pPr>
            <w:r w:rsidRPr="00361798">
              <w:rPr>
                <w:sz w:val="16"/>
                <w:szCs w:val="16"/>
                <w:highlight w:val="yellow"/>
              </w:rPr>
              <w:t>(Vardas ir Pavardė)</w:t>
            </w:r>
          </w:p>
        </w:tc>
      </w:tr>
    </w:tbl>
    <w:p w:rsidR="00F7434A" w:rsidRDefault="00F7434A" w:rsidP="00F7434A">
      <w:pPr>
        <w:rPr>
          <w:b/>
        </w:rPr>
      </w:pPr>
    </w:p>
    <w:bookmarkEnd w:id="5"/>
    <w:p w:rsidR="00F7434A" w:rsidRDefault="00F7434A" w:rsidP="00F7434A">
      <w:pPr>
        <w:jc w:val="right"/>
        <w:rPr>
          <w:bCs/>
        </w:rPr>
      </w:pPr>
    </w:p>
    <w:p w:rsidR="00F7434A" w:rsidRPr="00DB3561" w:rsidRDefault="00F7434A" w:rsidP="00F7434A">
      <w:pPr>
        <w:jc w:val="right"/>
      </w:pPr>
      <w:r>
        <w:br w:type="page"/>
      </w:r>
      <w:r w:rsidRPr="00CF3E87">
        <w:lastRenderedPageBreak/>
        <w:t xml:space="preserve">Pirkimo sąlygų </w:t>
      </w:r>
      <w:r>
        <w:t xml:space="preserve">3 </w:t>
      </w:r>
      <w:r w:rsidRPr="00CF3E87">
        <w:rPr>
          <w:szCs w:val="22"/>
        </w:rPr>
        <w:t>p</w:t>
      </w:r>
      <w:r>
        <w:rPr>
          <w:szCs w:val="22"/>
        </w:rPr>
        <w:t>riedas</w:t>
      </w:r>
    </w:p>
    <w:p w:rsidR="00F7434A" w:rsidRPr="00DB3561" w:rsidRDefault="00F7434A" w:rsidP="00F7434A"/>
    <w:p w:rsidR="00F7434A" w:rsidRPr="00DB3561" w:rsidRDefault="00F7434A" w:rsidP="00F7434A">
      <w:r w:rsidRPr="00DB3561">
        <w:t>_______________________________________________________________________________</w:t>
      </w:r>
    </w:p>
    <w:p w:rsidR="00F7434A" w:rsidRPr="00DB3561" w:rsidRDefault="00F7434A" w:rsidP="00F7434A">
      <w:pPr>
        <w:jc w:val="center"/>
        <w:rPr>
          <w:lang w:eastAsia="ar-SA"/>
        </w:rPr>
      </w:pPr>
      <w:r w:rsidRPr="00F166B7">
        <w:rPr>
          <w:highlight w:val="yellow"/>
          <w:lang w:eastAsia="ar-SA"/>
        </w:rPr>
        <w:t>(</w:t>
      </w:r>
      <w:r>
        <w:rPr>
          <w:highlight w:val="yellow"/>
          <w:lang w:eastAsia="ar-SA"/>
        </w:rPr>
        <w:t>Tiekė</w:t>
      </w:r>
      <w:r w:rsidRPr="00F166B7">
        <w:rPr>
          <w:highlight w:val="yellow"/>
          <w:lang w:eastAsia="ar-SA"/>
        </w:rPr>
        <w:t>jo pavadinimas)</w:t>
      </w:r>
    </w:p>
    <w:p w:rsidR="00F7434A" w:rsidRPr="00DB3561" w:rsidRDefault="00F7434A" w:rsidP="00F7434A">
      <w:pPr>
        <w:jc w:val="right"/>
      </w:pPr>
    </w:p>
    <w:p w:rsidR="00F7434A" w:rsidRPr="00DB3561" w:rsidRDefault="00F7434A" w:rsidP="00F7434A">
      <w:pPr>
        <w:jc w:val="right"/>
      </w:pPr>
    </w:p>
    <w:p w:rsidR="00F7434A" w:rsidRPr="00DB3561" w:rsidRDefault="00F7434A" w:rsidP="00F7434A">
      <w:pPr>
        <w:jc w:val="center"/>
        <w:rPr>
          <w:b/>
          <w:sz w:val="28"/>
          <w:szCs w:val="28"/>
        </w:rPr>
      </w:pPr>
      <w:r w:rsidRPr="00DB3561">
        <w:rPr>
          <w:b/>
          <w:sz w:val="28"/>
          <w:szCs w:val="28"/>
        </w:rPr>
        <w:t>DEKLARACIJA</w:t>
      </w:r>
    </w:p>
    <w:p w:rsidR="00F7434A" w:rsidRPr="00DB3561" w:rsidRDefault="00F7434A" w:rsidP="00F7434A">
      <w:pPr>
        <w:jc w:val="center"/>
      </w:pPr>
    </w:p>
    <w:p w:rsidR="00F7434A" w:rsidRPr="00DB3561" w:rsidRDefault="00F7434A" w:rsidP="00F7434A">
      <w:pPr>
        <w:jc w:val="center"/>
      </w:pPr>
      <w:r w:rsidRPr="00DB3561">
        <w:t>_______________</w:t>
      </w:r>
    </w:p>
    <w:p w:rsidR="00F7434A" w:rsidRPr="00DB3561" w:rsidRDefault="00F7434A" w:rsidP="00F7434A">
      <w:pPr>
        <w:jc w:val="center"/>
        <w:rPr>
          <w:sz w:val="20"/>
          <w:szCs w:val="20"/>
        </w:rPr>
      </w:pPr>
      <w:r w:rsidRPr="00F166B7">
        <w:rPr>
          <w:sz w:val="20"/>
          <w:szCs w:val="20"/>
          <w:highlight w:val="yellow"/>
        </w:rPr>
        <w:t>(Data)</w:t>
      </w:r>
    </w:p>
    <w:p w:rsidR="00F7434A" w:rsidRPr="00DB3561" w:rsidRDefault="00F7434A" w:rsidP="00F7434A">
      <w:pPr>
        <w:jc w:val="center"/>
      </w:pPr>
    </w:p>
    <w:p w:rsidR="00F7434A" w:rsidRPr="00DB3561" w:rsidRDefault="00F7434A" w:rsidP="00F7434A">
      <w:pPr>
        <w:jc w:val="center"/>
      </w:pPr>
    </w:p>
    <w:p w:rsidR="00F7434A" w:rsidRPr="00DB3561" w:rsidRDefault="00F7434A" w:rsidP="00F7434A"/>
    <w:p w:rsidR="00F7434A" w:rsidRDefault="00F7434A" w:rsidP="00F7434A">
      <w:pPr>
        <w:ind w:firstLine="567"/>
        <w:contextualSpacing/>
        <w:jc w:val="both"/>
        <w:rPr>
          <w:bCs/>
          <w:color w:val="000000"/>
          <w:lang w:eastAsia="lt-LT"/>
        </w:rPr>
      </w:pPr>
      <w:r>
        <w:rPr>
          <w:iCs/>
          <w:lang w:eastAsia="lt-LT"/>
        </w:rPr>
        <w:t xml:space="preserve">Deklaruojame, kad Tiekėjas </w:t>
      </w:r>
      <w:r w:rsidRPr="00F166B7">
        <w:rPr>
          <w:i/>
          <w:iCs/>
          <w:highlight w:val="yellow"/>
          <w:lang w:eastAsia="lt-LT"/>
        </w:rPr>
        <w:t>UAB</w:t>
      </w:r>
      <w:r w:rsidRPr="00F166B7">
        <w:rPr>
          <w:iCs/>
          <w:highlight w:val="yellow"/>
          <w:lang w:eastAsia="lt-LT"/>
        </w:rPr>
        <w:t xml:space="preserve"> „</w:t>
      </w:r>
      <w:r w:rsidRPr="00F166B7">
        <w:rPr>
          <w:iCs/>
          <w:highlight w:val="yellow"/>
          <w:lang w:eastAsia="lt-LT"/>
        </w:rPr>
        <w:tab/>
      </w:r>
      <w:r w:rsidRPr="00F166B7">
        <w:rPr>
          <w:iCs/>
          <w:highlight w:val="yellow"/>
          <w:lang w:eastAsia="lt-LT"/>
        </w:rPr>
        <w:tab/>
      </w:r>
      <w:r w:rsidRPr="00F166B7">
        <w:rPr>
          <w:iCs/>
          <w:highlight w:val="yellow"/>
          <w:lang w:eastAsia="lt-LT"/>
        </w:rPr>
        <w:tab/>
      </w:r>
      <w:r w:rsidRPr="00F166B7">
        <w:rPr>
          <w:iCs/>
          <w:highlight w:val="yellow"/>
          <w:lang w:eastAsia="lt-LT"/>
        </w:rPr>
        <w:tab/>
      </w:r>
      <w:r w:rsidRPr="00F166B7">
        <w:rPr>
          <w:iCs/>
          <w:highlight w:val="yellow"/>
          <w:lang w:eastAsia="lt-LT"/>
        </w:rPr>
        <w:tab/>
      </w:r>
      <w:r w:rsidRPr="00F166B7">
        <w:rPr>
          <w:iCs/>
          <w:highlight w:val="yellow"/>
          <w:lang w:eastAsia="lt-LT"/>
        </w:rPr>
        <w:tab/>
      </w:r>
      <w:r w:rsidRPr="00F166B7">
        <w:rPr>
          <w:iCs/>
          <w:highlight w:val="yellow"/>
          <w:lang w:eastAsia="lt-LT"/>
        </w:rPr>
        <w:tab/>
      </w:r>
      <w:r w:rsidRPr="00F166B7">
        <w:rPr>
          <w:iCs/>
          <w:highlight w:val="yellow"/>
          <w:lang w:eastAsia="lt-LT"/>
        </w:rPr>
        <w:tab/>
        <w:t>“</w:t>
      </w:r>
      <w:r w:rsidRPr="00DB3561">
        <w:rPr>
          <w:iCs/>
          <w:lang w:eastAsia="lt-LT"/>
        </w:rPr>
        <w:t xml:space="preserve"> nėra</w:t>
      </w:r>
      <w:r w:rsidRPr="00DB3561">
        <w:rPr>
          <w:b/>
          <w:iCs/>
          <w:lang w:eastAsia="lt-LT"/>
        </w:rPr>
        <w:t xml:space="preserve"> </w:t>
      </w:r>
      <w:r w:rsidRPr="00DB3561">
        <w:rPr>
          <w:bCs/>
          <w:color w:val="000000"/>
          <w:lang w:eastAsia="lt-LT"/>
        </w:rPr>
        <w:t xml:space="preserve">neįvykdęs pirkimo sutarties, pirkimo sutarties su perkančiuoju subjektu ar koncesijos sutarties ar netinkamai ją įvykdęs,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w:t>
      </w:r>
      <w:r>
        <w:rPr>
          <w:bCs/>
          <w:color w:val="000000"/>
          <w:lang w:eastAsia="lt-LT"/>
        </w:rPr>
        <w:t>Tiekė</w:t>
      </w:r>
      <w:r w:rsidRPr="00DB3561">
        <w:rPr>
          <w:bCs/>
          <w:color w:val="000000"/>
          <w:lang w:eastAsia="lt-LT"/>
        </w:rPr>
        <w:t xml:space="preserve">jas pirkimo sutartyje nustatytą esminę pirkimo sutarties sąlygą vykdė su dideliais arba nuolatiniais trūkumais. Kai, vadovaujantis kitų valstybių teisės aktais, per pastaruosius 3 metus nenustatyta, kad </w:t>
      </w:r>
      <w:r>
        <w:rPr>
          <w:bCs/>
          <w:color w:val="000000"/>
          <w:lang w:eastAsia="lt-LT"/>
        </w:rPr>
        <w:t>Tiekė</w:t>
      </w:r>
      <w:r w:rsidRPr="00DB3561">
        <w:rPr>
          <w:bCs/>
          <w:color w:val="000000"/>
          <w:lang w:eastAsia="lt-LT"/>
        </w:rPr>
        <w:t xml:space="preserve">jas, vykdydamas ankstesnę pirkimo sutartį, ankstesnę pirkimo sutartį su perkančiuoju subjektu arba ankstesnę </w:t>
      </w:r>
      <w:r w:rsidRPr="00DB3561">
        <w:rPr>
          <w:lang w:eastAsia="lt-LT"/>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Pr="00DB3561">
        <w:rPr>
          <w:bCs/>
          <w:color w:val="000000"/>
          <w:lang w:eastAsia="lt-LT"/>
        </w:rPr>
        <w:t xml:space="preserve">. </w:t>
      </w:r>
      <w:r>
        <w:rPr>
          <w:bCs/>
          <w:color w:val="000000"/>
          <w:lang w:eastAsia="lt-LT"/>
        </w:rPr>
        <w:t>Tiekė</w:t>
      </w:r>
      <w:r w:rsidRPr="00DB3561">
        <w:rPr>
          <w:bCs/>
          <w:color w:val="000000"/>
          <w:lang w:eastAsia="lt-LT"/>
        </w:rPr>
        <w:t>jas nėra įsteigtas, siekiant išvengti šio pašalinimo pagrindo taikymo.</w:t>
      </w:r>
    </w:p>
    <w:p w:rsidR="00F7434A" w:rsidRPr="00D34E9C" w:rsidRDefault="00F7434A" w:rsidP="00F7434A">
      <w:pPr>
        <w:ind w:firstLine="567"/>
        <w:contextualSpacing/>
        <w:jc w:val="both"/>
        <w:rPr>
          <w:b/>
          <w:lang w:eastAsia="lt-LT"/>
        </w:rPr>
      </w:pPr>
      <w:r w:rsidRPr="00585E4D">
        <w:t>Tiekėjui nėra paskirta baudžiamojo poveikio priemonė – uždraudimas juridiniam asmeniui dalyvauti viešuosiuose pirkimuose (VPĮ 46 straipsnio 2¹ dalis).</w:t>
      </w:r>
    </w:p>
    <w:p w:rsidR="00F7434A" w:rsidRPr="00DB3561" w:rsidRDefault="00F7434A" w:rsidP="00F7434A"/>
    <w:p w:rsidR="00F7434A" w:rsidRPr="00DB3561" w:rsidRDefault="00F7434A" w:rsidP="00F7434A"/>
    <w:p w:rsidR="00F7434A" w:rsidRPr="00DB3561" w:rsidRDefault="00F7434A" w:rsidP="00F7434A"/>
    <w:p w:rsidR="00F7434A" w:rsidRPr="00DB3561" w:rsidRDefault="00F7434A" w:rsidP="00F7434A"/>
    <w:p w:rsidR="00F7434A" w:rsidRPr="00DB3561" w:rsidRDefault="00F7434A" w:rsidP="00F7434A"/>
    <w:tbl>
      <w:tblPr>
        <w:tblW w:w="5000" w:type="pct"/>
        <w:tblLook w:val="04A0" w:firstRow="1" w:lastRow="0" w:firstColumn="1" w:lastColumn="0" w:noHBand="0" w:noVBand="1"/>
      </w:tblPr>
      <w:tblGrid>
        <w:gridCol w:w="2935"/>
        <w:gridCol w:w="1117"/>
        <w:gridCol w:w="1978"/>
        <w:gridCol w:w="773"/>
        <w:gridCol w:w="2835"/>
      </w:tblGrid>
      <w:tr w:rsidR="00F7434A" w:rsidRPr="00DB3561" w:rsidTr="001A6B9A">
        <w:tc>
          <w:tcPr>
            <w:tcW w:w="1522" w:type="pct"/>
            <w:tcBorders>
              <w:top w:val="single" w:sz="4" w:space="0" w:color="auto"/>
            </w:tcBorders>
            <w:shd w:val="clear" w:color="auto" w:fill="auto"/>
          </w:tcPr>
          <w:p w:rsidR="00F7434A" w:rsidRPr="00DB3561" w:rsidRDefault="00F7434A" w:rsidP="001A6B9A">
            <w:pPr>
              <w:jc w:val="both"/>
              <w:rPr>
                <w:sz w:val="20"/>
                <w:szCs w:val="20"/>
              </w:rPr>
            </w:pPr>
            <w:r w:rsidRPr="00F166B7">
              <w:rPr>
                <w:sz w:val="20"/>
                <w:szCs w:val="20"/>
                <w:highlight w:val="yellow"/>
              </w:rPr>
              <w:t>(</w:t>
            </w:r>
            <w:r>
              <w:rPr>
                <w:sz w:val="20"/>
                <w:szCs w:val="20"/>
                <w:highlight w:val="yellow"/>
              </w:rPr>
              <w:t>Tiekė</w:t>
            </w:r>
            <w:r w:rsidRPr="00F166B7">
              <w:rPr>
                <w:sz w:val="20"/>
                <w:szCs w:val="20"/>
                <w:highlight w:val="yellow"/>
              </w:rPr>
              <w:t>jo arba jo įgalioto asmens pareigų pavadinimas)</w:t>
            </w:r>
            <w:r w:rsidRPr="00DB3561">
              <w:rPr>
                <w:sz w:val="20"/>
                <w:szCs w:val="20"/>
              </w:rPr>
              <w:t xml:space="preserve"> </w:t>
            </w:r>
          </w:p>
        </w:tc>
        <w:tc>
          <w:tcPr>
            <w:tcW w:w="579" w:type="pct"/>
            <w:shd w:val="clear" w:color="auto" w:fill="auto"/>
          </w:tcPr>
          <w:p w:rsidR="00F7434A" w:rsidRPr="00DB3561" w:rsidRDefault="00F7434A" w:rsidP="001A6B9A">
            <w:pPr>
              <w:jc w:val="right"/>
              <w:rPr>
                <w:sz w:val="20"/>
                <w:szCs w:val="20"/>
              </w:rPr>
            </w:pPr>
          </w:p>
        </w:tc>
        <w:tc>
          <w:tcPr>
            <w:tcW w:w="1026" w:type="pct"/>
            <w:tcBorders>
              <w:top w:val="single" w:sz="4" w:space="0" w:color="auto"/>
            </w:tcBorders>
            <w:shd w:val="clear" w:color="auto" w:fill="auto"/>
          </w:tcPr>
          <w:p w:rsidR="00F7434A" w:rsidRPr="00DB3561" w:rsidRDefault="00F7434A" w:rsidP="001A6B9A">
            <w:pPr>
              <w:jc w:val="center"/>
              <w:rPr>
                <w:sz w:val="20"/>
                <w:szCs w:val="20"/>
              </w:rPr>
            </w:pPr>
            <w:r w:rsidRPr="00F166B7">
              <w:rPr>
                <w:sz w:val="20"/>
                <w:szCs w:val="20"/>
                <w:highlight w:val="yellow"/>
              </w:rPr>
              <w:t>(Parašas)</w:t>
            </w:r>
          </w:p>
        </w:tc>
        <w:tc>
          <w:tcPr>
            <w:tcW w:w="401" w:type="pct"/>
            <w:shd w:val="clear" w:color="auto" w:fill="auto"/>
          </w:tcPr>
          <w:p w:rsidR="00F7434A" w:rsidRPr="00DB3561" w:rsidRDefault="00F7434A" w:rsidP="001A6B9A">
            <w:pPr>
              <w:jc w:val="right"/>
              <w:rPr>
                <w:sz w:val="20"/>
                <w:szCs w:val="20"/>
              </w:rPr>
            </w:pPr>
          </w:p>
        </w:tc>
        <w:tc>
          <w:tcPr>
            <w:tcW w:w="1471" w:type="pct"/>
            <w:tcBorders>
              <w:top w:val="single" w:sz="4" w:space="0" w:color="auto"/>
            </w:tcBorders>
            <w:shd w:val="clear" w:color="auto" w:fill="auto"/>
          </w:tcPr>
          <w:p w:rsidR="00F7434A" w:rsidRPr="00DB3561" w:rsidRDefault="00F7434A" w:rsidP="001A6B9A">
            <w:pPr>
              <w:jc w:val="center"/>
              <w:rPr>
                <w:sz w:val="20"/>
                <w:szCs w:val="20"/>
              </w:rPr>
            </w:pPr>
            <w:r w:rsidRPr="00F166B7">
              <w:rPr>
                <w:sz w:val="20"/>
                <w:szCs w:val="20"/>
                <w:highlight w:val="yellow"/>
              </w:rPr>
              <w:t>(Vardas ir Pavardė)</w:t>
            </w:r>
          </w:p>
        </w:tc>
      </w:tr>
    </w:tbl>
    <w:p w:rsidR="00F7434A" w:rsidRPr="00DB3561" w:rsidRDefault="00F7434A" w:rsidP="00F7434A"/>
    <w:p w:rsidR="00F7434A" w:rsidRPr="00DB3561" w:rsidRDefault="00F7434A" w:rsidP="00F7434A">
      <w:pPr>
        <w:jc w:val="center"/>
        <w:rPr>
          <w:rFonts w:eastAsia="Calibri"/>
        </w:rPr>
      </w:pPr>
    </w:p>
    <w:p w:rsidR="00F7434A" w:rsidRPr="00DB3561" w:rsidRDefault="00F7434A" w:rsidP="00F7434A">
      <w:pPr>
        <w:rPr>
          <w:rFonts w:eastAsia="Calibri"/>
        </w:rPr>
      </w:pPr>
    </w:p>
    <w:p w:rsidR="00F7434A" w:rsidRPr="00DB3561" w:rsidRDefault="00F7434A" w:rsidP="00F7434A">
      <w:pPr>
        <w:rPr>
          <w:rFonts w:eastAsia="Calibri"/>
        </w:rPr>
      </w:pPr>
    </w:p>
    <w:p w:rsidR="00F7434A" w:rsidRPr="00146AF0" w:rsidRDefault="00F7434A" w:rsidP="00F7434A">
      <w:pPr>
        <w:jc w:val="right"/>
        <w:rPr>
          <w:rFonts w:eastAsia="Calibri"/>
        </w:rPr>
      </w:pPr>
      <w:r w:rsidRPr="00DB3561">
        <w:rPr>
          <w:rFonts w:eastAsia="Calibri"/>
        </w:rPr>
        <w:br w:type="page"/>
      </w:r>
      <w:r w:rsidRPr="00CF3E87">
        <w:lastRenderedPageBreak/>
        <w:t xml:space="preserve">Pirkimo sąlygų </w:t>
      </w:r>
      <w:r>
        <w:t xml:space="preserve">4 </w:t>
      </w:r>
      <w:r w:rsidRPr="00CF3E87">
        <w:rPr>
          <w:szCs w:val="22"/>
        </w:rPr>
        <w:t>p</w:t>
      </w:r>
      <w:r>
        <w:rPr>
          <w:szCs w:val="22"/>
        </w:rPr>
        <w:t>riedas</w:t>
      </w:r>
    </w:p>
    <w:p w:rsidR="00F7434A" w:rsidRDefault="00F7434A" w:rsidP="00F7434A">
      <w:pPr>
        <w:jc w:val="right"/>
      </w:pPr>
    </w:p>
    <w:p w:rsidR="00F7434A" w:rsidRPr="00DB3561" w:rsidRDefault="00F7434A" w:rsidP="00F7434A">
      <w:r w:rsidRPr="00DB3561">
        <w:t>_______________________________________________________________________________</w:t>
      </w:r>
    </w:p>
    <w:p w:rsidR="00F7434A" w:rsidRPr="00DB3561" w:rsidRDefault="00F7434A" w:rsidP="00F7434A">
      <w:pPr>
        <w:jc w:val="center"/>
        <w:rPr>
          <w:lang w:eastAsia="ar-SA"/>
        </w:rPr>
      </w:pPr>
      <w:r w:rsidRPr="00F166B7">
        <w:rPr>
          <w:highlight w:val="yellow"/>
          <w:lang w:eastAsia="ar-SA"/>
        </w:rPr>
        <w:t>(</w:t>
      </w:r>
      <w:r>
        <w:rPr>
          <w:highlight w:val="yellow"/>
          <w:lang w:eastAsia="ar-SA"/>
        </w:rPr>
        <w:t>Tiekė</w:t>
      </w:r>
      <w:r w:rsidRPr="00F166B7">
        <w:rPr>
          <w:highlight w:val="yellow"/>
          <w:lang w:eastAsia="ar-SA"/>
        </w:rPr>
        <w:t>jo pavadinimas)</w:t>
      </w:r>
    </w:p>
    <w:p w:rsidR="00F7434A" w:rsidRPr="00DB3561" w:rsidRDefault="00F7434A" w:rsidP="00F7434A">
      <w:pPr>
        <w:jc w:val="right"/>
      </w:pPr>
    </w:p>
    <w:p w:rsidR="00F7434A" w:rsidRPr="00DB3561" w:rsidRDefault="00F7434A" w:rsidP="00F7434A">
      <w:pPr>
        <w:jc w:val="right"/>
      </w:pPr>
    </w:p>
    <w:p w:rsidR="00F7434A" w:rsidRPr="00DB3561" w:rsidRDefault="00F7434A" w:rsidP="00F7434A">
      <w:pPr>
        <w:jc w:val="center"/>
        <w:rPr>
          <w:b/>
          <w:sz w:val="28"/>
          <w:szCs w:val="28"/>
        </w:rPr>
      </w:pPr>
      <w:r w:rsidRPr="00DB3561">
        <w:rPr>
          <w:b/>
          <w:sz w:val="28"/>
          <w:szCs w:val="28"/>
        </w:rPr>
        <w:t>DEKLARACIJA</w:t>
      </w:r>
    </w:p>
    <w:p w:rsidR="00F7434A" w:rsidRPr="00DB3561" w:rsidRDefault="00F7434A" w:rsidP="00F7434A">
      <w:pPr>
        <w:jc w:val="center"/>
        <w:rPr>
          <w:b/>
          <w:sz w:val="28"/>
          <w:szCs w:val="28"/>
        </w:rPr>
      </w:pPr>
    </w:p>
    <w:p w:rsidR="00F7434A" w:rsidRPr="00DB3561" w:rsidRDefault="00F7434A" w:rsidP="00F7434A">
      <w:pPr>
        <w:jc w:val="center"/>
      </w:pPr>
      <w:r w:rsidRPr="00DB3561">
        <w:t>_______________</w:t>
      </w:r>
    </w:p>
    <w:p w:rsidR="00F7434A" w:rsidRPr="00DB3561" w:rsidRDefault="00F7434A" w:rsidP="00F7434A">
      <w:pPr>
        <w:jc w:val="center"/>
        <w:rPr>
          <w:sz w:val="20"/>
          <w:szCs w:val="20"/>
        </w:rPr>
      </w:pPr>
      <w:r w:rsidRPr="00F166B7">
        <w:rPr>
          <w:sz w:val="20"/>
          <w:szCs w:val="20"/>
          <w:highlight w:val="yellow"/>
        </w:rPr>
        <w:t>(Data)</w:t>
      </w:r>
    </w:p>
    <w:p w:rsidR="00F7434A" w:rsidRPr="00DB3561" w:rsidRDefault="00F7434A" w:rsidP="00F7434A">
      <w:pPr>
        <w:jc w:val="center"/>
      </w:pPr>
    </w:p>
    <w:p w:rsidR="00F7434A" w:rsidRPr="00DB3561" w:rsidRDefault="00F7434A" w:rsidP="00F7434A">
      <w:pPr>
        <w:jc w:val="center"/>
      </w:pPr>
    </w:p>
    <w:p w:rsidR="00F7434A" w:rsidRPr="00DB3561" w:rsidRDefault="00F7434A" w:rsidP="00F7434A"/>
    <w:p w:rsidR="00F7434A" w:rsidRPr="00DB3561" w:rsidRDefault="00F7434A" w:rsidP="00F7434A">
      <w:pPr>
        <w:ind w:firstLine="567"/>
        <w:jc w:val="both"/>
        <w:rPr>
          <w:lang w:eastAsia="lt-LT"/>
        </w:rPr>
      </w:pPr>
      <w:r>
        <w:rPr>
          <w:iCs/>
          <w:lang w:eastAsia="lt-LT"/>
        </w:rPr>
        <w:t xml:space="preserve">Deklaruojame, kad Tiekėjas </w:t>
      </w:r>
      <w:r w:rsidRPr="00E75B7B">
        <w:rPr>
          <w:i/>
          <w:iCs/>
          <w:lang w:eastAsia="lt-LT"/>
        </w:rPr>
        <w:t>UAB</w:t>
      </w:r>
      <w:r>
        <w:rPr>
          <w:iCs/>
          <w:lang w:eastAsia="lt-LT"/>
        </w:rPr>
        <w:t xml:space="preserve"> „</w:t>
      </w:r>
      <w:r>
        <w:rPr>
          <w:iCs/>
          <w:lang w:eastAsia="lt-LT"/>
        </w:rPr>
        <w:tab/>
      </w:r>
      <w:r>
        <w:rPr>
          <w:iCs/>
          <w:lang w:eastAsia="lt-LT"/>
        </w:rPr>
        <w:tab/>
      </w:r>
      <w:r>
        <w:rPr>
          <w:iCs/>
          <w:lang w:eastAsia="lt-LT"/>
        </w:rPr>
        <w:tab/>
      </w:r>
      <w:r>
        <w:rPr>
          <w:iCs/>
          <w:lang w:eastAsia="lt-LT"/>
        </w:rPr>
        <w:tab/>
      </w:r>
      <w:r>
        <w:rPr>
          <w:iCs/>
          <w:lang w:eastAsia="lt-LT"/>
        </w:rPr>
        <w:tab/>
      </w:r>
      <w:r>
        <w:rPr>
          <w:iCs/>
          <w:lang w:eastAsia="lt-LT"/>
        </w:rPr>
        <w:tab/>
      </w:r>
      <w:r>
        <w:rPr>
          <w:iCs/>
          <w:lang w:eastAsia="lt-LT"/>
        </w:rPr>
        <w:tab/>
      </w:r>
      <w:r>
        <w:rPr>
          <w:iCs/>
          <w:lang w:eastAsia="lt-LT"/>
        </w:rPr>
        <w:tab/>
      </w:r>
      <w:r w:rsidRPr="00DB3561">
        <w:rPr>
          <w:iCs/>
          <w:lang w:eastAsia="lt-LT"/>
        </w:rPr>
        <w:t xml:space="preserve">“ </w:t>
      </w:r>
      <w:r w:rsidRPr="00DB3561">
        <w:rPr>
          <w:rFonts w:eastAsia="Calibri"/>
          <w:lang w:eastAsia="lt-LT"/>
        </w:rPr>
        <w:t xml:space="preserve">pirkimo metu nesiims neteisėtų veiksmų, siekdamas daryti įtaką perkančiosios organizacijos sprendimams, gauti konfidencialios informacijos, kuri suteiktų jam neteisėtą pranašumą pirkimo procedūroje, ar teiks klaidinančią informaciją, kuri gali daryti esminę įtaką perkančiosios organizacijos sprendimams dėl </w:t>
      </w:r>
      <w:r>
        <w:rPr>
          <w:rFonts w:eastAsia="Calibri"/>
          <w:lang w:eastAsia="lt-LT"/>
        </w:rPr>
        <w:t>tiekė</w:t>
      </w:r>
      <w:r w:rsidRPr="00DB3561">
        <w:rPr>
          <w:rFonts w:eastAsia="Calibri"/>
          <w:lang w:eastAsia="lt-LT"/>
        </w:rPr>
        <w:t>jų pašalinimo, jų kvalifikacijos vertinimo, laimėtojo nustatymo, ir perkančioji organizacija gali tai įrodyti bet kokiomis teisėtomis priemonėmis.</w:t>
      </w:r>
      <w:r>
        <w:rPr>
          <w:rFonts w:eastAsia="Calibri"/>
          <w:lang w:eastAsia="lt-LT"/>
        </w:rPr>
        <w:t xml:space="preserve"> </w:t>
      </w:r>
      <w:r>
        <w:rPr>
          <w:rFonts w:eastAsia="Calibri"/>
        </w:rPr>
        <w:t>Tiekė</w:t>
      </w:r>
      <w:r w:rsidRPr="005F44FD">
        <w:rPr>
          <w:rFonts w:eastAsia="Calibri"/>
        </w:rPr>
        <w:t xml:space="preserve">jas, jo subjektas, ūkio subjektai, kurių pajėgumais remiamiasi, </w:t>
      </w:r>
      <w:r>
        <w:rPr>
          <w:rFonts w:eastAsia="Calibri"/>
        </w:rPr>
        <w:t>Tiekė</w:t>
      </w:r>
      <w:r w:rsidRPr="005F44FD">
        <w:rPr>
          <w:rFonts w:eastAsia="Calibri"/>
        </w:rPr>
        <w:t xml:space="preserve">jo siūlomų paslaugų </w:t>
      </w:r>
      <w:r>
        <w:rPr>
          <w:rFonts w:eastAsia="Calibri"/>
        </w:rPr>
        <w:t>teikė</w:t>
      </w:r>
      <w:r w:rsidRPr="005F44FD">
        <w:rPr>
          <w:rFonts w:eastAsia="Calibri"/>
        </w:rPr>
        <w:t>jas</w:t>
      </w:r>
      <w:r>
        <w:rPr>
          <w:rFonts w:eastAsia="Calibri"/>
        </w:rPr>
        <w:t>, prekių tiekėjas</w:t>
      </w:r>
      <w:r w:rsidRPr="005F44FD">
        <w:rPr>
          <w:rFonts w:eastAsia="Calibri"/>
        </w:rPr>
        <w:t xml:space="preserve"> ar juos kontroliuojantys asmenys – juridiniai asmenys nėra registruoti, taip pat fiziniai asmenys, nuolat gyvenantys nurodytose valstybėse ar teritorijose arba turintys šių šalių pilietybę, taip pat paslaugos </w:t>
      </w:r>
      <w:r>
        <w:rPr>
          <w:rFonts w:eastAsia="Calibri"/>
        </w:rPr>
        <w:t>ne</w:t>
      </w:r>
      <w:r w:rsidRPr="005F44FD">
        <w:rPr>
          <w:rFonts w:eastAsia="Calibri"/>
        </w:rPr>
        <w:t xml:space="preserve">teikiamos </w:t>
      </w:r>
      <w:r>
        <w:rPr>
          <w:rFonts w:eastAsia="Calibri"/>
        </w:rPr>
        <w:t xml:space="preserve">ir prekės netiekiamos </w:t>
      </w:r>
      <w:r w:rsidRPr="005F44FD">
        <w:rPr>
          <w:rFonts w:eastAsia="Calibri"/>
        </w:rPr>
        <w:t>iš šių valstybių ar teritorijų sąrašo: Rusijos Federacija, Baltarusijos respublika, Rusijos Federacijos aneksuotas Krymas,</w:t>
      </w:r>
      <w:r w:rsidRPr="005361EE">
        <w:rPr>
          <w:rFonts w:eastAsia="Calibri"/>
        </w:rPr>
        <w:t xml:space="preserve"> </w:t>
      </w:r>
      <w:r w:rsidRPr="000331D4">
        <w:rPr>
          <w:rFonts w:eastAsia="Calibri"/>
        </w:rPr>
        <w:t>Kinijos Liaudies Respublika</w:t>
      </w:r>
      <w:r>
        <w:rPr>
          <w:rFonts w:eastAsia="Calibri"/>
        </w:rPr>
        <w:t>,</w:t>
      </w:r>
      <w:r w:rsidRPr="005F44FD">
        <w:rPr>
          <w:rFonts w:eastAsia="Calibri"/>
        </w:rPr>
        <w:t xml:space="preserve"> Moldovos respublikos vyriausybės nekontroliuojama Padniestrės teritorija, Sakartvelo vyriausybės nekontroliuojamos Abchazijos ir Pietų Osetijos teritorijos.</w:t>
      </w:r>
    </w:p>
    <w:p w:rsidR="00F7434A" w:rsidRPr="00DB3561" w:rsidRDefault="00F7434A" w:rsidP="00F7434A"/>
    <w:p w:rsidR="00F7434A" w:rsidRPr="00DB3561" w:rsidRDefault="00F7434A" w:rsidP="00F7434A"/>
    <w:p w:rsidR="00F7434A" w:rsidRPr="00DB3561" w:rsidRDefault="00F7434A" w:rsidP="00F7434A"/>
    <w:p w:rsidR="00F7434A" w:rsidRPr="00DB3561" w:rsidRDefault="00F7434A" w:rsidP="00F7434A"/>
    <w:tbl>
      <w:tblPr>
        <w:tblW w:w="5000" w:type="pct"/>
        <w:tblLook w:val="04A0" w:firstRow="1" w:lastRow="0" w:firstColumn="1" w:lastColumn="0" w:noHBand="0" w:noVBand="1"/>
      </w:tblPr>
      <w:tblGrid>
        <w:gridCol w:w="2935"/>
        <w:gridCol w:w="1117"/>
        <w:gridCol w:w="1978"/>
        <w:gridCol w:w="773"/>
        <w:gridCol w:w="2835"/>
      </w:tblGrid>
      <w:tr w:rsidR="00F7434A" w:rsidRPr="00DB3561" w:rsidTr="001A6B9A">
        <w:tc>
          <w:tcPr>
            <w:tcW w:w="1522" w:type="pct"/>
            <w:tcBorders>
              <w:top w:val="single" w:sz="4" w:space="0" w:color="auto"/>
            </w:tcBorders>
            <w:shd w:val="clear" w:color="auto" w:fill="auto"/>
          </w:tcPr>
          <w:p w:rsidR="00F7434A" w:rsidRPr="00DB3561" w:rsidRDefault="00F7434A" w:rsidP="001A6B9A">
            <w:pPr>
              <w:jc w:val="both"/>
              <w:rPr>
                <w:sz w:val="20"/>
                <w:szCs w:val="20"/>
              </w:rPr>
            </w:pPr>
            <w:r w:rsidRPr="00F166B7">
              <w:rPr>
                <w:sz w:val="20"/>
                <w:szCs w:val="20"/>
                <w:highlight w:val="yellow"/>
              </w:rPr>
              <w:t>(</w:t>
            </w:r>
            <w:r>
              <w:rPr>
                <w:sz w:val="20"/>
                <w:szCs w:val="20"/>
                <w:highlight w:val="yellow"/>
              </w:rPr>
              <w:t>Tiekė</w:t>
            </w:r>
            <w:r w:rsidRPr="00F166B7">
              <w:rPr>
                <w:sz w:val="20"/>
                <w:szCs w:val="20"/>
                <w:highlight w:val="yellow"/>
              </w:rPr>
              <w:t>jo arba jo įgalioto asmens pareigų pavadinimas)</w:t>
            </w:r>
            <w:r w:rsidRPr="00DB3561">
              <w:rPr>
                <w:sz w:val="20"/>
                <w:szCs w:val="20"/>
              </w:rPr>
              <w:t xml:space="preserve"> </w:t>
            </w:r>
          </w:p>
        </w:tc>
        <w:tc>
          <w:tcPr>
            <w:tcW w:w="579" w:type="pct"/>
            <w:shd w:val="clear" w:color="auto" w:fill="auto"/>
          </w:tcPr>
          <w:p w:rsidR="00F7434A" w:rsidRPr="00DB3561" w:rsidRDefault="00F7434A" w:rsidP="001A6B9A">
            <w:pPr>
              <w:jc w:val="right"/>
              <w:rPr>
                <w:sz w:val="20"/>
                <w:szCs w:val="20"/>
              </w:rPr>
            </w:pPr>
          </w:p>
        </w:tc>
        <w:tc>
          <w:tcPr>
            <w:tcW w:w="1026" w:type="pct"/>
            <w:tcBorders>
              <w:top w:val="single" w:sz="4" w:space="0" w:color="auto"/>
            </w:tcBorders>
            <w:shd w:val="clear" w:color="auto" w:fill="auto"/>
          </w:tcPr>
          <w:p w:rsidR="00F7434A" w:rsidRPr="00DB3561" w:rsidRDefault="00F7434A" w:rsidP="001A6B9A">
            <w:pPr>
              <w:jc w:val="center"/>
              <w:rPr>
                <w:sz w:val="20"/>
                <w:szCs w:val="20"/>
              </w:rPr>
            </w:pPr>
            <w:r w:rsidRPr="00F166B7">
              <w:rPr>
                <w:sz w:val="20"/>
                <w:szCs w:val="20"/>
                <w:highlight w:val="yellow"/>
              </w:rPr>
              <w:t>(Parašas)</w:t>
            </w:r>
          </w:p>
        </w:tc>
        <w:tc>
          <w:tcPr>
            <w:tcW w:w="401" w:type="pct"/>
            <w:shd w:val="clear" w:color="auto" w:fill="auto"/>
          </w:tcPr>
          <w:p w:rsidR="00F7434A" w:rsidRPr="00DB3561" w:rsidRDefault="00F7434A" w:rsidP="001A6B9A">
            <w:pPr>
              <w:jc w:val="right"/>
              <w:rPr>
                <w:sz w:val="20"/>
                <w:szCs w:val="20"/>
              </w:rPr>
            </w:pPr>
          </w:p>
        </w:tc>
        <w:tc>
          <w:tcPr>
            <w:tcW w:w="1471" w:type="pct"/>
            <w:tcBorders>
              <w:top w:val="single" w:sz="4" w:space="0" w:color="auto"/>
            </w:tcBorders>
            <w:shd w:val="clear" w:color="auto" w:fill="auto"/>
          </w:tcPr>
          <w:p w:rsidR="00F7434A" w:rsidRPr="00DB3561" w:rsidRDefault="00F7434A" w:rsidP="001A6B9A">
            <w:pPr>
              <w:jc w:val="center"/>
              <w:rPr>
                <w:sz w:val="20"/>
                <w:szCs w:val="20"/>
              </w:rPr>
            </w:pPr>
            <w:r w:rsidRPr="00F166B7">
              <w:rPr>
                <w:sz w:val="20"/>
                <w:szCs w:val="20"/>
                <w:highlight w:val="yellow"/>
              </w:rPr>
              <w:t>(Vardas ir Pavardė)</w:t>
            </w:r>
          </w:p>
        </w:tc>
      </w:tr>
    </w:tbl>
    <w:p w:rsidR="00F7434A" w:rsidRPr="00A84F95" w:rsidRDefault="00F7434A" w:rsidP="00F7434A">
      <w:pPr>
        <w:pStyle w:val="Heading"/>
      </w:pPr>
    </w:p>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F7434A" w:rsidRDefault="00F7434A" w:rsidP="00F7434A"/>
    <w:p w:rsidR="0000363E" w:rsidRDefault="0000363E"/>
    <w:sectPr w:rsidR="0000363E" w:rsidSect="007D5733">
      <w:headerReference w:type="default" r:id="rId14"/>
      <w:head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685" w:rsidRDefault="006C2685">
      <w:r>
        <w:separator/>
      </w:r>
    </w:p>
  </w:endnote>
  <w:endnote w:type="continuationSeparator" w:id="0">
    <w:p w:rsidR="006C2685" w:rsidRDefault="006C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685" w:rsidRDefault="006C2685">
      <w:r>
        <w:separator/>
      </w:r>
    </w:p>
  </w:footnote>
  <w:footnote w:type="continuationSeparator" w:id="0">
    <w:p w:rsidR="006C2685" w:rsidRDefault="006C2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D9" w:rsidRDefault="00F7434A">
    <w:pPr>
      <w:pStyle w:val="Header"/>
      <w:jc w:val="center"/>
    </w:pPr>
    <w:r>
      <w:fldChar w:fldCharType="begin"/>
    </w:r>
    <w:r>
      <w:instrText xml:space="preserve"> PAGE   \* MERGEFORMAT </w:instrText>
    </w:r>
    <w:r>
      <w:fldChar w:fldCharType="separate"/>
    </w:r>
    <w:r w:rsidR="008B4043">
      <w:rPr>
        <w:noProof/>
      </w:rPr>
      <w:t>7</w:t>
    </w:r>
    <w:r>
      <w:rPr>
        <w:noProof/>
      </w:rPr>
      <w:fldChar w:fldCharType="end"/>
    </w:r>
  </w:p>
  <w:p w:rsidR="00CA3FD9" w:rsidRDefault="006C2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D9" w:rsidRDefault="006C2685" w:rsidP="007D57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A2803"/>
    <w:multiLevelType w:val="multilevel"/>
    <w:tmpl w:val="B470DBCE"/>
    <w:lvl w:ilvl="0">
      <w:start w:val="12"/>
      <w:numFmt w:val="decimal"/>
      <w:pStyle w:val="ListNumber"/>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12"/>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rPr>
        <w:rFonts w:cs="Times New Roman"/>
      </w:rPr>
    </w:lvl>
    <w:lvl w:ilvl="4">
      <w:start w:val="1"/>
      <w:numFmt w:val="decimal"/>
      <w:lvlText w:val="%1.%2.%3.%4.%5."/>
      <w:lvlJc w:val="left"/>
      <w:pPr>
        <w:tabs>
          <w:tab w:val="num" w:pos="4536"/>
        </w:tabs>
        <w:ind w:left="4536" w:hanging="4536"/>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Restart w:val="0"/>
      <w:lvlText w:val="%1.%2.%3.%4.%5.%6.%7.%8.%9."/>
      <w:lvlJc w:val="left"/>
      <w:pPr>
        <w:tabs>
          <w:tab w:val="num" w:pos="1800"/>
        </w:tabs>
        <w:ind w:left="1800" w:hanging="1800"/>
      </w:pPr>
      <w:rPr>
        <w:rFonts w:cs="Times New Roman"/>
      </w:rPr>
    </w:lvl>
  </w:abstractNum>
  <w:num w:numId="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15"/>
    <w:rsid w:val="0000363E"/>
    <w:rsid w:val="001A7115"/>
    <w:rsid w:val="006C2685"/>
    <w:rsid w:val="008B4043"/>
    <w:rsid w:val="00F7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61BF"/>
  <w15:chartTrackingRefBased/>
  <w15:docId w15:val="{85BCF473-278A-40EA-82C6-4FC4CC98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34A"/>
    <w:pPr>
      <w:spacing w:after="0" w:line="240" w:lineRule="auto"/>
    </w:pPr>
    <w:rPr>
      <w:rFonts w:ascii="Times New Roman" w:eastAsia="Times New Roman" w:hAnsi="Times New Roman" w:cs="Times New Roman"/>
      <w:sz w:val="24"/>
      <w:szCs w:val="24"/>
      <w:lang w:val="lt-LT"/>
    </w:rPr>
  </w:style>
  <w:style w:type="paragraph" w:styleId="Heading1">
    <w:name w:val="heading 1"/>
    <w:aliases w:val="Appendix,Headeris_mano1"/>
    <w:basedOn w:val="Normal"/>
    <w:next w:val="Normal"/>
    <w:link w:val="Heading1Char"/>
    <w:qFormat/>
    <w:rsid w:val="00F7434A"/>
    <w:pPr>
      <w:keepNext/>
      <w:spacing w:before="360" w:after="360"/>
      <w:ind w:left="1152" w:hanging="432"/>
      <w:jc w:val="center"/>
      <w:outlineLvl w:val="0"/>
    </w:pPr>
    <w:rPr>
      <w:sz w:val="28"/>
      <w:szCs w:val="20"/>
    </w:rPr>
  </w:style>
  <w:style w:type="paragraph" w:styleId="Heading2">
    <w:name w:val="heading 2"/>
    <w:aliases w:val="Header_mano2"/>
    <w:basedOn w:val="Normal"/>
    <w:next w:val="Normal"/>
    <w:link w:val="Heading2Char"/>
    <w:qFormat/>
    <w:rsid w:val="00F7434A"/>
    <w:pPr>
      <w:tabs>
        <w:tab w:val="num" w:pos="1080"/>
      </w:tabs>
      <w:ind w:left="1080" w:firstLine="720"/>
      <w:jc w:val="both"/>
      <w:outlineLvl w:val="1"/>
    </w:pPr>
    <w:rPr>
      <w:szCs w:val="20"/>
    </w:rPr>
  </w:style>
  <w:style w:type="paragraph" w:styleId="Heading7">
    <w:name w:val="heading 7"/>
    <w:basedOn w:val="Normal"/>
    <w:next w:val="Normal"/>
    <w:link w:val="Heading7Char"/>
    <w:qFormat/>
    <w:rsid w:val="00F7434A"/>
    <w:pPr>
      <w:keepNext/>
      <w:spacing w:before="60" w:after="60"/>
      <w:jc w:val="center"/>
      <w:outlineLvl w:val="6"/>
    </w:pPr>
    <w:rPr>
      <w:rFonts w:ascii="TimesLT" w:hAnsi="TimesLT"/>
      <w:b/>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rsid w:val="00F7434A"/>
    <w:rPr>
      <w:rFonts w:ascii="Times New Roman" w:eastAsia="Times New Roman" w:hAnsi="Times New Roman" w:cs="Times New Roman"/>
      <w:sz w:val="28"/>
      <w:szCs w:val="20"/>
      <w:lang w:val="lt-LT"/>
    </w:rPr>
  </w:style>
  <w:style w:type="character" w:customStyle="1" w:styleId="Heading2Char">
    <w:name w:val="Heading 2 Char"/>
    <w:aliases w:val="Header_mano2 Char"/>
    <w:basedOn w:val="DefaultParagraphFont"/>
    <w:link w:val="Heading2"/>
    <w:rsid w:val="00F7434A"/>
    <w:rPr>
      <w:rFonts w:ascii="Times New Roman" w:eastAsia="Times New Roman" w:hAnsi="Times New Roman" w:cs="Times New Roman"/>
      <w:sz w:val="24"/>
      <w:szCs w:val="20"/>
      <w:lang w:val="lt-LT"/>
    </w:rPr>
  </w:style>
  <w:style w:type="character" w:customStyle="1" w:styleId="Heading7Char">
    <w:name w:val="Heading 7 Char"/>
    <w:basedOn w:val="DefaultParagraphFont"/>
    <w:link w:val="Heading7"/>
    <w:rsid w:val="00F7434A"/>
    <w:rPr>
      <w:rFonts w:ascii="TimesLT" w:eastAsia="Times New Roman" w:hAnsi="TimesLT" w:cs="Times New Roman"/>
      <w:b/>
      <w:sz w:val="24"/>
      <w:szCs w:val="20"/>
      <w:lang w:val="lt-LT" w:eastAsia="lt-LT"/>
    </w:rPr>
  </w:style>
  <w:style w:type="paragraph" w:styleId="Footer">
    <w:name w:val="footer"/>
    <w:aliases w:val="ERP Footer,ft"/>
    <w:basedOn w:val="Normal"/>
    <w:link w:val="FooterChar"/>
    <w:rsid w:val="00F7434A"/>
    <w:pPr>
      <w:tabs>
        <w:tab w:val="center" w:pos="4153"/>
        <w:tab w:val="right" w:pos="8306"/>
      </w:tabs>
    </w:pPr>
    <w:rPr>
      <w:rFonts w:ascii="TimesLT" w:hAnsi="TimesLT"/>
      <w:szCs w:val="20"/>
      <w:lang w:eastAsia="lt-LT"/>
    </w:rPr>
  </w:style>
  <w:style w:type="character" w:customStyle="1" w:styleId="FooterChar">
    <w:name w:val="Footer Char"/>
    <w:aliases w:val="ERP Footer Char,ft Char"/>
    <w:basedOn w:val="DefaultParagraphFont"/>
    <w:link w:val="Footer"/>
    <w:rsid w:val="00F7434A"/>
    <w:rPr>
      <w:rFonts w:ascii="TimesLT" w:eastAsia="Times New Roman" w:hAnsi="TimesLT" w:cs="Times New Roman"/>
      <w:sz w:val="24"/>
      <w:szCs w:val="20"/>
      <w:lang w:val="lt-LT" w:eastAsia="lt-LT"/>
    </w:rPr>
  </w:style>
  <w:style w:type="character" w:styleId="Hyperlink">
    <w:name w:val="Hyperlink"/>
    <w:rsid w:val="00F7434A"/>
    <w:rPr>
      <w:color w:val="0000FF"/>
      <w:u w:val="single"/>
    </w:rPr>
  </w:style>
  <w:style w:type="paragraph" w:styleId="BodyText">
    <w:name w:val="Body Text"/>
    <w:basedOn w:val="Normal"/>
    <w:link w:val="BodyTextChar"/>
    <w:rsid w:val="00F7434A"/>
    <w:pPr>
      <w:jc w:val="center"/>
    </w:pPr>
    <w:rPr>
      <w:b/>
      <w:bCs/>
      <w:caps/>
    </w:rPr>
  </w:style>
  <w:style w:type="character" w:customStyle="1" w:styleId="BodyTextChar">
    <w:name w:val="Body Text Char"/>
    <w:basedOn w:val="DefaultParagraphFont"/>
    <w:link w:val="BodyText"/>
    <w:rsid w:val="00F7434A"/>
    <w:rPr>
      <w:rFonts w:ascii="Times New Roman" w:eastAsia="Times New Roman" w:hAnsi="Times New Roman" w:cs="Times New Roman"/>
      <w:b/>
      <w:bCs/>
      <w:caps/>
      <w:sz w:val="24"/>
      <w:szCs w:val="24"/>
      <w:lang w:val="lt-LT"/>
    </w:rPr>
  </w:style>
  <w:style w:type="paragraph" w:styleId="Header">
    <w:name w:val="header"/>
    <w:basedOn w:val="Normal"/>
    <w:link w:val="HeaderChar"/>
    <w:uiPriority w:val="99"/>
    <w:rsid w:val="00F7434A"/>
    <w:pPr>
      <w:widowControl w:val="0"/>
      <w:tabs>
        <w:tab w:val="center" w:pos="4153"/>
        <w:tab w:val="right" w:pos="8306"/>
      </w:tabs>
      <w:spacing w:after="20"/>
      <w:jc w:val="both"/>
    </w:pPr>
    <w:rPr>
      <w:szCs w:val="20"/>
    </w:rPr>
  </w:style>
  <w:style w:type="character" w:customStyle="1" w:styleId="HeaderChar">
    <w:name w:val="Header Char"/>
    <w:basedOn w:val="DefaultParagraphFont"/>
    <w:link w:val="Header"/>
    <w:uiPriority w:val="99"/>
    <w:rsid w:val="00F7434A"/>
    <w:rPr>
      <w:rFonts w:ascii="Times New Roman" w:eastAsia="Times New Roman" w:hAnsi="Times New Roman" w:cs="Times New Roman"/>
      <w:sz w:val="24"/>
      <w:szCs w:val="20"/>
      <w:lang w:val="lt-LT"/>
    </w:rPr>
  </w:style>
  <w:style w:type="paragraph" w:customStyle="1" w:styleId="ListNumber12">
    <w:name w:val="List Number 12"/>
    <w:basedOn w:val="ListNumber"/>
    <w:uiPriority w:val="99"/>
    <w:rsid w:val="00F7434A"/>
    <w:pPr>
      <w:numPr>
        <w:ilvl w:val="1"/>
      </w:numPr>
      <w:tabs>
        <w:tab w:val="clear" w:pos="644"/>
        <w:tab w:val="num" w:pos="360"/>
      </w:tabs>
      <w:ind w:left="180" w:firstLine="720"/>
      <w:contextualSpacing w:val="0"/>
      <w:jc w:val="both"/>
    </w:pPr>
    <w:rPr>
      <w:szCs w:val="20"/>
    </w:rPr>
  </w:style>
  <w:style w:type="character" w:customStyle="1" w:styleId="pildymui">
    <w:name w:val="pildymui"/>
    <w:rsid w:val="00F7434A"/>
  </w:style>
  <w:style w:type="paragraph" w:customStyle="1" w:styleId="Body2">
    <w:name w:val="Body 2"/>
    <w:uiPriority w:val="99"/>
    <w:rsid w:val="00F7434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uiPriority w:val="99"/>
    <w:rsid w:val="00F7434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lt-LT" w:eastAsia="lt-LT"/>
    </w:rPr>
  </w:style>
  <w:style w:type="paragraph" w:styleId="ListNumber">
    <w:name w:val="List Number"/>
    <w:basedOn w:val="Normal"/>
    <w:uiPriority w:val="99"/>
    <w:semiHidden/>
    <w:unhideWhenUsed/>
    <w:rsid w:val="00F7434A"/>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2r@mil.lt"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abis.nbfc.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a-cvp-is-aktuali-nuo-2024-12-01/kainu-pasiulymu-sifravimas-nauj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mailto:deimantas.rainys@mil.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3950</TotalTime>
  <Pages>14</Pages>
  <Words>5813</Words>
  <Characters>33137</Characters>
  <Application>Microsoft Office Word</Application>
  <DocSecurity>0</DocSecurity>
  <Lines>276</Lines>
  <Paragraphs>77</Paragraphs>
  <ScaleCrop>false</ScaleCrop>
  <Company>ITT prie KAM</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Rainys</dc:creator>
  <cp:keywords/>
  <dc:description/>
  <cp:lastModifiedBy>Deimantas Rainys</cp:lastModifiedBy>
  <cp:revision>3</cp:revision>
  <dcterms:created xsi:type="dcterms:W3CDTF">2025-04-24T07:06:00Z</dcterms:created>
  <dcterms:modified xsi:type="dcterms:W3CDTF">2025-04-28T06:45:00Z</dcterms:modified>
</cp:coreProperties>
</file>