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D57" w14:textId="021E9A65" w:rsidR="00027B83" w:rsidRDefault="00EB0FCC" w:rsidP="00EB0FCC">
      <w:pPr>
        <w:pBdr>
          <w:top w:val="nil"/>
          <w:left w:val="nil"/>
          <w:bottom w:val="nil"/>
          <w:right w:val="nil"/>
          <w:between w:val="nil"/>
          <w:bar w:val="nil"/>
        </w:pBdr>
        <w:spacing w:line="360" w:lineRule="auto"/>
        <w:jc w:val="right"/>
        <w:outlineLvl w:val="1"/>
        <w:rPr>
          <w:szCs w:val="24"/>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7B73DCB6"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E735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27B83" w14:paraId="7D88335A" w14:textId="77777777" w:rsidTr="00421C3E">
        <w:tc>
          <w:tcPr>
            <w:tcW w:w="2448" w:type="dxa"/>
          </w:tcPr>
          <w:p w14:paraId="177D945D" w14:textId="77777777" w:rsidR="00027B83" w:rsidRDefault="000B0897">
            <w:pPr>
              <w:jc w:val="both"/>
              <w:rPr>
                <w:b/>
                <w:kern w:val="2"/>
                <w:szCs w:val="24"/>
              </w:rPr>
            </w:pPr>
            <w:r>
              <w:rPr>
                <w:b/>
                <w:kern w:val="2"/>
                <w:szCs w:val="24"/>
              </w:rPr>
              <w:t>Sutarties pavadinimas</w:t>
            </w:r>
          </w:p>
        </w:tc>
        <w:tc>
          <w:tcPr>
            <w:tcW w:w="7110" w:type="dxa"/>
            <w:vAlign w:val="center"/>
          </w:tcPr>
          <w:p w14:paraId="47B172A6" w14:textId="0DA4462B" w:rsidR="00027B83" w:rsidRPr="00421C3E" w:rsidRDefault="00330668" w:rsidP="00330668">
            <w:pPr>
              <w:jc w:val="center"/>
              <w:rPr>
                <w:b/>
                <w:bCs/>
                <w:kern w:val="2"/>
                <w:szCs w:val="24"/>
              </w:rPr>
            </w:pPr>
            <w:r>
              <w:rPr>
                <w:b/>
                <w:bCs/>
              </w:rPr>
              <w:t>RIVILĖ API (</w:t>
            </w:r>
            <w:r w:rsidR="00421C3E" w:rsidRPr="00421C3E">
              <w:rPr>
                <w:b/>
                <w:bCs/>
              </w:rPr>
              <w:t>N</w:t>
            </w:r>
            <w:r>
              <w:rPr>
                <w:b/>
                <w:bCs/>
              </w:rPr>
              <w:t>R</w:t>
            </w:r>
            <w:r w:rsidR="00421C3E" w:rsidRPr="00421C3E">
              <w:rPr>
                <w:b/>
                <w:bCs/>
              </w:rPr>
              <w:t>. 98</w:t>
            </w:r>
            <w:r>
              <w:rPr>
                <w:b/>
                <w:bCs/>
              </w:rPr>
              <w:t>02</w:t>
            </w:r>
            <w:r w:rsidR="00421C3E" w:rsidRPr="00421C3E">
              <w:rPr>
                <w:b/>
                <w:bCs/>
              </w:rPr>
              <w:t>-2)</w:t>
            </w:r>
          </w:p>
        </w:tc>
      </w:tr>
    </w:tbl>
    <w:p w14:paraId="721726C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02AF3CA" w14:textId="77777777">
        <w:tc>
          <w:tcPr>
            <w:tcW w:w="9558" w:type="dxa"/>
            <w:gridSpan w:val="3"/>
          </w:tcPr>
          <w:p w14:paraId="7D37C91A" w14:textId="77777777" w:rsidR="00027B83" w:rsidRDefault="000B0897">
            <w:pPr>
              <w:jc w:val="center"/>
              <w:rPr>
                <w:b/>
                <w:kern w:val="2"/>
                <w:szCs w:val="24"/>
              </w:rPr>
            </w:pPr>
            <w:r>
              <w:rPr>
                <w:b/>
                <w:kern w:val="2"/>
                <w:szCs w:val="24"/>
              </w:rPr>
              <w:t>1. SUTARTIES ŠALYS</w:t>
            </w:r>
          </w:p>
        </w:tc>
      </w:tr>
      <w:tr w:rsidR="00EB0FCC" w14:paraId="3AA8377D" w14:textId="77777777" w:rsidTr="001610EA">
        <w:tc>
          <w:tcPr>
            <w:tcW w:w="2808" w:type="dxa"/>
            <w:vMerge w:val="restart"/>
            <w:vAlign w:val="center"/>
          </w:tcPr>
          <w:p w14:paraId="1399D2CB" w14:textId="77777777" w:rsidR="00EB0FCC" w:rsidRDefault="00EB0FCC" w:rsidP="00EB0FCC">
            <w:pPr>
              <w:rPr>
                <w:b/>
                <w:kern w:val="2"/>
                <w:szCs w:val="24"/>
              </w:rPr>
            </w:pPr>
            <w:r>
              <w:rPr>
                <w:b/>
                <w:kern w:val="2"/>
                <w:szCs w:val="24"/>
              </w:rPr>
              <w:t>1.1. Pirkėjas</w:t>
            </w:r>
          </w:p>
        </w:tc>
        <w:tc>
          <w:tcPr>
            <w:tcW w:w="3240" w:type="dxa"/>
          </w:tcPr>
          <w:p w14:paraId="0F3867F4" w14:textId="77777777" w:rsidR="00EB0FCC" w:rsidRDefault="00EB0FCC" w:rsidP="00EB0FCC">
            <w:pPr>
              <w:rPr>
                <w:kern w:val="2"/>
                <w:szCs w:val="24"/>
              </w:rPr>
            </w:pPr>
            <w:r>
              <w:rPr>
                <w:kern w:val="2"/>
                <w:szCs w:val="24"/>
              </w:rPr>
              <w:t>1.1.1. Pavadinimas</w:t>
            </w:r>
          </w:p>
        </w:tc>
        <w:tc>
          <w:tcPr>
            <w:tcW w:w="3510" w:type="dxa"/>
          </w:tcPr>
          <w:p w14:paraId="01F8A395" w14:textId="4F5ADC6A" w:rsidR="00EB0FCC" w:rsidRDefault="00EB0FCC" w:rsidP="00EB0FCC">
            <w:pPr>
              <w:jc w:val="center"/>
              <w:rPr>
                <w:kern w:val="2"/>
                <w:szCs w:val="24"/>
              </w:rPr>
            </w:pPr>
            <w:r w:rsidRPr="00B422F6">
              <w:rPr>
                <w:kern w:val="2"/>
                <w:szCs w:val="24"/>
              </w:rPr>
              <w:t>VšĮ Respublikinė Vilniaus universitetinė ligoninė</w:t>
            </w:r>
          </w:p>
        </w:tc>
      </w:tr>
      <w:tr w:rsidR="00EB0FCC" w14:paraId="2680D89F" w14:textId="77777777">
        <w:tc>
          <w:tcPr>
            <w:tcW w:w="2808" w:type="dxa"/>
            <w:vMerge/>
          </w:tcPr>
          <w:p w14:paraId="62657E44" w14:textId="77777777" w:rsidR="00EB0FCC" w:rsidRDefault="00EB0FCC" w:rsidP="00EB0FCC">
            <w:pPr>
              <w:rPr>
                <w:kern w:val="2"/>
                <w:szCs w:val="24"/>
              </w:rPr>
            </w:pPr>
          </w:p>
        </w:tc>
        <w:tc>
          <w:tcPr>
            <w:tcW w:w="3240" w:type="dxa"/>
          </w:tcPr>
          <w:p w14:paraId="6AA9EEF6" w14:textId="77777777" w:rsidR="00EB0FCC" w:rsidRDefault="00EB0FCC" w:rsidP="00EB0FCC">
            <w:pPr>
              <w:rPr>
                <w:kern w:val="2"/>
                <w:szCs w:val="24"/>
              </w:rPr>
            </w:pPr>
            <w:r>
              <w:rPr>
                <w:kern w:val="2"/>
                <w:szCs w:val="24"/>
              </w:rPr>
              <w:t>1.1.2. Juridinio asmens kodas</w:t>
            </w:r>
          </w:p>
        </w:tc>
        <w:tc>
          <w:tcPr>
            <w:tcW w:w="3510" w:type="dxa"/>
          </w:tcPr>
          <w:p w14:paraId="144141AA" w14:textId="6BC6A51F" w:rsidR="00EB0FCC" w:rsidRDefault="00EB0FCC" w:rsidP="00EB0FCC">
            <w:pPr>
              <w:jc w:val="center"/>
              <w:rPr>
                <w:kern w:val="2"/>
                <w:szCs w:val="24"/>
              </w:rPr>
            </w:pPr>
            <w:r w:rsidRPr="00B422F6">
              <w:rPr>
                <w:kern w:val="2"/>
                <w:szCs w:val="24"/>
              </w:rPr>
              <w:t>124243848</w:t>
            </w:r>
          </w:p>
        </w:tc>
      </w:tr>
      <w:tr w:rsidR="00EB0FCC" w14:paraId="5EF91487" w14:textId="77777777">
        <w:tc>
          <w:tcPr>
            <w:tcW w:w="2808" w:type="dxa"/>
            <w:vMerge/>
          </w:tcPr>
          <w:p w14:paraId="380318A4" w14:textId="77777777" w:rsidR="00EB0FCC" w:rsidRDefault="00EB0FCC" w:rsidP="00EB0FCC">
            <w:pPr>
              <w:rPr>
                <w:kern w:val="2"/>
                <w:szCs w:val="24"/>
              </w:rPr>
            </w:pPr>
          </w:p>
        </w:tc>
        <w:tc>
          <w:tcPr>
            <w:tcW w:w="3240" w:type="dxa"/>
          </w:tcPr>
          <w:p w14:paraId="69D50CFD" w14:textId="77777777" w:rsidR="00EB0FCC" w:rsidRDefault="00EB0FCC" w:rsidP="00EB0FCC">
            <w:pPr>
              <w:rPr>
                <w:kern w:val="2"/>
                <w:szCs w:val="24"/>
              </w:rPr>
            </w:pPr>
            <w:r>
              <w:rPr>
                <w:kern w:val="2"/>
                <w:szCs w:val="24"/>
              </w:rPr>
              <w:t>1.1.3. Adresas</w:t>
            </w:r>
          </w:p>
        </w:tc>
        <w:tc>
          <w:tcPr>
            <w:tcW w:w="3510" w:type="dxa"/>
          </w:tcPr>
          <w:p w14:paraId="2D6035B4" w14:textId="3EB99591" w:rsidR="00EB0FCC" w:rsidRDefault="00EB0FCC" w:rsidP="00EB0FCC">
            <w:pPr>
              <w:jc w:val="center"/>
              <w:rPr>
                <w:kern w:val="2"/>
                <w:szCs w:val="24"/>
              </w:rPr>
            </w:pPr>
            <w:r w:rsidRPr="00B422F6">
              <w:rPr>
                <w:kern w:val="2"/>
                <w:szCs w:val="24"/>
              </w:rPr>
              <w:t>Šiltnamių g. 29, 04130 Vilnius</w:t>
            </w:r>
          </w:p>
        </w:tc>
      </w:tr>
      <w:tr w:rsidR="00EB0FCC" w14:paraId="2834ED58" w14:textId="77777777">
        <w:tc>
          <w:tcPr>
            <w:tcW w:w="2808" w:type="dxa"/>
            <w:vMerge/>
          </w:tcPr>
          <w:p w14:paraId="14956C97" w14:textId="77777777" w:rsidR="00EB0FCC" w:rsidRDefault="00EB0FCC" w:rsidP="00EB0FCC">
            <w:pPr>
              <w:rPr>
                <w:kern w:val="2"/>
                <w:szCs w:val="24"/>
              </w:rPr>
            </w:pPr>
          </w:p>
        </w:tc>
        <w:tc>
          <w:tcPr>
            <w:tcW w:w="3240" w:type="dxa"/>
          </w:tcPr>
          <w:p w14:paraId="4373A5C3" w14:textId="77777777" w:rsidR="00EB0FCC" w:rsidRDefault="00EB0FCC" w:rsidP="00EB0FCC">
            <w:pPr>
              <w:rPr>
                <w:kern w:val="2"/>
                <w:szCs w:val="24"/>
              </w:rPr>
            </w:pPr>
            <w:r>
              <w:rPr>
                <w:kern w:val="2"/>
                <w:szCs w:val="24"/>
              </w:rPr>
              <w:t>1.1.4. PVM mokėtojo kodas</w:t>
            </w:r>
          </w:p>
        </w:tc>
        <w:tc>
          <w:tcPr>
            <w:tcW w:w="3510" w:type="dxa"/>
          </w:tcPr>
          <w:p w14:paraId="46AAF990" w14:textId="70ABA687" w:rsidR="00EB0FCC" w:rsidRDefault="00EB0FCC" w:rsidP="00EB0FCC">
            <w:pPr>
              <w:jc w:val="center"/>
              <w:rPr>
                <w:kern w:val="2"/>
                <w:szCs w:val="24"/>
              </w:rPr>
            </w:pPr>
            <w:r w:rsidRPr="00B422F6">
              <w:rPr>
                <w:kern w:val="2"/>
                <w:szCs w:val="24"/>
              </w:rPr>
              <w:t>LT242438412</w:t>
            </w:r>
          </w:p>
        </w:tc>
      </w:tr>
      <w:tr w:rsidR="00EB0FCC" w14:paraId="60B8DCB8" w14:textId="77777777">
        <w:tc>
          <w:tcPr>
            <w:tcW w:w="2808" w:type="dxa"/>
            <w:vMerge/>
          </w:tcPr>
          <w:p w14:paraId="11820F41" w14:textId="77777777" w:rsidR="00EB0FCC" w:rsidRDefault="00EB0FCC" w:rsidP="00EB0FCC">
            <w:pPr>
              <w:rPr>
                <w:kern w:val="2"/>
                <w:szCs w:val="24"/>
              </w:rPr>
            </w:pPr>
          </w:p>
        </w:tc>
        <w:tc>
          <w:tcPr>
            <w:tcW w:w="3240" w:type="dxa"/>
          </w:tcPr>
          <w:p w14:paraId="458FF2A0" w14:textId="77777777" w:rsidR="00EB0FCC" w:rsidRDefault="00EB0FCC" w:rsidP="00EB0FCC">
            <w:pPr>
              <w:rPr>
                <w:kern w:val="2"/>
                <w:szCs w:val="24"/>
              </w:rPr>
            </w:pPr>
            <w:r>
              <w:rPr>
                <w:kern w:val="2"/>
                <w:szCs w:val="24"/>
              </w:rPr>
              <w:t>1.1.5. Atsiskaitomoji sąskaita</w:t>
            </w:r>
          </w:p>
        </w:tc>
        <w:tc>
          <w:tcPr>
            <w:tcW w:w="3510" w:type="dxa"/>
          </w:tcPr>
          <w:p w14:paraId="3E5BBEF0" w14:textId="0420747E" w:rsidR="00EB0FCC" w:rsidRDefault="00EB0FCC" w:rsidP="00EB0FCC">
            <w:pPr>
              <w:jc w:val="center"/>
              <w:rPr>
                <w:kern w:val="2"/>
                <w:szCs w:val="24"/>
              </w:rPr>
            </w:pPr>
            <w:r w:rsidRPr="00B422F6">
              <w:rPr>
                <w:kern w:val="2"/>
                <w:szCs w:val="24"/>
              </w:rPr>
              <w:t>LT21 7044 0600 0664 2377</w:t>
            </w:r>
          </w:p>
        </w:tc>
      </w:tr>
      <w:tr w:rsidR="00EB0FCC" w14:paraId="79DF9C74" w14:textId="77777777">
        <w:tc>
          <w:tcPr>
            <w:tcW w:w="2808" w:type="dxa"/>
            <w:vMerge/>
          </w:tcPr>
          <w:p w14:paraId="2EF86F63" w14:textId="77777777" w:rsidR="00EB0FCC" w:rsidRDefault="00EB0FCC" w:rsidP="00EB0FCC">
            <w:pPr>
              <w:rPr>
                <w:kern w:val="2"/>
                <w:szCs w:val="24"/>
              </w:rPr>
            </w:pPr>
          </w:p>
        </w:tc>
        <w:tc>
          <w:tcPr>
            <w:tcW w:w="3240" w:type="dxa"/>
          </w:tcPr>
          <w:p w14:paraId="0BD5FC10" w14:textId="77777777" w:rsidR="00EB0FCC" w:rsidRDefault="00EB0FCC" w:rsidP="00EB0FCC">
            <w:pPr>
              <w:rPr>
                <w:kern w:val="2"/>
                <w:szCs w:val="24"/>
              </w:rPr>
            </w:pPr>
            <w:r>
              <w:rPr>
                <w:kern w:val="2"/>
                <w:szCs w:val="24"/>
              </w:rPr>
              <w:t>1.1.6. Bankas, banko kodas</w:t>
            </w:r>
          </w:p>
        </w:tc>
        <w:tc>
          <w:tcPr>
            <w:tcW w:w="3510" w:type="dxa"/>
          </w:tcPr>
          <w:p w14:paraId="2B33B626" w14:textId="6C21CB88" w:rsidR="00EB0FCC" w:rsidRDefault="00EB0FCC" w:rsidP="00EB0FCC">
            <w:pPr>
              <w:jc w:val="center"/>
              <w:rPr>
                <w:kern w:val="2"/>
                <w:szCs w:val="24"/>
              </w:rPr>
            </w:pPr>
            <w:r w:rsidRPr="00B422F6">
              <w:rPr>
                <w:kern w:val="2"/>
                <w:szCs w:val="24"/>
              </w:rPr>
              <w:t>AB „SEB bankas“</w:t>
            </w:r>
          </w:p>
        </w:tc>
      </w:tr>
      <w:tr w:rsidR="00EB0FCC" w14:paraId="6A47F43E" w14:textId="77777777">
        <w:tc>
          <w:tcPr>
            <w:tcW w:w="2808" w:type="dxa"/>
            <w:vMerge/>
          </w:tcPr>
          <w:p w14:paraId="12820761" w14:textId="77777777" w:rsidR="00EB0FCC" w:rsidRDefault="00EB0FCC" w:rsidP="00EB0FCC">
            <w:pPr>
              <w:rPr>
                <w:kern w:val="2"/>
                <w:szCs w:val="24"/>
              </w:rPr>
            </w:pPr>
          </w:p>
        </w:tc>
        <w:tc>
          <w:tcPr>
            <w:tcW w:w="3240" w:type="dxa"/>
          </w:tcPr>
          <w:p w14:paraId="2161C3D2" w14:textId="77777777" w:rsidR="00EB0FCC" w:rsidRDefault="00EB0FCC" w:rsidP="00EB0FCC">
            <w:pPr>
              <w:rPr>
                <w:kern w:val="2"/>
                <w:szCs w:val="24"/>
              </w:rPr>
            </w:pPr>
            <w:r>
              <w:rPr>
                <w:kern w:val="2"/>
                <w:szCs w:val="24"/>
              </w:rPr>
              <w:t>1.1.7. Telefonas</w:t>
            </w:r>
          </w:p>
        </w:tc>
        <w:tc>
          <w:tcPr>
            <w:tcW w:w="3510" w:type="dxa"/>
          </w:tcPr>
          <w:p w14:paraId="3EA20FE1" w14:textId="6789FE5D" w:rsidR="00EB0FCC" w:rsidRDefault="00EB0FCC" w:rsidP="00EB0FCC">
            <w:pPr>
              <w:jc w:val="center"/>
              <w:rPr>
                <w:kern w:val="2"/>
                <w:szCs w:val="24"/>
              </w:rPr>
            </w:pPr>
            <w:r>
              <w:rPr>
                <w:kern w:val="2"/>
                <w:szCs w:val="24"/>
              </w:rPr>
              <w:t>+370 5</w:t>
            </w:r>
            <w:r w:rsidRPr="00B422F6">
              <w:rPr>
                <w:kern w:val="2"/>
                <w:szCs w:val="24"/>
              </w:rPr>
              <w:t xml:space="preserve"> 216 9069</w:t>
            </w:r>
          </w:p>
        </w:tc>
      </w:tr>
      <w:tr w:rsidR="00EB0FCC" w14:paraId="76803115" w14:textId="77777777">
        <w:tc>
          <w:tcPr>
            <w:tcW w:w="2808" w:type="dxa"/>
            <w:vMerge/>
          </w:tcPr>
          <w:p w14:paraId="6571CFA1" w14:textId="77777777" w:rsidR="00EB0FCC" w:rsidRDefault="00EB0FCC" w:rsidP="00EB0FCC">
            <w:pPr>
              <w:rPr>
                <w:kern w:val="2"/>
                <w:szCs w:val="24"/>
              </w:rPr>
            </w:pPr>
          </w:p>
        </w:tc>
        <w:tc>
          <w:tcPr>
            <w:tcW w:w="3240" w:type="dxa"/>
          </w:tcPr>
          <w:p w14:paraId="5A373CE9" w14:textId="77777777" w:rsidR="00EB0FCC" w:rsidRDefault="00EB0FCC" w:rsidP="00EB0FCC">
            <w:pPr>
              <w:rPr>
                <w:kern w:val="2"/>
                <w:szCs w:val="24"/>
              </w:rPr>
            </w:pPr>
            <w:r>
              <w:rPr>
                <w:kern w:val="2"/>
                <w:szCs w:val="24"/>
              </w:rPr>
              <w:t>1.1.8. El. paštas</w:t>
            </w:r>
          </w:p>
        </w:tc>
        <w:tc>
          <w:tcPr>
            <w:tcW w:w="3510" w:type="dxa"/>
          </w:tcPr>
          <w:p w14:paraId="1428A64A" w14:textId="33F02D99" w:rsidR="00EB0FCC" w:rsidRDefault="00EB0FCC" w:rsidP="00EB0FCC">
            <w:pPr>
              <w:jc w:val="center"/>
              <w:rPr>
                <w:kern w:val="2"/>
                <w:szCs w:val="24"/>
              </w:rPr>
            </w:pPr>
            <w:r w:rsidRPr="00B422F6">
              <w:rPr>
                <w:kern w:val="2"/>
                <w:szCs w:val="24"/>
              </w:rPr>
              <w:t>rvul@rvul.lt</w:t>
            </w:r>
          </w:p>
        </w:tc>
      </w:tr>
      <w:tr w:rsidR="00027B83" w14:paraId="4D8AD593" w14:textId="77777777">
        <w:tc>
          <w:tcPr>
            <w:tcW w:w="2808" w:type="dxa"/>
            <w:vMerge/>
          </w:tcPr>
          <w:p w14:paraId="2EE7E86B" w14:textId="77777777" w:rsidR="00027B83" w:rsidRDefault="00027B83">
            <w:pPr>
              <w:rPr>
                <w:kern w:val="2"/>
                <w:szCs w:val="24"/>
              </w:rPr>
            </w:pPr>
          </w:p>
        </w:tc>
        <w:tc>
          <w:tcPr>
            <w:tcW w:w="3240" w:type="dxa"/>
          </w:tcPr>
          <w:p w14:paraId="11CC1908" w14:textId="77777777" w:rsidR="00027B83" w:rsidRDefault="000B0897">
            <w:pPr>
              <w:rPr>
                <w:kern w:val="2"/>
                <w:szCs w:val="24"/>
              </w:rPr>
            </w:pPr>
            <w:r>
              <w:rPr>
                <w:kern w:val="2"/>
                <w:szCs w:val="24"/>
              </w:rPr>
              <w:t>1.1.9. Šalies atstovas</w:t>
            </w:r>
          </w:p>
        </w:tc>
        <w:tc>
          <w:tcPr>
            <w:tcW w:w="3510" w:type="dxa"/>
          </w:tcPr>
          <w:p w14:paraId="5DE8F84F" w14:textId="77777777" w:rsidR="00027B83" w:rsidRDefault="00027B83">
            <w:pPr>
              <w:jc w:val="center"/>
              <w:rPr>
                <w:kern w:val="2"/>
                <w:szCs w:val="24"/>
              </w:rPr>
            </w:pPr>
          </w:p>
        </w:tc>
      </w:tr>
      <w:tr w:rsidR="00027B83" w14:paraId="0CE3EFB8" w14:textId="77777777">
        <w:tc>
          <w:tcPr>
            <w:tcW w:w="2808" w:type="dxa"/>
            <w:vMerge/>
          </w:tcPr>
          <w:p w14:paraId="6230514D" w14:textId="77777777" w:rsidR="00027B83" w:rsidRDefault="00027B83">
            <w:pPr>
              <w:rPr>
                <w:kern w:val="2"/>
                <w:szCs w:val="24"/>
              </w:rPr>
            </w:pPr>
          </w:p>
        </w:tc>
        <w:tc>
          <w:tcPr>
            <w:tcW w:w="3240" w:type="dxa"/>
          </w:tcPr>
          <w:p w14:paraId="72ABDC33" w14:textId="77777777" w:rsidR="00027B83" w:rsidRDefault="000B0897">
            <w:pPr>
              <w:rPr>
                <w:kern w:val="2"/>
                <w:szCs w:val="24"/>
              </w:rPr>
            </w:pPr>
            <w:r>
              <w:rPr>
                <w:kern w:val="2"/>
                <w:szCs w:val="24"/>
              </w:rPr>
              <w:t>1.1.10. Atstovavimo pagrindas</w:t>
            </w:r>
          </w:p>
        </w:tc>
        <w:tc>
          <w:tcPr>
            <w:tcW w:w="3510" w:type="dxa"/>
          </w:tcPr>
          <w:p w14:paraId="462B7994" w14:textId="77777777" w:rsidR="00027B83" w:rsidRDefault="00027B83">
            <w:pPr>
              <w:jc w:val="center"/>
              <w:rPr>
                <w:kern w:val="2"/>
                <w:szCs w:val="24"/>
              </w:rPr>
            </w:pPr>
          </w:p>
        </w:tc>
      </w:tr>
      <w:tr w:rsidR="00027B83" w14:paraId="49DB7D43" w14:textId="77777777" w:rsidTr="001610EA">
        <w:tc>
          <w:tcPr>
            <w:tcW w:w="2808" w:type="dxa"/>
            <w:vMerge w:val="restart"/>
            <w:vAlign w:val="center"/>
          </w:tcPr>
          <w:p w14:paraId="55E732C6" w14:textId="77777777" w:rsidR="00027B83" w:rsidRDefault="000B0897">
            <w:pPr>
              <w:rPr>
                <w:b/>
                <w:kern w:val="2"/>
                <w:szCs w:val="24"/>
              </w:rPr>
            </w:pPr>
            <w:r>
              <w:rPr>
                <w:b/>
                <w:kern w:val="2"/>
                <w:szCs w:val="24"/>
              </w:rPr>
              <w:t>1.2. Tiekėjas</w:t>
            </w:r>
          </w:p>
          <w:p w14:paraId="2193B0AC" w14:textId="77777777" w:rsidR="00027B83" w:rsidRDefault="000B0897">
            <w:pPr>
              <w:rPr>
                <w:color w:val="4472C4"/>
                <w:kern w:val="2"/>
                <w:szCs w:val="24"/>
              </w:rPr>
            </w:pPr>
            <w:r>
              <w:rPr>
                <w:color w:val="4472C4"/>
                <w:kern w:val="2"/>
                <w:szCs w:val="24"/>
              </w:rPr>
              <w:t>(jei Tiekėjas yra fizinis asmuo, skiltys atitinkamai pakoreguojamos.</w:t>
            </w:r>
          </w:p>
          <w:p w14:paraId="63D5F63C" w14:textId="22F672A2" w:rsidR="00027B83" w:rsidRDefault="000B0897" w:rsidP="001610EA">
            <w:pPr>
              <w:rPr>
                <w:b/>
                <w:kern w:val="2"/>
                <w:szCs w:val="24"/>
              </w:rPr>
            </w:pPr>
            <w:r>
              <w:rPr>
                <w:color w:val="4472C4"/>
                <w:kern w:val="2"/>
                <w:szCs w:val="24"/>
              </w:rPr>
              <w:t>Jei Tiekėjas yra tiekėjų grupė, skiltys pildomos įterpiant kiekvieno grupės nario informaciją)</w:t>
            </w:r>
          </w:p>
        </w:tc>
        <w:tc>
          <w:tcPr>
            <w:tcW w:w="3240" w:type="dxa"/>
          </w:tcPr>
          <w:p w14:paraId="225454E2" w14:textId="77777777" w:rsidR="00027B83" w:rsidRDefault="000B0897">
            <w:pPr>
              <w:rPr>
                <w:kern w:val="2"/>
                <w:szCs w:val="24"/>
              </w:rPr>
            </w:pPr>
            <w:r>
              <w:rPr>
                <w:kern w:val="2"/>
                <w:szCs w:val="24"/>
              </w:rPr>
              <w:t>1.2.1. Pavadinimas</w:t>
            </w:r>
          </w:p>
        </w:tc>
        <w:tc>
          <w:tcPr>
            <w:tcW w:w="3510" w:type="dxa"/>
          </w:tcPr>
          <w:p w14:paraId="184929F6" w14:textId="77777777" w:rsidR="00027B83" w:rsidRDefault="00027B83">
            <w:pPr>
              <w:jc w:val="center"/>
              <w:rPr>
                <w:kern w:val="2"/>
                <w:szCs w:val="24"/>
              </w:rPr>
            </w:pPr>
          </w:p>
        </w:tc>
      </w:tr>
      <w:tr w:rsidR="00027B83" w14:paraId="301CB593" w14:textId="77777777">
        <w:tc>
          <w:tcPr>
            <w:tcW w:w="2808" w:type="dxa"/>
            <w:vMerge/>
          </w:tcPr>
          <w:p w14:paraId="04614457" w14:textId="77777777" w:rsidR="00027B83" w:rsidRDefault="00027B83">
            <w:pPr>
              <w:rPr>
                <w:b/>
                <w:kern w:val="2"/>
                <w:szCs w:val="24"/>
              </w:rPr>
            </w:pPr>
          </w:p>
        </w:tc>
        <w:tc>
          <w:tcPr>
            <w:tcW w:w="3240" w:type="dxa"/>
          </w:tcPr>
          <w:p w14:paraId="22877EA5" w14:textId="77777777" w:rsidR="00027B83" w:rsidRDefault="000B0897">
            <w:pPr>
              <w:rPr>
                <w:kern w:val="2"/>
                <w:szCs w:val="24"/>
              </w:rPr>
            </w:pPr>
            <w:r>
              <w:rPr>
                <w:kern w:val="2"/>
                <w:szCs w:val="24"/>
              </w:rPr>
              <w:t>1.2.2. Juridinio asmens kodas</w:t>
            </w:r>
          </w:p>
        </w:tc>
        <w:tc>
          <w:tcPr>
            <w:tcW w:w="3510" w:type="dxa"/>
          </w:tcPr>
          <w:p w14:paraId="43124CE5" w14:textId="77777777" w:rsidR="00027B83" w:rsidRDefault="00027B83">
            <w:pPr>
              <w:jc w:val="center"/>
              <w:rPr>
                <w:kern w:val="2"/>
                <w:szCs w:val="24"/>
              </w:rPr>
            </w:pPr>
          </w:p>
        </w:tc>
      </w:tr>
      <w:tr w:rsidR="00027B83" w14:paraId="1882FF41" w14:textId="77777777">
        <w:tc>
          <w:tcPr>
            <w:tcW w:w="2808" w:type="dxa"/>
            <w:vMerge/>
          </w:tcPr>
          <w:p w14:paraId="586E8DB6" w14:textId="77777777" w:rsidR="00027B83" w:rsidRDefault="00027B83">
            <w:pPr>
              <w:rPr>
                <w:b/>
                <w:kern w:val="2"/>
                <w:szCs w:val="24"/>
              </w:rPr>
            </w:pPr>
          </w:p>
        </w:tc>
        <w:tc>
          <w:tcPr>
            <w:tcW w:w="3240" w:type="dxa"/>
          </w:tcPr>
          <w:p w14:paraId="243F59A2" w14:textId="77777777" w:rsidR="00027B83" w:rsidRDefault="000B0897">
            <w:pPr>
              <w:rPr>
                <w:kern w:val="2"/>
                <w:szCs w:val="24"/>
              </w:rPr>
            </w:pPr>
            <w:r>
              <w:rPr>
                <w:kern w:val="2"/>
                <w:szCs w:val="24"/>
              </w:rPr>
              <w:t>1.2.3. Adresas</w:t>
            </w:r>
          </w:p>
        </w:tc>
        <w:tc>
          <w:tcPr>
            <w:tcW w:w="3510" w:type="dxa"/>
          </w:tcPr>
          <w:p w14:paraId="2D5E5F83" w14:textId="77777777" w:rsidR="00027B83" w:rsidRDefault="00027B83">
            <w:pPr>
              <w:jc w:val="center"/>
              <w:rPr>
                <w:kern w:val="2"/>
                <w:szCs w:val="24"/>
              </w:rPr>
            </w:pPr>
          </w:p>
        </w:tc>
      </w:tr>
      <w:tr w:rsidR="00027B83" w14:paraId="754D898F" w14:textId="77777777">
        <w:tc>
          <w:tcPr>
            <w:tcW w:w="2808" w:type="dxa"/>
            <w:vMerge/>
          </w:tcPr>
          <w:p w14:paraId="74873235" w14:textId="77777777" w:rsidR="00027B83" w:rsidRDefault="00027B83">
            <w:pPr>
              <w:rPr>
                <w:b/>
                <w:kern w:val="2"/>
                <w:szCs w:val="24"/>
              </w:rPr>
            </w:pPr>
          </w:p>
        </w:tc>
        <w:tc>
          <w:tcPr>
            <w:tcW w:w="3240" w:type="dxa"/>
          </w:tcPr>
          <w:p w14:paraId="019E140B" w14:textId="77777777" w:rsidR="00027B83" w:rsidRDefault="000B0897">
            <w:pPr>
              <w:rPr>
                <w:kern w:val="2"/>
                <w:szCs w:val="24"/>
              </w:rPr>
            </w:pPr>
            <w:r>
              <w:rPr>
                <w:kern w:val="2"/>
                <w:szCs w:val="24"/>
              </w:rPr>
              <w:t>1.2.4. PVM mokėtojo kodas</w:t>
            </w:r>
          </w:p>
        </w:tc>
        <w:tc>
          <w:tcPr>
            <w:tcW w:w="3510" w:type="dxa"/>
          </w:tcPr>
          <w:p w14:paraId="287395FB" w14:textId="77777777" w:rsidR="00027B83" w:rsidRDefault="00027B83">
            <w:pPr>
              <w:jc w:val="center"/>
              <w:rPr>
                <w:kern w:val="2"/>
                <w:szCs w:val="24"/>
              </w:rPr>
            </w:pPr>
          </w:p>
        </w:tc>
      </w:tr>
      <w:tr w:rsidR="00027B83" w14:paraId="11012D58" w14:textId="77777777">
        <w:tc>
          <w:tcPr>
            <w:tcW w:w="2808" w:type="dxa"/>
            <w:vMerge/>
          </w:tcPr>
          <w:p w14:paraId="3AA33450" w14:textId="77777777" w:rsidR="00027B83" w:rsidRDefault="00027B83">
            <w:pPr>
              <w:rPr>
                <w:b/>
                <w:kern w:val="2"/>
                <w:szCs w:val="24"/>
              </w:rPr>
            </w:pPr>
          </w:p>
        </w:tc>
        <w:tc>
          <w:tcPr>
            <w:tcW w:w="3240" w:type="dxa"/>
          </w:tcPr>
          <w:p w14:paraId="221ABEF3" w14:textId="77777777" w:rsidR="00027B83" w:rsidRDefault="000B0897">
            <w:pPr>
              <w:rPr>
                <w:kern w:val="2"/>
                <w:szCs w:val="24"/>
              </w:rPr>
            </w:pPr>
            <w:r>
              <w:rPr>
                <w:kern w:val="2"/>
                <w:szCs w:val="24"/>
              </w:rPr>
              <w:t>1.2.5. Atsiskaitomoji sąskaita</w:t>
            </w:r>
          </w:p>
        </w:tc>
        <w:tc>
          <w:tcPr>
            <w:tcW w:w="3510" w:type="dxa"/>
          </w:tcPr>
          <w:p w14:paraId="771C3A9A" w14:textId="77777777" w:rsidR="00027B83" w:rsidRDefault="00027B83">
            <w:pPr>
              <w:jc w:val="center"/>
              <w:rPr>
                <w:kern w:val="2"/>
                <w:szCs w:val="24"/>
              </w:rPr>
            </w:pPr>
          </w:p>
        </w:tc>
      </w:tr>
      <w:tr w:rsidR="00027B83" w14:paraId="60009116" w14:textId="77777777">
        <w:tc>
          <w:tcPr>
            <w:tcW w:w="2808" w:type="dxa"/>
            <w:vMerge/>
          </w:tcPr>
          <w:p w14:paraId="75354522" w14:textId="77777777" w:rsidR="00027B83" w:rsidRDefault="00027B83">
            <w:pPr>
              <w:rPr>
                <w:b/>
                <w:kern w:val="2"/>
                <w:szCs w:val="24"/>
              </w:rPr>
            </w:pPr>
          </w:p>
        </w:tc>
        <w:tc>
          <w:tcPr>
            <w:tcW w:w="3240" w:type="dxa"/>
          </w:tcPr>
          <w:p w14:paraId="17AA2416" w14:textId="77777777" w:rsidR="00027B83" w:rsidRDefault="000B0897">
            <w:pPr>
              <w:rPr>
                <w:kern w:val="2"/>
                <w:szCs w:val="24"/>
              </w:rPr>
            </w:pPr>
            <w:r>
              <w:rPr>
                <w:kern w:val="2"/>
                <w:szCs w:val="24"/>
              </w:rPr>
              <w:t>1.2.6. Bankas, banko kodas</w:t>
            </w:r>
          </w:p>
        </w:tc>
        <w:tc>
          <w:tcPr>
            <w:tcW w:w="3510" w:type="dxa"/>
          </w:tcPr>
          <w:p w14:paraId="753727D8" w14:textId="77777777" w:rsidR="00027B83" w:rsidRDefault="00027B83">
            <w:pPr>
              <w:jc w:val="center"/>
              <w:rPr>
                <w:kern w:val="2"/>
                <w:szCs w:val="24"/>
              </w:rPr>
            </w:pPr>
          </w:p>
        </w:tc>
      </w:tr>
      <w:tr w:rsidR="00027B83" w14:paraId="7A74D20D" w14:textId="77777777">
        <w:tc>
          <w:tcPr>
            <w:tcW w:w="2808" w:type="dxa"/>
            <w:vMerge/>
          </w:tcPr>
          <w:p w14:paraId="10CAF082" w14:textId="77777777" w:rsidR="00027B83" w:rsidRDefault="00027B83">
            <w:pPr>
              <w:rPr>
                <w:b/>
                <w:kern w:val="2"/>
                <w:szCs w:val="24"/>
              </w:rPr>
            </w:pPr>
          </w:p>
        </w:tc>
        <w:tc>
          <w:tcPr>
            <w:tcW w:w="3240" w:type="dxa"/>
          </w:tcPr>
          <w:p w14:paraId="547953D6" w14:textId="77777777" w:rsidR="00027B83" w:rsidRDefault="000B0897">
            <w:pPr>
              <w:rPr>
                <w:kern w:val="2"/>
                <w:szCs w:val="24"/>
              </w:rPr>
            </w:pPr>
            <w:r>
              <w:rPr>
                <w:kern w:val="2"/>
                <w:szCs w:val="24"/>
              </w:rPr>
              <w:t>1.2.7. Telefonas</w:t>
            </w:r>
          </w:p>
        </w:tc>
        <w:tc>
          <w:tcPr>
            <w:tcW w:w="3510" w:type="dxa"/>
          </w:tcPr>
          <w:p w14:paraId="4D9223D0" w14:textId="77777777" w:rsidR="00027B83" w:rsidRDefault="00027B83">
            <w:pPr>
              <w:jc w:val="center"/>
              <w:rPr>
                <w:kern w:val="2"/>
                <w:szCs w:val="24"/>
              </w:rPr>
            </w:pPr>
          </w:p>
        </w:tc>
      </w:tr>
      <w:tr w:rsidR="00027B83" w14:paraId="63ABFB30" w14:textId="77777777">
        <w:tc>
          <w:tcPr>
            <w:tcW w:w="2808" w:type="dxa"/>
            <w:vMerge/>
          </w:tcPr>
          <w:p w14:paraId="6EAB47B6" w14:textId="77777777" w:rsidR="00027B83" w:rsidRDefault="00027B83">
            <w:pPr>
              <w:rPr>
                <w:b/>
                <w:kern w:val="2"/>
                <w:szCs w:val="24"/>
              </w:rPr>
            </w:pPr>
          </w:p>
        </w:tc>
        <w:tc>
          <w:tcPr>
            <w:tcW w:w="3240" w:type="dxa"/>
          </w:tcPr>
          <w:p w14:paraId="3BEB0F39" w14:textId="77777777" w:rsidR="00027B83" w:rsidRDefault="000B0897">
            <w:pPr>
              <w:rPr>
                <w:kern w:val="2"/>
                <w:szCs w:val="24"/>
              </w:rPr>
            </w:pPr>
            <w:r>
              <w:rPr>
                <w:kern w:val="2"/>
                <w:szCs w:val="24"/>
              </w:rPr>
              <w:t>1.2.8. El. paštas</w:t>
            </w:r>
          </w:p>
        </w:tc>
        <w:tc>
          <w:tcPr>
            <w:tcW w:w="3510" w:type="dxa"/>
          </w:tcPr>
          <w:p w14:paraId="43B3CC28" w14:textId="77777777" w:rsidR="00027B83" w:rsidRDefault="00027B83">
            <w:pPr>
              <w:jc w:val="center"/>
              <w:rPr>
                <w:kern w:val="2"/>
                <w:szCs w:val="24"/>
              </w:rPr>
            </w:pPr>
          </w:p>
        </w:tc>
      </w:tr>
      <w:tr w:rsidR="00027B83" w14:paraId="2D9597E9" w14:textId="77777777">
        <w:tc>
          <w:tcPr>
            <w:tcW w:w="2808" w:type="dxa"/>
            <w:vMerge/>
          </w:tcPr>
          <w:p w14:paraId="57D0466A" w14:textId="77777777" w:rsidR="00027B83" w:rsidRDefault="00027B83">
            <w:pPr>
              <w:rPr>
                <w:b/>
                <w:kern w:val="2"/>
                <w:szCs w:val="24"/>
              </w:rPr>
            </w:pPr>
          </w:p>
        </w:tc>
        <w:tc>
          <w:tcPr>
            <w:tcW w:w="3240" w:type="dxa"/>
          </w:tcPr>
          <w:p w14:paraId="6C2A3283" w14:textId="77777777" w:rsidR="00027B83" w:rsidRDefault="000B0897">
            <w:pPr>
              <w:rPr>
                <w:kern w:val="2"/>
                <w:szCs w:val="24"/>
              </w:rPr>
            </w:pPr>
            <w:r>
              <w:rPr>
                <w:kern w:val="2"/>
                <w:szCs w:val="24"/>
              </w:rPr>
              <w:t>1.2.9. Šalies atstovas</w:t>
            </w:r>
          </w:p>
        </w:tc>
        <w:tc>
          <w:tcPr>
            <w:tcW w:w="3510" w:type="dxa"/>
          </w:tcPr>
          <w:p w14:paraId="29E0BBE9" w14:textId="77777777" w:rsidR="00027B83" w:rsidRDefault="00027B83">
            <w:pPr>
              <w:jc w:val="center"/>
              <w:rPr>
                <w:kern w:val="2"/>
                <w:szCs w:val="24"/>
              </w:rPr>
            </w:pPr>
          </w:p>
        </w:tc>
      </w:tr>
      <w:tr w:rsidR="00027B83" w14:paraId="590D2324" w14:textId="77777777">
        <w:tc>
          <w:tcPr>
            <w:tcW w:w="2808" w:type="dxa"/>
            <w:vMerge/>
          </w:tcPr>
          <w:p w14:paraId="5EF19D4F" w14:textId="77777777" w:rsidR="00027B83" w:rsidRDefault="00027B83">
            <w:pPr>
              <w:rPr>
                <w:b/>
                <w:kern w:val="2"/>
                <w:szCs w:val="24"/>
              </w:rPr>
            </w:pPr>
          </w:p>
        </w:tc>
        <w:tc>
          <w:tcPr>
            <w:tcW w:w="3240" w:type="dxa"/>
          </w:tcPr>
          <w:p w14:paraId="762CCD77" w14:textId="77777777" w:rsidR="00027B83" w:rsidRDefault="000B0897">
            <w:pPr>
              <w:rPr>
                <w:kern w:val="2"/>
                <w:szCs w:val="24"/>
              </w:rPr>
            </w:pPr>
            <w:r>
              <w:rPr>
                <w:kern w:val="2"/>
                <w:szCs w:val="24"/>
              </w:rPr>
              <w:t>1.2.10. Atstovavimo pagrindas</w:t>
            </w:r>
          </w:p>
        </w:tc>
        <w:tc>
          <w:tcPr>
            <w:tcW w:w="3510" w:type="dxa"/>
          </w:tcPr>
          <w:p w14:paraId="2FD35268" w14:textId="77777777" w:rsidR="00027B83" w:rsidRDefault="00027B83">
            <w:pPr>
              <w:jc w:val="center"/>
              <w:rPr>
                <w:kern w:val="2"/>
                <w:szCs w:val="24"/>
              </w:rPr>
            </w:pPr>
          </w:p>
        </w:tc>
      </w:tr>
    </w:tbl>
    <w:p w14:paraId="680A013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D1296DF" w14:textId="77777777">
        <w:trPr>
          <w:trHeight w:val="300"/>
        </w:trPr>
        <w:tc>
          <w:tcPr>
            <w:tcW w:w="9535" w:type="dxa"/>
            <w:gridSpan w:val="4"/>
          </w:tcPr>
          <w:p w14:paraId="62DE1683" w14:textId="77777777" w:rsidR="00027B83" w:rsidRDefault="000B0897">
            <w:pPr>
              <w:jc w:val="center"/>
              <w:rPr>
                <w:b/>
                <w:kern w:val="2"/>
                <w:szCs w:val="24"/>
              </w:rPr>
            </w:pPr>
            <w:r>
              <w:rPr>
                <w:b/>
                <w:kern w:val="2"/>
                <w:szCs w:val="24"/>
              </w:rPr>
              <w:t>2. ATSAKINGI ASMENYS</w:t>
            </w:r>
          </w:p>
        </w:tc>
      </w:tr>
      <w:tr w:rsidR="00027B83" w14:paraId="043B8A4F" w14:textId="77777777">
        <w:trPr>
          <w:trHeight w:val="300"/>
        </w:trPr>
        <w:tc>
          <w:tcPr>
            <w:tcW w:w="3094" w:type="dxa"/>
            <w:gridSpan w:val="2"/>
          </w:tcPr>
          <w:p w14:paraId="4D32EFC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26A9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CEC1810" w14:textId="77777777">
        <w:trPr>
          <w:trHeight w:val="300"/>
        </w:trPr>
        <w:tc>
          <w:tcPr>
            <w:tcW w:w="3094" w:type="dxa"/>
            <w:gridSpan w:val="2"/>
          </w:tcPr>
          <w:p w14:paraId="7B35BD6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7B02E4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80D794F" w14:textId="77777777">
        <w:trPr>
          <w:trHeight w:val="300"/>
        </w:trPr>
        <w:tc>
          <w:tcPr>
            <w:tcW w:w="9535" w:type="dxa"/>
            <w:gridSpan w:val="4"/>
          </w:tcPr>
          <w:p w14:paraId="2863CF1E" w14:textId="77777777" w:rsidR="00027B83" w:rsidRDefault="000B0897">
            <w:pPr>
              <w:jc w:val="center"/>
              <w:rPr>
                <w:b/>
                <w:kern w:val="2"/>
                <w:szCs w:val="24"/>
              </w:rPr>
            </w:pPr>
            <w:r>
              <w:rPr>
                <w:b/>
                <w:kern w:val="2"/>
                <w:szCs w:val="24"/>
              </w:rPr>
              <w:t>3. SUTARTIES DALYKAS</w:t>
            </w:r>
          </w:p>
        </w:tc>
      </w:tr>
      <w:tr w:rsidR="00027B83" w14:paraId="662D7A39" w14:textId="77777777">
        <w:trPr>
          <w:trHeight w:val="300"/>
        </w:trPr>
        <w:tc>
          <w:tcPr>
            <w:tcW w:w="3094" w:type="dxa"/>
            <w:gridSpan w:val="2"/>
          </w:tcPr>
          <w:p w14:paraId="57F38325" w14:textId="77777777" w:rsidR="00027B83" w:rsidRDefault="000B0897">
            <w:pPr>
              <w:rPr>
                <w:b/>
                <w:kern w:val="2"/>
                <w:szCs w:val="24"/>
              </w:rPr>
            </w:pPr>
            <w:r>
              <w:rPr>
                <w:b/>
                <w:kern w:val="2"/>
                <w:szCs w:val="24"/>
              </w:rPr>
              <w:t>3.1. Sutarties dalykas</w:t>
            </w:r>
          </w:p>
        </w:tc>
        <w:tc>
          <w:tcPr>
            <w:tcW w:w="6441" w:type="dxa"/>
            <w:gridSpan w:val="2"/>
          </w:tcPr>
          <w:p w14:paraId="410E8C69" w14:textId="7E315CB4" w:rsidR="00027B83" w:rsidRDefault="000B0897" w:rsidP="00330668">
            <w:pPr>
              <w:jc w:val="both"/>
              <w:rPr>
                <w:color w:val="000000"/>
                <w:kern w:val="2"/>
                <w:szCs w:val="24"/>
              </w:rPr>
            </w:pPr>
            <w:r>
              <w:rPr>
                <w:kern w:val="2"/>
                <w:szCs w:val="24"/>
              </w:rPr>
              <w:t xml:space="preserve">Tiekėjas įsipareigoja Sutartyje numatytomis sąlygomis suteikti Pirkėjui </w:t>
            </w:r>
            <w:r w:rsidR="00330668" w:rsidRPr="00330668">
              <w:rPr>
                <w:kern w:val="2"/>
                <w:szCs w:val="24"/>
              </w:rPr>
              <w:t>Sutarties pried</w:t>
            </w:r>
            <w:r w:rsidR="00330668">
              <w:rPr>
                <w:kern w:val="2"/>
                <w:szCs w:val="24"/>
              </w:rPr>
              <w:t>e</w:t>
            </w:r>
            <w:r w:rsidR="00330668" w:rsidRPr="00330668">
              <w:rPr>
                <w:kern w:val="2"/>
                <w:szCs w:val="24"/>
              </w:rPr>
              <w:t xml:space="preserve"> Nr. 1 </w:t>
            </w:r>
            <w:r w:rsidR="00330668">
              <w:rPr>
                <w:kern w:val="2"/>
                <w:szCs w:val="24"/>
              </w:rPr>
              <w:t>„Techninė specifikacija ir pasiūlymo kaina“</w:t>
            </w:r>
            <w:r w:rsidR="00330668" w:rsidRPr="00330668">
              <w:rPr>
                <w:kern w:val="2"/>
                <w:szCs w:val="24"/>
              </w:rPr>
              <w:t xml:space="preserve"> nurodytas </w:t>
            </w:r>
            <w:r w:rsidR="00F14628">
              <w:rPr>
                <w:kern w:val="2"/>
                <w:szCs w:val="24"/>
              </w:rPr>
              <w:t>p</w:t>
            </w:r>
            <w:r>
              <w:rPr>
                <w:kern w:val="2"/>
                <w:szCs w:val="24"/>
              </w:rPr>
              <w:t>aslaugas</w:t>
            </w:r>
            <w:r w:rsidR="00F14628">
              <w:rPr>
                <w:kern w:val="2"/>
                <w:szCs w:val="24"/>
              </w:rPr>
              <w:t xml:space="preserve"> (</w:t>
            </w:r>
            <w:r>
              <w:rPr>
                <w:color w:val="000000"/>
                <w:kern w:val="2"/>
                <w:szCs w:val="24"/>
              </w:rPr>
              <w:t>toliau – Paslaugos)</w:t>
            </w:r>
            <w:r w:rsidR="00330668">
              <w:t xml:space="preserve"> </w:t>
            </w:r>
            <w:r w:rsidR="00330668" w:rsidRPr="00330668">
              <w:rPr>
                <w:color w:val="000000"/>
                <w:kern w:val="2"/>
                <w:szCs w:val="24"/>
              </w:rPr>
              <w:t>priede Nr. 1 nustatyta apimtimi ir tvarka</w:t>
            </w:r>
            <w:r>
              <w:rPr>
                <w:color w:val="000000"/>
                <w:kern w:val="2"/>
                <w:szCs w:val="24"/>
              </w:rPr>
              <w:t>.</w:t>
            </w:r>
          </w:p>
        </w:tc>
      </w:tr>
      <w:tr w:rsidR="00027B83" w14:paraId="039BCBE8" w14:textId="77777777">
        <w:trPr>
          <w:trHeight w:val="300"/>
        </w:trPr>
        <w:tc>
          <w:tcPr>
            <w:tcW w:w="3094" w:type="dxa"/>
            <w:gridSpan w:val="2"/>
          </w:tcPr>
          <w:p w14:paraId="79B6D3FD" w14:textId="77777777" w:rsidR="00027B83" w:rsidRDefault="000B0897">
            <w:pPr>
              <w:rPr>
                <w:b/>
                <w:kern w:val="2"/>
                <w:szCs w:val="24"/>
              </w:rPr>
            </w:pPr>
            <w:r>
              <w:rPr>
                <w:b/>
                <w:kern w:val="2"/>
                <w:szCs w:val="24"/>
              </w:rPr>
              <w:t>3.2. Pirkimo pavadinimas ir numeris</w:t>
            </w:r>
          </w:p>
        </w:tc>
        <w:tc>
          <w:tcPr>
            <w:tcW w:w="6441" w:type="dxa"/>
            <w:gridSpan w:val="2"/>
          </w:tcPr>
          <w:p w14:paraId="75EF97B4" w14:textId="18573B88" w:rsidR="00027B83" w:rsidRDefault="00330668">
            <w:pPr>
              <w:rPr>
                <w:kern w:val="2"/>
                <w:szCs w:val="24"/>
              </w:rPr>
            </w:pPr>
            <w:r w:rsidRPr="00330668">
              <w:rPr>
                <w:kern w:val="2"/>
                <w:szCs w:val="24"/>
              </w:rPr>
              <w:t>R</w:t>
            </w:r>
            <w:r>
              <w:rPr>
                <w:kern w:val="2"/>
                <w:szCs w:val="24"/>
              </w:rPr>
              <w:t xml:space="preserve">ivilė </w:t>
            </w:r>
            <w:r w:rsidRPr="00330668">
              <w:rPr>
                <w:kern w:val="2"/>
                <w:szCs w:val="24"/>
              </w:rPr>
              <w:t>API (Nr. 9802-2)</w:t>
            </w:r>
            <w:r w:rsidR="00F14628">
              <w:rPr>
                <w:kern w:val="2"/>
                <w:szCs w:val="24"/>
              </w:rPr>
              <w:t xml:space="preserve">, </w:t>
            </w:r>
            <w:r w:rsidR="00F14628" w:rsidRPr="00330668">
              <w:rPr>
                <w:kern w:val="2"/>
                <w:szCs w:val="24"/>
              </w:rPr>
              <w:t xml:space="preserve">CVP IS pirkimo ID </w:t>
            </w:r>
            <w:r>
              <w:rPr>
                <w:color w:val="4472C4"/>
                <w:kern w:val="2"/>
                <w:szCs w:val="24"/>
              </w:rPr>
              <w:t>nurodyti</w:t>
            </w:r>
          </w:p>
        </w:tc>
      </w:tr>
      <w:tr w:rsidR="00027B83" w14:paraId="5A3D8442" w14:textId="77777777">
        <w:trPr>
          <w:trHeight w:val="300"/>
        </w:trPr>
        <w:tc>
          <w:tcPr>
            <w:tcW w:w="3094" w:type="dxa"/>
            <w:gridSpan w:val="2"/>
          </w:tcPr>
          <w:p w14:paraId="0AEA2BF9" w14:textId="77777777" w:rsidR="00027B83" w:rsidRDefault="000B0897">
            <w:pPr>
              <w:rPr>
                <w:b/>
                <w:kern w:val="2"/>
                <w:szCs w:val="24"/>
              </w:rPr>
            </w:pPr>
            <w:r>
              <w:rPr>
                <w:b/>
                <w:kern w:val="2"/>
                <w:szCs w:val="24"/>
              </w:rPr>
              <w:lastRenderedPageBreak/>
              <w:t>3.3. Informacija apie Europos Sąjungos lėšomis finansuojamą projektą arba kitą projektą</w:t>
            </w:r>
          </w:p>
        </w:tc>
        <w:tc>
          <w:tcPr>
            <w:tcW w:w="6441" w:type="dxa"/>
            <w:gridSpan w:val="2"/>
          </w:tcPr>
          <w:p w14:paraId="54A594C5" w14:textId="77777777" w:rsidR="00027B83" w:rsidRDefault="000B0897">
            <w:pPr>
              <w:rPr>
                <w:kern w:val="2"/>
                <w:szCs w:val="24"/>
              </w:rPr>
            </w:pPr>
            <w:r>
              <w:rPr>
                <w:kern w:val="2"/>
                <w:szCs w:val="24"/>
              </w:rPr>
              <w:t>Netaikoma</w:t>
            </w:r>
          </w:p>
          <w:p w14:paraId="0BC9DD5A" w14:textId="674D1B0D" w:rsidR="00027B83" w:rsidRDefault="00027B83">
            <w:pPr>
              <w:rPr>
                <w:kern w:val="2"/>
                <w:szCs w:val="24"/>
              </w:rPr>
            </w:pPr>
          </w:p>
        </w:tc>
      </w:tr>
      <w:tr w:rsidR="00027B83" w14:paraId="1717643E" w14:textId="77777777">
        <w:trPr>
          <w:trHeight w:val="300"/>
        </w:trPr>
        <w:tc>
          <w:tcPr>
            <w:tcW w:w="9535" w:type="dxa"/>
            <w:gridSpan w:val="4"/>
          </w:tcPr>
          <w:p w14:paraId="0507CB8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254CC40" w14:textId="77777777">
        <w:trPr>
          <w:trHeight w:val="300"/>
        </w:trPr>
        <w:tc>
          <w:tcPr>
            <w:tcW w:w="3094" w:type="dxa"/>
            <w:gridSpan w:val="2"/>
          </w:tcPr>
          <w:p w14:paraId="117E10EC" w14:textId="4F1CA1F4" w:rsidR="00027B83" w:rsidRPr="00D2513C" w:rsidRDefault="000B0897" w:rsidP="00D2513C">
            <w:pPr>
              <w:rPr>
                <w:b/>
                <w:kern w:val="2"/>
                <w:szCs w:val="24"/>
              </w:rPr>
            </w:pPr>
            <w:r w:rsidRPr="00D2513C">
              <w:rPr>
                <w:b/>
                <w:kern w:val="2"/>
                <w:szCs w:val="24"/>
              </w:rPr>
              <w:t xml:space="preserve">4.1. </w:t>
            </w:r>
            <w:r w:rsidRPr="00D2513C">
              <w:rPr>
                <w:b/>
                <w:szCs w:val="24"/>
              </w:rPr>
              <w:t>Paslaugų</w:t>
            </w:r>
            <w:r w:rsidRPr="00D2513C">
              <w:rPr>
                <w:b/>
                <w:kern w:val="2"/>
                <w:szCs w:val="24"/>
              </w:rPr>
              <w:t xml:space="preserve"> </w:t>
            </w:r>
            <w:r w:rsidRPr="00D2513C">
              <w:rPr>
                <w:b/>
                <w:szCs w:val="24"/>
              </w:rPr>
              <w:t>suteikimo</w:t>
            </w:r>
            <w:r w:rsidRPr="00D2513C">
              <w:rPr>
                <w:b/>
                <w:kern w:val="2"/>
                <w:szCs w:val="24"/>
              </w:rPr>
              <w:t xml:space="preserve"> terminas, kai </w:t>
            </w:r>
            <w:r w:rsidRPr="00D2513C">
              <w:rPr>
                <w:b/>
                <w:szCs w:val="24"/>
              </w:rPr>
              <w:t>Paslaugos yra vienkartinio pobūdžio, teikiamos periodiškai arba pagal Pirkėjo Užsakymą</w:t>
            </w:r>
          </w:p>
        </w:tc>
        <w:tc>
          <w:tcPr>
            <w:tcW w:w="6441" w:type="dxa"/>
            <w:gridSpan w:val="2"/>
          </w:tcPr>
          <w:p w14:paraId="772BB1E6" w14:textId="4AB1354D" w:rsidR="00F75795" w:rsidRPr="00F75795" w:rsidRDefault="000B0897" w:rsidP="00D2513C">
            <w:pPr>
              <w:jc w:val="both"/>
              <w:rPr>
                <w:szCs w:val="24"/>
              </w:rPr>
            </w:pPr>
            <w:r>
              <w:rPr>
                <w:szCs w:val="24"/>
              </w:rPr>
              <w:t xml:space="preserve">Tiekėjas įsipareigoja </w:t>
            </w:r>
            <w:r w:rsidR="00D2513C">
              <w:rPr>
                <w:szCs w:val="24"/>
              </w:rPr>
              <w:t xml:space="preserve">pradėti teikti Paslaugas </w:t>
            </w:r>
            <w:r w:rsidR="00480F6F">
              <w:rPr>
                <w:szCs w:val="24"/>
              </w:rPr>
              <w:t>įsigaliojus</w:t>
            </w:r>
            <w:r w:rsidR="00D2513C">
              <w:rPr>
                <w:szCs w:val="24"/>
              </w:rPr>
              <w:t xml:space="preserve"> Sutart</w:t>
            </w:r>
            <w:r w:rsidR="00480F6F">
              <w:rPr>
                <w:szCs w:val="24"/>
              </w:rPr>
              <w:t>čiai</w:t>
            </w:r>
            <w:r w:rsidR="00D2513C">
              <w:rPr>
                <w:szCs w:val="24"/>
              </w:rPr>
              <w:t xml:space="preserve"> </w:t>
            </w:r>
            <w:r w:rsidR="002D4E6D">
              <w:rPr>
                <w:szCs w:val="24"/>
              </w:rPr>
              <w:t xml:space="preserve">ir </w:t>
            </w:r>
            <w:r w:rsidR="00480F6F">
              <w:rPr>
                <w:szCs w:val="24"/>
              </w:rPr>
              <w:t xml:space="preserve">gavęs Pirkėjo užsakymą bei </w:t>
            </w:r>
            <w:r w:rsidR="002D4E6D">
              <w:rPr>
                <w:szCs w:val="24"/>
              </w:rPr>
              <w:t xml:space="preserve">teikti jas </w:t>
            </w:r>
            <w:r w:rsidR="002D4E6D" w:rsidRPr="002D4E6D">
              <w:rPr>
                <w:szCs w:val="24"/>
              </w:rPr>
              <w:t xml:space="preserve">12 mėnesių nuo Sutarties įsigaliojimo dienos, bet ne ilgiau nei </w:t>
            </w:r>
            <w:r w:rsidR="002D4E6D">
              <w:rPr>
                <w:szCs w:val="24"/>
              </w:rPr>
              <w:t>Tiekė</w:t>
            </w:r>
            <w:r w:rsidR="002D4E6D" w:rsidRPr="002D4E6D">
              <w:rPr>
                <w:szCs w:val="24"/>
              </w:rPr>
              <w:t xml:space="preserve">jas suteikia </w:t>
            </w:r>
            <w:r w:rsidR="002D4E6D">
              <w:rPr>
                <w:szCs w:val="24"/>
              </w:rPr>
              <w:t>Pirkė</w:t>
            </w:r>
            <w:r w:rsidR="002D4E6D" w:rsidRPr="002D4E6D">
              <w:rPr>
                <w:szCs w:val="24"/>
              </w:rPr>
              <w:t xml:space="preserve">jui paslaugų už Sutarties kainą, nurodytą šios Sutarties </w:t>
            </w:r>
            <w:r w:rsidR="002D4E6D">
              <w:rPr>
                <w:szCs w:val="24"/>
              </w:rPr>
              <w:t xml:space="preserve">5.2 </w:t>
            </w:r>
            <w:r w:rsidR="002D4E6D" w:rsidRPr="002D4E6D">
              <w:rPr>
                <w:szCs w:val="24"/>
              </w:rPr>
              <w:t>punkte.</w:t>
            </w:r>
          </w:p>
        </w:tc>
      </w:tr>
      <w:tr w:rsidR="00027B83" w14:paraId="551B3509" w14:textId="77777777">
        <w:trPr>
          <w:trHeight w:val="300"/>
        </w:trPr>
        <w:tc>
          <w:tcPr>
            <w:tcW w:w="3094" w:type="dxa"/>
            <w:gridSpan w:val="2"/>
          </w:tcPr>
          <w:p w14:paraId="002F62E2" w14:textId="77777777" w:rsidR="00027B83" w:rsidRPr="00D2513C" w:rsidRDefault="000B0897">
            <w:pPr>
              <w:rPr>
                <w:b/>
                <w:kern w:val="2"/>
                <w:szCs w:val="24"/>
              </w:rPr>
            </w:pPr>
            <w:r w:rsidRPr="00D2513C">
              <w:rPr>
                <w:b/>
                <w:kern w:val="2"/>
                <w:szCs w:val="24"/>
              </w:rPr>
              <w:t>4.2. Paslaugų / jų dalies / etapo / periodo suteikimo termino pratęsimas</w:t>
            </w:r>
          </w:p>
        </w:tc>
        <w:tc>
          <w:tcPr>
            <w:tcW w:w="6441" w:type="dxa"/>
            <w:gridSpan w:val="2"/>
          </w:tcPr>
          <w:p w14:paraId="4D29BBEC" w14:textId="52D2BBF5" w:rsidR="00027B83" w:rsidRDefault="000B0897" w:rsidP="002D4E6D">
            <w:pPr>
              <w:rPr>
                <w:szCs w:val="24"/>
              </w:rPr>
            </w:pPr>
            <w:r>
              <w:rPr>
                <w:kern w:val="2"/>
                <w:szCs w:val="24"/>
              </w:rPr>
              <w:t>Netaikoma</w:t>
            </w:r>
          </w:p>
        </w:tc>
      </w:tr>
      <w:tr w:rsidR="00027B83" w14:paraId="24AF62D4" w14:textId="77777777">
        <w:trPr>
          <w:trHeight w:val="300"/>
        </w:trPr>
        <w:tc>
          <w:tcPr>
            <w:tcW w:w="3094" w:type="dxa"/>
            <w:gridSpan w:val="2"/>
          </w:tcPr>
          <w:p w14:paraId="0FCE6E1E" w14:textId="77777777" w:rsidR="00027B83" w:rsidRDefault="000B0897">
            <w:pPr>
              <w:rPr>
                <w:b/>
                <w:kern w:val="2"/>
                <w:szCs w:val="24"/>
              </w:rPr>
            </w:pPr>
            <w:r>
              <w:rPr>
                <w:b/>
                <w:kern w:val="2"/>
                <w:szCs w:val="24"/>
              </w:rPr>
              <w:t>4.3. Užsakymų teikimo tvarka</w:t>
            </w:r>
          </w:p>
        </w:tc>
        <w:tc>
          <w:tcPr>
            <w:tcW w:w="6441" w:type="dxa"/>
            <w:gridSpan w:val="2"/>
          </w:tcPr>
          <w:p w14:paraId="721B844D" w14:textId="7F9D05C5" w:rsidR="00027B83" w:rsidRDefault="00480F6F">
            <w:pPr>
              <w:rPr>
                <w:szCs w:val="24"/>
              </w:rPr>
            </w:pPr>
            <w:r>
              <w:rPr>
                <w:kern w:val="2"/>
                <w:szCs w:val="24"/>
              </w:rPr>
              <w:t xml:space="preserve">Užsakymai paslaugoms teikiami Tiekėjo el. paštu </w:t>
            </w:r>
            <w:r>
              <w:rPr>
                <w:color w:val="4472C4"/>
                <w:kern w:val="2"/>
                <w:szCs w:val="24"/>
              </w:rPr>
              <w:t>nurodyti</w:t>
            </w:r>
          </w:p>
        </w:tc>
      </w:tr>
      <w:tr w:rsidR="00027B83"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36D0E9" w14:textId="79818430" w:rsidR="00027B83" w:rsidRDefault="000B0897" w:rsidP="002D4E6D">
            <w:pPr>
              <w:rPr>
                <w:szCs w:val="24"/>
              </w:rPr>
            </w:pPr>
            <w:r>
              <w:rPr>
                <w:kern w:val="2"/>
                <w:szCs w:val="24"/>
              </w:rPr>
              <w:t>Netaikoma</w:t>
            </w:r>
          </w:p>
        </w:tc>
      </w:tr>
      <w:tr w:rsidR="00027B83" w14:paraId="575917E2" w14:textId="77777777">
        <w:trPr>
          <w:trHeight w:val="300"/>
        </w:trPr>
        <w:tc>
          <w:tcPr>
            <w:tcW w:w="3094" w:type="dxa"/>
            <w:gridSpan w:val="2"/>
          </w:tcPr>
          <w:p w14:paraId="349B3130" w14:textId="77777777" w:rsidR="00027B83" w:rsidRDefault="000B0897">
            <w:pPr>
              <w:rPr>
                <w:b/>
                <w:kern w:val="2"/>
                <w:szCs w:val="24"/>
              </w:rPr>
            </w:pPr>
            <w:r>
              <w:rPr>
                <w:b/>
                <w:kern w:val="2"/>
                <w:szCs w:val="24"/>
              </w:rPr>
              <w:t>4.5. Pateikiami dokumentai</w:t>
            </w:r>
          </w:p>
        </w:tc>
        <w:tc>
          <w:tcPr>
            <w:tcW w:w="6441" w:type="dxa"/>
            <w:gridSpan w:val="2"/>
          </w:tcPr>
          <w:p w14:paraId="40BABFB3" w14:textId="52E7FB6B" w:rsidR="00027B83" w:rsidRDefault="000B0897" w:rsidP="00480F6F">
            <w:pPr>
              <w:jc w:val="both"/>
              <w:rPr>
                <w:szCs w:val="24"/>
              </w:rPr>
            </w:pPr>
            <w:r>
              <w:rPr>
                <w:kern w:val="2"/>
                <w:szCs w:val="24"/>
              </w:rPr>
              <w:t xml:space="preserve">Turi būti pateikiami </w:t>
            </w:r>
            <w:r w:rsidR="00F44249">
              <w:rPr>
                <w:kern w:val="2"/>
                <w:szCs w:val="24"/>
              </w:rPr>
              <w:t>Techninėje specifikacijoje nurodyti</w:t>
            </w:r>
            <w:r>
              <w:rPr>
                <w:kern w:val="2"/>
                <w:szCs w:val="24"/>
              </w:rPr>
              <w:t xml:space="preserve"> dokumentai. Tiekėjui nepateikus nurodytų dokumentų, laikoma, kad Paslaugos neatitinka Sutartyje nustatytų reikalavimų.</w:t>
            </w:r>
          </w:p>
        </w:tc>
      </w:tr>
      <w:tr w:rsidR="00027B83" w14:paraId="6F892A7A" w14:textId="77777777">
        <w:trPr>
          <w:trHeight w:val="300"/>
        </w:trPr>
        <w:tc>
          <w:tcPr>
            <w:tcW w:w="9535" w:type="dxa"/>
            <w:gridSpan w:val="4"/>
          </w:tcPr>
          <w:p w14:paraId="0FF61B7C" w14:textId="77777777" w:rsidR="00027B83" w:rsidRDefault="000B0897">
            <w:pPr>
              <w:jc w:val="center"/>
              <w:rPr>
                <w:b/>
                <w:kern w:val="2"/>
                <w:szCs w:val="24"/>
              </w:rPr>
            </w:pPr>
            <w:r>
              <w:rPr>
                <w:b/>
                <w:kern w:val="2"/>
                <w:szCs w:val="24"/>
              </w:rPr>
              <w:t>5. SUTARTIES KAINA IR ATSISKAITYMO TVARKA</w:t>
            </w:r>
          </w:p>
        </w:tc>
      </w:tr>
      <w:tr w:rsidR="00027B83" w14:paraId="5B6A8321" w14:textId="77777777">
        <w:trPr>
          <w:trHeight w:val="300"/>
        </w:trPr>
        <w:tc>
          <w:tcPr>
            <w:tcW w:w="3094" w:type="dxa"/>
            <w:gridSpan w:val="2"/>
          </w:tcPr>
          <w:p w14:paraId="7C2F80A1" w14:textId="77777777" w:rsidR="00027B83" w:rsidRDefault="000B0897">
            <w:pPr>
              <w:rPr>
                <w:b/>
                <w:kern w:val="2"/>
                <w:szCs w:val="24"/>
              </w:rPr>
            </w:pPr>
            <w:r>
              <w:rPr>
                <w:b/>
                <w:kern w:val="2"/>
                <w:szCs w:val="24"/>
              </w:rPr>
              <w:t>5.1. Sutarčiai taikomas kainos apskaičiavimo būdas</w:t>
            </w:r>
          </w:p>
        </w:tc>
        <w:tc>
          <w:tcPr>
            <w:tcW w:w="6441" w:type="dxa"/>
            <w:gridSpan w:val="2"/>
          </w:tcPr>
          <w:p w14:paraId="09A6B496" w14:textId="214E1694" w:rsidR="00027B83" w:rsidRDefault="000B0897" w:rsidP="001D3C0B">
            <w:pPr>
              <w:rPr>
                <w:color w:val="4472C4"/>
                <w:kern w:val="2"/>
                <w:szCs w:val="24"/>
              </w:rPr>
            </w:pPr>
            <w:r>
              <w:rPr>
                <w:kern w:val="2"/>
                <w:szCs w:val="24"/>
              </w:rPr>
              <w:t>Fiksuoto įkainio kainodara</w:t>
            </w:r>
          </w:p>
        </w:tc>
      </w:tr>
      <w:tr w:rsidR="00027B83" w14:paraId="42E51C69" w14:textId="77777777">
        <w:trPr>
          <w:trHeight w:val="300"/>
        </w:trPr>
        <w:tc>
          <w:tcPr>
            <w:tcW w:w="3094" w:type="dxa"/>
            <w:gridSpan w:val="2"/>
          </w:tcPr>
          <w:p w14:paraId="7E29ACD5"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1F5A97B" w14:textId="77777777" w:rsidR="00027B83" w:rsidRDefault="00027B83" w:rsidP="008623F8">
            <w:pPr>
              <w:jc w:val="both"/>
              <w:rPr>
                <w:b/>
                <w:kern w:val="2"/>
                <w:szCs w:val="24"/>
              </w:rPr>
            </w:pPr>
          </w:p>
        </w:tc>
        <w:tc>
          <w:tcPr>
            <w:tcW w:w="6441" w:type="dxa"/>
            <w:gridSpan w:val="2"/>
          </w:tcPr>
          <w:p w14:paraId="5873C0A1" w14:textId="77777777" w:rsidR="00027B83" w:rsidRDefault="000B0897" w:rsidP="002D4E6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BB1BE5F" w14:textId="77777777" w:rsidR="00027B83" w:rsidRDefault="000B0897" w:rsidP="002D4E6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13335"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67632ED" w14:textId="77777777" w:rsidR="00027B83" w:rsidRDefault="00027B83">
            <w:pPr>
              <w:rPr>
                <w:kern w:val="2"/>
                <w:szCs w:val="24"/>
              </w:rPr>
            </w:pPr>
          </w:p>
          <w:p w14:paraId="0C7A1786" w14:textId="285EFB46" w:rsidR="00027B83" w:rsidRDefault="002D4E6D" w:rsidP="002D4E6D">
            <w:pPr>
              <w:jc w:val="both"/>
              <w:rPr>
                <w:color w:val="000000"/>
                <w:kern w:val="2"/>
                <w:szCs w:val="24"/>
              </w:rPr>
            </w:pPr>
            <w:r w:rsidRPr="002D4E6D">
              <w:rPr>
                <w:color w:val="000000"/>
                <w:kern w:val="2"/>
                <w:szCs w:val="24"/>
              </w:rPr>
              <w:t>Šioje Sutartyje Pradinės Sutarties vertė yra lygi pirkimui skirtai lėšų sumai (be PVM), pirkimo dokumentuose ir Sutartyje nurodytų paslaugų įsigijimui</w:t>
            </w:r>
            <w:r>
              <w:rPr>
                <w:color w:val="000000"/>
                <w:kern w:val="2"/>
                <w:szCs w:val="24"/>
              </w:rPr>
              <w:t>.</w:t>
            </w:r>
          </w:p>
        </w:tc>
      </w:tr>
      <w:tr w:rsidR="00027B83" w14:paraId="210E9B9C" w14:textId="77777777" w:rsidTr="00911CDF">
        <w:trPr>
          <w:trHeight w:val="70"/>
        </w:trPr>
        <w:tc>
          <w:tcPr>
            <w:tcW w:w="3094" w:type="dxa"/>
            <w:gridSpan w:val="2"/>
          </w:tcPr>
          <w:p w14:paraId="16A914CC" w14:textId="4F425C9E" w:rsidR="00027B83" w:rsidRDefault="000B0897" w:rsidP="00911CDF">
            <w:pPr>
              <w:rPr>
                <w:kern w:val="2"/>
                <w:szCs w:val="24"/>
              </w:rPr>
            </w:pPr>
            <w:r>
              <w:rPr>
                <w:b/>
                <w:kern w:val="2"/>
                <w:szCs w:val="24"/>
              </w:rPr>
              <w:t xml:space="preserve">5.3. Sutarties kainos / įkainių perskaičiavimas taikant </w:t>
            </w:r>
            <w:r w:rsidRPr="00911CDF">
              <w:rPr>
                <w:b/>
                <w:kern w:val="2"/>
                <w:szCs w:val="24"/>
              </w:rPr>
              <w:t>peržiūros</w:t>
            </w:r>
            <w:r>
              <w:rPr>
                <w:b/>
                <w:kern w:val="2"/>
                <w:szCs w:val="24"/>
              </w:rPr>
              <w:t xml:space="preserve"> taisykles</w:t>
            </w:r>
          </w:p>
        </w:tc>
        <w:tc>
          <w:tcPr>
            <w:tcW w:w="6441" w:type="dxa"/>
            <w:gridSpan w:val="2"/>
          </w:tcPr>
          <w:p w14:paraId="062BD8FD" w14:textId="5849348B" w:rsidR="00911CDF" w:rsidRPr="00B422F6" w:rsidRDefault="00911CDF" w:rsidP="00911CDF">
            <w:pPr>
              <w:rPr>
                <w:kern w:val="2"/>
                <w:szCs w:val="24"/>
              </w:rPr>
            </w:pPr>
            <w:r w:rsidRPr="00B422F6">
              <w:rPr>
                <w:kern w:val="2"/>
                <w:szCs w:val="24"/>
              </w:rPr>
              <w:t xml:space="preserve">Sutarties </w:t>
            </w:r>
            <w:r>
              <w:rPr>
                <w:kern w:val="2"/>
                <w:szCs w:val="24"/>
              </w:rPr>
              <w:t>įkainiai</w:t>
            </w:r>
            <w:r w:rsidRPr="00B422F6">
              <w:rPr>
                <w:color w:val="FF0000"/>
                <w:kern w:val="2"/>
                <w:szCs w:val="24"/>
              </w:rPr>
              <w:t xml:space="preserve"> </w:t>
            </w:r>
            <w:r w:rsidRPr="00B422F6">
              <w:rPr>
                <w:kern w:val="2"/>
                <w:szCs w:val="24"/>
              </w:rPr>
              <w:t>bus perskaičiuojam</w:t>
            </w:r>
            <w:r>
              <w:rPr>
                <w:kern w:val="2"/>
                <w:szCs w:val="24"/>
              </w:rPr>
              <w:t>i</w:t>
            </w:r>
            <w:r w:rsidRPr="00B422F6">
              <w:rPr>
                <w:kern w:val="2"/>
                <w:szCs w:val="24"/>
              </w:rPr>
              <w:t>:</w:t>
            </w:r>
          </w:p>
          <w:p w14:paraId="5B300606" w14:textId="77777777" w:rsidR="00911CDF" w:rsidRPr="00B422F6" w:rsidRDefault="00911CDF" w:rsidP="00911CDF">
            <w:pPr>
              <w:rPr>
                <w:kern w:val="2"/>
                <w:szCs w:val="24"/>
              </w:rPr>
            </w:pPr>
            <w:r w:rsidRPr="00B422F6">
              <w:rPr>
                <w:kern w:val="2"/>
                <w:szCs w:val="24"/>
              </w:rPr>
              <w:t>5.3.1. dėl PVM tarifo pasikeitimo.</w:t>
            </w:r>
          </w:p>
          <w:p w14:paraId="25895856" w14:textId="1C6E024B" w:rsidR="00027B83" w:rsidRDefault="00911CDF" w:rsidP="00911CDF">
            <w:pPr>
              <w:rPr>
                <w:color w:val="FF0000"/>
                <w:kern w:val="2"/>
                <w:szCs w:val="24"/>
              </w:rPr>
            </w:pPr>
            <w:r w:rsidRPr="00B422F6">
              <w:rPr>
                <w:kern w:val="2"/>
                <w:szCs w:val="24"/>
              </w:rPr>
              <w:t xml:space="preserve">5.3.2 dėl kainų lygio pokyčio. </w:t>
            </w:r>
          </w:p>
        </w:tc>
      </w:tr>
      <w:tr w:rsidR="00027B83" w14:paraId="328CA64B" w14:textId="77777777">
        <w:trPr>
          <w:trHeight w:val="300"/>
        </w:trPr>
        <w:tc>
          <w:tcPr>
            <w:tcW w:w="3094" w:type="dxa"/>
            <w:gridSpan w:val="2"/>
          </w:tcPr>
          <w:p w14:paraId="4874644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4955C42" w14:textId="77777777" w:rsidR="00911CDF" w:rsidRPr="00B422F6" w:rsidRDefault="00911CDF" w:rsidP="00911CDF">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1013D4C" w14:textId="77777777" w:rsidR="00911CDF" w:rsidRPr="00B422F6" w:rsidRDefault="00911CDF" w:rsidP="00911CDF">
            <w:pPr>
              <w:jc w:val="both"/>
              <w:rPr>
                <w:kern w:val="2"/>
                <w:szCs w:val="24"/>
              </w:rPr>
            </w:pPr>
          </w:p>
          <w:p w14:paraId="45002B5F" w14:textId="36372632" w:rsidR="00027B83" w:rsidRDefault="00911CDF" w:rsidP="001D3C0B">
            <w:pPr>
              <w:jc w:val="both"/>
              <w:rPr>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w:t>
            </w:r>
            <w:r w:rsidR="001D3C0B">
              <w:rPr>
                <w:kern w:val="2"/>
                <w:szCs w:val="24"/>
              </w:rPr>
              <w:t>aslaugų</w:t>
            </w:r>
            <w:r w:rsidRPr="00B422F6">
              <w:rPr>
                <w:kern w:val="2"/>
                <w:szCs w:val="24"/>
              </w:rPr>
              <w:t xml:space="preserve"> dalį, kurios bus tiekiamos nuo </w:t>
            </w:r>
            <w:r w:rsidR="00B37919" w:rsidRPr="00B37919">
              <w:rPr>
                <w:kern w:val="2"/>
                <w:szCs w:val="24"/>
              </w:rPr>
              <w:t xml:space="preserve">PVM mokėjimą reglamentuojančių teisės aktų pasikeitimo </w:t>
            </w:r>
            <w:r w:rsidRPr="00B422F6">
              <w:rPr>
                <w:kern w:val="2"/>
                <w:szCs w:val="24"/>
              </w:rPr>
              <w:t>dienos.</w:t>
            </w:r>
          </w:p>
        </w:tc>
      </w:tr>
      <w:tr w:rsidR="00027B83" w14:paraId="194AC611" w14:textId="77777777">
        <w:trPr>
          <w:trHeight w:val="300"/>
        </w:trPr>
        <w:tc>
          <w:tcPr>
            <w:tcW w:w="3094" w:type="dxa"/>
            <w:gridSpan w:val="2"/>
          </w:tcPr>
          <w:p w14:paraId="58D4495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2E654AA" w14:textId="1671C1D8" w:rsidR="00027B83" w:rsidRDefault="000B0897" w:rsidP="00B37919">
            <w:pPr>
              <w:rPr>
                <w:szCs w:val="24"/>
              </w:rPr>
            </w:pPr>
            <w:r>
              <w:rPr>
                <w:kern w:val="2"/>
                <w:szCs w:val="24"/>
              </w:rPr>
              <w:t>Netaikoma</w:t>
            </w:r>
          </w:p>
        </w:tc>
      </w:tr>
      <w:tr w:rsidR="00027B83" w14:paraId="74AA30E1" w14:textId="77777777">
        <w:trPr>
          <w:trHeight w:val="300"/>
        </w:trPr>
        <w:tc>
          <w:tcPr>
            <w:tcW w:w="3094" w:type="dxa"/>
            <w:gridSpan w:val="2"/>
          </w:tcPr>
          <w:p w14:paraId="649D3884" w14:textId="77777777" w:rsidR="00027B83" w:rsidRDefault="000B0897">
            <w:pPr>
              <w:rPr>
                <w:b/>
                <w:kern w:val="2"/>
                <w:szCs w:val="24"/>
              </w:rPr>
            </w:pPr>
            <w:r>
              <w:rPr>
                <w:b/>
                <w:kern w:val="2"/>
                <w:szCs w:val="24"/>
              </w:rPr>
              <w:t>5.3.3. Sutarties kainos / įkainių peržiūra dėl kainų lygio pokyčio</w:t>
            </w:r>
          </w:p>
          <w:p w14:paraId="7E8DFE96" w14:textId="77777777" w:rsidR="00027B83" w:rsidRDefault="00027B83">
            <w:pPr>
              <w:rPr>
                <w:kern w:val="2"/>
                <w:szCs w:val="24"/>
              </w:rPr>
            </w:pPr>
          </w:p>
          <w:p w14:paraId="286CAA25" w14:textId="3B0F1B3E" w:rsidR="00027B83" w:rsidRDefault="00027B83">
            <w:pPr>
              <w:rPr>
                <w:b/>
                <w:kern w:val="2"/>
                <w:szCs w:val="24"/>
              </w:rPr>
            </w:pPr>
          </w:p>
        </w:tc>
        <w:tc>
          <w:tcPr>
            <w:tcW w:w="6441" w:type="dxa"/>
            <w:gridSpan w:val="2"/>
          </w:tcPr>
          <w:p w14:paraId="35019F86" w14:textId="7817DE93"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5.3.3.1. Šalis, inicijuojanti </w:t>
            </w:r>
            <w:r w:rsidR="00EE710E">
              <w:rPr>
                <w:rFonts w:cs="Times New Roman"/>
                <w:color w:val="auto"/>
                <w:sz w:val="24"/>
                <w:szCs w:val="24"/>
                <w:lang w:val="lt-LT"/>
              </w:rPr>
              <w:t>Paslaugų</w:t>
            </w:r>
            <w:r w:rsidRPr="006620D7">
              <w:rPr>
                <w:rFonts w:cs="Times New Roman"/>
                <w:color w:val="auto"/>
                <w:sz w:val="24"/>
                <w:szCs w:val="24"/>
                <w:lang w:val="lt-LT"/>
              </w:rPr>
              <w:t xml:space="preserve"> įkainio pasikeitimą, privalo pateikti tinkamus įrodymus, pagrindžiančius Sutartyje nurodytų aplinkybių, suteikiančių teisę keisti </w:t>
            </w:r>
            <w:r w:rsidR="00EE710E">
              <w:rPr>
                <w:rFonts w:cs="Times New Roman"/>
                <w:color w:val="auto"/>
                <w:sz w:val="24"/>
                <w:szCs w:val="24"/>
                <w:lang w:val="lt-LT"/>
              </w:rPr>
              <w:t>Paslaugų</w:t>
            </w:r>
            <w:r w:rsidR="00EE710E" w:rsidRPr="006620D7">
              <w:rPr>
                <w:rFonts w:cs="Times New Roman"/>
                <w:color w:val="auto"/>
                <w:sz w:val="24"/>
                <w:szCs w:val="24"/>
                <w:lang w:val="lt-LT"/>
              </w:rPr>
              <w:t xml:space="preserve"> </w:t>
            </w:r>
            <w:r w:rsidRPr="006620D7">
              <w:rPr>
                <w:rFonts w:cs="Times New Roman"/>
                <w:color w:val="auto"/>
                <w:sz w:val="24"/>
                <w:szCs w:val="24"/>
                <w:lang w:val="lt-LT"/>
              </w:rPr>
              <w:t>įkainį, egzistavimą.</w:t>
            </w:r>
          </w:p>
          <w:p w14:paraId="14D152EF" w14:textId="77777777" w:rsidR="00145486" w:rsidRDefault="00DF7B6E" w:rsidP="00DF7B6E">
            <w:pPr>
              <w:pStyle w:val="Body2"/>
              <w:rPr>
                <w:rFonts w:cs="Times New Roman"/>
                <w:color w:val="auto"/>
                <w:sz w:val="24"/>
                <w:szCs w:val="24"/>
                <w:lang w:val="lt-LT"/>
              </w:rPr>
            </w:pPr>
            <w:r w:rsidRPr="006620D7">
              <w:rPr>
                <w:rFonts w:cs="Times New Roman"/>
                <w:color w:val="auto"/>
                <w:sz w:val="24"/>
                <w:szCs w:val="24"/>
                <w:lang w:val="lt-LT"/>
              </w:rPr>
              <w:t>5.3.3.2 Sutartyje nurodyt</w:t>
            </w:r>
            <w:r w:rsidR="00EE710E">
              <w:rPr>
                <w:rFonts w:cs="Times New Roman"/>
                <w:color w:val="auto"/>
                <w:sz w:val="24"/>
                <w:szCs w:val="24"/>
                <w:lang w:val="lt-LT"/>
              </w:rPr>
              <w:t>i</w:t>
            </w:r>
            <w:r w:rsidRPr="006620D7">
              <w:rPr>
                <w:rFonts w:cs="Times New Roman"/>
                <w:color w:val="auto"/>
                <w:sz w:val="24"/>
                <w:szCs w:val="24"/>
                <w:lang w:val="lt-LT"/>
              </w:rPr>
              <w:t xml:space="preserve"> įkainiai gali būti perskaičiuojami, </w:t>
            </w:r>
            <w:r w:rsidR="00B37919" w:rsidRPr="00B37919">
              <w:rPr>
                <w:rFonts w:cs="Times New Roman"/>
                <w:color w:val="auto"/>
                <w:sz w:val="24"/>
                <w:szCs w:val="24"/>
                <w:lang w:val="lt-LT"/>
              </w:rPr>
              <w:t>jeigu Valstybės duomenų agentūros (www./vda.lrv.lt) skelbiamo paslaugų kainų indekso „J6311 Duomenų apdorojimo, interneto serverių paslaugų (prieglobos) ir susijusi veikla“ (toliau – Indeksas) reikšmė pakinta daugiau kaip 10 procentų nuo Sutarties įsigaliojimo arba nuo paskutinio Susitarimo dėl įkainių/ kainos perskaičiavimo įsigaliojimo dienos, jeigu įkainiai/ kaina jau buvo perskaičiuoti</w:t>
            </w:r>
            <w:r w:rsidR="00B37919">
              <w:rPr>
                <w:rFonts w:cs="Times New Roman"/>
                <w:color w:val="auto"/>
                <w:sz w:val="24"/>
                <w:szCs w:val="24"/>
                <w:lang w:val="lt-LT"/>
              </w:rPr>
              <w:t xml:space="preserve"> </w:t>
            </w:r>
          </w:p>
          <w:p w14:paraId="481D2F21" w14:textId="725A7F44"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5.3.3.3. Sutarties </w:t>
            </w:r>
            <w:r w:rsidR="008D432B">
              <w:rPr>
                <w:rFonts w:cs="Times New Roman"/>
                <w:color w:val="auto"/>
                <w:sz w:val="24"/>
                <w:szCs w:val="24"/>
                <w:lang w:val="lt-LT"/>
              </w:rPr>
              <w:t>įkainiai</w:t>
            </w:r>
            <w:r w:rsidRPr="006620D7">
              <w:rPr>
                <w:rFonts w:cs="Times New Roman"/>
                <w:color w:val="auto"/>
                <w:sz w:val="24"/>
                <w:szCs w:val="24"/>
                <w:lang w:val="lt-LT"/>
              </w:rPr>
              <w:t xml:space="preserve"> perskaičiuojam</w:t>
            </w:r>
            <w:r w:rsidR="008D432B">
              <w:rPr>
                <w:rFonts w:cs="Times New Roman"/>
                <w:color w:val="auto"/>
                <w:sz w:val="24"/>
                <w:szCs w:val="24"/>
                <w:lang w:val="lt-LT"/>
              </w:rPr>
              <w:t>i</w:t>
            </w:r>
            <w:r w:rsidRPr="006620D7">
              <w:rPr>
                <w:rFonts w:cs="Times New Roman"/>
                <w:color w:val="auto"/>
                <w:sz w:val="24"/>
                <w:szCs w:val="24"/>
                <w:lang w:val="lt-LT"/>
              </w:rPr>
              <w:t xml:space="preserve"> dėl Indekso pokyčio, pagal Sutartį neišpirktų </w:t>
            </w:r>
            <w:r w:rsidR="008D432B">
              <w:rPr>
                <w:rFonts w:cs="Times New Roman"/>
                <w:color w:val="auto"/>
                <w:sz w:val="24"/>
                <w:szCs w:val="24"/>
                <w:lang w:val="lt-LT"/>
              </w:rPr>
              <w:t>Paslaugų</w:t>
            </w:r>
            <w:r w:rsidRPr="006620D7">
              <w:rPr>
                <w:rFonts w:cs="Times New Roman"/>
                <w:color w:val="auto"/>
                <w:sz w:val="24"/>
                <w:szCs w:val="24"/>
                <w:lang w:val="lt-LT"/>
              </w:rPr>
              <w:t xml:space="preserve"> vertę padauginant iš Indekso pokyčio koeficiento, kuris apskaičiuojamas pagal toliau nurodytą formulę:</w:t>
            </w:r>
          </w:p>
          <w:p w14:paraId="22A5EC2B"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K = IPb / IPr</w:t>
            </w:r>
          </w:p>
          <w:p w14:paraId="5261E5AB"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Kur:</w:t>
            </w:r>
          </w:p>
          <w:p w14:paraId="10B4A5DE"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K – Indekso pokyčio koeficientas;</w:t>
            </w:r>
          </w:p>
          <w:p w14:paraId="7D4BF9D4"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IPr – Indekso reikšmė laikotarpio pradžioje;</w:t>
            </w:r>
          </w:p>
          <w:p w14:paraId="66BC4575" w14:textId="77777777"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IPb – Indekso reikšmė laikotarpio pabaigoje;</w:t>
            </w:r>
          </w:p>
          <w:p w14:paraId="5FC174B1" w14:textId="60C8E9ED"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5.3.3.4. Laikotarpis – tai laikotarpis, per kurį Indeksas pakinta tiek, kad turi būti perskaičiuojam</w:t>
            </w:r>
            <w:r w:rsidR="00EE0177">
              <w:rPr>
                <w:rFonts w:cs="Times New Roman"/>
                <w:color w:val="auto"/>
                <w:sz w:val="24"/>
                <w:szCs w:val="24"/>
                <w:lang w:val="lt-LT"/>
              </w:rPr>
              <w:t>i</w:t>
            </w:r>
            <w:r w:rsidRPr="006620D7">
              <w:rPr>
                <w:rFonts w:cs="Times New Roman"/>
                <w:color w:val="auto"/>
                <w:sz w:val="24"/>
                <w:szCs w:val="24"/>
                <w:lang w:val="lt-LT"/>
              </w:rPr>
              <w:t xml:space="preserve"> Sutarties </w:t>
            </w:r>
            <w:r w:rsidR="00EE0177">
              <w:rPr>
                <w:rFonts w:cs="Times New Roman"/>
                <w:color w:val="auto"/>
                <w:sz w:val="24"/>
                <w:szCs w:val="24"/>
                <w:lang w:val="lt-LT"/>
              </w:rPr>
              <w:t>įkainiai</w:t>
            </w:r>
            <w:r w:rsidRPr="006620D7">
              <w:rPr>
                <w:rFonts w:cs="Times New Roman"/>
                <w:color w:val="auto"/>
                <w:sz w:val="24"/>
                <w:szCs w:val="24"/>
                <w:lang w:val="lt-LT"/>
              </w:rPr>
              <w:t xml:space="preserve">. Indeksavimo laikotarpio pradžia laikomas tas mėnuo, kurį buvo sudaryta Sutartis. Indeksavimo laikotarpis negali būti trumpesnis kaip </w:t>
            </w:r>
            <w:r w:rsidR="00145486">
              <w:rPr>
                <w:rFonts w:cs="Times New Roman"/>
                <w:color w:val="auto"/>
                <w:sz w:val="24"/>
                <w:szCs w:val="24"/>
                <w:lang w:val="lt-LT"/>
              </w:rPr>
              <w:t>6</w:t>
            </w:r>
            <w:r w:rsidRPr="006620D7">
              <w:rPr>
                <w:rFonts w:cs="Times New Roman"/>
                <w:color w:val="auto"/>
                <w:sz w:val="24"/>
                <w:szCs w:val="24"/>
                <w:lang w:val="lt-LT"/>
              </w:rPr>
              <w:t xml:space="preserve"> (</w:t>
            </w:r>
            <w:r w:rsidR="00145486">
              <w:rPr>
                <w:rFonts w:cs="Times New Roman"/>
                <w:color w:val="auto"/>
                <w:sz w:val="24"/>
                <w:szCs w:val="24"/>
                <w:lang w:val="lt-LT"/>
              </w:rPr>
              <w:t>šeši</w:t>
            </w:r>
            <w:r w:rsidRPr="006620D7">
              <w:rPr>
                <w:rFonts w:cs="Times New Roman"/>
                <w:color w:val="auto"/>
                <w:sz w:val="24"/>
                <w:szCs w:val="24"/>
                <w:lang w:val="lt-LT"/>
              </w:rPr>
              <w:t>) kalendorini</w:t>
            </w:r>
            <w:r w:rsidR="00145486">
              <w:rPr>
                <w:rFonts w:cs="Times New Roman"/>
                <w:color w:val="auto"/>
                <w:sz w:val="24"/>
                <w:szCs w:val="24"/>
                <w:lang w:val="lt-LT"/>
              </w:rPr>
              <w:t>ai</w:t>
            </w:r>
            <w:r w:rsidRPr="006620D7">
              <w:rPr>
                <w:rFonts w:cs="Times New Roman"/>
                <w:color w:val="auto"/>
                <w:sz w:val="24"/>
                <w:szCs w:val="24"/>
                <w:lang w:val="lt-LT"/>
              </w:rPr>
              <w:t xml:space="preserve"> mėnesi</w:t>
            </w:r>
            <w:r w:rsidR="00145486">
              <w:rPr>
                <w:rFonts w:cs="Times New Roman"/>
                <w:color w:val="auto"/>
                <w:sz w:val="24"/>
                <w:szCs w:val="24"/>
                <w:lang w:val="lt-LT"/>
              </w:rPr>
              <w:t>ai</w:t>
            </w:r>
            <w:r w:rsidRPr="006620D7">
              <w:rPr>
                <w:rFonts w:cs="Times New Roman"/>
                <w:color w:val="auto"/>
                <w:sz w:val="24"/>
                <w:szCs w:val="24"/>
                <w:lang w:val="lt-LT"/>
              </w:rPr>
              <w:t xml:space="preserve">. </w:t>
            </w:r>
          </w:p>
          <w:p w14:paraId="1BA68651" w14:textId="44ACF95C"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5.3.3.5. Šalys, esant Sutarties </w:t>
            </w:r>
            <w:r w:rsidR="00145486">
              <w:rPr>
                <w:rFonts w:cs="Times New Roman"/>
                <w:color w:val="auto"/>
                <w:sz w:val="24"/>
                <w:szCs w:val="24"/>
                <w:lang w:val="lt-LT"/>
              </w:rPr>
              <w:t>5.3.3</w:t>
            </w:r>
            <w:r w:rsidRPr="006620D7">
              <w:rPr>
                <w:rFonts w:cs="Times New Roman"/>
                <w:color w:val="auto"/>
                <w:sz w:val="24"/>
                <w:szCs w:val="24"/>
                <w:lang w:val="lt-LT"/>
              </w:rPr>
              <w:t xml:space="preserve"> punkte numatytoms sąlygoms, sudaro papildomą Susitarimą dėl </w:t>
            </w:r>
            <w:r w:rsidR="00EE0177">
              <w:rPr>
                <w:rFonts w:cs="Times New Roman"/>
                <w:color w:val="auto"/>
                <w:sz w:val="24"/>
                <w:szCs w:val="24"/>
                <w:lang w:val="lt-LT"/>
              </w:rPr>
              <w:t>įkainių</w:t>
            </w:r>
            <w:r w:rsidRPr="006620D7">
              <w:rPr>
                <w:rFonts w:cs="Times New Roman"/>
                <w:color w:val="auto"/>
                <w:sz w:val="24"/>
                <w:szCs w:val="24"/>
                <w:lang w:val="lt-LT"/>
              </w:rPr>
              <w:t xml:space="preserve"> perskaičiavimo per 10 darbo dienų nuo Šalies prašymo kitai Šaliai perskaičiuoti </w:t>
            </w:r>
            <w:r w:rsidR="00EE0177">
              <w:rPr>
                <w:rFonts w:cs="Times New Roman"/>
                <w:color w:val="auto"/>
                <w:sz w:val="24"/>
                <w:szCs w:val="24"/>
                <w:lang w:val="lt-LT"/>
              </w:rPr>
              <w:t>įkainius</w:t>
            </w:r>
            <w:r w:rsidRPr="006620D7">
              <w:rPr>
                <w:rFonts w:cs="Times New Roman"/>
                <w:color w:val="auto"/>
                <w:sz w:val="24"/>
                <w:szCs w:val="24"/>
                <w:lang w:val="lt-LT"/>
              </w:rPr>
              <w:t xml:space="preserve"> pateikimo dienos. Šalys privalo Susitarime nurodyti Indekso reikšmę laikotarpio pradžioje ir jo nustatymo datą, Indekso reikšmę laikotarpio pabaigoje ir jo nustatymo datą, Indekso pokyčio koeficientą, perskaičiuotą Sutarties </w:t>
            </w:r>
            <w:r w:rsidR="00EE0177">
              <w:rPr>
                <w:rFonts w:cs="Times New Roman"/>
                <w:color w:val="auto"/>
                <w:sz w:val="24"/>
                <w:szCs w:val="24"/>
                <w:lang w:val="lt-LT"/>
              </w:rPr>
              <w:t>įkainį</w:t>
            </w:r>
            <w:r w:rsidRPr="006620D7">
              <w:rPr>
                <w:rFonts w:cs="Times New Roman"/>
                <w:color w:val="auto"/>
                <w:sz w:val="24"/>
                <w:szCs w:val="24"/>
                <w:lang w:val="lt-LT"/>
              </w:rPr>
              <w:t xml:space="preserve"> bei kitą perskaičiavimui reikšmingą informaciją.</w:t>
            </w:r>
          </w:p>
          <w:p w14:paraId="5E7B86FF" w14:textId="309BE7C0"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5.3.3.6. Po to, kai Šalys sudaro Susitarimą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perskaičiuot</w:t>
            </w:r>
            <w:r w:rsidR="00EE0177">
              <w:rPr>
                <w:rFonts w:cs="Times New Roman"/>
                <w:color w:val="auto"/>
                <w:sz w:val="24"/>
                <w:szCs w:val="24"/>
                <w:lang w:val="lt-LT"/>
              </w:rPr>
              <w:t xml:space="preserve">as įkainis </w:t>
            </w:r>
            <w:r w:rsidRPr="006620D7">
              <w:rPr>
                <w:rFonts w:cs="Times New Roman"/>
                <w:color w:val="auto"/>
                <w:sz w:val="24"/>
                <w:szCs w:val="24"/>
                <w:lang w:val="lt-LT"/>
              </w:rPr>
              <w:t>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yra užsakomos po Susitarimo dėl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dėl kainos lygio pokyčio įsigaliojimo dienos. Perskaičiuot</w:t>
            </w:r>
            <w:r w:rsidR="00EE0177">
              <w:rPr>
                <w:rFonts w:cs="Times New Roman"/>
                <w:color w:val="auto"/>
                <w:sz w:val="24"/>
                <w:szCs w:val="24"/>
                <w:lang w:val="lt-LT"/>
              </w:rPr>
              <w:t>as</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netaikoma</w:t>
            </w:r>
            <w:r w:rsidR="00EE0177">
              <w:rPr>
                <w:rFonts w:cs="Times New Roman"/>
                <w:color w:val="auto"/>
                <w:sz w:val="24"/>
                <w:szCs w:val="24"/>
                <w:lang w:val="lt-LT"/>
              </w:rPr>
              <w:t>s</w:t>
            </w:r>
            <w:r w:rsidRPr="006620D7">
              <w:rPr>
                <w:rFonts w:cs="Times New Roman"/>
                <w:color w:val="auto"/>
                <w:sz w:val="24"/>
                <w:szCs w:val="24"/>
                <w:lang w:val="lt-LT"/>
              </w:rPr>
              <w:t xml:space="preserve"> </w:t>
            </w:r>
            <w:r w:rsidR="00EE0177">
              <w:rPr>
                <w:rFonts w:cs="Times New Roman"/>
                <w:color w:val="auto"/>
                <w:sz w:val="24"/>
                <w:szCs w:val="24"/>
                <w:lang w:val="lt-LT"/>
              </w:rPr>
              <w:t>Paslaugoms</w:t>
            </w:r>
            <w:r w:rsidRPr="006620D7">
              <w:rPr>
                <w:rFonts w:cs="Times New Roman"/>
                <w:color w:val="auto"/>
                <w:sz w:val="24"/>
                <w:szCs w:val="24"/>
                <w:lang w:val="lt-LT"/>
              </w:rPr>
              <w:t xml:space="preserve">, kurios buvo užsakytos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tačiau </w:t>
            </w:r>
            <w:r w:rsidR="00EE0177">
              <w:rPr>
                <w:rFonts w:cs="Times New Roman"/>
                <w:color w:val="auto"/>
                <w:sz w:val="24"/>
                <w:szCs w:val="24"/>
                <w:lang w:val="lt-LT"/>
              </w:rPr>
              <w:t>Pirkėjo</w:t>
            </w:r>
            <w:r w:rsidRPr="006620D7">
              <w:rPr>
                <w:rFonts w:cs="Times New Roman"/>
                <w:color w:val="auto"/>
                <w:sz w:val="24"/>
                <w:szCs w:val="24"/>
                <w:lang w:val="lt-LT"/>
              </w:rPr>
              <w:t xml:space="preserve"> buvo nepriimtos dėl trūkumų, ir/arba faktiškai iki Sutarties </w:t>
            </w:r>
            <w:r w:rsidR="00EE0177">
              <w:rPr>
                <w:rFonts w:cs="Times New Roman"/>
                <w:color w:val="auto"/>
                <w:sz w:val="24"/>
                <w:szCs w:val="24"/>
                <w:lang w:val="lt-LT"/>
              </w:rPr>
              <w:t>įkainio</w:t>
            </w:r>
            <w:r w:rsidRPr="006620D7">
              <w:rPr>
                <w:rFonts w:cs="Times New Roman"/>
                <w:color w:val="auto"/>
                <w:sz w:val="24"/>
                <w:szCs w:val="24"/>
                <w:lang w:val="lt-LT"/>
              </w:rPr>
              <w:t xml:space="preserve"> perskaičiavimo užsakytoms </w:t>
            </w:r>
            <w:r w:rsidR="00EE0177">
              <w:rPr>
                <w:rFonts w:cs="Times New Roman"/>
                <w:color w:val="auto"/>
                <w:sz w:val="24"/>
                <w:szCs w:val="24"/>
                <w:lang w:val="lt-LT"/>
              </w:rPr>
              <w:t>Paslaugoms</w:t>
            </w:r>
            <w:r w:rsidRPr="006620D7">
              <w:rPr>
                <w:rFonts w:cs="Times New Roman"/>
                <w:color w:val="auto"/>
                <w:sz w:val="24"/>
                <w:szCs w:val="24"/>
                <w:lang w:val="lt-LT"/>
              </w:rPr>
              <w:t>.</w:t>
            </w:r>
          </w:p>
          <w:p w14:paraId="43F6DFF8" w14:textId="4EC2D233" w:rsidR="00DF7B6E" w:rsidRPr="006620D7" w:rsidRDefault="00DF7B6E" w:rsidP="00DF7B6E">
            <w:pPr>
              <w:pStyle w:val="Body2"/>
              <w:rPr>
                <w:rFonts w:cs="Times New Roman"/>
                <w:color w:val="auto"/>
                <w:sz w:val="24"/>
                <w:szCs w:val="24"/>
                <w:lang w:val="lt-LT"/>
              </w:rPr>
            </w:pPr>
            <w:r w:rsidRPr="006620D7">
              <w:rPr>
                <w:rFonts w:cs="Times New Roman"/>
                <w:color w:val="auto"/>
                <w:sz w:val="24"/>
                <w:szCs w:val="24"/>
                <w:lang w:val="lt-LT"/>
              </w:rPr>
              <w:t xml:space="preserve">5.3.3.7. </w:t>
            </w:r>
            <w:r w:rsidR="00EE0177">
              <w:rPr>
                <w:rFonts w:cs="Times New Roman"/>
                <w:color w:val="auto"/>
                <w:sz w:val="24"/>
                <w:szCs w:val="24"/>
                <w:lang w:val="lt-LT"/>
              </w:rPr>
              <w:t xml:space="preserve">Pirmoji </w:t>
            </w:r>
            <w:r w:rsidRPr="006620D7">
              <w:rPr>
                <w:rFonts w:cs="Times New Roman"/>
                <w:color w:val="auto"/>
                <w:sz w:val="24"/>
                <w:szCs w:val="24"/>
                <w:lang w:val="lt-LT"/>
              </w:rPr>
              <w:t xml:space="preserve">Sutarties įkainio peržiūra gali būti atliekama ne anksčiau nei po </w:t>
            </w:r>
            <w:r w:rsidR="00145486">
              <w:rPr>
                <w:rFonts w:cs="Times New Roman"/>
                <w:color w:val="auto"/>
                <w:sz w:val="24"/>
                <w:szCs w:val="24"/>
                <w:lang w:val="lt-LT"/>
              </w:rPr>
              <w:t>6 (šešių)</w:t>
            </w:r>
            <w:r w:rsidRPr="006620D7">
              <w:rPr>
                <w:rFonts w:cs="Times New Roman"/>
                <w:color w:val="auto"/>
                <w:sz w:val="24"/>
                <w:szCs w:val="24"/>
                <w:lang w:val="lt-LT"/>
              </w:rPr>
              <w:t xml:space="preserve"> mėnesių nuo Sutarties įsigaliojimo dienos</w:t>
            </w:r>
            <w:r w:rsidR="00145486">
              <w:rPr>
                <w:rFonts w:cs="Times New Roman"/>
                <w:color w:val="auto"/>
                <w:sz w:val="24"/>
                <w:szCs w:val="24"/>
                <w:lang w:val="lt-LT"/>
              </w:rPr>
              <w:t>.</w:t>
            </w:r>
          </w:p>
          <w:p w14:paraId="0794DB35" w14:textId="02898B81" w:rsidR="00027B83" w:rsidRPr="00EE0177" w:rsidRDefault="00DF7B6E" w:rsidP="00EE0177">
            <w:pPr>
              <w:pStyle w:val="Body2"/>
              <w:rPr>
                <w:rFonts w:cs="Times New Roman"/>
                <w:color w:val="auto"/>
                <w:sz w:val="24"/>
                <w:szCs w:val="24"/>
                <w:lang w:val="lt-LT"/>
              </w:rPr>
            </w:pPr>
            <w:r w:rsidRPr="006620D7">
              <w:rPr>
                <w:rFonts w:cs="Times New Roman"/>
                <w:color w:val="auto"/>
                <w:sz w:val="24"/>
                <w:szCs w:val="24"/>
                <w:lang w:val="lt-LT"/>
              </w:rPr>
              <w:t xml:space="preserve">5.3.3.8 Jeigu </w:t>
            </w:r>
            <w:r w:rsidR="00EE0177">
              <w:rPr>
                <w:rFonts w:cs="Times New Roman"/>
                <w:color w:val="auto"/>
                <w:sz w:val="24"/>
                <w:szCs w:val="24"/>
                <w:lang w:val="lt-LT"/>
              </w:rPr>
              <w:t>Paslaugas</w:t>
            </w:r>
            <w:r w:rsidRPr="006620D7">
              <w:rPr>
                <w:rFonts w:cs="Times New Roman"/>
                <w:color w:val="auto"/>
                <w:sz w:val="24"/>
                <w:szCs w:val="24"/>
                <w:lang w:val="lt-LT"/>
              </w:rPr>
              <w:t xml:space="preserve"> vėluojama </w:t>
            </w:r>
            <w:r w:rsidR="00EE0177">
              <w:rPr>
                <w:rFonts w:cs="Times New Roman"/>
                <w:color w:val="auto"/>
                <w:sz w:val="24"/>
                <w:szCs w:val="24"/>
                <w:lang w:val="lt-LT"/>
              </w:rPr>
              <w:t>suteikti</w:t>
            </w:r>
            <w:r w:rsidRPr="006620D7">
              <w:rPr>
                <w:rFonts w:cs="Times New Roman"/>
                <w:color w:val="auto"/>
                <w:sz w:val="24"/>
                <w:szCs w:val="24"/>
                <w:lang w:val="lt-LT"/>
              </w:rPr>
              <w:t xml:space="preserve"> dėl priežasčių, dėl kurių </w:t>
            </w:r>
            <w:r w:rsidR="00EE0177">
              <w:rPr>
                <w:rFonts w:cs="Times New Roman"/>
                <w:color w:val="auto"/>
                <w:sz w:val="24"/>
                <w:szCs w:val="24"/>
                <w:lang w:val="lt-LT"/>
              </w:rPr>
              <w:t>Tiekėjas</w:t>
            </w:r>
            <w:r w:rsidRPr="006620D7">
              <w:rPr>
                <w:rFonts w:cs="Times New Roman"/>
                <w:color w:val="auto"/>
                <w:sz w:val="24"/>
                <w:szCs w:val="24"/>
                <w:lang w:val="lt-LT"/>
              </w:rPr>
              <w:t xml:space="preserve"> neįgyja teisės į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suteikimo</w:t>
            </w:r>
            <w:r w:rsidRPr="006620D7">
              <w:rPr>
                <w:rFonts w:cs="Times New Roman"/>
                <w:color w:val="auto"/>
                <w:sz w:val="24"/>
                <w:szCs w:val="24"/>
                <w:lang w:val="lt-LT"/>
              </w:rPr>
              <w:t xml:space="preserve"> termin</w:t>
            </w:r>
            <w:r w:rsidR="00EE0177">
              <w:rPr>
                <w:rFonts w:cs="Times New Roman"/>
                <w:color w:val="auto"/>
                <w:sz w:val="24"/>
                <w:szCs w:val="24"/>
                <w:lang w:val="lt-LT"/>
              </w:rPr>
              <w:t>o</w:t>
            </w:r>
            <w:r w:rsidRPr="006620D7">
              <w:rPr>
                <w:rFonts w:cs="Times New Roman"/>
                <w:color w:val="auto"/>
                <w:sz w:val="24"/>
                <w:szCs w:val="24"/>
                <w:lang w:val="lt-LT"/>
              </w:rPr>
              <w:t xml:space="preserve"> pratęsimą, uždelstų suteikti </w:t>
            </w:r>
            <w:r w:rsidR="00EE0177">
              <w:rPr>
                <w:rFonts w:cs="Times New Roman"/>
                <w:color w:val="auto"/>
                <w:sz w:val="24"/>
                <w:szCs w:val="24"/>
                <w:lang w:val="lt-LT"/>
              </w:rPr>
              <w:t>Paslaugų</w:t>
            </w:r>
            <w:r w:rsidRPr="006620D7">
              <w:rPr>
                <w:rFonts w:cs="Times New Roman"/>
                <w:color w:val="auto"/>
                <w:sz w:val="24"/>
                <w:szCs w:val="24"/>
                <w:lang w:val="lt-LT"/>
              </w:rPr>
              <w:t xml:space="preserve"> </w:t>
            </w:r>
            <w:r w:rsidR="00EE0177">
              <w:rPr>
                <w:rFonts w:cs="Times New Roman"/>
                <w:color w:val="auto"/>
                <w:sz w:val="24"/>
                <w:szCs w:val="24"/>
                <w:lang w:val="lt-LT"/>
              </w:rPr>
              <w:t>įkainis</w:t>
            </w:r>
            <w:r w:rsidRPr="006620D7">
              <w:rPr>
                <w:rFonts w:cs="Times New Roman"/>
                <w:color w:val="auto"/>
                <w:sz w:val="24"/>
                <w:szCs w:val="24"/>
                <w:lang w:val="lt-LT"/>
              </w:rPr>
              <w:t xml:space="preserve"> neperskaičiuojama</w:t>
            </w:r>
            <w:r w:rsidR="00EE0177">
              <w:rPr>
                <w:rFonts w:cs="Times New Roman"/>
                <w:color w:val="auto"/>
                <w:sz w:val="24"/>
                <w:szCs w:val="24"/>
                <w:lang w:val="lt-LT"/>
              </w:rPr>
              <w:t>s</w:t>
            </w:r>
            <w:r w:rsidRPr="006620D7">
              <w:rPr>
                <w:rFonts w:cs="Times New Roman"/>
                <w:color w:val="auto"/>
                <w:sz w:val="24"/>
                <w:szCs w:val="24"/>
                <w:lang w:val="lt-LT"/>
              </w:rPr>
              <w:t xml:space="preserve"> dėl kainų lygio kilimo, bet turi būti perskaičiuojama dėl kainų lygio kritimo.</w:t>
            </w:r>
          </w:p>
        </w:tc>
      </w:tr>
      <w:tr w:rsidR="00027B83" w14:paraId="12E87FF8" w14:textId="77777777">
        <w:trPr>
          <w:trHeight w:val="300"/>
        </w:trPr>
        <w:tc>
          <w:tcPr>
            <w:tcW w:w="3094" w:type="dxa"/>
            <w:gridSpan w:val="2"/>
          </w:tcPr>
          <w:p w14:paraId="40222385"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61C334A" w14:textId="327AC8B6" w:rsidR="00027B83" w:rsidRPr="00DF7B6E" w:rsidRDefault="000B0897">
            <w:pPr>
              <w:rPr>
                <w:kern w:val="2"/>
                <w:szCs w:val="24"/>
                <w:lang w:val="ru-RU"/>
              </w:rPr>
            </w:pPr>
            <w:r>
              <w:rPr>
                <w:kern w:val="2"/>
                <w:szCs w:val="24"/>
              </w:rPr>
              <w:t>Netaikoma</w:t>
            </w:r>
          </w:p>
        </w:tc>
      </w:tr>
      <w:tr w:rsidR="00027B83" w14:paraId="74F31E53" w14:textId="77777777">
        <w:trPr>
          <w:trHeight w:val="300"/>
        </w:trPr>
        <w:tc>
          <w:tcPr>
            <w:tcW w:w="3094" w:type="dxa"/>
            <w:gridSpan w:val="2"/>
          </w:tcPr>
          <w:p w14:paraId="7C81F7A6"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8D13B7D" w14:textId="12BC3C92" w:rsidR="00027B83" w:rsidRPr="00986100" w:rsidRDefault="000B0897" w:rsidP="00986100">
            <w:pPr>
              <w:jc w:val="both"/>
              <w:rPr>
                <w:kern w:val="2"/>
                <w:szCs w:val="24"/>
              </w:rPr>
            </w:pPr>
            <w:r w:rsidRPr="00986100">
              <w:rPr>
                <w:kern w:val="2"/>
                <w:szCs w:val="24"/>
              </w:rPr>
              <w:t xml:space="preserve">Pirkėjas numato galimybę įsigyti Sutartimi įsigyjamų </w:t>
            </w:r>
            <w:r w:rsidR="00986100" w:rsidRPr="00986100">
              <w:rPr>
                <w:kern w:val="2"/>
                <w:szCs w:val="24"/>
              </w:rPr>
              <w:t>Techninėje specifikacijoje</w:t>
            </w:r>
            <w:r w:rsidRPr="00986100">
              <w:rPr>
                <w:kern w:val="2"/>
                <w:szCs w:val="24"/>
              </w:rPr>
              <w:t xml:space="preserve"> nenurodytų, tačiau su pirkimo objektu susijusių Paslaugų (toliau – Nenumatytos paslaugos) neviršijant 10 (dešimt) proc. Pradinės Sutarties vertės (jos nedidinant).</w:t>
            </w:r>
          </w:p>
          <w:p w14:paraId="3DE42884" w14:textId="77777777" w:rsidR="00027B83" w:rsidRDefault="000B0897" w:rsidP="00986100">
            <w:pPr>
              <w:jc w:val="both"/>
              <w:rPr>
                <w:szCs w:val="24"/>
              </w:rPr>
            </w:pPr>
            <w:r w:rsidRPr="00986100">
              <w:rPr>
                <w:kern w:val="2"/>
                <w:szCs w:val="24"/>
              </w:rPr>
              <w:t xml:space="preserve">Už Nenumatytas </w:t>
            </w:r>
            <w:r w:rsidRPr="00986100">
              <w:rPr>
                <w:szCs w:val="24"/>
              </w:rPr>
              <w:t xml:space="preserve">paslaugas </w:t>
            </w:r>
            <w:r w:rsidRPr="00986100">
              <w:rPr>
                <w:kern w:val="2"/>
                <w:szCs w:val="24"/>
              </w:rPr>
              <w:t xml:space="preserve">bus apmokama ne didesnėmis nei Užsakymo dieną Tiekėjo prekybos vietoje, kataloge ar interneto svetainėje nurodytomis galiojančiomis šių </w:t>
            </w:r>
            <w:r w:rsidRPr="00986100">
              <w:rPr>
                <w:szCs w:val="24"/>
              </w:rPr>
              <w:t xml:space="preserve">paslaugų </w:t>
            </w:r>
            <w:r w:rsidRPr="00986100">
              <w:rPr>
                <w:kern w:val="2"/>
                <w:szCs w:val="24"/>
              </w:rPr>
              <w:t>kainomis arba, jei tokios kainos neskelbiamos, tiekėjo pasiūlytomis, konkurencingomis ir rinką atitinkančiomis kainomis. Nenumatytų p</w:t>
            </w:r>
            <w:r w:rsidRPr="00986100">
              <w:rPr>
                <w:szCs w:val="24"/>
              </w:rPr>
              <w:t>aslaugų</w:t>
            </w:r>
            <w:r w:rsidRPr="00986100">
              <w:rPr>
                <w:kern w:val="2"/>
                <w:szCs w:val="24"/>
              </w:rPr>
              <w:t xml:space="preserve"> kaina su Pirkėju turi būti derinama iš anksto. Gavęs Tiekėjo pateiktas Nenumatytų </w:t>
            </w:r>
            <w:r w:rsidRPr="00986100">
              <w:rPr>
                <w:szCs w:val="24"/>
              </w:rPr>
              <w:t xml:space="preserve">paslaugų </w:t>
            </w:r>
            <w:r w:rsidRPr="00986100">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986100">
              <w:rPr>
                <w:szCs w:val="24"/>
              </w:rPr>
              <w:t>paslaugų</w:t>
            </w:r>
            <w:r w:rsidRPr="00986100">
              <w:rPr>
                <w:kern w:val="2"/>
                <w:szCs w:val="24"/>
              </w:rPr>
              <w:t xml:space="preserve"> kainos atitinka rinkos kainas. Nustačius, kad Tiekėjo pasiūlytos Nenumatytų </w:t>
            </w:r>
            <w:r w:rsidRPr="00986100">
              <w:rPr>
                <w:szCs w:val="24"/>
              </w:rPr>
              <w:t>paslaugų</w:t>
            </w:r>
            <w:r w:rsidRPr="00986100">
              <w:rPr>
                <w:kern w:val="2"/>
                <w:szCs w:val="24"/>
              </w:rPr>
              <w:t xml:space="preserve"> kainos yra didesnės nei rinkos, Pirkėjas prašo Tiekėjo jas sumažinti. Tiekėjui nesutikus sumažinti Nenumatytų </w:t>
            </w:r>
            <w:r w:rsidRPr="00986100">
              <w:rPr>
                <w:szCs w:val="24"/>
              </w:rPr>
              <w:t>paslaugų</w:t>
            </w:r>
            <w:r w:rsidRPr="00986100">
              <w:rPr>
                <w:kern w:val="2"/>
                <w:szCs w:val="24"/>
              </w:rPr>
              <w:t xml:space="preserve"> kainos iki rinkos kainos, Pirkėjas pasilieka teisę Nenumatytas </w:t>
            </w:r>
            <w:r w:rsidRPr="00986100">
              <w:rPr>
                <w:szCs w:val="24"/>
              </w:rPr>
              <w:t>paslaugas</w:t>
            </w:r>
            <w:r w:rsidRPr="00986100">
              <w:rPr>
                <w:kern w:val="2"/>
                <w:szCs w:val="24"/>
              </w:rPr>
              <w:t xml:space="preserve"> įsigyti atskiru pirkimu.</w:t>
            </w:r>
          </w:p>
        </w:tc>
      </w:tr>
      <w:tr w:rsidR="00027B83" w14:paraId="798395DF" w14:textId="77777777">
        <w:trPr>
          <w:trHeight w:val="300"/>
        </w:trPr>
        <w:tc>
          <w:tcPr>
            <w:tcW w:w="3094" w:type="dxa"/>
            <w:gridSpan w:val="2"/>
          </w:tcPr>
          <w:p w14:paraId="2DDF5635" w14:textId="77777777" w:rsidR="00027B83" w:rsidRDefault="000B0897">
            <w:pPr>
              <w:rPr>
                <w:b/>
                <w:kern w:val="2"/>
                <w:szCs w:val="24"/>
              </w:rPr>
            </w:pPr>
            <w:r>
              <w:rPr>
                <w:b/>
                <w:kern w:val="2"/>
                <w:szCs w:val="24"/>
              </w:rPr>
              <w:t>5.5. Atsiskaitymo su Tiekėju terminas ir tvarka</w:t>
            </w:r>
          </w:p>
        </w:tc>
        <w:tc>
          <w:tcPr>
            <w:tcW w:w="6441" w:type="dxa"/>
            <w:gridSpan w:val="2"/>
          </w:tcPr>
          <w:p w14:paraId="54B3319F" w14:textId="4F3EC129" w:rsidR="00027B83" w:rsidRPr="00986100" w:rsidRDefault="000B0897" w:rsidP="00480F6F">
            <w:pPr>
              <w:jc w:val="both"/>
              <w:rPr>
                <w:color w:val="000000"/>
                <w:kern w:val="2"/>
                <w:szCs w:val="24"/>
                <w:shd w:val="clear" w:color="auto" w:fill="FFFFFF"/>
              </w:rPr>
            </w:pPr>
            <w:r w:rsidRPr="00986100">
              <w:rPr>
                <w:kern w:val="2"/>
                <w:szCs w:val="24"/>
              </w:rPr>
              <w:t xml:space="preserve">Pirkėjas atsiskaito su Tiekėju ne vėliau kaip per </w:t>
            </w:r>
            <w:r w:rsidR="00986100" w:rsidRPr="00986100">
              <w:rPr>
                <w:kern w:val="2"/>
                <w:szCs w:val="24"/>
              </w:rPr>
              <w:t>30 kalendorinių dienų</w:t>
            </w:r>
            <w:r w:rsidRPr="00986100">
              <w:rPr>
                <w:kern w:val="2"/>
                <w:szCs w:val="24"/>
              </w:rPr>
              <w:t xml:space="preserve"> nuo Sąskaitos</w:t>
            </w:r>
            <w:r w:rsidR="00986100" w:rsidRPr="00B422F6">
              <w:rPr>
                <w:kern w:val="2"/>
                <w:szCs w:val="24"/>
                <w:shd w:val="clear" w:color="auto" w:fill="FFFFFF"/>
              </w:rPr>
              <w:t xml:space="preserve"> ir abiejų Šalių pasirašyto </w:t>
            </w:r>
            <w:r w:rsidR="00986100">
              <w:rPr>
                <w:kern w:val="2"/>
                <w:szCs w:val="24"/>
                <w:shd w:val="clear" w:color="auto" w:fill="FFFFFF"/>
              </w:rPr>
              <w:t>Paslaugų</w:t>
            </w:r>
            <w:r w:rsidR="00986100" w:rsidRPr="00B422F6">
              <w:rPr>
                <w:kern w:val="2"/>
                <w:szCs w:val="24"/>
                <w:shd w:val="clear" w:color="auto" w:fill="FFFFFF"/>
              </w:rPr>
              <w:t xml:space="preserve"> perdavimo-priėmimo akto arba kito </w:t>
            </w:r>
            <w:r w:rsidR="00986100">
              <w:rPr>
                <w:kern w:val="2"/>
                <w:szCs w:val="24"/>
                <w:shd w:val="clear" w:color="auto" w:fill="FFFFFF"/>
              </w:rPr>
              <w:t>Paslaugų suteikimą</w:t>
            </w:r>
            <w:r w:rsidR="00986100" w:rsidRPr="00B422F6">
              <w:rPr>
                <w:kern w:val="2"/>
                <w:szCs w:val="24"/>
                <w:shd w:val="clear" w:color="auto" w:fill="FFFFFF"/>
              </w:rPr>
              <w:t xml:space="preserve"> patvirtinančio dokumento </w:t>
            </w:r>
            <w:r w:rsidRPr="00986100">
              <w:rPr>
                <w:kern w:val="2"/>
                <w:szCs w:val="24"/>
              </w:rPr>
              <w:t>gavimo dienos.</w:t>
            </w:r>
          </w:p>
        </w:tc>
      </w:tr>
      <w:tr w:rsidR="00027B83" w14:paraId="26A527DD" w14:textId="77777777">
        <w:trPr>
          <w:trHeight w:val="300"/>
        </w:trPr>
        <w:tc>
          <w:tcPr>
            <w:tcW w:w="3094" w:type="dxa"/>
            <w:gridSpan w:val="2"/>
          </w:tcPr>
          <w:p w14:paraId="4819888B" w14:textId="77777777" w:rsidR="00027B83" w:rsidRDefault="000B0897">
            <w:pPr>
              <w:rPr>
                <w:b/>
                <w:kern w:val="2"/>
                <w:szCs w:val="24"/>
              </w:rPr>
            </w:pPr>
            <w:r>
              <w:rPr>
                <w:b/>
                <w:kern w:val="2"/>
                <w:szCs w:val="24"/>
              </w:rPr>
              <w:t>5.6. Avansas</w:t>
            </w:r>
          </w:p>
        </w:tc>
        <w:tc>
          <w:tcPr>
            <w:tcW w:w="6441" w:type="dxa"/>
            <w:gridSpan w:val="2"/>
          </w:tcPr>
          <w:p w14:paraId="560C083E" w14:textId="020017D3" w:rsidR="00027B83" w:rsidRPr="00986100" w:rsidRDefault="000B0897" w:rsidP="00986100">
            <w:pPr>
              <w:rPr>
                <w:kern w:val="2"/>
                <w:szCs w:val="24"/>
              </w:rPr>
            </w:pPr>
            <w:r>
              <w:rPr>
                <w:kern w:val="2"/>
                <w:szCs w:val="24"/>
              </w:rPr>
              <w:t>Netaikoma</w:t>
            </w:r>
          </w:p>
        </w:tc>
      </w:tr>
      <w:tr w:rsidR="00027B83" w14:paraId="7AC872B6" w14:textId="77777777">
        <w:trPr>
          <w:trHeight w:val="300"/>
        </w:trPr>
        <w:tc>
          <w:tcPr>
            <w:tcW w:w="3094" w:type="dxa"/>
            <w:gridSpan w:val="2"/>
          </w:tcPr>
          <w:p w14:paraId="28F70DFF" w14:textId="77777777" w:rsidR="00027B83" w:rsidRDefault="000B0897">
            <w:pPr>
              <w:rPr>
                <w:b/>
                <w:kern w:val="2"/>
                <w:szCs w:val="24"/>
              </w:rPr>
            </w:pPr>
            <w:r>
              <w:rPr>
                <w:b/>
                <w:kern w:val="2"/>
                <w:szCs w:val="24"/>
              </w:rPr>
              <w:t>5.7. Avanso užtikrinimas</w:t>
            </w:r>
          </w:p>
        </w:tc>
        <w:tc>
          <w:tcPr>
            <w:tcW w:w="6441" w:type="dxa"/>
            <w:gridSpan w:val="2"/>
          </w:tcPr>
          <w:p w14:paraId="2343CAD1" w14:textId="5987469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5E63D4F" w14:textId="77777777">
        <w:trPr>
          <w:trHeight w:val="300"/>
        </w:trPr>
        <w:tc>
          <w:tcPr>
            <w:tcW w:w="9535" w:type="dxa"/>
            <w:gridSpan w:val="4"/>
          </w:tcPr>
          <w:p w14:paraId="76E5B88F" w14:textId="77777777" w:rsidR="00027B83" w:rsidRDefault="000B0897">
            <w:pPr>
              <w:jc w:val="center"/>
              <w:rPr>
                <w:b/>
                <w:kern w:val="2"/>
                <w:szCs w:val="24"/>
              </w:rPr>
            </w:pPr>
            <w:r>
              <w:rPr>
                <w:b/>
                <w:kern w:val="2"/>
                <w:szCs w:val="24"/>
              </w:rPr>
              <w:t>6. PASLAUGŲ KOKYBĖ IR GARANTINIAI ĮSIPAREIGOJIMAI</w:t>
            </w:r>
          </w:p>
        </w:tc>
      </w:tr>
      <w:tr w:rsidR="00027B83" w14:paraId="4D72765A" w14:textId="77777777">
        <w:trPr>
          <w:trHeight w:val="300"/>
        </w:trPr>
        <w:tc>
          <w:tcPr>
            <w:tcW w:w="3094" w:type="dxa"/>
            <w:gridSpan w:val="2"/>
          </w:tcPr>
          <w:p w14:paraId="4CCAE72D" w14:textId="77777777" w:rsidR="00027B83" w:rsidRDefault="000B0897">
            <w:pPr>
              <w:rPr>
                <w:b/>
                <w:kern w:val="2"/>
                <w:szCs w:val="24"/>
              </w:rPr>
            </w:pPr>
            <w:r>
              <w:rPr>
                <w:b/>
                <w:kern w:val="2"/>
                <w:szCs w:val="24"/>
              </w:rPr>
              <w:t>6.1. Garantinis terminas</w:t>
            </w:r>
          </w:p>
        </w:tc>
        <w:tc>
          <w:tcPr>
            <w:tcW w:w="6441" w:type="dxa"/>
            <w:gridSpan w:val="2"/>
          </w:tcPr>
          <w:p w14:paraId="5DA992D2" w14:textId="4C39BDEE" w:rsidR="00027B83" w:rsidRPr="00986100" w:rsidRDefault="000B0897">
            <w:pPr>
              <w:rPr>
                <w:kern w:val="2"/>
                <w:szCs w:val="24"/>
              </w:rPr>
            </w:pPr>
            <w:r>
              <w:rPr>
                <w:kern w:val="2"/>
                <w:szCs w:val="24"/>
              </w:rPr>
              <w:t>Netaikoma</w:t>
            </w:r>
          </w:p>
        </w:tc>
      </w:tr>
      <w:tr w:rsidR="00027B83" w14:paraId="223E7DED" w14:textId="77777777">
        <w:trPr>
          <w:trHeight w:val="300"/>
        </w:trPr>
        <w:tc>
          <w:tcPr>
            <w:tcW w:w="3094" w:type="dxa"/>
            <w:gridSpan w:val="2"/>
          </w:tcPr>
          <w:p w14:paraId="3B334266" w14:textId="77777777" w:rsidR="00027B83" w:rsidRDefault="000B0897">
            <w:pPr>
              <w:rPr>
                <w:b/>
                <w:kern w:val="2"/>
                <w:szCs w:val="24"/>
              </w:rPr>
            </w:pPr>
            <w:r>
              <w:rPr>
                <w:b/>
                <w:szCs w:val="24"/>
              </w:rPr>
              <w:t>6.2. Terminas Paslaugų trūkumams pašalinti</w:t>
            </w:r>
          </w:p>
        </w:tc>
        <w:tc>
          <w:tcPr>
            <w:tcW w:w="6441" w:type="dxa"/>
            <w:gridSpan w:val="2"/>
          </w:tcPr>
          <w:p w14:paraId="10CCF778" w14:textId="6BED89EE" w:rsidR="00027B83" w:rsidRDefault="000B0897">
            <w:pPr>
              <w:rPr>
                <w:kern w:val="2"/>
                <w:szCs w:val="24"/>
              </w:rPr>
            </w:pPr>
            <w:r>
              <w:rPr>
                <w:kern w:val="2"/>
                <w:szCs w:val="24"/>
              </w:rPr>
              <w:t xml:space="preserve">Sutarties galiojimo metu nustačius Paslaugų trūkumų, Tiekėjas turi </w:t>
            </w:r>
            <w:r>
              <w:rPr>
                <w:b/>
                <w:kern w:val="2"/>
                <w:szCs w:val="24"/>
              </w:rPr>
              <w:t>ne vėliau kaip</w:t>
            </w:r>
            <w:r>
              <w:rPr>
                <w:kern w:val="2"/>
                <w:szCs w:val="24"/>
              </w:rPr>
              <w:t xml:space="preserve"> per </w:t>
            </w:r>
            <w:r w:rsidR="002949EC" w:rsidRPr="002949EC">
              <w:rPr>
                <w:kern w:val="2"/>
                <w:szCs w:val="24"/>
              </w:rPr>
              <w:t>10 darbo dienų</w:t>
            </w:r>
            <w:r w:rsidRPr="002949EC">
              <w:rPr>
                <w:kern w:val="2"/>
                <w:szCs w:val="24"/>
              </w:rPr>
              <w:t xml:space="preserve"> </w:t>
            </w:r>
            <w:r>
              <w:rPr>
                <w:kern w:val="2"/>
                <w:szCs w:val="24"/>
              </w:rPr>
              <w:t>nuo rašytinės pretenzijos gavimo dienos pašalinti Paslaugų trūkumus.</w:t>
            </w:r>
          </w:p>
        </w:tc>
      </w:tr>
      <w:tr w:rsidR="00027B83" w14:paraId="7B972999" w14:textId="77777777">
        <w:trPr>
          <w:trHeight w:val="300"/>
        </w:trPr>
        <w:tc>
          <w:tcPr>
            <w:tcW w:w="3094" w:type="dxa"/>
            <w:gridSpan w:val="2"/>
          </w:tcPr>
          <w:p w14:paraId="5271C3F0"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176BC08" w14:textId="544A611D" w:rsidR="002949EC" w:rsidRDefault="000B0897" w:rsidP="002949EC">
            <w:pPr>
              <w:rPr>
                <w:kern w:val="2"/>
                <w:szCs w:val="24"/>
              </w:rPr>
            </w:pPr>
            <w:r>
              <w:rPr>
                <w:kern w:val="2"/>
                <w:szCs w:val="24"/>
              </w:rPr>
              <w:t xml:space="preserve">Netaikoma </w:t>
            </w:r>
          </w:p>
          <w:p w14:paraId="043836B3" w14:textId="12D15870" w:rsidR="00027B83" w:rsidRDefault="00027B83">
            <w:pPr>
              <w:rPr>
                <w:kern w:val="2"/>
                <w:szCs w:val="24"/>
              </w:rPr>
            </w:pPr>
          </w:p>
        </w:tc>
      </w:tr>
      <w:tr w:rsidR="00027B83" w14:paraId="04D8B017" w14:textId="77777777">
        <w:trPr>
          <w:trHeight w:val="300"/>
        </w:trPr>
        <w:tc>
          <w:tcPr>
            <w:tcW w:w="9535" w:type="dxa"/>
            <w:gridSpan w:val="4"/>
          </w:tcPr>
          <w:p w14:paraId="7123C8BB" w14:textId="77777777" w:rsidR="00027B83" w:rsidRDefault="000B0897">
            <w:pPr>
              <w:jc w:val="center"/>
              <w:rPr>
                <w:b/>
                <w:kern w:val="2"/>
                <w:szCs w:val="24"/>
              </w:rPr>
            </w:pPr>
            <w:r>
              <w:rPr>
                <w:b/>
                <w:kern w:val="2"/>
                <w:szCs w:val="24"/>
              </w:rPr>
              <w:t>7. SUTARTIES VYKDYMUI PASITELKIAMI SUBTIEKĖJAI IR (AR) SPECIALISTAI</w:t>
            </w:r>
          </w:p>
        </w:tc>
      </w:tr>
      <w:tr w:rsidR="00027B83" w14:paraId="67EBE3A2" w14:textId="77777777">
        <w:trPr>
          <w:trHeight w:val="300"/>
        </w:trPr>
        <w:tc>
          <w:tcPr>
            <w:tcW w:w="3094" w:type="dxa"/>
            <w:gridSpan w:val="2"/>
          </w:tcPr>
          <w:p w14:paraId="07E8031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CBBE61" w14:textId="77777777" w:rsidR="00027B83" w:rsidRDefault="000B0897" w:rsidP="00F918A9">
            <w:pPr>
              <w:jc w:val="both"/>
              <w:rPr>
                <w:kern w:val="2"/>
                <w:szCs w:val="24"/>
              </w:rPr>
            </w:pPr>
            <w:r>
              <w:rPr>
                <w:kern w:val="2"/>
                <w:szCs w:val="24"/>
              </w:rPr>
              <w:t>Sutarties vykdymui subtiekėjai ir (ar) specialistai nepasitelkiami.</w:t>
            </w:r>
          </w:p>
          <w:p w14:paraId="25538973" w14:textId="77777777" w:rsidR="00027B83" w:rsidRDefault="00027B83">
            <w:pPr>
              <w:rPr>
                <w:kern w:val="2"/>
                <w:szCs w:val="24"/>
              </w:rPr>
            </w:pPr>
          </w:p>
          <w:p w14:paraId="10CCBE26" w14:textId="77777777" w:rsidR="00027B83" w:rsidRDefault="000B0897">
            <w:pPr>
              <w:rPr>
                <w:color w:val="FF0000"/>
                <w:kern w:val="2"/>
                <w:szCs w:val="24"/>
              </w:rPr>
            </w:pPr>
            <w:r>
              <w:rPr>
                <w:color w:val="FF0000"/>
                <w:kern w:val="2"/>
                <w:szCs w:val="24"/>
              </w:rPr>
              <w:t>arba</w:t>
            </w:r>
          </w:p>
          <w:p w14:paraId="19A76237" w14:textId="77777777" w:rsidR="00027B83" w:rsidRDefault="00027B83">
            <w:pPr>
              <w:rPr>
                <w:kern w:val="2"/>
                <w:szCs w:val="24"/>
              </w:rPr>
            </w:pPr>
          </w:p>
          <w:p w14:paraId="456FAA7A" w14:textId="29A4D59D" w:rsidR="00027B83" w:rsidRDefault="000B0897">
            <w:pPr>
              <w:rPr>
                <w:b/>
                <w:kern w:val="2"/>
                <w:szCs w:val="24"/>
              </w:rPr>
            </w:pPr>
            <w:r>
              <w:rPr>
                <w:kern w:val="2"/>
                <w:szCs w:val="24"/>
              </w:rPr>
              <w:t xml:space="preserve">Sutarties vykdymui pasitelkiami subtiekėjai ir (ar) specialistai yra nurodyti </w:t>
            </w:r>
            <w:r w:rsidR="002949EC">
              <w:rPr>
                <w:kern w:val="2"/>
                <w:szCs w:val="24"/>
              </w:rPr>
              <w:t>Techninėje specifikacijoje.</w:t>
            </w:r>
          </w:p>
        </w:tc>
      </w:tr>
      <w:tr w:rsidR="00027B83" w14:paraId="192710D5" w14:textId="77777777">
        <w:trPr>
          <w:trHeight w:val="300"/>
        </w:trPr>
        <w:tc>
          <w:tcPr>
            <w:tcW w:w="9535" w:type="dxa"/>
            <w:gridSpan w:val="4"/>
          </w:tcPr>
          <w:p w14:paraId="5F88AB78" w14:textId="77777777" w:rsidR="00027B83" w:rsidRDefault="000B0897">
            <w:pPr>
              <w:jc w:val="center"/>
              <w:rPr>
                <w:b/>
                <w:kern w:val="2"/>
                <w:szCs w:val="24"/>
              </w:rPr>
            </w:pPr>
            <w:r>
              <w:rPr>
                <w:b/>
                <w:kern w:val="2"/>
                <w:szCs w:val="24"/>
              </w:rPr>
              <w:t>8. PRIEVOLIŲ PAGAL SUTARTĮ ĮVYKDYMO UŽTIKRINIMAS</w:t>
            </w:r>
          </w:p>
        </w:tc>
      </w:tr>
      <w:tr w:rsidR="00027B83" w14:paraId="0E457D5F" w14:textId="77777777">
        <w:trPr>
          <w:trHeight w:val="300"/>
        </w:trPr>
        <w:tc>
          <w:tcPr>
            <w:tcW w:w="3094" w:type="dxa"/>
            <w:gridSpan w:val="2"/>
          </w:tcPr>
          <w:p w14:paraId="0ABD86FC" w14:textId="77777777" w:rsidR="00027B83" w:rsidRDefault="000B0897">
            <w:pPr>
              <w:rPr>
                <w:b/>
                <w:kern w:val="2"/>
                <w:szCs w:val="24"/>
              </w:rPr>
            </w:pPr>
            <w:r>
              <w:rPr>
                <w:b/>
                <w:kern w:val="2"/>
                <w:szCs w:val="24"/>
              </w:rPr>
              <w:t>8.1. Prievolių pagal Sutartį įvykdymo užtikrinimas</w:t>
            </w:r>
          </w:p>
        </w:tc>
        <w:tc>
          <w:tcPr>
            <w:tcW w:w="6441" w:type="dxa"/>
            <w:gridSpan w:val="2"/>
          </w:tcPr>
          <w:p w14:paraId="39CA5798" w14:textId="77777777" w:rsidR="002949EC" w:rsidRPr="00B422F6" w:rsidRDefault="002949EC" w:rsidP="002949EC">
            <w:pPr>
              <w:rPr>
                <w:kern w:val="2"/>
                <w:szCs w:val="24"/>
              </w:rPr>
            </w:pPr>
            <w:r w:rsidRPr="00B422F6">
              <w:rPr>
                <w:kern w:val="2"/>
                <w:szCs w:val="24"/>
              </w:rPr>
              <w:t>Prievolių pagal Sutartį įvykdymas užtikrinamas:</w:t>
            </w:r>
          </w:p>
          <w:p w14:paraId="709E919F" w14:textId="228F3039" w:rsidR="00027B83" w:rsidRDefault="002949EC" w:rsidP="002949EC">
            <w:pPr>
              <w:rPr>
                <w:kern w:val="2"/>
                <w:szCs w:val="24"/>
              </w:rPr>
            </w:pPr>
            <w:r w:rsidRPr="00B422F6">
              <w:rPr>
                <w:kern w:val="2"/>
                <w:szCs w:val="24"/>
              </w:rPr>
              <w:t>Netesybomis (delspinigiais, bauda).</w:t>
            </w:r>
          </w:p>
        </w:tc>
      </w:tr>
      <w:tr w:rsidR="00027B83" w14:paraId="1D3DF859" w14:textId="77777777">
        <w:trPr>
          <w:trHeight w:val="300"/>
        </w:trPr>
        <w:tc>
          <w:tcPr>
            <w:tcW w:w="3094" w:type="dxa"/>
            <w:gridSpan w:val="2"/>
          </w:tcPr>
          <w:p w14:paraId="1AE75BB0"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5112179" w14:textId="1D987D4F" w:rsidR="00027B83" w:rsidRDefault="000B0897">
            <w:pPr>
              <w:rPr>
                <w:kern w:val="2"/>
                <w:szCs w:val="24"/>
              </w:rPr>
            </w:pPr>
            <w:r>
              <w:rPr>
                <w:kern w:val="2"/>
                <w:szCs w:val="24"/>
              </w:rPr>
              <w:t>Netaikoma</w:t>
            </w:r>
          </w:p>
        </w:tc>
      </w:tr>
      <w:tr w:rsidR="00027B83" w14:paraId="360F53F9" w14:textId="77777777">
        <w:trPr>
          <w:trHeight w:val="300"/>
        </w:trPr>
        <w:tc>
          <w:tcPr>
            <w:tcW w:w="3094" w:type="dxa"/>
            <w:gridSpan w:val="2"/>
          </w:tcPr>
          <w:p w14:paraId="6D6D3C8E" w14:textId="77777777" w:rsidR="00027B83" w:rsidRDefault="000B0897">
            <w:pPr>
              <w:rPr>
                <w:b/>
                <w:kern w:val="2"/>
                <w:szCs w:val="24"/>
              </w:rPr>
            </w:pPr>
            <w:r>
              <w:rPr>
                <w:b/>
                <w:kern w:val="2"/>
                <w:szCs w:val="24"/>
              </w:rPr>
              <w:t>8.3. Sutarties įvykdymo užtikrinimo pateikimas</w:t>
            </w:r>
          </w:p>
        </w:tc>
        <w:tc>
          <w:tcPr>
            <w:tcW w:w="6441" w:type="dxa"/>
            <w:gridSpan w:val="2"/>
          </w:tcPr>
          <w:p w14:paraId="12B905B4" w14:textId="5D3AC6ED" w:rsidR="002949EC" w:rsidRDefault="000B0897" w:rsidP="002949EC">
            <w:pPr>
              <w:rPr>
                <w:szCs w:val="24"/>
              </w:rPr>
            </w:pPr>
            <w:r>
              <w:rPr>
                <w:kern w:val="2"/>
                <w:szCs w:val="24"/>
              </w:rPr>
              <w:t>Netaikoma</w:t>
            </w:r>
          </w:p>
          <w:p w14:paraId="53D1E371" w14:textId="7E0C01DC" w:rsidR="00027B83" w:rsidRDefault="00027B83">
            <w:pPr>
              <w:rPr>
                <w:szCs w:val="24"/>
              </w:rPr>
            </w:pPr>
          </w:p>
        </w:tc>
      </w:tr>
      <w:tr w:rsidR="00027B83" w14:paraId="1ACBE597" w14:textId="77777777">
        <w:trPr>
          <w:trHeight w:val="300"/>
        </w:trPr>
        <w:tc>
          <w:tcPr>
            <w:tcW w:w="9535" w:type="dxa"/>
            <w:gridSpan w:val="4"/>
          </w:tcPr>
          <w:p w14:paraId="05153CD8" w14:textId="77777777" w:rsidR="00027B83" w:rsidRDefault="000B0897">
            <w:pPr>
              <w:jc w:val="center"/>
              <w:rPr>
                <w:b/>
                <w:kern w:val="2"/>
                <w:szCs w:val="24"/>
              </w:rPr>
            </w:pPr>
            <w:r>
              <w:rPr>
                <w:b/>
                <w:kern w:val="2"/>
                <w:szCs w:val="24"/>
              </w:rPr>
              <w:t>9. ŠALIŲ ATSAKOMYBĖ</w:t>
            </w:r>
          </w:p>
        </w:tc>
      </w:tr>
      <w:tr w:rsidR="00027B83" w14:paraId="1965F66B" w14:textId="77777777">
        <w:trPr>
          <w:trHeight w:val="300"/>
        </w:trPr>
        <w:tc>
          <w:tcPr>
            <w:tcW w:w="3094" w:type="dxa"/>
            <w:gridSpan w:val="2"/>
          </w:tcPr>
          <w:p w14:paraId="1B33916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0EE4A3" w14:textId="7E9DB532" w:rsidR="00027B83" w:rsidRPr="006908E1" w:rsidRDefault="000B0897" w:rsidP="006908E1">
            <w:pPr>
              <w:jc w:val="both"/>
              <w:rPr>
                <w:color w:val="FF0000"/>
                <w:kern w:val="2"/>
                <w:szCs w:val="24"/>
              </w:rPr>
            </w:pPr>
            <w:r>
              <w:rPr>
                <w:color w:val="000000"/>
                <w:kern w:val="2"/>
                <w:szCs w:val="24"/>
              </w:rPr>
              <w:t xml:space="preserve">Jei Pirkėjas, gavęs tinkamai pateiktą ir užpildytą Sąskaitą, </w:t>
            </w:r>
            <w:r w:rsidRPr="006908E1">
              <w:rPr>
                <w:kern w:val="2"/>
                <w:szCs w:val="24"/>
              </w:rPr>
              <w:t>uždelsia atsiskaityti už tinkamai Tiekėjo suteiktas kokybiškas Paslaugas per Sutartyje nurodytą terminą, Tiekėjas nuo kitos nei nustatytas terminas dienos skaičiuoja Pirkėjui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nuo neapmokėtos sumos </w:t>
            </w:r>
            <w:r w:rsidR="00982267">
              <w:rPr>
                <w:kern w:val="2"/>
                <w:szCs w:val="24"/>
              </w:rPr>
              <w:t>be</w:t>
            </w:r>
            <w:r w:rsidRPr="006908E1">
              <w:rPr>
                <w:kern w:val="2"/>
                <w:szCs w:val="24"/>
              </w:rPr>
              <w:t xml:space="preserve"> PVM už kiekvieną vėlavimo dien</w:t>
            </w:r>
            <w:r w:rsidR="006908E1" w:rsidRPr="006908E1">
              <w:rPr>
                <w:kern w:val="2"/>
                <w:szCs w:val="24"/>
              </w:rPr>
              <w:t>ą</w:t>
            </w:r>
            <w:r w:rsidRPr="006908E1">
              <w:rPr>
                <w:kern w:val="2"/>
                <w:szCs w:val="24"/>
              </w:rPr>
              <w:t>.</w:t>
            </w:r>
          </w:p>
        </w:tc>
      </w:tr>
      <w:tr w:rsidR="00027B83" w14:paraId="02F25B97" w14:textId="77777777">
        <w:trPr>
          <w:trHeight w:val="300"/>
        </w:trPr>
        <w:tc>
          <w:tcPr>
            <w:tcW w:w="3094" w:type="dxa"/>
            <w:gridSpan w:val="2"/>
          </w:tcPr>
          <w:p w14:paraId="77AB18FF" w14:textId="77777777" w:rsidR="00027B83" w:rsidRDefault="000B0897">
            <w:pPr>
              <w:rPr>
                <w:b/>
                <w:kern w:val="2"/>
                <w:szCs w:val="24"/>
              </w:rPr>
            </w:pPr>
            <w:r>
              <w:rPr>
                <w:b/>
                <w:szCs w:val="24"/>
              </w:rPr>
              <w:t>9.2. Tiekėjui taikomos netesybos</w:t>
            </w:r>
          </w:p>
        </w:tc>
        <w:tc>
          <w:tcPr>
            <w:tcW w:w="6441" w:type="dxa"/>
            <w:gridSpan w:val="2"/>
          </w:tcPr>
          <w:p w14:paraId="79EADC54" w14:textId="77487A02" w:rsidR="00027B83" w:rsidRDefault="000B0897" w:rsidP="00982267">
            <w:pPr>
              <w:jc w:val="both"/>
              <w:rPr>
                <w:color w:val="000000"/>
                <w:kern w:val="2"/>
                <w:szCs w:val="24"/>
              </w:rPr>
            </w:pPr>
            <w:r>
              <w:rPr>
                <w:color w:val="000000"/>
                <w:kern w:val="2"/>
                <w:szCs w:val="24"/>
              </w:rPr>
              <w:t xml:space="preserve">9.2.1. Jeigu Tiekėjas vėluoja suteikti Paslaugas arba nevykdo kitų </w:t>
            </w:r>
            <w:r w:rsidRPr="006908E1">
              <w:rPr>
                <w:kern w:val="2"/>
                <w:szCs w:val="24"/>
              </w:rPr>
              <w:t>sutartinių įsipareigojimų, Pirkėjas nuo kitos nei nustatytas terminas dienos Tiekėjui skaičiuoja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už kiekvieną uždelstą nuo laiku nesuteiktų Paslaugų ar kitų sutartinių įsipareigojimų nevykdymo kainos </w:t>
            </w:r>
            <w:r w:rsidR="00982267">
              <w:rPr>
                <w:kern w:val="2"/>
                <w:szCs w:val="24"/>
              </w:rPr>
              <w:t>be</w:t>
            </w:r>
            <w:r w:rsidRPr="006908E1">
              <w:rPr>
                <w:kern w:val="2"/>
                <w:szCs w:val="24"/>
              </w:rPr>
              <w:t xml:space="preserve"> PVM.</w:t>
            </w:r>
          </w:p>
          <w:p w14:paraId="42137FB9" w14:textId="77777777" w:rsidR="00027B83" w:rsidRDefault="00027B83">
            <w:pPr>
              <w:rPr>
                <w:color w:val="000000"/>
                <w:kern w:val="2"/>
                <w:szCs w:val="24"/>
              </w:rPr>
            </w:pPr>
          </w:p>
          <w:p w14:paraId="0117A3C5" w14:textId="1992AE23" w:rsidR="00027B83" w:rsidRDefault="000B0897">
            <w:pPr>
              <w:rPr>
                <w:b/>
                <w:kern w:val="2"/>
                <w:szCs w:val="24"/>
              </w:rPr>
            </w:pPr>
            <w:r>
              <w:rPr>
                <w:color w:val="000000"/>
                <w:kern w:val="2"/>
                <w:szCs w:val="24"/>
              </w:rPr>
              <w:t xml:space="preserve">9.2.2. </w:t>
            </w:r>
            <w:r w:rsidR="00982267" w:rsidRPr="00B422F6">
              <w:rPr>
                <w:kern w:val="2"/>
                <w:szCs w:val="24"/>
              </w:rPr>
              <w:t>Jeigu netesybos neišskaičiuojamos pagal Bendrųjų sąlygų 8.2.3 punktą, Tiekėjas privalo sumokėti Pirkėjui netesybas per 5 (penkias) darbo dienas nuo Pirkėjo pareikalavimo.</w:t>
            </w:r>
          </w:p>
        </w:tc>
      </w:tr>
      <w:tr w:rsidR="00027B83" w14:paraId="6CF853EE" w14:textId="77777777">
        <w:trPr>
          <w:trHeight w:val="300"/>
        </w:trPr>
        <w:tc>
          <w:tcPr>
            <w:tcW w:w="3094" w:type="dxa"/>
            <w:gridSpan w:val="2"/>
          </w:tcPr>
          <w:p w14:paraId="26B06AF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3FA37FC" w14:textId="77777777" w:rsidR="00027B83" w:rsidRDefault="000B0897" w:rsidP="00982267">
            <w:pPr>
              <w:jc w:val="both"/>
              <w:rPr>
                <w:kern w:val="2"/>
                <w:szCs w:val="24"/>
              </w:rPr>
            </w:pPr>
            <w:r>
              <w:rPr>
                <w:kern w:val="2"/>
                <w:szCs w:val="24"/>
              </w:rPr>
              <w:t xml:space="preserve">9.3.1. </w:t>
            </w:r>
            <w:r w:rsidR="00982267" w:rsidRPr="00B422F6">
              <w:rPr>
                <w:kern w:val="2"/>
                <w:szCs w:val="24"/>
              </w:rPr>
              <w:t>Nutraukus Sutartį dėl esminio Sutarties pažeidimo, nustatyto Sutarties Specialiosiose sąlygose, mokama 15 (penkiolikos) procentų dydžio bauda nuo Pradinės Sutarties vertės be PVM.</w:t>
            </w:r>
          </w:p>
          <w:p w14:paraId="3978DE63" w14:textId="1F5AC287" w:rsidR="00982267" w:rsidRDefault="00982267" w:rsidP="00982267">
            <w:pPr>
              <w:jc w:val="both"/>
              <w:rPr>
                <w:kern w:val="2"/>
                <w:szCs w:val="24"/>
              </w:rPr>
            </w:pPr>
            <w:r>
              <w:rPr>
                <w:kern w:val="2"/>
                <w:szCs w:val="24"/>
              </w:rPr>
              <w:t xml:space="preserve">9.3.2. </w:t>
            </w:r>
            <w:r w:rsidRPr="00B422F6">
              <w:rPr>
                <w:kern w:val="2"/>
                <w:szCs w:val="24"/>
              </w:rPr>
              <w:t>Jeigu netesybos neišskaičiuojamos pagal Bendrųjų sąlygų 8.2.3 punktą, Tiekėjas privalo sumokėti Pirkėjui netesybas per 5 (penkias) darbo dienas nuo Pirkėjo pareikalavimo</w:t>
            </w:r>
          </w:p>
        </w:tc>
      </w:tr>
      <w:tr w:rsidR="00027B83" w14:paraId="764F4460" w14:textId="77777777">
        <w:trPr>
          <w:trHeight w:val="300"/>
        </w:trPr>
        <w:tc>
          <w:tcPr>
            <w:tcW w:w="3094" w:type="dxa"/>
            <w:gridSpan w:val="2"/>
          </w:tcPr>
          <w:p w14:paraId="0DB8B4BF"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9E80D9" w14:textId="77777777" w:rsidR="00982267" w:rsidRPr="00B422F6" w:rsidRDefault="00982267" w:rsidP="00982267">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54C1E32A" w14:textId="77777777" w:rsidR="00982267" w:rsidRPr="00B422F6" w:rsidRDefault="00982267" w:rsidP="00982267">
            <w:pPr>
              <w:tabs>
                <w:tab w:val="left" w:pos="1418"/>
              </w:tabs>
              <w:jc w:val="both"/>
              <w:rPr>
                <w:bCs/>
                <w:szCs w:val="24"/>
              </w:rPr>
            </w:pPr>
          </w:p>
          <w:p w14:paraId="56DCF927" w14:textId="2D34B666" w:rsidR="00027B83" w:rsidRDefault="00982267" w:rsidP="00982267">
            <w:pPr>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027B83" w14:paraId="61659AFD" w14:textId="77777777">
        <w:trPr>
          <w:trHeight w:val="300"/>
        </w:trPr>
        <w:tc>
          <w:tcPr>
            <w:tcW w:w="3094" w:type="dxa"/>
            <w:gridSpan w:val="2"/>
          </w:tcPr>
          <w:p w14:paraId="59FF16B4" w14:textId="77777777" w:rsidR="00027B83" w:rsidRPr="00B90C8A" w:rsidRDefault="000B0897">
            <w:pPr>
              <w:rPr>
                <w:b/>
                <w:kern w:val="2"/>
                <w:szCs w:val="24"/>
              </w:rPr>
            </w:pPr>
            <w:r w:rsidRPr="00B90C8A">
              <w:rPr>
                <w:b/>
                <w:kern w:val="2"/>
                <w:szCs w:val="24"/>
              </w:rPr>
              <w:t>9.5. Tiekėjui taikomos baudos dėl aplinkosauginių ir (arba) socialinių kriterijų nesilaikymo</w:t>
            </w:r>
          </w:p>
        </w:tc>
        <w:tc>
          <w:tcPr>
            <w:tcW w:w="6441" w:type="dxa"/>
            <w:gridSpan w:val="2"/>
          </w:tcPr>
          <w:p w14:paraId="54B93CFD" w14:textId="27F31F5A" w:rsidR="00027B83" w:rsidRPr="00B90C8A" w:rsidRDefault="00B90C8A" w:rsidP="00982267">
            <w:pPr>
              <w:rPr>
                <w:kern w:val="2"/>
                <w:szCs w:val="24"/>
              </w:rPr>
            </w:pPr>
            <w:r w:rsidRPr="00B90C8A">
              <w:rPr>
                <w:bCs/>
                <w:szCs w:val="24"/>
              </w:rPr>
              <w:t>Netaikoma</w:t>
            </w:r>
          </w:p>
        </w:tc>
      </w:tr>
      <w:tr w:rsidR="00027B83" w14:paraId="63AF220D" w14:textId="77777777">
        <w:trPr>
          <w:trHeight w:val="300"/>
        </w:trPr>
        <w:tc>
          <w:tcPr>
            <w:tcW w:w="3094" w:type="dxa"/>
            <w:gridSpan w:val="2"/>
          </w:tcPr>
          <w:p w14:paraId="11F7B707" w14:textId="77777777" w:rsidR="00027B83" w:rsidRPr="00B90C8A" w:rsidRDefault="000B0897">
            <w:pPr>
              <w:rPr>
                <w:b/>
                <w:kern w:val="2"/>
                <w:szCs w:val="24"/>
              </w:rPr>
            </w:pPr>
            <w:r w:rsidRPr="00B90C8A">
              <w:rPr>
                <w:b/>
                <w:kern w:val="2"/>
                <w:szCs w:val="24"/>
              </w:rPr>
              <w:t>9.6. Tiekėjui / Pirkėjui taikoma bauda dėl konfidencialumo reikalavimų nesilaikymo</w:t>
            </w:r>
          </w:p>
        </w:tc>
        <w:tc>
          <w:tcPr>
            <w:tcW w:w="6441" w:type="dxa"/>
            <w:gridSpan w:val="2"/>
          </w:tcPr>
          <w:p w14:paraId="67353639" w14:textId="77777777" w:rsidR="00027B83" w:rsidRPr="00B90C8A" w:rsidRDefault="000B0897">
            <w:pPr>
              <w:rPr>
                <w:kern w:val="2"/>
                <w:szCs w:val="24"/>
              </w:rPr>
            </w:pPr>
            <w:r w:rsidRPr="00B90C8A">
              <w:rPr>
                <w:kern w:val="2"/>
                <w:szCs w:val="24"/>
              </w:rPr>
              <w:t>Netaikoma</w:t>
            </w:r>
          </w:p>
          <w:p w14:paraId="3816F483" w14:textId="1011CF81" w:rsidR="00027B83" w:rsidRPr="00B90C8A" w:rsidRDefault="00027B83">
            <w:pPr>
              <w:rPr>
                <w:kern w:val="2"/>
                <w:szCs w:val="24"/>
              </w:rPr>
            </w:pPr>
          </w:p>
        </w:tc>
      </w:tr>
      <w:tr w:rsidR="00027B83" w14:paraId="52021CC3" w14:textId="77777777">
        <w:trPr>
          <w:trHeight w:val="300"/>
        </w:trPr>
        <w:tc>
          <w:tcPr>
            <w:tcW w:w="3094" w:type="dxa"/>
            <w:gridSpan w:val="2"/>
          </w:tcPr>
          <w:p w14:paraId="50BA3792" w14:textId="77777777" w:rsidR="00027B83" w:rsidRPr="00B90C8A" w:rsidRDefault="000B0897">
            <w:pPr>
              <w:rPr>
                <w:b/>
                <w:kern w:val="2"/>
                <w:szCs w:val="24"/>
              </w:rPr>
            </w:pPr>
            <w:r w:rsidRPr="00B90C8A">
              <w:rPr>
                <w:b/>
                <w:kern w:val="2"/>
                <w:szCs w:val="24"/>
              </w:rPr>
              <w:t>9.7. Tiekėjui taikomos netesybos dėl pirkimo dokumentuose nustatytų kokybinių kriterijų nepasiekimo Sutarties vykdymo metu</w:t>
            </w:r>
          </w:p>
        </w:tc>
        <w:tc>
          <w:tcPr>
            <w:tcW w:w="6441" w:type="dxa"/>
            <w:gridSpan w:val="2"/>
          </w:tcPr>
          <w:p w14:paraId="12F2B6A1" w14:textId="7EDA3B0C" w:rsidR="00982267" w:rsidRPr="00B90C8A" w:rsidRDefault="000B0897" w:rsidP="00982267">
            <w:pPr>
              <w:rPr>
                <w:kern w:val="2"/>
                <w:szCs w:val="24"/>
              </w:rPr>
            </w:pPr>
            <w:r w:rsidRPr="00B90C8A">
              <w:rPr>
                <w:szCs w:val="24"/>
              </w:rPr>
              <w:t xml:space="preserve">Netaikoma </w:t>
            </w:r>
          </w:p>
          <w:p w14:paraId="398C2F5F" w14:textId="16524D40" w:rsidR="00027B83" w:rsidRPr="00B90C8A" w:rsidRDefault="00027B83">
            <w:pPr>
              <w:rPr>
                <w:kern w:val="2"/>
                <w:szCs w:val="24"/>
              </w:rPr>
            </w:pPr>
          </w:p>
        </w:tc>
      </w:tr>
      <w:tr w:rsidR="00027B83"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027B83" w:rsidRPr="00B90C8A" w:rsidRDefault="000B0897">
            <w:pPr>
              <w:rPr>
                <w:b/>
                <w:kern w:val="2"/>
                <w:szCs w:val="24"/>
              </w:rPr>
            </w:pPr>
            <w:r w:rsidRPr="00B90C8A">
              <w:rPr>
                <w:b/>
                <w:kern w:val="2"/>
                <w:szCs w:val="24"/>
              </w:rPr>
              <w:t xml:space="preserve">9.8. Tiekėjui taikomos netesybos dėl Sutarties įvykdymo užtikrinimo </w:t>
            </w:r>
            <w:r w:rsidRPr="00B90C8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FEF8E9" w14:textId="77777777" w:rsidR="00027B83" w:rsidRPr="00B90C8A" w:rsidRDefault="000B0897">
            <w:pPr>
              <w:rPr>
                <w:kern w:val="2"/>
                <w:szCs w:val="24"/>
              </w:rPr>
            </w:pPr>
            <w:r w:rsidRPr="00B90C8A">
              <w:rPr>
                <w:kern w:val="2"/>
                <w:szCs w:val="24"/>
              </w:rPr>
              <w:t>Netaikoma</w:t>
            </w:r>
          </w:p>
          <w:p w14:paraId="5DC61816" w14:textId="15183CC3" w:rsidR="00027B83" w:rsidRPr="00B90C8A" w:rsidRDefault="00027B83">
            <w:pPr>
              <w:rPr>
                <w:kern w:val="2"/>
                <w:szCs w:val="24"/>
              </w:rPr>
            </w:pPr>
          </w:p>
        </w:tc>
      </w:tr>
      <w:tr w:rsidR="00027B83" w14:paraId="6F3D7FBA" w14:textId="77777777">
        <w:trPr>
          <w:trHeight w:val="300"/>
        </w:trPr>
        <w:tc>
          <w:tcPr>
            <w:tcW w:w="3094" w:type="dxa"/>
            <w:gridSpan w:val="2"/>
          </w:tcPr>
          <w:p w14:paraId="1D9DE7FE"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F338833" w14:textId="77777777" w:rsidR="00982267" w:rsidRPr="00B90C8A" w:rsidRDefault="00982267" w:rsidP="00982267">
            <w:pPr>
              <w:rPr>
                <w:kern w:val="2"/>
                <w:szCs w:val="24"/>
              </w:rPr>
            </w:pPr>
            <w:r w:rsidRPr="00B90C8A">
              <w:rPr>
                <w:kern w:val="2"/>
                <w:szCs w:val="24"/>
              </w:rPr>
              <w:t>Netaikoma</w:t>
            </w:r>
          </w:p>
          <w:p w14:paraId="0B737E10" w14:textId="77777777" w:rsidR="00027B83" w:rsidRPr="00B90C8A" w:rsidRDefault="00027B83">
            <w:pPr>
              <w:rPr>
                <w:szCs w:val="24"/>
              </w:rPr>
            </w:pPr>
          </w:p>
          <w:p w14:paraId="68B7D399" w14:textId="77777777" w:rsidR="00027B83" w:rsidRPr="00B90C8A" w:rsidRDefault="00027B83">
            <w:pPr>
              <w:rPr>
                <w:kern w:val="2"/>
                <w:szCs w:val="24"/>
              </w:rPr>
            </w:pPr>
          </w:p>
        </w:tc>
      </w:tr>
      <w:tr w:rsidR="00027B83" w14:paraId="0D88026C" w14:textId="77777777">
        <w:trPr>
          <w:trHeight w:val="300"/>
        </w:trPr>
        <w:tc>
          <w:tcPr>
            <w:tcW w:w="3094" w:type="dxa"/>
            <w:gridSpan w:val="2"/>
          </w:tcPr>
          <w:p w14:paraId="2559F909"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DDACBD1" w14:textId="77777777" w:rsidR="00027B83" w:rsidRPr="00982267" w:rsidRDefault="00982267" w:rsidP="00982267">
            <w:pPr>
              <w:jc w:val="both"/>
              <w:rPr>
                <w:szCs w:val="24"/>
              </w:rPr>
            </w:pPr>
            <w:r>
              <w:rPr>
                <w:szCs w:val="24"/>
              </w:rPr>
              <w:t xml:space="preserve">9.9.1. </w:t>
            </w:r>
            <w:r w:rsidRPr="00B422F6">
              <w:rPr>
                <w:szCs w:val="24"/>
              </w:rPr>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w:t>
            </w:r>
            <w:r w:rsidRPr="00982267">
              <w:rPr>
                <w:szCs w:val="24"/>
              </w:rPr>
              <w:t>% nuo Pradinės Sutarties vertės be PVM dydžio baudą.</w:t>
            </w:r>
          </w:p>
          <w:p w14:paraId="07B3887E" w14:textId="78889D88" w:rsidR="00982267" w:rsidRDefault="00982267" w:rsidP="00982267">
            <w:pPr>
              <w:jc w:val="both"/>
              <w:rPr>
                <w:color w:val="4472C4"/>
                <w:kern w:val="2"/>
                <w:szCs w:val="24"/>
              </w:rPr>
            </w:pPr>
            <w:r w:rsidRPr="00982267">
              <w:rPr>
                <w:kern w:val="2"/>
                <w:szCs w:val="24"/>
              </w:rPr>
              <w:t xml:space="preserve">9.9.2. </w:t>
            </w:r>
            <w:r w:rsidRPr="00B422F6">
              <w:rPr>
                <w:bCs/>
                <w:szCs w:val="24"/>
              </w:rPr>
              <w:t>Jeigu bauda neišskaičiuojama pagal Bendrųjų sąlygų 8.2.3 punktą, Tiekėjas privalo sumokėti Pirkėjui baudą per 5 (penkias) darbo dienas nuo Pirkėjo pareikalavimo.</w:t>
            </w:r>
          </w:p>
        </w:tc>
      </w:tr>
      <w:tr w:rsidR="00027B83" w14:paraId="474D2E94" w14:textId="77777777">
        <w:trPr>
          <w:trHeight w:val="300"/>
        </w:trPr>
        <w:tc>
          <w:tcPr>
            <w:tcW w:w="9535" w:type="dxa"/>
            <w:gridSpan w:val="4"/>
          </w:tcPr>
          <w:p w14:paraId="35D1A900" w14:textId="77777777" w:rsidR="00027B83" w:rsidRDefault="000B0897">
            <w:pPr>
              <w:jc w:val="center"/>
              <w:rPr>
                <w:color w:val="4472C4"/>
                <w:kern w:val="2"/>
                <w:szCs w:val="24"/>
              </w:rPr>
            </w:pPr>
            <w:r>
              <w:rPr>
                <w:b/>
                <w:kern w:val="2"/>
                <w:szCs w:val="24"/>
              </w:rPr>
              <w:t>10. ESMINĖS SUTARTIES SĄLYGOS</w:t>
            </w:r>
          </w:p>
        </w:tc>
      </w:tr>
      <w:tr w:rsidR="00027B83" w14:paraId="472D69EF" w14:textId="77777777">
        <w:trPr>
          <w:trHeight w:val="300"/>
        </w:trPr>
        <w:tc>
          <w:tcPr>
            <w:tcW w:w="3094" w:type="dxa"/>
            <w:gridSpan w:val="2"/>
          </w:tcPr>
          <w:p w14:paraId="7700CBD7"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498DC68" w14:textId="77777777" w:rsidR="00027B83" w:rsidRDefault="000B0897">
            <w:pPr>
              <w:rPr>
                <w:kern w:val="2"/>
                <w:szCs w:val="24"/>
              </w:rPr>
            </w:pPr>
            <w:r>
              <w:rPr>
                <w:kern w:val="2"/>
                <w:szCs w:val="24"/>
              </w:rPr>
              <w:t>Netaikoma</w:t>
            </w:r>
          </w:p>
          <w:p w14:paraId="78CF639D" w14:textId="2C107301" w:rsidR="00027B83" w:rsidRDefault="00027B83">
            <w:pPr>
              <w:rPr>
                <w:color w:val="4472C4"/>
                <w:kern w:val="2"/>
                <w:szCs w:val="24"/>
              </w:rPr>
            </w:pPr>
          </w:p>
        </w:tc>
      </w:tr>
      <w:tr w:rsidR="00027B83" w14:paraId="72B89B65" w14:textId="77777777">
        <w:trPr>
          <w:trHeight w:val="300"/>
        </w:trPr>
        <w:tc>
          <w:tcPr>
            <w:tcW w:w="9535" w:type="dxa"/>
            <w:gridSpan w:val="4"/>
          </w:tcPr>
          <w:p w14:paraId="3445BEE1" w14:textId="77777777" w:rsidR="00027B83" w:rsidRDefault="000B0897">
            <w:pPr>
              <w:jc w:val="center"/>
              <w:rPr>
                <w:b/>
                <w:kern w:val="2"/>
                <w:szCs w:val="24"/>
              </w:rPr>
            </w:pPr>
            <w:r>
              <w:rPr>
                <w:b/>
                <w:kern w:val="2"/>
                <w:szCs w:val="24"/>
              </w:rPr>
              <w:t>11. SUTARTIES GALIOJIMAS IR KEITIMAS</w:t>
            </w:r>
          </w:p>
        </w:tc>
      </w:tr>
      <w:tr w:rsidR="00027B83" w14:paraId="6D521234" w14:textId="77777777">
        <w:trPr>
          <w:trHeight w:val="300"/>
        </w:trPr>
        <w:tc>
          <w:tcPr>
            <w:tcW w:w="3094" w:type="dxa"/>
            <w:gridSpan w:val="2"/>
          </w:tcPr>
          <w:p w14:paraId="2F2E73D8" w14:textId="77777777" w:rsidR="00027B83" w:rsidRDefault="000B0897">
            <w:pPr>
              <w:rPr>
                <w:b/>
                <w:kern w:val="2"/>
                <w:szCs w:val="24"/>
              </w:rPr>
            </w:pPr>
            <w:r>
              <w:rPr>
                <w:b/>
                <w:szCs w:val="24"/>
              </w:rPr>
              <w:t>11.1. Sutarties sudarymas ir įsigaliojimas</w:t>
            </w:r>
          </w:p>
        </w:tc>
        <w:tc>
          <w:tcPr>
            <w:tcW w:w="6441" w:type="dxa"/>
            <w:gridSpan w:val="2"/>
          </w:tcPr>
          <w:p w14:paraId="5166ABB4" w14:textId="1406B140" w:rsidR="00027B83" w:rsidRDefault="000B0897" w:rsidP="00982267">
            <w:pPr>
              <w:jc w:val="both"/>
              <w:rPr>
                <w:kern w:val="2"/>
                <w:szCs w:val="24"/>
              </w:rPr>
            </w:pPr>
            <w:r>
              <w:rPr>
                <w:kern w:val="2"/>
                <w:szCs w:val="24"/>
              </w:rPr>
              <w:t>Ši Sutartis laikoma sudaryta ir įsigalioja nuo Sutarties pasirašymo dienos (antrosios Šalies pasirašymo dieną).</w:t>
            </w:r>
          </w:p>
          <w:p w14:paraId="0B1CDCDF" w14:textId="13DED5BD" w:rsidR="00027B83" w:rsidRPr="00982267" w:rsidRDefault="00982267" w:rsidP="00982267">
            <w:pPr>
              <w:jc w:val="both"/>
              <w:rPr>
                <w:kern w:val="2"/>
                <w:szCs w:val="24"/>
              </w:rPr>
            </w:pPr>
            <w:r w:rsidRPr="00B422F6">
              <w:rPr>
                <w:color w:val="000000"/>
                <w:kern w:val="2"/>
                <w:szCs w:val="24"/>
              </w:rPr>
              <w:t xml:space="preserve">Sutartis galioja iki visiško prievolių </w:t>
            </w:r>
            <w:r w:rsidRPr="00B422F6">
              <w:rPr>
                <w:kern w:val="2"/>
                <w:szCs w:val="24"/>
              </w:rPr>
              <w:t xml:space="preserve">įvykdymo (kol bus išnaudota Pradinė Sutarties vertė), bet jos terminas negali būti ilgesnis kaip </w:t>
            </w:r>
            <w:r w:rsidR="00B90C8A">
              <w:rPr>
                <w:kern w:val="2"/>
                <w:szCs w:val="24"/>
              </w:rPr>
              <w:t>13</w:t>
            </w:r>
            <w:r w:rsidRPr="00B422F6">
              <w:rPr>
                <w:kern w:val="2"/>
                <w:szCs w:val="24"/>
              </w:rPr>
              <w:t xml:space="preserve"> (</w:t>
            </w:r>
            <w:r w:rsidR="00B90C8A">
              <w:rPr>
                <w:kern w:val="2"/>
                <w:szCs w:val="24"/>
              </w:rPr>
              <w:t>trylika</w:t>
            </w:r>
            <w:r w:rsidRPr="00B422F6">
              <w:rPr>
                <w:kern w:val="2"/>
                <w:szCs w:val="24"/>
              </w:rPr>
              <w:t>) mėnesi</w:t>
            </w:r>
            <w:r w:rsidR="00B90C8A">
              <w:rPr>
                <w:kern w:val="2"/>
                <w:szCs w:val="24"/>
              </w:rPr>
              <w:t xml:space="preserve">ų, </w:t>
            </w:r>
            <w:r w:rsidR="00B90C8A" w:rsidRPr="00B90C8A">
              <w:rPr>
                <w:kern w:val="2"/>
                <w:szCs w:val="24"/>
              </w:rPr>
              <w:t>iš kurių: paslaugų teikimo terminas – 12 (dvylika) mėn</w:t>
            </w:r>
            <w:r w:rsidR="00B90C8A">
              <w:rPr>
                <w:kern w:val="2"/>
                <w:szCs w:val="24"/>
              </w:rPr>
              <w:t>esių</w:t>
            </w:r>
            <w:r w:rsidR="00B90C8A" w:rsidRPr="00B90C8A">
              <w:rPr>
                <w:kern w:val="2"/>
                <w:szCs w:val="24"/>
              </w:rPr>
              <w:t>, atsiskaitymo terminas</w:t>
            </w:r>
            <w:r w:rsidR="00B90C8A">
              <w:rPr>
                <w:kern w:val="2"/>
                <w:szCs w:val="24"/>
              </w:rPr>
              <w:t xml:space="preserve"> – 1 mėnuo</w:t>
            </w:r>
          </w:p>
        </w:tc>
      </w:tr>
      <w:tr w:rsidR="00027B83" w14:paraId="31C93462" w14:textId="77777777">
        <w:trPr>
          <w:trHeight w:val="300"/>
        </w:trPr>
        <w:tc>
          <w:tcPr>
            <w:tcW w:w="3094" w:type="dxa"/>
            <w:gridSpan w:val="2"/>
          </w:tcPr>
          <w:p w14:paraId="009141C4" w14:textId="77777777" w:rsidR="00027B83" w:rsidRDefault="000B0897">
            <w:pPr>
              <w:rPr>
                <w:b/>
                <w:kern w:val="2"/>
                <w:szCs w:val="24"/>
              </w:rPr>
            </w:pPr>
            <w:r>
              <w:rPr>
                <w:b/>
                <w:kern w:val="2"/>
                <w:szCs w:val="24"/>
              </w:rPr>
              <w:t>11.2. Sutarties galiojimo termino pratęsimas</w:t>
            </w:r>
          </w:p>
        </w:tc>
        <w:tc>
          <w:tcPr>
            <w:tcW w:w="6441" w:type="dxa"/>
            <w:gridSpan w:val="2"/>
          </w:tcPr>
          <w:p w14:paraId="5F94ACD4" w14:textId="77777777" w:rsidR="00027B83" w:rsidRDefault="000B0897">
            <w:pPr>
              <w:rPr>
                <w:kern w:val="2"/>
                <w:szCs w:val="24"/>
              </w:rPr>
            </w:pPr>
            <w:r>
              <w:rPr>
                <w:kern w:val="2"/>
                <w:szCs w:val="24"/>
              </w:rPr>
              <w:t>Netaikoma</w:t>
            </w:r>
          </w:p>
          <w:p w14:paraId="10DE0DEF" w14:textId="6B558592" w:rsidR="00027B83" w:rsidRDefault="00027B83">
            <w:pPr>
              <w:rPr>
                <w:kern w:val="2"/>
                <w:szCs w:val="24"/>
              </w:rPr>
            </w:pPr>
          </w:p>
        </w:tc>
      </w:tr>
      <w:tr w:rsidR="00027B83" w14:paraId="79CF4E57" w14:textId="77777777">
        <w:trPr>
          <w:trHeight w:val="300"/>
        </w:trPr>
        <w:tc>
          <w:tcPr>
            <w:tcW w:w="9535" w:type="dxa"/>
            <w:gridSpan w:val="4"/>
          </w:tcPr>
          <w:p w14:paraId="0EEB740A" w14:textId="77777777" w:rsidR="00027B83" w:rsidRDefault="000B0897">
            <w:pPr>
              <w:jc w:val="center"/>
              <w:rPr>
                <w:b/>
                <w:kern w:val="2"/>
                <w:szCs w:val="24"/>
              </w:rPr>
            </w:pPr>
            <w:r>
              <w:rPr>
                <w:b/>
                <w:kern w:val="2"/>
                <w:szCs w:val="24"/>
              </w:rPr>
              <w:t>12. SUTARTIES NUTRAUKIMAS</w:t>
            </w:r>
          </w:p>
        </w:tc>
      </w:tr>
      <w:tr w:rsidR="00027B83"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027B83" w:rsidRPr="00982267" w:rsidRDefault="000B0897">
            <w:pPr>
              <w:rPr>
                <w:kern w:val="2"/>
                <w:szCs w:val="24"/>
              </w:rPr>
            </w:pPr>
            <w:r>
              <w:rPr>
                <w:kern w:val="2"/>
                <w:szCs w:val="24"/>
              </w:rPr>
              <w:t>Sutartis gali būti nutraukiama rašytiniu Šalių susitarimu arba vienašališkai, Bendrosiose sąlygose nustatyta tvarka.</w:t>
            </w:r>
          </w:p>
        </w:tc>
      </w:tr>
      <w:tr w:rsidR="00027B83"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77777777" w:rsidR="00027B83" w:rsidRPr="00982267" w:rsidRDefault="000B0897">
            <w:pPr>
              <w:rPr>
                <w:kern w:val="2"/>
                <w:szCs w:val="24"/>
              </w:rPr>
            </w:pPr>
            <w:r w:rsidRPr="00982267">
              <w:rPr>
                <w:kern w:val="2"/>
                <w:szCs w:val="24"/>
              </w:rPr>
              <w:t>12.2.1. jeigu Tiekėjas nevykdo prisiimtų įsipareigojimų už Sutartyje nustatytą Sutarties kainą / įkainius;</w:t>
            </w:r>
          </w:p>
          <w:p w14:paraId="3E4565C1" w14:textId="2CBF3273" w:rsidR="00027B83" w:rsidRPr="00F47BCB" w:rsidRDefault="000B0897">
            <w:pPr>
              <w:spacing w:line="257" w:lineRule="auto"/>
              <w:jc w:val="both"/>
              <w:rPr>
                <w:rFonts w:eastAsia="Arial"/>
                <w:kern w:val="2"/>
                <w:szCs w:val="24"/>
                <w:lang w:val="lt"/>
              </w:rPr>
            </w:pPr>
            <w:r w:rsidRPr="00F47BCB">
              <w:rPr>
                <w:rFonts w:eastAsia="Arial"/>
                <w:kern w:val="2"/>
                <w:szCs w:val="24"/>
                <w:lang w:val="lt"/>
              </w:rPr>
              <w:t>12.2.</w:t>
            </w:r>
            <w:r w:rsidR="00982267" w:rsidRPr="00F47BCB">
              <w:rPr>
                <w:rFonts w:eastAsia="Arial"/>
                <w:kern w:val="2"/>
                <w:szCs w:val="24"/>
                <w:lang w:val="lt"/>
              </w:rPr>
              <w:t>2</w:t>
            </w:r>
            <w:r w:rsidRPr="00F47BCB">
              <w:rPr>
                <w:rFonts w:eastAsia="Arial"/>
                <w:kern w:val="2"/>
                <w:szCs w:val="24"/>
                <w:lang w:val="lt"/>
              </w:rPr>
              <w:t xml:space="preserve">. jeigu Tiekėjas nesilaiko Sutartyje nustatytų Paslaugų teikimo terminų </w:t>
            </w:r>
            <w:r w:rsidR="00982267" w:rsidRPr="00F47BCB">
              <w:rPr>
                <w:rFonts w:eastAsia="Arial"/>
                <w:kern w:val="2"/>
                <w:szCs w:val="24"/>
                <w:lang w:val="lt"/>
              </w:rPr>
              <w:t>3</w:t>
            </w:r>
            <w:r w:rsidRPr="00F47BCB">
              <w:rPr>
                <w:rFonts w:eastAsia="Arial"/>
                <w:kern w:val="2"/>
                <w:szCs w:val="24"/>
                <w:lang w:val="lt"/>
              </w:rPr>
              <w:t xml:space="preserve"> kartus iš eilės arba vėluoja suteikti Paslaugas daugiau nei </w:t>
            </w:r>
            <w:r w:rsidR="00F47BCB" w:rsidRPr="00F47BCB">
              <w:rPr>
                <w:rFonts w:eastAsia="Arial"/>
                <w:kern w:val="2"/>
                <w:szCs w:val="24"/>
                <w:lang w:val="lt"/>
              </w:rPr>
              <w:t>30 kalendorinių dienų</w:t>
            </w:r>
            <w:r w:rsidRPr="00F47BCB">
              <w:rPr>
                <w:rFonts w:eastAsia="Arial"/>
                <w:kern w:val="2"/>
                <w:szCs w:val="24"/>
                <w:lang w:val="lt"/>
              </w:rPr>
              <w:t xml:space="preserve"> nuo Sutartyje nustatyto Paslaugų suteikimo termino;</w:t>
            </w:r>
          </w:p>
          <w:p w14:paraId="075D7B27" w14:textId="01BFFE87" w:rsidR="00027B83" w:rsidRPr="00F47BCB" w:rsidRDefault="000B0897">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sidRPr="00F47BCB">
              <w:rPr>
                <w:rFonts w:eastAsia="Arial"/>
                <w:kern w:val="2"/>
                <w:szCs w:val="24"/>
                <w:lang w:val="lt"/>
              </w:rPr>
              <w:t>3</w:t>
            </w:r>
            <w:r w:rsidRPr="00F47BCB">
              <w:rPr>
                <w:rFonts w:eastAsia="Arial"/>
                <w:kern w:val="2"/>
                <w:szCs w:val="24"/>
                <w:lang w:val="lt"/>
              </w:rPr>
              <w:t>. jeigu Tiekėjas pažeidžia Paslaugų suteikimo terminus ir priskaičiuotų netesybų už vėlavimą suma viršija 20 (dvidešimt) proc. Pradinės sutarties vertės;</w:t>
            </w:r>
          </w:p>
          <w:p w14:paraId="45BE0F31" w14:textId="30D06740" w:rsidR="00027B83" w:rsidRPr="00F47BCB" w:rsidRDefault="000B0897" w:rsidP="00F47BCB">
            <w:pPr>
              <w:tabs>
                <w:tab w:val="left" w:pos="567"/>
                <w:tab w:val="left" w:pos="851"/>
                <w:tab w:val="left" w:pos="992"/>
                <w:tab w:val="left" w:pos="1134"/>
              </w:tabs>
              <w:spacing w:line="257" w:lineRule="auto"/>
              <w:jc w:val="both"/>
              <w:rPr>
                <w:rFonts w:eastAsia="Arial"/>
                <w:kern w:val="2"/>
                <w:szCs w:val="24"/>
                <w:lang w:val="lt"/>
              </w:rPr>
            </w:pPr>
            <w:r w:rsidRPr="00F47BCB">
              <w:rPr>
                <w:rFonts w:eastAsia="Arial"/>
                <w:kern w:val="2"/>
                <w:szCs w:val="24"/>
                <w:lang w:val="lt"/>
              </w:rPr>
              <w:t>12.2.</w:t>
            </w:r>
            <w:r w:rsidR="00F47BCB">
              <w:rPr>
                <w:rFonts w:eastAsia="Arial"/>
                <w:kern w:val="2"/>
                <w:szCs w:val="24"/>
                <w:lang w:val="lt"/>
              </w:rPr>
              <w:t>4</w:t>
            </w:r>
            <w:r w:rsidRPr="00F47BCB">
              <w:rPr>
                <w:rFonts w:eastAsia="Arial"/>
                <w:kern w:val="2"/>
                <w:szCs w:val="24"/>
                <w:lang w:val="lt"/>
              </w:rPr>
              <w:t>. Tiekėjas daugiau kaip 2 (du) kartus suteikia Paslaugas, kurios neatitinka Sutartyje ir (ar) įstatymuose nustatytų reikalavimų Paslaugoms</w:t>
            </w:r>
            <w:r w:rsidR="00F47BCB">
              <w:rPr>
                <w:rFonts w:eastAsia="Arial"/>
                <w:kern w:val="2"/>
                <w:szCs w:val="24"/>
                <w:lang w:val="lt"/>
              </w:rPr>
              <w:t>.</w:t>
            </w:r>
          </w:p>
        </w:tc>
      </w:tr>
      <w:tr w:rsidR="00027B83" w14:paraId="2B90E35B" w14:textId="77777777">
        <w:trPr>
          <w:trHeight w:val="300"/>
        </w:trPr>
        <w:tc>
          <w:tcPr>
            <w:tcW w:w="9535" w:type="dxa"/>
            <w:gridSpan w:val="4"/>
          </w:tcPr>
          <w:p w14:paraId="333C4E34" w14:textId="4615D485" w:rsidR="00027B83" w:rsidRDefault="000B0897">
            <w:pPr>
              <w:jc w:val="center"/>
              <w:rPr>
                <w:kern w:val="2"/>
                <w:szCs w:val="24"/>
              </w:rPr>
            </w:pPr>
            <w:r>
              <w:rPr>
                <w:b/>
                <w:kern w:val="2"/>
                <w:szCs w:val="24"/>
              </w:rPr>
              <w:t xml:space="preserve">13. APLINKOS APSAUGOS IR SOCIALINIAI KRITERIJAI </w:t>
            </w:r>
          </w:p>
        </w:tc>
      </w:tr>
      <w:tr w:rsidR="00027B83" w14:paraId="6D0EF1DD" w14:textId="77777777">
        <w:trPr>
          <w:trHeight w:val="300"/>
        </w:trPr>
        <w:tc>
          <w:tcPr>
            <w:tcW w:w="3058" w:type="dxa"/>
          </w:tcPr>
          <w:p w14:paraId="706ED1F4" w14:textId="77777777" w:rsidR="00027B83" w:rsidRPr="00F47BCB" w:rsidRDefault="000B0897">
            <w:pPr>
              <w:rPr>
                <w:b/>
                <w:kern w:val="2"/>
                <w:szCs w:val="24"/>
                <w:highlight w:val="yellow"/>
              </w:rPr>
            </w:pPr>
            <w:r w:rsidRPr="0004421D">
              <w:rPr>
                <w:b/>
                <w:kern w:val="2"/>
                <w:szCs w:val="24"/>
              </w:rPr>
              <w:t xml:space="preserve">13.1. Su perkamomis paslaugomis susiję  aplinkos apsaugos kriterijai </w:t>
            </w:r>
          </w:p>
        </w:tc>
        <w:tc>
          <w:tcPr>
            <w:tcW w:w="6477" w:type="dxa"/>
            <w:gridSpan w:val="3"/>
          </w:tcPr>
          <w:p w14:paraId="45446CCE" w14:textId="2E4970EE" w:rsidR="00027B83" w:rsidRPr="00F47BCB" w:rsidRDefault="0004421D" w:rsidP="00B90C8A">
            <w:pPr>
              <w:jc w:val="both"/>
              <w:rPr>
                <w:kern w:val="2"/>
                <w:szCs w:val="24"/>
                <w:highlight w:val="yellow"/>
              </w:rPr>
            </w:pPr>
            <w:r>
              <w:rPr>
                <w:rFonts w:eastAsia="Arial Unicode MS"/>
                <w:szCs w:val="24"/>
                <w:bdr w:val="none" w:sz="0" w:space="0" w:color="auto" w:frame="1"/>
              </w:rPr>
              <w:t>M</w:t>
            </w:r>
            <w:r w:rsidRPr="0004421D">
              <w:rPr>
                <w:rFonts w:eastAsia="Arial Unicode MS"/>
                <w:szCs w:val="24"/>
                <w:bdr w:val="none" w:sz="0" w:space="0" w:color="auto" w:frame="1"/>
              </w:rPr>
              <w:t>ažinti popieriaus sunaudojimą, atsisakyti nebūtino dokumentų kopijavimo ir spausdinimo, rengiama dokumentacija Klientui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tc>
      </w:tr>
      <w:tr w:rsidR="00027B83" w14:paraId="6254EADB" w14:textId="77777777">
        <w:trPr>
          <w:trHeight w:val="300"/>
        </w:trPr>
        <w:tc>
          <w:tcPr>
            <w:tcW w:w="3058" w:type="dxa"/>
          </w:tcPr>
          <w:p w14:paraId="71619754"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6CD27EBC" w14:textId="26DC8EFA" w:rsidR="00027B83" w:rsidRPr="00F47BCB" w:rsidRDefault="000B0897">
            <w:pPr>
              <w:rPr>
                <w:color w:val="000000"/>
                <w:kern w:val="2"/>
                <w:szCs w:val="24"/>
                <w:shd w:val="clear" w:color="auto" w:fill="FFFFFF"/>
              </w:rPr>
            </w:pPr>
            <w:r>
              <w:rPr>
                <w:color w:val="000000"/>
                <w:kern w:val="2"/>
                <w:szCs w:val="24"/>
                <w:shd w:val="clear" w:color="auto" w:fill="FFFFFF"/>
              </w:rPr>
              <w:t>Netaikoma</w:t>
            </w:r>
          </w:p>
        </w:tc>
      </w:tr>
      <w:tr w:rsidR="00027B83" w14:paraId="1CA86D50" w14:textId="77777777">
        <w:trPr>
          <w:trHeight w:val="300"/>
        </w:trPr>
        <w:tc>
          <w:tcPr>
            <w:tcW w:w="9535" w:type="dxa"/>
            <w:gridSpan w:val="4"/>
          </w:tcPr>
          <w:p w14:paraId="6EC2B76F" w14:textId="77777777" w:rsidR="00027B83" w:rsidRDefault="000B0897">
            <w:pPr>
              <w:jc w:val="center"/>
              <w:rPr>
                <w:b/>
                <w:kern w:val="2"/>
                <w:szCs w:val="24"/>
              </w:rPr>
            </w:pPr>
            <w:r>
              <w:rPr>
                <w:b/>
                <w:kern w:val="2"/>
                <w:szCs w:val="24"/>
              </w:rPr>
              <w:t xml:space="preserve">14. BENDRŲJŲ SĄLYGŲ PAKEITIMAI IR PAPILDYMAI </w:t>
            </w:r>
          </w:p>
          <w:p w14:paraId="3F042266" w14:textId="77777777" w:rsidR="00027B83" w:rsidRDefault="000B0897">
            <w:pPr>
              <w:jc w:val="center"/>
              <w:rPr>
                <w:kern w:val="2"/>
                <w:szCs w:val="24"/>
              </w:rPr>
            </w:pPr>
            <w:r w:rsidRPr="00F47BCB">
              <w:rPr>
                <w:kern w:val="2"/>
                <w:szCs w:val="24"/>
              </w:rPr>
              <w:t xml:space="preserve">(jeigu būtina dėl konkretaus Sutarties dalyko specifikos) </w:t>
            </w:r>
          </w:p>
        </w:tc>
      </w:tr>
      <w:tr w:rsidR="00027B83" w14:paraId="74936BE7" w14:textId="77777777">
        <w:trPr>
          <w:trHeight w:val="300"/>
        </w:trPr>
        <w:tc>
          <w:tcPr>
            <w:tcW w:w="3058" w:type="dxa"/>
          </w:tcPr>
          <w:p w14:paraId="047649C4" w14:textId="77777777" w:rsidR="00027B83" w:rsidRDefault="000B0897">
            <w:pPr>
              <w:rPr>
                <w:b/>
                <w:kern w:val="2"/>
                <w:szCs w:val="24"/>
              </w:rPr>
            </w:pPr>
            <w:r>
              <w:rPr>
                <w:b/>
                <w:kern w:val="2"/>
                <w:szCs w:val="24"/>
              </w:rPr>
              <w:t xml:space="preserve">14.1. </w:t>
            </w:r>
          </w:p>
        </w:tc>
        <w:tc>
          <w:tcPr>
            <w:tcW w:w="6477" w:type="dxa"/>
            <w:gridSpan w:val="3"/>
          </w:tcPr>
          <w:p w14:paraId="05C869E7" w14:textId="62EA306C" w:rsidR="00027B83" w:rsidRDefault="00F47BCB">
            <w:pPr>
              <w:rPr>
                <w:kern w:val="2"/>
                <w:szCs w:val="24"/>
              </w:rPr>
            </w:pPr>
            <w:r w:rsidRPr="00F47BCB">
              <w:rPr>
                <w:kern w:val="2"/>
                <w:szCs w:val="24"/>
              </w:rPr>
              <w:t>Netaikoma</w:t>
            </w:r>
          </w:p>
        </w:tc>
      </w:tr>
      <w:tr w:rsidR="00027B83" w14:paraId="5511A647" w14:textId="77777777">
        <w:trPr>
          <w:trHeight w:val="300"/>
        </w:trPr>
        <w:tc>
          <w:tcPr>
            <w:tcW w:w="3058" w:type="dxa"/>
          </w:tcPr>
          <w:p w14:paraId="569F6478" w14:textId="77777777" w:rsidR="00027B83" w:rsidRDefault="000B0897">
            <w:pPr>
              <w:rPr>
                <w:b/>
                <w:kern w:val="2"/>
                <w:szCs w:val="24"/>
              </w:rPr>
            </w:pPr>
            <w:r>
              <w:rPr>
                <w:b/>
                <w:kern w:val="2"/>
                <w:szCs w:val="24"/>
              </w:rPr>
              <w:t>14.2.</w:t>
            </w:r>
          </w:p>
        </w:tc>
        <w:tc>
          <w:tcPr>
            <w:tcW w:w="6477" w:type="dxa"/>
            <w:gridSpan w:val="3"/>
          </w:tcPr>
          <w:p w14:paraId="551656ED" w14:textId="54D29A9B" w:rsidR="00027B83" w:rsidRDefault="00F47BCB">
            <w:pPr>
              <w:rPr>
                <w:kern w:val="2"/>
                <w:szCs w:val="24"/>
              </w:rPr>
            </w:pPr>
            <w:r w:rsidRPr="00F47BCB">
              <w:rPr>
                <w:kern w:val="2"/>
                <w:szCs w:val="24"/>
              </w:rPr>
              <w:t>Netaikoma</w:t>
            </w:r>
          </w:p>
        </w:tc>
      </w:tr>
      <w:tr w:rsidR="00027B83" w14:paraId="3226468F" w14:textId="77777777">
        <w:trPr>
          <w:trHeight w:val="300"/>
        </w:trPr>
        <w:tc>
          <w:tcPr>
            <w:tcW w:w="3058" w:type="dxa"/>
          </w:tcPr>
          <w:p w14:paraId="2124C604" w14:textId="77777777" w:rsidR="00027B83" w:rsidRDefault="000B0897">
            <w:pPr>
              <w:rPr>
                <w:b/>
                <w:kern w:val="2"/>
                <w:szCs w:val="24"/>
              </w:rPr>
            </w:pPr>
            <w:r>
              <w:rPr>
                <w:b/>
                <w:kern w:val="2"/>
                <w:szCs w:val="24"/>
              </w:rPr>
              <w:t>14.3.</w:t>
            </w:r>
          </w:p>
        </w:tc>
        <w:tc>
          <w:tcPr>
            <w:tcW w:w="6477" w:type="dxa"/>
            <w:gridSpan w:val="3"/>
          </w:tcPr>
          <w:p w14:paraId="4F4C0345" w14:textId="43ED5B08" w:rsidR="00027B83" w:rsidRDefault="00F47BCB">
            <w:pPr>
              <w:rPr>
                <w:kern w:val="2"/>
                <w:szCs w:val="24"/>
              </w:rPr>
            </w:pPr>
            <w:r w:rsidRPr="00F47BCB">
              <w:rPr>
                <w:kern w:val="2"/>
                <w:szCs w:val="24"/>
              </w:rPr>
              <w:t>Netaikoma</w:t>
            </w:r>
          </w:p>
        </w:tc>
      </w:tr>
      <w:tr w:rsidR="00027B83" w14:paraId="21F43F7C" w14:textId="77777777">
        <w:trPr>
          <w:trHeight w:val="300"/>
        </w:trPr>
        <w:tc>
          <w:tcPr>
            <w:tcW w:w="3058" w:type="dxa"/>
          </w:tcPr>
          <w:p w14:paraId="016DA349" w14:textId="77777777" w:rsidR="00027B83" w:rsidRDefault="000B0897">
            <w:pPr>
              <w:rPr>
                <w:b/>
                <w:kern w:val="2"/>
                <w:szCs w:val="24"/>
              </w:rPr>
            </w:pPr>
            <w:r>
              <w:rPr>
                <w:b/>
                <w:kern w:val="2"/>
                <w:szCs w:val="24"/>
              </w:rPr>
              <w:t>14.4.</w:t>
            </w:r>
          </w:p>
        </w:tc>
        <w:tc>
          <w:tcPr>
            <w:tcW w:w="6477" w:type="dxa"/>
            <w:gridSpan w:val="3"/>
          </w:tcPr>
          <w:p w14:paraId="661DD7FF" w14:textId="06627D78" w:rsidR="00027B83" w:rsidRDefault="00F47BCB">
            <w:pPr>
              <w:rPr>
                <w:color w:val="0070C0"/>
                <w:kern w:val="2"/>
                <w:szCs w:val="24"/>
              </w:rPr>
            </w:pPr>
            <w:r w:rsidRPr="00F47BCB">
              <w:rPr>
                <w:kern w:val="2"/>
                <w:szCs w:val="24"/>
              </w:rPr>
              <w:t>Netaikoma</w:t>
            </w:r>
          </w:p>
        </w:tc>
      </w:tr>
      <w:tr w:rsidR="00027B83" w14:paraId="28245465" w14:textId="77777777">
        <w:trPr>
          <w:trHeight w:val="300"/>
        </w:trPr>
        <w:tc>
          <w:tcPr>
            <w:tcW w:w="3058" w:type="dxa"/>
          </w:tcPr>
          <w:p w14:paraId="323441ED" w14:textId="77777777" w:rsidR="00027B83" w:rsidRDefault="000B0897">
            <w:pPr>
              <w:rPr>
                <w:b/>
                <w:kern w:val="2"/>
                <w:szCs w:val="24"/>
              </w:rPr>
            </w:pPr>
            <w:r>
              <w:rPr>
                <w:b/>
                <w:kern w:val="2"/>
                <w:szCs w:val="24"/>
              </w:rPr>
              <w:t>14.5.</w:t>
            </w:r>
          </w:p>
        </w:tc>
        <w:tc>
          <w:tcPr>
            <w:tcW w:w="6477" w:type="dxa"/>
            <w:gridSpan w:val="3"/>
          </w:tcPr>
          <w:p w14:paraId="19D1FEB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C0A4C6E" w14:textId="77777777">
        <w:trPr>
          <w:trHeight w:val="300"/>
        </w:trPr>
        <w:tc>
          <w:tcPr>
            <w:tcW w:w="9535" w:type="dxa"/>
            <w:gridSpan w:val="4"/>
          </w:tcPr>
          <w:p w14:paraId="14C671D9" w14:textId="77777777" w:rsidR="00027B83" w:rsidRDefault="000B0897">
            <w:pPr>
              <w:jc w:val="center"/>
              <w:rPr>
                <w:b/>
                <w:kern w:val="2"/>
                <w:szCs w:val="24"/>
              </w:rPr>
            </w:pPr>
            <w:r>
              <w:rPr>
                <w:b/>
                <w:kern w:val="2"/>
                <w:szCs w:val="24"/>
              </w:rPr>
              <w:t>15. SUTARTIES PRIEDAI</w:t>
            </w:r>
          </w:p>
        </w:tc>
      </w:tr>
      <w:tr w:rsidR="00027B83" w14:paraId="75F51167" w14:textId="77777777">
        <w:trPr>
          <w:trHeight w:val="300"/>
        </w:trPr>
        <w:tc>
          <w:tcPr>
            <w:tcW w:w="3058" w:type="dxa"/>
          </w:tcPr>
          <w:p w14:paraId="5222CD16" w14:textId="77777777" w:rsidR="00027B83" w:rsidRDefault="000B0897">
            <w:pPr>
              <w:jc w:val="center"/>
              <w:rPr>
                <w:b/>
                <w:kern w:val="2"/>
                <w:szCs w:val="24"/>
              </w:rPr>
            </w:pPr>
            <w:r>
              <w:rPr>
                <w:b/>
                <w:kern w:val="2"/>
                <w:szCs w:val="24"/>
              </w:rPr>
              <w:t>15.1. Priedas Nr. 1</w:t>
            </w:r>
          </w:p>
        </w:tc>
        <w:tc>
          <w:tcPr>
            <w:tcW w:w="6477" w:type="dxa"/>
            <w:gridSpan w:val="3"/>
          </w:tcPr>
          <w:p w14:paraId="1C229684" w14:textId="4CEDB413" w:rsidR="00027B83" w:rsidRDefault="00F47BCB" w:rsidP="00F47BCB">
            <w:pPr>
              <w:rPr>
                <w:b/>
                <w:kern w:val="2"/>
                <w:szCs w:val="24"/>
              </w:rPr>
            </w:pPr>
            <w:r w:rsidRPr="00B422F6">
              <w:rPr>
                <w:kern w:val="2"/>
                <w:szCs w:val="24"/>
              </w:rPr>
              <w:t>Techninė specifikacija ir pasiūlymo kaina</w:t>
            </w:r>
          </w:p>
        </w:tc>
      </w:tr>
      <w:tr w:rsidR="00027B83" w14:paraId="2B3CD0F4" w14:textId="77777777">
        <w:tc>
          <w:tcPr>
            <w:tcW w:w="9535" w:type="dxa"/>
            <w:gridSpan w:val="4"/>
          </w:tcPr>
          <w:p w14:paraId="4F2A77A5" w14:textId="77777777" w:rsidR="00027B83" w:rsidRDefault="000B0897">
            <w:pPr>
              <w:jc w:val="center"/>
              <w:rPr>
                <w:b/>
                <w:kern w:val="2"/>
                <w:szCs w:val="24"/>
              </w:rPr>
            </w:pPr>
            <w:r>
              <w:rPr>
                <w:b/>
                <w:kern w:val="2"/>
                <w:szCs w:val="24"/>
              </w:rPr>
              <w:t>16. ŠALIŲ ATSTOVŲ PARAŠAI</w:t>
            </w:r>
          </w:p>
        </w:tc>
      </w:tr>
      <w:tr w:rsidR="00027B83" w14:paraId="5E669B63" w14:textId="77777777">
        <w:tc>
          <w:tcPr>
            <w:tcW w:w="5224" w:type="dxa"/>
            <w:gridSpan w:val="3"/>
          </w:tcPr>
          <w:p w14:paraId="5728FC94" w14:textId="77777777" w:rsidR="00027B83" w:rsidRDefault="000B0897">
            <w:pPr>
              <w:jc w:val="center"/>
              <w:rPr>
                <w:b/>
                <w:kern w:val="2"/>
                <w:szCs w:val="24"/>
              </w:rPr>
            </w:pPr>
            <w:r>
              <w:rPr>
                <w:b/>
                <w:kern w:val="2"/>
                <w:szCs w:val="24"/>
              </w:rPr>
              <w:t>PIRKĖJAS</w:t>
            </w:r>
          </w:p>
        </w:tc>
        <w:tc>
          <w:tcPr>
            <w:tcW w:w="4311" w:type="dxa"/>
          </w:tcPr>
          <w:p w14:paraId="5A6E8EBC" w14:textId="77777777" w:rsidR="00027B83" w:rsidRDefault="000B0897">
            <w:pPr>
              <w:jc w:val="center"/>
              <w:rPr>
                <w:b/>
                <w:kern w:val="2"/>
                <w:szCs w:val="24"/>
              </w:rPr>
            </w:pPr>
            <w:r>
              <w:rPr>
                <w:b/>
                <w:kern w:val="2"/>
                <w:szCs w:val="24"/>
              </w:rPr>
              <w:t>TIEKĖJAS</w:t>
            </w:r>
          </w:p>
        </w:tc>
      </w:tr>
      <w:tr w:rsidR="00027B83" w14:paraId="0C077E42" w14:textId="77777777">
        <w:tc>
          <w:tcPr>
            <w:tcW w:w="5224" w:type="dxa"/>
            <w:gridSpan w:val="3"/>
          </w:tcPr>
          <w:p w14:paraId="2163FDAF"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1407D873" w14:textId="77777777" w:rsidR="00027B83" w:rsidRDefault="000B0897">
            <w:pPr>
              <w:jc w:val="center"/>
              <w:rPr>
                <w:b/>
                <w:kern w:val="2"/>
                <w:szCs w:val="24"/>
              </w:rPr>
            </w:pPr>
            <w:r>
              <w:rPr>
                <w:color w:val="4472C4"/>
                <w:kern w:val="2"/>
                <w:szCs w:val="24"/>
              </w:rPr>
              <w:t>(nurodomos atstovo pareigos, vardas, pavardė)</w:t>
            </w:r>
          </w:p>
        </w:tc>
      </w:tr>
    </w:tbl>
    <w:p w14:paraId="42256CBA" w14:textId="77777777" w:rsidR="00027B83" w:rsidRDefault="00027B83">
      <w:pPr>
        <w:rPr>
          <w:szCs w:val="24"/>
        </w:rPr>
      </w:pPr>
    </w:p>
    <w:p w14:paraId="3F8FAC7B" w14:textId="77777777" w:rsidR="00EB0FCC" w:rsidRDefault="000B0897">
      <w:pPr>
        <w:tabs>
          <w:tab w:val="left" w:pos="5400"/>
        </w:tabs>
        <w:jc w:val="center"/>
        <w:textAlignment w:val="center"/>
        <w:rPr>
          <w:b/>
          <w:bCs/>
        </w:rPr>
        <w:sectPr w:rsidR="00EB0FCC">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______________</w:t>
      </w:r>
    </w:p>
    <w:p w14:paraId="7DE099CF" w14:textId="3D1421D5" w:rsidR="00A17D6F" w:rsidRDefault="00A17D6F" w:rsidP="00A17D6F">
      <w:pPr>
        <w:jc w:val="right"/>
        <w:rPr>
          <w:szCs w:val="24"/>
        </w:rPr>
      </w:pPr>
      <w:r>
        <w:rPr>
          <w:szCs w:val="24"/>
        </w:rPr>
        <w:t>Sutarties priedas Nr. 1</w:t>
      </w:r>
    </w:p>
    <w:p w14:paraId="6B264B8F" w14:textId="77777777" w:rsidR="00A17D6F" w:rsidRDefault="00A17D6F" w:rsidP="00A17D6F">
      <w:pPr>
        <w:jc w:val="right"/>
        <w:rPr>
          <w:b/>
          <w:caps/>
        </w:rPr>
      </w:pPr>
    </w:p>
    <w:p w14:paraId="53336460" w14:textId="3D18DCEF" w:rsidR="00A17D6F" w:rsidRDefault="00A17D6F" w:rsidP="00A17D6F">
      <w:pPr>
        <w:jc w:val="center"/>
        <w:rPr>
          <w:b/>
          <w:caps/>
        </w:rPr>
      </w:pPr>
      <w:r w:rsidRPr="00A17D6F">
        <w:rPr>
          <w:b/>
          <w:caps/>
        </w:rPr>
        <w:t>TECHNINĖ SPECIFIKACIJA IR PASIŪLYMO KAINA</w:t>
      </w:r>
      <w:r>
        <w:rPr>
          <w:b/>
          <w:caps/>
        </w:rPr>
        <w:br w:type="page"/>
      </w:r>
    </w:p>
    <w:p w14:paraId="66751A0A" w14:textId="4D5BBB75" w:rsidR="00EB0FCC" w:rsidRDefault="00EB0FCC" w:rsidP="00EB0FCC">
      <w:pPr>
        <w:spacing w:line="276" w:lineRule="auto"/>
        <w:jc w:val="center"/>
        <w:rPr>
          <w:b/>
          <w:caps/>
        </w:rPr>
      </w:pPr>
      <w:r>
        <w:rPr>
          <w:b/>
          <w:caps/>
        </w:rPr>
        <w:t>PASLAUGŲ pirkimo</w:t>
      </w:r>
      <w:r>
        <w:rPr>
          <w:rFonts w:eastAsia="Arial"/>
        </w:rPr>
        <w:t>–</w:t>
      </w:r>
      <w:r>
        <w:rPr>
          <w:b/>
          <w:caps/>
        </w:rPr>
        <w:t>pardavimo sutarties Bendrosios sąlygos</w:t>
      </w:r>
    </w:p>
    <w:p w14:paraId="3574E6D2" w14:textId="77777777" w:rsidR="00EB0FCC" w:rsidRDefault="00EB0FCC" w:rsidP="00EB0FCC">
      <w:pPr>
        <w:spacing w:line="276" w:lineRule="auto"/>
        <w:jc w:val="center"/>
      </w:pPr>
    </w:p>
    <w:p w14:paraId="60C7E36C" w14:textId="77777777" w:rsidR="00EB0FCC" w:rsidRDefault="00EB0FCC" w:rsidP="00EB0FC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6C9DF8" w14:textId="77777777" w:rsidR="00EB0FC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97F2D3E"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Default="00EB0FCC" w:rsidP="00EB0FC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64699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D75127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524F19"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3B15343" w14:textId="77777777" w:rsidR="00EB0FCC" w:rsidRDefault="00EB0FCC" w:rsidP="00EB0FC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77777777" w:rsidR="00EB0FCC" w:rsidRDefault="00EB0FCC" w:rsidP="00EB0FC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Default="00EB0FCC" w:rsidP="00EB0FC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B1B08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60C16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BE96E3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5369C0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B0CCD9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37652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9317B4F" w14:textId="77777777" w:rsidR="00EB0FCC" w:rsidRDefault="00EB0FCC" w:rsidP="00EB0FC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49196" w14:textId="77777777" w:rsidR="00EB0FCC" w:rsidRDefault="00EB0FCC" w:rsidP="00EB0FC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51A12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9F7A81"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52B88F2"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Default="00EB0FCC" w:rsidP="00EB0FC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BB9D56C" w14:textId="77777777" w:rsidR="00EB0FC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6E183A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84673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79C41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65596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23F8E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113F2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7CE2B5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B627C2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A80C7F7"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Default="00EB0FCC" w:rsidP="00EB0FC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DB5B7E" w14:textId="77777777" w:rsidR="00EB0FCC" w:rsidRDefault="00EB0FCC" w:rsidP="00EB0FCC">
      <w:pPr>
        <w:tabs>
          <w:tab w:val="left" w:pos="709"/>
        </w:tabs>
        <w:spacing w:line="276" w:lineRule="auto"/>
        <w:jc w:val="both"/>
        <w:outlineLvl w:val="2"/>
        <w:rPr>
          <w:rFonts w:eastAsia="Trebuchet MS"/>
          <w:bCs/>
        </w:rPr>
      </w:pPr>
      <w:r>
        <w:rPr>
          <w:rFonts w:eastAsia="Trebuchet MS"/>
          <w:bCs/>
        </w:rPr>
        <w:t>1.3.1.2. Specialiosios sąlygos;</w:t>
      </w:r>
    </w:p>
    <w:p w14:paraId="3B51C897" w14:textId="77777777" w:rsidR="00EB0FCC" w:rsidRDefault="00EB0FCC" w:rsidP="00EB0FCC">
      <w:pPr>
        <w:tabs>
          <w:tab w:val="left" w:pos="709"/>
        </w:tabs>
        <w:spacing w:line="276" w:lineRule="auto"/>
        <w:jc w:val="both"/>
        <w:outlineLvl w:val="2"/>
        <w:rPr>
          <w:rFonts w:eastAsia="Trebuchet MS"/>
          <w:bCs/>
        </w:rPr>
      </w:pPr>
      <w:r>
        <w:rPr>
          <w:rFonts w:eastAsia="Trebuchet MS"/>
          <w:bCs/>
        </w:rPr>
        <w:t>1.3.1.3. Bendrosios sąlygos;</w:t>
      </w:r>
    </w:p>
    <w:p w14:paraId="4B891E33" w14:textId="77777777" w:rsidR="00EB0FCC" w:rsidRDefault="00EB0FCC" w:rsidP="00EB0FC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586018" w14:textId="77777777" w:rsidR="00EB0FCC" w:rsidRDefault="00EB0FCC" w:rsidP="00EB0FCC">
      <w:pPr>
        <w:tabs>
          <w:tab w:val="left" w:pos="709"/>
        </w:tabs>
        <w:spacing w:line="276" w:lineRule="auto"/>
        <w:jc w:val="both"/>
        <w:outlineLvl w:val="2"/>
        <w:rPr>
          <w:rFonts w:eastAsia="Trebuchet MS"/>
          <w:bCs/>
        </w:rPr>
      </w:pPr>
      <w:r>
        <w:rPr>
          <w:rFonts w:eastAsia="Trebuchet MS"/>
          <w:bCs/>
        </w:rPr>
        <w:t>1.3.1.5. Pasiūlymas;</w:t>
      </w:r>
    </w:p>
    <w:p w14:paraId="676B6331" w14:textId="77777777" w:rsidR="00EB0FCC" w:rsidRDefault="00EB0FCC" w:rsidP="00EB0FCC">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C92CE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9CCC5E1"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05025C"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ABEA81"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789F7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D8ADE0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64FA23"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42763D9"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D07E2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856A9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F5853A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6994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672B2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6EEC9E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71BD8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C0690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8A338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DE83AF5"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2A8C37"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851FCB4"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C58319A"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739ADD" w14:textId="77777777" w:rsidR="00EB0FCC" w:rsidRDefault="00EB0FCC" w:rsidP="00EB0FC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408F9C9" w14:textId="77777777" w:rsidR="00EB0FCC" w:rsidRDefault="00EB0FCC" w:rsidP="00EB0FC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636444" w14:textId="77777777" w:rsidR="00EB0FC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B0A7326"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AF0489A"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C8D413" w14:textId="77777777" w:rsidR="00EB0FC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7CC5BB"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471E80F" w14:textId="77777777" w:rsidR="00EB0FC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0E04FC1"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6083D2"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9ADC78F"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ACDA29A"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DE3A5C5" w14:textId="77777777" w:rsidR="00EB0FC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5B36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D09EE78" w14:textId="77777777" w:rsidR="00EB0FC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Default="00EB0FCC" w:rsidP="00EB0FC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1F9F72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D8BF1B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C173C0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F22E0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DDABF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FAF1D8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96B7B5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65D68B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8882AE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E2864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7C4754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1AD8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829852" w14:textId="77777777" w:rsidR="00EB0FC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444F7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42ECBB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5243B0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9F8F0D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3BCFD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A0D78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57506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AFAFF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2A744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E0617A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C54CF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E2557A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98A6F9C"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E86AD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56C82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1FC78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Default="00EB0FCC" w:rsidP="00EB0FC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Default="00EB0FCC" w:rsidP="00EB0FC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606353B" w14:textId="77777777" w:rsidR="00EB0FCC" w:rsidRDefault="00EB0FCC" w:rsidP="00EB0FC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734E5D5"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620E9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B2A54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F7C9C9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90455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C0F77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ADB3001" w14:textId="77777777" w:rsidR="00EB0FCC" w:rsidRDefault="00EB0FCC" w:rsidP="00EB0FC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BF8DB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55A4BB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4834D1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31CBC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D62F8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Default="00EB0FCC" w:rsidP="00EB0FC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117D" w14:textId="77777777" w:rsidR="00EB0FCC" w:rsidRDefault="00EB0FCC" w:rsidP="00EB0FC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398B12B" w14:textId="77777777" w:rsidR="00EB0FCC" w:rsidRDefault="00EB0FCC" w:rsidP="00EB0FC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D18069" w14:textId="77777777" w:rsidR="00EB0FCC" w:rsidRDefault="00EB0FCC" w:rsidP="00EB0FCC">
      <w:pPr>
        <w:tabs>
          <w:tab w:val="left" w:pos="567"/>
          <w:tab w:val="left" w:pos="851"/>
          <w:tab w:val="left" w:pos="992"/>
          <w:tab w:val="left" w:pos="1134"/>
        </w:tabs>
        <w:spacing w:line="276" w:lineRule="auto"/>
        <w:jc w:val="both"/>
      </w:pPr>
      <w:r>
        <w:t>7.2.4. Ekspertizės išvados Šalims yra privalomos.</w:t>
      </w:r>
    </w:p>
    <w:p w14:paraId="0738020E" w14:textId="77777777" w:rsidR="00EB0FCC" w:rsidRDefault="00EB0FCC" w:rsidP="00EB0FC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DB339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73DA3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1457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9069D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31F017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88037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5BBF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2CA5B6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C6EE0A"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71C41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3FA6C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EE62B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4E9E7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DA05C3" w14:textId="77777777" w:rsidR="00EB0FC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CD22C2"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C5698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Default="00EB0FCC" w:rsidP="00EB0FC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AB8AACC" w14:textId="77777777" w:rsidR="00EB0FCC" w:rsidRDefault="00EB0FCC" w:rsidP="00EB0FC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Default="00EB0FCC" w:rsidP="00EB0FC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Default="00EB0FCC" w:rsidP="00EB0FC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Default="00EB0FCC" w:rsidP="00EB0FC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Default="00EB0FCC" w:rsidP="00EB0FCC">
      <w:pPr>
        <w:tabs>
          <w:tab w:val="left" w:pos="567"/>
        </w:tabs>
        <w:spacing w:line="276" w:lineRule="auto"/>
        <w:jc w:val="both"/>
        <w:textAlignment w:val="baseline"/>
      </w:pPr>
      <w:r>
        <w:t>10.7. Sutarties įvykdymo užtikrinimas turi įsigalioti ne vėliau negu jo pateikimo Pirkėjui dieną.</w:t>
      </w:r>
    </w:p>
    <w:p w14:paraId="27BE331D" w14:textId="77777777" w:rsidR="00EB0FCC" w:rsidRDefault="00EB0FCC" w:rsidP="00EB0FCC">
      <w:pPr>
        <w:tabs>
          <w:tab w:val="left" w:pos="567"/>
        </w:tabs>
        <w:spacing w:line="276" w:lineRule="auto"/>
        <w:jc w:val="both"/>
        <w:textAlignment w:val="baseline"/>
      </w:pPr>
      <w:r>
        <w:t>10.8. Sutarties įvykdymo užtikrinimo suma turi būti nurodoma ir išmokama eurais.</w:t>
      </w:r>
    </w:p>
    <w:p w14:paraId="46BBA06C" w14:textId="77777777" w:rsidR="00EB0FCC" w:rsidRDefault="00EB0FCC" w:rsidP="00EB0FC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706349D" w14:textId="77777777" w:rsidR="00EB0FCC" w:rsidRDefault="00EB0FCC" w:rsidP="00EB0FCC">
      <w:pPr>
        <w:tabs>
          <w:tab w:val="left" w:pos="567"/>
        </w:tabs>
        <w:spacing w:line="276" w:lineRule="auto"/>
        <w:jc w:val="both"/>
        <w:textAlignment w:val="baseline"/>
      </w:pPr>
      <w:r>
        <w:t>10.10. Sutarties įvykdymo užtikrinime nurodytas jo galiojimo terminas turi būti ne trumpesnis nei nurodytas Specialiosiose sąlygose.</w:t>
      </w:r>
    </w:p>
    <w:p w14:paraId="341D3BA9" w14:textId="77777777" w:rsidR="00EB0FCC" w:rsidRDefault="00EB0FCC" w:rsidP="00EB0FC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Default="00EB0FCC" w:rsidP="00EB0FC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Default="00EB0FCC" w:rsidP="00EB0FC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Default="00EB0FCC" w:rsidP="00EB0FC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Default="00EB0FCC" w:rsidP="00EB0FC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Default="00EB0FCC" w:rsidP="00EB0FCC">
      <w:pPr>
        <w:tabs>
          <w:tab w:val="left" w:pos="567"/>
        </w:tabs>
        <w:spacing w:line="276" w:lineRule="auto"/>
        <w:jc w:val="both"/>
        <w:textAlignment w:val="baseline"/>
      </w:pPr>
      <w:r>
        <w:t>10.16. Pirkėjas gali pasinaudoti Sutarties įvykdymo užtikrinimu, esant bet kuriai iš žemiau nurodytų aplinkybių:</w:t>
      </w:r>
    </w:p>
    <w:p w14:paraId="300C6F20" w14:textId="77777777" w:rsidR="00EB0FCC" w:rsidRDefault="00EB0FCC" w:rsidP="00EB0FCC">
      <w:pPr>
        <w:tabs>
          <w:tab w:val="left" w:pos="567"/>
        </w:tabs>
        <w:spacing w:line="276" w:lineRule="auto"/>
        <w:jc w:val="both"/>
        <w:textAlignment w:val="baseline"/>
      </w:pPr>
      <w:r>
        <w:t>10.16.1. Tiekėjas neįvykdė, nevykdo arba netinkamai vykdo savo įsipareigojimus pagal Sutartį;</w:t>
      </w:r>
    </w:p>
    <w:p w14:paraId="680FDE3D" w14:textId="77777777" w:rsidR="00EB0FCC" w:rsidRDefault="00EB0FCC" w:rsidP="00EB0FC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CDC32B" w14:textId="77777777" w:rsidR="00EB0FCC" w:rsidRDefault="00EB0FCC" w:rsidP="00EB0FC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Default="00EB0FCC" w:rsidP="00EB0FCC">
      <w:pPr>
        <w:tabs>
          <w:tab w:val="left" w:pos="567"/>
        </w:tabs>
        <w:spacing w:line="276" w:lineRule="auto"/>
        <w:jc w:val="both"/>
        <w:textAlignment w:val="baseline"/>
      </w:pPr>
      <w:r>
        <w:t>10.16.4. Tiekėjas be pateisinamos priežasties (ne Sutartyje nustatytais atvejais) vienašališkai nutraukia Sutartį.</w:t>
      </w:r>
    </w:p>
    <w:p w14:paraId="72CA6363" w14:textId="77777777" w:rsidR="00EB0FCC" w:rsidRDefault="00EB0FCC" w:rsidP="00EB0FCC">
      <w:pPr>
        <w:tabs>
          <w:tab w:val="left" w:pos="567"/>
        </w:tabs>
        <w:spacing w:line="276" w:lineRule="auto"/>
        <w:jc w:val="both"/>
        <w:textAlignment w:val="baseline"/>
        <w:rPr>
          <w:b/>
          <w:bCs/>
        </w:rPr>
      </w:pPr>
    </w:p>
    <w:p w14:paraId="5953C3F3" w14:textId="77777777" w:rsidR="00EB0FC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D912C3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E04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8E9612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AC4ED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F83126"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AC3984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Default="00EB0FCC" w:rsidP="00EB0FC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46BE62" w14:textId="77777777" w:rsidR="00EB0FCC" w:rsidRDefault="00EB0FCC" w:rsidP="00EB0FCC">
      <w:pPr>
        <w:tabs>
          <w:tab w:val="left" w:pos="567"/>
        </w:tabs>
        <w:spacing w:line="276" w:lineRule="auto"/>
        <w:jc w:val="both"/>
        <w:textAlignment w:val="baseline"/>
      </w:pPr>
      <w:r>
        <w:t>12.1.2. Pirkėjas sumoka Tiekėjui ne didesnį kaip Specialiosiose sąlygose nurodyto dydžio Avansą.</w:t>
      </w:r>
    </w:p>
    <w:p w14:paraId="5402755D" w14:textId="77777777" w:rsidR="00EB0FCC" w:rsidRDefault="00EB0FCC" w:rsidP="00EB0FC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5D60B9" w14:textId="77777777" w:rsidR="00EB0FCC" w:rsidRDefault="00EB0FCC" w:rsidP="00EB0FC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254A7A6" w14:textId="77777777" w:rsidR="00EB0FCC" w:rsidRDefault="00EB0FCC" w:rsidP="00EB0FC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Default="00EB0FCC" w:rsidP="00EB0FC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Default="00EB0FCC" w:rsidP="00EB0FC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Default="00EB0FCC" w:rsidP="00EB0FCC">
      <w:pPr>
        <w:tabs>
          <w:tab w:val="left" w:pos="567"/>
        </w:tabs>
        <w:spacing w:line="276" w:lineRule="auto"/>
        <w:jc w:val="both"/>
        <w:textAlignment w:val="baseline"/>
      </w:pPr>
      <w:r>
        <w:t>12.1.7. Avanso užtikrinimo suma turi būti nurodoma ir išmokama eurais.</w:t>
      </w:r>
    </w:p>
    <w:p w14:paraId="3CDD112B" w14:textId="77777777" w:rsidR="00EB0FCC" w:rsidRDefault="00EB0FCC" w:rsidP="00EB0FC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E871CC" w14:textId="77777777" w:rsidR="00EB0FCC" w:rsidRDefault="00EB0FCC" w:rsidP="00EB0FCC">
      <w:pPr>
        <w:tabs>
          <w:tab w:val="left" w:pos="567"/>
        </w:tabs>
        <w:spacing w:line="276" w:lineRule="auto"/>
        <w:jc w:val="both"/>
        <w:textAlignment w:val="baseline"/>
      </w:pPr>
      <w:r>
        <w:t>12.1.9. Avanso užtikrinimas, neatitinkantis šiame Sutarties poskyryje nustatytų reikalavimų, nebus priimamas.</w:t>
      </w:r>
    </w:p>
    <w:p w14:paraId="7B62440C" w14:textId="77777777" w:rsidR="00EB0FCC" w:rsidRDefault="00EB0FCC" w:rsidP="00EB0FC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Default="00EB0FCC" w:rsidP="00EB0FC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Default="00EB0FCC" w:rsidP="00EB0FC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Default="00EB0FCC" w:rsidP="00EB0FCC">
      <w:pPr>
        <w:tabs>
          <w:tab w:val="left" w:pos="567"/>
        </w:tabs>
        <w:spacing w:line="276" w:lineRule="auto"/>
        <w:jc w:val="both"/>
        <w:textAlignment w:val="baseline"/>
      </w:pPr>
    </w:p>
    <w:p w14:paraId="12B0DF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67DDE0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F9C32A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0C657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29DF7E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3B1E3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716E6C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3249E1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8D231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339A0F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E02B1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CFE87A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D05C8F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48831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9EB033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E810F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CDF39B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Default="00EB0FCC" w:rsidP="00EB0FC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D92CFE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Default="00EB0FCC" w:rsidP="00EB0FC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759727" w14:textId="77777777" w:rsidR="00EB0FCC" w:rsidRDefault="00EB0FCC" w:rsidP="00EB0FC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Default="00EB0FCC" w:rsidP="00EB0FC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Default="00EB0FCC" w:rsidP="00EB0FCC">
      <w:pPr>
        <w:tabs>
          <w:tab w:val="left" w:pos="567"/>
        </w:tabs>
        <w:spacing w:line="276" w:lineRule="auto"/>
        <w:jc w:val="both"/>
        <w:textAlignment w:val="baseline"/>
        <w:rPr>
          <w:b/>
          <w:bCs/>
        </w:rPr>
      </w:pPr>
    </w:p>
    <w:p w14:paraId="0F21D12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60CB1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831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32868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5D389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522F8F" w14:textId="77777777" w:rsidR="00EB0FC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F76E44" w14:textId="77777777" w:rsidR="00EB0FCC" w:rsidRDefault="00EB0FCC" w:rsidP="00EB0FC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F5060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C7EE17" w14:textId="77777777" w:rsidR="00EB0FCC" w:rsidRDefault="00EB0FCC" w:rsidP="00EB0FC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1F511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061C716" w14:textId="77777777" w:rsidR="00EB0FC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672485"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5A03C2"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DFA19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50F435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2CB0E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Default="00EB0FCC" w:rsidP="00EB0FC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BDF67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48D531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CBA9B2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F58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60F8C3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Default="00EB0FCC" w:rsidP="00EB0FC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F3B9E03" w14:textId="77777777" w:rsidR="00EB0FCC" w:rsidRDefault="00EB0FCC" w:rsidP="00EB0FC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29D52C" w14:textId="77777777" w:rsidR="00EB0FCC" w:rsidRDefault="00EB0FCC" w:rsidP="00EB0FC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Default="00EB0FCC" w:rsidP="00EB0FC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Default="00EB0FCC" w:rsidP="00EB0FC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2CD6E9" w14:textId="77777777" w:rsidR="00EB0FCC" w:rsidRDefault="00EB0FCC" w:rsidP="00EB0FCC">
      <w:pPr>
        <w:tabs>
          <w:tab w:val="left" w:pos="567"/>
        </w:tabs>
        <w:spacing w:line="276" w:lineRule="auto"/>
        <w:jc w:val="both"/>
        <w:textAlignment w:val="baseline"/>
      </w:pPr>
      <w:r>
        <w:t>21.2.4. ne dėl Pirkėjo kaltės vėluoja kitos Pirkėjo pirkimo sutarties, turinčios tiesioginės įtakos šiai Sutarčiai, vykdymas;</w:t>
      </w:r>
    </w:p>
    <w:p w14:paraId="403D9CA2" w14:textId="77777777" w:rsidR="00EB0FCC" w:rsidRDefault="00EB0FCC" w:rsidP="00EB0FC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Default="00EB0FCC" w:rsidP="00EB0FCC">
      <w:pPr>
        <w:tabs>
          <w:tab w:val="left" w:pos="567"/>
        </w:tabs>
        <w:spacing w:line="276" w:lineRule="auto"/>
        <w:jc w:val="both"/>
        <w:textAlignment w:val="baseline"/>
      </w:pPr>
      <w:r>
        <w:t>21.2.6. pasikeitus galiojančiam teisės aktui ar įsigaliojus naujam teisės aktui, kuris turi įtakos šios Sutarties vykdymui;</w:t>
      </w:r>
    </w:p>
    <w:p w14:paraId="4BF7E813" w14:textId="77777777" w:rsidR="00EB0FCC" w:rsidRDefault="00EB0FCC" w:rsidP="00EB0FC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8EFECB" w14:textId="77777777" w:rsidR="00EB0FCC" w:rsidRDefault="00EB0FCC" w:rsidP="00EB0FC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155B7" w14:textId="77777777" w:rsidR="00EB0FCC" w:rsidRDefault="00EB0FCC" w:rsidP="00EB0FC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Default="00EB0FCC" w:rsidP="00EB0FC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Default="00EB0FCC" w:rsidP="00EB0FCC">
      <w:pPr>
        <w:tabs>
          <w:tab w:val="left" w:pos="567"/>
        </w:tabs>
        <w:spacing w:line="276" w:lineRule="auto"/>
        <w:jc w:val="both"/>
        <w:textAlignment w:val="baseline"/>
      </w:pPr>
      <w:r>
        <w:t>21.5. Sutartinių įsipareigojimų vykdymas gali būti stabdomas tik Sutarties galiojimo laikotarpiu tokia tvarka:</w:t>
      </w:r>
    </w:p>
    <w:p w14:paraId="0A581FDB" w14:textId="77777777" w:rsidR="00EB0FCC" w:rsidRDefault="00EB0FCC" w:rsidP="00EB0FC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Default="00EB0FCC" w:rsidP="00EB0FC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Default="00EB0FCC" w:rsidP="00EB0FC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Default="00EB0FCC" w:rsidP="00EB0FC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Default="00EB0FCC" w:rsidP="00EB0FCC">
      <w:pPr>
        <w:spacing w:line="276" w:lineRule="auto"/>
        <w:jc w:val="both"/>
      </w:pPr>
      <w:r>
        <w:t>21.7. Sutartinių įsipareigojimų vykdymas sustabdomas ne ilgesniam kaip konkrečios, pagrįstos aplinkybės egzistavimo laikotarpiui.</w:t>
      </w:r>
    </w:p>
    <w:p w14:paraId="11219F29" w14:textId="77777777" w:rsidR="00EB0FCC" w:rsidRDefault="00EB0FCC" w:rsidP="00EB0FC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Default="00EB0FCC" w:rsidP="00EB0FC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Default="00EB0FCC" w:rsidP="00EB0FC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Default="00EB0FCC" w:rsidP="00EB0FC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Default="00EB0FCC" w:rsidP="00EB0FCC">
      <w:pPr>
        <w:tabs>
          <w:tab w:val="left" w:pos="567"/>
        </w:tabs>
        <w:spacing w:line="276" w:lineRule="auto"/>
        <w:jc w:val="both"/>
        <w:textAlignment w:val="baseline"/>
        <w:rPr>
          <w:b/>
          <w:bCs/>
        </w:rPr>
      </w:pPr>
    </w:p>
    <w:p w14:paraId="4734104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62492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Default="00EB0FCC" w:rsidP="00EB0FC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C3AE07" w14:textId="77777777" w:rsidR="00EB0FC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9690FAC"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Default="00EB0FCC" w:rsidP="00EB0FC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Default="00EB0FCC" w:rsidP="00EB0FC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Default="00EB0FCC" w:rsidP="00EB0FCC">
      <w:pPr>
        <w:tabs>
          <w:tab w:val="left" w:pos="567"/>
        </w:tabs>
        <w:spacing w:line="276" w:lineRule="auto"/>
        <w:jc w:val="both"/>
        <w:textAlignment w:val="baseline"/>
        <w:rPr>
          <w:b/>
          <w:bCs/>
        </w:rPr>
      </w:pPr>
    </w:p>
    <w:p w14:paraId="6D40AE9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77C4B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Default="00EB0FCC" w:rsidP="00EB0FC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Default="00EB0FCC" w:rsidP="00EB0FC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AB853F5" w14:textId="77777777" w:rsidR="00EB0FCC" w:rsidRDefault="00EB0FCC" w:rsidP="00EB0FC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C79C99A" w14:textId="77777777" w:rsidR="00EB0FCC" w:rsidRDefault="00EB0FCC" w:rsidP="00EB0FCC">
      <w:pPr>
        <w:tabs>
          <w:tab w:val="left" w:pos="567"/>
        </w:tabs>
        <w:spacing w:line="276" w:lineRule="auto"/>
        <w:jc w:val="both"/>
      </w:pPr>
      <w:r>
        <w:t>22.2.2.2. Tiekėjo padėtis pasikeičia ir jis atitinka pirkimo dokumentuose nustatytą pašalinimo pagrindą;</w:t>
      </w:r>
    </w:p>
    <w:p w14:paraId="2737EC7E" w14:textId="77777777" w:rsidR="00EB0FCC" w:rsidRDefault="00EB0FCC" w:rsidP="00EB0FC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8658E" w14:textId="77777777" w:rsidR="00EB0FCC" w:rsidRDefault="00EB0FCC" w:rsidP="00EB0FCC">
      <w:pPr>
        <w:tabs>
          <w:tab w:val="left" w:pos="567"/>
        </w:tabs>
        <w:spacing w:line="276" w:lineRule="auto"/>
        <w:jc w:val="both"/>
        <w:textAlignment w:val="baseline"/>
      </w:pPr>
      <w:r>
        <w:t>22.2.2.4. Pirkėjas nusprendžia nebevykdyti veiklos, kurios vykdymui Sutartimi įsigyjamos Paslaugos ir Sutarties poreikis išnyksta;</w:t>
      </w:r>
    </w:p>
    <w:p w14:paraId="50DCD2E0" w14:textId="77777777" w:rsidR="00EB0FCC" w:rsidRDefault="00EB0FCC" w:rsidP="00EB0FCC">
      <w:pPr>
        <w:tabs>
          <w:tab w:val="left" w:pos="567"/>
        </w:tabs>
        <w:spacing w:line="276" w:lineRule="auto"/>
        <w:jc w:val="both"/>
        <w:textAlignment w:val="baseline"/>
      </w:pPr>
      <w:r>
        <w:t>22.2.2.5. Pirkėjo valdymo organas priima sprendimą, dėl kurio Sutarties poreikis išnyksta;</w:t>
      </w:r>
    </w:p>
    <w:p w14:paraId="4292B07E" w14:textId="77777777" w:rsidR="00EB0FCC" w:rsidRDefault="00EB0FCC" w:rsidP="00EB0FC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89B8CE" w14:textId="77777777" w:rsidR="00EB0FCC" w:rsidRDefault="00EB0FCC" w:rsidP="00EB0FC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8360F3" w14:textId="77777777" w:rsidR="00EB0FCC" w:rsidRDefault="00EB0FCC" w:rsidP="00EB0FCC">
      <w:pPr>
        <w:tabs>
          <w:tab w:val="left" w:pos="567"/>
        </w:tabs>
        <w:spacing w:line="276" w:lineRule="auto"/>
        <w:jc w:val="both"/>
        <w:textAlignment w:val="baseline"/>
      </w:pPr>
      <w:r>
        <w:t xml:space="preserve">22.2.2.8. nebelieka perkamų </w:t>
      </w:r>
      <w:r>
        <w:rPr>
          <w:rFonts w:eastAsia="Arial"/>
        </w:rPr>
        <w:t>Paslaugų</w:t>
      </w:r>
      <w:r>
        <w:t xml:space="preserve"> poreikio;</w:t>
      </w:r>
    </w:p>
    <w:p w14:paraId="612B00E6" w14:textId="77777777" w:rsidR="00EB0FCC" w:rsidRDefault="00EB0FCC" w:rsidP="00EB0FCC">
      <w:pPr>
        <w:tabs>
          <w:tab w:val="left" w:pos="567"/>
        </w:tabs>
        <w:spacing w:line="276" w:lineRule="auto"/>
        <w:jc w:val="both"/>
        <w:textAlignment w:val="baseline"/>
      </w:pPr>
      <w:r>
        <w:t>22.2.2.9. Pirkėjas iš pirkimų priežiūrą atliekančių institucijų gauna nurodymą ar rekomendaciją nutraukti Sutartį;</w:t>
      </w:r>
    </w:p>
    <w:p w14:paraId="49CE615A" w14:textId="77777777" w:rsidR="00EB0FCC" w:rsidRDefault="00EB0FCC" w:rsidP="00EB0FC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Default="00EB0FCC" w:rsidP="00EB0FC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DB20E4" w14:textId="77777777" w:rsidR="00EB0FCC" w:rsidRDefault="00EB0FCC" w:rsidP="00EB0FC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8975C4" w14:textId="77777777" w:rsidR="00EB0FCC" w:rsidRDefault="00EB0FCC" w:rsidP="00EB0FC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Default="00EB0FCC" w:rsidP="00EB0FCC">
      <w:pPr>
        <w:tabs>
          <w:tab w:val="left" w:pos="567"/>
        </w:tabs>
        <w:spacing w:line="276" w:lineRule="auto"/>
        <w:jc w:val="both"/>
        <w:textAlignment w:val="baseline"/>
        <w:rPr>
          <w:iCs/>
        </w:rPr>
      </w:pPr>
      <w:r>
        <w:rPr>
          <w:iCs/>
        </w:rPr>
        <w:t>22.2.2.14. paaiškėja VPĮ 37 straipsnio 8 dalyje ir (ar) 47 straipsnio 8 dalyje nurodytos aplinkybės.</w:t>
      </w:r>
    </w:p>
    <w:p w14:paraId="69DF2694" w14:textId="77777777" w:rsidR="00EB0FCC" w:rsidRDefault="00EB0FCC" w:rsidP="00EB0FC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Default="00EB0FCC" w:rsidP="00EB0FC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685E64F" w14:textId="77777777" w:rsidR="00EB0FCC" w:rsidRDefault="00EB0FCC" w:rsidP="00EB0FCC">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Default="00EB0FCC" w:rsidP="00EB0FC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6282C42" w14:textId="77777777" w:rsidR="00EB0FCC" w:rsidRDefault="00EB0FCC" w:rsidP="00EB0FCC">
      <w:pPr>
        <w:tabs>
          <w:tab w:val="left" w:pos="567"/>
        </w:tabs>
        <w:spacing w:line="276" w:lineRule="auto"/>
        <w:jc w:val="both"/>
        <w:textAlignment w:val="baseline"/>
      </w:pPr>
      <w:r>
        <w:t>22.2.7. Sutartis laikoma nutraukta kitą dieną po to, kai pasibaigia įspėjimo apie Sutarties nutraukimą terminas.</w:t>
      </w:r>
    </w:p>
    <w:p w14:paraId="1E369A93" w14:textId="77777777" w:rsidR="00EB0FCC" w:rsidRDefault="00EB0FCC" w:rsidP="00EB0FC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Default="00EB0FCC" w:rsidP="00EB0FCC">
      <w:pPr>
        <w:tabs>
          <w:tab w:val="left" w:pos="567"/>
        </w:tabs>
        <w:spacing w:line="276" w:lineRule="auto"/>
        <w:jc w:val="both"/>
        <w:textAlignment w:val="baseline"/>
        <w:rPr>
          <w:b/>
          <w:bCs/>
        </w:rPr>
      </w:pPr>
    </w:p>
    <w:p w14:paraId="0D3842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25E80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Default="00EB0FCC" w:rsidP="00EB0FC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Default="00EB0FCC" w:rsidP="00EB0FC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ECFD40" w14:textId="77777777" w:rsidR="00EB0FCC" w:rsidRDefault="00EB0FCC" w:rsidP="00EB0FC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Default="00EB0FCC" w:rsidP="00EB0FC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Default="00EB0FCC" w:rsidP="00EB0FC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Default="00EB0FCC" w:rsidP="00EB0FC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3EAE900" w14:textId="77777777" w:rsidR="00EB0FCC" w:rsidRDefault="00EB0FCC" w:rsidP="00EB0FCC">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5F96C42" w14:textId="77777777" w:rsidR="00EB0FCC" w:rsidRDefault="00EB0FCC" w:rsidP="00EB0FCC">
      <w:pPr>
        <w:tabs>
          <w:tab w:val="left" w:pos="567"/>
        </w:tabs>
        <w:spacing w:line="276" w:lineRule="auto"/>
        <w:jc w:val="both"/>
        <w:textAlignment w:val="baseline"/>
      </w:pPr>
      <w:r>
        <w:t>22.3.6. Sutartis laikoma nutraukta kitą dieną po to, kai pasibaigia įspėjimo apie Sutarties nutraukimą terminas.</w:t>
      </w:r>
    </w:p>
    <w:p w14:paraId="3CBAEFDA" w14:textId="77777777" w:rsidR="00EB0FCC" w:rsidRDefault="00EB0FCC" w:rsidP="00EB0FC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Default="00EB0FCC" w:rsidP="00EB0FCC">
      <w:pPr>
        <w:tabs>
          <w:tab w:val="left" w:pos="567"/>
        </w:tabs>
        <w:spacing w:line="276" w:lineRule="auto"/>
        <w:jc w:val="both"/>
        <w:textAlignment w:val="baseline"/>
        <w:rPr>
          <w:b/>
          <w:bCs/>
        </w:rPr>
      </w:pPr>
    </w:p>
    <w:p w14:paraId="3C6BFB8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9CB9B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Default="00EB0FCC" w:rsidP="00EB0FC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5D7F4F0" w14:textId="77777777" w:rsidR="00EB0FCC" w:rsidRDefault="00EB0FCC" w:rsidP="00EB0FCC">
      <w:pPr>
        <w:tabs>
          <w:tab w:val="left" w:pos="567"/>
        </w:tabs>
        <w:spacing w:line="276" w:lineRule="auto"/>
        <w:jc w:val="both"/>
        <w:textAlignment w:val="baseline"/>
      </w:pPr>
      <w:r>
        <w:t>22.4.2. Nutraukus Sutartį, Šalys privalo:</w:t>
      </w:r>
    </w:p>
    <w:p w14:paraId="68DC691C" w14:textId="77777777" w:rsidR="00EB0FCC" w:rsidRDefault="00EB0FCC" w:rsidP="00EB0FC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B953C6" w14:textId="77777777" w:rsidR="00EB0FCC" w:rsidRDefault="00EB0FCC" w:rsidP="00EB0FC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2CFD5C1" w14:textId="77777777" w:rsidR="00EB0FCC" w:rsidRDefault="00EB0FCC" w:rsidP="00EB0FC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Default="00EB0FCC" w:rsidP="00EB0FCC">
      <w:pPr>
        <w:tabs>
          <w:tab w:val="left" w:pos="567"/>
        </w:tabs>
        <w:spacing w:line="276" w:lineRule="auto"/>
        <w:jc w:val="both"/>
        <w:textAlignment w:val="baseline"/>
        <w:rPr>
          <w:b/>
          <w:bCs/>
        </w:rPr>
      </w:pPr>
    </w:p>
    <w:p w14:paraId="1DDFE6BF"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A3E25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Default="00EB0FCC" w:rsidP="00EB0FC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E68934" w14:textId="77777777" w:rsidR="00EB0FCC" w:rsidRDefault="00EB0FCC" w:rsidP="00EB0FC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A8C0C" w14:textId="77777777" w:rsidR="00EB0FCC" w:rsidRDefault="00EB0FCC" w:rsidP="00EB0FC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Default="00EB0FCC" w:rsidP="00EB0FC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B1F17E" w14:textId="77777777" w:rsidR="00EB0FCC" w:rsidRDefault="00EB0FCC" w:rsidP="00EB0FCC">
      <w:pPr>
        <w:spacing w:line="276" w:lineRule="auto"/>
        <w:jc w:val="both"/>
      </w:pPr>
      <w:r>
        <w:t>23.1.4. Šalys sudarė rašytinį Susitarimą prie Sutarties dėl prekių keitimo.</w:t>
      </w:r>
    </w:p>
    <w:p w14:paraId="298A4B03" w14:textId="77777777" w:rsidR="00EB0FCC" w:rsidRDefault="00EB0FCC" w:rsidP="00EB0FCC">
      <w:pPr>
        <w:spacing w:line="276" w:lineRule="auto"/>
        <w:jc w:val="both"/>
      </w:pPr>
      <w:r>
        <w:t>23.2. Šiame Bendrųjų sąlygų skyriuje nurodytu atveju prekės turi būti pristatytos už ne didesnę nei pasiūlyme nurodytą kainą.</w:t>
      </w:r>
    </w:p>
    <w:p w14:paraId="396C7C9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8C5528"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Default="00EB0FCC" w:rsidP="00EB0FC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878A0B2"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6B9908D" w14:textId="77777777" w:rsidR="00EB0FC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62D5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Default="00EB0FCC" w:rsidP="00EB0FC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Default="00EB0FCC" w:rsidP="00EB0FC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2542D8" w14:textId="77777777" w:rsidR="00EB0FC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B14B" w14:textId="77777777" w:rsidR="00E72F35" w:rsidRDefault="00E72F35">
      <w:pPr>
        <w:rPr>
          <w:sz w:val="20"/>
        </w:rPr>
      </w:pPr>
      <w:r>
        <w:rPr>
          <w:sz w:val="20"/>
        </w:rPr>
        <w:separator/>
      </w:r>
    </w:p>
  </w:endnote>
  <w:endnote w:type="continuationSeparator" w:id="0">
    <w:p w14:paraId="66BC6D86" w14:textId="77777777" w:rsidR="00E72F35" w:rsidRDefault="00E72F35">
      <w:pPr>
        <w:rPr>
          <w:sz w:val="20"/>
        </w:rPr>
      </w:pPr>
      <w:r>
        <w:rPr>
          <w:sz w:val="20"/>
        </w:rPr>
        <w:continuationSeparator/>
      </w:r>
    </w:p>
  </w:endnote>
  <w:endnote w:type="continuationNotice" w:id="1">
    <w:p w14:paraId="76006684" w14:textId="77777777" w:rsidR="00E72F35" w:rsidRDefault="00E72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E19"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3B57" w14:textId="77777777" w:rsidR="00E72F35" w:rsidRDefault="00E72F35">
      <w:pPr>
        <w:rPr>
          <w:sz w:val="20"/>
        </w:rPr>
      </w:pPr>
      <w:r>
        <w:rPr>
          <w:sz w:val="20"/>
        </w:rPr>
        <w:separator/>
      </w:r>
    </w:p>
  </w:footnote>
  <w:footnote w:type="continuationSeparator" w:id="0">
    <w:p w14:paraId="1F386EC3" w14:textId="77777777" w:rsidR="00E72F35" w:rsidRDefault="00E72F35">
      <w:pPr>
        <w:rPr>
          <w:sz w:val="20"/>
        </w:rPr>
      </w:pPr>
      <w:r>
        <w:rPr>
          <w:sz w:val="20"/>
        </w:rPr>
        <w:continuationSeparator/>
      </w:r>
    </w:p>
  </w:footnote>
  <w:footnote w:type="continuationNotice" w:id="1">
    <w:p w14:paraId="7130A27A" w14:textId="77777777" w:rsidR="00E72F35" w:rsidRDefault="00E72F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AEB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22766E57"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2538"/>
    <w:rsid w:val="0004421D"/>
    <w:rsid w:val="000B0897"/>
    <w:rsid w:val="000D3BA1"/>
    <w:rsid w:val="00145486"/>
    <w:rsid w:val="001610EA"/>
    <w:rsid w:val="001D3C0B"/>
    <w:rsid w:val="002566AD"/>
    <w:rsid w:val="002773BE"/>
    <w:rsid w:val="00287725"/>
    <w:rsid w:val="002949EC"/>
    <w:rsid w:val="002D4E6D"/>
    <w:rsid w:val="00330668"/>
    <w:rsid w:val="00412BF5"/>
    <w:rsid w:val="00413D6F"/>
    <w:rsid w:val="00421C3E"/>
    <w:rsid w:val="004671BC"/>
    <w:rsid w:val="00480F6F"/>
    <w:rsid w:val="006908E1"/>
    <w:rsid w:val="007C49CC"/>
    <w:rsid w:val="007F4787"/>
    <w:rsid w:val="008032E2"/>
    <w:rsid w:val="008563D8"/>
    <w:rsid w:val="008623F8"/>
    <w:rsid w:val="0087780E"/>
    <w:rsid w:val="008B6B20"/>
    <w:rsid w:val="008D2245"/>
    <w:rsid w:val="008D2F74"/>
    <w:rsid w:val="008D432B"/>
    <w:rsid w:val="00911CDF"/>
    <w:rsid w:val="00957B3F"/>
    <w:rsid w:val="009728BC"/>
    <w:rsid w:val="00982267"/>
    <w:rsid w:val="00986100"/>
    <w:rsid w:val="00994E06"/>
    <w:rsid w:val="00A17D6F"/>
    <w:rsid w:val="00A8518A"/>
    <w:rsid w:val="00B06F7D"/>
    <w:rsid w:val="00B21D68"/>
    <w:rsid w:val="00B37919"/>
    <w:rsid w:val="00B90C8A"/>
    <w:rsid w:val="00C302CD"/>
    <w:rsid w:val="00D2513C"/>
    <w:rsid w:val="00DA4E0C"/>
    <w:rsid w:val="00DF7B6E"/>
    <w:rsid w:val="00E72F35"/>
    <w:rsid w:val="00EB0FCC"/>
    <w:rsid w:val="00EE0177"/>
    <w:rsid w:val="00EE56D4"/>
    <w:rsid w:val="00EE710E"/>
    <w:rsid w:val="00F14628"/>
    <w:rsid w:val="00F352DA"/>
    <w:rsid w:val="00F44249"/>
    <w:rsid w:val="00F47BCB"/>
    <w:rsid w:val="00F54412"/>
    <w:rsid w:val="00F60BD9"/>
    <w:rsid w:val="00F75795"/>
    <w:rsid w:val="00F918A9"/>
    <w:rsid w:val="00FE17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37</Pages>
  <Words>66626</Words>
  <Characters>37978</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Neringa Stankevičienė</cp:lastModifiedBy>
  <cp:revision>4</cp:revision>
  <cp:lastPrinted>2017-06-29T23:42:00Z</cp:lastPrinted>
  <dcterms:created xsi:type="dcterms:W3CDTF">2025-04-16T04:36:00Z</dcterms:created>
  <dcterms:modified xsi:type="dcterms:W3CDTF">2025-04-23T04:28:00Z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