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73A1" w14:textId="77777777" w:rsidR="004614D7" w:rsidRPr="0009386E" w:rsidRDefault="004614D7" w:rsidP="004614D7">
      <w:pPr>
        <w:jc w:val="right"/>
        <w:rPr>
          <w:b/>
        </w:rPr>
      </w:pPr>
    </w:p>
    <w:p w14:paraId="6D6FBB55" w14:textId="77777777" w:rsidR="004614D7" w:rsidRPr="00715EC9" w:rsidRDefault="004614D7" w:rsidP="004614D7">
      <w:pPr>
        <w:suppressAutoHyphens/>
        <w:ind w:right="-178"/>
        <w:jc w:val="center"/>
        <w:rPr>
          <w:sz w:val="20"/>
          <w:lang w:eastAsia="ar-SA"/>
        </w:rPr>
      </w:pPr>
      <w:r w:rsidRPr="00715EC9">
        <w:rPr>
          <w:sz w:val="20"/>
          <w:lang w:eastAsia="ar-SA"/>
        </w:rPr>
        <w:t>Herbas arba prekių ženklas</w:t>
      </w:r>
    </w:p>
    <w:p w14:paraId="72728F88" w14:textId="77777777" w:rsidR="004614D7" w:rsidRPr="00715EC9" w:rsidRDefault="004614D7" w:rsidP="004614D7">
      <w:pPr>
        <w:suppressAutoHyphens/>
        <w:ind w:right="-178"/>
        <w:jc w:val="center"/>
        <w:rPr>
          <w:sz w:val="20"/>
          <w:lang w:eastAsia="ar-SA"/>
        </w:rPr>
      </w:pPr>
    </w:p>
    <w:p w14:paraId="2FF944BA" w14:textId="77777777" w:rsidR="004614D7" w:rsidRPr="00715EC9" w:rsidRDefault="004614D7" w:rsidP="004614D7">
      <w:pPr>
        <w:suppressAutoHyphens/>
        <w:ind w:right="-178"/>
        <w:jc w:val="center"/>
        <w:rPr>
          <w:sz w:val="20"/>
          <w:lang w:eastAsia="ar-SA"/>
        </w:rPr>
      </w:pPr>
      <w:r w:rsidRPr="00715EC9">
        <w:rPr>
          <w:sz w:val="20"/>
          <w:lang w:eastAsia="ar-SA"/>
        </w:rPr>
        <w:t>(Tiekėjo pavadinimas)</w:t>
      </w:r>
    </w:p>
    <w:p w14:paraId="08CE51D7" w14:textId="77777777" w:rsidR="004614D7" w:rsidRPr="00715EC9" w:rsidRDefault="004614D7" w:rsidP="004614D7">
      <w:pPr>
        <w:suppressAutoHyphens/>
        <w:ind w:right="-178"/>
        <w:jc w:val="center"/>
        <w:rPr>
          <w:sz w:val="20"/>
          <w:lang w:eastAsia="ar-SA"/>
        </w:rPr>
      </w:pPr>
    </w:p>
    <w:p w14:paraId="6E265668" w14:textId="77777777" w:rsidR="004614D7" w:rsidRPr="00715EC9" w:rsidRDefault="004614D7" w:rsidP="004614D7">
      <w:pPr>
        <w:suppressAutoHyphens/>
        <w:ind w:right="217"/>
        <w:jc w:val="center"/>
        <w:rPr>
          <w:sz w:val="20"/>
          <w:lang w:eastAsia="ar-SA"/>
        </w:rPr>
      </w:pPr>
      <w:r w:rsidRPr="00715EC9">
        <w:rPr>
          <w:sz w:val="20"/>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CDC18D" w14:textId="77777777" w:rsidR="004614D7" w:rsidRPr="00715EC9" w:rsidRDefault="004614D7" w:rsidP="004614D7">
      <w:pPr>
        <w:suppressAutoHyphens/>
        <w:ind w:right="-178"/>
        <w:rPr>
          <w:sz w:val="22"/>
          <w:szCs w:val="22"/>
          <w:lang w:eastAsia="ar-SA"/>
        </w:rPr>
      </w:pPr>
    </w:p>
    <w:p w14:paraId="23871C1C" w14:textId="77777777" w:rsidR="004614D7" w:rsidRPr="00715EC9" w:rsidRDefault="004614D7" w:rsidP="004614D7">
      <w:pPr>
        <w:suppressAutoHyphens/>
        <w:rPr>
          <w:sz w:val="22"/>
          <w:szCs w:val="22"/>
          <w:lang w:eastAsia="ar-SA"/>
        </w:rPr>
      </w:pPr>
      <w:r w:rsidRPr="00715EC9">
        <w:rPr>
          <w:sz w:val="22"/>
          <w:szCs w:val="22"/>
          <w:lang w:eastAsia="ar-SA"/>
        </w:rPr>
        <w:t>______________________________</w:t>
      </w:r>
    </w:p>
    <w:p w14:paraId="114E2881" w14:textId="77777777" w:rsidR="004614D7" w:rsidRPr="00715EC9" w:rsidRDefault="004614D7" w:rsidP="004614D7">
      <w:pPr>
        <w:tabs>
          <w:tab w:val="center" w:pos="2520"/>
        </w:tabs>
        <w:suppressAutoHyphens/>
        <w:rPr>
          <w:b/>
          <w:sz w:val="22"/>
          <w:szCs w:val="22"/>
          <w:lang w:eastAsia="ar-SA"/>
        </w:rPr>
      </w:pPr>
      <w:r w:rsidRPr="00715EC9">
        <w:rPr>
          <w:sz w:val="22"/>
          <w:szCs w:val="22"/>
          <w:lang w:eastAsia="ar-SA"/>
        </w:rPr>
        <w:t>(Adresatas (perkančioji organizacija)</w:t>
      </w:r>
    </w:p>
    <w:p w14:paraId="7E749787" w14:textId="77777777" w:rsidR="004614D7" w:rsidRPr="00715EC9" w:rsidRDefault="004614D7" w:rsidP="004614D7">
      <w:pPr>
        <w:suppressAutoHyphens/>
        <w:jc w:val="center"/>
        <w:rPr>
          <w:b/>
          <w:sz w:val="22"/>
          <w:szCs w:val="22"/>
          <w:lang w:eastAsia="ar-SA"/>
        </w:rPr>
      </w:pPr>
    </w:p>
    <w:p w14:paraId="59E61EDC" w14:textId="77777777" w:rsidR="004614D7" w:rsidRPr="00A67491" w:rsidRDefault="004614D7" w:rsidP="004614D7">
      <w:pPr>
        <w:suppressAutoHyphens/>
        <w:jc w:val="center"/>
        <w:rPr>
          <w:b/>
          <w:szCs w:val="24"/>
          <w:lang w:eastAsia="ar-SA"/>
        </w:rPr>
      </w:pPr>
      <w:r w:rsidRPr="00A67491">
        <w:rPr>
          <w:b/>
          <w:szCs w:val="24"/>
          <w:lang w:eastAsia="ar-SA"/>
        </w:rPr>
        <w:t>PASIŪLYMAS</w:t>
      </w:r>
    </w:p>
    <w:p w14:paraId="6C3AD1D5" w14:textId="61220F13" w:rsidR="004614D7" w:rsidRPr="00A67491" w:rsidRDefault="004614D7" w:rsidP="004614D7">
      <w:pPr>
        <w:pStyle w:val="prastasiniatinklio"/>
        <w:jc w:val="center"/>
        <w:rPr>
          <w:b/>
          <w:bCs/>
          <w:i/>
          <w:iCs/>
          <w:lang w:eastAsia="en-US"/>
        </w:rPr>
      </w:pPr>
      <w:r w:rsidRPr="00A67491">
        <w:rPr>
          <w:b/>
          <w:caps/>
        </w:rPr>
        <w:t>DĖL</w:t>
      </w:r>
      <w:r w:rsidRPr="002C4DCD">
        <w:rPr>
          <w:b/>
        </w:rPr>
        <w:t xml:space="preserve"> </w:t>
      </w:r>
      <w:r w:rsidR="0040079E" w:rsidRPr="002C4DCD">
        <w:rPr>
          <w:b/>
        </w:rPr>
        <w:t>GELŽBETON</w:t>
      </w:r>
      <w:r w:rsidR="00F50244">
        <w:rPr>
          <w:b/>
        </w:rPr>
        <w:t>IN</w:t>
      </w:r>
      <w:r w:rsidR="0040079E" w:rsidRPr="002C4DCD">
        <w:rPr>
          <w:b/>
        </w:rPr>
        <w:t xml:space="preserve">IŲ KELIO PLOKŠČIŲ </w:t>
      </w:r>
      <w:r w:rsidR="008926CD" w:rsidRPr="002C4DCD">
        <w:rPr>
          <w:b/>
        </w:rPr>
        <w:t>PIRKIMO</w:t>
      </w:r>
    </w:p>
    <w:p w14:paraId="2790D882" w14:textId="77777777" w:rsidR="004614D7" w:rsidRPr="00A67491" w:rsidRDefault="004614D7" w:rsidP="004614D7">
      <w:pPr>
        <w:shd w:val="clear" w:color="auto" w:fill="FFFFFF"/>
        <w:suppressAutoHyphens/>
        <w:rPr>
          <w:szCs w:val="24"/>
          <w:lang w:eastAsia="ar-SA"/>
        </w:rPr>
      </w:pPr>
    </w:p>
    <w:p w14:paraId="7ACEBE14" w14:textId="77777777" w:rsidR="004614D7" w:rsidRPr="00715EC9" w:rsidRDefault="004614D7" w:rsidP="004614D7">
      <w:pPr>
        <w:shd w:val="clear" w:color="auto" w:fill="FFFFFF"/>
        <w:suppressAutoHyphens/>
        <w:jc w:val="center"/>
        <w:rPr>
          <w:b/>
          <w:bCs/>
          <w:color w:val="000000"/>
          <w:sz w:val="22"/>
          <w:szCs w:val="22"/>
          <w:lang w:eastAsia="ar-SA"/>
        </w:rPr>
      </w:pPr>
      <w:r w:rsidRPr="00715EC9">
        <w:rPr>
          <w:sz w:val="22"/>
          <w:szCs w:val="22"/>
          <w:lang w:eastAsia="ar-SA"/>
        </w:rPr>
        <w:t>____________</w:t>
      </w:r>
      <w:r w:rsidRPr="00715EC9">
        <w:rPr>
          <w:b/>
          <w:bCs/>
          <w:color w:val="000000"/>
          <w:sz w:val="22"/>
          <w:szCs w:val="22"/>
          <w:lang w:eastAsia="ar-SA"/>
        </w:rPr>
        <w:t xml:space="preserve"> </w:t>
      </w:r>
      <w:r w:rsidRPr="00715EC9">
        <w:rPr>
          <w:sz w:val="22"/>
          <w:szCs w:val="22"/>
          <w:lang w:eastAsia="ar-SA"/>
        </w:rPr>
        <w:t>Nr.______</w:t>
      </w:r>
    </w:p>
    <w:p w14:paraId="685EF0B6" w14:textId="77777777" w:rsidR="004614D7" w:rsidRPr="00715EC9" w:rsidRDefault="004614D7" w:rsidP="004614D7">
      <w:pPr>
        <w:shd w:val="clear" w:color="auto" w:fill="FFFFFF"/>
        <w:suppressAutoHyphens/>
        <w:ind w:left="2880"/>
        <w:rPr>
          <w:bCs/>
          <w:color w:val="000000"/>
          <w:sz w:val="22"/>
          <w:szCs w:val="22"/>
          <w:lang w:eastAsia="ar-SA"/>
        </w:rPr>
      </w:pPr>
      <w:r w:rsidRPr="00715EC9">
        <w:rPr>
          <w:bCs/>
          <w:color w:val="000000"/>
          <w:sz w:val="22"/>
          <w:szCs w:val="22"/>
          <w:lang w:eastAsia="ar-SA"/>
        </w:rPr>
        <w:t xml:space="preserve">                           (Data)</w:t>
      </w:r>
    </w:p>
    <w:p w14:paraId="1D45623E" w14:textId="77777777" w:rsidR="004614D7" w:rsidRPr="00715EC9" w:rsidRDefault="004614D7" w:rsidP="004614D7">
      <w:pPr>
        <w:shd w:val="clear" w:color="auto" w:fill="FFFFFF"/>
        <w:suppressAutoHyphens/>
        <w:jc w:val="center"/>
        <w:rPr>
          <w:bCs/>
          <w:color w:val="000000"/>
          <w:sz w:val="22"/>
          <w:szCs w:val="22"/>
          <w:lang w:eastAsia="ar-SA"/>
        </w:rPr>
      </w:pPr>
      <w:r w:rsidRPr="00715EC9">
        <w:rPr>
          <w:bCs/>
          <w:color w:val="000000"/>
          <w:sz w:val="22"/>
          <w:szCs w:val="22"/>
          <w:lang w:eastAsia="ar-SA"/>
        </w:rPr>
        <w:t>_____________</w:t>
      </w:r>
    </w:p>
    <w:p w14:paraId="09D69C20" w14:textId="77777777" w:rsidR="004614D7" w:rsidRPr="0009386E" w:rsidRDefault="004614D7" w:rsidP="004614D7">
      <w:pPr>
        <w:shd w:val="clear" w:color="auto" w:fill="FFFFFF"/>
        <w:suppressAutoHyphens/>
        <w:jc w:val="center"/>
        <w:rPr>
          <w:bCs/>
          <w:color w:val="000000"/>
          <w:sz w:val="22"/>
          <w:szCs w:val="22"/>
          <w:lang w:eastAsia="ar-SA"/>
        </w:rPr>
      </w:pPr>
      <w:r w:rsidRPr="00715EC9">
        <w:rPr>
          <w:bCs/>
          <w:color w:val="000000"/>
          <w:sz w:val="22"/>
          <w:szCs w:val="22"/>
          <w:lang w:eastAsia="ar-SA"/>
        </w:rPr>
        <w:t>(Sudarymo 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565"/>
      </w:tblGrid>
      <w:tr w:rsidR="004614D7" w:rsidRPr="00715EC9" w14:paraId="6C3CABFD" w14:textId="77777777" w:rsidTr="004614D7">
        <w:tc>
          <w:tcPr>
            <w:tcW w:w="4820" w:type="dxa"/>
            <w:tcBorders>
              <w:top w:val="single" w:sz="4" w:space="0" w:color="auto"/>
              <w:left w:val="single" w:sz="4" w:space="0" w:color="auto"/>
              <w:bottom w:val="single" w:sz="4" w:space="0" w:color="auto"/>
              <w:right w:val="single" w:sz="4" w:space="0" w:color="auto"/>
            </w:tcBorders>
          </w:tcPr>
          <w:p w14:paraId="09302290" w14:textId="77777777" w:rsidR="004614D7" w:rsidRPr="00715EC9" w:rsidRDefault="004614D7" w:rsidP="00333AC7">
            <w:pPr>
              <w:suppressAutoHyphens/>
              <w:rPr>
                <w:i/>
                <w:sz w:val="20"/>
                <w:lang w:eastAsia="ar-SA"/>
              </w:rPr>
            </w:pPr>
            <w:r w:rsidRPr="00715EC9">
              <w:rPr>
                <w:sz w:val="20"/>
                <w:lang w:eastAsia="ar-SA"/>
              </w:rPr>
              <w:t xml:space="preserve">Tiekėjo pavadinimas </w:t>
            </w:r>
            <w:r w:rsidRPr="00715EC9">
              <w:rPr>
                <w:i/>
                <w:sz w:val="20"/>
                <w:lang w:eastAsia="ar-SA"/>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16AAA4DD" w14:textId="77777777" w:rsidR="004614D7" w:rsidRPr="00715EC9" w:rsidRDefault="004614D7" w:rsidP="00333AC7">
            <w:pPr>
              <w:suppressAutoHyphens/>
              <w:rPr>
                <w:sz w:val="20"/>
                <w:lang w:eastAsia="ar-SA"/>
              </w:rPr>
            </w:pPr>
          </w:p>
          <w:p w14:paraId="2B836EC1" w14:textId="77777777" w:rsidR="004614D7" w:rsidRPr="00715EC9" w:rsidRDefault="004614D7" w:rsidP="00333AC7">
            <w:pPr>
              <w:suppressAutoHyphens/>
              <w:rPr>
                <w:sz w:val="20"/>
                <w:lang w:eastAsia="ar-SA"/>
              </w:rPr>
            </w:pPr>
          </w:p>
        </w:tc>
      </w:tr>
      <w:tr w:rsidR="004614D7" w:rsidRPr="00715EC9" w14:paraId="307F0511" w14:textId="77777777" w:rsidTr="004614D7">
        <w:tc>
          <w:tcPr>
            <w:tcW w:w="4820" w:type="dxa"/>
            <w:tcBorders>
              <w:top w:val="single" w:sz="4" w:space="0" w:color="auto"/>
              <w:left w:val="single" w:sz="4" w:space="0" w:color="auto"/>
              <w:bottom w:val="single" w:sz="4" w:space="0" w:color="auto"/>
              <w:right w:val="single" w:sz="4" w:space="0" w:color="auto"/>
            </w:tcBorders>
          </w:tcPr>
          <w:p w14:paraId="6E9F0CDB" w14:textId="77777777" w:rsidR="004614D7" w:rsidRPr="00715EC9" w:rsidRDefault="004614D7" w:rsidP="00333AC7">
            <w:pPr>
              <w:suppressAutoHyphens/>
              <w:rPr>
                <w:sz w:val="20"/>
                <w:lang w:eastAsia="ar-SA"/>
              </w:rPr>
            </w:pPr>
            <w:r w:rsidRPr="00715EC9">
              <w:rPr>
                <w:sz w:val="20"/>
                <w:lang w:eastAsia="ar-SA"/>
              </w:rPr>
              <w:t>Tiekėjo adresas</w:t>
            </w:r>
            <w:r w:rsidRPr="00715EC9">
              <w:rPr>
                <w:i/>
                <w:sz w:val="20"/>
                <w:lang w:eastAsia="ar-SA"/>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66BD28D0" w14:textId="77777777" w:rsidR="004614D7" w:rsidRPr="00715EC9" w:rsidRDefault="004614D7" w:rsidP="00333AC7">
            <w:pPr>
              <w:suppressAutoHyphens/>
              <w:rPr>
                <w:sz w:val="20"/>
                <w:lang w:eastAsia="ar-SA"/>
              </w:rPr>
            </w:pPr>
          </w:p>
          <w:p w14:paraId="01D3AC20" w14:textId="77777777" w:rsidR="004614D7" w:rsidRPr="00715EC9" w:rsidRDefault="004614D7" w:rsidP="00333AC7">
            <w:pPr>
              <w:suppressAutoHyphens/>
              <w:rPr>
                <w:sz w:val="20"/>
                <w:lang w:eastAsia="ar-SA"/>
              </w:rPr>
            </w:pPr>
          </w:p>
        </w:tc>
      </w:tr>
      <w:tr w:rsidR="004614D7" w:rsidRPr="00715EC9" w14:paraId="655A965F" w14:textId="77777777" w:rsidTr="004614D7">
        <w:tc>
          <w:tcPr>
            <w:tcW w:w="4820" w:type="dxa"/>
            <w:tcBorders>
              <w:top w:val="single" w:sz="4" w:space="0" w:color="auto"/>
              <w:left w:val="single" w:sz="4" w:space="0" w:color="auto"/>
              <w:bottom w:val="single" w:sz="4" w:space="0" w:color="auto"/>
              <w:right w:val="single" w:sz="4" w:space="0" w:color="auto"/>
            </w:tcBorders>
          </w:tcPr>
          <w:p w14:paraId="13F234EC" w14:textId="77777777" w:rsidR="004614D7" w:rsidRPr="00715EC9" w:rsidRDefault="004614D7" w:rsidP="00333AC7">
            <w:pPr>
              <w:suppressAutoHyphens/>
              <w:rPr>
                <w:sz w:val="20"/>
                <w:lang w:eastAsia="ar-SA"/>
              </w:rPr>
            </w:pPr>
            <w:r w:rsidRPr="00715EC9">
              <w:rPr>
                <w:sz w:val="20"/>
                <w:lang w:eastAsia="ar-SA"/>
              </w:rPr>
              <w:t xml:space="preserve">Asmens, pasirašiusio pasiūlymą vardas, pavardė, pareigos </w:t>
            </w:r>
          </w:p>
        </w:tc>
        <w:tc>
          <w:tcPr>
            <w:tcW w:w="4565" w:type="dxa"/>
            <w:tcBorders>
              <w:top w:val="single" w:sz="4" w:space="0" w:color="auto"/>
              <w:left w:val="single" w:sz="4" w:space="0" w:color="auto"/>
              <w:bottom w:val="single" w:sz="4" w:space="0" w:color="auto"/>
              <w:right w:val="single" w:sz="4" w:space="0" w:color="auto"/>
            </w:tcBorders>
          </w:tcPr>
          <w:p w14:paraId="4DE500C0" w14:textId="77777777" w:rsidR="004614D7" w:rsidRPr="00715EC9" w:rsidRDefault="004614D7" w:rsidP="00333AC7">
            <w:pPr>
              <w:suppressAutoHyphens/>
              <w:rPr>
                <w:sz w:val="20"/>
                <w:lang w:eastAsia="ar-SA"/>
              </w:rPr>
            </w:pPr>
          </w:p>
        </w:tc>
      </w:tr>
      <w:tr w:rsidR="004614D7" w:rsidRPr="00715EC9" w14:paraId="256AC89C" w14:textId="77777777" w:rsidTr="004614D7">
        <w:tc>
          <w:tcPr>
            <w:tcW w:w="4820" w:type="dxa"/>
            <w:tcBorders>
              <w:top w:val="single" w:sz="4" w:space="0" w:color="auto"/>
              <w:left w:val="single" w:sz="4" w:space="0" w:color="auto"/>
              <w:bottom w:val="single" w:sz="4" w:space="0" w:color="auto"/>
              <w:right w:val="single" w:sz="4" w:space="0" w:color="auto"/>
            </w:tcBorders>
          </w:tcPr>
          <w:p w14:paraId="5F47A56F" w14:textId="77777777" w:rsidR="004614D7" w:rsidRPr="00715EC9" w:rsidRDefault="004614D7" w:rsidP="00333AC7">
            <w:pPr>
              <w:suppressAutoHyphens/>
              <w:rPr>
                <w:sz w:val="20"/>
                <w:lang w:eastAsia="ar-SA"/>
              </w:rPr>
            </w:pPr>
            <w:r w:rsidRPr="00715EC9">
              <w:rPr>
                <w:sz w:val="20"/>
                <w:lang w:eastAsia="ar-SA"/>
              </w:rPr>
              <w:t>Telefono numeris</w:t>
            </w:r>
          </w:p>
        </w:tc>
        <w:tc>
          <w:tcPr>
            <w:tcW w:w="4565" w:type="dxa"/>
            <w:tcBorders>
              <w:top w:val="single" w:sz="4" w:space="0" w:color="auto"/>
              <w:left w:val="single" w:sz="4" w:space="0" w:color="auto"/>
              <w:bottom w:val="single" w:sz="4" w:space="0" w:color="auto"/>
              <w:right w:val="single" w:sz="4" w:space="0" w:color="auto"/>
            </w:tcBorders>
          </w:tcPr>
          <w:p w14:paraId="5AA274E1" w14:textId="77777777" w:rsidR="004614D7" w:rsidRPr="00715EC9" w:rsidRDefault="004614D7" w:rsidP="00333AC7">
            <w:pPr>
              <w:suppressAutoHyphens/>
              <w:rPr>
                <w:sz w:val="20"/>
                <w:lang w:eastAsia="ar-SA"/>
              </w:rPr>
            </w:pPr>
          </w:p>
        </w:tc>
      </w:tr>
      <w:tr w:rsidR="004614D7" w:rsidRPr="00715EC9" w14:paraId="4DD1FAFE" w14:textId="77777777" w:rsidTr="004614D7">
        <w:tc>
          <w:tcPr>
            <w:tcW w:w="4820" w:type="dxa"/>
            <w:tcBorders>
              <w:top w:val="single" w:sz="4" w:space="0" w:color="auto"/>
              <w:left w:val="single" w:sz="4" w:space="0" w:color="auto"/>
              <w:bottom w:val="single" w:sz="4" w:space="0" w:color="auto"/>
              <w:right w:val="single" w:sz="4" w:space="0" w:color="auto"/>
            </w:tcBorders>
          </w:tcPr>
          <w:p w14:paraId="0C9EDF98" w14:textId="77777777" w:rsidR="004614D7" w:rsidRPr="00715EC9" w:rsidRDefault="004614D7" w:rsidP="00333AC7">
            <w:pPr>
              <w:suppressAutoHyphens/>
              <w:rPr>
                <w:sz w:val="20"/>
                <w:lang w:eastAsia="ar-SA"/>
              </w:rPr>
            </w:pPr>
            <w:r w:rsidRPr="00715EC9">
              <w:rPr>
                <w:sz w:val="20"/>
                <w:lang w:eastAsia="ar-SA"/>
              </w:rPr>
              <w:t>Fakso numeris</w:t>
            </w:r>
          </w:p>
        </w:tc>
        <w:tc>
          <w:tcPr>
            <w:tcW w:w="4565" w:type="dxa"/>
            <w:tcBorders>
              <w:top w:val="single" w:sz="4" w:space="0" w:color="auto"/>
              <w:left w:val="single" w:sz="4" w:space="0" w:color="auto"/>
              <w:bottom w:val="single" w:sz="4" w:space="0" w:color="auto"/>
              <w:right w:val="single" w:sz="4" w:space="0" w:color="auto"/>
            </w:tcBorders>
          </w:tcPr>
          <w:p w14:paraId="45F4724E" w14:textId="77777777" w:rsidR="004614D7" w:rsidRPr="00715EC9" w:rsidRDefault="004614D7" w:rsidP="00333AC7">
            <w:pPr>
              <w:suppressAutoHyphens/>
              <w:rPr>
                <w:sz w:val="20"/>
                <w:lang w:eastAsia="ar-SA"/>
              </w:rPr>
            </w:pPr>
          </w:p>
        </w:tc>
      </w:tr>
      <w:tr w:rsidR="004614D7" w:rsidRPr="00715EC9" w14:paraId="6B41AAEE" w14:textId="77777777" w:rsidTr="004614D7">
        <w:tc>
          <w:tcPr>
            <w:tcW w:w="4820" w:type="dxa"/>
            <w:tcBorders>
              <w:top w:val="single" w:sz="4" w:space="0" w:color="auto"/>
              <w:left w:val="single" w:sz="4" w:space="0" w:color="auto"/>
              <w:bottom w:val="single" w:sz="4" w:space="0" w:color="auto"/>
              <w:right w:val="single" w:sz="4" w:space="0" w:color="auto"/>
            </w:tcBorders>
          </w:tcPr>
          <w:p w14:paraId="0B96C841" w14:textId="77777777" w:rsidR="004614D7" w:rsidRPr="00715EC9" w:rsidRDefault="004614D7" w:rsidP="00333AC7">
            <w:pPr>
              <w:suppressAutoHyphens/>
              <w:rPr>
                <w:sz w:val="20"/>
                <w:lang w:eastAsia="ar-SA"/>
              </w:rPr>
            </w:pPr>
            <w:r w:rsidRPr="00715EC9">
              <w:rPr>
                <w:sz w:val="20"/>
                <w:lang w:eastAsia="ar-SA"/>
              </w:rPr>
              <w:t>El. pašto adresas</w:t>
            </w:r>
          </w:p>
        </w:tc>
        <w:tc>
          <w:tcPr>
            <w:tcW w:w="4565" w:type="dxa"/>
            <w:tcBorders>
              <w:top w:val="single" w:sz="4" w:space="0" w:color="auto"/>
              <w:left w:val="single" w:sz="4" w:space="0" w:color="auto"/>
              <w:bottom w:val="single" w:sz="4" w:space="0" w:color="auto"/>
              <w:right w:val="single" w:sz="4" w:space="0" w:color="auto"/>
            </w:tcBorders>
          </w:tcPr>
          <w:p w14:paraId="328D2142" w14:textId="77777777" w:rsidR="004614D7" w:rsidRPr="00715EC9" w:rsidRDefault="004614D7" w:rsidP="00333AC7">
            <w:pPr>
              <w:suppressAutoHyphens/>
              <w:rPr>
                <w:sz w:val="20"/>
                <w:lang w:eastAsia="ar-SA"/>
              </w:rPr>
            </w:pPr>
          </w:p>
        </w:tc>
      </w:tr>
    </w:tbl>
    <w:p w14:paraId="51475104" w14:textId="77777777" w:rsidR="004614D7" w:rsidRPr="00715EC9" w:rsidRDefault="004614D7" w:rsidP="004614D7">
      <w:pPr>
        <w:suppressAutoHyphens/>
        <w:rPr>
          <w:sz w:val="20"/>
          <w:lang w:eastAsia="ar-SA"/>
        </w:rPr>
      </w:pPr>
    </w:p>
    <w:p w14:paraId="37FBD74D" w14:textId="77777777" w:rsidR="004614D7" w:rsidRPr="00715EC9" w:rsidRDefault="004614D7" w:rsidP="004614D7">
      <w:pPr>
        <w:suppressAutoHyphens/>
        <w:rPr>
          <w:sz w:val="20"/>
          <w:lang w:eastAsia="ar-SA"/>
        </w:rPr>
      </w:pPr>
      <w:r w:rsidRPr="00715EC9">
        <w:rPr>
          <w:i/>
          <w:spacing w:val="-4"/>
          <w:sz w:val="20"/>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4615"/>
      </w:tblGrid>
      <w:tr w:rsidR="004614D7" w:rsidRPr="00715EC9" w14:paraId="0B5E9CBD" w14:textId="77777777" w:rsidTr="004614D7">
        <w:tc>
          <w:tcPr>
            <w:tcW w:w="4770" w:type="dxa"/>
            <w:tcBorders>
              <w:top w:val="single" w:sz="4" w:space="0" w:color="auto"/>
              <w:left w:val="single" w:sz="4" w:space="0" w:color="auto"/>
              <w:bottom w:val="single" w:sz="4" w:space="0" w:color="auto"/>
              <w:right w:val="single" w:sz="4" w:space="0" w:color="auto"/>
            </w:tcBorders>
            <w:hideMark/>
          </w:tcPr>
          <w:p w14:paraId="537F7E70" w14:textId="77777777" w:rsidR="004614D7" w:rsidRPr="00715EC9" w:rsidRDefault="004614D7" w:rsidP="00333AC7">
            <w:pPr>
              <w:suppressAutoHyphens/>
              <w:rPr>
                <w:i/>
                <w:sz w:val="20"/>
                <w:lang w:eastAsia="ar-SA"/>
              </w:rPr>
            </w:pPr>
            <w:r w:rsidRPr="00715EC9">
              <w:rPr>
                <w:spacing w:val="-4"/>
                <w:sz w:val="20"/>
                <w:lang w:eastAsia="ar-SA"/>
              </w:rPr>
              <w:t xml:space="preserve">Subtiekėjo (-ų) </w:t>
            </w:r>
            <w:r w:rsidRPr="00715EC9">
              <w:rPr>
                <w:sz w:val="20"/>
                <w:lang w:eastAsia="ar-SA"/>
              </w:rPr>
              <w:t xml:space="preserve">pavadinimas (-ai) </w:t>
            </w:r>
          </w:p>
        </w:tc>
        <w:tc>
          <w:tcPr>
            <w:tcW w:w="4615" w:type="dxa"/>
            <w:tcBorders>
              <w:top w:val="single" w:sz="4" w:space="0" w:color="auto"/>
              <w:left w:val="single" w:sz="4" w:space="0" w:color="auto"/>
              <w:bottom w:val="single" w:sz="4" w:space="0" w:color="auto"/>
              <w:right w:val="single" w:sz="4" w:space="0" w:color="auto"/>
            </w:tcBorders>
          </w:tcPr>
          <w:p w14:paraId="5D2263E1" w14:textId="77777777" w:rsidR="004614D7" w:rsidRPr="00715EC9" w:rsidRDefault="004614D7" w:rsidP="00333AC7">
            <w:pPr>
              <w:suppressAutoHyphens/>
              <w:rPr>
                <w:sz w:val="20"/>
                <w:lang w:eastAsia="ar-SA"/>
              </w:rPr>
            </w:pPr>
          </w:p>
        </w:tc>
      </w:tr>
      <w:tr w:rsidR="004614D7" w:rsidRPr="00715EC9" w14:paraId="62E5CD08" w14:textId="77777777" w:rsidTr="004614D7">
        <w:tc>
          <w:tcPr>
            <w:tcW w:w="4770" w:type="dxa"/>
            <w:tcBorders>
              <w:top w:val="single" w:sz="4" w:space="0" w:color="auto"/>
              <w:left w:val="single" w:sz="4" w:space="0" w:color="auto"/>
              <w:bottom w:val="single" w:sz="4" w:space="0" w:color="auto"/>
              <w:right w:val="single" w:sz="4" w:space="0" w:color="auto"/>
            </w:tcBorders>
            <w:hideMark/>
          </w:tcPr>
          <w:p w14:paraId="47AFA4A6" w14:textId="77777777" w:rsidR="004614D7" w:rsidRPr="00715EC9" w:rsidRDefault="004614D7" w:rsidP="00333AC7">
            <w:pPr>
              <w:suppressAutoHyphens/>
              <w:rPr>
                <w:sz w:val="20"/>
                <w:lang w:eastAsia="ar-SA"/>
              </w:rPr>
            </w:pPr>
            <w:r w:rsidRPr="00715EC9">
              <w:rPr>
                <w:spacing w:val="-4"/>
                <w:sz w:val="20"/>
                <w:lang w:eastAsia="ar-SA"/>
              </w:rPr>
              <w:t>Subtiekėjo (-ų) (</w:t>
            </w:r>
            <w:r w:rsidRPr="00715EC9">
              <w:rPr>
                <w:spacing w:val="-4"/>
                <w:sz w:val="20"/>
                <w:lang w:eastAsia="ar-SA"/>
              </w:rPr>
              <w:noBreakHyphen/>
              <w:t>ų)</w:t>
            </w:r>
            <w:r w:rsidRPr="00715EC9">
              <w:rPr>
                <w:sz w:val="20"/>
                <w:lang w:eastAsia="ar-SA"/>
              </w:rPr>
              <w:t xml:space="preserve"> adresas (-ai) </w:t>
            </w:r>
          </w:p>
        </w:tc>
        <w:tc>
          <w:tcPr>
            <w:tcW w:w="4615" w:type="dxa"/>
            <w:tcBorders>
              <w:top w:val="single" w:sz="4" w:space="0" w:color="auto"/>
              <w:left w:val="single" w:sz="4" w:space="0" w:color="auto"/>
              <w:bottom w:val="single" w:sz="4" w:space="0" w:color="auto"/>
              <w:right w:val="single" w:sz="4" w:space="0" w:color="auto"/>
            </w:tcBorders>
          </w:tcPr>
          <w:p w14:paraId="384C51AB" w14:textId="77777777" w:rsidR="004614D7" w:rsidRPr="00715EC9" w:rsidRDefault="004614D7" w:rsidP="00333AC7">
            <w:pPr>
              <w:suppressAutoHyphens/>
              <w:rPr>
                <w:sz w:val="20"/>
                <w:lang w:eastAsia="ar-SA"/>
              </w:rPr>
            </w:pPr>
          </w:p>
        </w:tc>
      </w:tr>
      <w:tr w:rsidR="004614D7" w:rsidRPr="00715EC9" w14:paraId="50B8883F" w14:textId="77777777" w:rsidTr="004614D7">
        <w:tc>
          <w:tcPr>
            <w:tcW w:w="4770" w:type="dxa"/>
            <w:tcBorders>
              <w:top w:val="single" w:sz="4" w:space="0" w:color="auto"/>
              <w:left w:val="single" w:sz="4" w:space="0" w:color="auto"/>
              <w:bottom w:val="single" w:sz="4" w:space="0" w:color="auto"/>
              <w:right w:val="single" w:sz="4" w:space="0" w:color="auto"/>
            </w:tcBorders>
            <w:hideMark/>
          </w:tcPr>
          <w:p w14:paraId="24F7A9CA" w14:textId="77777777" w:rsidR="004614D7" w:rsidRPr="00715EC9" w:rsidRDefault="004614D7" w:rsidP="00333AC7">
            <w:pPr>
              <w:suppressAutoHyphens/>
              <w:rPr>
                <w:sz w:val="20"/>
                <w:lang w:eastAsia="ar-SA"/>
              </w:rPr>
            </w:pPr>
            <w:r w:rsidRPr="00715EC9">
              <w:rPr>
                <w:spacing w:val="-4"/>
                <w:sz w:val="20"/>
                <w:lang w:eastAsia="ar-SA"/>
              </w:rPr>
              <w:t xml:space="preserve">Subtiekėjo (-ų) tenkančių įsipareigojimų dalies aprašymas </w:t>
            </w:r>
          </w:p>
        </w:tc>
        <w:tc>
          <w:tcPr>
            <w:tcW w:w="4615" w:type="dxa"/>
            <w:tcBorders>
              <w:top w:val="single" w:sz="4" w:space="0" w:color="auto"/>
              <w:left w:val="single" w:sz="4" w:space="0" w:color="auto"/>
              <w:bottom w:val="single" w:sz="4" w:space="0" w:color="auto"/>
              <w:right w:val="single" w:sz="4" w:space="0" w:color="auto"/>
            </w:tcBorders>
          </w:tcPr>
          <w:p w14:paraId="4C3963DA" w14:textId="77777777" w:rsidR="004614D7" w:rsidRPr="00715EC9" w:rsidRDefault="004614D7" w:rsidP="00333AC7">
            <w:pPr>
              <w:suppressAutoHyphens/>
              <w:rPr>
                <w:sz w:val="20"/>
                <w:lang w:eastAsia="ar-SA"/>
              </w:rPr>
            </w:pPr>
          </w:p>
        </w:tc>
      </w:tr>
    </w:tbl>
    <w:p w14:paraId="524FC1DC" w14:textId="77777777" w:rsidR="004614D7" w:rsidRPr="00715EC9" w:rsidRDefault="004614D7" w:rsidP="004614D7">
      <w:pPr>
        <w:suppressAutoHyphens/>
        <w:rPr>
          <w:sz w:val="22"/>
          <w:szCs w:val="22"/>
          <w:lang w:eastAsia="ar-SA"/>
        </w:rPr>
      </w:pPr>
    </w:p>
    <w:p w14:paraId="58CD011E" w14:textId="77777777" w:rsidR="004614D7" w:rsidRPr="00715EC9" w:rsidRDefault="004614D7" w:rsidP="004614D7">
      <w:pPr>
        <w:suppressAutoHyphens/>
        <w:ind w:left="144"/>
        <w:rPr>
          <w:sz w:val="22"/>
          <w:szCs w:val="22"/>
          <w:lang w:eastAsia="ar-SA"/>
        </w:rPr>
      </w:pPr>
      <w:r w:rsidRPr="00715EC9">
        <w:rPr>
          <w:sz w:val="22"/>
          <w:szCs w:val="22"/>
          <w:lang w:eastAsia="ar-SA"/>
        </w:rPr>
        <w:t>1. Šiuo pasiūlymu pažymime, kad sutinkame su visomis pirkimo sąlygomis, nustatytomis:</w:t>
      </w:r>
    </w:p>
    <w:p w14:paraId="446C2B01" w14:textId="3B3D0226" w:rsidR="008926CD" w:rsidRDefault="004614D7" w:rsidP="004614D7">
      <w:pPr>
        <w:suppressAutoHyphens/>
        <w:ind w:left="144"/>
        <w:rPr>
          <w:sz w:val="22"/>
          <w:szCs w:val="22"/>
          <w:lang w:eastAsia="ar-SA"/>
        </w:rPr>
      </w:pPr>
      <w:r w:rsidRPr="00715EC9">
        <w:rPr>
          <w:sz w:val="22"/>
          <w:szCs w:val="22"/>
          <w:lang w:eastAsia="ar-SA"/>
        </w:rPr>
        <w:t>1)</w:t>
      </w:r>
      <w:r w:rsidR="008926CD">
        <w:rPr>
          <w:sz w:val="22"/>
          <w:szCs w:val="22"/>
          <w:lang w:eastAsia="ar-SA"/>
        </w:rPr>
        <w:t xml:space="preserve"> pirkimo skelbime;</w:t>
      </w:r>
    </w:p>
    <w:p w14:paraId="4BB0C0D4" w14:textId="41952CA4" w:rsidR="004614D7" w:rsidRPr="00715EC9" w:rsidRDefault="008926CD" w:rsidP="004614D7">
      <w:pPr>
        <w:suppressAutoHyphens/>
        <w:ind w:left="144"/>
        <w:rPr>
          <w:sz w:val="22"/>
          <w:szCs w:val="22"/>
          <w:lang w:eastAsia="ar-SA"/>
        </w:rPr>
      </w:pPr>
      <w:r>
        <w:rPr>
          <w:sz w:val="22"/>
          <w:szCs w:val="22"/>
          <w:lang w:eastAsia="ar-SA"/>
        </w:rPr>
        <w:t>2)</w:t>
      </w:r>
      <w:r w:rsidR="004614D7" w:rsidRPr="00715EC9">
        <w:rPr>
          <w:sz w:val="22"/>
          <w:szCs w:val="22"/>
          <w:lang w:eastAsia="ar-SA"/>
        </w:rPr>
        <w:t xml:space="preserve"> pirkimo sąlygose</w:t>
      </w:r>
      <w:r w:rsidR="004614D7">
        <w:rPr>
          <w:sz w:val="22"/>
          <w:szCs w:val="22"/>
          <w:lang w:eastAsia="ar-SA"/>
        </w:rPr>
        <w:t xml:space="preserve"> ir jų prieduose</w:t>
      </w:r>
      <w:r w:rsidR="004614D7" w:rsidRPr="00715EC9">
        <w:rPr>
          <w:sz w:val="22"/>
          <w:szCs w:val="22"/>
          <w:lang w:eastAsia="ar-SA"/>
        </w:rPr>
        <w:t>;</w:t>
      </w:r>
    </w:p>
    <w:p w14:paraId="56E25231" w14:textId="619E9630" w:rsidR="004614D7" w:rsidRPr="00715EC9" w:rsidRDefault="008926CD" w:rsidP="004614D7">
      <w:pPr>
        <w:suppressAutoHyphens/>
        <w:ind w:left="144"/>
        <w:rPr>
          <w:sz w:val="22"/>
          <w:szCs w:val="22"/>
          <w:lang w:eastAsia="ar-SA"/>
        </w:rPr>
      </w:pPr>
      <w:r>
        <w:rPr>
          <w:sz w:val="22"/>
          <w:szCs w:val="22"/>
          <w:lang w:eastAsia="ar-SA"/>
        </w:rPr>
        <w:t>3</w:t>
      </w:r>
      <w:r w:rsidR="004614D7" w:rsidRPr="00715EC9">
        <w:rPr>
          <w:sz w:val="22"/>
          <w:szCs w:val="22"/>
          <w:lang w:eastAsia="ar-SA"/>
        </w:rPr>
        <w:t>) kituose pirkimo dokumentuose (jų paaiškinimuose, papildymuose</w:t>
      </w:r>
      <w:r w:rsidR="004614D7">
        <w:rPr>
          <w:sz w:val="22"/>
          <w:szCs w:val="22"/>
          <w:lang w:eastAsia="ar-SA"/>
        </w:rPr>
        <w:t xml:space="preserve"> jeigu bus</w:t>
      </w:r>
      <w:r w:rsidR="004614D7" w:rsidRPr="00715EC9">
        <w:rPr>
          <w:sz w:val="22"/>
          <w:szCs w:val="22"/>
          <w:lang w:eastAsia="ar-SA"/>
        </w:rPr>
        <w:t>).</w:t>
      </w:r>
    </w:p>
    <w:p w14:paraId="4377FF16" w14:textId="77777777" w:rsidR="004614D7" w:rsidRDefault="004614D7" w:rsidP="004614D7">
      <w:pPr>
        <w:spacing w:line="276" w:lineRule="auto"/>
        <w:rPr>
          <w:sz w:val="22"/>
          <w:szCs w:val="22"/>
        </w:rPr>
      </w:pPr>
    </w:p>
    <w:p w14:paraId="6D81CE4C" w14:textId="77777777" w:rsidR="004614D7" w:rsidRDefault="004614D7" w:rsidP="004614D7">
      <w:pPr>
        <w:suppressAutoHyphens/>
        <w:autoSpaceDN/>
        <w:ind w:right="-108"/>
        <w:rPr>
          <w:rFonts w:eastAsia="Calibri"/>
          <w:szCs w:val="24"/>
          <w:lang w:eastAsia="ar-SA"/>
        </w:rPr>
      </w:pPr>
      <w:r w:rsidRPr="008C2317">
        <w:rPr>
          <w:rFonts w:eastAsia="Calibri"/>
          <w:szCs w:val="24"/>
          <w:lang w:eastAsia="ar-SA"/>
        </w:rPr>
        <w:t>Mes siūlome:</w:t>
      </w:r>
    </w:p>
    <w:p w14:paraId="419F0647" w14:textId="77777777" w:rsidR="00F50244" w:rsidRDefault="00F50244" w:rsidP="004614D7">
      <w:pPr>
        <w:suppressAutoHyphens/>
        <w:autoSpaceDN/>
        <w:ind w:right="-108"/>
        <w:rPr>
          <w:rFonts w:eastAsia="Calibri"/>
          <w:szCs w:val="24"/>
          <w:lang w:eastAsia="ar-SA"/>
        </w:rPr>
      </w:pPr>
    </w:p>
    <w:p w14:paraId="5ED77329" w14:textId="5DE8C4A0" w:rsidR="00F50244" w:rsidRPr="0009386E" w:rsidRDefault="00F50244" w:rsidP="004614D7">
      <w:pPr>
        <w:suppressAutoHyphens/>
        <w:autoSpaceDN/>
        <w:ind w:right="-108"/>
        <w:rPr>
          <w:rFonts w:eastAsia="Calibri"/>
          <w:szCs w:val="24"/>
          <w:lang w:eastAsia="ar-SA"/>
        </w:rPr>
      </w:pPr>
      <w:r>
        <w:rPr>
          <w:rFonts w:eastAsia="Calibri"/>
          <w:szCs w:val="24"/>
          <w:lang w:eastAsia="ar-SA"/>
        </w:rPr>
        <w:t>1 lentelė</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3638"/>
        <w:gridCol w:w="1114"/>
        <w:gridCol w:w="1488"/>
        <w:gridCol w:w="1264"/>
        <w:gridCol w:w="1264"/>
      </w:tblGrid>
      <w:tr w:rsidR="00405FF8" w:rsidRPr="008C2317" w14:paraId="58BD11C7" w14:textId="213D9211" w:rsidTr="00982364">
        <w:trPr>
          <w:trHeight w:val="776"/>
        </w:trPr>
        <w:tc>
          <w:tcPr>
            <w:tcW w:w="697" w:type="dxa"/>
            <w:tcBorders>
              <w:top w:val="single" w:sz="4" w:space="0" w:color="auto"/>
              <w:left w:val="single" w:sz="4" w:space="0" w:color="auto"/>
              <w:bottom w:val="single" w:sz="4" w:space="0" w:color="auto"/>
              <w:right w:val="single" w:sz="4" w:space="0" w:color="auto"/>
            </w:tcBorders>
          </w:tcPr>
          <w:p w14:paraId="27D43B9D" w14:textId="77777777" w:rsidR="00405FF8" w:rsidRPr="008C2317" w:rsidRDefault="00405FF8" w:rsidP="00405FF8">
            <w:pPr>
              <w:rPr>
                <w:rFonts w:eastAsia="Calibri"/>
                <w:sz w:val="22"/>
                <w:szCs w:val="22"/>
              </w:rPr>
            </w:pPr>
            <w:r w:rsidRPr="008C2317">
              <w:rPr>
                <w:rFonts w:eastAsia="Calibri"/>
                <w:sz w:val="22"/>
                <w:szCs w:val="22"/>
              </w:rPr>
              <w:t>Eil. Nr.</w:t>
            </w:r>
          </w:p>
        </w:tc>
        <w:tc>
          <w:tcPr>
            <w:tcW w:w="3638" w:type="dxa"/>
            <w:tcBorders>
              <w:top w:val="single" w:sz="4" w:space="0" w:color="auto"/>
              <w:left w:val="single" w:sz="4" w:space="0" w:color="auto"/>
              <w:bottom w:val="single" w:sz="4" w:space="0" w:color="auto"/>
              <w:right w:val="single" w:sz="4" w:space="0" w:color="auto"/>
            </w:tcBorders>
          </w:tcPr>
          <w:p w14:paraId="13FFAF35" w14:textId="1034AF9B" w:rsidR="00405FF8" w:rsidRPr="008C2317" w:rsidRDefault="00405FF8" w:rsidP="00405FF8">
            <w:pPr>
              <w:rPr>
                <w:rFonts w:eastAsia="Calibri"/>
                <w:sz w:val="22"/>
                <w:szCs w:val="22"/>
              </w:rPr>
            </w:pPr>
            <w:r>
              <w:rPr>
                <w:rFonts w:eastAsia="Calibri"/>
                <w:spacing w:val="-4"/>
                <w:sz w:val="22"/>
                <w:szCs w:val="22"/>
              </w:rPr>
              <w:t xml:space="preserve"> Prekės </w:t>
            </w:r>
            <w:r w:rsidRPr="008C2317">
              <w:rPr>
                <w:rFonts w:eastAsia="Calibri"/>
                <w:sz w:val="22"/>
                <w:szCs w:val="22"/>
              </w:rPr>
              <w:t>pavadinimas</w:t>
            </w:r>
          </w:p>
        </w:tc>
        <w:tc>
          <w:tcPr>
            <w:tcW w:w="1114" w:type="dxa"/>
            <w:tcBorders>
              <w:top w:val="single" w:sz="4" w:space="0" w:color="auto"/>
              <w:left w:val="single" w:sz="4" w:space="0" w:color="auto"/>
              <w:bottom w:val="single" w:sz="4" w:space="0" w:color="auto"/>
              <w:right w:val="single" w:sz="4" w:space="0" w:color="auto"/>
            </w:tcBorders>
          </w:tcPr>
          <w:p w14:paraId="52F14E6F" w14:textId="77777777" w:rsidR="00405FF8" w:rsidRPr="008C2317" w:rsidRDefault="00405FF8" w:rsidP="00405FF8">
            <w:pPr>
              <w:rPr>
                <w:rFonts w:eastAsia="Calibri"/>
                <w:sz w:val="22"/>
                <w:szCs w:val="22"/>
              </w:rPr>
            </w:pPr>
            <w:r w:rsidRPr="008C2317">
              <w:rPr>
                <w:rFonts w:eastAsia="Calibri"/>
                <w:sz w:val="22"/>
                <w:szCs w:val="22"/>
              </w:rPr>
              <w:t>Mato vnt.</w:t>
            </w:r>
          </w:p>
          <w:p w14:paraId="0E5ACB6C" w14:textId="77777777" w:rsidR="00405FF8" w:rsidRPr="008C2317" w:rsidRDefault="00405FF8" w:rsidP="00405FF8">
            <w:pPr>
              <w:rPr>
                <w:rFonts w:eastAsia="Calibri"/>
                <w:sz w:val="22"/>
                <w:szCs w:val="22"/>
              </w:rPr>
            </w:pPr>
          </w:p>
        </w:tc>
        <w:tc>
          <w:tcPr>
            <w:tcW w:w="1488" w:type="dxa"/>
            <w:tcBorders>
              <w:top w:val="single" w:sz="4" w:space="0" w:color="auto"/>
              <w:left w:val="single" w:sz="4" w:space="0" w:color="auto"/>
              <w:bottom w:val="single" w:sz="4" w:space="0" w:color="auto"/>
              <w:right w:val="single" w:sz="4" w:space="0" w:color="auto"/>
            </w:tcBorders>
          </w:tcPr>
          <w:p w14:paraId="4C3AB292" w14:textId="77777777" w:rsidR="00405FF8" w:rsidRPr="008C2317" w:rsidRDefault="00405FF8" w:rsidP="00405FF8">
            <w:pPr>
              <w:rPr>
                <w:rFonts w:eastAsia="Calibri"/>
                <w:sz w:val="22"/>
                <w:szCs w:val="22"/>
              </w:rPr>
            </w:pPr>
            <w:r>
              <w:rPr>
                <w:rFonts w:eastAsia="Calibri"/>
                <w:sz w:val="22"/>
                <w:szCs w:val="22"/>
              </w:rPr>
              <w:t>K</w:t>
            </w:r>
            <w:r w:rsidRPr="008C2317">
              <w:rPr>
                <w:rFonts w:eastAsia="Calibri"/>
                <w:sz w:val="22"/>
                <w:szCs w:val="22"/>
              </w:rPr>
              <w:t>iekis</w:t>
            </w:r>
          </w:p>
        </w:tc>
        <w:tc>
          <w:tcPr>
            <w:tcW w:w="1264" w:type="dxa"/>
            <w:tcBorders>
              <w:top w:val="single" w:sz="4" w:space="0" w:color="auto"/>
              <w:left w:val="single" w:sz="4" w:space="0" w:color="auto"/>
              <w:bottom w:val="single" w:sz="4" w:space="0" w:color="auto"/>
              <w:right w:val="single" w:sz="4" w:space="0" w:color="auto"/>
            </w:tcBorders>
          </w:tcPr>
          <w:p w14:paraId="02E157B2" w14:textId="50417F6F" w:rsidR="00405FF8" w:rsidRPr="008C2317" w:rsidRDefault="00405FF8" w:rsidP="00405FF8">
            <w:pPr>
              <w:jc w:val="center"/>
              <w:rPr>
                <w:rFonts w:eastAsia="Calibri"/>
                <w:sz w:val="22"/>
                <w:szCs w:val="22"/>
              </w:rPr>
            </w:pPr>
            <w:r>
              <w:rPr>
                <w:rFonts w:eastAsia="Calibri"/>
                <w:sz w:val="22"/>
                <w:szCs w:val="22"/>
              </w:rPr>
              <w:t>Vieno mato vnt. k</w:t>
            </w:r>
            <w:r w:rsidRPr="008C2317">
              <w:rPr>
                <w:rFonts w:eastAsia="Calibri"/>
                <w:sz w:val="22"/>
                <w:szCs w:val="22"/>
              </w:rPr>
              <w:t>aina Eur be PVM</w:t>
            </w:r>
          </w:p>
          <w:p w14:paraId="19EDF42D" w14:textId="77777777" w:rsidR="00405FF8" w:rsidRPr="008C2317" w:rsidRDefault="00405FF8" w:rsidP="00405FF8">
            <w:pPr>
              <w:rPr>
                <w:rFonts w:eastAsia="Calibr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36541D39" w14:textId="2F098AD1" w:rsidR="00405FF8" w:rsidRPr="008C2317" w:rsidRDefault="00405FF8" w:rsidP="00405FF8">
            <w:pPr>
              <w:jc w:val="center"/>
              <w:rPr>
                <w:rFonts w:eastAsia="Calibri"/>
                <w:sz w:val="22"/>
                <w:szCs w:val="22"/>
              </w:rPr>
            </w:pPr>
            <w:r w:rsidRPr="008C2317">
              <w:rPr>
                <w:rFonts w:eastAsia="Calibri"/>
                <w:sz w:val="22"/>
                <w:szCs w:val="22"/>
              </w:rPr>
              <w:t>Kaina Eur be PVM</w:t>
            </w:r>
            <w:r>
              <w:rPr>
                <w:rFonts w:eastAsia="Calibri"/>
                <w:sz w:val="22"/>
                <w:szCs w:val="22"/>
              </w:rPr>
              <w:t xml:space="preserve"> (4*5)</w:t>
            </w:r>
          </w:p>
          <w:p w14:paraId="5219666C" w14:textId="77777777" w:rsidR="00405FF8" w:rsidRPr="008C2317" w:rsidRDefault="00405FF8" w:rsidP="00405FF8">
            <w:pPr>
              <w:jc w:val="center"/>
              <w:rPr>
                <w:rFonts w:eastAsia="Calibri"/>
                <w:sz w:val="22"/>
                <w:szCs w:val="22"/>
              </w:rPr>
            </w:pPr>
          </w:p>
        </w:tc>
      </w:tr>
      <w:tr w:rsidR="00405FF8" w:rsidRPr="008C2317" w14:paraId="3CE76068" w14:textId="337B2BAE" w:rsidTr="00982364">
        <w:trPr>
          <w:trHeight w:val="341"/>
        </w:trPr>
        <w:tc>
          <w:tcPr>
            <w:tcW w:w="697" w:type="dxa"/>
            <w:tcBorders>
              <w:top w:val="single" w:sz="4" w:space="0" w:color="auto"/>
              <w:left w:val="single" w:sz="4" w:space="0" w:color="auto"/>
              <w:bottom w:val="single" w:sz="4" w:space="0" w:color="auto"/>
              <w:right w:val="single" w:sz="4" w:space="0" w:color="auto"/>
            </w:tcBorders>
          </w:tcPr>
          <w:p w14:paraId="61966401" w14:textId="2B7D77BC" w:rsidR="00405FF8" w:rsidRPr="00982364" w:rsidRDefault="00405FF8" w:rsidP="00982364">
            <w:pPr>
              <w:jc w:val="center"/>
              <w:rPr>
                <w:rFonts w:eastAsia="Calibri"/>
                <w:i/>
                <w:iCs/>
                <w:sz w:val="22"/>
                <w:szCs w:val="22"/>
              </w:rPr>
            </w:pPr>
            <w:r w:rsidRPr="00982364">
              <w:rPr>
                <w:rFonts w:eastAsia="Calibri"/>
                <w:i/>
                <w:iCs/>
                <w:sz w:val="22"/>
                <w:szCs w:val="22"/>
              </w:rPr>
              <w:t>1</w:t>
            </w:r>
          </w:p>
        </w:tc>
        <w:tc>
          <w:tcPr>
            <w:tcW w:w="3638" w:type="dxa"/>
            <w:tcBorders>
              <w:top w:val="single" w:sz="4" w:space="0" w:color="auto"/>
              <w:left w:val="single" w:sz="4" w:space="0" w:color="auto"/>
              <w:bottom w:val="single" w:sz="4" w:space="0" w:color="auto"/>
              <w:right w:val="single" w:sz="4" w:space="0" w:color="auto"/>
            </w:tcBorders>
          </w:tcPr>
          <w:p w14:paraId="618772B2" w14:textId="60E6D229" w:rsidR="00405FF8" w:rsidRPr="00982364" w:rsidRDefault="00405FF8" w:rsidP="00982364">
            <w:pPr>
              <w:jc w:val="center"/>
              <w:rPr>
                <w:rFonts w:eastAsia="Calibri"/>
                <w:i/>
                <w:iCs/>
                <w:spacing w:val="-4"/>
                <w:sz w:val="22"/>
                <w:szCs w:val="22"/>
              </w:rPr>
            </w:pPr>
            <w:r w:rsidRPr="00982364">
              <w:rPr>
                <w:rFonts w:eastAsia="Calibri"/>
                <w:i/>
                <w:iCs/>
                <w:spacing w:val="-4"/>
                <w:sz w:val="22"/>
                <w:szCs w:val="22"/>
              </w:rPr>
              <w:t>2</w:t>
            </w:r>
          </w:p>
        </w:tc>
        <w:tc>
          <w:tcPr>
            <w:tcW w:w="1114" w:type="dxa"/>
            <w:tcBorders>
              <w:top w:val="single" w:sz="4" w:space="0" w:color="auto"/>
              <w:left w:val="single" w:sz="4" w:space="0" w:color="auto"/>
              <w:bottom w:val="single" w:sz="4" w:space="0" w:color="auto"/>
              <w:right w:val="single" w:sz="4" w:space="0" w:color="auto"/>
            </w:tcBorders>
          </w:tcPr>
          <w:p w14:paraId="24480BEE" w14:textId="3A3F231F" w:rsidR="00405FF8" w:rsidRPr="00982364" w:rsidRDefault="00405FF8" w:rsidP="00982364">
            <w:pPr>
              <w:jc w:val="center"/>
              <w:rPr>
                <w:rFonts w:eastAsia="Calibri"/>
                <w:i/>
                <w:iCs/>
                <w:sz w:val="22"/>
                <w:szCs w:val="22"/>
              </w:rPr>
            </w:pPr>
            <w:r w:rsidRPr="00982364">
              <w:rPr>
                <w:rFonts w:eastAsia="Calibri"/>
                <w:i/>
                <w:iCs/>
                <w:sz w:val="22"/>
                <w:szCs w:val="22"/>
              </w:rPr>
              <w:t>3</w:t>
            </w:r>
          </w:p>
        </w:tc>
        <w:tc>
          <w:tcPr>
            <w:tcW w:w="1488" w:type="dxa"/>
            <w:tcBorders>
              <w:top w:val="single" w:sz="4" w:space="0" w:color="auto"/>
              <w:left w:val="single" w:sz="4" w:space="0" w:color="auto"/>
              <w:bottom w:val="single" w:sz="4" w:space="0" w:color="auto"/>
              <w:right w:val="single" w:sz="4" w:space="0" w:color="auto"/>
            </w:tcBorders>
          </w:tcPr>
          <w:p w14:paraId="7AFE6733" w14:textId="636B7316" w:rsidR="00405FF8" w:rsidRPr="00982364" w:rsidRDefault="00405FF8" w:rsidP="00982364">
            <w:pPr>
              <w:jc w:val="center"/>
              <w:rPr>
                <w:rFonts w:eastAsia="Calibri"/>
                <w:i/>
                <w:iCs/>
                <w:sz w:val="22"/>
                <w:szCs w:val="22"/>
              </w:rPr>
            </w:pPr>
            <w:r>
              <w:rPr>
                <w:rFonts w:eastAsia="Calibri"/>
                <w:i/>
                <w:iCs/>
                <w:sz w:val="22"/>
                <w:szCs w:val="22"/>
              </w:rPr>
              <w:t>4</w:t>
            </w:r>
          </w:p>
        </w:tc>
        <w:tc>
          <w:tcPr>
            <w:tcW w:w="1264" w:type="dxa"/>
            <w:tcBorders>
              <w:top w:val="single" w:sz="4" w:space="0" w:color="auto"/>
              <w:left w:val="single" w:sz="4" w:space="0" w:color="auto"/>
              <w:bottom w:val="single" w:sz="4" w:space="0" w:color="auto"/>
              <w:right w:val="single" w:sz="4" w:space="0" w:color="auto"/>
            </w:tcBorders>
          </w:tcPr>
          <w:p w14:paraId="0CCA0325" w14:textId="5B1C1CF4" w:rsidR="00405FF8" w:rsidRPr="00982364" w:rsidRDefault="00405FF8" w:rsidP="00405FF8">
            <w:pPr>
              <w:jc w:val="center"/>
              <w:rPr>
                <w:rFonts w:eastAsia="Calibri"/>
                <w:i/>
                <w:iCs/>
                <w:sz w:val="22"/>
                <w:szCs w:val="22"/>
              </w:rPr>
            </w:pPr>
            <w:r>
              <w:rPr>
                <w:rFonts w:eastAsia="Calibri"/>
                <w:i/>
                <w:iCs/>
                <w:sz w:val="22"/>
                <w:szCs w:val="22"/>
              </w:rPr>
              <w:t>5</w:t>
            </w:r>
          </w:p>
        </w:tc>
        <w:tc>
          <w:tcPr>
            <w:tcW w:w="1264" w:type="dxa"/>
            <w:tcBorders>
              <w:top w:val="single" w:sz="4" w:space="0" w:color="auto"/>
              <w:left w:val="single" w:sz="4" w:space="0" w:color="auto"/>
              <w:bottom w:val="single" w:sz="4" w:space="0" w:color="auto"/>
              <w:right w:val="single" w:sz="4" w:space="0" w:color="auto"/>
            </w:tcBorders>
          </w:tcPr>
          <w:p w14:paraId="17478203" w14:textId="10BC1F53" w:rsidR="00405FF8" w:rsidRPr="00982364" w:rsidRDefault="00405FF8" w:rsidP="00405FF8">
            <w:pPr>
              <w:jc w:val="center"/>
              <w:rPr>
                <w:rFonts w:eastAsia="Calibri"/>
                <w:i/>
                <w:iCs/>
                <w:sz w:val="22"/>
                <w:szCs w:val="22"/>
              </w:rPr>
            </w:pPr>
            <w:r>
              <w:rPr>
                <w:rFonts w:eastAsia="Calibri"/>
                <w:i/>
                <w:iCs/>
                <w:sz w:val="22"/>
                <w:szCs w:val="22"/>
              </w:rPr>
              <w:t>6</w:t>
            </w:r>
          </w:p>
        </w:tc>
      </w:tr>
      <w:tr w:rsidR="00405FF8" w:rsidRPr="008C2317" w14:paraId="4EE64DC9" w14:textId="2D5371BA" w:rsidTr="00982364">
        <w:trPr>
          <w:trHeight w:val="232"/>
        </w:trPr>
        <w:tc>
          <w:tcPr>
            <w:tcW w:w="697" w:type="dxa"/>
            <w:tcBorders>
              <w:top w:val="single" w:sz="4" w:space="0" w:color="auto"/>
              <w:left w:val="single" w:sz="4" w:space="0" w:color="auto"/>
              <w:bottom w:val="single" w:sz="4" w:space="0" w:color="auto"/>
              <w:right w:val="single" w:sz="4" w:space="0" w:color="auto"/>
            </w:tcBorders>
          </w:tcPr>
          <w:p w14:paraId="685FEF4F" w14:textId="77777777" w:rsidR="00405FF8" w:rsidRPr="008C2317" w:rsidRDefault="00405FF8" w:rsidP="00405FF8">
            <w:pPr>
              <w:rPr>
                <w:rFonts w:eastAsia="Calibri"/>
                <w:sz w:val="22"/>
                <w:szCs w:val="22"/>
              </w:rPr>
            </w:pPr>
            <w:r w:rsidRPr="008C2317">
              <w:rPr>
                <w:rFonts w:eastAsia="Calibri"/>
                <w:sz w:val="22"/>
                <w:szCs w:val="22"/>
              </w:rPr>
              <w:t>1.</w:t>
            </w:r>
          </w:p>
        </w:tc>
        <w:tc>
          <w:tcPr>
            <w:tcW w:w="3638" w:type="dxa"/>
            <w:tcBorders>
              <w:top w:val="single" w:sz="4" w:space="0" w:color="auto"/>
              <w:left w:val="single" w:sz="4" w:space="0" w:color="auto"/>
              <w:bottom w:val="single" w:sz="4" w:space="0" w:color="auto"/>
              <w:right w:val="single" w:sz="4" w:space="0" w:color="auto"/>
            </w:tcBorders>
          </w:tcPr>
          <w:p w14:paraId="69805C32" w14:textId="43BDA17F" w:rsidR="00405FF8" w:rsidRDefault="00405FF8" w:rsidP="00405FF8">
            <w:pPr>
              <w:widowControl w:val="0"/>
              <w:tabs>
                <w:tab w:val="center" w:pos="7513"/>
              </w:tabs>
              <w:autoSpaceDE w:val="0"/>
              <w:adjustRightInd w:val="0"/>
              <w:rPr>
                <w:color w:val="000000"/>
                <w:szCs w:val="24"/>
              </w:rPr>
            </w:pPr>
            <w:r>
              <w:rPr>
                <w:color w:val="000000"/>
                <w:szCs w:val="24"/>
              </w:rPr>
              <w:t>Gelžbetoninė kelio plokštė</w:t>
            </w:r>
          </w:p>
          <w:p w14:paraId="37264A27" w14:textId="77777777" w:rsidR="00405FF8" w:rsidRDefault="00405FF8" w:rsidP="00405FF8">
            <w:pPr>
              <w:widowControl w:val="0"/>
              <w:tabs>
                <w:tab w:val="center" w:pos="7513"/>
              </w:tabs>
              <w:autoSpaceDE w:val="0"/>
              <w:adjustRightInd w:val="0"/>
              <w:rPr>
                <w:color w:val="000000"/>
                <w:szCs w:val="24"/>
              </w:rPr>
            </w:pPr>
          </w:p>
          <w:p w14:paraId="436C98BE" w14:textId="7C5DD7A2" w:rsidR="00405FF8" w:rsidRPr="00A00BE1" w:rsidRDefault="00405FF8" w:rsidP="00405FF8">
            <w:pPr>
              <w:widowControl w:val="0"/>
              <w:tabs>
                <w:tab w:val="center" w:pos="7513"/>
              </w:tabs>
              <w:autoSpaceDE w:val="0"/>
              <w:adjustRightInd w:val="0"/>
              <w:rPr>
                <w:color w:val="000000"/>
                <w:szCs w:val="24"/>
              </w:rPr>
            </w:pPr>
          </w:p>
        </w:tc>
        <w:tc>
          <w:tcPr>
            <w:tcW w:w="1114" w:type="dxa"/>
            <w:tcBorders>
              <w:top w:val="single" w:sz="4" w:space="0" w:color="auto"/>
              <w:left w:val="single" w:sz="4" w:space="0" w:color="auto"/>
              <w:bottom w:val="single" w:sz="4" w:space="0" w:color="auto"/>
              <w:right w:val="single" w:sz="4" w:space="0" w:color="auto"/>
            </w:tcBorders>
          </w:tcPr>
          <w:p w14:paraId="382C9235" w14:textId="73A6BD16" w:rsidR="00405FF8" w:rsidRPr="008938DD" w:rsidRDefault="00405FF8" w:rsidP="00405FF8">
            <w:pPr>
              <w:widowControl w:val="0"/>
              <w:tabs>
                <w:tab w:val="center" w:pos="7513"/>
              </w:tabs>
              <w:autoSpaceDE w:val="0"/>
              <w:adjustRightInd w:val="0"/>
              <w:rPr>
                <w:color w:val="000000"/>
                <w:szCs w:val="24"/>
              </w:rPr>
            </w:pPr>
            <w:r>
              <w:rPr>
                <w:color w:val="000000"/>
                <w:szCs w:val="24"/>
              </w:rPr>
              <w:t xml:space="preserve">    vnt.</w:t>
            </w:r>
          </w:p>
        </w:tc>
        <w:tc>
          <w:tcPr>
            <w:tcW w:w="1488" w:type="dxa"/>
            <w:tcBorders>
              <w:top w:val="single" w:sz="4" w:space="0" w:color="auto"/>
              <w:left w:val="single" w:sz="4" w:space="0" w:color="auto"/>
              <w:bottom w:val="single" w:sz="4" w:space="0" w:color="auto"/>
              <w:right w:val="single" w:sz="4" w:space="0" w:color="auto"/>
            </w:tcBorders>
          </w:tcPr>
          <w:p w14:paraId="20F1C549" w14:textId="49CFB93D" w:rsidR="00405FF8" w:rsidRPr="008C2317" w:rsidRDefault="002C4DCD" w:rsidP="002C4DCD">
            <w:pPr>
              <w:jc w:val="center"/>
              <w:rPr>
                <w:rFonts w:eastAsia="Calibri"/>
                <w:sz w:val="22"/>
                <w:szCs w:val="22"/>
              </w:rPr>
            </w:pPr>
            <w:r>
              <w:rPr>
                <w:rFonts w:eastAsia="Calibri"/>
                <w:sz w:val="22"/>
                <w:szCs w:val="22"/>
              </w:rPr>
              <w:t>90</w:t>
            </w:r>
          </w:p>
        </w:tc>
        <w:tc>
          <w:tcPr>
            <w:tcW w:w="1264" w:type="dxa"/>
            <w:tcBorders>
              <w:top w:val="single" w:sz="4" w:space="0" w:color="auto"/>
              <w:left w:val="single" w:sz="4" w:space="0" w:color="auto"/>
              <w:bottom w:val="single" w:sz="4" w:space="0" w:color="auto"/>
              <w:right w:val="single" w:sz="4" w:space="0" w:color="auto"/>
            </w:tcBorders>
          </w:tcPr>
          <w:p w14:paraId="762A46AD" w14:textId="77777777" w:rsidR="00405FF8" w:rsidRPr="008C2317" w:rsidRDefault="00405FF8" w:rsidP="00405FF8">
            <w:pPr>
              <w:jc w:val="center"/>
              <w:rPr>
                <w:rFonts w:eastAsia="Calibr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753EAEBB" w14:textId="77777777" w:rsidR="00405FF8" w:rsidRPr="008C2317" w:rsidRDefault="00405FF8" w:rsidP="00405FF8">
            <w:pPr>
              <w:jc w:val="center"/>
              <w:rPr>
                <w:rFonts w:eastAsia="Calibri"/>
                <w:sz w:val="22"/>
                <w:szCs w:val="22"/>
              </w:rPr>
            </w:pPr>
          </w:p>
        </w:tc>
      </w:tr>
      <w:tr w:rsidR="00405FF8" w:rsidRPr="00AB3539" w14:paraId="144F8AE6" w14:textId="00C224B0" w:rsidTr="00C517D9">
        <w:trPr>
          <w:trHeight w:val="275"/>
        </w:trPr>
        <w:tc>
          <w:tcPr>
            <w:tcW w:w="8201" w:type="dxa"/>
            <w:gridSpan w:val="5"/>
            <w:tcBorders>
              <w:top w:val="single" w:sz="4" w:space="0" w:color="auto"/>
              <w:left w:val="single" w:sz="4" w:space="0" w:color="auto"/>
              <w:bottom w:val="single" w:sz="4" w:space="0" w:color="auto"/>
              <w:right w:val="single" w:sz="4" w:space="0" w:color="auto"/>
            </w:tcBorders>
          </w:tcPr>
          <w:p w14:paraId="4AF42C2D" w14:textId="0171F58F" w:rsidR="00405FF8" w:rsidRPr="00AB3539" w:rsidRDefault="00405FF8" w:rsidP="00405FF8">
            <w:pPr>
              <w:jc w:val="center"/>
              <w:rPr>
                <w:rFonts w:eastAsia="Calibri"/>
              </w:rPr>
            </w:pPr>
            <w:r>
              <w:rPr>
                <w:rFonts w:eastAsia="Calibri"/>
              </w:rPr>
              <w:t xml:space="preserve">                                                                                                                       </w:t>
            </w:r>
            <w:r w:rsidRPr="00A47465">
              <w:rPr>
                <w:rFonts w:eastAsia="Calibri"/>
                <w:b/>
                <w:bCs/>
              </w:rPr>
              <w:t>PVM</w:t>
            </w:r>
            <w:r>
              <w:rPr>
                <w:rFonts w:eastAsia="Calibri"/>
              </w:rPr>
              <w:t xml:space="preserve">                           </w:t>
            </w:r>
            <w:r w:rsidRPr="00AB3539">
              <w:rPr>
                <w:rFonts w:eastAsia="Calibri"/>
              </w:rPr>
              <w:t xml:space="preserve">       </w:t>
            </w:r>
            <w:r>
              <w:rPr>
                <w:rFonts w:eastAsia="Calibri"/>
              </w:rPr>
              <w:t xml:space="preserve">                   </w:t>
            </w:r>
          </w:p>
        </w:tc>
        <w:tc>
          <w:tcPr>
            <w:tcW w:w="1264" w:type="dxa"/>
            <w:tcBorders>
              <w:top w:val="single" w:sz="4" w:space="0" w:color="auto"/>
              <w:left w:val="single" w:sz="4" w:space="0" w:color="auto"/>
              <w:bottom w:val="single" w:sz="4" w:space="0" w:color="auto"/>
              <w:right w:val="single" w:sz="4" w:space="0" w:color="auto"/>
            </w:tcBorders>
          </w:tcPr>
          <w:p w14:paraId="33062504" w14:textId="77777777" w:rsidR="00405FF8" w:rsidRPr="00AB3539" w:rsidRDefault="00405FF8" w:rsidP="00405FF8">
            <w:pPr>
              <w:jc w:val="center"/>
              <w:rPr>
                <w:rFonts w:eastAsia="Calibri"/>
              </w:rPr>
            </w:pPr>
          </w:p>
        </w:tc>
      </w:tr>
      <w:tr w:rsidR="00405FF8" w:rsidRPr="00AB3539" w14:paraId="3219C765" w14:textId="0DC6E353" w:rsidTr="00C065A7">
        <w:trPr>
          <w:trHeight w:val="367"/>
        </w:trPr>
        <w:tc>
          <w:tcPr>
            <w:tcW w:w="8201" w:type="dxa"/>
            <w:gridSpan w:val="5"/>
            <w:tcBorders>
              <w:top w:val="single" w:sz="4" w:space="0" w:color="auto"/>
              <w:left w:val="single" w:sz="4" w:space="0" w:color="auto"/>
              <w:bottom w:val="single" w:sz="4" w:space="0" w:color="auto"/>
              <w:right w:val="single" w:sz="4" w:space="0" w:color="auto"/>
            </w:tcBorders>
          </w:tcPr>
          <w:p w14:paraId="1E6C0C1F" w14:textId="3D0E9A1F" w:rsidR="00405FF8" w:rsidRPr="00AB3539" w:rsidRDefault="00405FF8" w:rsidP="00982364">
            <w:pPr>
              <w:jc w:val="right"/>
              <w:rPr>
                <w:rFonts w:eastAsia="Calibri"/>
                <w:b/>
                <w:sz w:val="22"/>
                <w:szCs w:val="22"/>
              </w:rPr>
            </w:pPr>
            <w:r w:rsidRPr="00AB3539">
              <w:rPr>
                <w:rFonts w:eastAsia="Calibri"/>
                <w:b/>
                <w:sz w:val="22"/>
                <w:szCs w:val="22"/>
              </w:rPr>
              <w:t>Bendra pasiūlymo kaina, Eur su PVM</w:t>
            </w:r>
          </w:p>
        </w:tc>
        <w:tc>
          <w:tcPr>
            <w:tcW w:w="1264" w:type="dxa"/>
            <w:tcBorders>
              <w:top w:val="single" w:sz="4" w:space="0" w:color="auto"/>
              <w:left w:val="single" w:sz="4" w:space="0" w:color="auto"/>
              <w:bottom w:val="single" w:sz="4" w:space="0" w:color="auto"/>
              <w:right w:val="single" w:sz="4" w:space="0" w:color="auto"/>
            </w:tcBorders>
          </w:tcPr>
          <w:p w14:paraId="220B901A" w14:textId="77777777" w:rsidR="00405FF8" w:rsidRPr="00AB3539" w:rsidRDefault="00405FF8" w:rsidP="00405FF8">
            <w:pPr>
              <w:jc w:val="center"/>
              <w:rPr>
                <w:rFonts w:eastAsia="Calibri"/>
                <w:b/>
                <w:sz w:val="22"/>
                <w:szCs w:val="22"/>
              </w:rPr>
            </w:pPr>
          </w:p>
        </w:tc>
      </w:tr>
    </w:tbl>
    <w:p w14:paraId="22034822" w14:textId="77777777" w:rsidR="004614D7" w:rsidRPr="008C2317" w:rsidRDefault="004614D7" w:rsidP="004614D7">
      <w:pPr>
        <w:tabs>
          <w:tab w:val="left" w:pos="720"/>
        </w:tabs>
        <w:suppressAutoHyphens/>
        <w:autoSpaceDN/>
        <w:jc w:val="both"/>
        <w:rPr>
          <w:rFonts w:eastAsia="Calibri"/>
          <w:szCs w:val="24"/>
          <w:lang w:eastAsia="ar-SA"/>
        </w:rPr>
      </w:pPr>
    </w:p>
    <w:p w14:paraId="72F2FD0A" w14:textId="7BC2B304" w:rsidR="004614D7" w:rsidRPr="008C2317" w:rsidRDefault="004614D7" w:rsidP="004614D7">
      <w:pPr>
        <w:tabs>
          <w:tab w:val="left" w:pos="720"/>
        </w:tabs>
        <w:suppressAutoHyphens/>
        <w:autoSpaceDN/>
        <w:jc w:val="both"/>
        <w:rPr>
          <w:rFonts w:eastAsia="Calibri"/>
          <w:szCs w:val="24"/>
          <w:lang w:eastAsia="ar-SA"/>
        </w:rPr>
      </w:pPr>
      <w:r w:rsidRPr="008C2317">
        <w:rPr>
          <w:rFonts w:eastAsia="Calibri"/>
          <w:b/>
          <w:szCs w:val="24"/>
          <w:lang w:eastAsia="ar-SA"/>
        </w:rPr>
        <w:lastRenderedPageBreak/>
        <w:t xml:space="preserve">Bendra pasiūlymo kaina Eur su PVM žodžiais ___________. Į šią sumą įeina visos išlaidos ir visi mokesčiai, taip pat ir PVM, kuris sudaro_______________ Eur. </w:t>
      </w:r>
    </w:p>
    <w:p w14:paraId="6EE26DC7" w14:textId="77777777" w:rsidR="004614D7" w:rsidRDefault="004614D7" w:rsidP="004614D7">
      <w:pPr>
        <w:tabs>
          <w:tab w:val="left" w:pos="720"/>
        </w:tabs>
        <w:suppressAutoHyphens/>
        <w:autoSpaceDN/>
        <w:jc w:val="both"/>
        <w:rPr>
          <w:rFonts w:eastAsia="Calibri"/>
          <w:szCs w:val="24"/>
          <w:lang w:eastAsia="ar-SA"/>
        </w:rPr>
      </w:pPr>
    </w:p>
    <w:p w14:paraId="7F9A62F3" w14:textId="77777777" w:rsidR="004614D7" w:rsidRPr="008C2317" w:rsidRDefault="004614D7" w:rsidP="004614D7">
      <w:pPr>
        <w:suppressAutoHyphens/>
        <w:autoSpaceDN/>
        <w:jc w:val="both"/>
        <w:rPr>
          <w:rFonts w:eastAsia="Calibri"/>
          <w:szCs w:val="24"/>
          <w:lang w:eastAsia="ar-SA"/>
        </w:rPr>
      </w:pPr>
      <w:r w:rsidRPr="006B47C9">
        <w:rPr>
          <w:rFonts w:eastAsia="Calibri"/>
          <w:szCs w:val="24"/>
          <w:lang w:eastAsia="ar-SA"/>
        </w:rPr>
        <w:t xml:space="preserve">Kainos turi būti pateiktos suapvalintos iki </w:t>
      </w:r>
      <w:r>
        <w:rPr>
          <w:rFonts w:eastAsia="Calibri"/>
          <w:szCs w:val="24"/>
          <w:lang w:eastAsia="ar-SA"/>
        </w:rPr>
        <w:t>dviejų</w:t>
      </w:r>
      <w:r w:rsidRPr="006B47C9">
        <w:rPr>
          <w:rFonts w:eastAsia="Calibri"/>
          <w:szCs w:val="24"/>
          <w:lang w:eastAsia="ar-SA"/>
        </w:rPr>
        <w:t xml:space="preserve"> skaitmenų po kablelio tikslumu. </w:t>
      </w:r>
    </w:p>
    <w:p w14:paraId="60D307A0" w14:textId="77777777" w:rsidR="004614D7" w:rsidRPr="008C2317" w:rsidRDefault="004614D7" w:rsidP="004614D7">
      <w:pPr>
        <w:suppressAutoHyphens/>
        <w:autoSpaceDN/>
        <w:jc w:val="both"/>
        <w:rPr>
          <w:rFonts w:eastAsia="Calibri"/>
          <w:szCs w:val="24"/>
          <w:lang w:eastAsia="ar-SA"/>
        </w:rPr>
      </w:pPr>
      <w:r w:rsidRPr="008C2317">
        <w:rPr>
          <w:rFonts w:eastAsia="Calibri"/>
          <w:szCs w:val="24"/>
          <w:lang w:eastAsia="ar-SA"/>
        </w:rPr>
        <w:t>Tais atvejais, kai pagal galiojančius teisės aktus tiekėjui nereikia mokėti PVM, jis atitinkamų lentelės skilčių nepildo ir nurodo priežastis, dėl kurių PVM nemokamas:</w:t>
      </w:r>
    </w:p>
    <w:p w14:paraId="1AD86F00" w14:textId="383782FB" w:rsidR="004614D7" w:rsidRPr="008C2317" w:rsidRDefault="004614D7" w:rsidP="004614D7">
      <w:pPr>
        <w:suppressAutoHyphens/>
        <w:autoSpaceDN/>
        <w:rPr>
          <w:rFonts w:eastAsia="Calibri"/>
          <w:szCs w:val="24"/>
          <w:lang w:eastAsia="ar-SA"/>
        </w:rPr>
      </w:pPr>
      <w:r w:rsidRPr="008C2317">
        <w:rPr>
          <w:rFonts w:eastAsia="Calibri"/>
          <w:szCs w:val="24"/>
          <w:lang w:eastAsia="ar-SA"/>
        </w:rPr>
        <w:t>____________________________________________________________________________________________________________________________________________________________</w:t>
      </w:r>
      <w:r>
        <w:rPr>
          <w:rFonts w:eastAsia="Calibri"/>
          <w:szCs w:val="24"/>
          <w:lang w:eastAsia="ar-SA"/>
        </w:rPr>
        <w:t>____</w:t>
      </w:r>
    </w:p>
    <w:p w14:paraId="7C271FB9" w14:textId="77777777" w:rsidR="004614D7" w:rsidRPr="008C2317" w:rsidRDefault="004614D7" w:rsidP="00405FF8">
      <w:pPr>
        <w:suppressAutoHyphens/>
        <w:autoSpaceDN/>
        <w:rPr>
          <w:rFonts w:eastAsia="Calibri"/>
          <w:szCs w:val="24"/>
          <w:lang w:eastAsia="ar-SA"/>
        </w:rPr>
      </w:pPr>
    </w:p>
    <w:p w14:paraId="03F8FC6A" w14:textId="77777777" w:rsidR="004614D7" w:rsidRDefault="004614D7" w:rsidP="00405FF8">
      <w:pPr>
        <w:suppressAutoHyphens/>
        <w:autoSpaceDN/>
        <w:rPr>
          <w:szCs w:val="24"/>
          <w:lang w:eastAsia="ar-SA"/>
        </w:rPr>
      </w:pPr>
      <w:r w:rsidRPr="008C2317">
        <w:rPr>
          <w:szCs w:val="24"/>
          <w:lang w:eastAsia="ar-SA"/>
        </w:rPr>
        <w:t>Siūlomos</w:t>
      </w:r>
      <w:r>
        <w:rPr>
          <w:szCs w:val="24"/>
          <w:lang w:eastAsia="ar-SA"/>
        </w:rPr>
        <w:t xml:space="preserve"> prekės</w:t>
      </w:r>
      <w:r w:rsidRPr="008C2317">
        <w:rPr>
          <w:i/>
          <w:szCs w:val="24"/>
          <w:lang w:eastAsia="ar-SA"/>
        </w:rPr>
        <w:t xml:space="preserve"> </w:t>
      </w:r>
      <w:r w:rsidRPr="008C2317">
        <w:rPr>
          <w:szCs w:val="24"/>
          <w:lang w:eastAsia="ar-SA"/>
        </w:rPr>
        <w:t>visiškai atitinka pirkimo dokumentuose nurodytus reikalavimus.</w:t>
      </w:r>
    </w:p>
    <w:p w14:paraId="0DAD4A31" w14:textId="77777777" w:rsidR="002C4DCD" w:rsidRDefault="002C4DCD" w:rsidP="00405FF8">
      <w:pPr>
        <w:suppressAutoHyphens/>
        <w:autoSpaceDN/>
        <w:rPr>
          <w:szCs w:val="24"/>
          <w:lang w:eastAsia="ar-SA"/>
        </w:rPr>
      </w:pPr>
    </w:p>
    <w:p w14:paraId="26062030" w14:textId="77777777" w:rsidR="004614D7" w:rsidRDefault="004614D7" w:rsidP="00982364">
      <w:pPr>
        <w:suppressAutoHyphens/>
        <w:rPr>
          <w:sz w:val="22"/>
          <w:szCs w:val="22"/>
          <w:lang w:eastAsia="ar-SA"/>
        </w:rPr>
      </w:pPr>
      <w:r w:rsidRPr="00715EC9">
        <w:rPr>
          <w:sz w:val="22"/>
          <w:szCs w:val="22"/>
          <w:lang w:eastAsia="ar-SA"/>
        </w:rPr>
        <w:t>Kartu su pasiūlymu pateikiami šie dokumentai:</w:t>
      </w:r>
    </w:p>
    <w:p w14:paraId="582EA462" w14:textId="77777777" w:rsidR="00F50244" w:rsidRDefault="00F50244" w:rsidP="00982364">
      <w:pPr>
        <w:suppressAutoHyphens/>
        <w:rPr>
          <w:sz w:val="22"/>
          <w:szCs w:val="22"/>
          <w:lang w:eastAsia="ar-SA"/>
        </w:rPr>
      </w:pPr>
    </w:p>
    <w:p w14:paraId="12AB83C7" w14:textId="1CD19BE7" w:rsidR="00F50244" w:rsidRPr="00715EC9" w:rsidRDefault="00F50244" w:rsidP="00982364">
      <w:pPr>
        <w:suppressAutoHyphens/>
        <w:rPr>
          <w:sz w:val="22"/>
          <w:szCs w:val="22"/>
          <w:lang w:eastAsia="ar-SA"/>
        </w:rPr>
      </w:pPr>
      <w:r>
        <w:rPr>
          <w:sz w:val="22"/>
          <w:szCs w:val="22"/>
          <w:lang w:eastAsia="ar-SA"/>
        </w:rPr>
        <w:t>2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1947"/>
      </w:tblGrid>
      <w:tr w:rsidR="004614D7" w:rsidRPr="00715EC9" w14:paraId="319D3DD7" w14:textId="77777777" w:rsidTr="004614D7">
        <w:trPr>
          <w:trHeight w:val="379"/>
        </w:trPr>
        <w:tc>
          <w:tcPr>
            <w:tcW w:w="1080" w:type="dxa"/>
            <w:tcBorders>
              <w:top w:val="single" w:sz="4" w:space="0" w:color="auto"/>
              <w:left w:val="single" w:sz="4" w:space="0" w:color="auto"/>
              <w:bottom w:val="single" w:sz="4" w:space="0" w:color="auto"/>
              <w:right w:val="single" w:sz="4" w:space="0" w:color="auto"/>
            </w:tcBorders>
          </w:tcPr>
          <w:p w14:paraId="540D9B8B" w14:textId="77777777" w:rsidR="004614D7" w:rsidRPr="00715EC9" w:rsidRDefault="004614D7" w:rsidP="00982364">
            <w:pPr>
              <w:suppressAutoHyphens/>
              <w:rPr>
                <w:sz w:val="22"/>
                <w:szCs w:val="22"/>
                <w:lang w:eastAsia="ar-SA"/>
              </w:rPr>
            </w:pPr>
            <w:r w:rsidRPr="00715EC9">
              <w:rPr>
                <w:sz w:val="22"/>
                <w:szCs w:val="22"/>
                <w:lang w:eastAsia="ar-SA"/>
              </w:rPr>
              <w:t>Eil.</w:t>
            </w:r>
            <w:r>
              <w:rPr>
                <w:sz w:val="22"/>
                <w:szCs w:val="22"/>
                <w:lang w:eastAsia="ar-SA"/>
              </w:rPr>
              <w:t xml:space="preserve"> </w:t>
            </w:r>
            <w:r w:rsidRPr="00715EC9">
              <w:rPr>
                <w:sz w:val="22"/>
                <w:szCs w:val="22"/>
                <w:lang w:eastAsia="ar-SA"/>
              </w:rPr>
              <w:t>Nr.</w:t>
            </w:r>
          </w:p>
        </w:tc>
        <w:tc>
          <w:tcPr>
            <w:tcW w:w="6499" w:type="dxa"/>
            <w:tcBorders>
              <w:top w:val="single" w:sz="4" w:space="0" w:color="auto"/>
              <w:left w:val="single" w:sz="4" w:space="0" w:color="auto"/>
              <w:bottom w:val="single" w:sz="4" w:space="0" w:color="auto"/>
              <w:right w:val="single" w:sz="4" w:space="0" w:color="auto"/>
            </w:tcBorders>
          </w:tcPr>
          <w:p w14:paraId="291506A1" w14:textId="77777777" w:rsidR="004614D7" w:rsidRPr="00715EC9" w:rsidRDefault="004614D7" w:rsidP="00982364">
            <w:pPr>
              <w:suppressAutoHyphens/>
              <w:jc w:val="center"/>
              <w:rPr>
                <w:sz w:val="22"/>
                <w:szCs w:val="22"/>
                <w:lang w:eastAsia="ar-SA"/>
              </w:rPr>
            </w:pPr>
            <w:r w:rsidRPr="00715EC9">
              <w:rPr>
                <w:sz w:val="22"/>
                <w:szCs w:val="22"/>
                <w:lang w:eastAsia="ar-SA"/>
              </w:rPr>
              <w:t>Pateiktų dokumentų pavadinimas</w:t>
            </w:r>
          </w:p>
        </w:tc>
        <w:tc>
          <w:tcPr>
            <w:tcW w:w="1947" w:type="dxa"/>
            <w:tcBorders>
              <w:top w:val="single" w:sz="4" w:space="0" w:color="auto"/>
              <w:left w:val="single" w:sz="4" w:space="0" w:color="auto"/>
              <w:bottom w:val="single" w:sz="4" w:space="0" w:color="auto"/>
              <w:right w:val="single" w:sz="4" w:space="0" w:color="auto"/>
            </w:tcBorders>
          </w:tcPr>
          <w:p w14:paraId="26AC0DE1" w14:textId="77777777" w:rsidR="004614D7" w:rsidRPr="00715EC9" w:rsidRDefault="004614D7" w:rsidP="00982364">
            <w:pPr>
              <w:suppressAutoHyphens/>
              <w:jc w:val="center"/>
              <w:rPr>
                <w:sz w:val="22"/>
                <w:szCs w:val="22"/>
                <w:lang w:eastAsia="ar-SA"/>
              </w:rPr>
            </w:pPr>
            <w:r w:rsidRPr="00715EC9">
              <w:rPr>
                <w:sz w:val="22"/>
                <w:szCs w:val="22"/>
                <w:lang w:eastAsia="ar-SA"/>
              </w:rPr>
              <w:t>Dokumento puslapių skaičius</w:t>
            </w:r>
          </w:p>
        </w:tc>
      </w:tr>
      <w:tr w:rsidR="004614D7" w:rsidRPr="00715EC9" w14:paraId="007398AC" w14:textId="77777777" w:rsidTr="004614D7">
        <w:trPr>
          <w:trHeight w:val="189"/>
        </w:trPr>
        <w:tc>
          <w:tcPr>
            <w:tcW w:w="1080" w:type="dxa"/>
            <w:tcBorders>
              <w:top w:val="single" w:sz="4" w:space="0" w:color="auto"/>
              <w:left w:val="single" w:sz="4" w:space="0" w:color="auto"/>
              <w:bottom w:val="single" w:sz="4" w:space="0" w:color="auto"/>
              <w:right w:val="single" w:sz="4" w:space="0" w:color="auto"/>
            </w:tcBorders>
          </w:tcPr>
          <w:p w14:paraId="785A376B" w14:textId="77777777" w:rsidR="004614D7" w:rsidRPr="00715EC9" w:rsidRDefault="004614D7" w:rsidP="00982364">
            <w:pPr>
              <w:suppressAutoHyphens/>
              <w:rPr>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380D0DAA" w14:textId="77777777" w:rsidR="004614D7" w:rsidRPr="00715EC9" w:rsidRDefault="004614D7" w:rsidP="00982364">
            <w:pPr>
              <w:suppressAutoHyphens/>
              <w:rPr>
                <w:sz w:val="22"/>
                <w:szCs w:val="22"/>
                <w:lang w:eastAsia="ar-SA"/>
              </w:rPr>
            </w:pPr>
          </w:p>
        </w:tc>
        <w:tc>
          <w:tcPr>
            <w:tcW w:w="1947" w:type="dxa"/>
            <w:tcBorders>
              <w:top w:val="single" w:sz="4" w:space="0" w:color="auto"/>
              <w:left w:val="single" w:sz="4" w:space="0" w:color="auto"/>
              <w:bottom w:val="single" w:sz="4" w:space="0" w:color="auto"/>
              <w:right w:val="single" w:sz="4" w:space="0" w:color="auto"/>
            </w:tcBorders>
          </w:tcPr>
          <w:p w14:paraId="67D20E18" w14:textId="77777777" w:rsidR="004614D7" w:rsidRPr="00715EC9" w:rsidRDefault="004614D7" w:rsidP="00982364">
            <w:pPr>
              <w:suppressAutoHyphens/>
              <w:rPr>
                <w:sz w:val="22"/>
                <w:szCs w:val="22"/>
                <w:lang w:eastAsia="ar-SA"/>
              </w:rPr>
            </w:pPr>
          </w:p>
        </w:tc>
      </w:tr>
    </w:tbl>
    <w:p w14:paraId="6DB4ABD0" w14:textId="77777777" w:rsidR="004614D7" w:rsidRDefault="004614D7" w:rsidP="00405FF8">
      <w:pPr>
        <w:suppressAutoHyphens/>
        <w:rPr>
          <w:sz w:val="22"/>
          <w:szCs w:val="22"/>
          <w:lang w:eastAsia="ar-SA"/>
        </w:rPr>
      </w:pPr>
    </w:p>
    <w:p w14:paraId="473046A5" w14:textId="77777777" w:rsidR="004614D7" w:rsidRPr="00715EC9" w:rsidRDefault="004614D7" w:rsidP="00982364">
      <w:pPr>
        <w:suppressAutoHyphens/>
        <w:rPr>
          <w:sz w:val="22"/>
          <w:szCs w:val="22"/>
          <w:lang w:eastAsia="ar-SA"/>
        </w:rPr>
      </w:pPr>
      <w:r w:rsidRPr="00715EC9">
        <w:rPr>
          <w:sz w:val="22"/>
          <w:szCs w:val="22"/>
          <w:lang w:eastAsia="ar-SA"/>
        </w:rPr>
        <w:t>Pasiūlymas galioja iki termino, nustatyto pirkimo dokumentuose.</w:t>
      </w:r>
    </w:p>
    <w:p w14:paraId="22130587" w14:textId="77777777" w:rsidR="004614D7" w:rsidRPr="00715EC9" w:rsidRDefault="004614D7" w:rsidP="00982364">
      <w:pPr>
        <w:suppressAutoHyphens/>
        <w:rPr>
          <w:bCs/>
          <w:sz w:val="22"/>
          <w:szCs w:val="22"/>
          <w:lang w:eastAsia="ar-SA"/>
        </w:rPr>
      </w:pPr>
    </w:p>
    <w:p w14:paraId="4EC7E0DC" w14:textId="77777777" w:rsidR="004614D7" w:rsidRDefault="004614D7" w:rsidP="00982364">
      <w:pPr>
        <w:suppressAutoHyphens/>
        <w:rPr>
          <w:sz w:val="22"/>
          <w:szCs w:val="22"/>
          <w:lang w:eastAsia="ar-SA"/>
        </w:rPr>
      </w:pPr>
      <w:r w:rsidRPr="00715EC9">
        <w:rPr>
          <w:sz w:val="22"/>
          <w:szCs w:val="22"/>
          <w:lang w:eastAsia="ar-SA"/>
        </w:rPr>
        <w:t>Šiame pasiūlyme nurodyta informacija yra konfidenciali:</w:t>
      </w:r>
    </w:p>
    <w:p w14:paraId="090BB512" w14:textId="77777777" w:rsidR="00F50244" w:rsidRDefault="00F50244" w:rsidP="00982364">
      <w:pPr>
        <w:suppressAutoHyphens/>
        <w:rPr>
          <w:sz w:val="22"/>
          <w:szCs w:val="22"/>
          <w:lang w:eastAsia="ar-SA"/>
        </w:rPr>
      </w:pPr>
    </w:p>
    <w:p w14:paraId="029016A5" w14:textId="536591C3" w:rsidR="00F50244" w:rsidRPr="00715EC9" w:rsidRDefault="00F50244" w:rsidP="00982364">
      <w:pPr>
        <w:suppressAutoHyphens/>
        <w:rPr>
          <w:sz w:val="22"/>
          <w:szCs w:val="22"/>
          <w:lang w:eastAsia="ar-SA"/>
        </w:rPr>
      </w:pPr>
      <w:r>
        <w:rPr>
          <w:sz w:val="22"/>
          <w:szCs w:val="22"/>
          <w:lang w:eastAsia="ar-SA"/>
        </w:rPr>
        <w:t>3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446"/>
      </w:tblGrid>
      <w:tr w:rsidR="004614D7" w:rsidRPr="00715EC9" w14:paraId="002C8C7D" w14:textId="77777777" w:rsidTr="004614D7">
        <w:trPr>
          <w:trHeight w:val="476"/>
        </w:trPr>
        <w:tc>
          <w:tcPr>
            <w:tcW w:w="1080" w:type="dxa"/>
            <w:tcBorders>
              <w:top w:val="single" w:sz="4" w:space="0" w:color="auto"/>
              <w:left w:val="single" w:sz="4" w:space="0" w:color="auto"/>
              <w:bottom w:val="single" w:sz="4" w:space="0" w:color="auto"/>
              <w:right w:val="single" w:sz="4" w:space="0" w:color="auto"/>
            </w:tcBorders>
          </w:tcPr>
          <w:p w14:paraId="650A4970" w14:textId="77777777" w:rsidR="004614D7" w:rsidRPr="00715EC9" w:rsidRDefault="004614D7" w:rsidP="00982364">
            <w:pPr>
              <w:suppressAutoHyphens/>
              <w:rPr>
                <w:sz w:val="22"/>
                <w:szCs w:val="22"/>
                <w:lang w:eastAsia="ar-SA"/>
              </w:rPr>
            </w:pPr>
            <w:r w:rsidRPr="00715EC9">
              <w:rPr>
                <w:sz w:val="22"/>
                <w:szCs w:val="22"/>
                <w:lang w:eastAsia="ar-SA"/>
              </w:rPr>
              <w:t>Eil.</w:t>
            </w:r>
            <w:r>
              <w:rPr>
                <w:sz w:val="22"/>
                <w:szCs w:val="22"/>
                <w:lang w:eastAsia="ar-SA"/>
              </w:rPr>
              <w:t xml:space="preserve"> </w:t>
            </w:r>
            <w:r w:rsidRPr="00715EC9">
              <w:rPr>
                <w:sz w:val="22"/>
                <w:szCs w:val="22"/>
                <w:lang w:eastAsia="ar-SA"/>
              </w:rPr>
              <w:t>Nr.</w:t>
            </w:r>
          </w:p>
        </w:tc>
        <w:tc>
          <w:tcPr>
            <w:tcW w:w="8446" w:type="dxa"/>
            <w:tcBorders>
              <w:top w:val="single" w:sz="4" w:space="0" w:color="auto"/>
              <w:left w:val="single" w:sz="4" w:space="0" w:color="auto"/>
              <w:bottom w:val="single" w:sz="4" w:space="0" w:color="auto"/>
              <w:right w:val="single" w:sz="4" w:space="0" w:color="auto"/>
            </w:tcBorders>
          </w:tcPr>
          <w:p w14:paraId="56B02EA5" w14:textId="77777777" w:rsidR="004614D7" w:rsidRPr="00715EC9" w:rsidRDefault="004614D7" w:rsidP="00982364">
            <w:pPr>
              <w:suppressAutoHyphens/>
              <w:jc w:val="center"/>
              <w:rPr>
                <w:sz w:val="22"/>
                <w:szCs w:val="22"/>
                <w:lang w:eastAsia="ar-SA"/>
              </w:rPr>
            </w:pPr>
            <w:r w:rsidRPr="00715EC9">
              <w:rPr>
                <w:sz w:val="22"/>
                <w:szCs w:val="22"/>
                <w:lang w:eastAsia="ar-SA"/>
              </w:rPr>
              <w:t>Pateikto dokumento pavadinimas</w:t>
            </w:r>
          </w:p>
          <w:p w14:paraId="3FFA4B6E" w14:textId="77777777" w:rsidR="004614D7" w:rsidRPr="00715EC9" w:rsidRDefault="004614D7" w:rsidP="00982364">
            <w:pPr>
              <w:suppressAutoHyphens/>
              <w:jc w:val="center"/>
              <w:rPr>
                <w:sz w:val="22"/>
                <w:szCs w:val="22"/>
                <w:lang w:eastAsia="ar-SA"/>
              </w:rPr>
            </w:pPr>
            <w:r w:rsidRPr="00715EC9">
              <w:rPr>
                <w:sz w:val="22"/>
                <w:szCs w:val="22"/>
                <w:lang w:eastAsia="ar-SA"/>
              </w:rPr>
              <w:t>(rekomenduojama pavadinime vartoti žodį „Konfidencialu“)</w:t>
            </w:r>
          </w:p>
        </w:tc>
      </w:tr>
      <w:tr w:rsidR="004614D7" w:rsidRPr="00715EC9" w14:paraId="7E2C937B" w14:textId="77777777" w:rsidTr="004614D7">
        <w:trPr>
          <w:trHeight w:val="237"/>
        </w:trPr>
        <w:tc>
          <w:tcPr>
            <w:tcW w:w="1080" w:type="dxa"/>
            <w:tcBorders>
              <w:top w:val="single" w:sz="4" w:space="0" w:color="auto"/>
              <w:left w:val="single" w:sz="4" w:space="0" w:color="auto"/>
              <w:bottom w:val="single" w:sz="4" w:space="0" w:color="auto"/>
              <w:right w:val="single" w:sz="4" w:space="0" w:color="auto"/>
            </w:tcBorders>
          </w:tcPr>
          <w:p w14:paraId="48163C80" w14:textId="77777777" w:rsidR="004614D7" w:rsidRPr="00715EC9" w:rsidRDefault="004614D7" w:rsidP="00982364">
            <w:pPr>
              <w:suppressAutoHyphens/>
              <w:rPr>
                <w:sz w:val="22"/>
                <w:szCs w:val="22"/>
                <w:lang w:eastAsia="ar-SA"/>
              </w:rPr>
            </w:pPr>
          </w:p>
        </w:tc>
        <w:tc>
          <w:tcPr>
            <w:tcW w:w="8446" w:type="dxa"/>
            <w:tcBorders>
              <w:top w:val="single" w:sz="4" w:space="0" w:color="auto"/>
              <w:left w:val="single" w:sz="4" w:space="0" w:color="auto"/>
              <w:bottom w:val="single" w:sz="4" w:space="0" w:color="auto"/>
              <w:right w:val="single" w:sz="4" w:space="0" w:color="auto"/>
            </w:tcBorders>
          </w:tcPr>
          <w:p w14:paraId="181BD0F9" w14:textId="77777777" w:rsidR="004614D7" w:rsidRPr="00715EC9" w:rsidRDefault="004614D7" w:rsidP="00982364">
            <w:pPr>
              <w:suppressAutoHyphens/>
              <w:rPr>
                <w:sz w:val="22"/>
                <w:szCs w:val="22"/>
                <w:lang w:eastAsia="ar-SA"/>
              </w:rPr>
            </w:pPr>
          </w:p>
        </w:tc>
      </w:tr>
    </w:tbl>
    <w:p w14:paraId="0F22CA46" w14:textId="77777777" w:rsidR="004614D7" w:rsidRPr="00715EC9" w:rsidRDefault="004614D7" w:rsidP="00982364">
      <w:pPr>
        <w:suppressAutoHyphens/>
        <w:ind w:right="307"/>
        <w:jc w:val="both"/>
        <w:rPr>
          <w:i/>
          <w:sz w:val="20"/>
          <w:lang w:eastAsia="ar-SA"/>
        </w:rPr>
      </w:pPr>
      <w:r w:rsidRPr="00715EC9">
        <w:rPr>
          <w:i/>
          <w:sz w:val="20"/>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4614D7" w:rsidRPr="00715EC9" w14:paraId="5E5D1790" w14:textId="77777777" w:rsidTr="00333AC7">
        <w:trPr>
          <w:trHeight w:val="271"/>
        </w:trPr>
        <w:tc>
          <w:tcPr>
            <w:tcW w:w="3259" w:type="dxa"/>
            <w:tcBorders>
              <w:top w:val="nil"/>
              <w:left w:val="nil"/>
              <w:bottom w:val="single" w:sz="4" w:space="0" w:color="auto"/>
              <w:right w:val="nil"/>
            </w:tcBorders>
          </w:tcPr>
          <w:p w14:paraId="44B6AB2F" w14:textId="77777777" w:rsidR="004614D7" w:rsidRPr="00715EC9" w:rsidRDefault="004614D7" w:rsidP="00405FF8">
            <w:pPr>
              <w:suppressAutoHyphens/>
              <w:ind w:right="-1"/>
              <w:rPr>
                <w:sz w:val="22"/>
                <w:szCs w:val="22"/>
                <w:lang w:eastAsia="ar-SA"/>
              </w:rPr>
            </w:pPr>
          </w:p>
          <w:p w14:paraId="2ED1F60E" w14:textId="77777777" w:rsidR="004614D7" w:rsidRPr="00715EC9" w:rsidRDefault="004614D7" w:rsidP="00982364">
            <w:pPr>
              <w:suppressAutoHyphens/>
              <w:ind w:right="-1"/>
              <w:rPr>
                <w:sz w:val="22"/>
                <w:szCs w:val="22"/>
                <w:lang w:eastAsia="ar-SA"/>
              </w:rPr>
            </w:pPr>
          </w:p>
        </w:tc>
        <w:tc>
          <w:tcPr>
            <w:tcW w:w="652" w:type="dxa"/>
          </w:tcPr>
          <w:p w14:paraId="47D9319B" w14:textId="77777777" w:rsidR="004614D7" w:rsidRPr="00715EC9" w:rsidRDefault="004614D7" w:rsidP="00982364">
            <w:pPr>
              <w:suppressAutoHyphens/>
              <w:ind w:right="-1"/>
              <w:jc w:val="center"/>
              <w:rPr>
                <w:sz w:val="22"/>
                <w:szCs w:val="22"/>
                <w:lang w:eastAsia="ar-SA"/>
              </w:rPr>
            </w:pPr>
          </w:p>
        </w:tc>
        <w:tc>
          <w:tcPr>
            <w:tcW w:w="2139" w:type="dxa"/>
            <w:tcBorders>
              <w:top w:val="nil"/>
              <w:left w:val="nil"/>
              <w:bottom w:val="single" w:sz="4" w:space="0" w:color="auto"/>
              <w:right w:val="nil"/>
            </w:tcBorders>
          </w:tcPr>
          <w:p w14:paraId="7250DBD3" w14:textId="77777777" w:rsidR="004614D7" w:rsidRPr="00715EC9" w:rsidRDefault="004614D7" w:rsidP="00982364">
            <w:pPr>
              <w:suppressAutoHyphens/>
              <w:ind w:right="-1"/>
              <w:jc w:val="center"/>
              <w:rPr>
                <w:sz w:val="22"/>
                <w:szCs w:val="22"/>
                <w:lang w:eastAsia="ar-SA"/>
              </w:rPr>
            </w:pPr>
          </w:p>
        </w:tc>
        <w:tc>
          <w:tcPr>
            <w:tcW w:w="757" w:type="dxa"/>
          </w:tcPr>
          <w:p w14:paraId="230E29A9" w14:textId="77777777" w:rsidR="004614D7" w:rsidRPr="00715EC9" w:rsidRDefault="004614D7" w:rsidP="00982364">
            <w:pPr>
              <w:suppressAutoHyphens/>
              <w:ind w:right="-1"/>
              <w:jc w:val="center"/>
              <w:rPr>
                <w:sz w:val="22"/>
                <w:szCs w:val="22"/>
                <w:lang w:eastAsia="ar-SA"/>
              </w:rPr>
            </w:pPr>
            <w:r w:rsidRPr="00715EC9">
              <w:rPr>
                <w:sz w:val="22"/>
                <w:szCs w:val="22"/>
                <w:lang w:eastAsia="ar-SA"/>
              </w:rPr>
              <w:t xml:space="preserve">  </w:t>
            </w:r>
          </w:p>
        </w:tc>
        <w:tc>
          <w:tcPr>
            <w:tcW w:w="2820" w:type="dxa"/>
            <w:tcBorders>
              <w:top w:val="nil"/>
              <w:left w:val="nil"/>
              <w:bottom w:val="single" w:sz="4" w:space="0" w:color="auto"/>
              <w:right w:val="nil"/>
            </w:tcBorders>
          </w:tcPr>
          <w:p w14:paraId="7161038B" w14:textId="77777777" w:rsidR="004614D7" w:rsidRPr="00715EC9" w:rsidRDefault="004614D7" w:rsidP="00982364">
            <w:pPr>
              <w:suppressAutoHyphens/>
              <w:ind w:right="-1"/>
              <w:jc w:val="right"/>
              <w:rPr>
                <w:sz w:val="22"/>
                <w:szCs w:val="22"/>
                <w:lang w:eastAsia="ar-SA"/>
              </w:rPr>
            </w:pPr>
          </w:p>
        </w:tc>
        <w:tc>
          <w:tcPr>
            <w:tcW w:w="700" w:type="dxa"/>
          </w:tcPr>
          <w:p w14:paraId="31D1F2D1" w14:textId="77777777" w:rsidR="004614D7" w:rsidRPr="00715EC9" w:rsidRDefault="004614D7" w:rsidP="00982364">
            <w:pPr>
              <w:suppressAutoHyphens/>
              <w:ind w:right="-1"/>
              <w:jc w:val="right"/>
              <w:rPr>
                <w:sz w:val="22"/>
                <w:szCs w:val="22"/>
                <w:lang w:eastAsia="ar-SA"/>
              </w:rPr>
            </w:pPr>
          </w:p>
        </w:tc>
      </w:tr>
      <w:tr w:rsidR="004614D7" w:rsidRPr="00715EC9" w14:paraId="20C2A8B7" w14:textId="77777777" w:rsidTr="00333AC7">
        <w:trPr>
          <w:trHeight w:val="176"/>
        </w:trPr>
        <w:tc>
          <w:tcPr>
            <w:tcW w:w="3259" w:type="dxa"/>
            <w:tcBorders>
              <w:top w:val="single" w:sz="4" w:space="0" w:color="auto"/>
              <w:left w:val="nil"/>
              <w:bottom w:val="nil"/>
              <w:right w:val="nil"/>
            </w:tcBorders>
          </w:tcPr>
          <w:p w14:paraId="345DCEC6" w14:textId="77777777" w:rsidR="004614D7" w:rsidRPr="00715EC9" w:rsidRDefault="004614D7" w:rsidP="00982364">
            <w:pPr>
              <w:snapToGrid w:val="0"/>
              <w:rPr>
                <w:position w:val="6"/>
                <w:sz w:val="22"/>
                <w:szCs w:val="22"/>
              </w:rPr>
            </w:pPr>
            <w:r w:rsidRPr="00715EC9">
              <w:rPr>
                <w:position w:val="6"/>
                <w:sz w:val="22"/>
                <w:szCs w:val="22"/>
              </w:rPr>
              <w:t>(Tiekėjo arba jo įgalioto asmens pareigų pavadinimas)</w:t>
            </w:r>
          </w:p>
        </w:tc>
        <w:tc>
          <w:tcPr>
            <w:tcW w:w="652" w:type="dxa"/>
          </w:tcPr>
          <w:p w14:paraId="0DD24525" w14:textId="77777777" w:rsidR="004614D7" w:rsidRPr="00715EC9" w:rsidRDefault="004614D7" w:rsidP="00982364">
            <w:pPr>
              <w:suppressAutoHyphens/>
              <w:ind w:right="-1"/>
              <w:jc w:val="center"/>
              <w:rPr>
                <w:sz w:val="22"/>
                <w:szCs w:val="22"/>
                <w:lang w:eastAsia="ar-SA"/>
              </w:rPr>
            </w:pPr>
          </w:p>
        </w:tc>
        <w:tc>
          <w:tcPr>
            <w:tcW w:w="2139" w:type="dxa"/>
            <w:tcBorders>
              <w:top w:val="single" w:sz="4" w:space="0" w:color="auto"/>
              <w:left w:val="nil"/>
              <w:bottom w:val="nil"/>
              <w:right w:val="nil"/>
            </w:tcBorders>
          </w:tcPr>
          <w:p w14:paraId="56B34D4B" w14:textId="77777777" w:rsidR="004614D7" w:rsidRPr="00715EC9" w:rsidRDefault="004614D7" w:rsidP="00982364">
            <w:pPr>
              <w:suppressAutoHyphens/>
              <w:ind w:right="-1"/>
              <w:rPr>
                <w:sz w:val="22"/>
                <w:szCs w:val="22"/>
                <w:lang w:eastAsia="ar-SA"/>
              </w:rPr>
            </w:pPr>
            <w:r w:rsidRPr="00715EC9">
              <w:rPr>
                <w:position w:val="6"/>
                <w:sz w:val="22"/>
                <w:szCs w:val="22"/>
                <w:lang w:eastAsia="ar-SA"/>
              </w:rPr>
              <w:t xml:space="preserve">     (Parašas)</w:t>
            </w:r>
          </w:p>
        </w:tc>
        <w:tc>
          <w:tcPr>
            <w:tcW w:w="757" w:type="dxa"/>
          </w:tcPr>
          <w:p w14:paraId="37A92092" w14:textId="77777777" w:rsidR="004614D7" w:rsidRPr="00715EC9" w:rsidRDefault="004614D7" w:rsidP="00982364">
            <w:pPr>
              <w:suppressAutoHyphens/>
              <w:ind w:right="-1"/>
              <w:jc w:val="center"/>
              <w:rPr>
                <w:sz w:val="22"/>
                <w:szCs w:val="22"/>
                <w:lang w:eastAsia="ar-SA"/>
              </w:rPr>
            </w:pPr>
          </w:p>
        </w:tc>
        <w:tc>
          <w:tcPr>
            <w:tcW w:w="2820" w:type="dxa"/>
            <w:tcBorders>
              <w:top w:val="single" w:sz="4" w:space="0" w:color="auto"/>
              <w:left w:val="nil"/>
              <w:bottom w:val="nil"/>
              <w:right w:val="nil"/>
            </w:tcBorders>
          </w:tcPr>
          <w:p w14:paraId="6E535136" w14:textId="77777777" w:rsidR="004614D7" w:rsidRPr="00715EC9" w:rsidRDefault="004614D7" w:rsidP="00982364">
            <w:pPr>
              <w:suppressAutoHyphens/>
              <w:ind w:right="-1"/>
              <w:rPr>
                <w:sz w:val="22"/>
                <w:szCs w:val="22"/>
                <w:lang w:eastAsia="ar-SA"/>
              </w:rPr>
            </w:pPr>
            <w:r w:rsidRPr="00715EC9">
              <w:rPr>
                <w:position w:val="6"/>
                <w:sz w:val="22"/>
                <w:szCs w:val="22"/>
                <w:lang w:eastAsia="ar-SA"/>
              </w:rPr>
              <w:t xml:space="preserve">     (Vardas ir pavardė)</w:t>
            </w:r>
          </w:p>
        </w:tc>
        <w:tc>
          <w:tcPr>
            <w:tcW w:w="700" w:type="dxa"/>
          </w:tcPr>
          <w:p w14:paraId="0D5F6C19" w14:textId="77777777" w:rsidR="004614D7" w:rsidRPr="00715EC9" w:rsidRDefault="004614D7" w:rsidP="00982364">
            <w:pPr>
              <w:suppressAutoHyphens/>
              <w:ind w:right="-1"/>
              <w:jc w:val="center"/>
              <w:rPr>
                <w:sz w:val="22"/>
                <w:szCs w:val="22"/>
                <w:lang w:eastAsia="ar-SA"/>
              </w:rPr>
            </w:pPr>
          </w:p>
        </w:tc>
      </w:tr>
    </w:tbl>
    <w:p w14:paraId="66CF3FB5" w14:textId="77777777" w:rsidR="004614D7" w:rsidRDefault="004614D7" w:rsidP="00405FF8">
      <w:pPr>
        <w:widowControl w:val="0"/>
        <w:tabs>
          <w:tab w:val="center" w:pos="7513"/>
        </w:tabs>
        <w:autoSpaceDE w:val="0"/>
        <w:adjustRightInd w:val="0"/>
        <w:rPr>
          <w:b/>
          <w:bCs/>
          <w:szCs w:val="24"/>
        </w:rPr>
      </w:pPr>
    </w:p>
    <w:p w14:paraId="37CBEAAE" w14:textId="77777777" w:rsidR="004614D7" w:rsidRDefault="004614D7" w:rsidP="004614D7">
      <w:pPr>
        <w:widowControl w:val="0"/>
        <w:tabs>
          <w:tab w:val="center" w:pos="7513"/>
        </w:tabs>
        <w:autoSpaceDE w:val="0"/>
        <w:adjustRightInd w:val="0"/>
        <w:rPr>
          <w:b/>
          <w:bCs/>
          <w:szCs w:val="24"/>
        </w:rPr>
      </w:pPr>
    </w:p>
    <w:p w14:paraId="24F6EC94" w14:textId="77777777" w:rsidR="004614D7" w:rsidRDefault="004614D7" w:rsidP="004614D7">
      <w:pPr>
        <w:widowControl w:val="0"/>
        <w:tabs>
          <w:tab w:val="center" w:pos="7513"/>
        </w:tabs>
        <w:autoSpaceDE w:val="0"/>
        <w:adjustRightInd w:val="0"/>
        <w:rPr>
          <w:b/>
          <w:bCs/>
          <w:szCs w:val="24"/>
        </w:rPr>
      </w:pPr>
    </w:p>
    <w:p w14:paraId="2FDEBBAA" w14:textId="77777777" w:rsidR="004614D7" w:rsidRDefault="004614D7" w:rsidP="004614D7">
      <w:pPr>
        <w:widowControl w:val="0"/>
        <w:tabs>
          <w:tab w:val="center" w:pos="7513"/>
        </w:tabs>
        <w:autoSpaceDE w:val="0"/>
        <w:adjustRightInd w:val="0"/>
        <w:rPr>
          <w:b/>
          <w:bCs/>
          <w:szCs w:val="24"/>
        </w:rPr>
      </w:pPr>
    </w:p>
    <w:p w14:paraId="0ED230B1" w14:textId="77777777" w:rsidR="004614D7" w:rsidRDefault="004614D7" w:rsidP="004614D7">
      <w:pPr>
        <w:widowControl w:val="0"/>
        <w:tabs>
          <w:tab w:val="center" w:pos="7513"/>
        </w:tabs>
        <w:autoSpaceDE w:val="0"/>
        <w:adjustRightInd w:val="0"/>
        <w:rPr>
          <w:b/>
          <w:bCs/>
          <w:szCs w:val="24"/>
        </w:rPr>
      </w:pPr>
    </w:p>
    <w:p w14:paraId="30A2B82A" w14:textId="77777777" w:rsidR="004614D7" w:rsidRDefault="004614D7" w:rsidP="004614D7">
      <w:pPr>
        <w:widowControl w:val="0"/>
        <w:tabs>
          <w:tab w:val="center" w:pos="7513"/>
        </w:tabs>
        <w:autoSpaceDE w:val="0"/>
        <w:adjustRightInd w:val="0"/>
        <w:rPr>
          <w:b/>
          <w:bCs/>
          <w:szCs w:val="24"/>
        </w:rPr>
      </w:pPr>
    </w:p>
    <w:p w14:paraId="6D7FF022" w14:textId="77777777" w:rsidR="004614D7" w:rsidRDefault="004614D7" w:rsidP="004614D7">
      <w:pPr>
        <w:widowControl w:val="0"/>
        <w:tabs>
          <w:tab w:val="center" w:pos="7513"/>
        </w:tabs>
        <w:autoSpaceDE w:val="0"/>
        <w:adjustRightInd w:val="0"/>
        <w:rPr>
          <w:b/>
          <w:bCs/>
          <w:szCs w:val="24"/>
        </w:rPr>
      </w:pPr>
    </w:p>
    <w:p w14:paraId="602C3020" w14:textId="77777777" w:rsidR="008F178C" w:rsidRPr="00447125" w:rsidRDefault="008F178C" w:rsidP="00447125"/>
    <w:sectPr w:rsidR="008F178C" w:rsidRPr="0044712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FAB1" w14:textId="77777777" w:rsidR="00490ACE" w:rsidRDefault="00490ACE" w:rsidP="00C07F28">
      <w:r>
        <w:separator/>
      </w:r>
    </w:p>
  </w:endnote>
  <w:endnote w:type="continuationSeparator" w:id="0">
    <w:p w14:paraId="2065A621" w14:textId="77777777" w:rsidR="00490ACE" w:rsidRDefault="00490ACE" w:rsidP="00C0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9D20" w14:textId="77777777" w:rsidR="00490ACE" w:rsidRDefault="00490ACE" w:rsidP="00C07F28">
      <w:r>
        <w:separator/>
      </w:r>
    </w:p>
  </w:footnote>
  <w:footnote w:type="continuationSeparator" w:id="0">
    <w:p w14:paraId="10A887E6" w14:textId="77777777" w:rsidR="00490ACE" w:rsidRDefault="00490ACE" w:rsidP="00C07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7F"/>
    <w:rsid w:val="00054F21"/>
    <w:rsid w:val="000D4C9A"/>
    <w:rsid w:val="00110DFB"/>
    <w:rsid w:val="00110E5C"/>
    <w:rsid w:val="0015349A"/>
    <w:rsid w:val="0017147F"/>
    <w:rsid w:val="001F7532"/>
    <w:rsid w:val="00226189"/>
    <w:rsid w:val="002416A5"/>
    <w:rsid w:val="002C4DCD"/>
    <w:rsid w:val="00357C1F"/>
    <w:rsid w:val="0040079E"/>
    <w:rsid w:val="00405FF8"/>
    <w:rsid w:val="00447125"/>
    <w:rsid w:val="004614D7"/>
    <w:rsid w:val="00490ACE"/>
    <w:rsid w:val="005E0D2B"/>
    <w:rsid w:val="00600FB4"/>
    <w:rsid w:val="006238F8"/>
    <w:rsid w:val="007118CC"/>
    <w:rsid w:val="007E5A72"/>
    <w:rsid w:val="0082702B"/>
    <w:rsid w:val="008926CD"/>
    <w:rsid w:val="008F178C"/>
    <w:rsid w:val="00982364"/>
    <w:rsid w:val="00987746"/>
    <w:rsid w:val="00A1794A"/>
    <w:rsid w:val="00A37E9B"/>
    <w:rsid w:val="00BB7C89"/>
    <w:rsid w:val="00C07F28"/>
    <w:rsid w:val="00C14F4D"/>
    <w:rsid w:val="00CF1A34"/>
    <w:rsid w:val="00D00478"/>
    <w:rsid w:val="00E36732"/>
    <w:rsid w:val="00E81230"/>
    <w:rsid w:val="00E92389"/>
    <w:rsid w:val="00F502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64C8"/>
  <w15:chartTrackingRefBased/>
  <w15:docId w15:val="{D94EBF7B-727C-4A8C-A002-D1756DF7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14D7"/>
    <w:pPr>
      <w:autoSpaceDN w:val="0"/>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E0D2B"/>
    <w:pPr>
      <w:autoSpaceDN/>
    </w:pPr>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5E0D2B"/>
    <w:rPr>
      <w:rFonts w:ascii="Segoe UI" w:hAnsi="Segoe UI" w:cs="Segoe UI"/>
      <w:sz w:val="18"/>
      <w:szCs w:val="18"/>
    </w:rPr>
  </w:style>
  <w:style w:type="table" w:styleId="Lentelstinklelis">
    <w:name w:val="Table Grid"/>
    <w:basedOn w:val="prastojilentel"/>
    <w:uiPriority w:val="39"/>
    <w:rsid w:val="00D00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4614D7"/>
    <w:rPr>
      <w:szCs w:val="24"/>
    </w:rPr>
  </w:style>
  <w:style w:type="paragraph" w:styleId="Antrats">
    <w:name w:val="header"/>
    <w:basedOn w:val="prastasis"/>
    <w:link w:val="AntratsDiagrama"/>
    <w:uiPriority w:val="99"/>
    <w:unhideWhenUsed/>
    <w:rsid w:val="00C07F28"/>
    <w:pPr>
      <w:tabs>
        <w:tab w:val="center" w:pos="4819"/>
        <w:tab w:val="right" w:pos="9638"/>
      </w:tabs>
    </w:pPr>
  </w:style>
  <w:style w:type="character" w:customStyle="1" w:styleId="AntratsDiagrama">
    <w:name w:val="Antraštės Diagrama"/>
    <w:basedOn w:val="Numatytasispastraiposriftas"/>
    <w:link w:val="Antrats"/>
    <w:uiPriority w:val="99"/>
    <w:rsid w:val="00C07F2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C07F28"/>
    <w:pPr>
      <w:tabs>
        <w:tab w:val="center" w:pos="4819"/>
        <w:tab w:val="right" w:pos="9638"/>
      </w:tabs>
    </w:pPr>
  </w:style>
  <w:style w:type="character" w:customStyle="1" w:styleId="PoratDiagrama">
    <w:name w:val="Poraštė Diagrama"/>
    <w:basedOn w:val="Numatytasispastraiposriftas"/>
    <w:link w:val="Porat"/>
    <w:uiPriority w:val="99"/>
    <w:rsid w:val="00C07F28"/>
    <w:rPr>
      <w:rFonts w:ascii="Times New Roman" w:eastAsia="Times New Roman" w:hAnsi="Times New Roman" w:cs="Times New Roman"/>
      <w:sz w:val="24"/>
      <w:szCs w:val="20"/>
      <w:lang w:eastAsia="lt-LT"/>
    </w:rPr>
  </w:style>
  <w:style w:type="paragraph" w:styleId="Pataisymai">
    <w:name w:val="Revision"/>
    <w:hidden/>
    <w:uiPriority w:val="99"/>
    <w:semiHidden/>
    <w:rsid w:val="008926CD"/>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1866</Words>
  <Characters>1064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Juocevičius</dc:creator>
  <cp:keywords/>
  <dc:description/>
  <cp:lastModifiedBy>Rokas Vilniškis</cp:lastModifiedBy>
  <cp:revision>5</cp:revision>
  <cp:lastPrinted>2016-03-09T07:24:00Z</cp:lastPrinted>
  <dcterms:created xsi:type="dcterms:W3CDTF">2025-03-19T06:35:00Z</dcterms:created>
  <dcterms:modified xsi:type="dcterms:W3CDTF">2025-04-23T12:08:00Z</dcterms:modified>
</cp:coreProperties>
</file>