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555052">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C331790" w:rsidR="00027B83" w:rsidRDefault="00A04083">
            <w:pPr>
              <w:jc w:val="both"/>
              <w:rPr>
                <w:kern w:val="2"/>
                <w:szCs w:val="24"/>
              </w:rPr>
            </w:pPr>
            <w:r>
              <w:rPr>
                <w:color w:val="000000"/>
                <w:kern w:val="2"/>
                <w:szCs w:val="24"/>
              </w:rPr>
              <w:t>Pa</w:t>
            </w:r>
            <w:r w:rsidR="008D6BA8">
              <w:rPr>
                <w:color w:val="000000"/>
                <w:kern w:val="2"/>
                <w:szCs w:val="24"/>
              </w:rPr>
              <w:t>slaugų viešojo pirkimo</w:t>
            </w:r>
            <m:oMath>
              <m:r>
                <w:rPr>
                  <w:rFonts w:ascii="Cambria Math" w:hAnsi="Cambria Math"/>
                  <w:color w:val="000000"/>
                  <w:kern w:val="2"/>
                  <w:szCs w:val="24"/>
                </w:rPr>
                <m:t>–</m:t>
              </m:r>
            </m:oMath>
            <w:r w:rsidR="008D6BA8">
              <w:rPr>
                <w:color w:val="000000"/>
                <w:kern w:val="2"/>
                <w:szCs w:val="24"/>
              </w:rPr>
              <w:t xml:space="preserve">pardavimo </w:t>
            </w:r>
            <w:r w:rsidR="00D9451C">
              <w:rPr>
                <w:color w:val="000000"/>
                <w:kern w:val="2"/>
                <w:szCs w:val="24"/>
              </w:rPr>
              <w:t xml:space="preserve">sutartis </w:t>
            </w:r>
            <w:r w:rsidR="00E11391">
              <w:rPr>
                <w:color w:val="000000"/>
                <w:kern w:val="2"/>
                <w:szCs w:val="24"/>
              </w:rPr>
              <w:t>„</w:t>
            </w:r>
            <w:r w:rsidR="00C448E7" w:rsidRPr="00C448E7">
              <w:rPr>
                <w:b/>
                <w:bCs/>
                <w:kern w:val="2"/>
                <w:szCs w:val="24"/>
              </w:rPr>
              <w:t>Ispaninio ariono populiacijos gausos reguliavimo Bukiškio kaimo apylinkėse paslaug</w:t>
            </w:r>
            <w:r w:rsidR="00C448E7">
              <w:rPr>
                <w:b/>
                <w:bCs/>
                <w:kern w:val="2"/>
                <w:szCs w:val="24"/>
              </w:rPr>
              <w:t>os</w:t>
            </w:r>
            <w:r w:rsidR="00E11391" w:rsidRPr="00614347">
              <w:rPr>
                <w:color w:val="000000"/>
                <w:kern w:val="2"/>
                <w:szCs w:val="24"/>
              </w:rPr>
              <w:t>“</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C867EA9" w:rsidR="00027B83" w:rsidRDefault="00E11391">
            <w:pPr>
              <w:jc w:val="both"/>
              <w:rPr>
                <w:kern w:val="2"/>
                <w:szCs w:val="24"/>
              </w:rPr>
            </w:pPr>
            <w:r>
              <w:rPr>
                <w:kern w:val="2"/>
                <w:szCs w:val="24"/>
              </w:rPr>
              <w:t>2025 m.        mėn.   d.</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54A7D016" w:rsidR="00027B83" w:rsidRDefault="00231E54" w:rsidP="00670E9D">
            <w:pPr>
              <w:jc w:val="center"/>
              <w:rPr>
                <w:kern w:val="2"/>
                <w:szCs w:val="24"/>
              </w:rPr>
            </w:pPr>
            <w:r>
              <w:rPr>
                <w:kern w:val="2"/>
                <w:szCs w:val="24"/>
              </w:rPr>
              <w:t>Vilniaus rajono savivaldybės administ</w:t>
            </w:r>
            <w:r w:rsidR="001530C6">
              <w:rPr>
                <w:kern w:val="2"/>
                <w:szCs w:val="24"/>
              </w:rPr>
              <w:t>racija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6490C4DB" w:rsidR="00027B83" w:rsidRPr="007B755E" w:rsidRDefault="007B755E" w:rsidP="00670E9D">
            <w:pPr>
              <w:jc w:val="center"/>
            </w:pPr>
            <w:r w:rsidRPr="00186090">
              <w:t>188708224</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433031C7" w:rsidR="00027B83" w:rsidRDefault="007B755E" w:rsidP="00670E9D">
            <w:pPr>
              <w:jc w:val="center"/>
              <w:rPr>
                <w:kern w:val="2"/>
                <w:szCs w:val="24"/>
              </w:rPr>
            </w:pPr>
            <w:r>
              <w:rPr>
                <w:kern w:val="2"/>
                <w:szCs w:val="24"/>
              </w:rPr>
              <w:t>Rinktinės g. 50</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rsidP="00670E9D">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601E3AE8" w:rsidR="00027B83" w:rsidRPr="00B70E43" w:rsidRDefault="00B70E43" w:rsidP="00670E9D">
            <w:pPr>
              <w:jc w:val="center"/>
            </w:pPr>
            <w:r w:rsidRPr="00186090">
              <w:t>LT 974010042400040148</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9D7C63B" w:rsidR="00027B83" w:rsidRPr="00B70E43" w:rsidRDefault="00B70E43" w:rsidP="00670E9D">
            <w:pPr>
              <w:jc w:val="center"/>
            </w:pPr>
            <w:r w:rsidRPr="00186090">
              <w:t>AB Luminor bank,</w:t>
            </w:r>
            <w:r>
              <w:t xml:space="preserve"> </w:t>
            </w:r>
            <w:r w:rsidRPr="00186090">
              <w:t>banko kodas 40100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4C111CED" w:rsidR="00027B83" w:rsidRPr="00670E9D" w:rsidRDefault="00670E9D" w:rsidP="00670E9D">
            <w:pPr>
              <w:jc w:val="center"/>
            </w:pPr>
            <w:r>
              <w:t>0</w:t>
            </w:r>
            <w:r w:rsidRPr="00186090">
              <w:t xml:space="preserve"> 5 275 1961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478F8B83" w:rsidR="00027B83" w:rsidRPr="0062566C" w:rsidRDefault="0062566C" w:rsidP="00670E9D">
            <w:pPr>
              <w:jc w:val="center"/>
              <w:rPr>
                <w:kern w:val="2"/>
                <w:szCs w:val="24"/>
              </w:rPr>
            </w:pPr>
            <w:hyperlink r:id="rId10" w:history="1">
              <w:r w:rsidRPr="00F354B8">
                <w:rPr>
                  <w:rStyle w:val="Hipersaitas"/>
                  <w:kern w:val="2"/>
                  <w:szCs w:val="24"/>
                </w:rPr>
                <w:t>vrsa</w:t>
              </w:r>
              <w:r w:rsidRPr="00F354B8">
                <w:rPr>
                  <w:rStyle w:val="Hipersaitas"/>
                  <w:kern w:val="2"/>
                  <w:szCs w:val="24"/>
                  <w:lang w:val="en-US"/>
                </w:rPr>
                <w:t>@vrsa.lt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5B40EDDC" w:rsidR="00027B83" w:rsidRDefault="00670E9D" w:rsidP="00670E9D">
            <w:pPr>
              <w:jc w:val="center"/>
              <w:rPr>
                <w:kern w:val="2"/>
                <w:szCs w:val="24"/>
              </w:rPr>
            </w:pPr>
            <w:r>
              <w:rPr>
                <w:kern w:val="2"/>
                <w:szCs w:val="24"/>
              </w:rPr>
              <w:t>Vytautas Vansavičius</w:t>
            </w: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3F2CCC65" w:rsidR="00027B83" w:rsidRDefault="000A42ED">
            <w:pPr>
              <w:jc w:val="center"/>
              <w:rPr>
                <w:kern w:val="2"/>
                <w:szCs w:val="24"/>
              </w:rPr>
            </w:pPr>
            <w:r>
              <w:rPr>
                <w:szCs w:val="24"/>
              </w:rPr>
              <w:t xml:space="preserve">Pagal </w:t>
            </w:r>
            <w:r w:rsidRPr="008B6E65">
              <w:rPr>
                <w:szCs w:val="24"/>
              </w:rPr>
              <w:t>Vilniaus rajono savivaldybės administracijos nuostatus</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3B77D23F" w14:textId="6B6BCE8F" w:rsidR="008553EF" w:rsidRPr="00635FC5" w:rsidRDefault="00C448E7">
            <w:pPr>
              <w:rPr>
                <w:color w:val="4472C4"/>
                <w:kern w:val="2"/>
                <w:szCs w:val="24"/>
              </w:rPr>
            </w:pPr>
            <w:r>
              <w:rPr>
                <w:color w:val="4472C4"/>
                <w:kern w:val="2"/>
                <w:szCs w:val="24"/>
              </w:rPr>
              <w:lastRenderedPageBreak/>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566AE888" w:rsidR="00027B83" w:rsidRPr="00085DBB" w:rsidRDefault="000B0897" w:rsidP="00D43A43">
            <w:pPr>
              <w:jc w:val="both"/>
              <w:rPr>
                <w:b/>
                <w:bCs/>
                <w:color w:val="000000"/>
                <w:kern w:val="2"/>
                <w:szCs w:val="24"/>
              </w:rPr>
            </w:pPr>
            <w:r>
              <w:rPr>
                <w:kern w:val="2"/>
                <w:szCs w:val="24"/>
              </w:rPr>
              <w:t>Tiekėjas įsipareigoja Sutartyje numatytomis sąlygomis suteikti Pirkėjui Paslaugas</w:t>
            </w:r>
            <w:r w:rsidR="0014765F">
              <w:rPr>
                <w:kern w:val="2"/>
                <w:szCs w:val="24"/>
              </w:rPr>
              <w:t>:</w:t>
            </w:r>
            <w:r w:rsidR="00880683">
              <w:rPr>
                <w:color w:val="000000"/>
                <w:kern w:val="2"/>
                <w:szCs w:val="24"/>
              </w:rPr>
              <w:t xml:space="preserve"> </w:t>
            </w:r>
            <w:r w:rsidR="00614347" w:rsidRPr="00D43A43">
              <w:rPr>
                <w:rFonts w:eastAsiaTheme="minorHAnsi"/>
                <w:b/>
                <w:bCs/>
                <w:i/>
                <w:iCs/>
                <w:color w:val="000000"/>
                <w14:ligatures w14:val="standardContextual"/>
              </w:rPr>
              <w:t xml:space="preserve">Ispaninio ariono (Ariono Vulgaris) </w:t>
            </w:r>
            <w:r w:rsidR="00880683" w:rsidRPr="00D43A43">
              <w:rPr>
                <w:rFonts w:eastAsiaTheme="minorHAnsi"/>
                <w:b/>
                <w:bCs/>
                <w:i/>
                <w:iCs/>
                <w:color w:val="000000"/>
                <w14:ligatures w14:val="standardContextual"/>
              </w:rPr>
              <w:t>populiacijos gausos reguliavimo Bukiškio kaimo apylinkėse 2025</w:t>
            </w:r>
            <w:r w:rsidR="0014765F" w:rsidRPr="00D43A43">
              <w:rPr>
                <w:rFonts w:eastAsiaTheme="minorHAnsi"/>
                <w:b/>
                <w:bCs/>
                <w:i/>
                <w:iCs/>
                <w:color w:val="000000"/>
                <w14:ligatures w14:val="standardContextual"/>
              </w:rPr>
              <w:t xml:space="preserve"> - 2026</w:t>
            </w:r>
            <w:r w:rsidR="00880683" w:rsidRPr="00D43A43">
              <w:rPr>
                <w:rFonts w:eastAsiaTheme="minorHAnsi"/>
                <w:b/>
                <w:bCs/>
                <w:i/>
                <w:iCs/>
                <w:color w:val="000000"/>
                <w14:ligatures w14:val="standardContextual"/>
              </w:rPr>
              <w:t xml:space="preserve"> m. veiksmų plano įgyvendinim</w:t>
            </w:r>
            <w:r w:rsidR="00D43A43" w:rsidRPr="00D43A43">
              <w:rPr>
                <w:rFonts w:eastAsiaTheme="minorHAnsi"/>
                <w:b/>
                <w:bCs/>
                <w:i/>
                <w:iCs/>
                <w:color w:val="000000"/>
                <w14:ligatures w14:val="standardContextual"/>
              </w:rPr>
              <w:t>o paslaugas</w:t>
            </w:r>
            <w:r w:rsidR="00880683" w:rsidRPr="00D43A43">
              <w:rPr>
                <w:rFonts w:eastAsiaTheme="minorHAnsi"/>
                <w:color w:val="000000"/>
                <w14:ligatures w14:val="standardContextual"/>
              </w:rPr>
              <w:t xml:space="preserve"> </w:t>
            </w:r>
            <w:r w:rsidR="00880683" w:rsidRPr="00D43A43">
              <w:rPr>
                <w:color w:val="000000"/>
                <w:kern w:val="2"/>
                <w:szCs w:val="24"/>
              </w:rPr>
              <w:t>(toliau</w:t>
            </w:r>
            <w:r w:rsidR="00880683" w:rsidRPr="00085DBB">
              <w:rPr>
                <w:b/>
                <w:bCs/>
                <w:color w:val="000000"/>
                <w:kern w:val="2"/>
                <w:szCs w:val="24"/>
              </w:rPr>
              <w:t xml:space="preserve"> – Paslaugos).</w:t>
            </w:r>
          </w:p>
          <w:p w14:paraId="6B5360F1" w14:textId="44952597" w:rsidR="00027B83" w:rsidRDefault="000B0897" w:rsidP="00D43A43">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Pr="00753F9D">
              <w:rPr>
                <w:color w:val="000000"/>
                <w:kern w:val="2"/>
                <w:szCs w:val="24"/>
              </w:rPr>
              <w:t>[</w:t>
            </w:r>
            <w:r w:rsidR="000525F3" w:rsidRPr="00753F9D">
              <w:rPr>
                <w:color w:val="000000"/>
                <w:kern w:val="2"/>
                <w:szCs w:val="24"/>
              </w:rPr>
              <w:t>1</w:t>
            </w:r>
            <w:r w:rsidRPr="00753F9D">
              <w:rPr>
                <w:color w:val="000000"/>
                <w:kern w:val="2"/>
                <w:szCs w:val="24"/>
              </w:rPr>
              <w:t>]</w:t>
            </w:r>
            <w:r>
              <w:rPr>
                <w:color w:val="000000"/>
                <w:kern w:val="2"/>
                <w:szCs w:val="24"/>
              </w:rPr>
              <w:t xml:space="preserve"> „Techninė specifikacija“ (toliau – Techninė specifikacija) ir Sutarties priede Nr. </w:t>
            </w:r>
            <w:r w:rsidRPr="00753F9D">
              <w:rPr>
                <w:color w:val="000000"/>
                <w:kern w:val="2"/>
                <w:szCs w:val="24"/>
              </w:rPr>
              <w:t>[</w:t>
            </w:r>
            <w:r w:rsidR="00FD3582" w:rsidRPr="00753F9D">
              <w:rPr>
                <w:color w:val="000000"/>
                <w:kern w:val="2"/>
                <w:szCs w:val="24"/>
              </w:rPr>
              <w:t>2</w:t>
            </w:r>
            <w:r w:rsidRPr="00753F9D">
              <w:rPr>
                <w:color w:val="000000"/>
                <w:kern w:val="2"/>
                <w:szCs w:val="24"/>
              </w:rPr>
              <w:t>]</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5E679BAC" w:rsidR="00027B83" w:rsidRPr="00D43A43" w:rsidRDefault="000B0897">
            <w:pPr>
              <w:rPr>
                <w:b/>
                <w:bCs/>
                <w:kern w:val="2"/>
                <w:szCs w:val="24"/>
              </w:rPr>
            </w:pPr>
            <w:r w:rsidRPr="00085DBB">
              <w:rPr>
                <w:b/>
                <w:bCs/>
                <w:kern w:val="2"/>
                <w:szCs w:val="24"/>
              </w:rPr>
              <w:t>Netaikoma</w:t>
            </w:r>
          </w:p>
        </w:tc>
      </w:tr>
      <w:tr w:rsidR="00027B83" w14:paraId="652A39CA" w14:textId="77777777">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4BF820D4" w14:textId="65660120" w:rsidR="004D2DD6" w:rsidRDefault="004D2DD6" w:rsidP="00D43A43">
            <w:pPr>
              <w:jc w:val="both"/>
              <w:rPr>
                <w:kern w:val="2"/>
                <w:szCs w:val="24"/>
              </w:rPr>
            </w:pPr>
            <w:r w:rsidRPr="003404D2">
              <w:rPr>
                <w:kern w:val="2"/>
                <w:szCs w:val="24"/>
              </w:rPr>
              <w:t>Paslaugų suteikimo terminas – 24 mėn.</w:t>
            </w:r>
          </w:p>
          <w:p w14:paraId="77B84AB1" w14:textId="7619845F" w:rsidR="001956A0" w:rsidRPr="003404D2" w:rsidRDefault="000B0897" w:rsidP="00D43A43">
            <w:pPr>
              <w:jc w:val="both"/>
              <w:rPr>
                <w:i/>
                <w:iCs/>
                <w:kern w:val="2"/>
                <w:szCs w:val="24"/>
              </w:rPr>
            </w:pPr>
            <w:r w:rsidRPr="003404D2">
              <w:rPr>
                <w:i/>
                <w:iCs/>
                <w:kern w:val="2"/>
                <w:szCs w:val="24"/>
              </w:rPr>
              <w:t xml:space="preserve">Tiekėjas įsipareigoja </w:t>
            </w:r>
            <w:r w:rsidRPr="003404D2">
              <w:rPr>
                <w:i/>
                <w:iCs/>
                <w:szCs w:val="24"/>
              </w:rPr>
              <w:t>suteikti Paslaugas</w:t>
            </w:r>
            <w:r w:rsidRPr="003404D2">
              <w:rPr>
                <w:i/>
                <w:iCs/>
                <w:kern w:val="2"/>
                <w:szCs w:val="24"/>
              </w:rPr>
              <w:t xml:space="preserve">  </w:t>
            </w:r>
            <w:r w:rsidRPr="003404D2">
              <w:rPr>
                <w:b/>
                <w:bCs/>
                <w:i/>
                <w:iCs/>
                <w:kern w:val="2"/>
                <w:szCs w:val="24"/>
              </w:rPr>
              <w:t xml:space="preserve">Techninėje specifikacijoje </w:t>
            </w:r>
            <w:r w:rsidRPr="003404D2">
              <w:rPr>
                <w:b/>
                <w:bCs/>
                <w:i/>
                <w:iCs/>
                <w:szCs w:val="24"/>
              </w:rPr>
              <w:t xml:space="preserve">nurodytų etapų eiliškumu, </w:t>
            </w:r>
            <w:r w:rsidRPr="003404D2">
              <w:rPr>
                <w:b/>
                <w:bCs/>
                <w:i/>
                <w:iCs/>
                <w:kern w:val="2"/>
                <w:szCs w:val="24"/>
              </w:rPr>
              <w:t>terminais ir sąlygomis.</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5A20794" w14:textId="186B2AF3" w:rsidR="00027B83" w:rsidRPr="00D43A43" w:rsidRDefault="000B0897">
            <w:pPr>
              <w:rPr>
                <w:kern w:val="2"/>
                <w:szCs w:val="24"/>
              </w:rPr>
            </w:pPr>
            <w:r w:rsidRPr="00D43A43">
              <w:rPr>
                <w:kern w:val="2"/>
                <w:szCs w:val="24"/>
              </w:rPr>
              <w:t>Netaikoma</w:t>
            </w: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09ED06F2" w:rsidR="00027B83" w:rsidRPr="00D43A43" w:rsidRDefault="000B0897">
            <w:pPr>
              <w:rPr>
                <w:szCs w:val="24"/>
              </w:rPr>
            </w:pPr>
            <w:r w:rsidRPr="00D43A43">
              <w:rPr>
                <w:szCs w:val="24"/>
              </w:rPr>
              <w:t>Netaikoma</w:t>
            </w: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rsidP="00D52D8D">
            <w:pPr>
              <w:jc w:val="both"/>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2EAA1165" w:rsidR="00027B83" w:rsidRPr="00D43A43" w:rsidRDefault="000B0897" w:rsidP="00D52D8D">
            <w:pPr>
              <w:jc w:val="both"/>
              <w:rPr>
                <w:kern w:val="2"/>
                <w:szCs w:val="24"/>
              </w:rPr>
            </w:pPr>
            <w:r w:rsidRPr="00D43A43">
              <w:rPr>
                <w:kern w:val="2"/>
                <w:szCs w:val="24"/>
              </w:rPr>
              <w:t>Netaikoma</w:t>
            </w:r>
          </w:p>
        </w:tc>
      </w:tr>
      <w:tr w:rsidR="00027B83" w14:paraId="59F55181" w14:textId="77777777">
        <w:trPr>
          <w:trHeight w:val="300"/>
        </w:trPr>
        <w:tc>
          <w:tcPr>
            <w:tcW w:w="3094" w:type="dxa"/>
            <w:gridSpan w:val="2"/>
          </w:tcPr>
          <w:p w14:paraId="0EE1132D" w14:textId="77777777" w:rsidR="00027B83" w:rsidRDefault="000B0897" w:rsidP="00D52D8D">
            <w:pPr>
              <w:jc w:val="both"/>
              <w:rPr>
                <w:b/>
                <w:kern w:val="2"/>
                <w:szCs w:val="24"/>
              </w:rPr>
            </w:pPr>
            <w:r>
              <w:rPr>
                <w:b/>
                <w:kern w:val="2"/>
                <w:szCs w:val="24"/>
              </w:rPr>
              <w:t>4.5. Pateikiami dokumentai</w:t>
            </w:r>
          </w:p>
        </w:tc>
        <w:tc>
          <w:tcPr>
            <w:tcW w:w="6441" w:type="dxa"/>
            <w:gridSpan w:val="2"/>
          </w:tcPr>
          <w:p w14:paraId="6BA95380" w14:textId="5D7B8032" w:rsidR="00027B83" w:rsidRDefault="000B0897" w:rsidP="00D52D8D">
            <w:pPr>
              <w:jc w:val="both"/>
              <w:rPr>
                <w:szCs w:val="24"/>
              </w:rPr>
            </w:pPr>
            <w:r>
              <w:rPr>
                <w:kern w:val="2"/>
                <w:szCs w:val="24"/>
              </w:rPr>
              <w:t xml:space="preserve">Turi būti pateikiami šie dokumentai: </w:t>
            </w:r>
            <w:r w:rsidRPr="00B513D4">
              <w:rPr>
                <w:kern w:val="2"/>
                <w:szCs w:val="24"/>
              </w:rPr>
              <w:t xml:space="preserve">Paslaugų perdavimo-priėmimo aktas ir </w:t>
            </w:r>
            <w:r w:rsidRPr="00B513D4">
              <w:rPr>
                <w:szCs w:val="24"/>
              </w:rPr>
              <w:t>Sąskaita</w:t>
            </w:r>
            <w:r w:rsidRPr="00B513D4">
              <w:rPr>
                <w:kern w:val="2"/>
                <w:szCs w:val="24"/>
              </w:rPr>
              <w:t xml:space="preserve">. </w:t>
            </w:r>
            <w:r>
              <w:rPr>
                <w:kern w:val="2"/>
                <w:szCs w:val="24"/>
              </w:rPr>
              <w:t>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lastRenderedPageBreak/>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49097A8D" w:rsidR="00027B83" w:rsidRPr="00790D34" w:rsidRDefault="000B0897">
            <w:pPr>
              <w:rPr>
                <w:b/>
                <w:bCs/>
                <w:kern w:val="2"/>
                <w:szCs w:val="24"/>
              </w:rPr>
            </w:pPr>
            <w:r w:rsidRPr="005772D4">
              <w:rPr>
                <w:b/>
                <w:bCs/>
                <w:kern w:val="2"/>
                <w:szCs w:val="24"/>
              </w:rPr>
              <w:t>Fiksuoto įkainio kainodara</w:t>
            </w:r>
          </w:p>
        </w:tc>
      </w:tr>
      <w:tr w:rsidR="00027B83" w:rsidRPr="00AF1D8E"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rsidP="005152E5">
            <w:pPr>
              <w:jc w:val="both"/>
              <w:rPr>
                <w:b/>
                <w:kern w:val="2"/>
                <w:szCs w:val="24"/>
              </w:rPr>
            </w:pPr>
          </w:p>
        </w:tc>
        <w:tc>
          <w:tcPr>
            <w:tcW w:w="6441" w:type="dxa"/>
            <w:gridSpan w:val="2"/>
          </w:tcPr>
          <w:p w14:paraId="3F25AB31" w14:textId="77777777" w:rsidR="00904251" w:rsidRPr="00AF1D8E" w:rsidRDefault="00904251" w:rsidP="00D52D8D">
            <w:pPr>
              <w:jc w:val="both"/>
              <w:rPr>
                <w:szCs w:val="24"/>
              </w:rPr>
            </w:pPr>
            <w:r w:rsidRPr="00AF1D8E">
              <w:rPr>
                <w:kern w:val="2"/>
                <w:szCs w:val="24"/>
              </w:rPr>
              <w:t xml:space="preserve">Pradinės Sutarties vertė yra </w:t>
            </w:r>
            <w:r w:rsidRPr="00AF1D8E">
              <w:rPr>
                <w:color w:val="4472C4"/>
                <w:kern w:val="2"/>
                <w:szCs w:val="24"/>
              </w:rPr>
              <w:t>(nurodyti sumą skaičiais)</w:t>
            </w:r>
            <w:r w:rsidRPr="00AF1D8E">
              <w:rPr>
                <w:kern w:val="2"/>
                <w:szCs w:val="24"/>
              </w:rPr>
              <w:t xml:space="preserve"> Eur </w:t>
            </w:r>
            <w:r w:rsidRPr="00AF1D8E">
              <w:rPr>
                <w:color w:val="4472C4"/>
                <w:kern w:val="2"/>
                <w:szCs w:val="24"/>
              </w:rPr>
              <w:t>(nurodyti sumą žodžiais)</w:t>
            </w:r>
            <w:r w:rsidRPr="00AF1D8E">
              <w:rPr>
                <w:kern w:val="2"/>
                <w:szCs w:val="24"/>
              </w:rPr>
              <w:t xml:space="preserve"> be PVM.</w:t>
            </w:r>
          </w:p>
          <w:p w14:paraId="23253BF6" w14:textId="77777777" w:rsidR="00904251" w:rsidRPr="00AF1D8E" w:rsidRDefault="00904251" w:rsidP="00D52D8D">
            <w:pPr>
              <w:jc w:val="both"/>
              <w:rPr>
                <w:szCs w:val="24"/>
              </w:rPr>
            </w:pPr>
            <w:r w:rsidRPr="00AF1D8E">
              <w:rPr>
                <w:kern w:val="2"/>
                <w:szCs w:val="24"/>
              </w:rPr>
              <w:t xml:space="preserve">PVM sudaro </w:t>
            </w:r>
            <w:r w:rsidRPr="00AF1D8E">
              <w:rPr>
                <w:color w:val="4472C4"/>
                <w:kern w:val="2"/>
                <w:szCs w:val="24"/>
              </w:rPr>
              <w:t>(nurodyti sumą skaičiais)</w:t>
            </w:r>
            <w:r w:rsidRPr="00AF1D8E">
              <w:rPr>
                <w:kern w:val="2"/>
                <w:szCs w:val="24"/>
              </w:rPr>
              <w:t xml:space="preserve"> Eur </w:t>
            </w:r>
            <w:r w:rsidRPr="00AF1D8E">
              <w:rPr>
                <w:color w:val="4472C4"/>
                <w:kern w:val="2"/>
                <w:szCs w:val="24"/>
              </w:rPr>
              <w:t>(nurodyti sumą žodžiais)</w:t>
            </w:r>
            <w:r w:rsidRPr="00AF1D8E">
              <w:rPr>
                <w:kern w:val="2"/>
                <w:szCs w:val="24"/>
              </w:rPr>
              <w:t>.</w:t>
            </w:r>
          </w:p>
          <w:p w14:paraId="667A18F1" w14:textId="77777777" w:rsidR="00904251" w:rsidRPr="00AF1D8E" w:rsidRDefault="00904251" w:rsidP="00D52D8D">
            <w:pPr>
              <w:jc w:val="both"/>
              <w:rPr>
                <w:szCs w:val="24"/>
              </w:rPr>
            </w:pPr>
            <w:r w:rsidRPr="00AF1D8E">
              <w:rPr>
                <w:kern w:val="2"/>
                <w:szCs w:val="24"/>
              </w:rPr>
              <w:t xml:space="preserve">Sutarties kaina yra </w:t>
            </w:r>
            <w:r w:rsidRPr="00AF1D8E">
              <w:rPr>
                <w:color w:val="4472C4"/>
                <w:kern w:val="2"/>
                <w:szCs w:val="24"/>
              </w:rPr>
              <w:t>(nurodyti sumą skaičiais)</w:t>
            </w:r>
            <w:r w:rsidRPr="00AF1D8E">
              <w:rPr>
                <w:kern w:val="2"/>
                <w:szCs w:val="24"/>
              </w:rPr>
              <w:t xml:space="preserve"> Eur </w:t>
            </w:r>
            <w:r w:rsidRPr="00AF1D8E">
              <w:rPr>
                <w:color w:val="4472C4"/>
                <w:kern w:val="2"/>
                <w:szCs w:val="24"/>
              </w:rPr>
              <w:t>(nurodyti sumą žodžiais)</w:t>
            </w:r>
            <w:r w:rsidRPr="00AF1D8E">
              <w:rPr>
                <w:kern w:val="2"/>
                <w:szCs w:val="24"/>
              </w:rPr>
              <w:t xml:space="preserve"> su PVM.</w:t>
            </w:r>
          </w:p>
          <w:p w14:paraId="751BC7D0" w14:textId="77777777" w:rsidR="00904251" w:rsidRPr="00AF1D8E" w:rsidRDefault="00904251" w:rsidP="00D52D8D">
            <w:pPr>
              <w:jc w:val="both"/>
              <w:rPr>
                <w:kern w:val="2"/>
                <w:szCs w:val="24"/>
              </w:rPr>
            </w:pPr>
          </w:p>
          <w:p w14:paraId="71E5CE91" w14:textId="77777777" w:rsidR="00027B83" w:rsidRPr="00AF1D8E" w:rsidRDefault="00027B83" w:rsidP="00D52D8D">
            <w:pPr>
              <w:jc w:val="both"/>
              <w:rPr>
                <w:kern w:val="2"/>
                <w:szCs w:val="24"/>
              </w:rPr>
            </w:pPr>
          </w:p>
          <w:p w14:paraId="1832898A" w14:textId="77777777" w:rsidR="00027B83" w:rsidRPr="00AF1D8E" w:rsidRDefault="000B0897" w:rsidP="00D52D8D">
            <w:pPr>
              <w:jc w:val="both"/>
              <w:rPr>
                <w:color w:val="000000"/>
                <w:kern w:val="2"/>
                <w:szCs w:val="24"/>
              </w:rPr>
            </w:pPr>
            <w:r w:rsidRPr="00AF1D8E">
              <w:rPr>
                <w:color w:val="000000"/>
                <w:kern w:val="2"/>
                <w:szCs w:val="24"/>
              </w:rPr>
              <w:t xml:space="preserve">Šioje Sutartyje Pradinės Sutarties vertė yra lygi Tiekėjo pasiūlymo kainai be PVM, apskaičiuotai sudauginus </w:t>
            </w:r>
            <w:r w:rsidRPr="00AF1D8E">
              <w:rPr>
                <w:b/>
                <w:color w:val="000000"/>
                <w:kern w:val="2"/>
                <w:szCs w:val="24"/>
              </w:rPr>
              <w:t xml:space="preserve">maksimalų </w:t>
            </w:r>
            <w:r w:rsidRPr="00AF1D8E">
              <w:rPr>
                <w:b/>
                <w:color w:val="000000"/>
                <w:szCs w:val="24"/>
              </w:rPr>
              <w:t>Paslaugų</w:t>
            </w:r>
            <w:r w:rsidRPr="00AF1D8E">
              <w:rPr>
                <w:b/>
                <w:color w:val="000000"/>
                <w:kern w:val="2"/>
                <w:szCs w:val="24"/>
              </w:rPr>
              <w:t xml:space="preserve"> kiekį</w:t>
            </w:r>
            <w:r w:rsidRPr="00AF1D8E">
              <w:rPr>
                <w:color w:val="000000"/>
                <w:kern w:val="2"/>
                <w:szCs w:val="24"/>
              </w:rPr>
              <w:t xml:space="preserve"> iš Tiekėjo pasiūlyto įkainio be PVM. Pirkėjas perka P</w:t>
            </w:r>
            <w:r w:rsidRPr="00AF1D8E">
              <w:rPr>
                <w:color w:val="000000"/>
                <w:szCs w:val="24"/>
              </w:rPr>
              <w:t>aslaugas</w:t>
            </w:r>
            <w:r w:rsidRPr="00AF1D8E">
              <w:rPr>
                <w:color w:val="000000"/>
                <w:kern w:val="2"/>
                <w:szCs w:val="24"/>
              </w:rPr>
              <w:t xml:space="preserve"> pagal poreikį Sutartyje arba jos priede Nr.</w:t>
            </w:r>
            <w:r w:rsidRPr="00AF1D8E">
              <w:rPr>
                <w:kern w:val="2"/>
                <w:szCs w:val="24"/>
              </w:rPr>
              <w:t xml:space="preserve"> [...] </w:t>
            </w:r>
            <w:r w:rsidRPr="00AF1D8E">
              <w:rPr>
                <w:color w:val="000000"/>
                <w:kern w:val="2"/>
                <w:szCs w:val="24"/>
              </w:rPr>
              <w:t>nurodytais įkainiais, neviršijant jame nurodyto P</w:t>
            </w:r>
            <w:r w:rsidRPr="00AF1D8E">
              <w:rPr>
                <w:color w:val="000000"/>
                <w:szCs w:val="24"/>
              </w:rPr>
              <w:t xml:space="preserve">aslaugų </w:t>
            </w:r>
            <w:r w:rsidRPr="00AF1D8E">
              <w:rPr>
                <w:color w:val="000000"/>
                <w:kern w:val="2"/>
                <w:szCs w:val="24"/>
              </w:rPr>
              <w:t>maksimalaus kiekio.</w:t>
            </w:r>
          </w:p>
          <w:p w14:paraId="4C4DB159" w14:textId="6A7463A0" w:rsidR="00027B83" w:rsidRPr="00AF1D8E" w:rsidRDefault="000B0897" w:rsidP="00D52D8D">
            <w:pPr>
              <w:jc w:val="both"/>
              <w:rPr>
                <w:kern w:val="2"/>
                <w:szCs w:val="24"/>
              </w:rPr>
            </w:pPr>
            <w:r w:rsidRPr="00AF1D8E">
              <w:rPr>
                <w:kern w:val="2"/>
                <w:szCs w:val="24"/>
              </w:rPr>
              <w:t>Pirkėjas neįsipareigoja išpirkti maksimalaus</w:t>
            </w:r>
            <w:r w:rsidRPr="00AF1D8E">
              <w:rPr>
                <w:szCs w:val="24"/>
              </w:rPr>
              <w:t xml:space="preserve"> Paslaugų</w:t>
            </w:r>
            <w:r w:rsidRPr="00AF1D8E">
              <w:rPr>
                <w:kern w:val="2"/>
                <w:szCs w:val="24"/>
              </w:rPr>
              <w:t xml:space="preserve"> kiekio ar bet kokios jo dalies</w:t>
            </w:r>
            <w:r w:rsidR="00E36D1F" w:rsidRPr="00AF1D8E">
              <w:rPr>
                <w:kern w:val="2"/>
                <w:szCs w:val="24"/>
              </w:rPr>
              <w:t>.</w:t>
            </w:r>
          </w:p>
        </w:tc>
      </w:tr>
      <w:tr w:rsidR="00027B83" w14:paraId="1A7054EB" w14:textId="7777777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644C2358" w14:textId="77777777" w:rsidR="00027B83" w:rsidRDefault="00027B83">
            <w:pPr>
              <w:rPr>
                <w:b/>
                <w:kern w:val="2"/>
                <w:szCs w:val="24"/>
              </w:rPr>
            </w:pPr>
          </w:p>
          <w:p w14:paraId="57F4DE2E" w14:textId="77777777" w:rsidR="00027B83" w:rsidRDefault="00027B83">
            <w:pPr>
              <w:rPr>
                <w:kern w:val="2"/>
                <w:szCs w:val="24"/>
              </w:rPr>
            </w:pPr>
          </w:p>
        </w:tc>
        <w:tc>
          <w:tcPr>
            <w:tcW w:w="6441" w:type="dxa"/>
            <w:gridSpan w:val="2"/>
          </w:tcPr>
          <w:p w14:paraId="700E8720" w14:textId="22741DBB" w:rsidR="00027B83" w:rsidRPr="00C770FA" w:rsidRDefault="000B0897" w:rsidP="00D52D8D">
            <w:pPr>
              <w:jc w:val="both"/>
              <w:rPr>
                <w:szCs w:val="24"/>
              </w:rPr>
            </w:pPr>
            <w:r w:rsidRPr="00C770FA">
              <w:rPr>
                <w:kern w:val="2"/>
                <w:szCs w:val="24"/>
              </w:rPr>
              <w:t>Sutarties įkainiai bus perskaičiuojami:</w:t>
            </w:r>
          </w:p>
          <w:p w14:paraId="7862C956" w14:textId="77777777" w:rsidR="00027B83" w:rsidRPr="00C770FA" w:rsidRDefault="000B0897" w:rsidP="00D52D8D">
            <w:pPr>
              <w:jc w:val="both"/>
              <w:rPr>
                <w:kern w:val="2"/>
                <w:szCs w:val="24"/>
              </w:rPr>
            </w:pPr>
            <w:r w:rsidRPr="00C770FA">
              <w:rPr>
                <w:kern w:val="2"/>
                <w:szCs w:val="24"/>
              </w:rPr>
              <w:t>5.3.1. dėl PVM tarifo pasikeitimo;</w:t>
            </w:r>
          </w:p>
          <w:p w14:paraId="054DF302" w14:textId="1999EDC8" w:rsidR="00027B83" w:rsidRPr="00C770FA" w:rsidRDefault="000B0897" w:rsidP="00D52D8D">
            <w:pPr>
              <w:jc w:val="both"/>
              <w:rPr>
                <w:color w:val="FF0000"/>
                <w:kern w:val="2"/>
                <w:szCs w:val="24"/>
              </w:rPr>
            </w:pPr>
            <w:r w:rsidRPr="00C770FA">
              <w:rPr>
                <w:kern w:val="2"/>
                <w:szCs w:val="24"/>
              </w:rPr>
              <w:t>5.3.</w:t>
            </w:r>
            <w:r w:rsidR="003404D2">
              <w:rPr>
                <w:kern w:val="2"/>
                <w:szCs w:val="24"/>
              </w:rPr>
              <w:t>2</w:t>
            </w:r>
            <w:r w:rsidRPr="00C770FA">
              <w:rPr>
                <w:kern w:val="2"/>
                <w:szCs w:val="24"/>
              </w:rPr>
              <w:t>. dėl kainų lygio pokyčio</w:t>
            </w:r>
            <w:r w:rsidR="00C770FA" w:rsidRPr="00C770FA">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00193BD0" w:rsidR="00027B83" w:rsidRDefault="000B0897" w:rsidP="00D52D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kainos / įkainio be PVM.</w:t>
            </w:r>
          </w:p>
          <w:p w14:paraId="0D6894BA" w14:textId="77777777" w:rsidR="00027B83" w:rsidRDefault="00027B83" w:rsidP="00D52D8D">
            <w:pPr>
              <w:jc w:val="both"/>
              <w:rPr>
                <w:kern w:val="2"/>
                <w:szCs w:val="24"/>
              </w:rPr>
            </w:pPr>
          </w:p>
          <w:p w14:paraId="4B006FAB" w14:textId="0E1EDC6D" w:rsidR="00027B83" w:rsidRPr="00660ACA" w:rsidRDefault="000B0897" w:rsidP="00D52D8D">
            <w:pPr>
              <w:jc w:val="both"/>
              <w:rPr>
                <w:b/>
                <w:bCs/>
                <w:color w:val="FF0000"/>
                <w:kern w:val="2"/>
                <w:szCs w:val="24"/>
              </w:rPr>
            </w:pPr>
            <w:r w:rsidRPr="00AE5BC8">
              <w:rPr>
                <w:b/>
                <w:bCs/>
                <w:kern w:val="2"/>
                <w:szCs w:val="24"/>
              </w:rPr>
              <w:t xml:space="preserve">Perskaičiavimas įforminamas Susitarimu ne vėliau kaip per </w:t>
            </w:r>
            <w:r w:rsidRPr="008E710C">
              <w:rPr>
                <w:b/>
                <w:bCs/>
                <w:kern w:val="2"/>
                <w:szCs w:val="24"/>
              </w:rPr>
              <w:t>(</w:t>
            </w:r>
            <w:r w:rsidR="008E710C" w:rsidRPr="008E710C">
              <w:rPr>
                <w:b/>
                <w:bCs/>
                <w:kern w:val="2"/>
                <w:szCs w:val="24"/>
              </w:rPr>
              <w:t>20 darbo dienų</w:t>
            </w:r>
            <w:r w:rsidRPr="008E710C">
              <w:rPr>
                <w:b/>
                <w:bCs/>
                <w:kern w:val="2"/>
                <w:szCs w:val="24"/>
              </w:rPr>
              <w:t xml:space="preserve">) </w:t>
            </w:r>
            <w:r w:rsidRPr="00AE5BC8">
              <w:rPr>
                <w:b/>
                <w:bCs/>
                <w:kern w:val="2"/>
                <w:szCs w:val="24"/>
              </w:rPr>
              <w:t>nuo PVM mokėjimą reglamentuojančių teisės aktų pasikeitimo, kuris tampa neatskiriama Sutarties dalimi. Perskaičiuot</w:t>
            </w:r>
            <w:r w:rsidR="008E710C">
              <w:rPr>
                <w:b/>
                <w:bCs/>
                <w:kern w:val="2"/>
                <w:szCs w:val="24"/>
              </w:rPr>
              <w:t xml:space="preserve">i </w:t>
            </w:r>
            <w:r w:rsidRPr="00AE5BC8">
              <w:rPr>
                <w:b/>
                <w:bCs/>
                <w:kern w:val="2"/>
                <w:szCs w:val="24"/>
              </w:rPr>
              <w:t>Sutarties įkainiai taikomi už tą P</w:t>
            </w:r>
            <w:r w:rsidRPr="00AE5BC8">
              <w:rPr>
                <w:b/>
                <w:bCs/>
                <w:szCs w:val="24"/>
              </w:rPr>
              <w:t>aslaugų</w:t>
            </w:r>
            <w:r w:rsidRPr="00AE5BC8">
              <w:rPr>
                <w:b/>
                <w:bCs/>
                <w:kern w:val="2"/>
                <w:szCs w:val="24"/>
              </w:rPr>
              <w:t xml:space="preserve"> dalį, kurios bus teikiamos </w:t>
            </w:r>
            <w:r w:rsidRPr="00660ACA">
              <w:rPr>
                <w:b/>
                <w:bCs/>
                <w:kern w:val="2"/>
                <w:szCs w:val="24"/>
              </w:rPr>
              <w:t>Susitarime nurodytos dienos</w:t>
            </w:r>
            <w:r w:rsidR="00660ACA" w:rsidRPr="00660ACA">
              <w:rPr>
                <w:b/>
                <w:bCs/>
                <w:kern w:val="2"/>
                <w:szCs w:val="24"/>
              </w:rPr>
              <w:t>.</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18E982A9" w:rsidR="00027B83" w:rsidRDefault="00027B83">
            <w:pPr>
              <w:rPr>
                <w:szCs w:val="24"/>
              </w:rPr>
            </w:pPr>
          </w:p>
        </w:tc>
      </w:tr>
      <w:tr w:rsidR="00027B83" w14:paraId="3158E5C4" w14:textId="7777777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293B4CC7" w:rsidR="00027B83" w:rsidRDefault="00027B83">
            <w:pPr>
              <w:rPr>
                <w:b/>
                <w:kern w:val="2"/>
                <w:szCs w:val="24"/>
              </w:rPr>
            </w:pPr>
          </w:p>
        </w:tc>
        <w:tc>
          <w:tcPr>
            <w:tcW w:w="6441" w:type="dxa"/>
            <w:gridSpan w:val="2"/>
          </w:tcPr>
          <w:p w14:paraId="376015ED" w14:textId="53CC1B3D" w:rsidR="00027B83" w:rsidRDefault="000B0897" w:rsidP="00795899">
            <w:pPr>
              <w:jc w:val="both"/>
              <w:rPr>
                <w:szCs w:val="24"/>
              </w:rPr>
            </w:pPr>
            <w:r>
              <w:rPr>
                <w:color w:val="000000"/>
                <w:szCs w:val="24"/>
              </w:rPr>
              <w:t>5.3.3.1. Bet</w:t>
            </w:r>
            <w:r>
              <w:rPr>
                <w:szCs w:val="24"/>
              </w:rPr>
              <w:t xml:space="preserve"> kuri Sutarties Šalis Sutarties galiojimo metu turi teisę inicijuoti Sutarties </w:t>
            </w:r>
            <w:r w:rsidRPr="005D0F26">
              <w:rPr>
                <w:szCs w:val="24"/>
              </w:rPr>
              <w:t xml:space="preserve">įkainių </w:t>
            </w:r>
            <w:r>
              <w:rPr>
                <w:szCs w:val="24"/>
              </w:rPr>
              <w:t xml:space="preserve">peržiūrą (keitimą) ne anksčiau kaip po </w:t>
            </w:r>
            <w:r w:rsidR="007C2CA8">
              <w:rPr>
                <w:szCs w:val="24"/>
              </w:rPr>
              <w:t>12</w:t>
            </w:r>
            <w:r w:rsidR="005C12A1">
              <w:rPr>
                <w:szCs w:val="24"/>
              </w:rPr>
              <w:t xml:space="preserve"> </w:t>
            </w:r>
            <w:r w:rsidR="000A1876">
              <w:rPr>
                <w:szCs w:val="24"/>
              </w:rPr>
              <w:t>(d</w:t>
            </w:r>
            <w:r w:rsidR="007C2CA8">
              <w:rPr>
                <w:szCs w:val="24"/>
              </w:rPr>
              <w:t>vylika</w:t>
            </w:r>
            <w:r w:rsidR="000A1876">
              <w:rPr>
                <w:szCs w:val="24"/>
              </w:rPr>
              <w:t>) mėnesių</w:t>
            </w:r>
            <w:r>
              <w:rPr>
                <w:szCs w:val="24"/>
              </w:rPr>
              <w:t xml:space="preserve"> nuo </w:t>
            </w:r>
            <w:r w:rsidRPr="00E30862">
              <w:rPr>
                <w:szCs w:val="24"/>
              </w:rPr>
              <w:t xml:space="preserve">Sutarties įsigaliojimo dienos </w:t>
            </w:r>
            <w:r>
              <w:rPr>
                <w:szCs w:val="24"/>
              </w:rPr>
              <w:t xml:space="preserve">(jeigu peržiūra jau buvo atlikta – nuo Susitarimo dėl paskutinio perskaičiavimo pagal šį Specialiųjų sąlygų punktą įsigaliojimo dienos), jeigu </w:t>
            </w:r>
            <w:r w:rsidRPr="003404D2">
              <w:rPr>
                <w:szCs w:val="24"/>
              </w:rPr>
              <w:t>Vartojimo prekių ir paslaugų kainų pokytis</w:t>
            </w:r>
            <w:r>
              <w:rPr>
                <w:szCs w:val="24"/>
              </w:rPr>
              <w:t xml:space="preserve"> (k), apskaičiuotas kaip nustatyta 5.3.3.6 punkte, viršija </w:t>
            </w:r>
            <w:r w:rsidRPr="00E30862">
              <w:rPr>
                <w:szCs w:val="24"/>
              </w:rPr>
              <w:t>5</w:t>
            </w:r>
            <w:r>
              <w:rPr>
                <w:color w:val="4472C4"/>
                <w:szCs w:val="24"/>
              </w:rPr>
              <w:t xml:space="preserve"> </w:t>
            </w:r>
            <w:r>
              <w:rPr>
                <w:szCs w:val="24"/>
              </w:rPr>
              <w:t xml:space="preserve">procentus. </w:t>
            </w:r>
            <w:r w:rsidRPr="009D0476">
              <w:rPr>
                <w:szCs w:val="24"/>
              </w:rPr>
              <w:lastRenderedPageBreak/>
              <w:t xml:space="preserve">Sutarties įkainių peržiūra atliekama ne rečiau kaip kas </w:t>
            </w:r>
            <w:r w:rsidR="009D0476">
              <w:rPr>
                <w:szCs w:val="24"/>
              </w:rPr>
              <w:t xml:space="preserve">12 </w:t>
            </w:r>
            <w:r w:rsidR="005278AD">
              <w:rPr>
                <w:szCs w:val="24"/>
              </w:rPr>
              <w:t>(</w:t>
            </w:r>
            <w:r w:rsidR="009D0476">
              <w:rPr>
                <w:szCs w:val="24"/>
              </w:rPr>
              <w:t>dvylika</w:t>
            </w:r>
            <w:r w:rsidR="005278AD">
              <w:rPr>
                <w:szCs w:val="24"/>
              </w:rPr>
              <w:t>)</w:t>
            </w:r>
            <w:r w:rsidRPr="009D0476">
              <w:rPr>
                <w:szCs w:val="24"/>
              </w:rPr>
              <w:t xml:space="preserve"> mėnesi</w:t>
            </w:r>
            <w:r w:rsidR="000F2189">
              <w:rPr>
                <w:szCs w:val="24"/>
              </w:rPr>
              <w:t>ų</w:t>
            </w:r>
            <w:r>
              <w:rPr>
                <w:szCs w:val="24"/>
              </w:rPr>
              <w:t>.</w:t>
            </w:r>
          </w:p>
          <w:p w14:paraId="7C35FEC9" w14:textId="649EC6D5" w:rsidR="00027B83" w:rsidRPr="005278AD" w:rsidRDefault="000B0897" w:rsidP="00795899">
            <w:pPr>
              <w:jc w:val="both"/>
              <w:rPr>
                <w:kern w:val="2"/>
                <w:szCs w:val="24"/>
                <w:shd w:val="clear" w:color="auto" w:fill="FFFFFF"/>
              </w:rPr>
            </w:pPr>
            <w:r>
              <w:rPr>
                <w:kern w:val="2"/>
                <w:szCs w:val="24"/>
              </w:rPr>
              <w:t>5</w:t>
            </w:r>
            <w:r w:rsidRPr="005278AD">
              <w:rPr>
                <w:kern w:val="2"/>
                <w:szCs w:val="24"/>
              </w:rPr>
              <w:t xml:space="preserve">.3.3.2. Sutarties </w:t>
            </w:r>
            <w:r w:rsidRPr="005278AD">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3A3EBE75" w:rsidR="00027B83" w:rsidRPr="005278AD" w:rsidRDefault="000B0897" w:rsidP="00795899">
            <w:pPr>
              <w:jc w:val="both"/>
              <w:rPr>
                <w:kern w:val="2"/>
                <w:szCs w:val="24"/>
                <w:shd w:val="clear" w:color="auto" w:fill="FFFFFF"/>
              </w:rPr>
            </w:pPr>
            <w:r w:rsidRPr="005278AD">
              <w:rPr>
                <w:kern w:val="2"/>
                <w:szCs w:val="24"/>
              </w:rPr>
              <w:t xml:space="preserve">5.3.3.3. </w:t>
            </w:r>
            <w:r w:rsidRPr="005278AD">
              <w:rPr>
                <w:kern w:val="2"/>
                <w:szCs w:val="24"/>
                <w:shd w:val="clear" w:color="auto" w:fill="FFFFFF"/>
              </w:rPr>
              <w:t>Jeigu P</w:t>
            </w:r>
            <w:r w:rsidRPr="005278AD">
              <w:rPr>
                <w:szCs w:val="24"/>
              </w:rPr>
              <w:t>aslaugų teikimas</w:t>
            </w:r>
            <w:r w:rsidRPr="005278AD">
              <w:rPr>
                <w:kern w:val="2"/>
                <w:szCs w:val="24"/>
                <w:shd w:val="clear" w:color="auto" w:fill="FFFFFF"/>
              </w:rPr>
              <w:t xml:space="preserve"> vėluoja dėl Tiekėjo kaltės, uždelstų suteikti P</w:t>
            </w:r>
            <w:r w:rsidRPr="005278AD">
              <w:rPr>
                <w:szCs w:val="24"/>
              </w:rPr>
              <w:t>aslaugų</w:t>
            </w:r>
            <w:r w:rsidRPr="005278AD">
              <w:rPr>
                <w:kern w:val="2"/>
                <w:szCs w:val="24"/>
                <w:shd w:val="clear" w:color="auto" w:fill="FFFFFF"/>
              </w:rPr>
              <w:t xml:space="preserve"> įkainiai nėra perskaičiuojami dėl kainų lygio kilimo (gali būti mažinami, tačiau negali būti didinami).</w:t>
            </w:r>
          </w:p>
          <w:p w14:paraId="41F41388" w14:textId="2A7965AD" w:rsidR="00027B83" w:rsidRPr="003404D2" w:rsidRDefault="000B0897" w:rsidP="00795899">
            <w:pPr>
              <w:jc w:val="both"/>
              <w:rPr>
                <w:kern w:val="2"/>
                <w:szCs w:val="24"/>
                <w:shd w:val="clear" w:color="auto" w:fill="FFFFFF"/>
              </w:rPr>
            </w:pPr>
            <w:r>
              <w:rPr>
                <w:color w:val="000000"/>
                <w:kern w:val="2"/>
                <w:szCs w:val="24"/>
              </w:rPr>
              <w:t>5</w:t>
            </w:r>
            <w:r w:rsidRPr="00983DCA">
              <w:rPr>
                <w:kern w:val="2"/>
                <w:szCs w:val="24"/>
              </w:rPr>
              <w:t xml:space="preserve">.3.3.4. Atlikdamos Sutarties įkainių peržiūrą </w:t>
            </w:r>
            <w:r w:rsidRPr="00983DCA">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983DCA">
              <w:rPr>
                <w:kern w:val="2"/>
                <w:szCs w:val="24"/>
                <w:shd w:val="clear" w:color="auto" w:fill="FFFFFF"/>
              </w:rPr>
              <w:t xml:space="preserve">nereikalaujama </w:t>
            </w:r>
            <w:r w:rsidRPr="003404D2">
              <w:rPr>
                <w:kern w:val="2"/>
                <w:szCs w:val="24"/>
                <w:shd w:val="clear" w:color="auto" w:fill="FFFFFF"/>
              </w:rPr>
              <w:t>pateikti oficialaus Valstybės duomenų agentūros ar kitos institucijos išduoto dokumento ar patvirtinimo</w:t>
            </w:r>
            <w:r w:rsidR="003E1F49" w:rsidRPr="003404D2">
              <w:rPr>
                <w:kern w:val="2"/>
                <w:szCs w:val="24"/>
                <w:shd w:val="clear" w:color="auto" w:fill="FFFFFF"/>
              </w:rPr>
              <w:t>.</w:t>
            </w:r>
          </w:p>
          <w:p w14:paraId="4B9E15E2" w14:textId="0B7E580D" w:rsidR="00027B83" w:rsidRDefault="000B0897" w:rsidP="00795899">
            <w:pPr>
              <w:jc w:val="both"/>
              <w:rPr>
                <w:color w:val="000000"/>
                <w:kern w:val="2"/>
                <w:szCs w:val="24"/>
                <w:shd w:val="clear" w:color="auto" w:fill="FFFFFF"/>
              </w:rPr>
            </w:pPr>
            <w:r w:rsidRPr="003404D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w:t>
            </w:r>
            <w:r w:rsidRPr="00983DCA">
              <w:rPr>
                <w:kern w:val="2"/>
                <w:szCs w:val="24"/>
                <w:shd w:val="clear" w:color="auto" w:fill="FFFFFF"/>
              </w:rPr>
              <w:t xml:space="preserve"> (k), perskaičiuotą Sutarties įkainius, </w:t>
            </w:r>
            <w:r>
              <w:rPr>
                <w:color w:val="000000"/>
                <w:kern w:val="2"/>
                <w:szCs w:val="24"/>
                <w:shd w:val="clear" w:color="auto" w:fill="FFFFFF"/>
              </w:rPr>
              <w:t>perskaičiuotą Pradinės Sutarties vertę.</w:t>
            </w:r>
          </w:p>
          <w:p w14:paraId="0ABA51E7" w14:textId="6193773B" w:rsidR="00027B83" w:rsidRDefault="000B0897" w:rsidP="00795899">
            <w:pPr>
              <w:jc w:val="both"/>
              <w:rPr>
                <w:color w:val="000000"/>
                <w:szCs w:val="24"/>
              </w:rPr>
            </w:pPr>
            <w:r>
              <w:rPr>
                <w:color w:val="000000"/>
                <w:kern w:val="2"/>
                <w:szCs w:val="24"/>
                <w:shd w:val="clear" w:color="auto" w:fill="FFFFFF"/>
              </w:rPr>
              <w:t xml:space="preserve">5.3.3.6. Nauja </w:t>
            </w:r>
            <w:r w:rsidRPr="00983DCA">
              <w:rPr>
                <w:kern w:val="2"/>
                <w:szCs w:val="24"/>
                <w:shd w:val="clear" w:color="auto" w:fill="FFFFFF"/>
              </w:rPr>
              <w:t xml:space="preserve">Sutarties įkainiai apskaičiuojami </w:t>
            </w:r>
            <w:r>
              <w:rPr>
                <w:color w:val="000000"/>
                <w:kern w:val="2"/>
                <w:szCs w:val="24"/>
                <w:shd w:val="clear" w:color="auto" w:fill="FFFFFF"/>
              </w:rPr>
              <w:t>pagal žemiau pateiktą formulę:</w:t>
            </w:r>
          </w:p>
          <w:p w14:paraId="28E4B362" w14:textId="77777777" w:rsidR="00027B83" w:rsidRDefault="00027B83" w:rsidP="00795899">
            <w:pPr>
              <w:jc w:val="both"/>
              <w:rPr>
                <w:color w:val="000000"/>
                <w:szCs w:val="24"/>
              </w:rPr>
            </w:pPr>
          </w:p>
          <w:p w14:paraId="68C26D5F" w14:textId="12834D33" w:rsidR="00027B83" w:rsidRPr="00983DCA" w:rsidRDefault="00AF1D8E" w:rsidP="0079589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0B0897" w:rsidRPr="00983DCA">
              <w:rPr>
                <w:kern w:val="2"/>
                <w:szCs w:val="24"/>
              </w:rPr>
              <w:t>įkainis (Eur be PVM) (jei peržiūra jau buvo atlikta, tai po paskutinio perskaičiavimo)</w:t>
            </w:r>
          </w:p>
          <w:p w14:paraId="05EACD40" w14:textId="5235653C" w:rsidR="00027B83" w:rsidRPr="003404D2" w:rsidRDefault="000B0897" w:rsidP="00795899">
            <w:pPr>
              <w:jc w:val="both"/>
              <w:textAlignment w:val="baseline"/>
              <w:rPr>
                <w:szCs w:val="24"/>
              </w:rPr>
            </w:pPr>
            <w:r w:rsidRPr="00983DCA">
              <w:rPr>
                <w:kern w:val="2"/>
                <w:szCs w:val="24"/>
              </w:rPr>
              <w:t>a</w:t>
            </w:r>
            <w:r w:rsidRPr="00983DCA">
              <w:rPr>
                <w:kern w:val="2"/>
                <w:szCs w:val="24"/>
                <w:vertAlign w:val="subscript"/>
              </w:rPr>
              <w:t>1</w:t>
            </w:r>
            <w:r w:rsidRPr="00983DCA">
              <w:rPr>
                <w:kern w:val="2"/>
                <w:szCs w:val="24"/>
              </w:rPr>
              <w:t xml:space="preserve"> – </w:t>
            </w:r>
            <w:r w:rsidRPr="003404D2">
              <w:rPr>
                <w:kern w:val="2"/>
                <w:szCs w:val="24"/>
              </w:rPr>
              <w:t>perskaičiuota (pakeista) įkainis (Eur be PVM)</w:t>
            </w:r>
          </w:p>
          <w:p w14:paraId="1BD0CDC5" w14:textId="29367CD3" w:rsidR="00027B83" w:rsidRPr="003404D2" w:rsidRDefault="000B0897" w:rsidP="00795899">
            <w:pPr>
              <w:jc w:val="both"/>
            </w:pPr>
            <w:r w:rsidRPr="003404D2">
              <w:rPr>
                <w:kern w:val="2"/>
                <w:szCs w:val="24"/>
              </w:rPr>
              <w:t>k – pagal vartotojų kainų indeksą</w:t>
            </w:r>
            <w:r w:rsidR="000F2189" w:rsidRPr="003404D2">
              <w:rPr>
                <w:kern w:val="2"/>
                <w:szCs w:val="24"/>
              </w:rPr>
              <w:t xml:space="preserve"> </w:t>
            </w:r>
            <w:r w:rsidR="003404D2" w:rsidRPr="003404D2">
              <w:t>,</w:t>
            </w:r>
            <w:r w:rsidRPr="003404D2">
              <w:rPr>
                <w:color w:val="FF0000"/>
                <w:kern w:val="2"/>
                <w:szCs w:val="24"/>
              </w:rPr>
              <w:t xml:space="preserve"> </w:t>
            </w:r>
            <w:r w:rsidRPr="003404D2">
              <w:rPr>
                <w:kern w:val="2"/>
                <w:szCs w:val="24"/>
              </w:rPr>
              <w:t>apskaičiuotas Vartojimo prekių ir paslaugų kainų pokytis (padidėjimas arba sumažėjimas) (%). „k“ reikšmė skaičiuojama pagal formulę</w:t>
            </w:r>
            <w:r w:rsidR="003404D2" w:rsidRPr="003404D2">
              <w:rPr>
                <w:kern w:val="2"/>
                <w:szCs w:val="24"/>
              </w:rPr>
              <w:t>:</w:t>
            </w:r>
          </w:p>
          <w:p w14:paraId="3472B6EA" w14:textId="77777777" w:rsidR="00027B83" w:rsidRPr="003404D2" w:rsidRDefault="000B0897" w:rsidP="0079589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3404D2">
              <w:rPr>
                <w:kern w:val="2"/>
                <w:szCs w:val="24"/>
              </w:rPr>
              <w:t>, (proc.) kur</w:t>
            </w:r>
          </w:p>
          <w:p w14:paraId="2FDFF943" w14:textId="65ED95AF" w:rsidR="00027B83" w:rsidRPr="003404D2" w:rsidRDefault="000B0897" w:rsidP="00795899">
            <w:pPr>
              <w:jc w:val="both"/>
              <w:textAlignment w:val="baseline"/>
              <w:rPr>
                <w:szCs w:val="24"/>
              </w:rPr>
            </w:pPr>
            <w:r w:rsidRPr="003404D2">
              <w:rPr>
                <w:kern w:val="2"/>
                <w:szCs w:val="24"/>
              </w:rPr>
              <w:t>Ind</w:t>
            </w:r>
            <w:r w:rsidRPr="003404D2">
              <w:rPr>
                <w:kern w:val="2"/>
                <w:szCs w:val="24"/>
                <w:vertAlign w:val="subscript"/>
              </w:rPr>
              <w:t>naujausias</w:t>
            </w:r>
            <w:r w:rsidRPr="003404D2">
              <w:rPr>
                <w:kern w:val="2"/>
                <w:szCs w:val="24"/>
              </w:rPr>
              <w:t xml:space="preserve"> – kreipimosi dėl įkainių peržiūros išsiuntimo kitai Šaliai dieną paskelbtas naujausias vartojimo prekių ir paslaugų indeksas</w:t>
            </w:r>
            <w:r w:rsidR="000F2189" w:rsidRPr="003404D2">
              <w:rPr>
                <w:kern w:val="2"/>
                <w:szCs w:val="24"/>
              </w:rPr>
              <w:t>.</w:t>
            </w:r>
          </w:p>
          <w:p w14:paraId="3E6A5967" w14:textId="79ADC6D1" w:rsidR="00027B83" w:rsidRDefault="000B0897" w:rsidP="00795899">
            <w:pPr>
              <w:jc w:val="both"/>
              <w:rPr>
                <w:szCs w:val="24"/>
              </w:rPr>
            </w:pPr>
            <w:r w:rsidRPr="003404D2">
              <w:rPr>
                <w:kern w:val="2"/>
                <w:szCs w:val="24"/>
              </w:rPr>
              <w:t>Ind</w:t>
            </w:r>
            <w:r w:rsidRPr="003404D2">
              <w:rPr>
                <w:kern w:val="2"/>
                <w:szCs w:val="24"/>
                <w:vertAlign w:val="subscript"/>
              </w:rPr>
              <w:t>pradžia</w:t>
            </w:r>
            <w:r w:rsidRPr="003404D2">
              <w:rPr>
                <w:kern w:val="2"/>
                <w:szCs w:val="24"/>
              </w:rPr>
              <w:t xml:space="preserve"> –</w:t>
            </w:r>
            <w:r>
              <w:rPr>
                <w:kern w:val="2"/>
                <w:szCs w:val="24"/>
              </w:rPr>
              <w:t xml:space="preserve"> laikotarpio pradžios datos (mėnesio) </w:t>
            </w:r>
            <w:r w:rsidRPr="000F2189">
              <w:rPr>
                <w:color w:val="000000" w:themeColor="text1"/>
                <w:kern w:val="2"/>
                <w:szCs w:val="24"/>
              </w:rPr>
              <w:t>pasirink</w:t>
            </w:r>
            <w:r w:rsidR="000F2189" w:rsidRPr="000F2189">
              <w:rPr>
                <w:color w:val="000000" w:themeColor="text1"/>
                <w:kern w:val="2"/>
                <w:szCs w:val="24"/>
              </w:rPr>
              <w:t>amas</w:t>
            </w:r>
            <w:r w:rsidRPr="000F2189">
              <w:rPr>
                <w:color w:val="000000" w:themeColor="text1"/>
                <w:kern w:val="2"/>
                <w:szCs w:val="24"/>
              </w:rPr>
              <w:t xml:space="preserve"> bendr</w:t>
            </w:r>
            <w:r w:rsidR="000F2189" w:rsidRPr="000F2189">
              <w:rPr>
                <w:color w:val="000000" w:themeColor="text1"/>
                <w:kern w:val="2"/>
                <w:szCs w:val="24"/>
              </w:rPr>
              <w:t>as</w:t>
            </w:r>
            <w:r w:rsidRPr="000F2189">
              <w:rPr>
                <w:color w:val="000000" w:themeColor="text1"/>
                <w:kern w:val="2"/>
                <w:szCs w:val="24"/>
              </w:rPr>
              <w:t xml:space="preserve"> „Vartojimo prekių ir paslaugų“</w:t>
            </w:r>
            <w:r w:rsidR="000F2189">
              <w:rPr>
                <w:color w:val="000000" w:themeColor="text1"/>
                <w:kern w:val="2"/>
                <w:szCs w:val="24"/>
              </w:rPr>
              <w:t xml:space="preserve"> kainų indeksas</w:t>
            </w:r>
            <w:r w:rsidRPr="000F2189">
              <w:rPr>
                <w:color w:val="000000" w:themeColor="text1"/>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B5DFA80" w:rsidR="00027B83" w:rsidRPr="00AE47E7" w:rsidRDefault="000B0897" w:rsidP="00795899">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E47E7">
              <w:rPr>
                <w:kern w:val="2"/>
                <w:szCs w:val="24"/>
                <w:shd w:val="clear" w:color="auto" w:fill="FFFFFF"/>
              </w:rPr>
              <w:t xml:space="preserve">imamos </w:t>
            </w:r>
            <w:r w:rsidRPr="00AE47E7">
              <w:rPr>
                <w:b/>
                <w:kern w:val="2"/>
                <w:szCs w:val="24"/>
                <w:shd w:val="clear" w:color="auto" w:fill="FFFFFF"/>
              </w:rPr>
              <w:t>keturių</w:t>
            </w:r>
            <w:r w:rsidRPr="00AE47E7">
              <w:rPr>
                <w:kern w:val="2"/>
                <w:szCs w:val="24"/>
                <w:shd w:val="clear" w:color="auto" w:fill="FFFFFF"/>
              </w:rPr>
              <w:t xml:space="preserve"> skaitmenų po kablelio tikslumu. Apskaičiuotas pokytis (k) tolimesniems skaičiavimams naudojamas suapvalinus iki </w:t>
            </w:r>
            <w:r w:rsidRPr="00AE47E7">
              <w:rPr>
                <w:b/>
                <w:kern w:val="2"/>
                <w:szCs w:val="24"/>
                <w:shd w:val="clear" w:color="auto" w:fill="FFFFFF"/>
              </w:rPr>
              <w:t>vieno</w:t>
            </w:r>
            <w:r w:rsidRPr="00AE47E7">
              <w:rPr>
                <w:kern w:val="2"/>
                <w:szCs w:val="24"/>
                <w:shd w:val="clear" w:color="auto" w:fill="FFFFFF"/>
              </w:rPr>
              <w:t xml:space="preserve"> (Valstybės duomenų agentūra pokyčius skelbia apvalindama iki vieno skaitmens po kablelio) skaitmens po kablelio, o apskaičiuotas įkainis „a</w:t>
            </w:r>
            <w:r w:rsidRPr="00AE47E7">
              <w:rPr>
                <w:kern w:val="2"/>
                <w:szCs w:val="24"/>
                <w:shd w:val="clear" w:color="auto" w:fill="FFFFFF"/>
                <w:vertAlign w:val="subscript"/>
              </w:rPr>
              <w:t>1</w:t>
            </w:r>
            <w:r w:rsidRPr="00AE47E7">
              <w:rPr>
                <w:kern w:val="2"/>
                <w:szCs w:val="24"/>
                <w:shd w:val="clear" w:color="auto" w:fill="FFFFFF"/>
              </w:rPr>
              <w:t xml:space="preserve">“ suapvalinamas iki </w:t>
            </w:r>
            <w:r w:rsidRPr="00AE47E7">
              <w:rPr>
                <w:b/>
                <w:kern w:val="2"/>
                <w:szCs w:val="24"/>
                <w:shd w:val="clear" w:color="auto" w:fill="FFFFFF"/>
              </w:rPr>
              <w:t xml:space="preserve">dviejų </w:t>
            </w:r>
            <w:r w:rsidR="00AE47E7" w:rsidRPr="00AE47E7">
              <w:rPr>
                <w:kern w:val="2"/>
                <w:szCs w:val="24"/>
              </w:rPr>
              <w:t>perkančioji organizacija įrašo tiek skaitmenų, kiek įkainiams nurodyti naudojama sudarytoje sutartyje</w:t>
            </w:r>
            <w:r w:rsidR="00AE47E7" w:rsidRPr="00AE47E7">
              <w:rPr>
                <w:kern w:val="2"/>
                <w:szCs w:val="24"/>
                <w:shd w:val="clear" w:color="auto" w:fill="FFFFFF"/>
              </w:rPr>
              <w:t xml:space="preserve"> </w:t>
            </w:r>
            <w:r w:rsidRPr="00AE47E7">
              <w:rPr>
                <w:kern w:val="2"/>
                <w:szCs w:val="24"/>
                <w:shd w:val="clear" w:color="auto" w:fill="FFFFFF"/>
              </w:rPr>
              <w:t>skaitmenų po kablelio.</w:t>
            </w:r>
          </w:p>
          <w:p w14:paraId="6417DCA5" w14:textId="44AA0727" w:rsidR="00B952D6" w:rsidRPr="00B4108E" w:rsidRDefault="000B0897" w:rsidP="00795899">
            <w:pPr>
              <w:jc w:val="both"/>
              <w:rPr>
                <w:kern w:val="2"/>
                <w:szCs w:val="24"/>
              </w:rPr>
            </w:pPr>
            <w:r w:rsidRPr="00AE47E7">
              <w:rPr>
                <w:kern w:val="2"/>
                <w:szCs w:val="24"/>
                <w:shd w:val="clear" w:color="auto" w:fill="FFFFFF"/>
              </w:rPr>
              <w:lastRenderedPageBreak/>
              <w:t xml:space="preserve">5.3.3.8. Šalis, siekianti Sutarties įkainių peržiūros, privalo raštu kreiptis į kitą Šalį ir prašyme pateikti visą reikalingą informaciją: Sutarties pavadinimą, numerį, datą, neperduotų ir </w:t>
            </w:r>
            <w:r>
              <w:rPr>
                <w:color w:val="000000"/>
                <w:kern w:val="2"/>
                <w:szCs w:val="24"/>
                <w:shd w:val="clear" w:color="auto" w:fill="FFFFFF"/>
              </w:rPr>
              <w:t xml:space="preserve">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sidR="00B952D6" w:rsidRPr="00B4108E">
              <w:rPr>
                <w:kern w:val="2"/>
                <w:szCs w:val="24"/>
              </w:rPr>
              <w:t xml:space="preserve">Sutarties pavadinimą, numerį, datą, neperduotų ir neapmokėtų </w:t>
            </w:r>
            <w:r w:rsidR="0094272C">
              <w:rPr>
                <w:kern w:val="2"/>
                <w:szCs w:val="24"/>
              </w:rPr>
              <w:t>Paslaugų</w:t>
            </w:r>
            <w:r w:rsidR="00B952D6" w:rsidRPr="00B4108E">
              <w:rPr>
                <w:kern w:val="2"/>
                <w:szCs w:val="24"/>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56BBDA1B" w14:textId="05D7DD43" w:rsidR="00027B83" w:rsidRPr="00407935" w:rsidRDefault="000B0897" w:rsidP="00795899">
            <w:pPr>
              <w:jc w:val="both"/>
              <w:rPr>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07935">
              <w:rPr>
                <w:color w:val="000000"/>
                <w:kern w:val="2"/>
                <w:szCs w:val="24"/>
                <w:shd w:val="clear" w:color="auto" w:fill="FFFFFF"/>
              </w:rPr>
              <w:t xml:space="preserve">10 (dešimt) </w:t>
            </w:r>
            <w:r>
              <w:rPr>
                <w:color w:val="000000"/>
                <w:kern w:val="2"/>
                <w:szCs w:val="24"/>
                <w:shd w:val="clear" w:color="auto" w:fill="FFFFFF"/>
              </w:rPr>
              <w:t>nuo Šalies pateikto tinkamo prašymo perskaičiuoti S</w:t>
            </w:r>
            <w:r>
              <w:rPr>
                <w:kern w:val="2"/>
                <w:szCs w:val="24"/>
              </w:rPr>
              <w:t xml:space="preserve">utarties </w:t>
            </w:r>
            <w:r w:rsidRPr="00407935">
              <w:rPr>
                <w:kern w:val="2"/>
                <w:szCs w:val="24"/>
                <w:shd w:val="clear" w:color="auto" w:fill="FFFFFF"/>
              </w:rPr>
              <w:t>įkainius gavimo dienos.</w:t>
            </w:r>
          </w:p>
          <w:p w14:paraId="7FAB255B" w14:textId="77777777" w:rsidR="00027B83" w:rsidRDefault="000B0897" w:rsidP="00795899">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67CD6F3A" w:rsidR="00027B83" w:rsidRDefault="00027B83" w:rsidP="00795899">
            <w:pPr>
              <w:jc w:val="both"/>
              <w:rPr>
                <w:color w:val="4472C4"/>
                <w:kern w:val="2"/>
                <w:szCs w:val="24"/>
              </w:rPr>
            </w:pP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7504BE34" w:rsidR="00027B83" w:rsidRPr="00052FCA" w:rsidRDefault="000B0897" w:rsidP="00052FCA">
            <w:pPr>
              <w:rPr>
                <w:kern w:val="2"/>
                <w:szCs w:val="24"/>
              </w:rPr>
            </w:pPr>
            <w:r>
              <w:rPr>
                <w:kern w:val="2"/>
                <w:szCs w:val="24"/>
              </w:rPr>
              <w:t>Netaikoma</w:t>
            </w: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0B0DB2E" w14:textId="77777777" w:rsidR="00027B83" w:rsidRDefault="000B0897">
            <w:pPr>
              <w:rPr>
                <w:kern w:val="2"/>
                <w:szCs w:val="24"/>
              </w:rPr>
            </w:pPr>
            <w:r>
              <w:rPr>
                <w:kern w:val="2"/>
                <w:szCs w:val="24"/>
              </w:rPr>
              <w:t>Netaikoma</w:t>
            </w:r>
          </w:p>
          <w:p w14:paraId="566C354A" w14:textId="64D8ADF6" w:rsidR="00027B83" w:rsidRDefault="00027B83">
            <w:pPr>
              <w:rPr>
                <w:szCs w:val="24"/>
              </w:rPr>
            </w:pP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291974A0" w:rsidR="00027B83" w:rsidRDefault="000B0897">
            <w:pPr>
              <w:rPr>
                <w:kern w:val="2"/>
                <w:szCs w:val="24"/>
              </w:rPr>
            </w:pPr>
            <w:r>
              <w:rPr>
                <w:kern w:val="2"/>
                <w:szCs w:val="24"/>
              </w:rPr>
              <w:t>Pirkėjas atsiskaito su Tiekėju ne vėliau kaip per</w:t>
            </w:r>
            <w:r w:rsidR="00BB4AF3" w:rsidRPr="00186090">
              <w:t xml:space="preserve"> 30 (trisdešimt) dienų </w:t>
            </w:r>
            <w:r>
              <w:rPr>
                <w:kern w:val="2"/>
                <w:szCs w:val="24"/>
              </w:rPr>
              <w:t>nuo Sąskaitos gavimo dienos.</w:t>
            </w:r>
          </w:p>
          <w:p w14:paraId="6CDA289E" w14:textId="77777777" w:rsidR="00027B83" w:rsidRDefault="00027B83">
            <w:pPr>
              <w:rPr>
                <w:color w:val="000000"/>
                <w:kern w:val="2"/>
                <w:szCs w:val="24"/>
                <w:shd w:val="clear" w:color="auto" w:fill="FFFFFF"/>
              </w:rPr>
            </w:pPr>
          </w:p>
          <w:p w14:paraId="08552532" w14:textId="48423117" w:rsidR="00027B83" w:rsidRDefault="000B0897">
            <w:pPr>
              <w:rPr>
                <w:color w:val="000000"/>
                <w:kern w:val="2"/>
                <w:szCs w:val="24"/>
                <w:shd w:val="clear" w:color="auto" w:fill="FFFFFF"/>
              </w:rPr>
            </w:pPr>
            <w:r>
              <w:rPr>
                <w:color w:val="000000"/>
                <w:kern w:val="2"/>
                <w:szCs w:val="24"/>
                <w:shd w:val="clear" w:color="auto" w:fill="FFFFFF"/>
              </w:rPr>
              <w:t>Apmokėjimo sąlygos</w:t>
            </w:r>
            <w:r w:rsidRPr="002604CE">
              <w:rPr>
                <w:kern w:val="2"/>
                <w:szCs w:val="24"/>
                <w:shd w:val="clear" w:color="auto" w:fill="FFFFFF"/>
              </w:rPr>
              <w:t>:</w:t>
            </w:r>
          </w:p>
          <w:p w14:paraId="38EC9A63" w14:textId="081E59F1" w:rsidR="00027B83" w:rsidRPr="00F55C52" w:rsidRDefault="000B0897">
            <w:pPr>
              <w:rPr>
                <w:kern w:val="2"/>
                <w:szCs w:val="24"/>
                <w:shd w:val="clear" w:color="auto" w:fill="FFFFFF"/>
              </w:rPr>
            </w:pPr>
            <w:r w:rsidRPr="00C2266F">
              <w:rPr>
                <w:kern w:val="2"/>
                <w:szCs w:val="24"/>
                <w:shd w:val="clear" w:color="auto" w:fill="FFFFFF"/>
              </w:rPr>
              <w:t>2) įvykdžius Užsakymą, mokama už konkretų kiekį / apimtį pagal nustatytus įkainius</w:t>
            </w:r>
            <w:r w:rsidR="00C2266F">
              <w:rPr>
                <w:kern w:val="2"/>
                <w:szCs w:val="24"/>
                <w:shd w:val="clear" w:color="auto" w:fill="FFFFFF"/>
              </w:rPr>
              <w:t>.</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64D881D3" w:rsidR="00027B83" w:rsidRPr="00C2266F" w:rsidRDefault="000B0897" w:rsidP="00C2266F">
            <w:pPr>
              <w:rPr>
                <w:b/>
                <w:bCs/>
                <w:kern w:val="2"/>
                <w:szCs w:val="24"/>
              </w:rPr>
            </w:pPr>
            <w:r w:rsidRPr="000B2E56">
              <w:rPr>
                <w:b/>
                <w:bCs/>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225F6847" w:rsidR="00027B83" w:rsidRPr="00096283" w:rsidRDefault="000B0897">
            <w:pPr>
              <w:rPr>
                <w:b/>
                <w:bCs/>
                <w:kern w:val="2"/>
                <w:szCs w:val="24"/>
              </w:rPr>
            </w:pPr>
            <w:r w:rsidRPr="009928B1">
              <w:rPr>
                <w:b/>
                <w:bCs/>
                <w:kern w:val="2"/>
                <w:szCs w:val="24"/>
              </w:rPr>
              <w:t>Netaikoma</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253F6EE0" w:rsidR="00027B83" w:rsidRPr="00096283"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1334421F" w:rsidR="00027B83" w:rsidRDefault="000B0897">
            <w:pPr>
              <w:rPr>
                <w:kern w:val="2"/>
                <w:szCs w:val="24"/>
              </w:rPr>
            </w:pPr>
            <w:r>
              <w:rPr>
                <w:kern w:val="2"/>
                <w:szCs w:val="24"/>
              </w:rPr>
              <w:t>Netaikom</w:t>
            </w:r>
            <w:r w:rsidR="00096283">
              <w:rPr>
                <w:kern w:val="2"/>
                <w:szCs w:val="24"/>
              </w:rPr>
              <w:t>a</w:t>
            </w: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75662560" w14:textId="77777777" w:rsidR="00027B83" w:rsidRDefault="000B0897" w:rsidP="00D52D8D">
            <w:pPr>
              <w:jc w:val="both"/>
              <w:rPr>
                <w:kern w:val="2"/>
                <w:szCs w:val="24"/>
              </w:rPr>
            </w:pPr>
            <w:r>
              <w:rPr>
                <w:kern w:val="2"/>
                <w:szCs w:val="24"/>
              </w:rPr>
              <w:t>Sutarties vykdymui subtiekėjai ir (ar) specialistai nepasitelkiami.</w:t>
            </w:r>
          </w:p>
          <w:p w14:paraId="6AB4D26D" w14:textId="77777777" w:rsidR="00027B83" w:rsidRDefault="00027B83" w:rsidP="00D52D8D">
            <w:pPr>
              <w:jc w:val="both"/>
              <w:rPr>
                <w:kern w:val="2"/>
                <w:szCs w:val="24"/>
              </w:rPr>
            </w:pPr>
          </w:p>
          <w:p w14:paraId="35F997DC" w14:textId="77777777" w:rsidR="00027B83" w:rsidRDefault="000B0897" w:rsidP="00D52D8D">
            <w:pPr>
              <w:jc w:val="both"/>
              <w:rPr>
                <w:color w:val="FF0000"/>
                <w:kern w:val="2"/>
                <w:szCs w:val="24"/>
              </w:rPr>
            </w:pPr>
            <w:r>
              <w:rPr>
                <w:color w:val="FF0000"/>
                <w:kern w:val="2"/>
                <w:szCs w:val="24"/>
              </w:rPr>
              <w:t>arba</w:t>
            </w:r>
          </w:p>
          <w:p w14:paraId="43439ADA" w14:textId="77777777" w:rsidR="00027B83" w:rsidRDefault="00027B83" w:rsidP="00D52D8D">
            <w:pPr>
              <w:jc w:val="both"/>
              <w:rPr>
                <w:kern w:val="2"/>
                <w:szCs w:val="24"/>
              </w:rPr>
            </w:pPr>
          </w:p>
          <w:p w14:paraId="1398856C" w14:textId="77777777" w:rsidR="00027B83" w:rsidRPr="005963AF" w:rsidRDefault="000B0897" w:rsidP="00D52D8D">
            <w:pPr>
              <w:jc w:val="both"/>
              <w:rPr>
                <w:b/>
                <w:bCs/>
                <w:kern w:val="2"/>
                <w:szCs w:val="24"/>
              </w:rPr>
            </w:pPr>
            <w:r w:rsidRPr="005963AF">
              <w:rPr>
                <w:b/>
                <w:bCs/>
                <w:kern w:val="2"/>
                <w:szCs w:val="24"/>
              </w:rPr>
              <w:lastRenderedPageBreak/>
              <w:t>Sutarties vykdymui pasitelkiami subtiekėjai ir (ar) specialistai yra nurodyti Sutarties priede Nr</w:t>
            </w:r>
            <w:r w:rsidRPr="003404D2">
              <w:rPr>
                <w:b/>
                <w:bCs/>
                <w:kern w:val="2"/>
                <w:szCs w:val="24"/>
              </w:rPr>
              <w:t>. [...] „</w:t>
            </w:r>
            <w:r w:rsidRPr="005963AF">
              <w:rPr>
                <w:b/>
                <w:bCs/>
                <w:kern w:val="2"/>
                <w:szCs w:val="24"/>
              </w:rPr>
              <w:t>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D52D8D">
            <w:pPr>
              <w:jc w:val="both"/>
              <w:rPr>
                <w:b/>
                <w:kern w:val="2"/>
                <w:szCs w:val="24"/>
              </w:rPr>
            </w:pPr>
            <w:r>
              <w:rPr>
                <w:b/>
                <w:kern w:val="2"/>
                <w:szCs w:val="24"/>
              </w:rPr>
              <w:lastRenderedPageBreak/>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5B9762B3" w:rsidR="00027B83" w:rsidRDefault="000B0897" w:rsidP="00D52D8D">
            <w:pPr>
              <w:jc w:val="both"/>
              <w:rPr>
                <w:kern w:val="2"/>
                <w:szCs w:val="24"/>
              </w:rPr>
            </w:pPr>
            <w:r>
              <w:rPr>
                <w:kern w:val="2"/>
                <w:szCs w:val="24"/>
              </w:rPr>
              <w:t>Prievolių pagal Sutartį įvykdymas užtikrinamas:</w:t>
            </w:r>
          </w:p>
          <w:p w14:paraId="49AB15C8" w14:textId="77777777" w:rsidR="00027B83" w:rsidRDefault="000B0897" w:rsidP="00D52D8D">
            <w:pPr>
              <w:jc w:val="both"/>
              <w:rPr>
                <w:kern w:val="2"/>
                <w:szCs w:val="24"/>
              </w:rPr>
            </w:pPr>
            <w:r>
              <w:rPr>
                <w:kern w:val="2"/>
                <w:szCs w:val="24"/>
              </w:rPr>
              <w:t>Netesybomis (delspinigiais, bauda);</w:t>
            </w:r>
          </w:p>
          <w:p w14:paraId="7E80913C" w14:textId="0470AB62" w:rsidR="00027B83" w:rsidRPr="00A25C58" w:rsidRDefault="000B0897" w:rsidP="00D52D8D">
            <w:pPr>
              <w:jc w:val="both"/>
              <w:rPr>
                <w:color w:val="FF0000"/>
                <w:kern w:val="2"/>
                <w:szCs w:val="24"/>
              </w:rPr>
            </w:pPr>
            <w:r w:rsidRPr="00A25C58">
              <w:rPr>
                <w:kern w:val="2"/>
                <w:szCs w:val="24"/>
              </w:rPr>
              <w:t xml:space="preserve">Pirmo pareikalavimo banko </w:t>
            </w:r>
            <w:r w:rsidRPr="003404D2">
              <w:rPr>
                <w:kern w:val="2"/>
                <w:szCs w:val="24"/>
              </w:rPr>
              <w:t>garantija</w:t>
            </w:r>
            <w:r w:rsidR="005144BD" w:rsidRPr="003404D2">
              <w:rPr>
                <w:kern w:val="2"/>
                <w:szCs w:val="24"/>
              </w:rPr>
              <w:t xml:space="preserve"> arba užstatu.</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ED8784B" w14:textId="77777777" w:rsidR="000F3F16" w:rsidRDefault="000F3F16" w:rsidP="00D52D8D">
            <w:pPr>
              <w:jc w:val="both"/>
              <w:rPr>
                <w:kern w:val="2"/>
                <w:szCs w:val="24"/>
              </w:rPr>
            </w:pPr>
            <w:r>
              <w:rPr>
                <w:kern w:val="2"/>
                <w:szCs w:val="24"/>
              </w:rPr>
              <w:t>Netaikoma</w:t>
            </w:r>
          </w:p>
          <w:p w14:paraId="49273A25" w14:textId="45C847E0" w:rsidR="00027B83" w:rsidRPr="0097769A" w:rsidRDefault="00027B83" w:rsidP="00D52D8D">
            <w:pPr>
              <w:jc w:val="both"/>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331FF395" w:rsidR="00027B83" w:rsidRDefault="000F3F16" w:rsidP="00D52D8D">
            <w:pPr>
              <w:jc w:val="both"/>
              <w:rPr>
                <w:szCs w:val="24"/>
              </w:rPr>
            </w:pPr>
            <w:r w:rsidRPr="00E94968">
              <w:rPr>
                <w:shd w:val="clear" w:color="auto" w:fill="FFFFFF"/>
              </w:rPr>
              <w:t xml:space="preserve">Tiekėjas ne vėliau kaip per 10 (dešimt) darbo dienų nuo Sutarties pasirašymo dienos turi pateikti Pirkėjui </w:t>
            </w:r>
            <w:r w:rsidRPr="00E94968">
              <w:rPr>
                <w:rFonts w:eastAsia="Calibri"/>
                <w:szCs w:val="24"/>
              </w:rPr>
              <w:t xml:space="preserve">3000 Eur dydžio, </w:t>
            </w:r>
            <w:r w:rsidRPr="00E94968">
              <w:rPr>
                <w:shd w:val="clear" w:color="auto" w:fill="FFFFFF"/>
              </w:rPr>
              <w:t>pirmo pareikalavimo banko garantiją arba pervesti užstatą</w:t>
            </w:r>
            <w:r w:rsidRPr="00E94968">
              <w:rPr>
                <w:kern w:val="2"/>
                <w:szCs w:val="24"/>
                <w:shd w:val="clear" w:color="auto" w:fill="FFFFFF"/>
              </w:rPr>
              <w:t xml:space="preserve"> į Užsakovo sąskaitą LT96 4010 0510 0180 5099 Luminor Bank AB banke</w:t>
            </w:r>
            <w:r w:rsidRPr="00E94968">
              <w:rPr>
                <w:shd w:val="clear" w:color="auto" w:fill="FFFFFF"/>
              </w:rPr>
              <w:t>, atitinkančius Bendrųjų sąlygų 10 skyriaus reikalavimus. Esant poreikiui, gavus tiekėjo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3A07B613" w:rsidR="00027B83" w:rsidRPr="00282773" w:rsidRDefault="000B0897" w:rsidP="00D52D8D">
            <w:pPr>
              <w:jc w:val="both"/>
              <w:rPr>
                <w:b/>
                <w:bCs/>
                <w:color w:val="FF0000"/>
                <w:kern w:val="2"/>
                <w:szCs w:val="24"/>
              </w:rPr>
            </w:pPr>
            <w:r w:rsidRPr="00F55C52">
              <w:rPr>
                <w:b/>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mėnesį.</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6F991DA7" w:rsidR="00027B83" w:rsidRPr="00922839" w:rsidRDefault="000B0897" w:rsidP="00D52D8D">
            <w:pPr>
              <w:jc w:val="both"/>
              <w:rPr>
                <w:kern w:val="2"/>
                <w:szCs w:val="24"/>
              </w:rPr>
            </w:pPr>
            <w:r>
              <w:rPr>
                <w:color w:val="000000"/>
                <w:kern w:val="2"/>
                <w:szCs w:val="24"/>
              </w:rPr>
              <w:t>9</w:t>
            </w:r>
            <w:r w:rsidRPr="00922839">
              <w:rPr>
                <w:kern w:val="2"/>
                <w:szCs w:val="24"/>
              </w:rPr>
              <w:t>.2.1. Jeigu Tiekėjas vėluoja suteikti Paslaugas arba nevykdo kitų sutartinių įsipareigojimų, Pirkėjas nuo kitos nei nustatytas terminas dienos Tiekėjui skaičiuoja 0,02 (dvi šimtosios) procento dydžio delspinigius už kiekvieną uždelstą savaitę / mėnesį nuo laiku nesuteiktų Paslaugų ar kitų sutartinių įsipareigojimų nevykdymo kainos be PVM.</w:t>
            </w:r>
          </w:p>
          <w:p w14:paraId="006A0368" w14:textId="77777777" w:rsidR="00027B83" w:rsidRPr="00922839" w:rsidRDefault="00027B83" w:rsidP="00D52D8D">
            <w:pPr>
              <w:jc w:val="both"/>
              <w:rPr>
                <w:kern w:val="2"/>
                <w:szCs w:val="24"/>
              </w:rPr>
            </w:pPr>
          </w:p>
          <w:p w14:paraId="7E114F52" w14:textId="2045F02A" w:rsidR="00027B83" w:rsidRDefault="000B0897" w:rsidP="00D52D8D">
            <w:pPr>
              <w:jc w:val="both"/>
              <w:rPr>
                <w:b/>
                <w:kern w:val="2"/>
                <w:szCs w:val="24"/>
              </w:rPr>
            </w:pPr>
            <w:r w:rsidRPr="00922839">
              <w:rPr>
                <w:kern w:val="2"/>
                <w:szCs w:val="24"/>
              </w:rPr>
              <w:t>9.2.2. Tiekėjas privalo sumokėti Pirkėjui netesybas per</w:t>
            </w:r>
            <w:r w:rsidR="00922839" w:rsidRPr="00922839">
              <w:rPr>
                <w:kern w:val="2"/>
                <w:szCs w:val="24"/>
              </w:rPr>
              <w:t xml:space="preserve"> 10</w:t>
            </w:r>
            <w:r w:rsidRPr="00922839">
              <w:rPr>
                <w:kern w:val="2"/>
                <w:szCs w:val="24"/>
              </w:rPr>
              <w:t xml:space="preserve"> </w:t>
            </w:r>
            <w:r w:rsidR="00922839" w:rsidRPr="00922839">
              <w:rPr>
                <w:kern w:val="2"/>
                <w:szCs w:val="24"/>
              </w:rPr>
              <w:t xml:space="preserve">(dešimt) </w:t>
            </w:r>
            <w:r w:rsidRPr="00922839">
              <w:rPr>
                <w:kern w:val="2"/>
                <w:szCs w:val="24"/>
              </w:rPr>
              <w:t xml:space="preserve">dienų nuo Pirkėjo pareikalavimo, jeigu netesybų suma nėra </w:t>
            </w:r>
            <w:r w:rsidRPr="00922839">
              <w:rPr>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4EE418B" w14:textId="22864BC6" w:rsidR="00027B83" w:rsidRDefault="000B0897" w:rsidP="00D52D8D">
            <w:pPr>
              <w:jc w:val="both"/>
              <w:rPr>
                <w:kern w:val="2"/>
                <w:szCs w:val="24"/>
              </w:rPr>
            </w:pPr>
            <w:r>
              <w:rPr>
                <w:kern w:val="2"/>
                <w:szCs w:val="24"/>
              </w:rPr>
              <w:t xml:space="preserve">9.3.1. </w:t>
            </w:r>
            <w:r w:rsidR="00F008EC" w:rsidRPr="00F008EC">
              <w:rPr>
                <w:kern w:val="2"/>
                <w:szCs w:val="24"/>
              </w:rPr>
              <w:t>Nutraukus Sutartį dėl esminio Sutarties pažeidimo, nustatyto Sutarties Specialiosiose sąlygose, mokama 5 proc. procentų dydžio bauda nuo Pradinės Sutarties vertės be PVM, nurodytos Specialiųjų sąlygų 5.2 punkte</w:t>
            </w:r>
            <w:r w:rsidR="00F008EC">
              <w:rPr>
                <w:kern w:val="2"/>
                <w:szCs w:val="24"/>
              </w:rPr>
              <w:t>.</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lastRenderedPageBreak/>
              <w:t>Netaikoma</w:t>
            </w:r>
          </w:p>
          <w:p w14:paraId="4970F7DA" w14:textId="31EFC7C3"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06B1CDD" w:rsidR="00027B83" w:rsidRPr="0085595E" w:rsidRDefault="0072607D" w:rsidP="00D52D8D">
            <w:pPr>
              <w:jc w:val="both"/>
              <w:rPr>
                <w:color w:val="000000"/>
                <w:kern w:val="2"/>
                <w:szCs w:val="24"/>
              </w:rPr>
            </w:pPr>
            <w:r w:rsidRPr="0072607D">
              <w:rPr>
                <w:color w:val="000000"/>
                <w:kern w:val="2"/>
                <w:szCs w:val="24"/>
              </w:rPr>
              <w:t>Nustačius, kad Tiekėjas nesilaiko 12 skyriuje nustatytų aplinkosauginių reikalavimų- Tiekėjui taikoma 200 Eur (dviejų šimtų) dydžio bauda.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rsidP="00D52D8D">
            <w:pPr>
              <w:jc w:val="both"/>
              <w:rPr>
                <w:kern w:val="2"/>
                <w:szCs w:val="24"/>
              </w:rPr>
            </w:pPr>
            <w:r>
              <w:rPr>
                <w:kern w:val="2"/>
                <w:szCs w:val="24"/>
              </w:rPr>
              <w:t>Netaikoma</w:t>
            </w:r>
          </w:p>
          <w:p w14:paraId="32D97D93" w14:textId="34E51805" w:rsidR="0072607D" w:rsidRDefault="0072607D" w:rsidP="00D52D8D">
            <w:pPr>
              <w:jc w:val="both"/>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21363FB3" w:rsidR="001C33CD" w:rsidRDefault="000B0897" w:rsidP="00D52D8D">
            <w:pPr>
              <w:jc w:val="both"/>
              <w:rPr>
                <w:color w:val="4472C4"/>
                <w:kern w:val="2"/>
                <w:szCs w:val="24"/>
              </w:rPr>
            </w:pPr>
            <w:r>
              <w:rPr>
                <w:szCs w:val="24"/>
              </w:rPr>
              <w:t xml:space="preserve">Netaikoma </w:t>
            </w:r>
          </w:p>
          <w:p w14:paraId="003FECA6" w14:textId="164BC127" w:rsidR="00027B83" w:rsidRDefault="00027B83" w:rsidP="00D52D8D">
            <w:pPr>
              <w:jc w:val="both"/>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rsidP="00D52D8D">
            <w:pPr>
              <w:jc w:val="both"/>
              <w:rPr>
                <w:kern w:val="2"/>
                <w:szCs w:val="24"/>
              </w:rPr>
            </w:pPr>
            <w:r>
              <w:rPr>
                <w:kern w:val="2"/>
                <w:szCs w:val="24"/>
              </w:rPr>
              <w:t>Netaikoma</w:t>
            </w:r>
          </w:p>
          <w:p w14:paraId="3DCA885A" w14:textId="77777777" w:rsidR="00027B83" w:rsidRDefault="00027B83" w:rsidP="00D52D8D">
            <w:pPr>
              <w:jc w:val="both"/>
              <w:rPr>
                <w:kern w:val="2"/>
                <w:szCs w:val="24"/>
              </w:rPr>
            </w:pPr>
          </w:p>
          <w:p w14:paraId="59E34EF4" w14:textId="2A3E5DFE" w:rsidR="00027B83" w:rsidRDefault="00027B83" w:rsidP="00D52D8D">
            <w:pPr>
              <w:jc w:val="both"/>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52C38F01" w:rsidR="00027B83" w:rsidRDefault="00027B83" w:rsidP="00D52D8D">
            <w:pPr>
              <w:jc w:val="both"/>
              <w:rPr>
                <w:color w:val="4472C4"/>
                <w:kern w:val="2"/>
                <w:szCs w:val="24"/>
              </w:rPr>
            </w:pPr>
          </w:p>
        </w:tc>
      </w:tr>
      <w:tr w:rsidR="00027B83" w14:paraId="684028A3" w14:textId="77777777">
        <w:trPr>
          <w:trHeight w:val="300"/>
        </w:trPr>
        <w:tc>
          <w:tcPr>
            <w:tcW w:w="9535" w:type="dxa"/>
            <w:gridSpan w:val="4"/>
          </w:tcPr>
          <w:p w14:paraId="4FE3910B" w14:textId="77777777" w:rsidR="00027B83" w:rsidRDefault="000B0897" w:rsidP="00D52D8D">
            <w:pPr>
              <w:jc w:val="both"/>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0FFDCBD" w:rsidR="00412194" w:rsidRPr="003404D2" w:rsidRDefault="00412194" w:rsidP="00D52D8D">
            <w:pPr>
              <w:jc w:val="both"/>
              <w:rPr>
                <w:kern w:val="2"/>
                <w:szCs w:val="24"/>
              </w:rPr>
            </w:pPr>
            <w:r w:rsidRPr="003404D2">
              <w:rPr>
                <w:kern w:val="2"/>
                <w:szCs w:val="24"/>
              </w:rPr>
              <w:t>Paslaugų atlikimo terminas yra esminė sutarties sąlyga.</w:t>
            </w:r>
          </w:p>
        </w:tc>
      </w:tr>
      <w:tr w:rsidR="00027B83" w14:paraId="2481156D" w14:textId="77777777">
        <w:trPr>
          <w:trHeight w:val="300"/>
        </w:trPr>
        <w:tc>
          <w:tcPr>
            <w:tcW w:w="9535" w:type="dxa"/>
            <w:gridSpan w:val="4"/>
          </w:tcPr>
          <w:p w14:paraId="28216735" w14:textId="77777777" w:rsidR="00027B83" w:rsidRDefault="000B0897" w:rsidP="00D52D8D">
            <w:pPr>
              <w:jc w:val="both"/>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005FF127" w14:textId="079E1BC7" w:rsidR="005E14D9" w:rsidRPr="003404D2" w:rsidRDefault="005E14D9" w:rsidP="00D52D8D">
            <w:pPr>
              <w:jc w:val="both"/>
              <w:rPr>
                <w:color w:val="000000"/>
                <w:kern w:val="2"/>
                <w:szCs w:val="24"/>
              </w:rPr>
            </w:pPr>
            <w:r w:rsidRPr="003404D2">
              <w:rPr>
                <w:color w:val="000000"/>
                <w:kern w:val="2"/>
                <w:szCs w:val="24"/>
              </w:rPr>
              <w:t>Ši Sutartis laikoma sudaryta, kai (pirma) ją pasirašo abi Šalys, ir (antra) pateikiamas sutarties įvykdymo užtikrinimas.</w:t>
            </w:r>
          </w:p>
          <w:p w14:paraId="04094D45" w14:textId="0AAA92E1" w:rsidR="00027B83" w:rsidRPr="003404D2" w:rsidRDefault="005E14D9" w:rsidP="00D52D8D">
            <w:pPr>
              <w:jc w:val="both"/>
              <w:rPr>
                <w:color w:val="4472C4"/>
                <w:kern w:val="2"/>
                <w:szCs w:val="24"/>
              </w:rPr>
            </w:pPr>
            <w:r w:rsidRPr="003404D2">
              <w:rPr>
                <w:color w:val="000000"/>
                <w:kern w:val="2"/>
                <w:szCs w:val="24"/>
              </w:rPr>
              <w:t xml:space="preserve">Sutartis galioja iki visiško prievolių įvykdymo (kol bus išnaudota Pradinės Sutarties vertė, bet jos terminas negali būti ilgesnis kaip 24 (dvidešimt keturi) mėnesiai nuo sutarties </w:t>
            </w:r>
            <w:r w:rsidR="005F053D" w:rsidRPr="003404D2">
              <w:rPr>
                <w:b/>
                <w:bCs/>
                <w:color w:val="000000"/>
                <w:kern w:val="2"/>
                <w:szCs w:val="24"/>
              </w:rPr>
              <w:t>įsigaliojimo</w:t>
            </w:r>
            <w:r w:rsidRPr="003404D2">
              <w:rPr>
                <w:b/>
                <w:bCs/>
                <w:color w:val="000000"/>
                <w:kern w:val="2"/>
                <w:szCs w:val="24"/>
              </w:rPr>
              <w:t xml:space="preserve"> dienos</w:t>
            </w:r>
            <w:r w:rsidRPr="003404D2">
              <w:rPr>
                <w:color w:val="000000"/>
                <w:kern w:val="2"/>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6D566D92" w14:textId="7B972AC5" w:rsidR="00027B83" w:rsidRDefault="00120EC6" w:rsidP="00D52D8D">
            <w:pPr>
              <w:jc w:val="both"/>
              <w:rPr>
                <w:kern w:val="2"/>
                <w:szCs w:val="24"/>
              </w:rPr>
            </w:pPr>
            <w:r w:rsidRPr="00120EC6">
              <w:rPr>
                <w:kern w:val="2"/>
                <w:szCs w:val="24"/>
              </w:rPr>
              <w:t>Jei nebus išnaudota Pradinės Sutarties vertė ir nei viena iš Šalių, likus 10 (dešimt ) darbo dienų iki Sutarties pabaigos, nepraneš apie norą ją nutraukti, Sutartis be atskiro rašytinio susitarimo pratęsiama dar 1 (vieną) kartą 12 (dvylikai) mėnesių.</w:t>
            </w: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46AF24B" w:rsidR="00027B83" w:rsidRPr="000375BD" w:rsidRDefault="000B0897" w:rsidP="00D52D8D">
            <w:pPr>
              <w:jc w:val="both"/>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5583EB14" w:rsidR="00027B83" w:rsidRPr="003C311A" w:rsidRDefault="000B0897" w:rsidP="00D52D8D">
            <w:pPr>
              <w:jc w:val="both"/>
              <w:rPr>
                <w:kern w:val="2"/>
                <w:szCs w:val="24"/>
              </w:rPr>
            </w:pPr>
            <w:r w:rsidRPr="003C311A">
              <w:rPr>
                <w:kern w:val="2"/>
                <w:szCs w:val="24"/>
              </w:rPr>
              <w:t>12.2.1. jeigu Tiekėjas nevykdo prisiimtų įsipareigojimų už Sutartyje nustatytą Sutarties įkainius;</w:t>
            </w:r>
          </w:p>
          <w:p w14:paraId="739B4C3F" w14:textId="77777777" w:rsidR="00027B83" w:rsidRPr="003C311A" w:rsidRDefault="000B0897" w:rsidP="00D52D8D">
            <w:pPr>
              <w:jc w:val="both"/>
              <w:rPr>
                <w:kern w:val="2"/>
                <w:szCs w:val="24"/>
              </w:rPr>
            </w:pPr>
            <w:r w:rsidRPr="003C311A">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27C8F88F" w14:textId="77777777" w:rsidR="00027B83" w:rsidRPr="003C311A" w:rsidRDefault="000B0897" w:rsidP="00D52D8D">
            <w:pPr>
              <w:spacing w:line="257" w:lineRule="auto"/>
              <w:jc w:val="both"/>
              <w:rPr>
                <w:rFonts w:eastAsia="Arial"/>
                <w:kern w:val="2"/>
                <w:szCs w:val="24"/>
                <w:lang w:val="lt"/>
              </w:rPr>
            </w:pPr>
            <w:r w:rsidRPr="003C311A">
              <w:rPr>
                <w:rFonts w:eastAsia="Arial"/>
                <w:kern w:val="2"/>
                <w:szCs w:val="24"/>
                <w:lang w:val="lt"/>
              </w:rPr>
              <w:lastRenderedPageBreak/>
              <w:t>12.2.4. jeigu Tiekėjas nesilaiko Sutartyje nustatytų Paslaugų teikimo terminų 2 (du) kartus iš eilės arba vėluoja suteikti Paslaugas daugiau nei (įrašyti terminą) nuo Sutartyje nustatyto Paslaugų suteikimo termino;</w:t>
            </w:r>
          </w:p>
          <w:p w14:paraId="63F46089" w14:textId="77777777" w:rsidR="00027B83" w:rsidRPr="003C311A" w:rsidRDefault="000B0897" w:rsidP="00D52D8D">
            <w:pPr>
              <w:tabs>
                <w:tab w:val="left" w:pos="567"/>
                <w:tab w:val="left" w:pos="851"/>
                <w:tab w:val="left" w:pos="992"/>
                <w:tab w:val="left" w:pos="1134"/>
              </w:tabs>
              <w:spacing w:line="257" w:lineRule="auto"/>
              <w:jc w:val="both"/>
              <w:rPr>
                <w:rFonts w:eastAsia="Arial"/>
                <w:kern w:val="2"/>
                <w:szCs w:val="24"/>
                <w:lang w:val="lt"/>
              </w:rPr>
            </w:pPr>
            <w:r w:rsidRPr="003C311A">
              <w:rPr>
                <w:rFonts w:eastAsia="Arial"/>
                <w:kern w:val="2"/>
                <w:szCs w:val="24"/>
                <w:lang w:val="lt"/>
              </w:rPr>
              <w:t>12.2.5. jeigu Tiekėjas pažeidžia Paslaugų suteikimo terminus ir priskaičiuotų netesybų už vėlavimą suma viršija 20 (dvidešimt) proc. Pradinės sutarties vertės;</w:t>
            </w:r>
          </w:p>
          <w:p w14:paraId="312858C3" w14:textId="77777777" w:rsidR="00027B83" w:rsidRPr="003C311A" w:rsidRDefault="000B0897" w:rsidP="00D52D8D">
            <w:pPr>
              <w:tabs>
                <w:tab w:val="left" w:pos="567"/>
                <w:tab w:val="left" w:pos="851"/>
                <w:tab w:val="left" w:pos="992"/>
                <w:tab w:val="left" w:pos="1134"/>
              </w:tabs>
              <w:spacing w:line="257" w:lineRule="auto"/>
              <w:jc w:val="both"/>
              <w:rPr>
                <w:rFonts w:eastAsia="Arial"/>
                <w:kern w:val="2"/>
                <w:szCs w:val="24"/>
                <w:lang w:val="lt"/>
              </w:rPr>
            </w:pPr>
            <w:r w:rsidRPr="003C311A">
              <w:rPr>
                <w:rFonts w:eastAsia="Arial"/>
                <w:kern w:val="2"/>
                <w:szCs w:val="24"/>
                <w:lang w:val="lt"/>
              </w:rPr>
              <w:t>12.2.6. Tiekėjas pažeidžia Paslaugų suteikimo terminus ir dėl Paslaugų suteikimo vėlavimo Paslaugos tampa nebereikalingos;</w:t>
            </w:r>
          </w:p>
          <w:p w14:paraId="73E20761" w14:textId="77777777" w:rsidR="00027B83" w:rsidRPr="003C311A" w:rsidRDefault="000B0897" w:rsidP="00D52D8D">
            <w:pPr>
              <w:tabs>
                <w:tab w:val="left" w:pos="567"/>
                <w:tab w:val="left" w:pos="851"/>
                <w:tab w:val="left" w:pos="992"/>
                <w:tab w:val="left" w:pos="1134"/>
              </w:tabs>
              <w:spacing w:line="257" w:lineRule="auto"/>
              <w:jc w:val="both"/>
              <w:rPr>
                <w:rFonts w:eastAsia="Arial"/>
                <w:kern w:val="2"/>
                <w:szCs w:val="24"/>
                <w:lang w:val="lt"/>
              </w:rPr>
            </w:pPr>
            <w:r w:rsidRPr="003C311A">
              <w:rPr>
                <w:rFonts w:eastAsia="Arial"/>
                <w:kern w:val="2"/>
                <w:szCs w:val="24"/>
                <w:lang w:val="lt"/>
              </w:rPr>
              <w:t>12.2.7. Tiekėjas daugiau kaip 2 (du) kartus suteikia Paslaugas, kurios neatitinka Sutartyje ir (ar) įstatymuose nustatytų reikalavimų Paslaugoms;</w:t>
            </w:r>
          </w:p>
          <w:p w14:paraId="41420C93" w14:textId="77777777" w:rsidR="00027B83" w:rsidRPr="003C311A" w:rsidRDefault="000B0897" w:rsidP="00D52D8D">
            <w:pPr>
              <w:tabs>
                <w:tab w:val="left" w:pos="567"/>
                <w:tab w:val="left" w:pos="851"/>
                <w:tab w:val="left" w:pos="992"/>
                <w:tab w:val="left" w:pos="1134"/>
              </w:tabs>
              <w:spacing w:line="257" w:lineRule="auto"/>
              <w:jc w:val="both"/>
              <w:rPr>
                <w:rFonts w:eastAsia="Arial"/>
                <w:kern w:val="2"/>
                <w:szCs w:val="24"/>
                <w:lang w:val="lt"/>
              </w:rPr>
            </w:pPr>
            <w:r w:rsidRPr="003C311A">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73BC5137" w:rsidR="00027B83" w:rsidRPr="003C311A" w:rsidRDefault="000B0897" w:rsidP="00D52D8D">
            <w:pPr>
              <w:tabs>
                <w:tab w:val="left" w:pos="567"/>
                <w:tab w:val="left" w:pos="851"/>
                <w:tab w:val="left" w:pos="992"/>
                <w:tab w:val="left" w:pos="1134"/>
              </w:tabs>
              <w:spacing w:line="257" w:lineRule="auto"/>
              <w:jc w:val="both"/>
              <w:rPr>
                <w:rFonts w:eastAsia="Arial"/>
                <w:kern w:val="2"/>
                <w:szCs w:val="24"/>
                <w:lang w:val="lt"/>
              </w:rPr>
            </w:pPr>
            <w:r w:rsidRPr="003C311A">
              <w:rPr>
                <w:rFonts w:eastAsia="Arial"/>
                <w:kern w:val="2"/>
                <w:szCs w:val="24"/>
                <w:lang w:val="lt"/>
              </w:rPr>
              <w:t>12.2.9. Tiekėjas pažeidžia šios Sutarties nuostatas, reglamentuojančias konkurenciją, intelektinės nuosavybės ar konfidencialios informacijos valdymą</w:t>
            </w:r>
            <w:r w:rsidR="003C311A" w:rsidRPr="003C311A">
              <w:rPr>
                <w:rFonts w:eastAsia="Arial"/>
                <w:kern w:val="2"/>
                <w:szCs w:val="24"/>
                <w:lang w:val="lt"/>
              </w:rPr>
              <w:t>.</w:t>
            </w:r>
          </w:p>
        </w:tc>
      </w:tr>
      <w:tr w:rsidR="00027B83" w14:paraId="16E64D10" w14:textId="77777777">
        <w:trPr>
          <w:trHeight w:val="300"/>
        </w:trPr>
        <w:tc>
          <w:tcPr>
            <w:tcW w:w="9535" w:type="dxa"/>
            <w:gridSpan w:val="4"/>
          </w:tcPr>
          <w:p w14:paraId="7BE18CDF" w14:textId="77777777" w:rsidR="00027B83" w:rsidRPr="005706EF" w:rsidRDefault="000B0897" w:rsidP="00D52D8D">
            <w:pPr>
              <w:jc w:val="both"/>
              <w:rPr>
                <w:kern w:val="2"/>
                <w:szCs w:val="24"/>
              </w:rPr>
            </w:pPr>
            <w:r w:rsidRPr="005706EF">
              <w:rPr>
                <w:b/>
                <w:kern w:val="2"/>
                <w:szCs w:val="24"/>
              </w:rPr>
              <w:lastRenderedPageBreak/>
              <w:t xml:space="preserve">13. APLINKOS APSAUGOS IR SOCIALINIAI KRITERIJAI </w:t>
            </w:r>
            <w:r w:rsidRPr="005706EF">
              <w:rPr>
                <w:kern w:val="2"/>
                <w:szCs w:val="24"/>
              </w:rPr>
              <w:t>(taikoma, jeigu aplinkosauginiai ir (arba) socialiniai kriterijai nustatomi kaip Sutarties vykdymo sąlygos)</w:t>
            </w:r>
          </w:p>
        </w:tc>
      </w:tr>
      <w:tr w:rsidR="00027B83" w14:paraId="05D8A05A" w14:textId="77777777">
        <w:trPr>
          <w:trHeight w:val="300"/>
        </w:trPr>
        <w:tc>
          <w:tcPr>
            <w:tcW w:w="3058" w:type="dxa"/>
          </w:tcPr>
          <w:p w14:paraId="1C2710A4" w14:textId="77777777" w:rsidR="00027B83" w:rsidRPr="005706EF" w:rsidRDefault="000B0897">
            <w:pPr>
              <w:rPr>
                <w:b/>
                <w:kern w:val="2"/>
                <w:szCs w:val="24"/>
              </w:rPr>
            </w:pPr>
            <w:r w:rsidRPr="005706EF">
              <w:rPr>
                <w:b/>
                <w:kern w:val="2"/>
                <w:szCs w:val="24"/>
              </w:rPr>
              <w:t xml:space="preserve">13.1. Su perkamomis paslaugomis susiję  aplinkos apsaugos kriterijai </w:t>
            </w:r>
          </w:p>
        </w:tc>
        <w:tc>
          <w:tcPr>
            <w:tcW w:w="6477" w:type="dxa"/>
            <w:gridSpan w:val="3"/>
          </w:tcPr>
          <w:p w14:paraId="1E787B93" w14:textId="45C07F69" w:rsidR="00027B83" w:rsidRPr="005706EF" w:rsidRDefault="000B0897" w:rsidP="00D52D8D">
            <w:pPr>
              <w:jc w:val="both"/>
              <w:rPr>
                <w:kern w:val="2"/>
                <w:szCs w:val="24"/>
                <w:shd w:val="clear" w:color="auto" w:fill="FFFFFF"/>
              </w:rPr>
            </w:pPr>
            <w:r w:rsidRPr="005706EF">
              <w:rPr>
                <w:kern w:val="2"/>
                <w:szCs w:val="24"/>
                <w:shd w:val="clear" w:color="auto" w:fill="FFFFFF"/>
              </w:rPr>
              <w:t xml:space="preserve">Paslaugomis susijusius aplinkos apsaugos kriterijus. </w:t>
            </w:r>
          </w:p>
          <w:p w14:paraId="0F296E14" w14:textId="73BD62FE" w:rsidR="00027B83" w:rsidRPr="005706EF" w:rsidRDefault="000B0897" w:rsidP="00D52D8D">
            <w:pPr>
              <w:jc w:val="both"/>
              <w:rPr>
                <w:kern w:val="2"/>
                <w:szCs w:val="24"/>
                <w:shd w:val="clear" w:color="auto" w:fill="FFFFFF"/>
              </w:rPr>
            </w:pPr>
            <w:r w:rsidRPr="005706EF">
              <w:rPr>
                <w:kern w:val="2"/>
                <w:szCs w:val="24"/>
                <w:shd w:val="clear" w:color="auto" w:fill="FFFFFF"/>
              </w:rPr>
              <w:t>Aplinkos apsaugos kriterijai Paslaugoms nustatomi vadovaujantis aplinkos apsaugos kriterijų taikymo, vykdant žaliuosius pirkimus, tvarkos apraš</w:t>
            </w:r>
            <w:r w:rsidR="005F053D">
              <w:rPr>
                <w:kern w:val="2"/>
                <w:szCs w:val="24"/>
                <w:shd w:val="clear" w:color="auto" w:fill="FFFFFF"/>
              </w:rPr>
              <w:t>o</w:t>
            </w:r>
            <w:r w:rsidRPr="005706EF">
              <w:rPr>
                <w:kern w:val="2"/>
                <w:szCs w:val="24"/>
                <w:shd w:val="clear" w:color="auto" w:fill="FFFFFF"/>
              </w:rPr>
              <w:t>, patvirtint</w:t>
            </w:r>
            <w:r w:rsidR="005F053D">
              <w:rPr>
                <w:kern w:val="2"/>
                <w:szCs w:val="24"/>
                <w:shd w:val="clear" w:color="auto" w:fill="FFFFFF"/>
              </w:rPr>
              <w:t>o</w:t>
            </w:r>
            <w:r w:rsidRPr="005706EF">
              <w:rPr>
                <w:kern w:val="2"/>
                <w:szCs w:val="24"/>
                <w:shd w:val="clear" w:color="auto" w:fill="FFFFFF"/>
              </w:rPr>
              <w:t xml:space="preserve"> 2011 m. birželio 28 d. Lietuvos Respublikos aplinkos ministro įsakymu Nr. D1-508 „Dėl Aplinkos apsaugos kriterijų taikymo, vykdant žaliuosius pirkimus, tvarkos aprašo patvirtinimo</w:t>
            </w:r>
            <w:r w:rsidRPr="003404D2">
              <w:rPr>
                <w:kern w:val="2"/>
                <w:szCs w:val="24"/>
                <w:shd w:val="clear" w:color="auto" w:fill="FFFFFF"/>
              </w:rPr>
              <w:t>“)</w:t>
            </w:r>
            <w:r w:rsidR="005F053D" w:rsidRPr="003404D2">
              <w:rPr>
                <w:kern w:val="2"/>
                <w:szCs w:val="24"/>
                <w:shd w:val="clear" w:color="auto" w:fill="FFFFFF"/>
              </w:rPr>
              <w:t xml:space="preserve"> 4.3 punktu.</w:t>
            </w:r>
          </w:p>
          <w:p w14:paraId="4370A72B" w14:textId="77777777" w:rsidR="00027B83" w:rsidRPr="005706EF" w:rsidRDefault="000B0897" w:rsidP="00D52D8D">
            <w:pPr>
              <w:jc w:val="both"/>
              <w:rPr>
                <w:kern w:val="2"/>
                <w:szCs w:val="24"/>
                <w:shd w:val="clear" w:color="auto" w:fill="FFFFFF"/>
              </w:rPr>
            </w:pPr>
            <w:r w:rsidRPr="005706EF">
              <w:rPr>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Pr="005706EF" w:rsidRDefault="00027B83" w:rsidP="00D52D8D">
            <w:pPr>
              <w:jc w:val="both"/>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6477" w:type="dxa"/>
            <w:gridSpan w:val="3"/>
          </w:tcPr>
          <w:p w14:paraId="2BF3C378" w14:textId="2C303293" w:rsidR="00027B83" w:rsidRPr="00D45A42" w:rsidRDefault="000B0897">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trPr>
          <w:trHeight w:val="300"/>
        </w:trPr>
        <w:tc>
          <w:tcPr>
            <w:tcW w:w="9535" w:type="dxa"/>
            <w:gridSpan w:val="4"/>
          </w:tcPr>
          <w:p w14:paraId="477CE1F7" w14:textId="31D4D8EE" w:rsidR="00027B83" w:rsidRPr="005706EF" w:rsidRDefault="000B0897" w:rsidP="005706EF">
            <w:pPr>
              <w:jc w:val="center"/>
              <w:rPr>
                <w:b/>
                <w:kern w:val="2"/>
                <w:szCs w:val="24"/>
              </w:rPr>
            </w:pPr>
            <w:r>
              <w:rPr>
                <w:b/>
                <w:kern w:val="2"/>
                <w:szCs w:val="24"/>
              </w:rPr>
              <w:t xml:space="preserve">14. BENDRŲJŲ SĄLYGŲ PAKEITIMAI IR PAPILDYMAI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765F3002" w14:textId="77777777" w:rsidR="00027B83" w:rsidRDefault="000B0897" w:rsidP="00D52D8D">
            <w:pPr>
              <w:jc w:val="both"/>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34433FBA" w14:textId="77777777" w:rsidR="00027B83" w:rsidRDefault="000B0897" w:rsidP="00D52D8D">
            <w:pPr>
              <w:jc w:val="both"/>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33297C95" w14:textId="6506B25B" w:rsidR="00027B83" w:rsidRDefault="000B0897" w:rsidP="00D52D8D">
            <w:pPr>
              <w:jc w:val="both"/>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57A44DC" w:rsidR="00027B83" w:rsidRDefault="00027B83" w:rsidP="00D52D8D">
            <w:pPr>
              <w:jc w:val="both"/>
              <w:rPr>
                <w:color w:val="0070C0"/>
                <w:kern w:val="2"/>
                <w:szCs w:val="24"/>
              </w:rPr>
            </w:pP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rsidP="00D52D8D">
            <w:pPr>
              <w:jc w:val="both"/>
              <w:rPr>
                <w:kern w:val="2"/>
                <w:szCs w:val="24"/>
              </w:rPr>
            </w:pPr>
            <w:r>
              <w:rPr>
                <w:kern w:val="2"/>
                <w:szCs w:val="24"/>
              </w:rPr>
              <w:t xml:space="preserve">Sutarties Bendrosiose sąlygose nurodytos alternatyvios nuostatos (su prierašu „jei taikoma“ ir pan.) taikomos tik tokiu atveju, jeigu </w:t>
            </w:r>
            <w:r>
              <w:rPr>
                <w:kern w:val="2"/>
                <w:szCs w:val="24"/>
              </w:rPr>
              <w:lastRenderedPageBreak/>
              <w:t>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lastRenderedPageBreak/>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477" w:type="dxa"/>
            <w:gridSpan w:val="3"/>
          </w:tcPr>
          <w:p w14:paraId="600F5C7B" w14:textId="711E84C7" w:rsidR="00027B83" w:rsidRPr="005F053D" w:rsidRDefault="001B124A" w:rsidP="0049225E">
            <w:pPr>
              <w:rPr>
                <w:kern w:val="2"/>
                <w:szCs w:val="24"/>
              </w:rPr>
            </w:pPr>
            <w:r w:rsidRPr="003404D2">
              <w:rPr>
                <w:b/>
                <w:bCs/>
                <w:szCs w:val="24"/>
              </w:rPr>
              <w:t>Techninė specifikacija</w:t>
            </w:r>
            <w:r w:rsidRPr="003404D2">
              <w:rPr>
                <w:szCs w:val="24"/>
              </w:rPr>
              <w:t>.</w:t>
            </w:r>
            <w:r>
              <w:rPr>
                <w:szCs w:val="24"/>
              </w:rPr>
              <w:t xml:space="preserve"> </w:t>
            </w:r>
            <w:r w:rsidR="0051122A" w:rsidRPr="001B124A">
              <w:rPr>
                <w:i/>
                <w:iCs/>
                <w:szCs w:val="24"/>
              </w:rPr>
              <w:t xml:space="preserve">Ispaninio ariono </w:t>
            </w:r>
            <w:r w:rsidR="00400A58" w:rsidRPr="001B124A">
              <w:rPr>
                <w:i/>
                <w:iCs/>
                <w:szCs w:val="24"/>
              </w:rPr>
              <w:t xml:space="preserve">(Arion Vulgaris) </w:t>
            </w:r>
            <w:r w:rsidR="00645B2A" w:rsidRPr="001B124A">
              <w:rPr>
                <w:i/>
                <w:iCs/>
                <w:szCs w:val="24"/>
              </w:rPr>
              <w:t xml:space="preserve">populiacijos </w:t>
            </w:r>
            <w:r w:rsidR="0049225E" w:rsidRPr="001B124A">
              <w:rPr>
                <w:i/>
                <w:iCs/>
                <w:szCs w:val="24"/>
              </w:rPr>
              <w:t xml:space="preserve">gausos reguliavimo Bukiškio kaimo apylinkėse 2025 </w:t>
            </w:r>
            <w:r w:rsidR="005706EF" w:rsidRPr="001B124A">
              <w:rPr>
                <w:i/>
                <w:iCs/>
                <w:szCs w:val="24"/>
              </w:rPr>
              <w:t xml:space="preserve">– 2026 </w:t>
            </w:r>
            <w:r w:rsidR="0049225E" w:rsidRPr="001B124A">
              <w:rPr>
                <w:i/>
                <w:iCs/>
                <w:szCs w:val="24"/>
              </w:rPr>
              <w:t>m. veiksmų planas</w:t>
            </w:r>
            <w:r>
              <w:rPr>
                <w:i/>
                <w:iCs/>
                <w:szCs w:val="24"/>
              </w:rPr>
              <w:t>.</w:t>
            </w: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2412C3EF" w:rsidR="00027B83" w:rsidRPr="00D40CD9" w:rsidRDefault="0049225E" w:rsidP="0049225E">
            <w:pPr>
              <w:rPr>
                <w:b/>
                <w:bCs/>
                <w:kern w:val="2"/>
                <w:szCs w:val="24"/>
              </w:rPr>
            </w:pPr>
            <w:r w:rsidRPr="00D40CD9">
              <w:rPr>
                <w:b/>
                <w:bCs/>
                <w:kern w:val="2"/>
                <w:szCs w:val="24"/>
              </w:rPr>
              <w:t>Pasiūlymas</w:t>
            </w: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35FEBD90" w:rsidR="00027B83" w:rsidRPr="009C3535" w:rsidRDefault="009C3535" w:rsidP="009C3535">
            <w:pPr>
              <w:jc w:val="center"/>
              <w:rPr>
                <w:bCs/>
                <w:color w:val="4472C4"/>
                <w:kern w:val="2"/>
                <w:szCs w:val="24"/>
              </w:rPr>
            </w:pPr>
            <w:r w:rsidRPr="009C3535">
              <w:rPr>
                <w:bCs/>
                <w:kern w:val="2"/>
                <w:szCs w:val="24"/>
              </w:rPr>
              <w:t>Vilniaus rajono savivaldybės administracijos direktorius Vytautas Vansavičius</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5B6D1390" w14:textId="77777777" w:rsidR="00027B83" w:rsidRPr="005706EF" w:rsidRDefault="000B0897">
            <w:pPr>
              <w:jc w:val="center"/>
              <w:rPr>
                <w:b/>
                <w:kern w:val="2"/>
                <w:szCs w:val="24"/>
              </w:rPr>
            </w:pPr>
            <w:r w:rsidRPr="005706EF">
              <w:rPr>
                <w:b/>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07025" w14:textId="77777777" w:rsidR="00FE5152" w:rsidRDefault="00FE5152">
      <w:pPr>
        <w:rPr>
          <w:sz w:val="20"/>
        </w:rPr>
      </w:pPr>
      <w:r>
        <w:rPr>
          <w:sz w:val="20"/>
        </w:rPr>
        <w:separator/>
      </w:r>
    </w:p>
  </w:endnote>
  <w:endnote w:type="continuationSeparator" w:id="0">
    <w:p w14:paraId="6CE579ED" w14:textId="77777777" w:rsidR="00FE5152" w:rsidRDefault="00FE5152">
      <w:pPr>
        <w:rPr>
          <w:sz w:val="20"/>
        </w:rPr>
      </w:pPr>
      <w:r>
        <w:rPr>
          <w:sz w:val="20"/>
        </w:rPr>
        <w:continuationSeparator/>
      </w:r>
    </w:p>
  </w:endnote>
  <w:endnote w:type="continuationNotice" w:id="1">
    <w:p w14:paraId="5BFA6862" w14:textId="77777777" w:rsidR="00FE5152" w:rsidRDefault="00FE51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E2DAD" w14:textId="77777777" w:rsidR="00FE5152" w:rsidRDefault="00FE5152">
      <w:pPr>
        <w:rPr>
          <w:sz w:val="20"/>
        </w:rPr>
      </w:pPr>
      <w:r>
        <w:rPr>
          <w:sz w:val="20"/>
        </w:rPr>
        <w:separator/>
      </w:r>
    </w:p>
  </w:footnote>
  <w:footnote w:type="continuationSeparator" w:id="0">
    <w:p w14:paraId="2269367B" w14:textId="77777777" w:rsidR="00FE5152" w:rsidRDefault="00FE5152">
      <w:pPr>
        <w:rPr>
          <w:sz w:val="20"/>
        </w:rPr>
      </w:pPr>
      <w:r>
        <w:rPr>
          <w:sz w:val="20"/>
        </w:rPr>
        <w:continuationSeparator/>
      </w:r>
    </w:p>
  </w:footnote>
  <w:footnote w:type="continuationNotice" w:id="1">
    <w:p w14:paraId="0FAB5949" w14:textId="77777777" w:rsidR="00FE5152" w:rsidRDefault="00FE51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3F65"/>
    <w:rsid w:val="000375BD"/>
    <w:rsid w:val="000525F3"/>
    <w:rsid w:val="00052FCA"/>
    <w:rsid w:val="00054A35"/>
    <w:rsid w:val="00073FE3"/>
    <w:rsid w:val="00085DBB"/>
    <w:rsid w:val="00096283"/>
    <w:rsid w:val="000A1876"/>
    <w:rsid w:val="000A42ED"/>
    <w:rsid w:val="000B019E"/>
    <w:rsid w:val="000B0897"/>
    <w:rsid w:val="000B2E56"/>
    <w:rsid w:val="000B3E38"/>
    <w:rsid w:val="000D11CA"/>
    <w:rsid w:val="000F2189"/>
    <w:rsid w:val="000F3F16"/>
    <w:rsid w:val="00120EC6"/>
    <w:rsid w:val="001365D6"/>
    <w:rsid w:val="0014765F"/>
    <w:rsid w:val="001504A0"/>
    <w:rsid w:val="001530C6"/>
    <w:rsid w:val="00163119"/>
    <w:rsid w:val="00192766"/>
    <w:rsid w:val="001956A0"/>
    <w:rsid w:val="001B124A"/>
    <w:rsid w:val="001C33CD"/>
    <w:rsid w:val="001C5EDC"/>
    <w:rsid w:val="002072AD"/>
    <w:rsid w:val="00231E54"/>
    <w:rsid w:val="002402D1"/>
    <w:rsid w:val="0024250C"/>
    <w:rsid w:val="00246A1B"/>
    <w:rsid w:val="002604CE"/>
    <w:rsid w:val="00273582"/>
    <w:rsid w:val="00282773"/>
    <w:rsid w:val="002910C0"/>
    <w:rsid w:val="002A385A"/>
    <w:rsid w:val="002D1959"/>
    <w:rsid w:val="003072CA"/>
    <w:rsid w:val="003152EB"/>
    <w:rsid w:val="00316A03"/>
    <w:rsid w:val="00323203"/>
    <w:rsid w:val="00334B48"/>
    <w:rsid w:val="003404D2"/>
    <w:rsid w:val="0034247B"/>
    <w:rsid w:val="00370A11"/>
    <w:rsid w:val="00384F54"/>
    <w:rsid w:val="003B0C9C"/>
    <w:rsid w:val="003C30A9"/>
    <w:rsid w:val="003C311A"/>
    <w:rsid w:val="003C3E06"/>
    <w:rsid w:val="003D7C45"/>
    <w:rsid w:val="003E1F49"/>
    <w:rsid w:val="00400A58"/>
    <w:rsid w:val="00407935"/>
    <w:rsid w:val="00412194"/>
    <w:rsid w:val="00431EBC"/>
    <w:rsid w:val="004570A2"/>
    <w:rsid w:val="0049225E"/>
    <w:rsid w:val="004A7B4E"/>
    <w:rsid w:val="004B233B"/>
    <w:rsid w:val="004D2226"/>
    <w:rsid w:val="004D2DD6"/>
    <w:rsid w:val="004D6721"/>
    <w:rsid w:val="004F6D3D"/>
    <w:rsid w:val="00507DFA"/>
    <w:rsid w:val="00507EC0"/>
    <w:rsid w:val="0051122A"/>
    <w:rsid w:val="005144BD"/>
    <w:rsid w:val="005152E5"/>
    <w:rsid w:val="00515357"/>
    <w:rsid w:val="005278AD"/>
    <w:rsid w:val="00555052"/>
    <w:rsid w:val="0055567E"/>
    <w:rsid w:val="005706EF"/>
    <w:rsid w:val="005772D4"/>
    <w:rsid w:val="005963AF"/>
    <w:rsid w:val="005C12A1"/>
    <w:rsid w:val="005D0F26"/>
    <w:rsid w:val="005E14D9"/>
    <w:rsid w:val="005F053D"/>
    <w:rsid w:val="00614347"/>
    <w:rsid w:val="00624497"/>
    <w:rsid w:val="0062566C"/>
    <w:rsid w:val="00635DD9"/>
    <w:rsid w:val="00635FC5"/>
    <w:rsid w:val="00636CFD"/>
    <w:rsid w:val="00645B2A"/>
    <w:rsid w:val="00660ACA"/>
    <w:rsid w:val="006655CF"/>
    <w:rsid w:val="00670E9D"/>
    <w:rsid w:val="006754F0"/>
    <w:rsid w:val="00675C51"/>
    <w:rsid w:val="00695E41"/>
    <w:rsid w:val="006C42C4"/>
    <w:rsid w:val="006C581C"/>
    <w:rsid w:val="007133A7"/>
    <w:rsid w:val="0072607D"/>
    <w:rsid w:val="007371C8"/>
    <w:rsid w:val="007527C4"/>
    <w:rsid w:val="00753F9D"/>
    <w:rsid w:val="00790D34"/>
    <w:rsid w:val="00795899"/>
    <w:rsid w:val="007B755E"/>
    <w:rsid w:val="007C2CA8"/>
    <w:rsid w:val="007C5E54"/>
    <w:rsid w:val="007C6B36"/>
    <w:rsid w:val="007F3124"/>
    <w:rsid w:val="007F4609"/>
    <w:rsid w:val="00811C47"/>
    <w:rsid w:val="008553EF"/>
    <w:rsid w:val="0085595E"/>
    <w:rsid w:val="00864A74"/>
    <w:rsid w:val="00880683"/>
    <w:rsid w:val="008904A1"/>
    <w:rsid w:val="008B50DF"/>
    <w:rsid w:val="008D293E"/>
    <w:rsid w:val="008D4AD6"/>
    <w:rsid w:val="008D6BA8"/>
    <w:rsid w:val="008E710C"/>
    <w:rsid w:val="00901BA3"/>
    <w:rsid w:val="00904251"/>
    <w:rsid w:val="00922839"/>
    <w:rsid w:val="00925092"/>
    <w:rsid w:val="009351D9"/>
    <w:rsid w:val="0094272C"/>
    <w:rsid w:val="009728BC"/>
    <w:rsid w:val="0097769A"/>
    <w:rsid w:val="00983DCA"/>
    <w:rsid w:val="009928B1"/>
    <w:rsid w:val="009C3535"/>
    <w:rsid w:val="009D0476"/>
    <w:rsid w:val="009F0C98"/>
    <w:rsid w:val="009F2AEC"/>
    <w:rsid w:val="00A04083"/>
    <w:rsid w:val="00A25C58"/>
    <w:rsid w:val="00A41119"/>
    <w:rsid w:val="00A440E5"/>
    <w:rsid w:val="00A44A53"/>
    <w:rsid w:val="00A72765"/>
    <w:rsid w:val="00A87219"/>
    <w:rsid w:val="00A93C4E"/>
    <w:rsid w:val="00AC0017"/>
    <w:rsid w:val="00AE47E7"/>
    <w:rsid w:val="00AE5BC8"/>
    <w:rsid w:val="00AF1D8E"/>
    <w:rsid w:val="00AF538F"/>
    <w:rsid w:val="00B22E0B"/>
    <w:rsid w:val="00B253FB"/>
    <w:rsid w:val="00B41489"/>
    <w:rsid w:val="00B513D4"/>
    <w:rsid w:val="00B62BD8"/>
    <w:rsid w:val="00B70E43"/>
    <w:rsid w:val="00B952D6"/>
    <w:rsid w:val="00BA6C29"/>
    <w:rsid w:val="00BB4AF3"/>
    <w:rsid w:val="00BD3585"/>
    <w:rsid w:val="00C2266F"/>
    <w:rsid w:val="00C37CDC"/>
    <w:rsid w:val="00C448E7"/>
    <w:rsid w:val="00C52B4A"/>
    <w:rsid w:val="00C67C48"/>
    <w:rsid w:val="00C770FA"/>
    <w:rsid w:val="00CB6792"/>
    <w:rsid w:val="00CB7C37"/>
    <w:rsid w:val="00CF3372"/>
    <w:rsid w:val="00D15EDF"/>
    <w:rsid w:val="00D40CD9"/>
    <w:rsid w:val="00D43A43"/>
    <w:rsid w:val="00D45A42"/>
    <w:rsid w:val="00D52D8D"/>
    <w:rsid w:val="00D77838"/>
    <w:rsid w:val="00D9451C"/>
    <w:rsid w:val="00D94C3A"/>
    <w:rsid w:val="00DA075B"/>
    <w:rsid w:val="00DA2A9C"/>
    <w:rsid w:val="00DA4E0C"/>
    <w:rsid w:val="00DC23BA"/>
    <w:rsid w:val="00DD6411"/>
    <w:rsid w:val="00E11391"/>
    <w:rsid w:val="00E1333B"/>
    <w:rsid w:val="00E1673D"/>
    <w:rsid w:val="00E255B1"/>
    <w:rsid w:val="00E30862"/>
    <w:rsid w:val="00E36D1F"/>
    <w:rsid w:val="00E4391B"/>
    <w:rsid w:val="00E751CC"/>
    <w:rsid w:val="00E76550"/>
    <w:rsid w:val="00E9072C"/>
    <w:rsid w:val="00EA09C3"/>
    <w:rsid w:val="00EB67F1"/>
    <w:rsid w:val="00EC007C"/>
    <w:rsid w:val="00EC01F1"/>
    <w:rsid w:val="00ED711E"/>
    <w:rsid w:val="00F008EC"/>
    <w:rsid w:val="00F311ED"/>
    <w:rsid w:val="00F55C52"/>
    <w:rsid w:val="00F60BD9"/>
    <w:rsid w:val="00FB6B26"/>
    <w:rsid w:val="00FD3582"/>
    <w:rsid w:val="00FE3FE1"/>
    <w:rsid w:val="00FE5152"/>
    <w:rsid w:val="00FE53F9"/>
    <w:rsid w:val="00FF4BD3"/>
    <w:rsid w:val="00FF7D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2566C"/>
    <w:rPr>
      <w:color w:val="0563C1" w:themeColor="hyperlink"/>
      <w:u w:val="single"/>
    </w:rPr>
  </w:style>
  <w:style w:type="character" w:styleId="Neapdorotaspaminjimas">
    <w:name w:val="Unresolved Mention"/>
    <w:basedOn w:val="Numatytasispastraiposriftas"/>
    <w:uiPriority w:val="99"/>
    <w:semiHidden/>
    <w:unhideWhenUsed/>
    <w:rsid w:val="0062566C"/>
    <w:rPr>
      <w:color w:val="605E5C"/>
      <w:shd w:val="clear" w:color="auto" w:fill="E1DFDD"/>
    </w:rPr>
  </w:style>
  <w:style w:type="character" w:styleId="Komentaronuoroda">
    <w:name w:val="annotation reference"/>
    <w:basedOn w:val="Numatytasispastraiposriftas"/>
    <w:semiHidden/>
    <w:unhideWhenUsed/>
    <w:rsid w:val="007371C8"/>
    <w:rPr>
      <w:sz w:val="16"/>
      <w:szCs w:val="16"/>
    </w:rPr>
  </w:style>
  <w:style w:type="paragraph" w:styleId="Komentarotekstas">
    <w:name w:val="annotation text"/>
    <w:basedOn w:val="prastasis"/>
    <w:link w:val="KomentarotekstasDiagrama"/>
    <w:unhideWhenUsed/>
    <w:rsid w:val="007371C8"/>
    <w:rPr>
      <w:sz w:val="20"/>
    </w:rPr>
  </w:style>
  <w:style w:type="character" w:customStyle="1" w:styleId="KomentarotekstasDiagrama">
    <w:name w:val="Komentaro tekstas Diagrama"/>
    <w:basedOn w:val="Numatytasispastraiposriftas"/>
    <w:link w:val="Komentarotekstas"/>
    <w:rsid w:val="007371C8"/>
    <w:rPr>
      <w:sz w:val="20"/>
    </w:rPr>
  </w:style>
  <w:style w:type="paragraph" w:styleId="Komentarotema">
    <w:name w:val="annotation subject"/>
    <w:basedOn w:val="Komentarotekstas"/>
    <w:next w:val="Komentarotekstas"/>
    <w:link w:val="KomentarotemaDiagrama"/>
    <w:semiHidden/>
    <w:unhideWhenUsed/>
    <w:rsid w:val="007371C8"/>
    <w:rPr>
      <w:b/>
      <w:bCs/>
    </w:rPr>
  </w:style>
  <w:style w:type="character" w:customStyle="1" w:styleId="KomentarotemaDiagrama">
    <w:name w:val="Komentaro tema Diagrama"/>
    <w:basedOn w:val="KomentarotekstasDiagrama"/>
    <w:link w:val="Komentarotema"/>
    <w:semiHidden/>
    <w:rsid w:val="007371C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66001761">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5700680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051891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070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6346400">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4096793">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74890827">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1258589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8299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1284042">
      <w:bodyDiv w:val="1"/>
      <w:marLeft w:val="0"/>
      <w:marRight w:val="0"/>
      <w:marTop w:val="0"/>
      <w:marBottom w:val="0"/>
      <w:divBdr>
        <w:top w:val="none" w:sz="0" w:space="0" w:color="auto"/>
        <w:left w:val="none" w:sz="0" w:space="0" w:color="auto"/>
        <w:bottom w:val="none" w:sz="0" w:space="0" w:color="auto"/>
        <w:right w:val="none" w:sz="0" w:space="0" w:color="auto"/>
      </w:divBdr>
    </w:div>
    <w:div w:id="196846251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rsa@vrs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9</Pages>
  <Words>11173</Words>
  <Characters>6369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Božena Žareiko</cp:lastModifiedBy>
  <cp:revision>6</cp:revision>
  <cp:lastPrinted>2025-03-13T08:24:00Z</cp:lastPrinted>
  <dcterms:created xsi:type="dcterms:W3CDTF">2025-04-15T10:07:00Z</dcterms:created>
  <dcterms:modified xsi:type="dcterms:W3CDTF">2025-04-28T06:08:00Z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