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F730" w14:textId="1EF29A10" w:rsidR="00302954" w:rsidRDefault="00302954" w:rsidP="00302954">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7FE094BA" w14:textId="77777777" w:rsidR="00302954" w:rsidRPr="000F21CE" w:rsidRDefault="00302954" w:rsidP="00302954">
      <w:pPr>
        <w:pStyle w:val="paragrafesrasas2lygis"/>
        <w:jc w:val="right"/>
        <w:rPr>
          <w:rFonts w:eastAsia="Calibri"/>
          <w:sz w:val="24"/>
          <w:szCs w:val="24"/>
        </w:rPr>
      </w:pPr>
    </w:p>
    <w:p w14:paraId="10938E3E" w14:textId="5970FC62" w:rsidR="00307ABC" w:rsidRDefault="00C07F88" w:rsidP="00C07F88">
      <w:pPr>
        <w:spacing w:after="0"/>
        <w:jc w:val="center"/>
        <w:rPr>
          <w:b/>
          <w:bCs/>
          <w:sz w:val="28"/>
          <w:szCs w:val="28"/>
        </w:rPr>
      </w:pPr>
      <w:r>
        <w:rPr>
          <w:rFonts w:ascii="Times New Roman" w:hAnsi="Times New Roman" w:cs="Times New Roman"/>
          <w:b/>
          <w:bCs/>
          <w:sz w:val="24"/>
          <w:szCs w:val="24"/>
        </w:rPr>
        <w:t>ŽVYRO PIRKIMAS</w:t>
      </w:r>
    </w:p>
    <w:p w14:paraId="7DE627ED" w14:textId="3304A580" w:rsidR="00D86184" w:rsidRPr="00302954" w:rsidRDefault="00302954" w:rsidP="00C07F88">
      <w:pPr>
        <w:tabs>
          <w:tab w:val="right" w:leader="underscore" w:pos="8640"/>
        </w:tabs>
        <w:spacing w:after="0" w:line="240" w:lineRule="auto"/>
        <w:jc w:val="center"/>
        <w:rPr>
          <w:rFonts w:ascii="Times New Roman" w:eastAsia="Times New Roman" w:hAnsi="Times New Roman" w:cs="Times New Roman"/>
          <w:b/>
          <w:bCs/>
          <w:sz w:val="24"/>
          <w:szCs w:val="24"/>
        </w:rPr>
      </w:pPr>
      <w:r w:rsidRPr="00302954">
        <w:rPr>
          <w:rFonts w:ascii="Times New Roman" w:hAnsi="Times New Roman" w:cs="Times New Roman"/>
          <w:b/>
          <w:bCs/>
          <w:sz w:val="24"/>
          <w:szCs w:val="24"/>
        </w:rPr>
        <w:t>TECHNINĖ SPECIFIKACIJA</w:t>
      </w:r>
    </w:p>
    <w:p w14:paraId="0E14C009" w14:textId="77777777" w:rsidR="00D86184" w:rsidRDefault="00D86184" w:rsidP="00D86184">
      <w:pPr>
        <w:tabs>
          <w:tab w:val="right" w:leader="underscore" w:pos="8640"/>
        </w:tabs>
        <w:spacing w:after="0" w:line="240" w:lineRule="auto"/>
        <w:jc w:val="center"/>
        <w:rPr>
          <w:rFonts w:ascii="Times New Roman" w:eastAsia="Times New Roman" w:hAnsi="Times New Roman" w:cs="Times New Roman"/>
          <w:b/>
          <w:sz w:val="24"/>
          <w:szCs w:val="24"/>
        </w:rPr>
      </w:pPr>
      <w:bookmarkStart w:id="2" w:name="_Hlk109130583"/>
    </w:p>
    <w:p w14:paraId="5D2D9919" w14:textId="67C996A2" w:rsidR="00760436" w:rsidRPr="00EC78E0" w:rsidRDefault="00760436" w:rsidP="00EC78E0">
      <w:pPr>
        <w:pStyle w:val="Standard"/>
        <w:spacing w:line="276" w:lineRule="auto"/>
        <w:ind w:firstLine="567"/>
        <w:jc w:val="both"/>
      </w:pPr>
      <w:r w:rsidRPr="00EC78E0">
        <w:t>Perkančioji organizacija perka žvyrą, kuris bus naudojamas kelių žvyravimui, statybos-remonto darbams.</w:t>
      </w:r>
    </w:p>
    <w:p w14:paraId="395744DA" w14:textId="77777777" w:rsidR="00760436" w:rsidRPr="00EC78E0" w:rsidRDefault="00760436" w:rsidP="00EC78E0">
      <w:pPr>
        <w:pStyle w:val="Standard"/>
        <w:spacing w:line="276" w:lineRule="auto"/>
        <w:ind w:firstLine="567"/>
        <w:jc w:val="both"/>
        <w:rPr>
          <w:b/>
          <w:bCs/>
        </w:rPr>
      </w:pPr>
      <w:r w:rsidRPr="00EC78E0">
        <w:rPr>
          <w:b/>
          <w:bCs/>
        </w:rPr>
        <w:t>Preliminarūs kiekiai:</w:t>
      </w:r>
    </w:p>
    <w:p w14:paraId="63F920D5" w14:textId="3B606E02" w:rsidR="00760436" w:rsidRPr="00EC78E0" w:rsidRDefault="00760436" w:rsidP="00EC78E0">
      <w:pPr>
        <w:pStyle w:val="Standard"/>
        <w:spacing w:line="276" w:lineRule="auto"/>
        <w:ind w:firstLine="567"/>
        <w:jc w:val="both"/>
        <w:rPr>
          <w:b/>
          <w:bCs/>
        </w:rPr>
      </w:pPr>
      <w:r w:rsidRPr="00EC78E0">
        <w:rPr>
          <w:b/>
          <w:bCs/>
        </w:rPr>
        <w:t>Žvyras (0,16 - 0,22 frakcija) –</w:t>
      </w:r>
      <w:r w:rsidR="000475D1">
        <w:rPr>
          <w:b/>
          <w:bCs/>
        </w:rPr>
        <w:t xml:space="preserve"> </w:t>
      </w:r>
      <w:r w:rsidRPr="00EC78E0">
        <w:rPr>
          <w:b/>
          <w:bCs/>
        </w:rPr>
        <w:t>9000 m</w:t>
      </w:r>
      <w:r w:rsidRPr="00EC78E0">
        <w:rPr>
          <w:b/>
          <w:bCs/>
          <w:vertAlign w:val="superscript"/>
        </w:rPr>
        <w:t>3</w:t>
      </w:r>
      <w:r w:rsidRPr="00EC78E0">
        <w:rPr>
          <w:b/>
          <w:bCs/>
        </w:rPr>
        <w:t>;</w:t>
      </w:r>
    </w:p>
    <w:p w14:paraId="676D69B6" w14:textId="77777777" w:rsidR="00760436" w:rsidRPr="00EC78E0" w:rsidRDefault="00760436" w:rsidP="00EC78E0">
      <w:pPr>
        <w:pStyle w:val="Standard"/>
        <w:spacing w:line="276" w:lineRule="auto"/>
        <w:ind w:firstLine="567"/>
        <w:jc w:val="both"/>
        <w:rPr>
          <w:b/>
          <w:bCs/>
        </w:rPr>
      </w:pPr>
      <w:r w:rsidRPr="00EC78E0">
        <w:rPr>
          <w:b/>
          <w:color w:val="000000"/>
        </w:rPr>
        <w:t>Perkančioji organizacija neįsipareigoja įsigyti viso nurodyto prekių kiekio, faktiniai Prekių kiekiai gali keistis priklausomai nuo poreikio.</w:t>
      </w:r>
    </w:p>
    <w:p w14:paraId="6B7D5F41" w14:textId="1668047D" w:rsidR="00760436" w:rsidRPr="00EC78E0" w:rsidRDefault="00760436" w:rsidP="00EC78E0">
      <w:pPr>
        <w:spacing w:after="0"/>
        <w:ind w:firstLine="567"/>
        <w:jc w:val="both"/>
        <w:rPr>
          <w:rFonts w:ascii="Times New Roman" w:eastAsia="Calibri" w:hAnsi="Times New Roman" w:cs="Times New Roman"/>
          <w:iCs/>
          <w:sz w:val="24"/>
          <w:szCs w:val="24"/>
        </w:rPr>
      </w:pPr>
      <w:r w:rsidRPr="00EC78E0">
        <w:rPr>
          <w:rFonts w:ascii="Times New Roman" w:eastAsia="Calibri" w:hAnsi="Times New Roman" w:cs="Times New Roman"/>
          <w:iCs/>
          <w:sz w:val="24"/>
          <w:szCs w:val="24"/>
        </w:rPr>
        <w:t xml:space="preserve">Žvyrui taikomi standartai: </w:t>
      </w:r>
      <w:r w:rsidR="00E263C9" w:rsidRPr="00E263C9">
        <w:rPr>
          <w:rFonts w:ascii="Times New Roman" w:eastAsia="Calibri" w:hAnsi="Times New Roman" w:cs="Times New Roman"/>
          <w:iCs/>
          <w:sz w:val="24"/>
          <w:szCs w:val="24"/>
        </w:rPr>
        <w:t xml:space="preserve">LST EN 13285:2018, TRA SBR </w:t>
      </w:r>
      <w:r w:rsidR="009706A1">
        <w:rPr>
          <w:rFonts w:ascii="Times New Roman" w:eastAsia="Calibri" w:hAnsi="Times New Roman" w:cs="Times New Roman"/>
          <w:iCs/>
          <w:sz w:val="24"/>
          <w:szCs w:val="24"/>
        </w:rPr>
        <w:t>19</w:t>
      </w:r>
      <w:r w:rsidRPr="00EC78E0">
        <w:rPr>
          <w:rFonts w:ascii="Times New Roman" w:eastAsia="Calibri" w:hAnsi="Times New Roman" w:cs="Times New Roman"/>
          <w:iCs/>
          <w:sz w:val="24"/>
          <w:szCs w:val="24"/>
        </w:rPr>
        <w:t xml:space="preserve"> </w:t>
      </w:r>
      <w:r w:rsidR="00F609C4">
        <w:rPr>
          <w:rFonts w:ascii="Times New Roman" w:eastAsia="Calibri" w:hAnsi="Times New Roman" w:cs="Times New Roman"/>
          <w:iCs/>
          <w:sz w:val="24"/>
          <w:szCs w:val="24"/>
        </w:rPr>
        <w:t>arba lygiaverčių</w:t>
      </w:r>
      <w:r w:rsidRPr="00EC78E0">
        <w:rPr>
          <w:rFonts w:eastAsia="Times New Roman"/>
          <w:kern w:val="3"/>
          <w:sz w:val="24"/>
          <w:szCs w:val="24"/>
          <w:lang w:eastAsia="zh-CN"/>
        </w:rPr>
        <w:t xml:space="preserve"> </w:t>
      </w:r>
      <w:r w:rsidR="00F609C4" w:rsidRPr="00EC78E0">
        <w:rPr>
          <w:rFonts w:ascii="Times New Roman" w:eastAsia="Calibri" w:hAnsi="Times New Roman" w:cs="Times New Roman"/>
          <w:iCs/>
          <w:sz w:val="24"/>
          <w:szCs w:val="24"/>
        </w:rPr>
        <w:t xml:space="preserve">standartų </w:t>
      </w:r>
      <w:r w:rsidRPr="00EC78E0">
        <w:rPr>
          <w:rFonts w:ascii="Times New Roman" w:eastAsia="Calibri" w:hAnsi="Times New Roman" w:cs="Times New Roman"/>
          <w:iCs/>
          <w:sz w:val="24"/>
          <w:szCs w:val="24"/>
        </w:rPr>
        <w:t>reikalavimai bei Lietuvos kelių direkcijos prie susisiekimo ministerijos patvirtintų statybos rekomendacijų R34-01,,Automobilių kelių pagrindai“ reikalavimai.</w:t>
      </w:r>
    </w:p>
    <w:p w14:paraId="43BC2F48" w14:textId="77777777" w:rsidR="00760436" w:rsidRPr="00EC78E0" w:rsidRDefault="00760436" w:rsidP="00EC78E0">
      <w:pPr>
        <w:spacing w:after="0"/>
        <w:ind w:firstLine="567"/>
        <w:rPr>
          <w:rFonts w:ascii="Times New Roman" w:eastAsia="Times New Roman" w:hAnsi="Times New Roman" w:cs="Times New Roman"/>
          <w:kern w:val="3"/>
          <w:sz w:val="24"/>
          <w:szCs w:val="24"/>
          <w:lang w:eastAsia="zh-CN"/>
        </w:rPr>
      </w:pPr>
      <w:r w:rsidRPr="00EC78E0">
        <w:rPr>
          <w:rFonts w:ascii="Times New Roman" w:hAnsi="Times New Roman" w:cs="Times New Roman"/>
          <w:b/>
          <w:color w:val="000000"/>
          <w:sz w:val="24"/>
          <w:szCs w:val="24"/>
        </w:rPr>
        <w:t>Tiekėjas turi turėti galimybę:</w:t>
      </w:r>
    </w:p>
    <w:p w14:paraId="256EC1F0" w14:textId="1D0ACE7F" w:rsidR="00760436" w:rsidRPr="00EC78E0" w:rsidRDefault="00760436" w:rsidP="00EC78E0">
      <w:pPr>
        <w:tabs>
          <w:tab w:val="left" w:pos="1134"/>
        </w:tabs>
        <w:spacing w:after="0"/>
        <w:ind w:firstLine="567"/>
        <w:jc w:val="both"/>
        <w:rPr>
          <w:rFonts w:ascii="Times New Roman" w:hAnsi="Times New Roman" w:cs="Times New Roman"/>
          <w:color w:val="000000"/>
          <w:sz w:val="24"/>
          <w:szCs w:val="24"/>
        </w:rPr>
      </w:pPr>
      <w:r w:rsidRPr="00EC78E0">
        <w:rPr>
          <w:rFonts w:ascii="Times New Roman" w:hAnsi="Times New Roman" w:cs="Times New Roman"/>
          <w:b/>
          <w:color w:val="000000"/>
          <w:sz w:val="24"/>
          <w:szCs w:val="24"/>
        </w:rPr>
        <w:t xml:space="preserve">1. pristatyti Perkančiajai organizacijai </w:t>
      </w:r>
      <w:r w:rsidR="00F609C4">
        <w:rPr>
          <w:rFonts w:ascii="Times New Roman" w:hAnsi="Times New Roman" w:cs="Times New Roman"/>
          <w:b/>
          <w:color w:val="000000"/>
          <w:sz w:val="24"/>
          <w:szCs w:val="24"/>
        </w:rPr>
        <w:t xml:space="preserve">iki </w:t>
      </w:r>
      <w:r w:rsidR="00151EEF" w:rsidRPr="00EC78E0">
        <w:rPr>
          <w:rFonts w:ascii="Times New Roman" w:hAnsi="Times New Roman" w:cs="Times New Roman"/>
          <w:b/>
          <w:color w:val="000000"/>
          <w:sz w:val="24"/>
          <w:szCs w:val="24"/>
        </w:rPr>
        <w:t>5</w:t>
      </w:r>
      <w:r w:rsidRPr="00EC78E0">
        <w:rPr>
          <w:rFonts w:ascii="Times New Roman" w:hAnsi="Times New Roman" w:cs="Times New Roman"/>
          <w:b/>
          <w:color w:val="000000"/>
          <w:sz w:val="24"/>
          <w:szCs w:val="24"/>
        </w:rPr>
        <w:t>00 m</w:t>
      </w:r>
      <w:r w:rsidRPr="00EC78E0">
        <w:rPr>
          <w:rFonts w:ascii="Times New Roman" w:hAnsi="Times New Roman" w:cs="Times New Roman"/>
          <w:b/>
          <w:color w:val="000000"/>
          <w:sz w:val="24"/>
          <w:szCs w:val="24"/>
          <w:vertAlign w:val="superscript"/>
        </w:rPr>
        <w:t>3</w:t>
      </w:r>
      <w:r w:rsidRPr="00EC78E0">
        <w:rPr>
          <w:rFonts w:ascii="Times New Roman" w:hAnsi="Times New Roman" w:cs="Times New Roman"/>
          <w:b/>
          <w:color w:val="000000"/>
          <w:sz w:val="24"/>
          <w:szCs w:val="24"/>
        </w:rPr>
        <w:t xml:space="preserve"> žvyro ne vėliau kaip per 24 val. nuo užsakymo pateikimo;</w:t>
      </w:r>
    </w:p>
    <w:p w14:paraId="2512D36E" w14:textId="77777777" w:rsidR="00760436" w:rsidRPr="00B447AA" w:rsidRDefault="00760436" w:rsidP="00EC78E0">
      <w:pPr>
        <w:tabs>
          <w:tab w:val="left" w:pos="1134"/>
        </w:tabs>
        <w:spacing w:after="0"/>
        <w:ind w:firstLine="567"/>
        <w:jc w:val="both"/>
        <w:rPr>
          <w:rFonts w:ascii="Times New Roman" w:hAnsi="Times New Roman" w:cs="Times New Roman"/>
          <w:color w:val="000000"/>
          <w:sz w:val="24"/>
          <w:szCs w:val="24"/>
        </w:rPr>
      </w:pPr>
      <w:r w:rsidRPr="00EC78E0">
        <w:rPr>
          <w:rFonts w:ascii="Times New Roman" w:eastAsia="Times New Roman" w:hAnsi="Times New Roman" w:cs="Times New Roman"/>
          <w:b/>
          <w:color w:val="000000"/>
          <w:sz w:val="24"/>
          <w:szCs w:val="24"/>
        </w:rPr>
        <w:t xml:space="preserve">2. pristatyti Prekes į užsakyme nurodytą vietą su transportu kurio bendra masė ne </w:t>
      </w:r>
      <w:r w:rsidRPr="00B447AA">
        <w:rPr>
          <w:rFonts w:ascii="Times New Roman" w:eastAsia="Times New Roman" w:hAnsi="Times New Roman" w:cs="Times New Roman"/>
          <w:b/>
          <w:color w:val="000000"/>
          <w:sz w:val="24"/>
          <w:szCs w:val="24"/>
        </w:rPr>
        <w:t xml:space="preserve">didesnė nei 10 t. </w:t>
      </w:r>
    </w:p>
    <w:p w14:paraId="5E45E220" w14:textId="77777777" w:rsidR="00760436" w:rsidRPr="00B447AA" w:rsidRDefault="00760436" w:rsidP="00EC78E0">
      <w:pPr>
        <w:tabs>
          <w:tab w:val="left" w:pos="1134"/>
        </w:tabs>
        <w:spacing w:after="0"/>
        <w:ind w:left="567"/>
        <w:jc w:val="both"/>
        <w:rPr>
          <w:rFonts w:ascii="Times New Roman" w:hAnsi="Times New Roman" w:cs="Times New Roman"/>
          <w:color w:val="000000"/>
          <w:sz w:val="24"/>
          <w:szCs w:val="24"/>
        </w:rPr>
      </w:pPr>
      <w:r w:rsidRPr="00B447AA">
        <w:rPr>
          <w:rFonts w:ascii="Times New Roman" w:hAnsi="Times New Roman" w:cs="Times New Roman"/>
          <w:sz w:val="24"/>
          <w:szCs w:val="24"/>
        </w:rPr>
        <w:t>Minimalus vienkartinis užsakomos produkcijos kiekis 12 m</w:t>
      </w:r>
      <w:r w:rsidRPr="00B447AA">
        <w:rPr>
          <w:rFonts w:ascii="Times New Roman" w:hAnsi="Times New Roman" w:cs="Times New Roman"/>
          <w:sz w:val="24"/>
          <w:szCs w:val="24"/>
          <w:vertAlign w:val="superscript"/>
        </w:rPr>
        <w:t>3</w:t>
      </w:r>
      <w:r w:rsidRPr="00B447AA">
        <w:rPr>
          <w:rFonts w:ascii="Times New Roman" w:hAnsi="Times New Roman" w:cs="Times New Roman"/>
          <w:sz w:val="24"/>
          <w:szCs w:val="24"/>
        </w:rPr>
        <w:t>.</w:t>
      </w:r>
    </w:p>
    <w:p w14:paraId="3A00C42F" w14:textId="77777777" w:rsidR="00760436" w:rsidRPr="00B447AA" w:rsidRDefault="00760436" w:rsidP="00336F5B">
      <w:pPr>
        <w:spacing w:after="0"/>
        <w:ind w:firstLine="567"/>
        <w:jc w:val="both"/>
        <w:rPr>
          <w:rFonts w:ascii="Times New Roman" w:eastAsia="Times New Roman" w:hAnsi="Times New Roman" w:cs="Times New Roman"/>
          <w:kern w:val="3"/>
          <w:sz w:val="24"/>
          <w:szCs w:val="24"/>
          <w:lang w:eastAsia="zh-CN"/>
        </w:rPr>
      </w:pPr>
      <w:r w:rsidRPr="00B447AA">
        <w:rPr>
          <w:rFonts w:ascii="Times New Roman" w:eastAsia="Times New Roman" w:hAnsi="Times New Roman" w:cs="Times New Roman"/>
          <w:kern w:val="3"/>
          <w:sz w:val="24"/>
          <w:szCs w:val="24"/>
          <w:lang w:eastAsia="zh-CN"/>
        </w:rPr>
        <w:t>Prekių pristatymo vieta – pagal atskirus užsakymus Palangos miesto teritorijos ribose.</w:t>
      </w:r>
    </w:p>
    <w:p w14:paraId="4A7321C1" w14:textId="5A2AF581" w:rsidR="00760436" w:rsidRPr="005B0D05" w:rsidRDefault="00760436" w:rsidP="00336F5B">
      <w:pPr>
        <w:spacing w:after="0"/>
        <w:ind w:firstLine="567"/>
        <w:jc w:val="both"/>
        <w:rPr>
          <w:rFonts w:ascii="Times New Roman" w:eastAsia="Times New Roman" w:hAnsi="Times New Roman" w:cs="Times New Roman"/>
          <w:b/>
          <w:bCs/>
          <w:kern w:val="3"/>
          <w:sz w:val="24"/>
          <w:szCs w:val="24"/>
          <w:lang w:eastAsia="zh-CN"/>
        </w:rPr>
      </w:pPr>
      <w:r w:rsidRPr="005B0D05">
        <w:rPr>
          <w:rFonts w:ascii="Times New Roman" w:eastAsia="Times New Roman" w:hAnsi="Times New Roman" w:cs="Times New Roman"/>
          <w:b/>
          <w:bCs/>
          <w:kern w:val="3"/>
          <w:sz w:val="24"/>
          <w:szCs w:val="24"/>
          <w:lang w:eastAsia="zh-CN"/>
        </w:rPr>
        <w:t xml:space="preserve">Kartu su </w:t>
      </w:r>
      <w:r w:rsidR="00303A8E" w:rsidRPr="005B0D05">
        <w:rPr>
          <w:rFonts w:ascii="Times New Roman" w:eastAsia="Times New Roman" w:hAnsi="Times New Roman" w:cs="Times New Roman"/>
          <w:b/>
          <w:bCs/>
          <w:kern w:val="3"/>
          <w:sz w:val="24"/>
          <w:szCs w:val="24"/>
          <w:lang w:eastAsia="zh-CN"/>
        </w:rPr>
        <w:t xml:space="preserve">prekėmis </w:t>
      </w:r>
      <w:r w:rsidRPr="005B0D05">
        <w:rPr>
          <w:rFonts w:ascii="Times New Roman" w:eastAsia="Times New Roman" w:hAnsi="Times New Roman" w:cs="Times New Roman"/>
          <w:b/>
          <w:bCs/>
          <w:kern w:val="3"/>
          <w:sz w:val="24"/>
          <w:szCs w:val="24"/>
          <w:lang w:eastAsia="zh-CN"/>
        </w:rPr>
        <w:t xml:space="preserve">tiekėjas turi pateikti </w:t>
      </w:r>
      <w:r w:rsidR="00F609C4" w:rsidRPr="005B0D05">
        <w:rPr>
          <w:rFonts w:ascii="Times New Roman" w:eastAsia="Times New Roman" w:hAnsi="Times New Roman" w:cs="Times New Roman"/>
          <w:b/>
          <w:bCs/>
          <w:kern w:val="3"/>
          <w:sz w:val="24"/>
          <w:szCs w:val="24"/>
          <w:lang w:eastAsia="zh-CN"/>
        </w:rPr>
        <w:t xml:space="preserve">prekių </w:t>
      </w:r>
      <w:r w:rsidRPr="005B0D05">
        <w:rPr>
          <w:rFonts w:ascii="Times New Roman" w:eastAsia="Times New Roman" w:hAnsi="Times New Roman" w:cs="Times New Roman"/>
          <w:b/>
          <w:bCs/>
          <w:kern w:val="3"/>
          <w:sz w:val="24"/>
          <w:szCs w:val="24"/>
          <w:lang w:eastAsia="zh-CN"/>
        </w:rPr>
        <w:t>atitikties  deklaraciją, kuri įrodo</w:t>
      </w:r>
      <w:r w:rsidR="00303A8E" w:rsidRPr="005B0D05">
        <w:rPr>
          <w:rFonts w:ascii="Times New Roman" w:eastAsia="Times New Roman" w:hAnsi="Times New Roman" w:cs="Times New Roman"/>
          <w:b/>
          <w:bCs/>
          <w:kern w:val="3"/>
          <w:sz w:val="24"/>
          <w:szCs w:val="24"/>
          <w:lang w:eastAsia="zh-CN"/>
        </w:rPr>
        <w:t xml:space="preserve"> apie</w:t>
      </w:r>
      <w:r w:rsidRPr="005B0D05">
        <w:rPr>
          <w:rFonts w:ascii="Times New Roman" w:eastAsia="Times New Roman" w:hAnsi="Times New Roman" w:cs="Times New Roman"/>
          <w:b/>
          <w:bCs/>
          <w:kern w:val="3"/>
          <w:sz w:val="24"/>
          <w:szCs w:val="24"/>
          <w:lang w:eastAsia="zh-CN"/>
        </w:rPr>
        <w:t xml:space="preserve"> </w:t>
      </w:r>
      <w:r w:rsidR="00303A8E" w:rsidRPr="005B0D05">
        <w:rPr>
          <w:rFonts w:ascii="Times New Roman" w:eastAsia="Times New Roman" w:hAnsi="Times New Roman" w:cs="Times New Roman"/>
          <w:b/>
          <w:bCs/>
          <w:kern w:val="3"/>
          <w:sz w:val="24"/>
          <w:szCs w:val="24"/>
          <w:lang w:eastAsia="zh-CN"/>
        </w:rPr>
        <w:t>prekės</w:t>
      </w:r>
      <w:r w:rsidRPr="005B0D05">
        <w:rPr>
          <w:rFonts w:ascii="Times New Roman" w:eastAsia="Times New Roman" w:hAnsi="Times New Roman" w:cs="Times New Roman"/>
          <w:b/>
          <w:bCs/>
          <w:kern w:val="3"/>
          <w:sz w:val="24"/>
          <w:szCs w:val="24"/>
          <w:lang w:eastAsia="zh-CN"/>
        </w:rPr>
        <w:t xml:space="preserve"> </w:t>
      </w:r>
      <w:r w:rsidR="00303A8E" w:rsidRPr="005B0D05">
        <w:rPr>
          <w:rFonts w:ascii="Times New Roman" w:eastAsia="Times New Roman" w:hAnsi="Times New Roman" w:cs="Times New Roman"/>
          <w:b/>
          <w:bCs/>
          <w:kern w:val="3"/>
          <w:sz w:val="24"/>
          <w:szCs w:val="24"/>
          <w:lang w:eastAsia="zh-CN"/>
        </w:rPr>
        <w:t xml:space="preserve">atitiktį </w:t>
      </w:r>
      <w:r w:rsidRPr="005B0D05">
        <w:rPr>
          <w:rFonts w:ascii="Times New Roman" w:eastAsia="Times New Roman" w:hAnsi="Times New Roman" w:cs="Times New Roman"/>
          <w:b/>
          <w:bCs/>
          <w:kern w:val="3"/>
          <w:sz w:val="24"/>
          <w:szCs w:val="24"/>
          <w:lang w:eastAsia="zh-CN"/>
        </w:rPr>
        <w:t xml:space="preserve">šios TS </w:t>
      </w:r>
      <w:r w:rsidR="00303A8E" w:rsidRPr="005B0D05">
        <w:rPr>
          <w:rFonts w:ascii="Times New Roman" w:eastAsia="Times New Roman" w:hAnsi="Times New Roman" w:cs="Times New Roman"/>
          <w:b/>
          <w:bCs/>
          <w:kern w:val="3"/>
          <w:sz w:val="24"/>
          <w:szCs w:val="24"/>
          <w:lang w:eastAsia="zh-CN"/>
        </w:rPr>
        <w:t xml:space="preserve"> reikalavimams</w:t>
      </w:r>
      <w:r w:rsidRPr="005B0D05">
        <w:rPr>
          <w:rFonts w:ascii="Times New Roman" w:eastAsia="Times New Roman" w:hAnsi="Times New Roman" w:cs="Times New Roman"/>
          <w:b/>
          <w:bCs/>
          <w:kern w:val="3"/>
          <w:sz w:val="24"/>
          <w:szCs w:val="24"/>
          <w:lang w:eastAsia="zh-CN"/>
        </w:rPr>
        <w:t>.</w:t>
      </w:r>
    </w:p>
    <w:p w14:paraId="3DE2CB6B" w14:textId="77777777" w:rsidR="00760436" w:rsidRPr="00B447AA" w:rsidRDefault="00760436" w:rsidP="00EC78E0">
      <w:pPr>
        <w:spacing w:after="0"/>
        <w:ind w:firstLine="567"/>
        <w:rPr>
          <w:rFonts w:ascii="Times New Roman" w:eastAsia="Times New Roman" w:hAnsi="Times New Roman" w:cs="Times New Roman"/>
          <w:kern w:val="3"/>
          <w:sz w:val="24"/>
          <w:szCs w:val="24"/>
          <w:lang w:eastAsia="zh-CN"/>
        </w:rPr>
      </w:pPr>
      <w:r w:rsidRPr="00B447AA">
        <w:rPr>
          <w:rFonts w:ascii="Times New Roman" w:eastAsia="Times New Roman" w:hAnsi="Times New Roman" w:cs="Times New Roman"/>
          <w:kern w:val="3"/>
          <w:sz w:val="24"/>
          <w:szCs w:val="24"/>
          <w:lang w:eastAsia="zh-CN"/>
        </w:rPr>
        <w:t>Perkančioji organizacija užsakymus teiks raštu (elektroniniu paštu).</w:t>
      </w:r>
    </w:p>
    <w:p w14:paraId="40A2ADB3" w14:textId="77777777" w:rsidR="00760436" w:rsidRPr="00B447AA" w:rsidRDefault="00760436" w:rsidP="00EC78E0">
      <w:pPr>
        <w:spacing w:after="0"/>
        <w:ind w:firstLine="567"/>
        <w:rPr>
          <w:rFonts w:ascii="Times New Roman" w:eastAsia="Times New Roman" w:hAnsi="Times New Roman" w:cs="Times New Roman"/>
          <w:kern w:val="3"/>
          <w:sz w:val="24"/>
          <w:szCs w:val="24"/>
          <w:lang w:eastAsia="zh-CN"/>
        </w:rPr>
      </w:pPr>
      <w:r w:rsidRPr="00B447AA">
        <w:rPr>
          <w:rFonts w:ascii="Times New Roman" w:eastAsia="Times New Roman" w:hAnsi="Times New Roman" w:cs="Times New Roman"/>
          <w:kern w:val="3"/>
          <w:sz w:val="24"/>
          <w:szCs w:val="24"/>
          <w:lang w:eastAsia="zh-CN"/>
        </w:rPr>
        <w:t>Sutartis bus sudaroma 12 mėnesių laikotarpiui su galimybe pratęsti vieną kartą 6 mėnesių laikotarpiui.</w:t>
      </w:r>
    </w:p>
    <w:p w14:paraId="4262F900" w14:textId="0ADA7778" w:rsidR="00151EEF" w:rsidRPr="00B447AA" w:rsidRDefault="00303A8E" w:rsidP="00EC78E0">
      <w:pPr>
        <w:spacing w:after="0"/>
        <w:ind w:firstLine="567"/>
        <w:jc w:val="both"/>
        <w:rPr>
          <w:rFonts w:ascii="Times New Roman" w:eastAsia="Times New Roman" w:hAnsi="Times New Roman" w:cs="Times New Roman"/>
          <w:kern w:val="3"/>
          <w:sz w:val="24"/>
          <w:szCs w:val="24"/>
          <w:lang w:eastAsia="zh-CN"/>
        </w:rPr>
      </w:pPr>
      <w:r w:rsidRPr="00B447AA">
        <w:rPr>
          <w:rFonts w:ascii="Times New Roman" w:eastAsia="Times New Roman" w:hAnsi="Times New Roman" w:cs="Times New Roman"/>
          <w:kern w:val="3"/>
          <w:sz w:val="24"/>
          <w:szCs w:val="24"/>
          <w:lang w:eastAsia="zh-CN"/>
        </w:rPr>
        <w:t xml:space="preserve">Tiekėjas </w:t>
      </w:r>
      <w:r w:rsidR="00760436" w:rsidRPr="00B447AA">
        <w:rPr>
          <w:rFonts w:ascii="Times New Roman" w:eastAsia="Times New Roman" w:hAnsi="Times New Roman" w:cs="Times New Roman"/>
          <w:kern w:val="3"/>
          <w:sz w:val="24"/>
          <w:szCs w:val="24"/>
          <w:lang w:eastAsia="zh-CN"/>
        </w:rPr>
        <w:t xml:space="preserve">įsipareigoja laikytis </w:t>
      </w:r>
      <w:r w:rsidRPr="005B0D05">
        <w:rPr>
          <w:rFonts w:ascii="Times New Roman" w:hAnsi="Times New Roman" w:cs="Times New Roman"/>
          <w:bCs/>
          <w:sz w:val="24"/>
          <w:szCs w:val="24"/>
          <w:u w:val="single"/>
          <w:lang w:eastAsia="zh-CN"/>
        </w:rPr>
        <w:t>karjerų eksploatavimo veikloje</w:t>
      </w:r>
      <w:r w:rsidRPr="005B0D05">
        <w:rPr>
          <w:rFonts w:ascii="Times New Roman" w:hAnsi="Times New Roman" w:cs="Times New Roman"/>
          <w:bCs/>
          <w:sz w:val="24"/>
          <w:szCs w:val="24"/>
          <w:lang w:eastAsia="zh-CN"/>
        </w:rPr>
        <w:t xml:space="preserve"> </w:t>
      </w:r>
      <w:r w:rsidR="00760436" w:rsidRPr="00B447AA">
        <w:rPr>
          <w:rFonts w:ascii="Times New Roman" w:eastAsia="Times New Roman" w:hAnsi="Times New Roman" w:cs="Times New Roman"/>
          <w:kern w:val="3"/>
          <w:sz w:val="24"/>
          <w:szCs w:val="24"/>
          <w:lang w:eastAsia="zh-CN"/>
        </w:rPr>
        <w:t>aplinkosaugos reikalavimų</w:t>
      </w:r>
      <w:r w:rsidRPr="00B447AA">
        <w:rPr>
          <w:rFonts w:ascii="Times New Roman" w:eastAsia="Times New Roman" w:hAnsi="Times New Roman" w:cs="Times New Roman"/>
          <w:kern w:val="3"/>
          <w:sz w:val="24"/>
          <w:szCs w:val="24"/>
          <w:lang w:eastAsia="zh-CN"/>
        </w:rPr>
        <w:t xml:space="preserve"> - </w:t>
      </w:r>
      <w:r w:rsidRPr="005B0D05">
        <w:rPr>
          <w:rFonts w:ascii="Times New Roman" w:hAnsi="Times New Roman" w:cs="Times New Roman"/>
          <w:bCs/>
          <w:sz w:val="24"/>
          <w:szCs w:val="24"/>
          <w:lang w:eastAsia="zh-CN"/>
        </w:rPr>
        <w:t>privalo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760436" w:rsidRPr="00B447AA">
        <w:rPr>
          <w:rFonts w:ascii="Times New Roman" w:eastAsia="Times New Roman" w:hAnsi="Times New Roman" w:cs="Times New Roman"/>
          <w:kern w:val="3"/>
          <w:sz w:val="24"/>
          <w:szCs w:val="24"/>
          <w:lang w:eastAsia="zh-CN"/>
        </w:rPr>
        <w:t xml:space="preserve"> </w:t>
      </w:r>
    </w:p>
    <w:p w14:paraId="430B12A9" w14:textId="6BA209E8" w:rsidR="00151EEF" w:rsidRPr="00EC78E0" w:rsidRDefault="00151EEF" w:rsidP="00EC78E0">
      <w:pPr>
        <w:spacing w:after="0"/>
        <w:ind w:firstLine="567"/>
        <w:jc w:val="both"/>
        <w:rPr>
          <w:rFonts w:ascii="Times New Roman" w:eastAsia="Times New Roman" w:hAnsi="Times New Roman" w:cs="Times New Roman"/>
          <w:kern w:val="3"/>
          <w:sz w:val="24"/>
          <w:szCs w:val="24"/>
          <w:lang w:eastAsia="zh-CN"/>
        </w:rPr>
      </w:pPr>
      <w:r w:rsidRPr="00EC78E0">
        <w:rPr>
          <w:rFonts w:ascii="Times New Roman" w:eastAsia="Times New Roman" w:hAnsi="Times New Roman" w:cs="Times New Roman"/>
          <w:kern w:val="3"/>
          <w:sz w:val="24"/>
          <w:szCs w:val="24"/>
          <w:lang w:eastAsia="zh-CN"/>
        </w:rPr>
        <w:t>Pirkėjas siekia jog jo ir tiekėjo veiksmai darytų kuo mažesnį poveikį aplinkai, todėl:</w:t>
      </w:r>
    </w:p>
    <w:p w14:paraId="1AD7A315" w14:textId="073FDD25" w:rsidR="00151EEF" w:rsidRPr="00EC78E0" w:rsidRDefault="00151EEF" w:rsidP="00EC78E0">
      <w:pPr>
        <w:shd w:val="clear" w:color="auto" w:fill="FFFFFF"/>
        <w:spacing w:after="0"/>
        <w:ind w:firstLine="567"/>
        <w:jc w:val="both"/>
        <w:rPr>
          <w:rFonts w:ascii="Times New Roman" w:eastAsia="Times New Roman" w:hAnsi="Times New Roman" w:cs="Times New Roman"/>
          <w:kern w:val="3"/>
          <w:sz w:val="24"/>
          <w:szCs w:val="24"/>
          <w:lang w:eastAsia="zh-CN"/>
        </w:rPr>
      </w:pPr>
      <w:r w:rsidRPr="00EC78E0">
        <w:rPr>
          <w:rFonts w:ascii="Times New Roman" w:eastAsia="Times New Roman" w:hAnsi="Times New Roman" w:cs="Times New Roman"/>
          <w:kern w:val="3"/>
          <w:sz w:val="24"/>
          <w:szCs w:val="24"/>
          <w:lang w:eastAsia="zh-CN"/>
        </w:rPr>
        <w:t>1. viešojo pirkimo ir sutarties vykdymo metu bendravimas tarp tiekėjo ir pirkėjo bus vykdomas tik elektroninėmis priemonėmis (CVP IS priemonėmis, telefonu, elektroniniu paštu, ar kt.);</w:t>
      </w:r>
    </w:p>
    <w:p w14:paraId="5D980D42" w14:textId="5B975AAA" w:rsidR="00151EEF" w:rsidRPr="00EC78E0" w:rsidRDefault="00151EEF" w:rsidP="00EC78E0">
      <w:pPr>
        <w:shd w:val="clear" w:color="auto" w:fill="FFFFFF"/>
        <w:spacing w:after="0"/>
        <w:ind w:firstLine="567"/>
        <w:jc w:val="both"/>
        <w:rPr>
          <w:rFonts w:ascii="Times New Roman" w:eastAsia="Times New Roman" w:hAnsi="Times New Roman" w:cs="Times New Roman"/>
          <w:kern w:val="3"/>
          <w:sz w:val="24"/>
          <w:szCs w:val="24"/>
          <w:lang w:eastAsia="zh-CN"/>
        </w:rPr>
      </w:pPr>
      <w:r w:rsidRPr="00EC78E0">
        <w:rPr>
          <w:rFonts w:ascii="Times New Roman" w:eastAsia="Times New Roman" w:hAnsi="Times New Roman" w:cs="Times New Roman"/>
          <w:kern w:val="3"/>
          <w:sz w:val="24"/>
          <w:szCs w:val="24"/>
          <w:lang w:eastAsia="zh-CN"/>
        </w:rPr>
        <w:t>2. visa dokumentacija susijusi su Sutarties vykdymu teikiama pirkėjui ir tiekėjui elektorinėmis priemonėmis (elektoriniu paštu ar kt.);</w:t>
      </w:r>
    </w:p>
    <w:p w14:paraId="2D417265" w14:textId="2FFF865F" w:rsidR="00151EEF" w:rsidRPr="00EC78E0" w:rsidRDefault="00151EEF" w:rsidP="00EC78E0">
      <w:pPr>
        <w:shd w:val="clear" w:color="auto" w:fill="FFFFFF"/>
        <w:spacing w:after="0"/>
        <w:ind w:firstLine="567"/>
        <w:jc w:val="both"/>
        <w:rPr>
          <w:rFonts w:ascii="Times New Roman" w:eastAsia="Times New Roman" w:hAnsi="Times New Roman" w:cs="Times New Roman"/>
          <w:kern w:val="3"/>
          <w:sz w:val="24"/>
          <w:szCs w:val="24"/>
          <w:lang w:eastAsia="zh-CN"/>
        </w:rPr>
      </w:pPr>
      <w:r w:rsidRPr="00EC78E0">
        <w:rPr>
          <w:rFonts w:ascii="Times New Roman" w:eastAsia="Times New Roman" w:hAnsi="Times New Roman" w:cs="Times New Roman"/>
          <w:kern w:val="3"/>
          <w:sz w:val="24"/>
          <w:szCs w:val="24"/>
          <w:lang w:eastAsia="zh-CN"/>
        </w:rPr>
        <w:t>3. sutartis bus pasirašoma tik elektroninėmis priemonėmis (elektroniniu parašu)</w:t>
      </w:r>
      <w:bookmarkStart w:id="3" w:name="_Hlk127867960"/>
      <w:r w:rsidRPr="00EC78E0">
        <w:rPr>
          <w:rFonts w:ascii="Times New Roman" w:eastAsia="Times New Roman" w:hAnsi="Times New Roman" w:cs="Times New Roman"/>
          <w:kern w:val="3"/>
          <w:sz w:val="24"/>
          <w:szCs w:val="24"/>
          <w:lang w:eastAsia="zh-CN"/>
        </w:rPr>
        <w:t>.</w:t>
      </w:r>
    </w:p>
    <w:bookmarkEnd w:id="3"/>
    <w:p w14:paraId="3DD3CF25" w14:textId="77777777" w:rsidR="00C15569" w:rsidRPr="00EC78E0" w:rsidRDefault="00C15569" w:rsidP="00EC78E0">
      <w:pPr>
        <w:pStyle w:val="Sraopastraipa"/>
        <w:ind w:left="0" w:firstLine="567"/>
        <w:jc w:val="both"/>
        <w:rPr>
          <w:rFonts w:ascii="Times New Roman" w:hAnsi="Times New Roman"/>
          <w:bCs/>
          <w:sz w:val="24"/>
          <w:szCs w:val="24"/>
        </w:rPr>
      </w:pPr>
      <w:r w:rsidRPr="00EC78E0">
        <w:rPr>
          <w:rFonts w:ascii="Times New Roman" w:hAnsi="Times New Roman"/>
          <w:bCs/>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213E4E" w14:textId="7BE1E4B1" w:rsidR="00284238" w:rsidRPr="00EC78E0" w:rsidRDefault="00C15569" w:rsidP="00EC78E0">
      <w:pPr>
        <w:pStyle w:val="Sraopastraipa"/>
        <w:ind w:left="0" w:firstLine="567"/>
        <w:jc w:val="both"/>
        <w:rPr>
          <w:rFonts w:ascii="Times New Roman" w:eastAsia="Times New Roman" w:hAnsi="Times New Roman" w:cs="Times New Roman"/>
          <w:kern w:val="3"/>
          <w:sz w:val="24"/>
          <w:szCs w:val="24"/>
          <w:lang w:eastAsia="zh-CN"/>
        </w:rPr>
      </w:pPr>
      <w:r w:rsidRPr="00EC78E0">
        <w:rPr>
          <w:rFonts w:ascii="Times New Roman" w:hAnsi="Times New Roman"/>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EC78E0">
        <w:rPr>
          <w:rFonts w:ascii="Times New Roman" w:hAnsi="Times New Roman"/>
          <w:bCs/>
          <w:sz w:val="24"/>
          <w:szCs w:val="24"/>
        </w:rPr>
        <w:lastRenderedPageBreak/>
        <w:t xml:space="preserve">ir vykdymu bei prekių naudojimu), turi būti laikoma, kad kiekviena tokia nuoroda yra pateikta su žodžiais „arba lygiavertis“. </w:t>
      </w:r>
    </w:p>
    <w:bookmarkEnd w:id="2"/>
    <w:p w14:paraId="3ADFE881" w14:textId="4FB61A48" w:rsidR="0021454B" w:rsidRPr="00EC78E0" w:rsidRDefault="0021454B" w:rsidP="00EC78E0">
      <w:pPr>
        <w:ind w:firstLine="567"/>
        <w:jc w:val="both"/>
        <w:rPr>
          <w:rFonts w:ascii="Times New Roman" w:hAnsi="Times New Roman" w:cs="Times New Roman"/>
          <w:sz w:val="24"/>
          <w:szCs w:val="24"/>
        </w:rPr>
      </w:pPr>
    </w:p>
    <w:sectPr w:rsidR="0021454B" w:rsidRPr="00EC78E0" w:rsidSect="00096C0A">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3E5"/>
    <w:multiLevelType w:val="hybridMultilevel"/>
    <w:tmpl w:val="547802CE"/>
    <w:lvl w:ilvl="0" w:tplc="08090017">
      <w:start w:val="1"/>
      <w:numFmt w:val="lowerLetter"/>
      <w:lvlText w:val="%1)"/>
      <w:lvlJc w:val="left"/>
      <w:pPr>
        <w:ind w:left="2344" w:hanging="360"/>
      </w:p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1"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2" w15:restartNumberingAfterBreak="0">
    <w:nsid w:val="15C612E3"/>
    <w:multiLevelType w:val="hybridMultilevel"/>
    <w:tmpl w:val="EB9EA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E5124"/>
    <w:multiLevelType w:val="hybridMultilevel"/>
    <w:tmpl w:val="45486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AE65EC"/>
    <w:multiLevelType w:val="hybridMultilevel"/>
    <w:tmpl w:val="BF467F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80627B"/>
    <w:multiLevelType w:val="hybridMultilevel"/>
    <w:tmpl w:val="5DBC68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9328B9"/>
    <w:multiLevelType w:val="hybridMultilevel"/>
    <w:tmpl w:val="2B023C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74D3A"/>
    <w:multiLevelType w:val="hybridMultilevel"/>
    <w:tmpl w:val="6BB2F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B75EB"/>
    <w:multiLevelType w:val="hybridMultilevel"/>
    <w:tmpl w:val="BC023B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8D4E3E"/>
    <w:multiLevelType w:val="hybridMultilevel"/>
    <w:tmpl w:val="806C3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98570C"/>
    <w:multiLevelType w:val="hybridMultilevel"/>
    <w:tmpl w:val="E4EAA6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FE1E49"/>
    <w:multiLevelType w:val="hybridMultilevel"/>
    <w:tmpl w:val="EFBA38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AF2A09"/>
    <w:multiLevelType w:val="hybridMultilevel"/>
    <w:tmpl w:val="6114B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636B84"/>
    <w:multiLevelType w:val="hybridMultilevel"/>
    <w:tmpl w:val="4E267EFE"/>
    <w:lvl w:ilvl="0" w:tplc="F9F85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0F027B"/>
    <w:multiLevelType w:val="hybridMultilevel"/>
    <w:tmpl w:val="C538A0B6"/>
    <w:lvl w:ilvl="0" w:tplc="5BFC60E0">
      <w:start w:val="1"/>
      <w:numFmt w:val="decimal"/>
      <w:lvlText w:val="%1."/>
      <w:lvlJc w:val="left"/>
      <w:pPr>
        <w:ind w:left="399" w:hanging="36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15" w15:restartNumberingAfterBreak="0">
    <w:nsid w:val="7A6D6E0C"/>
    <w:multiLevelType w:val="hybridMultilevel"/>
    <w:tmpl w:val="BC023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2550103">
    <w:abstractNumId w:val="9"/>
  </w:num>
  <w:num w:numId="2" w16cid:durableId="1457871779">
    <w:abstractNumId w:val="5"/>
  </w:num>
  <w:num w:numId="3" w16cid:durableId="1351835758">
    <w:abstractNumId w:val="10"/>
  </w:num>
  <w:num w:numId="4" w16cid:durableId="471488217">
    <w:abstractNumId w:val="13"/>
  </w:num>
  <w:num w:numId="5" w16cid:durableId="477765602">
    <w:abstractNumId w:val="0"/>
  </w:num>
  <w:num w:numId="6" w16cid:durableId="1751542964">
    <w:abstractNumId w:val="1"/>
  </w:num>
  <w:num w:numId="7" w16cid:durableId="1793398808">
    <w:abstractNumId w:val="2"/>
  </w:num>
  <w:num w:numId="8" w16cid:durableId="965506383">
    <w:abstractNumId w:val="3"/>
  </w:num>
  <w:num w:numId="9" w16cid:durableId="1754354143">
    <w:abstractNumId w:val="14"/>
  </w:num>
  <w:num w:numId="10" w16cid:durableId="1043754876">
    <w:abstractNumId w:val="7"/>
  </w:num>
  <w:num w:numId="11" w16cid:durableId="853303193">
    <w:abstractNumId w:val="12"/>
  </w:num>
  <w:num w:numId="12" w16cid:durableId="1794708196">
    <w:abstractNumId w:val="11"/>
  </w:num>
  <w:num w:numId="13" w16cid:durableId="989555742">
    <w:abstractNumId w:val="6"/>
  </w:num>
  <w:num w:numId="14" w16cid:durableId="1948583107">
    <w:abstractNumId w:val="4"/>
  </w:num>
  <w:num w:numId="15" w16cid:durableId="1585652446">
    <w:abstractNumId w:val="15"/>
  </w:num>
  <w:num w:numId="16" w16cid:durableId="197671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84"/>
    <w:rsid w:val="0002689E"/>
    <w:rsid w:val="00031589"/>
    <w:rsid w:val="000342B6"/>
    <w:rsid w:val="000475D1"/>
    <w:rsid w:val="000530F9"/>
    <w:rsid w:val="00080334"/>
    <w:rsid w:val="00090571"/>
    <w:rsid w:val="00096C0A"/>
    <w:rsid w:val="000A0A78"/>
    <w:rsid w:val="000A10F3"/>
    <w:rsid w:val="000A12C4"/>
    <w:rsid w:val="000A1A30"/>
    <w:rsid w:val="000C6042"/>
    <w:rsid w:val="000F7F6B"/>
    <w:rsid w:val="00116C03"/>
    <w:rsid w:val="0011724A"/>
    <w:rsid w:val="001176E2"/>
    <w:rsid w:val="001518C5"/>
    <w:rsid w:val="00151EEF"/>
    <w:rsid w:val="001918B9"/>
    <w:rsid w:val="001951DD"/>
    <w:rsid w:val="0019663D"/>
    <w:rsid w:val="001B1E17"/>
    <w:rsid w:val="001C3178"/>
    <w:rsid w:val="001C5641"/>
    <w:rsid w:val="001C5C52"/>
    <w:rsid w:val="001C66D1"/>
    <w:rsid w:val="001F6A10"/>
    <w:rsid w:val="0021454B"/>
    <w:rsid w:val="00240488"/>
    <w:rsid w:val="00252EBC"/>
    <w:rsid w:val="00267BF9"/>
    <w:rsid w:val="00275DC1"/>
    <w:rsid w:val="00284238"/>
    <w:rsid w:val="002E503E"/>
    <w:rsid w:val="002E62E2"/>
    <w:rsid w:val="00302954"/>
    <w:rsid w:val="00303A8E"/>
    <w:rsid w:val="00307ABC"/>
    <w:rsid w:val="00316B7C"/>
    <w:rsid w:val="00327225"/>
    <w:rsid w:val="00336F5B"/>
    <w:rsid w:val="003455BF"/>
    <w:rsid w:val="0035496A"/>
    <w:rsid w:val="0036448B"/>
    <w:rsid w:val="00391052"/>
    <w:rsid w:val="003B0B6D"/>
    <w:rsid w:val="003B7E60"/>
    <w:rsid w:val="003C07F6"/>
    <w:rsid w:val="003E1426"/>
    <w:rsid w:val="003E749E"/>
    <w:rsid w:val="004157DB"/>
    <w:rsid w:val="004221D1"/>
    <w:rsid w:val="00422646"/>
    <w:rsid w:val="0046098F"/>
    <w:rsid w:val="00463A78"/>
    <w:rsid w:val="00486618"/>
    <w:rsid w:val="00486BD7"/>
    <w:rsid w:val="004B26B7"/>
    <w:rsid w:val="004C2DAD"/>
    <w:rsid w:val="004C6C13"/>
    <w:rsid w:val="004D300F"/>
    <w:rsid w:val="00504A0D"/>
    <w:rsid w:val="00505525"/>
    <w:rsid w:val="00522097"/>
    <w:rsid w:val="005220CC"/>
    <w:rsid w:val="005245B3"/>
    <w:rsid w:val="00533A46"/>
    <w:rsid w:val="00535B85"/>
    <w:rsid w:val="005458D5"/>
    <w:rsid w:val="00550440"/>
    <w:rsid w:val="005635B9"/>
    <w:rsid w:val="00574016"/>
    <w:rsid w:val="00585878"/>
    <w:rsid w:val="00590F6F"/>
    <w:rsid w:val="005B0D05"/>
    <w:rsid w:val="005B40AB"/>
    <w:rsid w:val="005E0CD9"/>
    <w:rsid w:val="005E3300"/>
    <w:rsid w:val="005E533A"/>
    <w:rsid w:val="005F0651"/>
    <w:rsid w:val="00602664"/>
    <w:rsid w:val="00665C14"/>
    <w:rsid w:val="0067187D"/>
    <w:rsid w:val="006D0B38"/>
    <w:rsid w:val="0070771B"/>
    <w:rsid w:val="0075683E"/>
    <w:rsid w:val="00760436"/>
    <w:rsid w:val="00770B09"/>
    <w:rsid w:val="007854DB"/>
    <w:rsid w:val="0079137C"/>
    <w:rsid w:val="007A5F9A"/>
    <w:rsid w:val="007B7BDB"/>
    <w:rsid w:val="007D0282"/>
    <w:rsid w:val="007D7138"/>
    <w:rsid w:val="007E46C9"/>
    <w:rsid w:val="00822E16"/>
    <w:rsid w:val="00832182"/>
    <w:rsid w:val="0085466D"/>
    <w:rsid w:val="008619D7"/>
    <w:rsid w:val="0086635E"/>
    <w:rsid w:val="0087328E"/>
    <w:rsid w:val="00886B25"/>
    <w:rsid w:val="00887423"/>
    <w:rsid w:val="008A46F0"/>
    <w:rsid w:val="008C2A1B"/>
    <w:rsid w:val="008D6F24"/>
    <w:rsid w:val="008E19BE"/>
    <w:rsid w:val="008E3488"/>
    <w:rsid w:val="00950032"/>
    <w:rsid w:val="0096129B"/>
    <w:rsid w:val="009706A1"/>
    <w:rsid w:val="00974407"/>
    <w:rsid w:val="00986D44"/>
    <w:rsid w:val="009944A5"/>
    <w:rsid w:val="009B11D3"/>
    <w:rsid w:val="009C133E"/>
    <w:rsid w:val="009D619A"/>
    <w:rsid w:val="009E3437"/>
    <w:rsid w:val="00A03D21"/>
    <w:rsid w:val="00A12EE9"/>
    <w:rsid w:val="00A303B5"/>
    <w:rsid w:val="00A35D48"/>
    <w:rsid w:val="00A5255A"/>
    <w:rsid w:val="00A618DB"/>
    <w:rsid w:val="00AA070A"/>
    <w:rsid w:val="00AA559B"/>
    <w:rsid w:val="00AB6380"/>
    <w:rsid w:val="00AD1A34"/>
    <w:rsid w:val="00AD6C6C"/>
    <w:rsid w:val="00AE417D"/>
    <w:rsid w:val="00AF03E4"/>
    <w:rsid w:val="00B03782"/>
    <w:rsid w:val="00B06936"/>
    <w:rsid w:val="00B44625"/>
    <w:rsid w:val="00B447AA"/>
    <w:rsid w:val="00B573A6"/>
    <w:rsid w:val="00B578D6"/>
    <w:rsid w:val="00BA3414"/>
    <w:rsid w:val="00BA67E9"/>
    <w:rsid w:val="00BA71F1"/>
    <w:rsid w:val="00BB2331"/>
    <w:rsid w:val="00BE1940"/>
    <w:rsid w:val="00BF0587"/>
    <w:rsid w:val="00BF28AF"/>
    <w:rsid w:val="00C07F88"/>
    <w:rsid w:val="00C15569"/>
    <w:rsid w:val="00C43DF8"/>
    <w:rsid w:val="00C44ADD"/>
    <w:rsid w:val="00C5433C"/>
    <w:rsid w:val="00C62EA4"/>
    <w:rsid w:val="00C677D3"/>
    <w:rsid w:val="00C8029B"/>
    <w:rsid w:val="00CB413C"/>
    <w:rsid w:val="00CB4B69"/>
    <w:rsid w:val="00CC0766"/>
    <w:rsid w:val="00CD36B2"/>
    <w:rsid w:val="00CE1335"/>
    <w:rsid w:val="00CF79B0"/>
    <w:rsid w:val="00D137C4"/>
    <w:rsid w:val="00D44DCA"/>
    <w:rsid w:val="00D51B25"/>
    <w:rsid w:val="00D54E05"/>
    <w:rsid w:val="00D705FF"/>
    <w:rsid w:val="00D86184"/>
    <w:rsid w:val="00DA3E51"/>
    <w:rsid w:val="00DA55CC"/>
    <w:rsid w:val="00DB5201"/>
    <w:rsid w:val="00DE4BF8"/>
    <w:rsid w:val="00DE4DF8"/>
    <w:rsid w:val="00E13014"/>
    <w:rsid w:val="00E263C9"/>
    <w:rsid w:val="00E30A0F"/>
    <w:rsid w:val="00E40B83"/>
    <w:rsid w:val="00E43799"/>
    <w:rsid w:val="00E6359A"/>
    <w:rsid w:val="00E644BB"/>
    <w:rsid w:val="00E71746"/>
    <w:rsid w:val="00EA3400"/>
    <w:rsid w:val="00EA3F65"/>
    <w:rsid w:val="00EA42D9"/>
    <w:rsid w:val="00EA5C30"/>
    <w:rsid w:val="00EC00E0"/>
    <w:rsid w:val="00EC78E0"/>
    <w:rsid w:val="00F13E0D"/>
    <w:rsid w:val="00F22209"/>
    <w:rsid w:val="00F27995"/>
    <w:rsid w:val="00F42997"/>
    <w:rsid w:val="00F609C4"/>
    <w:rsid w:val="00F64303"/>
    <w:rsid w:val="00F85408"/>
    <w:rsid w:val="00FA48DA"/>
    <w:rsid w:val="00FC1780"/>
    <w:rsid w:val="00FC4F34"/>
    <w:rsid w:val="00FD5046"/>
    <w:rsid w:val="00FF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C7A7"/>
  <w15:chartTrackingRefBased/>
  <w15:docId w15:val="{812EA537-501F-4625-AA79-7EE8894E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184"/>
    <w:pPr>
      <w:spacing w:after="200" w:line="276" w:lineRule="auto"/>
    </w:pPr>
    <w:rPr>
      <w:kern w:val="0"/>
      <w14:ligatures w14:val="none"/>
    </w:rPr>
  </w:style>
  <w:style w:type="paragraph" w:styleId="Antrat2">
    <w:name w:val="heading 2"/>
    <w:basedOn w:val="Sraopastraipa"/>
    <w:next w:val="prastasis"/>
    <w:link w:val="Antrat2Diagrama"/>
    <w:qFormat/>
    <w:rsid w:val="00D86184"/>
    <w:pPr>
      <w:ind w:left="360"/>
      <w:jc w:val="both"/>
      <w:outlineLvl w:val="1"/>
    </w:pPr>
    <w:rPr>
      <w:rFonts w:ascii="Segoe UI" w:hAnsi="Segoe UI" w:cs="Segoe UI"/>
      <w:b/>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86184"/>
    <w:rPr>
      <w:rFonts w:ascii="Segoe UI" w:hAnsi="Segoe UI" w:cs="Segoe UI"/>
      <w:b/>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Paragr1"/>
    <w:basedOn w:val="prastasis"/>
    <w:link w:val="SraopastraipaDiagrama"/>
    <w:uiPriority w:val="34"/>
    <w:qFormat/>
    <w:rsid w:val="00D8618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86184"/>
    <w:rPr>
      <w:kern w:val="0"/>
      <w14:ligatures w14:val="none"/>
    </w:rPr>
  </w:style>
  <w:style w:type="character" w:styleId="Emfaz">
    <w:name w:val="Emphasis"/>
    <w:basedOn w:val="Numatytasispastraiposriftas"/>
    <w:uiPriority w:val="20"/>
    <w:qFormat/>
    <w:rsid w:val="00D86184"/>
    <w:rPr>
      <w:i/>
      <w:iCs/>
    </w:rPr>
  </w:style>
  <w:style w:type="paragraph" w:customStyle="1" w:styleId="paragrafesrasas2lygis">
    <w:name w:val="_paragrafe sąrasas 2 lygis"/>
    <w:basedOn w:val="Pagrindiniotekstotrauka2"/>
    <w:link w:val="paragrafesrasas2lygisDiagrama"/>
    <w:qFormat/>
    <w:rsid w:val="00302954"/>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30295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0295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02954"/>
    <w:rPr>
      <w:kern w:val="0"/>
      <w14:ligatures w14:val="none"/>
    </w:rPr>
  </w:style>
  <w:style w:type="character" w:styleId="Komentaronuoroda">
    <w:name w:val="annotation reference"/>
    <w:basedOn w:val="Numatytasispastraiposriftas"/>
    <w:uiPriority w:val="99"/>
    <w:semiHidden/>
    <w:unhideWhenUsed/>
    <w:rsid w:val="00DA3E51"/>
    <w:rPr>
      <w:sz w:val="16"/>
      <w:szCs w:val="16"/>
    </w:rPr>
  </w:style>
  <w:style w:type="paragraph" w:styleId="Komentarotekstas">
    <w:name w:val="annotation text"/>
    <w:basedOn w:val="prastasis"/>
    <w:link w:val="KomentarotekstasDiagrama"/>
    <w:uiPriority w:val="99"/>
    <w:unhideWhenUsed/>
    <w:rsid w:val="00DA3E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3E5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A3E51"/>
    <w:rPr>
      <w:b/>
      <w:bCs/>
    </w:rPr>
  </w:style>
  <w:style w:type="character" w:customStyle="1" w:styleId="KomentarotemaDiagrama">
    <w:name w:val="Komentaro tema Diagrama"/>
    <w:basedOn w:val="KomentarotekstasDiagrama"/>
    <w:link w:val="Komentarotema"/>
    <w:uiPriority w:val="99"/>
    <w:semiHidden/>
    <w:rsid w:val="00DA3E51"/>
    <w:rPr>
      <w:b/>
      <w:bCs/>
      <w:kern w:val="0"/>
      <w:sz w:val="20"/>
      <w:szCs w:val="20"/>
      <w14:ligatures w14:val="none"/>
    </w:rPr>
  </w:style>
  <w:style w:type="paragraph" w:styleId="Pataisymai">
    <w:name w:val="Revision"/>
    <w:hidden/>
    <w:uiPriority w:val="99"/>
    <w:semiHidden/>
    <w:rsid w:val="00EA42D9"/>
    <w:pPr>
      <w:spacing w:after="0" w:line="240" w:lineRule="auto"/>
    </w:pPr>
    <w:rPr>
      <w:kern w:val="0"/>
      <w14:ligatures w14:val="none"/>
    </w:rPr>
  </w:style>
  <w:style w:type="character" w:styleId="Grietas">
    <w:name w:val="Strong"/>
    <w:basedOn w:val="Numatytasispastraiposriftas"/>
    <w:uiPriority w:val="22"/>
    <w:qFormat/>
    <w:rsid w:val="001C5641"/>
    <w:rPr>
      <w:b/>
      <w:bCs/>
    </w:rPr>
  </w:style>
  <w:style w:type="table" w:styleId="Lentelstinklelis">
    <w:name w:val="Table Grid"/>
    <w:basedOn w:val="prastojilentel"/>
    <w:uiPriority w:val="39"/>
    <w:rsid w:val="00307A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6043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7986">
      <w:bodyDiv w:val="1"/>
      <w:marLeft w:val="0"/>
      <w:marRight w:val="0"/>
      <w:marTop w:val="0"/>
      <w:marBottom w:val="0"/>
      <w:divBdr>
        <w:top w:val="none" w:sz="0" w:space="0" w:color="auto"/>
        <w:left w:val="none" w:sz="0" w:space="0" w:color="auto"/>
        <w:bottom w:val="none" w:sz="0" w:space="0" w:color="auto"/>
        <w:right w:val="none" w:sz="0" w:space="0" w:color="auto"/>
      </w:divBdr>
    </w:div>
    <w:div w:id="815297753">
      <w:bodyDiv w:val="1"/>
      <w:marLeft w:val="0"/>
      <w:marRight w:val="0"/>
      <w:marTop w:val="0"/>
      <w:marBottom w:val="0"/>
      <w:divBdr>
        <w:top w:val="none" w:sz="0" w:space="0" w:color="auto"/>
        <w:left w:val="none" w:sz="0" w:space="0" w:color="auto"/>
        <w:bottom w:val="none" w:sz="0" w:space="0" w:color="auto"/>
        <w:right w:val="none" w:sz="0" w:space="0" w:color="auto"/>
      </w:divBdr>
    </w:div>
    <w:div w:id="905454976">
      <w:bodyDiv w:val="1"/>
      <w:marLeft w:val="0"/>
      <w:marRight w:val="0"/>
      <w:marTop w:val="0"/>
      <w:marBottom w:val="0"/>
      <w:divBdr>
        <w:top w:val="none" w:sz="0" w:space="0" w:color="auto"/>
        <w:left w:val="none" w:sz="0" w:space="0" w:color="auto"/>
        <w:bottom w:val="none" w:sz="0" w:space="0" w:color="auto"/>
        <w:right w:val="none" w:sz="0" w:space="0" w:color="auto"/>
      </w:divBdr>
    </w:div>
    <w:div w:id="1142388882">
      <w:bodyDiv w:val="1"/>
      <w:marLeft w:val="0"/>
      <w:marRight w:val="0"/>
      <w:marTop w:val="0"/>
      <w:marBottom w:val="0"/>
      <w:divBdr>
        <w:top w:val="none" w:sz="0" w:space="0" w:color="auto"/>
        <w:left w:val="none" w:sz="0" w:space="0" w:color="auto"/>
        <w:bottom w:val="none" w:sz="0" w:space="0" w:color="auto"/>
        <w:right w:val="none" w:sz="0" w:space="0" w:color="auto"/>
      </w:divBdr>
    </w:div>
    <w:div w:id="132620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931A0-4F95-4E44-A619-53E02105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2199</Words>
  <Characters>1254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Alšauskaitė</dc:creator>
  <cp:keywords/>
  <dc:description/>
  <cp:lastModifiedBy>Veronika Šimkienė</cp:lastModifiedBy>
  <cp:revision>6</cp:revision>
  <cp:lastPrinted>2024-10-17T05:52:00Z</cp:lastPrinted>
  <dcterms:created xsi:type="dcterms:W3CDTF">2025-04-25T06:59:00Z</dcterms:created>
  <dcterms:modified xsi:type="dcterms:W3CDTF">2025-04-28T10:25:00Z</dcterms:modified>
</cp:coreProperties>
</file>