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F223" w14:textId="77777777" w:rsidR="005946AB" w:rsidRDefault="005946AB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702386BF" w14:textId="5227FB5F" w:rsidR="005946AB" w:rsidRDefault="005946AB" w:rsidP="005946AB">
      <w:pPr>
        <w:pStyle w:val="Antrat2"/>
        <w:ind w:left="510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91987487"/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>Pirkimo sąlygų 2 pried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o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„Techninė specifikacija“</w:t>
      </w:r>
      <w:bookmarkEnd w:id="0"/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tęsinys</w:t>
      </w:r>
    </w:p>
    <w:p w14:paraId="32BEEF31" w14:textId="77777777" w:rsidR="005946AB" w:rsidRDefault="005946AB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11378C94" w14:textId="77777777" w:rsidR="005946AB" w:rsidRDefault="005946AB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21C726AD" w14:textId="77777777" w:rsidR="005946AB" w:rsidRDefault="005946AB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14:paraId="515A9D0A" w14:textId="1B18CEED" w:rsidR="00985F1F" w:rsidRPr="00D26173" w:rsidRDefault="005946AB" w:rsidP="00DD561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PAAIŠKINIMAI</w:t>
      </w:r>
    </w:p>
    <w:p w14:paraId="78324C2D" w14:textId="77777777" w:rsidR="00985F1F" w:rsidRPr="00D26173" w:rsidRDefault="00985F1F" w:rsidP="00985F1F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3354E5C" w14:textId="0B9B245D" w:rsidR="003A5E8D" w:rsidRPr="004548F0" w:rsidRDefault="005946AB" w:rsidP="00522261">
      <w:pPr>
        <w:pStyle w:val="prastasiniatinklio"/>
        <w:shd w:val="clear" w:color="auto" w:fill="FFFFFF"/>
        <w:spacing w:before="0" w:beforeAutospacing="0" w:after="150" w:afterAutospacing="0"/>
        <w:jc w:val="both"/>
      </w:pPr>
      <w:r w:rsidRPr="004548F0">
        <w:rPr>
          <w:b/>
          <w:bCs/>
        </w:rPr>
        <w:t>1.</w:t>
      </w:r>
      <w:r w:rsidRPr="004548F0">
        <w:t xml:space="preserve"> </w:t>
      </w:r>
      <w:r w:rsidR="003A5E8D" w:rsidRPr="004548F0">
        <w:t xml:space="preserve">D-E išklotinėje nurodytos </w:t>
      </w:r>
      <w:r w:rsidR="003A5E8D" w:rsidRPr="004548F0">
        <w:rPr>
          <w:color w:val="FF0000"/>
        </w:rPr>
        <w:t xml:space="preserve">arkos/siena yra </w:t>
      </w:r>
      <w:r w:rsidR="00841B67" w:rsidRPr="004548F0">
        <w:rPr>
          <w:color w:val="FF0000"/>
        </w:rPr>
        <w:t>formuojamos tik iš baldinės plokštės.</w:t>
      </w:r>
      <w:r w:rsidRPr="004548F0">
        <w:rPr>
          <w:color w:val="FF0000"/>
        </w:rPr>
        <w:t xml:space="preserve"> </w:t>
      </w:r>
      <w:r w:rsidRPr="004548F0">
        <w:rPr>
          <w:color w:val="FF0000"/>
        </w:rPr>
        <w:t xml:space="preserve">Baldinė plokštė arkoms (žalia) - 20,00 m2. </w:t>
      </w:r>
      <w:r w:rsidRPr="004548F0">
        <w:t>Kiekis preliminarus be nupjaustymų, turės būti tikslinamas gamybos metu.</w:t>
      </w:r>
    </w:p>
    <w:p w14:paraId="0249F0D8" w14:textId="5019DB4D" w:rsidR="004548F0" w:rsidRPr="00D26173" w:rsidRDefault="00150314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548F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548F0" w:rsidRPr="004548F0">
        <w:rPr>
          <w:rFonts w:ascii="Times New Roman" w:hAnsi="Times New Roman" w:cs="Times New Roman"/>
          <w:sz w:val="24"/>
          <w:szCs w:val="24"/>
        </w:rPr>
        <w:t xml:space="preserve">Visuose remontuojamuose kabinetuose radiatoriai uždengiami baldine plokšte su tarpeliais. Spalva artima -  </w:t>
      </w:r>
      <w:proofErr w:type="spellStart"/>
      <w:r w:rsidR="004548F0" w:rsidRPr="004548F0">
        <w:rPr>
          <w:rFonts w:ascii="Times New Roman" w:hAnsi="Times New Roman" w:cs="Times New Roman"/>
          <w:sz w:val="24"/>
          <w:szCs w:val="24"/>
        </w:rPr>
        <w:t>Limestone</w:t>
      </w:r>
      <w:proofErr w:type="spellEnd"/>
      <w:r w:rsidR="004548F0" w:rsidRPr="00454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F0" w:rsidRPr="004548F0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4548F0" w:rsidRPr="004548F0">
        <w:rPr>
          <w:rFonts w:ascii="Times New Roman" w:hAnsi="Times New Roman" w:cs="Times New Roman"/>
          <w:sz w:val="24"/>
          <w:szCs w:val="24"/>
        </w:rPr>
        <w:t xml:space="preserve"> RAL 130 70 10, Nile </w:t>
      </w:r>
      <w:proofErr w:type="spellStart"/>
      <w:r w:rsidR="004548F0" w:rsidRPr="004548F0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4548F0" w:rsidRPr="004548F0">
        <w:rPr>
          <w:rFonts w:ascii="Times New Roman" w:hAnsi="Times New Roman" w:cs="Times New Roman"/>
          <w:sz w:val="24"/>
          <w:szCs w:val="24"/>
        </w:rPr>
        <w:t xml:space="preserve"> 120 70 10. </w:t>
      </w:r>
      <w:r w:rsidR="003A5E8D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 - MŽ nurodyt</w:t>
      </w:r>
      <w:r w:rsidR="005946AB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="003A5E8D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"radiatorių uždengimas baldin</w:t>
      </w:r>
      <w:r w:rsidR="005946AB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</w:t>
      </w:r>
      <w:r w:rsidR="003A5E8D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plokšt</w:t>
      </w:r>
      <w:r w:rsidR="005946AB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e</w:t>
      </w:r>
      <w:r w:rsidR="003A5E8D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" yra įskaičiuotas </w:t>
      </w:r>
      <w:r w:rsidR="005946AB" w:rsidRPr="004548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 r</w:t>
      </w:r>
      <w:r w:rsidR="00841B67" w:rsidRPr="004548F0">
        <w:rPr>
          <w:rFonts w:ascii="Times New Roman" w:hAnsi="Times New Roman" w:cs="Times New Roman"/>
          <w:sz w:val="24"/>
          <w:szCs w:val="24"/>
        </w:rPr>
        <w:t xml:space="preserve">adiatorių uždengimo baldine plokšte kiekis </w:t>
      </w:r>
      <w:r w:rsidR="005946AB" w:rsidRPr="004548F0">
        <w:rPr>
          <w:rFonts w:ascii="Times New Roman" w:hAnsi="Times New Roman" w:cs="Times New Roman"/>
          <w:sz w:val="24"/>
          <w:szCs w:val="24"/>
        </w:rPr>
        <w:t>(</w:t>
      </w:r>
      <w:r w:rsidR="00841B67" w:rsidRPr="004548F0">
        <w:rPr>
          <w:rFonts w:ascii="Times New Roman" w:hAnsi="Times New Roman" w:cs="Times New Roman"/>
          <w:sz w:val="24"/>
          <w:szCs w:val="24"/>
        </w:rPr>
        <w:t>tik radiatorių uždengimui</w:t>
      </w:r>
      <w:r w:rsidR="005946AB" w:rsidRPr="004548F0">
        <w:rPr>
          <w:rFonts w:ascii="Times New Roman" w:hAnsi="Times New Roman" w:cs="Times New Roman"/>
          <w:sz w:val="24"/>
          <w:szCs w:val="24"/>
        </w:rPr>
        <w:t>)</w:t>
      </w:r>
      <w:r w:rsidR="00841B67" w:rsidRPr="004548F0">
        <w:rPr>
          <w:rFonts w:ascii="Times New Roman" w:hAnsi="Times New Roman" w:cs="Times New Roman"/>
          <w:sz w:val="24"/>
          <w:szCs w:val="24"/>
        </w:rPr>
        <w:t>.</w:t>
      </w:r>
      <w:r w:rsidR="004548F0">
        <w:rPr>
          <w:rFonts w:ascii="Times New Roman" w:hAnsi="Times New Roman" w:cs="Times New Roman"/>
          <w:sz w:val="24"/>
          <w:szCs w:val="24"/>
        </w:rPr>
        <w:t xml:space="preserve"> Teisingas kiekis: </w:t>
      </w:r>
      <w:r w:rsidR="004548F0" w:rsidRPr="00D26173">
        <w:rPr>
          <w:rFonts w:ascii="Times New Roman" w:hAnsi="Times New Roman" w:cs="Times New Roman"/>
          <w:color w:val="FF0000"/>
          <w:sz w:val="24"/>
          <w:szCs w:val="24"/>
        </w:rPr>
        <w:t>Radiatorių uždengimas baldine plokšte - 44,00 m</w:t>
      </w:r>
      <w:r w:rsidR="004548F0" w:rsidRPr="00062A5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="004548F0" w:rsidRPr="00D26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EDFF34D" w14:textId="32A0A91D" w:rsidR="00D26173" w:rsidRDefault="005946AB" w:rsidP="005946AB">
      <w:pPr>
        <w:jc w:val="both"/>
        <w:rPr>
          <w:rFonts w:ascii="Times New Roman" w:hAnsi="Times New Roman" w:cs="Times New Roman"/>
          <w:sz w:val="24"/>
          <w:szCs w:val="24"/>
        </w:rPr>
      </w:pPr>
      <w:r w:rsidRPr="004548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7DEB" w:rsidRPr="004548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522261" w:rsidRPr="004548F0">
        <w:rPr>
          <w:rFonts w:ascii="Times New Roman" w:hAnsi="Times New Roman" w:cs="Times New Roman"/>
          <w:color w:val="FF0000"/>
          <w:sz w:val="24"/>
          <w:szCs w:val="24"/>
        </w:rPr>
        <w:t>Puf</w:t>
      </w:r>
      <w:r w:rsidR="004548F0" w:rsidRPr="004548F0">
        <w:rPr>
          <w:rFonts w:ascii="Times New Roman" w:hAnsi="Times New Roman" w:cs="Times New Roman"/>
          <w:color w:val="FF0000"/>
          <w:sz w:val="24"/>
          <w:szCs w:val="24"/>
        </w:rPr>
        <w:t>ai</w:t>
      </w:r>
      <w:proofErr w:type="spellEnd"/>
      <w:r w:rsidR="004548F0" w:rsidRPr="004548F0">
        <w:rPr>
          <w:rFonts w:ascii="Times New Roman" w:hAnsi="Times New Roman" w:cs="Times New Roman"/>
          <w:color w:val="FF0000"/>
          <w:sz w:val="24"/>
          <w:szCs w:val="24"/>
        </w:rPr>
        <w:t xml:space="preserve"> neperkami</w:t>
      </w:r>
      <w:r w:rsidR="004548F0">
        <w:rPr>
          <w:rFonts w:ascii="Times New Roman" w:hAnsi="Times New Roman" w:cs="Times New Roman"/>
          <w:sz w:val="24"/>
          <w:szCs w:val="24"/>
        </w:rPr>
        <w:t xml:space="preserve">, </w:t>
      </w:r>
      <w:r w:rsidR="00522261" w:rsidRPr="004548F0">
        <w:rPr>
          <w:rFonts w:ascii="Times New Roman" w:hAnsi="Times New Roman" w:cs="Times New Roman"/>
          <w:sz w:val="24"/>
          <w:szCs w:val="24"/>
        </w:rPr>
        <w:t>įsivertinti nereikia.</w:t>
      </w:r>
    </w:p>
    <w:p w14:paraId="344400C1" w14:textId="77777777" w:rsidR="004548F0" w:rsidRPr="004548F0" w:rsidRDefault="004548F0" w:rsidP="004548F0">
      <w:pPr>
        <w:pStyle w:val="prastasiniatinklio"/>
        <w:shd w:val="clear" w:color="auto" w:fill="FFFFFF"/>
        <w:spacing w:before="0" w:beforeAutospacing="0" w:after="150" w:afterAutospacing="0"/>
        <w:jc w:val="both"/>
      </w:pPr>
      <w:r w:rsidRPr="004548F0">
        <w:rPr>
          <w:b/>
          <w:bCs/>
        </w:rPr>
        <w:t>4.</w:t>
      </w:r>
      <w:r>
        <w:t xml:space="preserve"> </w:t>
      </w:r>
      <w:r w:rsidRPr="00D26173">
        <w:rPr>
          <w:color w:val="FF0000"/>
        </w:rPr>
        <w:t xml:space="preserve">Priešgaisrinės signalizacijos centralė esama, </w:t>
      </w:r>
      <w:r w:rsidRPr="004548F0">
        <w:t>pirmo aukšto hole. Naujos įrengti nereikia, naudoti esamą.</w:t>
      </w:r>
    </w:p>
    <w:p w14:paraId="4C8A1873" w14:textId="119172FB" w:rsidR="004548F0" w:rsidRPr="00D26173" w:rsidRDefault="004548F0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548F0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173">
        <w:rPr>
          <w:rFonts w:ascii="Times New Roman" w:hAnsi="Times New Roman" w:cs="Times New Roman"/>
          <w:color w:val="333333"/>
          <w:sz w:val="24"/>
          <w:szCs w:val="24"/>
        </w:rPr>
        <w:t>SA MŽ grindų apdaila nurodyta grindjuostė</w:t>
      </w:r>
      <w:r>
        <w:rPr>
          <w:rFonts w:ascii="Times New Roman" w:hAnsi="Times New Roman" w:cs="Times New Roman"/>
          <w:color w:val="333333"/>
          <w:sz w:val="24"/>
          <w:szCs w:val="24"/>
        </w:rPr>
        <w:t>mi</w:t>
      </w:r>
      <w:r w:rsidRPr="00D26173">
        <w:rPr>
          <w:rFonts w:ascii="Times New Roman" w:hAnsi="Times New Roman" w:cs="Times New Roman"/>
          <w:color w:val="333333"/>
          <w:sz w:val="24"/>
          <w:szCs w:val="24"/>
        </w:rPr>
        <w:t xml:space="preserve">s 153 m2.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Teisingas kiekis - </w:t>
      </w:r>
      <w:r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Pr="00D26173">
        <w:rPr>
          <w:rFonts w:ascii="Times New Roman" w:hAnsi="Times New Roman" w:cs="Times New Roman"/>
          <w:color w:val="FF0000"/>
          <w:sz w:val="24"/>
          <w:szCs w:val="24"/>
        </w:rPr>
        <w:t>rindjuostės 153,00 m.</w:t>
      </w:r>
    </w:p>
    <w:p w14:paraId="29F76702" w14:textId="77777777" w:rsidR="004548F0" w:rsidRDefault="004548F0" w:rsidP="004548F0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6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D26173">
        <w:rPr>
          <w:rFonts w:ascii="Times New Roman" w:hAnsi="Times New Roman" w:cs="Times New Roman"/>
          <w:color w:val="333333"/>
          <w:sz w:val="24"/>
          <w:szCs w:val="24"/>
        </w:rPr>
        <w:t xml:space="preserve">SA MŽ sienų apdaila nurodytas sienų dažymas 350 m‘ ir 20 m‘. </w:t>
      </w:r>
      <w:r>
        <w:rPr>
          <w:rFonts w:ascii="Times New Roman" w:hAnsi="Times New Roman" w:cs="Times New Roman"/>
          <w:color w:val="333333"/>
          <w:sz w:val="24"/>
          <w:szCs w:val="24"/>
        </w:rPr>
        <w:t>Teising</w:t>
      </w:r>
      <w:r>
        <w:rPr>
          <w:rFonts w:ascii="Times New Roman" w:hAnsi="Times New Roman" w:cs="Times New Roman"/>
          <w:color w:val="333333"/>
          <w:sz w:val="24"/>
          <w:szCs w:val="24"/>
        </w:rPr>
        <w:t>ais laikyti:</w:t>
      </w:r>
    </w:p>
    <w:p w14:paraId="62885EB8" w14:textId="2C47788B" w:rsidR="004548F0" w:rsidRPr="00D26173" w:rsidRDefault="004548F0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26173">
        <w:rPr>
          <w:rFonts w:ascii="Times New Roman" w:hAnsi="Times New Roman" w:cs="Times New Roman"/>
          <w:color w:val="FF0000"/>
          <w:sz w:val="24"/>
          <w:szCs w:val="24"/>
        </w:rPr>
        <w:t xml:space="preserve">Sienos – dažytos, Spalva - </w:t>
      </w:r>
      <w:proofErr w:type="spellStart"/>
      <w:r w:rsidRPr="00D26173">
        <w:rPr>
          <w:rFonts w:ascii="Times New Roman" w:hAnsi="Times New Roman" w:cs="Times New Roman"/>
          <w:color w:val="FF0000"/>
          <w:sz w:val="24"/>
          <w:szCs w:val="24"/>
        </w:rPr>
        <w:t>Winter</w:t>
      </w:r>
      <w:proofErr w:type="spellEnd"/>
      <w:r w:rsidRPr="00D261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26173">
        <w:rPr>
          <w:rFonts w:ascii="Times New Roman" w:hAnsi="Times New Roman" w:cs="Times New Roman"/>
          <w:color w:val="FF0000"/>
          <w:sz w:val="24"/>
          <w:szCs w:val="24"/>
        </w:rPr>
        <w:t>white</w:t>
      </w:r>
      <w:proofErr w:type="spellEnd"/>
      <w:r w:rsidRPr="00D26173">
        <w:rPr>
          <w:rFonts w:ascii="Times New Roman" w:hAnsi="Times New Roman" w:cs="Times New Roman"/>
          <w:color w:val="FF0000"/>
          <w:sz w:val="24"/>
          <w:szCs w:val="24"/>
        </w:rPr>
        <w:t xml:space="preserve"> RAL 000 90 00 - 350,00 m</w:t>
      </w:r>
      <w:r w:rsidRPr="00062A5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D2617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26173">
        <w:rPr>
          <w:rFonts w:ascii="Times New Roman" w:hAnsi="Times New Roman" w:cs="Times New Roman"/>
          <w:color w:val="FF0000"/>
          <w:sz w:val="24"/>
          <w:szCs w:val="24"/>
        </w:rPr>
        <w:br/>
        <w:t xml:space="preserve">Sienos – dažytos, Spalva - RAL 130 70 10, Nile </w:t>
      </w:r>
      <w:proofErr w:type="spellStart"/>
      <w:r w:rsidRPr="00D26173">
        <w:rPr>
          <w:rFonts w:ascii="Times New Roman" w:hAnsi="Times New Roman" w:cs="Times New Roman"/>
          <w:color w:val="FF0000"/>
          <w:sz w:val="24"/>
          <w:szCs w:val="24"/>
        </w:rPr>
        <w:t>green</w:t>
      </w:r>
      <w:proofErr w:type="spellEnd"/>
      <w:r w:rsidRPr="00D26173">
        <w:rPr>
          <w:rFonts w:ascii="Times New Roman" w:hAnsi="Times New Roman" w:cs="Times New Roman"/>
          <w:color w:val="FF0000"/>
          <w:sz w:val="24"/>
          <w:szCs w:val="24"/>
        </w:rPr>
        <w:t xml:space="preserve"> 120 70 10 - 20,00 m</w:t>
      </w:r>
      <w:r w:rsidRPr="00062A5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  <w:r w:rsidRPr="00D261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6D8CBA0" w14:textId="2D7E7873" w:rsidR="004548F0" w:rsidRPr="00351257" w:rsidRDefault="004548F0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7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1C18C6">
        <w:rPr>
          <w:rFonts w:ascii="Times New Roman" w:hAnsi="Times New Roman" w:cs="Times New Roman"/>
          <w:sz w:val="24"/>
          <w:szCs w:val="24"/>
        </w:rPr>
        <w:t>SK-MŽ Ardymo darbai nurodyta sluoksnių ardymas rėmo VMR-1 įrengimui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1257">
        <w:rPr>
          <w:rFonts w:ascii="Times New Roman" w:hAnsi="Times New Roman" w:cs="Times New Roman"/>
          <w:color w:val="FF0000"/>
          <w:sz w:val="24"/>
          <w:szCs w:val="24"/>
        </w:rPr>
        <w:t>Šiltinimo sluoksnio storis apie 250 mm storio.</w:t>
      </w:r>
      <w:r w:rsidRPr="003512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2093EC2" w14:textId="5BF9031D" w:rsidR="004548F0" w:rsidRDefault="004548F0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18C6">
        <w:rPr>
          <w:rFonts w:ascii="Times New Roman" w:hAnsi="Times New Roman" w:cs="Times New Roman"/>
          <w:sz w:val="24"/>
          <w:szCs w:val="24"/>
        </w:rPr>
        <w:t xml:space="preserve"> SK-MŽ Ardymo darbai nurodyta stogo dangos ardymas 7 m2, o stogo dangos atstatymas numatytas 15 m2. </w:t>
      </w:r>
      <w:r>
        <w:rPr>
          <w:rFonts w:ascii="Times New Roman" w:hAnsi="Times New Roman" w:cs="Times New Roman"/>
          <w:sz w:val="24"/>
          <w:szCs w:val="24"/>
        </w:rPr>
        <w:t xml:space="preserve">Teisingas kiekis - </w:t>
      </w:r>
      <w:r w:rsidRPr="004548F0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351257">
        <w:rPr>
          <w:rFonts w:ascii="Times New Roman" w:hAnsi="Times New Roman" w:cs="Times New Roman"/>
          <w:color w:val="FF0000"/>
          <w:sz w:val="24"/>
          <w:szCs w:val="24"/>
        </w:rPr>
        <w:t>tstatomos stogo dangos plotas 7 m²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D3BA370" w14:textId="11ED42CC" w:rsidR="004548F0" w:rsidRDefault="004548F0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18C6">
        <w:rPr>
          <w:rFonts w:ascii="Times New Roman" w:hAnsi="Times New Roman" w:cs="Times New Roman"/>
          <w:sz w:val="24"/>
          <w:szCs w:val="24"/>
        </w:rPr>
        <w:t xml:space="preserve"> </w:t>
      </w:r>
      <w:r w:rsidRPr="00D2617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Klausimas. </w:t>
      </w:r>
      <w:r w:rsidRPr="001C18C6">
        <w:rPr>
          <w:rFonts w:ascii="Times New Roman" w:hAnsi="Times New Roman" w:cs="Times New Roman"/>
          <w:sz w:val="24"/>
          <w:szCs w:val="24"/>
        </w:rPr>
        <w:t xml:space="preserve">SK-MŽ 5. Stogo atstatymo darbai nurodyta </w:t>
      </w:r>
      <w:proofErr w:type="spellStart"/>
      <w:r w:rsidRPr="001C18C6">
        <w:rPr>
          <w:rFonts w:ascii="Times New Roman" w:hAnsi="Times New Roman" w:cs="Times New Roman"/>
          <w:sz w:val="24"/>
          <w:szCs w:val="24"/>
        </w:rPr>
        <w:t>polistireninis</w:t>
      </w:r>
      <w:proofErr w:type="spellEnd"/>
      <w:r w:rsidRPr="001C18C6">
        <w:rPr>
          <w:rFonts w:ascii="Times New Roman" w:hAnsi="Times New Roman" w:cs="Times New Roman"/>
          <w:sz w:val="24"/>
          <w:szCs w:val="24"/>
        </w:rPr>
        <w:t xml:space="preserve"> putplastis 15 m2, </w:t>
      </w:r>
      <w:r w:rsidRPr="004548F0">
        <w:rPr>
          <w:rFonts w:ascii="Times New Roman" w:hAnsi="Times New Roman" w:cs="Times New Roman"/>
          <w:color w:val="FF0000"/>
          <w:sz w:val="24"/>
          <w:szCs w:val="24"/>
        </w:rPr>
        <w:t>š</w:t>
      </w:r>
      <w:r w:rsidRPr="00351257">
        <w:rPr>
          <w:rFonts w:ascii="Times New Roman" w:hAnsi="Times New Roman" w:cs="Times New Roman"/>
          <w:color w:val="FF0000"/>
          <w:sz w:val="24"/>
          <w:szCs w:val="24"/>
        </w:rPr>
        <w:t>iltinimo medžiagos storis 250 mm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41AB634" w14:textId="63C84EB7" w:rsidR="004548F0" w:rsidRDefault="004548F0" w:rsidP="004548F0">
      <w:pPr>
        <w:jc w:val="both"/>
        <w:rPr>
          <w:rFonts w:ascii="Times New Roman" w:hAnsi="Times New Roman" w:cs="Times New Roman"/>
          <w:sz w:val="24"/>
          <w:szCs w:val="24"/>
        </w:rPr>
      </w:pPr>
      <w:r w:rsidRPr="004A791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A79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18C6">
        <w:rPr>
          <w:rFonts w:ascii="Times New Roman" w:hAnsi="Times New Roman" w:cs="Times New Roman"/>
          <w:sz w:val="24"/>
          <w:szCs w:val="24"/>
        </w:rPr>
        <w:t xml:space="preserve"> SA dalyje nurodyta naujų dangų įrengimas, tačiau nėra numatyta senų dangų ardymo. </w:t>
      </w:r>
      <w:r w:rsidRPr="00351257">
        <w:rPr>
          <w:rFonts w:ascii="Times New Roman" w:hAnsi="Times New Roman" w:cs="Times New Roman"/>
          <w:color w:val="FF0000"/>
          <w:sz w:val="24"/>
          <w:szCs w:val="24"/>
        </w:rPr>
        <w:t>Ardoma sena grindų danga 290,00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1257">
        <w:rPr>
          <w:rFonts w:ascii="Times New Roman" w:hAnsi="Times New Roman" w:cs="Times New Roman"/>
          <w:color w:val="FF0000"/>
          <w:sz w:val="24"/>
          <w:szCs w:val="24"/>
        </w:rPr>
        <w:t>m²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FCCD548" w14:textId="21F6B5A8" w:rsidR="004548F0" w:rsidRDefault="004548F0" w:rsidP="00454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4A791F">
        <w:rPr>
          <w:rFonts w:ascii="Times New Roman" w:hAnsi="Times New Roman" w:cs="Times New Roman"/>
          <w:sz w:val="24"/>
          <w:szCs w:val="24"/>
        </w:rPr>
        <w:t xml:space="preserve">Techninėse specifikacijose pateiktas šviestuvų aprašymas, schemose yra </w:t>
      </w:r>
      <w:proofErr w:type="spellStart"/>
      <w:r w:rsidRPr="004A791F">
        <w:rPr>
          <w:rFonts w:ascii="Times New Roman" w:hAnsi="Times New Roman" w:cs="Times New Roman"/>
          <w:sz w:val="24"/>
          <w:szCs w:val="24"/>
        </w:rPr>
        <w:t>Dialux</w:t>
      </w:r>
      <w:proofErr w:type="spellEnd"/>
      <w:r w:rsidRPr="004A791F">
        <w:rPr>
          <w:rFonts w:ascii="Times New Roman" w:hAnsi="Times New Roman" w:cs="Times New Roman"/>
          <w:sz w:val="24"/>
          <w:szCs w:val="24"/>
        </w:rPr>
        <w:t xml:space="preserve"> apšvietimo</w:t>
      </w:r>
      <w:r w:rsidRPr="004A791F">
        <w:rPr>
          <w:rFonts w:ascii="Times New Roman" w:hAnsi="Times New Roman" w:cs="Times New Roman"/>
          <w:sz w:val="24"/>
          <w:szCs w:val="24"/>
        </w:rPr>
        <w:t xml:space="preserve"> </w:t>
      </w:r>
      <w:r w:rsidRPr="004A791F">
        <w:rPr>
          <w:rFonts w:ascii="Times New Roman" w:hAnsi="Times New Roman" w:cs="Times New Roman"/>
          <w:sz w:val="24"/>
          <w:szCs w:val="24"/>
        </w:rPr>
        <w:t>skaičiavimai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C1D">
        <w:rPr>
          <w:rFonts w:ascii="Times New Roman" w:hAnsi="Times New Roman" w:cs="Times New Roman"/>
          <w:color w:val="FF0000"/>
          <w:sz w:val="24"/>
          <w:szCs w:val="24"/>
        </w:rPr>
        <w:t>Projektuojama 38 vnt. įleidžiamų LED šviestuvų. Matmenys 60x60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4C1D">
        <w:rPr>
          <w:rFonts w:ascii="Times New Roman" w:hAnsi="Times New Roman" w:cs="Times New Roman"/>
          <w:color w:val="FF0000"/>
          <w:sz w:val="24"/>
          <w:szCs w:val="24"/>
        </w:rPr>
        <w:t>cm.</w:t>
      </w:r>
    </w:p>
    <w:p w14:paraId="73B8BDA8" w14:textId="588F97E3" w:rsidR="004548F0" w:rsidRDefault="004548F0" w:rsidP="00454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r w:rsidRPr="004548F0">
        <w:rPr>
          <w:rFonts w:ascii="Times New Roman" w:hAnsi="Times New Roman" w:cs="Times New Roman"/>
          <w:color w:val="333333"/>
          <w:sz w:val="24"/>
          <w:szCs w:val="24"/>
        </w:rPr>
        <w:t>A</w:t>
      </w:r>
      <w:r w:rsidRPr="000C6BF5">
        <w:rPr>
          <w:rFonts w:ascii="Times New Roman" w:hAnsi="Times New Roman" w:cs="Times New Roman"/>
          <w:color w:val="333333"/>
          <w:sz w:val="24"/>
          <w:szCs w:val="24"/>
        </w:rPr>
        <w:t>iškinamajame rašte ir techninėje specifikacijoje minimos pakabinamos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Ar</w:t>
      </w:r>
      <w:r w:rsidRPr="000C6BF5">
        <w:rPr>
          <w:rFonts w:ascii="Times New Roman" w:hAnsi="Times New Roman" w:cs="Times New Roman"/>
          <w:color w:val="333333"/>
          <w:sz w:val="24"/>
          <w:szCs w:val="24"/>
        </w:rPr>
        <w:t>mstrong</w:t>
      </w:r>
      <w:proofErr w:type="spellEnd"/>
      <w:r w:rsidRPr="000C6BF5">
        <w:rPr>
          <w:rFonts w:ascii="Times New Roman" w:hAnsi="Times New Roman" w:cs="Times New Roman"/>
          <w:color w:val="333333"/>
          <w:sz w:val="24"/>
          <w:szCs w:val="24"/>
        </w:rPr>
        <w:t>“ tipo lubos, o tuo tarpu Detalė D-1 ir Detalė D-2 atvaizduoti gipso kartono lubų mazgai.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Tikslinama, kad </w:t>
      </w:r>
      <w:r w:rsidRPr="004548F0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0C6BF5">
        <w:rPr>
          <w:rFonts w:ascii="Times New Roman" w:hAnsi="Times New Roman" w:cs="Times New Roman"/>
          <w:color w:val="FF0000"/>
          <w:sz w:val="24"/>
          <w:szCs w:val="24"/>
        </w:rPr>
        <w:t>ontuojamos ,,</w:t>
      </w:r>
      <w:proofErr w:type="spellStart"/>
      <w:r w:rsidRPr="000C6BF5">
        <w:rPr>
          <w:rFonts w:ascii="Times New Roman" w:hAnsi="Times New Roman" w:cs="Times New Roman"/>
          <w:color w:val="FF0000"/>
          <w:sz w:val="24"/>
          <w:szCs w:val="24"/>
        </w:rPr>
        <w:t>Armstrong</w:t>
      </w:r>
      <w:proofErr w:type="spellEnd"/>
      <w:r w:rsidRPr="000C6BF5">
        <w:rPr>
          <w:rFonts w:ascii="Times New Roman" w:hAnsi="Times New Roman" w:cs="Times New Roman"/>
          <w:color w:val="FF0000"/>
          <w:sz w:val="24"/>
          <w:szCs w:val="24"/>
        </w:rPr>
        <w:t>''</w:t>
      </w:r>
      <w:r w:rsidRPr="000C6BF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0C6BF5">
        <w:rPr>
          <w:rFonts w:ascii="Times New Roman" w:hAnsi="Times New Roman" w:cs="Times New Roman"/>
          <w:color w:val="FF0000"/>
          <w:sz w:val="24"/>
          <w:szCs w:val="24"/>
        </w:rPr>
        <w:t>tipo lubos.</w:t>
      </w:r>
    </w:p>
    <w:p w14:paraId="1150C441" w14:textId="77777777" w:rsidR="004548F0" w:rsidRDefault="004548F0" w:rsidP="004548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4176E" w14:textId="6285AC94" w:rsidR="004548F0" w:rsidRPr="00D26173" w:rsidRDefault="004548F0" w:rsidP="004548F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B862EA" w14:textId="59F3A303" w:rsidR="004548F0" w:rsidRPr="004548F0" w:rsidRDefault="004548F0" w:rsidP="005946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0A108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0268B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5BCA9" w14:textId="77777777" w:rsidR="000C6BF5" w:rsidRDefault="000C6BF5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114F9" w14:textId="77777777" w:rsidR="00D26173" w:rsidRPr="00D26173" w:rsidRDefault="00D26173" w:rsidP="00985F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6173" w:rsidRPr="00D26173" w:rsidSect="00DD561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9"/>
    <w:rsid w:val="00062A53"/>
    <w:rsid w:val="000C6BF5"/>
    <w:rsid w:val="000E0B5C"/>
    <w:rsid w:val="000F7DEB"/>
    <w:rsid w:val="0013742B"/>
    <w:rsid w:val="00150314"/>
    <w:rsid w:val="001C18C6"/>
    <w:rsid w:val="00204C1D"/>
    <w:rsid w:val="002704ED"/>
    <w:rsid w:val="00300C06"/>
    <w:rsid w:val="00351257"/>
    <w:rsid w:val="0039618F"/>
    <w:rsid w:val="00396C66"/>
    <w:rsid w:val="003A5E8D"/>
    <w:rsid w:val="00412059"/>
    <w:rsid w:val="004548F0"/>
    <w:rsid w:val="00480AAE"/>
    <w:rsid w:val="00480BC1"/>
    <w:rsid w:val="00492810"/>
    <w:rsid w:val="004A791F"/>
    <w:rsid w:val="004D380B"/>
    <w:rsid w:val="004F55C0"/>
    <w:rsid w:val="00504E77"/>
    <w:rsid w:val="00522261"/>
    <w:rsid w:val="005946AB"/>
    <w:rsid w:val="005C287D"/>
    <w:rsid w:val="00600785"/>
    <w:rsid w:val="0069118F"/>
    <w:rsid w:val="006931D1"/>
    <w:rsid w:val="00746B74"/>
    <w:rsid w:val="00805B90"/>
    <w:rsid w:val="00841B67"/>
    <w:rsid w:val="008A608F"/>
    <w:rsid w:val="008D5ED0"/>
    <w:rsid w:val="008E5673"/>
    <w:rsid w:val="00985F1F"/>
    <w:rsid w:val="009F4090"/>
    <w:rsid w:val="00A81BCF"/>
    <w:rsid w:val="00C33032"/>
    <w:rsid w:val="00C64A9E"/>
    <w:rsid w:val="00C659BC"/>
    <w:rsid w:val="00D07620"/>
    <w:rsid w:val="00D26173"/>
    <w:rsid w:val="00DD5610"/>
    <w:rsid w:val="00EA7E9F"/>
    <w:rsid w:val="00ED0E1D"/>
    <w:rsid w:val="00F75EE6"/>
    <w:rsid w:val="00FC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BEC"/>
  <w15:chartTrackingRefBased/>
  <w15:docId w15:val="{DD4402C6-D8BE-46BE-900C-3A9E2C9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946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1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C18C6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5946A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BB23-8458-4C0A-AF55-98106001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3</cp:revision>
  <cp:lastPrinted>2025-02-28T09:24:00Z</cp:lastPrinted>
  <dcterms:created xsi:type="dcterms:W3CDTF">2025-04-28T11:17:00Z</dcterms:created>
  <dcterms:modified xsi:type="dcterms:W3CDTF">2025-04-28T11:29:00Z</dcterms:modified>
</cp:coreProperties>
</file>