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719B4" w14:textId="58B1AFDF"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361E922" w14:textId="77777777" w:rsidR="003969E1" w:rsidRDefault="003969E1">
      <w:pPr>
        <w:spacing w:line="259" w:lineRule="auto"/>
        <w:jc w:val="center"/>
        <w:rPr>
          <w:szCs w:val="24"/>
        </w:rPr>
      </w:pPr>
    </w:p>
    <w:p w14:paraId="2E396F8E"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C7968E2" w14:textId="77777777" w:rsidR="003969E1" w:rsidRDefault="003969E1">
      <w:pPr>
        <w:keepNext/>
        <w:keepLines/>
        <w:tabs>
          <w:tab w:val="left" w:pos="426"/>
        </w:tabs>
        <w:spacing w:line="259" w:lineRule="auto"/>
        <w:jc w:val="both"/>
        <w:rPr>
          <w:rFonts w:eastAsia="Cambria"/>
          <w:b/>
          <w:bCs/>
          <w:caps/>
          <w:szCs w:val="24"/>
          <w14:numSpacing w14:val="tabular"/>
        </w:rPr>
      </w:pPr>
    </w:p>
    <w:p w14:paraId="08B99F30"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41CBC4B"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D706A80"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CB2A7D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CDE8A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0703EF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D2CC11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F8085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E63BC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3323A8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8FB436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55866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E122244"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8B9667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B9DB6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C7ADE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0A9EF9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25930C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 xml:space="preserve">tiekiantis </w:t>
      </w:r>
      <w:r>
        <w:rPr>
          <w:szCs w:val="24"/>
        </w:rPr>
        <w:lastRenderedPageBreak/>
        <w:t>Specialiosiose sąlygose nurodytas Prekes;</w:t>
      </w:r>
    </w:p>
    <w:p w14:paraId="22B0E94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7F14DD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F43E1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A3A9E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5E878B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26C36A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2C79C8FD" w14:textId="77777777" w:rsidR="003969E1" w:rsidRDefault="003969E1">
      <w:pPr>
        <w:keepNext/>
        <w:keepLines/>
        <w:tabs>
          <w:tab w:val="left" w:pos="567"/>
        </w:tabs>
        <w:spacing w:line="259" w:lineRule="auto"/>
        <w:ind w:left="792"/>
        <w:jc w:val="both"/>
        <w:rPr>
          <w:rFonts w:eastAsia="Cambria"/>
          <w:b/>
          <w:bCs/>
          <w:szCs w:val="24"/>
          <w14:numSpacing w14:val="tabular"/>
        </w:rPr>
      </w:pPr>
    </w:p>
    <w:p w14:paraId="572052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E04024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AD7ADB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F2F219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E29545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2961C7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3CF19A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B17476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719FA7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AAA000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D07FE9"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7C7E64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ADA53CA"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34CD3B2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40625D8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18AA8CD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1E8C4B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9CF0F9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797259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C8B1CF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FE28E7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11802C3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D2C4025"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25A5BE4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82A1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88281C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1B8C39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83583E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812FAC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B2BA2C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41050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0F7F41B"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635C756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6D1159E4"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27FBB"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3DB052B"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46233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65D24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E5AFF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41A28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A834B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9ED32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kilmės reikalavimus, jei tokie reikalavimai buvo </w:t>
      </w:r>
      <w:r>
        <w:rPr>
          <w:rFonts w:eastAsia="Arial"/>
          <w:color w:val="000000"/>
          <w:szCs w:val="24"/>
          <w:shd w:val="clear" w:color="auto" w:fill="FFFFFF"/>
        </w:rPr>
        <w:lastRenderedPageBreak/>
        <w:t>numatyti pirkimo dokumentuose</w:t>
      </w:r>
      <w:r>
        <w:rPr>
          <w:szCs w:val="24"/>
        </w:rPr>
        <w:t>.</w:t>
      </w:r>
    </w:p>
    <w:p w14:paraId="4BB81F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1914C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E2FCE9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14806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C8E75F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04F4A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CE8554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81C586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278A9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A021F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E71A3E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8AAEB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012D7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DEB9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262DE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5EE84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6976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AF9CE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C7E16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C3EDD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2B980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17B73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81055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5B9C4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2C22F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E96941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1BD5D9F"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8BDA06A"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6DBFBB87"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w:t>
      </w:r>
      <w:r>
        <w:rPr>
          <w:rFonts w:eastAsia="Cambria"/>
          <w:color w:val="000000"/>
          <w:szCs w:val="24"/>
          <w:shd w:val="clear" w:color="auto" w:fill="FFFFFF"/>
        </w:rPr>
        <w:lastRenderedPageBreak/>
        <w:t xml:space="preserve">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F8A0C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E1417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3DBD89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41166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A9A40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AA069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6FBB2C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10587D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C39AC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B8A8A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CF2FC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0BC3F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0E1293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8F668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2003F6A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31B06DD"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4EE3391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11AA9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6C9C2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5313DA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D17E6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2902B3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7B648D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715C25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8CC5F3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36D86E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BDC9E7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9B6FEB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C5665A9"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986BA3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0A1D3AC"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B42609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7FC13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25393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B100C8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1BE71D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5221045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57AF636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7E85474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A0D297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5FD9C6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D667F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047674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5E517B4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F47D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C744F9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1E3F1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466B95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E0CE4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55DF1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35D68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1839D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131225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4FEFB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4F242A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CF485B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BBAB7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451A3F2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AF6CF6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97FA0C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046A2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0DB477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50CBA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1A111AC"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B2FA4B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DCEC0E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CBD94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5C485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14F5A9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C54175F"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111654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367903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71366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E4251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1459C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69BE989"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065B20EA"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10A5E69"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35D4E53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3697D2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F391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B2080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8FF309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0F7A3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73D3B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28A0F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8B2FF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608D1D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B681FF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49E48C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5AC7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09A84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D110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96E0D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E0478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CA25C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BC924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E984D5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AC8C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3B558EE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5708A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1F2FF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4E0F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7AB3DB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F6CB7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8BA58D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DE5B9"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492D2F6"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B3D87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18366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8F79BF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273B5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21BF53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59BD1F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5D2E2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6442B9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48ECB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8AEE0E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F7F5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E87D2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A021A0"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36A6EF"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0AECDF4"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1FED26"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CD986AC"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0105359"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5A2F2A"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57D009B7"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311A676"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72BE398"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C7192F"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61DE72E"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43AB803"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B21EEF" w14:textId="77777777" w:rsidR="003969E1" w:rsidRDefault="009632BE" w:rsidP="009632BE">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599A7B"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7882AA4"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DD893C5"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8A9BD43"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2CEA53B"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CA5A5DE" w14:textId="77777777" w:rsidR="003969E1" w:rsidRDefault="003969E1" w:rsidP="009632BE">
      <w:pPr>
        <w:tabs>
          <w:tab w:val="left" w:pos="567"/>
        </w:tabs>
        <w:spacing w:line="259" w:lineRule="auto"/>
        <w:jc w:val="both"/>
        <w:textAlignment w:val="baseline"/>
        <w:rPr>
          <w:szCs w:val="24"/>
        </w:rPr>
      </w:pPr>
    </w:p>
    <w:p w14:paraId="59D922E5"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A1C7E9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3120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1C055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A9F23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61AC8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7C8A83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E1F8BE"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01077C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2CEDBB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4CFC29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68DCCC"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7EEB2B96"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EF4238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703228C"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E51130C"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754AA6C"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1ABCD6"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CB4226"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32B56E91"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55F8471"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C68E619"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F504173"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4EB8FB4"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F4A556" w14:textId="77777777" w:rsidR="003969E1" w:rsidRDefault="003969E1" w:rsidP="009632BE">
      <w:pPr>
        <w:tabs>
          <w:tab w:val="left" w:pos="567"/>
        </w:tabs>
        <w:spacing w:line="259" w:lineRule="auto"/>
        <w:jc w:val="both"/>
        <w:textAlignment w:val="baseline"/>
        <w:rPr>
          <w:szCs w:val="24"/>
        </w:rPr>
      </w:pPr>
    </w:p>
    <w:p w14:paraId="6377AFE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1A32A3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96A9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DFA8E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0481D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9967C4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2D2ACF2B"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5E5A65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CF5119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0B137E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9BB906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9EE13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33884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8FFB8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4B57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3677C9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736C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325245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2F022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16F377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2AFAA4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824E5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975C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1BC1625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E68B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B94F6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1CD474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D7986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A1FAC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C1EED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1981D68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10883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64640C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30F9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1E914B7"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CC502C"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A2CA1D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D48CD1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CF15A26"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21C5FBC"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59199EC"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CAB86B" w14:textId="77777777" w:rsidR="003969E1" w:rsidRDefault="003969E1" w:rsidP="009632BE">
      <w:pPr>
        <w:tabs>
          <w:tab w:val="left" w:pos="567"/>
        </w:tabs>
        <w:spacing w:line="259" w:lineRule="auto"/>
        <w:jc w:val="both"/>
        <w:textAlignment w:val="baseline"/>
        <w:rPr>
          <w:szCs w:val="24"/>
        </w:rPr>
      </w:pPr>
    </w:p>
    <w:p w14:paraId="4511B7D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3C76E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EECBE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812297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6BCCFF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26989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BE7E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F847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C95E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A415D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89B85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15E62A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CFBC65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1F49C07"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0125B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B58797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3997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74E42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760CA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4F6F9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7D7891AC"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5797EE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107254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2E3D8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1AFB665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9212F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ED5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AD2E8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DE0D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2B758B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ED306B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0B5C16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CA31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2D585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5DEE4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8B209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6E6E11E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B29F78"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29C87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A0709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AF9B3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8711F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E348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7186E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651782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7C46E4"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0B86C1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E16E72C"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FAF6DE7"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8183EEB"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5326490"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9489BB7"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18A8630"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A4A9697"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A7FC657"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2E8ED3E"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CE2441A"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0F5B9ED2"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8E89E0E"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F0448AB"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6489D6"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60895AE"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63243A"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071CB1E"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8A1618"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47E422E"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6ABD9FAC"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7A375D6" w14:textId="77777777" w:rsidR="003969E1" w:rsidRDefault="003969E1" w:rsidP="009632BE">
      <w:pPr>
        <w:tabs>
          <w:tab w:val="left" w:pos="567"/>
        </w:tabs>
        <w:spacing w:line="259" w:lineRule="auto"/>
        <w:jc w:val="both"/>
        <w:textAlignment w:val="baseline"/>
        <w:rPr>
          <w:szCs w:val="24"/>
        </w:rPr>
      </w:pPr>
    </w:p>
    <w:p w14:paraId="24EC38E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54EFB0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01664F"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ABE969A"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CA46AB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A9F918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9DC839"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E16FBB0"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2C265A1" w14:textId="77777777" w:rsidR="003969E1" w:rsidRDefault="003969E1" w:rsidP="009632BE">
      <w:pPr>
        <w:tabs>
          <w:tab w:val="left" w:pos="567"/>
        </w:tabs>
        <w:spacing w:line="259" w:lineRule="auto"/>
        <w:jc w:val="both"/>
        <w:textAlignment w:val="baseline"/>
        <w:rPr>
          <w:szCs w:val="24"/>
        </w:rPr>
      </w:pPr>
    </w:p>
    <w:p w14:paraId="36C1B16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FBF5CB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5496F9"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73094AA"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DC41F2A"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7EC6D30"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425CFF6"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A7DE37"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804D99E"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D6322"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B70D5EF"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2CC0FB6"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3983837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5568D7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47D30DE"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1C8A86A"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9F1B655" w14:textId="77777777" w:rsidR="003969E1" w:rsidRDefault="009632BE" w:rsidP="009632BE">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8ECD430"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951246"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EAE34B"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B1E8240"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C778818"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ACFF6D" w14:textId="77777777" w:rsidR="003969E1" w:rsidRDefault="003969E1" w:rsidP="009632BE">
      <w:pPr>
        <w:tabs>
          <w:tab w:val="left" w:pos="567"/>
        </w:tabs>
        <w:spacing w:line="259" w:lineRule="auto"/>
        <w:jc w:val="both"/>
        <w:textAlignment w:val="baseline"/>
        <w:rPr>
          <w:szCs w:val="24"/>
        </w:rPr>
      </w:pPr>
    </w:p>
    <w:p w14:paraId="57CFB21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5EF1C3A"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11AC60B"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B2C8032"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53EBCBB"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DB1F1D"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B455274" w14:textId="77777777" w:rsidR="003969E1" w:rsidRDefault="009632BE" w:rsidP="009632BE">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D7931D0"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1D78D434"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F7187F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17AB820"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BF6547A" w14:textId="77777777" w:rsidR="003969E1" w:rsidRDefault="003969E1" w:rsidP="009632BE">
      <w:pPr>
        <w:tabs>
          <w:tab w:val="left" w:pos="567"/>
        </w:tabs>
        <w:spacing w:line="259" w:lineRule="auto"/>
        <w:jc w:val="both"/>
        <w:textAlignment w:val="baseline"/>
        <w:rPr>
          <w:szCs w:val="24"/>
        </w:rPr>
      </w:pPr>
    </w:p>
    <w:p w14:paraId="1413B6A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352B3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C0143A"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1D4B848"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8AE795F"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8731BD5"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2FFB0EB"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632E87C" w14:textId="77777777" w:rsidR="003969E1" w:rsidRDefault="003969E1" w:rsidP="009632BE">
      <w:pPr>
        <w:tabs>
          <w:tab w:val="left" w:pos="567"/>
        </w:tabs>
        <w:spacing w:line="259" w:lineRule="auto"/>
        <w:jc w:val="both"/>
        <w:textAlignment w:val="baseline"/>
        <w:rPr>
          <w:szCs w:val="24"/>
        </w:rPr>
      </w:pPr>
    </w:p>
    <w:p w14:paraId="2A0DB0F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A4ADE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410EBE"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BDF6604"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4597CE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818538C"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84A0836" w14:textId="77777777" w:rsidR="003969E1" w:rsidRDefault="009632BE" w:rsidP="009632BE">
      <w:pPr>
        <w:spacing w:line="259" w:lineRule="auto"/>
        <w:jc w:val="both"/>
        <w:rPr>
          <w:szCs w:val="24"/>
        </w:rPr>
      </w:pPr>
      <w:r>
        <w:rPr>
          <w:szCs w:val="24"/>
        </w:rPr>
        <w:lastRenderedPageBreak/>
        <w:t>23.1.4. Šalys sudarė rašytinį susitarimą prie Sutarties dėl Prekių keitimo.</w:t>
      </w:r>
    </w:p>
    <w:p w14:paraId="2B29DE41"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04026E7"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82123B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A64EFD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D52D03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D0AD38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60C99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3218104"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75F38EA"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B174745"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2715FFE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2061E1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FBD8A3D"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56D01E0"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1EDE5A8"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F96A90B" w14:textId="77777777" w:rsidR="00787BFA" w:rsidRDefault="00787BFA" w:rsidP="009632BE">
      <w:pPr>
        <w:jc w:val="both"/>
      </w:pPr>
    </w:p>
    <w:p w14:paraId="779BE02E" w14:textId="77777777" w:rsidR="00787BFA" w:rsidRPr="00776968" w:rsidRDefault="00787BFA" w:rsidP="00787BFA">
      <w:pPr>
        <w:widowControl w:val="0"/>
        <w:pBdr>
          <w:top w:val="nil"/>
          <w:left w:val="nil"/>
          <w:bottom w:val="nil"/>
          <w:right w:val="nil"/>
          <w:between w:val="nil"/>
        </w:pBdr>
        <w:tabs>
          <w:tab w:val="left" w:pos="567"/>
          <w:tab w:val="left" w:pos="851"/>
        </w:tabs>
        <w:jc w:val="center"/>
        <w:rPr>
          <w:b/>
          <w:bCs/>
          <w:caps/>
          <w:kern w:val="2"/>
          <w:szCs w:val="24"/>
        </w:rPr>
      </w:pPr>
    </w:p>
    <w:sectPr w:rsidR="00787BFA" w:rsidRPr="00776968" w:rsidSect="00E974F4">
      <w:headerReference w:type="even" r:id="rId11"/>
      <w:headerReference w:type="default" r:id="rId12"/>
      <w:footerReference w:type="even" r:id="rId13"/>
      <w:footerReference w:type="default" r:id="rId14"/>
      <w:headerReference w:type="first" r:id="rId15"/>
      <w:footerReference w:type="first" r:id="rId16"/>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A01F0" w14:textId="77777777" w:rsidR="00657F92" w:rsidRDefault="00657F92">
      <w:r>
        <w:separator/>
      </w:r>
    </w:p>
  </w:endnote>
  <w:endnote w:type="continuationSeparator" w:id="0">
    <w:p w14:paraId="4712C101" w14:textId="77777777" w:rsidR="00657F92" w:rsidRDefault="00657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40EC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4A50A"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723D5"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87AA2" w14:textId="77777777" w:rsidR="00657F92" w:rsidRDefault="00657F92">
      <w:r>
        <w:separator/>
      </w:r>
    </w:p>
  </w:footnote>
  <w:footnote w:type="continuationSeparator" w:id="0">
    <w:p w14:paraId="1DF59897" w14:textId="77777777" w:rsidR="00657F92" w:rsidRDefault="00657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D39B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B08C2"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289D2"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B45C5E"/>
    <w:multiLevelType w:val="hybridMultilevel"/>
    <w:tmpl w:val="B69C09A0"/>
    <w:lvl w:ilvl="0" w:tplc="A64AD84A">
      <w:start w:val="1"/>
      <w:numFmt w:val="decimal"/>
      <w:lvlText w:val="%1."/>
      <w:lvlJc w:val="center"/>
      <w:pPr>
        <w:ind w:left="441"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221" w:hanging="360"/>
      </w:pPr>
    </w:lvl>
    <w:lvl w:ilvl="2" w:tplc="0427001B">
      <w:start w:val="1"/>
      <w:numFmt w:val="lowerRoman"/>
      <w:lvlText w:val="%3."/>
      <w:lvlJc w:val="right"/>
      <w:pPr>
        <w:ind w:left="1941" w:hanging="180"/>
      </w:pPr>
    </w:lvl>
    <w:lvl w:ilvl="3" w:tplc="0427000F">
      <w:start w:val="1"/>
      <w:numFmt w:val="decimal"/>
      <w:lvlText w:val="%4."/>
      <w:lvlJc w:val="left"/>
      <w:pPr>
        <w:ind w:left="2661" w:hanging="360"/>
      </w:pPr>
    </w:lvl>
    <w:lvl w:ilvl="4" w:tplc="04270019">
      <w:start w:val="1"/>
      <w:numFmt w:val="lowerLetter"/>
      <w:lvlText w:val="%5."/>
      <w:lvlJc w:val="left"/>
      <w:pPr>
        <w:ind w:left="3381" w:hanging="360"/>
      </w:pPr>
    </w:lvl>
    <w:lvl w:ilvl="5" w:tplc="0427001B">
      <w:start w:val="1"/>
      <w:numFmt w:val="lowerRoman"/>
      <w:lvlText w:val="%6."/>
      <w:lvlJc w:val="right"/>
      <w:pPr>
        <w:ind w:left="4101" w:hanging="180"/>
      </w:pPr>
    </w:lvl>
    <w:lvl w:ilvl="6" w:tplc="0427000F">
      <w:start w:val="1"/>
      <w:numFmt w:val="decimal"/>
      <w:lvlText w:val="%7."/>
      <w:lvlJc w:val="left"/>
      <w:pPr>
        <w:ind w:left="4821" w:hanging="360"/>
      </w:pPr>
    </w:lvl>
    <w:lvl w:ilvl="7" w:tplc="04270019">
      <w:start w:val="1"/>
      <w:numFmt w:val="lowerLetter"/>
      <w:lvlText w:val="%8."/>
      <w:lvlJc w:val="left"/>
      <w:pPr>
        <w:ind w:left="5541" w:hanging="360"/>
      </w:pPr>
    </w:lvl>
    <w:lvl w:ilvl="8" w:tplc="0427001B">
      <w:start w:val="1"/>
      <w:numFmt w:val="lowerRoman"/>
      <w:lvlText w:val="%9."/>
      <w:lvlJc w:val="right"/>
      <w:pPr>
        <w:ind w:left="6261" w:hanging="180"/>
      </w:pPr>
    </w:lvl>
  </w:abstractNum>
  <w:num w:numId="1" w16cid:durableId="836456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0702"/>
    <w:rsid w:val="00032092"/>
    <w:rsid w:val="000357F3"/>
    <w:rsid w:val="00037A9B"/>
    <w:rsid w:val="0005281B"/>
    <w:rsid w:val="00054364"/>
    <w:rsid w:val="000606E0"/>
    <w:rsid w:val="000811C8"/>
    <w:rsid w:val="00097490"/>
    <w:rsid w:val="000B018B"/>
    <w:rsid w:val="000E2BFA"/>
    <w:rsid w:val="00104FE8"/>
    <w:rsid w:val="00174D42"/>
    <w:rsid w:val="0017632E"/>
    <w:rsid w:val="001847E5"/>
    <w:rsid w:val="00190806"/>
    <w:rsid w:val="001931F9"/>
    <w:rsid w:val="001A51FA"/>
    <w:rsid w:val="001B02CB"/>
    <w:rsid w:val="001B195D"/>
    <w:rsid w:val="001B1C82"/>
    <w:rsid w:val="001B4764"/>
    <w:rsid w:val="001B4DCE"/>
    <w:rsid w:val="001E077F"/>
    <w:rsid w:val="001F1B1A"/>
    <w:rsid w:val="002003C1"/>
    <w:rsid w:val="00204990"/>
    <w:rsid w:val="002510F4"/>
    <w:rsid w:val="00261759"/>
    <w:rsid w:val="002647A8"/>
    <w:rsid w:val="002678CE"/>
    <w:rsid w:val="00296221"/>
    <w:rsid w:val="002B362D"/>
    <w:rsid w:val="00313816"/>
    <w:rsid w:val="003646A6"/>
    <w:rsid w:val="0039482E"/>
    <w:rsid w:val="003969E1"/>
    <w:rsid w:val="003C4922"/>
    <w:rsid w:val="003D592B"/>
    <w:rsid w:val="003F6E1E"/>
    <w:rsid w:val="004125C2"/>
    <w:rsid w:val="00433D44"/>
    <w:rsid w:val="00447C20"/>
    <w:rsid w:val="0045082F"/>
    <w:rsid w:val="00476F03"/>
    <w:rsid w:val="004C3A03"/>
    <w:rsid w:val="004D7F31"/>
    <w:rsid w:val="005135B8"/>
    <w:rsid w:val="0054798D"/>
    <w:rsid w:val="005539AE"/>
    <w:rsid w:val="00597722"/>
    <w:rsid w:val="005977FA"/>
    <w:rsid w:val="00614A77"/>
    <w:rsid w:val="0062613A"/>
    <w:rsid w:val="00631609"/>
    <w:rsid w:val="0064490F"/>
    <w:rsid w:val="00657F92"/>
    <w:rsid w:val="00663A4D"/>
    <w:rsid w:val="006667B9"/>
    <w:rsid w:val="006745B2"/>
    <w:rsid w:val="00697B5F"/>
    <w:rsid w:val="006A0A94"/>
    <w:rsid w:val="006A11A8"/>
    <w:rsid w:val="006B3D81"/>
    <w:rsid w:val="006C7125"/>
    <w:rsid w:val="006C762F"/>
    <w:rsid w:val="006E40D6"/>
    <w:rsid w:val="00716281"/>
    <w:rsid w:val="007174CE"/>
    <w:rsid w:val="00731EF9"/>
    <w:rsid w:val="00787BFA"/>
    <w:rsid w:val="007B3410"/>
    <w:rsid w:val="007B65E1"/>
    <w:rsid w:val="007C3841"/>
    <w:rsid w:val="007C6D54"/>
    <w:rsid w:val="007F3D39"/>
    <w:rsid w:val="007F4E9B"/>
    <w:rsid w:val="007F55DC"/>
    <w:rsid w:val="00806888"/>
    <w:rsid w:val="008102D1"/>
    <w:rsid w:val="0084335C"/>
    <w:rsid w:val="00844161"/>
    <w:rsid w:val="00845C72"/>
    <w:rsid w:val="00847AA2"/>
    <w:rsid w:val="00850A3C"/>
    <w:rsid w:val="0087287F"/>
    <w:rsid w:val="00881CBB"/>
    <w:rsid w:val="00893110"/>
    <w:rsid w:val="008D4AA8"/>
    <w:rsid w:val="008E7346"/>
    <w:rsid w:val="009000BC"/>
    <w:rsid w:val="00904BDC"/>
    <w:rsid w:val="009632BE"/>
    <w:rsid w:val="00980998"/>
    <w:rsid w:val="0099649E"/>
    <w:rsid w:val="009A1761"/>
    <w:rsid w:val="009E0C76"/>
    <w:rsid w:val="009F0519"/>
    <w:rsid w:val="009F38E6"/>
    <w:rsid w:val="00A0570C"/>
    <w:rsid w:val="00A24C02"/>
    <w:rsid w:val="00A2590A"/>
    <w:rsid w:val="00A3389E"/>
    <w:rsid w:val="00A65B7F"/>
    <w:rsid w:val="00A674E4"/>
    <w:rsid w:val="00A91E57"/>
    <w:rsid w:val="00A94EB8"/>
    <w:rsid w:val="00AE3A70"/>
    <w:rsid w:val="00AE3E5D"/>
    <w:rsid w:val="00B017B4"/>
    <w:rsid w:val="00B22FDE"/>
    <w:rsid w:val="00B4435A"/>
    <w:rsid w:val="00B4510C"/>
    <w:rsid w:val="00B6468B"/>
    <w:rsid w:val="00B75604"/>
    <w:rsid w:val="00B91517"/>
    <w:rsid w:val="00B92B8A"/>
    <w:rsid w:val="00BA3658"/>
    <w:rsid w:val="00BB3D0F"/>
    <w:rsid w:val="00BC0237"/>
    <w:rsid w:val="00BC7962"/>
    <w:rsid w:val="00BF0ABD"/>
    <w:rsid w:val="00C04B13"/>
    <w:rsid w:val="00C10D46"/>
    <w:rsid w:val="00C15F71"/>
    <w:rsid w:val="00C205FE"/>
    <w:rsid w:val="00C26FF2"/>
    <w:rsid w:val="00C54B21"/>
    <w:rsid w:val="00C57699"/>
    <w:rsid w:val="00C6243F"/>
    <w:rsid w:val="00C62E82"/>
    <w:rsid w:val="00C72F57"/>
    <w:rsid w:val="00C83405"/>
    <w:rsid w:val="00CC47A7"/>
    <w:rsid w:val="00CD36DB"/>
    <w:rsid w:val="00D01D00"/>
    <w:rsid w:val="00D12D5D"/>
    <w:rsid w:val="00D31D41"/>
    <w:rsid w:val="00D327F2"/>
    <w:rsid w:val="00DE1D7F"/>
    <w:rsid w:val="00E214F3"/>
    <w:rsid w:val="00E8108E"/>
    <w:rsid w:val="00E974F4"/>
    <w:rsid w:val="00EC498C"/>
    <w:rsid w:val="00ED5C6D"/>
    <w:rsid w:val="00EF0D5C"/>
    <w:rsid w:val="00F00D8C"/>
    <w:rsid w:val="00F30793"/>
    <w:rsid w:val="00F34608"/>
    <w:rsid w:val="00F531B7"/>
    <w:rsid w:val="00F535E8"/>
    <w:rsid w:val="00F57427"/>
    <w:rsid w:val="00F64C2E"/>
    <w:rsid w:val="00F71D33"/>
    <w:rsid w:val="00F746ED"/>
    <w:rsid w:val="00F76054"/>
    <w:rsid w:val="00F7739F"/>
    <w:rsid w:val="00FC1901"/>
    <w:rsid w:val="00FE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264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1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04FE8"/>
  </w:style>
  <w:style w:type="paragraph" w:customStyle="1" w:styleId="Body">
    <w:name w:val="Body"/>
    <w:rsid w:val="00104FE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CommentReference">
    <w:name w:val="annotation reference"/>
    <w:basedOn w:val="DefaultParagraphFont"/>
    <w:semiHidden/>
    <w:unhideWhenUsed/>
    <w:rsid w:val="006E40D6"/>
    <w:rPr>
      <w:sz w:val="16"/>
      <w:szCs w:val="16"/>
    </w:rPr>
  </w:style>
  <w:style w:type="paragraph" w:styleId="CommentText">
    <w:name w:val="annotation text"/>
    <w:basedOn w:val="Normal"/>
    <w:link w:val="CommentTextChar"/>
    <w:unhideWhenUsed/>
    <w:rsid w:val="006E40D6"/>
    <w:rPr>
      <w:sz w:val="20"/>
    </w:rPr>
  </w:style>
  <w:style w:type="character" w:customStyle="1" w:styleId="CommentTextChar">
    <w:name w:val="Comment Text Char"/>
    <w:basedOn w:val="DefaultParagraphFont"/>
    <w:link w:val="CommentText"/>
    <w:rsid w:val="006E40D6"/>
    <w:rPr>
      <w:sz w:val="20"/>
    </w:rPr>
  </w:style>
  <w:style w:type="paragraph" w:styleId="CommentSubject">
    <w:name w:val="annotation subject"/>
    <w:basedOn w:val="CommentText"/>
    <w:next w:val="CommentText"/>
    <w:link w:val="CommentSubjectChar"/>
    <w:semiHidden/>
    <w:unhideWhenUsed/>
    <w:rsid w:val="006E40D6"/>
    <w:rPr>
      <w:b/>
      <w:bCs/>
    </w:rPr>
  </w:style>
  <w:style w:type="character" w:customStyle="1" w:styleId="CommentSubjectChar">
    <w:name w:val="Comment Subject Char"/>
    <w:basedOn w:val="CommentTextChar"/>
    <w:link w:val="CommentSubject"/>
    <w:semiHidden/>
    <w:rsid w:val="006E40D6"/>
    <w:rPr>
      <w:b/>
      <w:bCs/>
      <w:sz w:val="20"/>
    </w:rPr>
  </w:style>
  <w:style w:type="paragraph" w:styleId="ListParagraph">
    <w:name w:val="List Paragraph"/>
    <w:basedOn w:val="Normal"/>
    <w:qFormat/>
    <w:rsid w:val="001A51FA"/>
    <w:pPr>
      <w:spacing w:after="200" w:line="276" w:lineRule="auto"/>
      <w:ind w:left="720"/>
      <w:contextualSpacing/>
    </w:pPr>
    <w:rPr>
      <w:rFonts w:eastAsia="Calibri"/>
      <w:szCs w:val="22"/>
    </w:rPr>
  </w:style>
  <w:style w:type="table" w:styleId="TableGrid">
    <w:name w:val="Table Grid"/>
    <w:basedOn w:val="TableNormal"/>
    <w:uiPriority w:val="39"/>
    <w:rsid w:val="001A51F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123606">
      <w:bodyDiv w:val="1"/>
      <w:marLeft w:val="0"/>
      <w:marRight w:val="0"/>
      <w:marTop w:val="0"/>
      <w:marBottom w:val="0"/>
      <w:divBdr>
        <w:top w:val="none" w:sz="0" w:space="0" w:color="auto"/>
        <w:left w:val="none" w:sz="0" w:space="0" w:color="auto"/>
        <w:bottom w:val="none" w:sz="0" w:space="0" w:color="auto"/>
        <w:right w:val="none" w:sz="0" w:space="0" w:color="auto"/>
      </w:divBdr>
    </w:div>
    <w:div w:id="147105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D22E51-FBC5-493C-B811-52A1F17903AB}">
  <ds:schemaRefs>
    <ds:schemaRef ds:uri="http://schemas.openxmlformats.org/officeDocument/2006/bibliography"/>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51664</Words>
  <Characters>29450</Characters>
  <Application>Microsoft Office Word</Application>
  <DocSecurity>0</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Indrė Rulevičiūtė</cp:lastModifiedBy>
  <cp:revision>6</cp:revision>
  <dcterms:created xsi:type="dcterms:W3CDTF">2024-04-23T04:50:00Z</dcterms:created>
  <dcterms:modified xsi:type="dcterms:W3CDTF">2024-11-07T12:25:00Z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