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A2089" w14:textId="3CF9BD4F" w:rsidR="00D43772" w:rsidRPr="004952C7" w:rsidRDefault="004952C7" w:rsidP="004952C7">
      <w:pPr>
        <w:jc w:val="right"/>
        <w:rPr>
          <w:lang w:val="lt-LT"/>
        </w:rPr>
      </w:pPr>
      <w:r>
        <w:rPr>
          <w:lang w:val="lt-LT"/>
        </w:rPr>
        <w:t xml:space="preserve">Apklausos sąlygų </w:t>
      </w:r>
      <w:r w:rsidR="004D3D9C">
        <w:rPr>
          <w:lang w:val="lt-LT"/>
        </w:rPr>
        <w:t xml:space="preserve">4 </w:t>
      </w:r>
      <w:r>
        <w:rPr>
          <w:lang w:val="lt-LT"/>
        </w:rPr>
        <w:t>priedas</w:t>
      </w:r>
    </w:p>
    <w:p w14:paraId="7CD081E7" w14:textId="77777777" w:rsidR="00D43772" w:rsidRPr="00827C12" w:rsidRDefault="00D43772" w:rsidP="00084B79">
      <w:pPr>
        <w:jc w:val="center"/>
        <w:rPr>
          <w:b/>
          <w:lang w:val="lt-LT"/>
        </w:rPr>
      </w:pPr>
    </w:p>
    <w:p w14:paraId="6DB80F7A" w14:textId="78903B7F" w:rsidR="00084B79" w:rsidRPr="00827C12" w:rsidRDefault="00084B79" w:rsidP="00084B79">
      <w:pPr>
        <w:jc w:val="center"/>
        <w:rPr>
          <w:b/>
          <w:lang w:val="lt-LT"/>
        </w:rPr>
      </w:pPr>
      <w:r w:rsidRPr="00827C12">
        <w:rPr>
          <w:b/>
          <w:lang w:val="lt-LT"/>
        </w:rPr>
        <w:t xml:space="preserve">KARINIŲ JŪRŲ PAJĖGŲ ŠTABO </w:t>
      </w:r>
      <w:r w:rsidR="00F66BA7" w:rsidRPr="00827C12">
        <w:rPr>
          <w:b/>
          <w:lang w:val="lt-LT"/>
        </w:rPr>
        <w:t>SLĖPTUVĖS</w:t>
      </w:r>
      <w:r w:rsidR="00B4251D" w:rsidRPr="00827C12">
        <w:rPr>
          <w:b/>
          <w:lang w:val="lt-LT"/>
        </w:rPr>
        <w:t xml:space="preserve"> (10H1p)</w:t>
      </w:r>
      <w:r w:rsidR="00637721" w:rsidRPr="00827C12">
        <w:rPr>
          <w:b/>
          <w:lang w:val="lt-LT"/>
        </w:rPr>
        <w:t xml:space="preserve"> REMONTAS. </w:t>
      </w:r>
      <w:r w:rsidRPr="00827C12">
        <w:rPr>
          <w:b/>
          <w:lang w:val="lt-LT"/>
        </w:rPr>
        <w:t xml:space="preserve">ADRESU: N. UOSTO </w:t>
      </w:r>
      <w:r w:rsidR="00197494" w:rsidRPr="00827C12">
        <w:rPr>
          <w:b/>
          <w:lang w:val="lt-LT"/>
        </w:rPr>
        <w:t xml:space="preserve">G. 24, KLAIPĖDA, REMONTO DARBAI </w:t>
      </w:r>
      <w:r w:rsidRPr="00827C12">
        <w:rPr>
          <w:b/>
          <w:lang w:val="lt-LT"/>
        </w:rPr>
        <w:t>TECHNINĖ SPECIFIKACIJA</w:t>
      </w:r>
    </w:p>
    <w:p w14:paraId="4936ADCF" w14:textId="77777777" w:rsidR="00084B79" w:rsidRPr="00827C12" w:rsidRDefault="00084B79" w:rsidP="00084B79">
      <w:pPr>
        <w:rPr>
          <w:sz w:val="16"/>
          <w:lang w:val="lt-LT"/>
        </w:rPr>
      </w:pPr>
    </w:p>
    <w:p w14:paraId="51B6CD04" w14:textId="77777777" w:rsidR="00084B79" w:rsidRPr="00827C12" w:rsidRDefault="00084B79" w:rsidP="00084B79">
      <w:pPr>
        <w:rPr>
          <w:sz w:val="16"/>
          <w:lang w:val="lt-LT"/>
        </w:rPr>
      </w:pPr>
    </w:p>
    <w:tbl>
      <w:tblPr>
        <w:tblpPr w:leftFromText="180" w:rightFromText="180" w:vertAnchor="text" w:tblpX="-219" w:tblpY="1"/>
        <w:tblOverlap w:val="neve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829"/>
        <w:gridCol w:w="1483"/>
        <w:gridCol w:w="5796"/>
      </w:tblGrid>
      <w:tr w:rsidR="00084B79" w:rsidRPr="00827C12" w14:paraId="71975D08" w14:textId="77777777" w:rsidTr="00B43B4C">
        <w:tc>
          <w:tcPr>
            <w:tcW w:w="696" w:type="dxa"/>
            <w:vAlign w:val="center"/>
          </w:tcPr>
          <w:p w14:paraId="6CE40517" w14:textId="77777777" w:rsidR="00084B79" w:rsidRPr="00827C12" w:rsidRDefault="00084B79" w:rsidP="00B43B4C">
            <w:pPr>
              <w:jc w:val="center"/>
              <w:rPr>
                <w:lang w:val="lt-LT"/>
              </w:rPr>
            </w:pPr>
            <w:r w:rsidRPr="00827C12">
              <w:rPr>
                <w:lang w:val="lt-LT"/>
              </w:rPr>
              <w:t>Eilės Nr.</w:t>
            </w:r>
          </w:p>
        </w:tc>
        <w:tc>
          <w:tcPr>
            <w:tcW w:w="1829" w:type="dxa"/>
            <w:vAlign w:val="center"/>
          </w:tcPr>
          <w:p w14:paraId="02A4401D" w14:textId="77777777" w:rsidR="00084B79" w:rsidRPr="00827C12" w:rsidRDefault="00084B79" w:rsidP="00B43B4C">
            <w:pPr>
              <w:jc w:val="center"/>
              <w:rPr>
                <w:lang w:val="lt-LT"/>
              </w:rPr>
            </w:pPr>
            <w:r w:rsidRPr="00827C12">
              <w:rPr>
                <w:lang w:val="lt-LT"/>
              </w:rPr>
              <w:t>Medžiagų, gaminių pavadinimas</w:t>
            </w:r>
          </w:p>
        </w:tc>
        <w:tc>
          <w:tcPr>
            <w:tcW w:w="1483" w:type="dxa"/>
            <w:vAlign w:val="center"/>
          </w:tcPr>
          <w:p w14:paraId="723C5CA4" w14:textId="77777777" w:rsidR="00084B79" w:rsidRPr="00827C12" w:rsidRDefault="00084B79" w:rsidP="00B43B4C">
            <w:pPr>
              <w:jc w:val="center"/>
              <w:rPr>
                <w:lang w:val="lt-LT"/>
              </w:rPr>
            </w:pPr>
            <w:r w:rsidRPr="00827C12">
              <w:rPr>
                <w:lang w:val="lt-LT"/>
              </w:rPr>
              <w:t>Panaudojimo sritis</w:t>
            </w:r>
          </w:p>
        </w:tc>
        <w:tc>
          <w:tcPr>
            <w:tcW w:w="5796" w:type="dxa"/>
            <w:vAlign w:val="center"/>
          </w:tcPr>
          <w:p w14:paraId="10BB040F" w14:textId="77777777" w:rsidR="00084B79" w:rsidRPr="00827C12" w:rsidRDefault="00084B79" w:rsidP="00B43B4C">
            <w:pPr>
              <w:jc w:val="center"/>
              <w:rPr>
                <w:lang w:val="lt-LT"/>
              </w:rPr>
            </w:pPr>
            <w:r w:rsidRPr="00827C12">
              <w:rPr>
                <w:lang w:val="lt-LT"/>
              </w:rPr>
              <w:t>Charakteristika, techniniai ir įrengimo reikalavimai</w:t>
            </w:r>
          </w:p>
        </w:tc>
      </w:tr>
      <w:tr w:rsidR="00084B79" w:rsidRPr="00827C12" w14:paraId="7E0DF74E" w14:textId="77777777" w:rsidTr="00B43B4C">
        <w:tc>
          <w:tcPr>
            <w:tcW w:w="696" w:type="dxa"/>
            <w:vAlign w:val="center"/>
          </w:tcPr>
          <w:p w14:paraId="56D8F4D7" w14:textId="27043D2D" w:rsidR="00084B79" w:rsidRPr="00C22AE6" w:rsidRDefault="00BA691D" w:rsidP="00B43B4C">
            <w:pPr>
              <w:rPr>
                <w:lang w:val="lt-LT"/>
              </w:rPr>
            </w:pPr>
            <w:r w:rsidRPr="00C22AE6">
              <w:rPr>
                <w:lang w:val="lt-LT"/>
              </w:rPr>
              <w:t>TS-1</w:t>
            </w:r>
          </w:p>
        </w:tc>
        <w:tc>
          <w:tcPr>
            <w:tcW w:w="1829" w:type="dxa"/>
            <w:vAlign w:val="center"/>
          </w:tcPr>
          <w:p w14:paraId="2C561DD0" w14:textId="77777777" w:rsidR="00084B79" w:rsidRPr="00827C12" w:rsidRDefault="00084B79" w:rsidP="00B43B4C">
            <w:pPr>
              <w:jc w:val="center"/>
              <w:rPr>
                <w:lang w:val="lt-LT"/>
              </w:rPr>
            </w:pPr>
            <w:r w:rsidRPr="00827C12">
              <w:rPr>
                <w:lang w:val="lt-LT"/>
              </w:rPr>
              <w:t>Ardymo darbai</w:t>
            </w:r>
          </w:p>
        </w:tc>
        <w:tc>
          <w:tcPr>
            <w:tcW w:w="1483" w:type="dxa"/>
            <w:vAlign w:val="center"/>
          </w:tcPr>
          <w:p w14:paraId="7EC27A78" w14:textId="0F729644" w:rsidR="00084B79" w:rsidRPr="00827C12" w:rsidRDefault="00084B79" w:rsidP="00B43B4C">
            <w:pPr>
              <w:rPr>
                <w:lang w:val="lt-LT"/>
              </w:rPr>
            </w:pPr>
            <w:r w:rsidRPr="00827C12">
              <w:rPr>
                <w:lang w:val="lt-LT"/>
              </w:rPr>
              <w:t>Vidaus darbai</w:t>
            </w:r>
            <w:r w:rsidR="00F66BA7" w:rsidRPr="00827C12">
              <w:rPr>
                <w:lang w:val="lt-LT"/>
              </w:rPr>
              <w:t>/ lau</w:t>
            </w:r>
            <w:r w:rsidR="001E463C" w:rsidRPr="00827C12">
              <w:rPr>
                <w:lang w:val="lt-LT"/>
              </w:rPr>
              <w:t>ko</w:t>
            </w:r>
            <w:r w:rsidR="00F66BA7" w:rsidRPr="00827C12">
              <w:rPr>
                <w:lang w:val="lt-LT"/>
              </w:rPr>
              <w:t xml:space="preserve"> darbai</w:t>
            </w:r>
          </w:p>
        </w:tc>
        <w:tc>
          <w:tcPr>
            <w:tcW w:w="5796" w:type="dxa"/>
            <w:vAlign w:val="center"/>
          </w:tcPr>
          <w:p w14:paraId="69392B42" w14:textId="175C04C9" w:rsidR="00084B79" w:rsidRPr="00827C12" w:rsidRDefault="00F66BA7" w:rsidP="00B43B4C">
            <w:pPr>
              <w:jc w:val="both"/>
              <w:rPr>
                <w:lang w:val="lt-LT"/>
              </w:rPr>
            </w:pPr>
            <w:r w:rsidRPr="00827C12">
              <w:rPr>
                <w:lang w:val="lt-LT"/>
              </w:rPr>
              <w:t xml:space="preserve">Rangovas savo atsakomybe </w:t>
            </w:r>
            <w:r w:rsidR="0096572E" w:rsidRPr="00827C12">
              <w:rPr>
                <w:lang w:val="lt-LT"/>
              </w:rPr>
              <w:t>turi įsivertinti</w:t>
            </w:r>
            <w:r w:rsidRPr="00827C12">
              <w:rPr>
                <w:lang w:val="lt-LT"/>
              </w:rPr>
              <w:t xml:space="preserve"> ardomų dalių kiekius, reikalingus pilnai atlikti remonto darbus. </w:t>
            </w:r>
          </w:p>
          <w:p w14:paraId="69426065" w14:textId="23E25C1A" w:rsidR="00F66BA7" w:rsidRPr="00827C12" w:rsidRDefault="00F66BA7" w:rsidP="00B43B4C">
            <w:pPr>
              <w:pStyle w:val="ListParagraph"/>
              <w:numPr>
                <w:ilvl w:val="0"/>
                <w:numId w:val="22"/>
              </w:numPr>
              <w:ind w:left="31" w:firstLine="329"/>
              <w:jc w:val="both"/>
              <w:rPr>
                <w:lang w:val="lt-LT"/>
              </w:rPr>
            </w:pPr>
            <w:r w:rsidRPr="00827C12">
              <w:rPr>
                <w:lang w:val="lt-LT"/>
              </w:rPr>
              <w:t>Įėjimo</w:t>
            </w:r>
            <w:r w:rsidR="003C0286" w:rsidRPr="00827C12">
              <w:rPr>
                <w:lang w:val="lt-LT"/>
              </w:rPr>
              <w:t xml:space="preserve"> konstrukcijos</w:t>
            </w:r>
            <w:r w:rsidRPr="00827C12">
              <w:rPr>
                <w:lang w:val="lt-LT"/>
              </w:rPr>
              <w:t xml:space="preserve"> betono ardymas, laiptų ardymas.</w:t>
            </w:r>
          </w:p>
          <w:p w14:paraId="6D07AE03" w14:textId="20DE7A29" w:rsidR="00F66BA7" w:rsidRPr="00827C12" w:rsidRDefault="001E463C" w:rsidP="00B43B4C">
            <w:pPr>
              <w:pStyle w:val="ListParagraph"/>
              <w:numPr>
                <w:ilvl w:val="0"/>
                <w:numId w:val="22"/>
              </w:numPr>
              <w:ind w:left="31" w:firstLine="329"/>
              <w:jc w:val="both"/>
              <w:rPr>
                <w:lang w:val="lt-LT"/>
              </w:rPr>
            </w:pPr>
            <w:r w:rsidRPr="00827C12">
              <w:rPr>
                <w:lang w:val="lt-LT"/>
              </w:rPr>
              <w:t>Metalini</w:t>
            </w:r>
            <w:r w:rsidR="00125069" w:rsidRPr="00827C12">
              <w:rPr>
                <w:lang w:val="lt-LT"/>
              </w:rPr>
              <w:t>ų</w:t>
            </w:r>
            <w:r w:rsidR="00827C12" w:rsidRPr="00827C12">
              <w:rPr>
                <w:lang w:val="lt-LT"/>
              </w:rPr>
              <w:t xml:space="preserve"> durų</w:t>
            </w:r>
            <w:r w:rsidR="00F66BA7" w:rsidRPr="00827C12">
              <w:rPr>
                <w:lang w:val="lt-LT"/>
              </w:rPr>
              <w:t xml:space="preserve"> ardymas.</w:t>
            </w:r>
          </w:p>
          <w:p w14:paraId="707BDE75" w14:textId="39368875" w:rsidR="00F66BA7" w:rsidRPr="00827C12" w:rsidRDefault="00F66BA7" w:rsidP="00B43B4C">
            <w:pPr>
              <w:pStyle w:val="ListParagraph"/>
              <w:numPr>
                <w:ilvl w:val="0"/>
                <w:numId w:val="22"/>
              </w:numPr>
              <w:ind w:left="31" w:firstLine="329"/>
              <w:jc w:val="both"/>
              <w:rPr>
                <w:lang w:val="lt-LT"/>
              </w:rPr>
            </w:pPr>
            <w:r w:rsidRPr="00827C12">
              <w:rPr>
                <w:lang w:val="lt-LT"/>
              </w:rPr>
              <w:t>Vidaus</w:t>
            </w:r>
            <w:r w:rsidR="00125069" w:rsidRPr="00827C12">
              <w:rPr>
                <w:lang w:val="lt-LT"/>
              </w:rPr>
              <w:t>/lauko</w:t>
            </w:r>
            <w:r w:rsidR="003732A2">
              <w:rPr>
                <w:lang w:val="lt-LT"/>
              </w:rPr>
              <w:t xml:space="preserve"> atitr</w:t>
            </w:r>
            <w:bookmarkStart w:id="0" w:name="_GoBack"/>
            <w:bookmarkEnd w:id="0"/>
            <w:r w:rsidR="003732A2">
              <w:rPr>
                <w:lang w:val="lt-LT"/>
              </w:rPr>
              <w:t>ū</w:t>
            </w:r>
            <w:r w:rsidR="003732A2" w:rsidRPr="00827C12">
              <w:rPr>
                <w:lang w:val="lt-LT"/>
              </w:rPr>
              <w:t>kusio</w:t>
            </w:r>
            <w:r w:rsidRPr="00827C12">
              <w:rPr>
                <w:lang w:val="lt-LT"/>
              </w:rPr>
              <w:t xml:space="preserve"> tinko, cemento nudaužymas.</w:t>
            </w:r>
          </w:p>
          <w:p w14:paraId="76C89BE0" w14:textId="3854AFA0" w:rsidR="00F66BA7" w:rsidRPr="00827C12" w:rsidRDefault="003C0286" w:rsidP="00B43B4C">
            <w:pPr>
              <w:pStyle w:val="ListParagraph"/>
              <w:numPr>
                <w:ilvl w:val="0"/>
                <w:numId w:val="22"/>
              </w:numPr>
              <w:ind w:left="31" w:firstLine="329"/>
              <w:jc w:val="both"/>
              <w:rPr>
                <w:lang w:val="lt-LT"/>
              </w:rPr>
            </w:pPr>
            <w:r w:rsidRPr="00827C12">
              <w:rPr>
                <w:lang w:val="lt-LT"/>
              </w:rPr>
              <w:t>Demontuoti laidus, šviestuvus ir kitus keičiamus ir nereikalingus elektros prietaisus</w:t>
            </w:r>
            <w:r w:rsidR="00F66BA7" w:rsidRPr="00827C12">
              <w:rPr>
                <w:lang w:val="lt-LT"/>
              </w:rPr>
              <w:t>.</w:t>
            </w:r>
          </w:p>
          <w:p w14:paraId="51AC8A2B" w14:textId="40303E41" w:rsidR="00BC6E9A" w:rsidRPr="00827C12" w:rsidRDefault="00BC6E9A" w:rsidP="00B43B4C">
            <w:pPr>
              <w:pStyle w:val="ListParagraph"/>
              <w:numPr>
                <w:ilvl w:val="0"/>
                <w:numId w:val="22"/>
              </w:numPr>
              <w:ind w:left="31" w:firstLine="329"/>
              <w:jc w:val="both"/>
              <w:rPr>
                <w:lang w:val="lt-LT"/>
              </w:rPr>
            </w:pPr>
            <w:r w:rsidRPr="00827C12">
              <w:rPr>
                <w:lang w:val="lt-LT"/>
              </w:rPr>
              <w:t>Atkasus slėptuv</w:t>
            </w:r>
            <w:r w:rsidR="00A52E92">
              <w:rPr>
                <w:lang w:val="lt-LT"/>
              </w:rPr>
              <w:t>ę</w:t>
            </w:r>
            <w:r w:rsidRPr="00827C12">
              <w:rPr>
                <w:lang w:val="lt-LT"/>
              </w:rPr>
              <w:t>, numatyti angą išlipimo liukui bei vėdinimo vamzdžiui su ištraukimo įrenginiu.</w:t>
            </w:r>
          </w:p>
          <w:p w14:paraId="0E733DBC" w14:textId="5489503D" w:rsidR="00BC6E9A" w:rsidRDefault="003C0286" w:rsidP="00B43B4C">
            <w:pPr>
              <w:pStyle w:val="ListParagraph"/>
              <w:numPr>
                <w:ilvl w:val="0"/>
                <w:numId w:val="22"/>
              </w:numPr>
              <w:ind w:left="31" w:firstLine="329"/>
              <w:jc w:val="both"/>
              <w:rPr>
                <w:lang w:val="lt-LT"/>
              </w:rPr>
            </w:pPr>
            <w:r w:rsidRPr="00827C12">
              <w:rPr>
                <w:lang w:val="lt-LT"/>
              </w:rPr>
              <w:t>Grunto pertekl</w:t>
            </w:r>
            <w:r w:rsidR="00827C12">
              <w:rPr>
                <w:lang w:val="lt-LT"/>
              </w:rPr>
              <w:t>ių</w:t>
            </w:r>
            <w:r w:rsidRPr="00827C12">
              <w:rPr>
                <w:lang w:val="lt-LT"/>
              </w:rPr>
              <w:t xml:space="preserve"> pašalinti iš statybvietės.</w:t>
            </w:r>
          </w:p>
          <w:p w14:paraId="5EA8130A" w14:textId="699906E0" w:rsidR="0096665E" w:rsidRPr="00827C12" w:rsidRDefault="0096665E" w:rsidP="00B43B4C">
            <w:pPr>
              <w:pStyle w:val="ListParagraph"/>
              <w:numPr>
                <w:ilvl w:val="0"/>
                <w:numId w:val="22"/>
              </w:numPr>
              <w:ind w:left="31" w:firstLine="329"/>
              <w:jc w:val="both"/>
              <w:rPr>
                <w:lang w:val="lt-LT"/>
              </w:rPr>
            </w:pPr>
            <w:r>
              <w:rPr>
                <w:lang w:val="lt-LT"/>
              </w:rPr>
              <w:t>Vejos atstatymas</w:t>
            </w:r>
          </w:p>
          <w:p w14:paraId="4A157738" w14:textId="4F7DB18A" w:rsidR="00C20B73" w:rsidRPr="00827C12" w:rsidRDefault="00CD6A4B" w:rsidP="00B43B4C">
            <w:pPr>
              <w:pStyle w:val="ListParagraph"/>
              <w:numPr>
                <w:ilvl w:val="0"/>
                <w:numId w:val="22"/>
              </w:numPr>
              <w:ind w:left="31" w:firstLine="329"/>
              <w:jc w:val="both"/>
              <w:rPr>
                <w:lang w:val="lt-LT"/>
              </w:rPr>
            </w:pPr>
            <w:r>
              <w:rPr>
                <w:lang w:val="lt-LT"/>
              </w:rPr>
              <w:t>Visos atliekos turi būti utilizuotos pagal gamtosauginius reikalavimus.</w:t>
            </w:r>
          </w:p>
          <w:p w14:paraId="4C79F738" w14:textId="15D1160A" w:rsidR="002105EF" w:rsidRPr="00827C12" w:rsidRDefault="002105EF" w:rsidP="00B43B4C">
            <w:pPr>
              <w:pStyle w:val="ListParagraph"/>
              <w:numPr>
                <w:ilvl w:val="0"/>
                <w:numId w:val="22"/>
              </w:numPr>
              <w:ind w:left="31" w:firstLine="329"/>
              <w:jc w:val="both"/>
              <w:rPr>
                <w:lang w:val="lt-LT"/>
              </w:rPr>
            </w:pPr>
            <w:r w:rsidRPr="00827C12">
              <w:rPr>
                <w:lang w:val="lt-LT"/>
              </w:rPr>
              <w:t xml:space="preserve">Grindų betono ardymas, </w:t>
            </w:r>
            <w:r w:rsidR="001E463C" w:rsidRPr="00827C12">
              <w:rPr>
                <w:lang w:val="lt-LT"/>
              </w:rPr>
              <w:t xml:space="preserve">trapo </w:t>
            </w:r>
            <w:r w:rsidR="00C56F03" w:rsidRPr="00827C12">
              <w:rPr>
                <w:lang w:val="lt-LT"/>
              </w:rPr>
              <w:t>montavimui</w:t>
            </w:r>
            <w:r w:rsidRPr="00827C12">
              <w:rPr>
                <w:lang w:val="lt-LT"/>
              </w:rPr>
              <w:t>, ir siurbl</w:t>
            </w:r>
            <w:r w:rsidR="00425F68">
              <w:rPr>
                <w:lang w:val="lt-LT"/>
              </w:rPr>
              <w:t>io</w:t>
            </w:r>
            <w:r w:rsidRPr="00827C12">
              <w:rPr>
                <w:lang w:val="lt-LT"/>
              </w:rPr>
              <w:t xml:space="preserve"> vandeniui ištraukti</w:t>
            </w:r>
            <w:r w:rsidR="00C56F03" w:rsidRPr="00827C12">
              <w:rPr>
                <w:lang w:val="lt-LT"/>
              </w:rPr>
              <w:t xml:space="preserve"> duobės įrengimui</w:t>
            </w:r>
            <w:r w:rsidRPr="00827C12">
              <w:rPr>
                <w:lang w:val="lt-LT"/>
              </w:rPr>
              <w:t>.</w:t>
            </w:r>
          </w:p>
        </w:tc>
      </w:tr>
      <w:tr w:rsidR="00084B79" w:rsidRPr="00827C12" w14:paraId="2E0B414B" w14:textId="77777777" w:rsidTr="00B43B4C">
        <w:tc>
          <w:tcPr>
            <w:tcW w:w="696" w:type="dxa"/>
            <w:vAlign w:val="center"/>
          </w:tcPr>
          <w:p w14:paraId="1DE580C0" w14:textId="4AE90AB7" w:rsidR="00084B79" w:rsidRPr="00C22AE6" w:rsidRDefault="00674DE0" w:rsidP="00B43B4C">
            <w:pPr>
              <w:rPr>
                <w:lang w:val="lt-LT"/>
              </w:rPr>
            </w:pPr>
            <w:r w:rsidRPr="00C22AE6">
              <w:rPr>
                <w:lang w:val="lt-LT"/>
              </w:rPr>
              <w:t>TS-</w:t>
            </w:r>
            <w:r w:rsidR="00F1561A" w:rsidRPr="00C22AE6">
              <w:rPr>
                <w:lang w:val="lt-LT"/>
              </w:rPr>
              <w:t>2</w:t>
            </w:r>
          </w:p>
        </w:tc>
        <w:tc>
          <w:tcPr>
            <w:tcW w:w="1829" w:type="dxa"/>
            <w:vAlign w:val="center"/>
          </w:tcPr>
          <w:p w14:paraId="08890DC3" w14:textId="7A2F4A3B" w:rsidR="00084B79" w:rsidRPr="00827C12" w:rsidRDefault="00827C12" w:rsidP="00B43B4C">
            <w:pPr>
              <w:jc w:val="center"/>
              <w:rPr>
                <w:lang w:val="lt-LT"/>
              </w:rPr>
            </w:pPr>
            <w:r>
              <w:rPr>
                <w:lang w:val="lt-LT"/>
              </w:rPr>
              <w:t>Lauko kasimo/ užsaky</w:t>
            </w:r>
            <w:r w:rsidR="00F66BA7" w:rsidRPr="00827C12">
              <w:rPr>
                <w:lang w:val="lt-LT"/>
              </w:rPr>
              <w:t>mo darbai</w:t>
            </w:r>
            <w:r>
              <w:rPr>
                <w:lang w:val="lt-LT"/>
              </w:rPr>
              <w:t>/ Ve</w:t>
            </w:r>
            <w:r w:rsidR="00BC6E9A" w:rsidRPr="00827C12">
              <w:rPr>
                <w:lang w:val="lt-LT"/>
              </w:rPr>
              <w:t>jos atstatymas</w:t>
            </w:r>
          </w:p>
        </w:tc>
        <w:tc>
          <w:tcPr>
            <w:tcW w:w="1483" w:type="dxa"/>
            <w:vAlign w:val="center"/>
          </w:tcPr>
          <w:p w14:paraId="0CE1944F" w14:textId="652232E3" w:rsidR="00084B79" w:rsidRPr="00827C12" w:rsidRDefault="00F66BA7" w:rsidP="00B43B4C">
            <w:pPr>
              <w:rPr>
                <w:lang w:val="lt-LT"/>
              </w:rPr>
            </w:pPr>
            <w:r w:rsidRPr="00827C12">
              <w:rPr>
                <w:lang w:val="lt-LT"/>
              </w:rPr>
              <w:t xml:space="preserve">Lauko </w:t>
            </w:r>
            <w:r w:rsidR="00084B79" w:rsidRPr="00827C12">
              <w:rPr>
                <w:lang w:val="lt-LT"/>
              </w:rPr>
              <w:t>darbai</w:t>
            </w:r>
          </w:p>
        </w:tc>
        <w:tc>
          <w:tcPr>
            <w:tcW w:w="5796" w:type="dxa"/>
            <w:vAlign w:val="center"/>
          </w:tcPr>
          <w:p w14:paraId="45036374" w14:textId="10A2F2F0" w:rsidR="00084B79" w:rsidRPr="00827C12" w:rsidRDefault="00F66BA7" w:rsidP="00B43B4C">
            <w:pPr>
              <w:jc w:val="both"/>
              <w:rPr>
                <w:lang w:val="lt-LT"/>
              </w:rPr>
            </w:pPr>
            <w:r w:rsidRPr="00827C12">
              <w:rPr>
                <w:lang w:val="lt-LT"/>
              </w:rPr>
              <w:t xml:space="preserve">Pilnai </w:t>
            </w:r>
            <w:r w:rsidR="00827C12">
              <w:rPr>
                <w:lang w:val="lt-LT"/>
              </w:rPr>
              <w:t>at</w:t>
            </w:r>
            <w:r w:rsidR="003C0286" w:rsidRPr="00827C12">
              <w:rPr>
                <w:lang w:val="lt-LT"/>
              </w:rPr>
              <w:t>k</w:t>
            </w:r>
            <w:r w:rsidR="00827C12">
              <w:rPr>
                <w:lang w:val="lt-LT"/>
              </w:rPr>
              <w:t>a</w:t>
            </w:r>
            <w:r w:rsidR="003C0286" w:rsidRPr="00827C12">
              <w:rPr>
                <w:lang w:val="lt-LT"/>
              </w:rPr>
              <w:t>sti slėptuvę</w:t>
            </w:r>
            <w:r w:rsidRPr="00827C12">
              <w:rPr>
                <w:lang w:val="lt-LT"/>
              </w:rPr>
              <w:t>, žem</w:t>
            </w:r>
            <w:r w:rsidR="00A52E92">
              <w:rPr>
                <w:lang w:val="lt-LT"/>
              </w:rPr>
              <w:t>ę</w:t>
            </w:r>
            <w:r w:rsidRPr="00827C12">
              <w:rPr>
                <w:lang w:val="lt-LT"/>
              </w:rPr>
              <w:t xml:space="preserve"> sandėliuo</w:t>
            </w:r>
            <w:r w:rsidR="003C0286" w:rsidRPr="00827C12">
              <w:rPr>
                <w:lang w:val="lt-LT"/>
              </w:rPr>
              <w:t>ti</w:t>
            </w:r>
            <w:r w:rsidRPr="00827C12">
              <w:rPr>
                <w:lang w:val="lt-LT"/>
              </w:rPr>
              <w:t xml:space="preserve"> šalia</w:t>
            </w:r>
            <w:r w:rsidR="003C0286" w:rsidRPr="00827C12">
              <w:rPr>
                <w:lang w:val="lt-LT"/>
              </w:rPr>
              <w:t xml:space="preserve"> slėptuvės</w:t>
            </w:r>
            <w:r w:rsidRPr="00827C12">
              <w:rPr>
                <w:lang w:val="lt-LT"/>
              </w:rPr>
              <w:t>, vėlesniam</w:t>
            </w:r>
            <w:r w:rsidR="00827C12">
              <w:rPr>
                <w:lang w:val="lt-LT"/>
              </w:rPr>
              <w:t xml:space="preserve"> užpylimui. Teritorij</w:t>
            </w:r>
            <w:r w:rsidR="00A52E92">
              <w:rPr>
                <w:lang w:val="lt-LT"/>
              </w:rPr>
              <w:t>ą</w:t>
            </w:r>
            <w:r w:rsidR="00827C12">
              <w:rPr>
                <w:lang w:val="lt-LT"/>
              </w:rPr>
              <w:t xml:space="preserve"> aptve</w:t>
            </w:r>
            <w:r w:rsidR="003C0286" w:rsidRPr="00827C12">
              <w:rPr>
                <w:lang w:val="lt-LT"/>
              </w:rPr>
              <w:t>rti</w:t>
            </w:r>
            <w:r w:rsidRPr="00827C12">
              <w:rPr>
                <w:lang w:val="lt-LT"/>
              </w:rPr>
              <w:t xml:space="preserve"> kur vykdomi darbai.</w:t>
            </w:r>
            <w:r w:rsidR="004E71E1" w:rsidRPr="00827C12">
              <w:rPr>
                <w:lang w:val="lt-LT"/>
              </w:rPr>
              <w:t xml:space="preserve"> Po remonto ir hidro</w:t>
            </w:r>
            <w:r w:rsidR="003C0286" w:rsidRPr="00827C12">
              <w:rPr>
                <w:lang w:val="lt-LT"/>
              </w:rPr>
              <w:t xml:space="preserve">izoliacijos darbų, </w:t>
            </w:r>
            <w:r w:rsidR="004952C7">
              <w:rPr>
                <w:lang w:val="lt-LT"/>
              </w:rPr>
              <w:t>visa slėptuvę užkasti, užsėti ve</w:t>
            </w:r>
            <w:r w:rsidR="003C0286" w:rsidRPr="00827C12">
              <w:rPr>
                <w:lang w:val="lt-LT"/>
              </w:rPr>
              <w:t>ją</w:t>
            </w:r>
            <w:r w:rsidR="004E71E1" w:rsidRPr="00827C12">
              <w:rPr>
                <w:lang w:val="lt-LT"/>
              </w:rPr>
              <w:t>.</w:t>
            </w:r>
            <w:r w:rsidR="00DB014F" w:rsidRPr="00827C12">
              <w:rPr>
                <w:lang w:val="lt-LT"/>
              </w:rPr>
              <w:t xml:space="preserve"> V</w:t>
            </w:r>
            <w:r w:rsidR="00A52E92">
              <w:rPr>
                <w:lang w:val="lt-LT"/>
              </w:rPr>
              <w:t>e</w:t>
            </w:r>
            <w:r w:rsidR="00DB014F" w:rsidRPr="00827C12">
              <w:rPr>
                <w:lang w:val="lt-LT"/>
              </w:rPr>
              <w:t>ja turi būti ats</w:t>
            </w:r>
            <w:r w:rsidR="004952C7">
              <w:rPr>
                <w:lang w:val="lt-LT"/>
              </w:rPr>
              <w:t>odint</w:t>
            </w:r>
            <w:r w:rsidR="00DB014F" w:rsidRPr="00827C12">
              <w:rPr>
                <w:lang w:val="lt-LT"/>
              </w:rPr>
              <w:t>a naudojant universalias vejos sėklas</w:t>
            </w:r>
            <w:r w:rsidR="00A52E92">
              <w:rPr>
                <w:lang w:val="lt-LT"/>
              </w:rPr>
              <w:t>.</w:t>
            </w:r>
            <w:r w:rsidR="00CD6A4B">
              <w:rPr>
                <w:lang w:val="lt-LT"/>
              </w:rPr>
              <w:t xml:space="preserve"> Jei veja neatsigaus per 4 mėnesius nuo pridavimo akto pasirašymo, užsodinimo procedūrą kartoti.</w:t>
            </w:r>
          </w:p>
        </w:tc>
      </w:tr>
      <w:tr w:rsidR="00084B79" w:rsidRPr="00827C12" w14:paraId="3C57C264" w14:textId="77777777" w:rsidTr="00B43B4C">
        <w:tc>
          <w:tcPr>
            <w:tcW w:w="696" w:type="dxa"/>
            <w:vAlign w:val="center"/>
          </w:tcPr>
          <w:p w14:paraId="06197F28" w14:textId="694CFC9F" w:rsidR="00084B79" w:rsidRPr="00827C12" w:rsidRDefault="00674DE0" w:rsidP="00B43B4C">
            <w:pPr>
              <w:rPr>
                <w:lang w:val="lt-LT"/>
              </w:rPr>
            </w:pPr>
            <w:r w:rsidRPr="00827C12">
              <w:rPr>
                <w:lang w:val="lt-LT"/>
              </w:rPr>
              <w:t>TS-</w:t>
            </w:r>
            <w:r w:rsidR="00F1561A" w:rsidRPr="00827C12">
              <w:rPr>
                <w:lang w:val="lt-LT"/>
              </w:rPr>
              <w:t>3</w:t>
            </w:r>
          </w:p>
        </w:tc>
        <w:tc>
          <w:tcPr>
            <w:tcW w:w="1829" w:type="dxa"/>
            <w:vAlign w:val="center"/>
          </w:tcPr>
          <w:p w14:paraId="1B2FCE44" w14:textId="3403E4BA" w:rsidR="00084B79" w:rsidRPr="00827C12" w:rsidRDefault="00BC6E9A" w:rsidP="00B43B4C">
            <w:pPr>
              <w:jc w:val="center"/>
              <w:rPr>
                <w:lang w:val="lt-LT"/>
              </w:rPr>
            </w:pPr>
            <w:r w:rsidRPr="00827C12">
              <w:rPr>
                <w:lang w:val="lt-LT"/>
              </w:rPr>
              <w:t>Slėptuvės išorės</w:t>
            </w:r>
            <w:r w:rsidR="000E54EC" w:rsidRPr="00827C12">
              <w:rPr>
                <w:lang w:val="lt-LT"/>
              </w:rPr>
              <w:t>/vidaus</w:t>
            </w:r>
            <w:r w:rsidRPr="00827C12">
              <w:rPr>
                <w:lang w:val="lt-LT"/>
              </w:rPr>
              <w:t xml:space="preserve">  </w:t>
            </w:r>
            <w:r w:rsidR="00F66BA7" w:rsidRPr="00827C12">
              <w:rPr>
                <w:lang w:val="lt-LT"/>
              </w:rPr>
              <w:t>Paviršių valymas</w:t>
            </w:r>
          </w:p>
        </w:tc>
        <w:tc>
          <w:tcPr>
            <w:tcW w:w="1483" w:type="dxa"/>
            <w:vAlign w:val="center"/>
          </w:tcPr>
          <w:p w14:paraId="1408CB0A" w14:textId="64516C27" w:rsidR="00084B79" w:rsidRPr="00827C12" w:rsidRDefault="00F66BA7" w:rsidP="00B43B4C">
            <w:pPr>
              <w:rPr>
                <w:lang w:val="lt-LT"/>
              </w:rPr>
            </w:pPr>
            <w:r w:rsidRPr="00827C12">
              <w:rPr>
                <w:lang w:val="lt-LT"/>
              </w:rPr>
              <w:t>Lauko darbai</w:t>
            </w:r>
          </w:p>
        </w:tc>
        <w:tc>
          <w:tcPr>
            <w:tcW w:w="5796" w:type="dxa"/>
            <w:vAlign w:val="center"/>
          </w:tcPr>
          <w:p w14:paraId="30620B49" w14:textId="1F67F268" w:rsidR="00084B79" w:rsidRPr="00827C12" w:rsidRDefault="00F66BA7" w:rsidP="00B43B4C">
            <w:pPr>
              <w:jc w:val="both"/>
              <w:rPr>
                <w:lang w:val="lt-LT"/>
              </w:rPr>
            </w:pPr>
            <w:r w:rsidRPr="00827C12">
              <w:rPr>
                <w:lang w:val="lt-LT"/>
              </w:rPr>
              <w:t>Slėptuvės išor</w:t>
            </w:r>
            <w:r w:rsidR="00A52E92">
              <w:rPr>
                <w:lang w:val="lt-LT"/>
              </w:rPr>
              <w:t>ę</w:t>
            </w:r>
            <w:r w:rsidR="0038070E" w:rsidRPr="00827C12">
              <w:rPr>
                <w:lang w:val="lt-LT"/>
              </w:rPr>
              <w:t xml:space="preserve"> bei vid</w:t>
            </w:r>
            <w:r w:rsidR="00A52E92">
              <w:rPr>
                <w:lang w:val="lt-LT"/>
              </w:rPr>
              <w:t>ų</w:t>
            </w:r>
            <w:r w:rsidRPr="00827C12">
              <w:rPr>
                <w:lang w:val="lt-LT"/>
              </w:rPr>
              <w:t xml:space="preserve"> nuval</w:t>
            </w:r>
            <w:r w:rsidR="000D6FEB" w:rsidRPr="00827C12">
              <w:rPr>
                <w:lang w:val="lt-LT"/>
              </w:rPr>
              <w:t>yti</w:t>
            </w:r>
            <w:r w:rsidRPr="00827C12">
              <w:rPr>
                <w:lang w:val="lt-LT"/>
              </w:rPr>
              <w:t xml:space="preserve"> nuo žemių vandeniu, aukšto slėgio plovimo įrenginiu. </w:t>
            </w:r>
            <w:r w:rsidR="0038070E" w:rsidRPr="00827C12">
              <w:rPr>
                <w:lang w:val="lt-LT"/>
              </w:rPr>
              <w:t>Prieš atli</w:t>
            </w:r>
            <w:r w:rsidR="000D6FEB" w:rsidRPr="00827C12">
              <w:rPr>
                <w:lang w:val="lt-LT"/>
              </w:rPr>
              <w:t>ekant kito etapo darbus laukti</w:t>
            </w:r>
            <w:r w:rsidR="0038070E" w:rsidRPr="00827C12">
              <w:rPr>
                <w:lang w:val="lt-LT"/>
              </w:rPr>
              <w:t xml:space="preserve"> kol paviršius iš</w:t>
            </w:r>
            <w:r w:rsidR="000D6FEB" w:rsidRPr="00827C12">
              <w:rPr>
                <w:lang w:val="lt-LT"/>
              </w:rPr>
              <w:t>džius. Slėptuvės vidų plauti</w:t>
            </w:r>
            <w:r w:rsidR="0038070E" w:rsidRPr="00827C12">
              <w:rPr>
                <w:lang w:val="lt-LT"/>
              </w:rPr>
              <w:t xml:space="preserve"> </w:t>
            </w:r>
            <w:r w:rsidR="009E061A" w:rsidRPr="00827C12">
              <w:rPr>
                <w:lang w:val="lt-LT"/>
              </w:rPr>
              <w:t>prieš</w:t>
            </w:r>
            <w:r w:rsidR="00425F68">
              <w:rPr>
                <w:lang w:val="lt-LT"/>
              </w:rPr>
              <w:t xml:space="preserve"> </w:t>
            </w:r>
            <w:r w:rsidR="009E061A" w:rsidRPr="00827C12">
              <w:rPr>
                <w:lang w:val="lt-LT"/>
              </w:rPr>
              <w:t>pelėsiniu</w:t>
            </w:r>
            <w:r w:rsidR="0038070E" w:rsidRPr="00827C12">
              <w:rPr>
                <w:lang w:val="lt-LT"/>
              </w:rPr>
              <w:t xml:space="preserve"> skysčiu </w:t>
            </w:r>
            <w:proofErr w:type="spellStart"/>
            <w:r w:rsidR="0038070E" w:rsidRPr="00827C12">
              <w:rPr>
                <w:lang w:val="lt-LT"/>
              </w:rPr>
              <w:t>Ceresit</w:t>
            </w:r>
            <w:proofErr w:type="spellEnd"/>
            <w:r w:rsidR="0038070E" w:rsidRPr="00827C12">
              <w:rPr>
                <w:lang w:val="lt-LT"/>
              </w:rPr>
              <w:t xml:space="preserve"> CT 99</w:t>
            </w:r>
            <w:r w:rsidR="00A52E92">
              <w:rPr>
                <w:lang w:val="lt-LT"/>
              </w:rPr>
              <w:t xml:space="preserve"> arba</w:t>
            </w:r>
            <w:r w:rsidR="00497370">
              <w:rPr>
                <w:lang w:val="lt-LT"/>
              </w:rPr>
              <w:t xml:space="preserve"> kito gamintojo</w:t>
            </w:r>
            <w:r w:rsidR="00A52E92">
              <w:rPr>
                <w:lang w:val="lt-LT"/>
              </w:rPr>
              <w:t xml:space="preserve"> lygiaverčiu produktu</w:t>
            </w:r>
            <w:r w:rsidR="000A669F" w:rsidRPr="00827C12">
              <w:rPr>
                <w:lang w:val="lt-LT"/>
              </w:rPr>
              <w:t xml:space="preserve">. </w:t>
            </w:r>
            <w:r w:rsidR="008B33D1" w:rsidRPr="00827C12">
              <w:rPr>
                <w:lang w:val="lt-LT"/>
              </w:rPr>
              <w:t>Pasirūpinti, kad</w:t>
            </w:r>
            <w:r w:rsidR="0052796B" w:rsidRPr="00827C12">
              <w:rPr>
                <w:lang w:val="lt-LT"/>
              </w:rPr>
              <w:t xml:space="preserve"> po plovimo</w:t>
            </w:r>
            <w:r w:rsidR="008B33D1" w:rsidRPr="00827C12">
              <w:rPr>
                <w:lang w:val="lt-LT"/>
              </w:rPr>
              <w:t xml:space="preserve"> patalpoje ant grindų </w:t>
            </w:r>
            <w:r w:rsidR="0052796B" w:rsidRPr="00827C12">
              <w:rPr>
                <w:lang w:val="lt-LT"/>
              </w:rPr>
              <w:t>nelikt</w:t>
            </w:r>
            <w:r w:rsidR="00A52E92">
              <w:rPr>
                <w:lang w:val="lt-LT"/>
              </w:rPr>
              <w:t>ų</w:t>
            </w:r>
            <w:r w:rsidR="008B33D1" w:rsidRPr="00827C12">
              <w:rPr>
                <w:lang w:val="lt-LT"/>
              </w:rPr>
              <w:t xml:space="preserve"> vandens. </w:t>
            </w:r>
          </w:p>
        </w:tc>
      </w:tr>
      <w:tr w:rsidR="00E57B0F" w:rsidRPr="00827C12" w14:paraId="6711DE3D" w14:textId="77777777" w:rsidTr="00B43B4C">
        <w:tc>
          <w:tcPr>
            <w:tcW w:w="696" w:type="dxa"/>
            <w:vAlign w:val="center"/>
          </w:tcPr>
          <w:p w14:paraId="29DE9739" w14:textId="4984606A" w:rsidR="00E57B0F" w:rsidRPr="00827C12" w:rsidRDefault="00F1561A" w:rsidP="00B43B4C">
            <w:pPr>
              <w:rPr>
                <w:lang w:val="lt-LT"/>
              </w:rPr>
            </w:pPr>
            <w:r w:rsidRPr="00827C12">
              <w:rPr>
                <w:lang w:val="lt-LT"/>
              </w:rPr>
              <w:t>TS-4</w:t>
            </w:r>
          </w:p>
        </w:tc>
        <w:tc>
          <w:tcPr>
            <w:tcW w:w="1829" w:type="dxa"/>
            <w:vAlign w:val="center"/>
          </w:tcPr>
          <w:p w14:paraId="5B5C3581" w14:textId="7D4F595D" w:rsidR="00E57B0F" w:rsidRPr="004F165A" w:rsidRDefault="00BC6E9A" w:rsidP="00B43B4C">
            <w:pPr>
              <w:jc w:val="center"/>
              <w:rPr>
                <w:strike/>
                <w:lang w:val="lt-LT"/>
              </w:rPr>
            </w:pPr>
            <w:r w:rsidRPr="004F165A">
              <w:rPr>
                <w:strike/>
                <w:lang w:val="lt-LT"/>
              </w:rPr>
              <w:t xml:space="preserve">Slėptuvės išorės </w:t>
            </w:r>
            <w:r w:rsidR="00E57B0F" w:rsidRPr="004F165A">
              <w:rPr>
                <w:strike/>
                <w:lang w:val="lt-LT"/>
              </w:rPr>
              <w:t>gruntavimas</w:t>
            </w:r>
          </w:p>
        </w:tc>
        <w:tc>
          <w:tcPr>
            <w:tcW w:w="1483" w:type="dxa"/>
            <w:vAlign w:val="center"/>
          </w:tcPr>
          <w:p w14:paraId="7B7D80DC" w14:textId="5E5E7435" w:rsidR="00E57B0F" w:rsidRPr="004F165A" w:rsidRDefault="00F66BA7" w:rsidP="00B43B4C">
            <w:pPr>
              <w:rPr>
                <w:strike/>
                <w:lang w:val="lt-LT"/>
              </w:rPr>
            </w:pPr>
            <w:r w:rsidRPr="004F165A">
              <w:rPr>
                <w:strike/>
                <w:lang w:val="lt-LT"/>
              </w:rPr>
              <w:t>Lauko darbai</w:t>
            </w:r>
          </w:p>
        </w:tc>
        <w:tc>
          <w:tcPr>
            <w:tcW w:w="5796" w:type="dxa"/>
            <w:vAlign w:val="center"/>
          </w:tcPr>
          <w:p w14:paraId="18C56073" w14:textId="71CB44DD" w:rsidR="00E57B0F" w:rsidRPr="004F165A" w:rsidRDefault="00BC6E9A" w:rsidP="00B43B4C">
            <w:pPr>
              <w:jc w:val="both"/>
              <w:rPr>
                <w:strike/>
                <w:lang w:val="lt-LT"/>
              </w:rPr>
            </w:pPr>
            <w:r w:rsidRPr="004F165A">
              <w:rPr>
                <w:strike/>
                <w:lang w:val="lt-LT"/>
              </w:rPr>
              <w:t>Slėptuvės</w:t>
            </w:r>
            <w:r w:rsidR="00E57B0F" w:rsidRPr="004F165A">
              <w:rPr>
                <w:strike/>
                <w:lang w:val="lt-LT"/>
              </w:rPr>
              <w:t xml:space="preserve"> gruntavimas, prieš </w:t>
            </w:r>
            <w:r w:rsidR="00F66BA7" w:rsidRPr="004F165A">
              <w:rPr>
                <w:strike/>
                <w:lang w:val="lt-LT"/>
              </w:rPr>
              <w:t xml:space="preserve">atliekant hidroizoliacijos darbus. Gruntuojamas visas paviršius </w:t>
            </w:r>
            <w:proofErr w:type="spellStart"/>
            <w:r w:rsidR="00F66BA7" w:rsidRPr="004F165A">
              <w:rPr>
                <w:strike/>
                <w:lang w:val="lt-LT"/>
              </w:rPr>
              <w:t>Ceresit</w:t>
            </w:r>
            <w:proofErr w:type="spellEnd"/>
            <w:r w:rsidR="00F66BA7" w:rsidRPr="004F165A">
              <w:rPr>
                <w:strike/>
                <w:lang w:val="lt-LT"/>
              </w:rPr>
              <w:t xml:space="preserve"> CP41 gaminiu</w:t>
            </w:r>
            <w:r w:rsidR="00A52E92" w:rsidRPr="004F165A">
              <w:rPr>
                <w:strike/>
                <w:lang w:val="lt-LT"/>
              </w:rPr>
              <w:t xml:space="preserve"> arba</w:t>
            </w:r>
            <w:r w:rsidR="00497370" w:rsidRPr="004F165A">
              <w:rPr>
                <w:strike/>
                <w:lang w:val="lt-LT"/>
              </w:rPr>
              <w:t xml:space="preserve"> kito gamintojo</w:t>
            </w:r>
            <w:r w:rsidR="00A52E92" w:rsidRPr="004F165A">
              <w:rPr>
                <w:strike/>
                <w:lang w:val="lt-LT"/>
              </w:rPr>
              <w:t xml:space="preserve"> lygiaverčiu produktu</w:t>
            </w:r>
            <w:r w:rsidR="00F66BA7" w:rsidRPr="004F165A">
              <w:rPr>
                <w:strike/>
                <w:lang w:val="lt-LT"/>
              </w:rPr>
              <w:t>. Gruntuojamas paviršius turi būti švarus.</w:t>
            </w:r>
            <w:r w:rsidR="00497370" w:rsidRPr="004F165A">
              <w:rPr>
                <w:strike/>
                <w:lang w:val="lt-LT"/>
              </w:rPr>
              <w:t xml:space="preserve"> Gruntavimas atliekamas kai lauko temperatūra ne žemesnė nei 5 laipsniai</w:t>
            </w:r>
            <w:r w:rsidR="00425F68" w:rsidRPr="004F165A">
              <w:rPr>
                <w:strike/>
                <w:lang w:val="lt-LT"/>
              </w:rPr>
              <w:t>.</w:t>
            </w:r>
          </w:p>
        </w:tc>
      </w:tr>
      <w:tr w:rsidR="00E57B0F" w:rsidRPr="00827C12" w14:paraId="24DC07AC" w14:textId="77777777" w:rsidTr="00B43B4C">
        <w:tc>
          <w:tcPr>
            <w:tcW w:w="696" w:type="dxa"/>
            <w:vAlign w:val="center"/>
          </w:tcPr>
          <w:p w14:paraId="416970D7" w14:textId="478941F0" w:rsidR="00E57B0F" w:rsidRPr="00827C12" w:rsidRDefault="00F1561A" w:rsidP="00B43B4C">
            <w:pPr>
              <w:rPr>
                <w:lang w:val="lt-LT"/>
              </w:rPr>
            </w:pPr>
            <w:r w:rsidRPr="00827C12">
              <w:rPr>
                <w:lang w:val="lt-LT"/>
              </w:rPr>
              <w:t>TS-5</w:t>
            </w:r>
          </w:p>
        </w:tc>
        <w:tc>
          <w:tcPr>
            <w:tcW w:w="1829" w:type="dxa"/>
            <w:vAlign w:val="center"/>
          </w:tcPr>
          <w:p w14:paraId="051AB6EF" w14:textId="250EEDB7" w:rsidR="00E57B0F" w:rsidRPr="004F165A" w:rsidRDefault="00BC6E9A" w:rsidP="00B43B4C">
            <w:pPr>
              <w:jc w:val="center"/>
              <w:rPr>
                <w:strike/>
                <w:lang w:val="lt-LT"/>
              </w:rPr>
            </w:pPr>
            <w:r w:rsidRPr="004F165A">
              <w:rPr>
                <w:strike/>
                <w:lang w:val="lt-LT"/>
              </w:rPr>
              <w:t xml:space="preserve">Slėptuvės išorės </w:t>
            </w:r>
            <w:r w:rsidR="00B31637" w:rsidRPr="004F165A">
              <w:rPr>
                <w:strike/>
                <w:lang w:val="lt-LT"/>
              </w:rPr>
              <w:t xml:space="preserve"> </w:t>
            </w:r>
            <w:proofErr w:type="spellStart"/>
            <w:r w:rsidR="00F66BA7" w:rsidRPr="004F165A">
              <w:rPr>
                <w:strike/>
                <w:lang w:val="lt-LT"/>
              </w:rPr>
              <w:t>hidroizoliavimas</w:t>
            </w:r>
            <w:proofErr w:type="spellEnd"/>
          </w:p>
        </w:tc>
        <w:tc>
          <w:tcPr>
            <w:tcW w:w="1483" w:type="dxa"/>
            <w:vAlign w:val="center"/>
          </w:tcPr>
          <w:p w14:paraId="42DE4AA6" w14:textId="40114632" w:rsidR="00B31637" w:rsidRPr="004F165A" w:rsidRDefault="00F66BA7" w:rsidP="00B43B4C">
            <w:pPr>
              <w:rPr>
                <w:strike/>
                <w:lang w:val="lt-LT"/>
              </w:rPr>
            </w:pPr>
            <w:r w:rsidRPr="004F165A">
              <w:rPr>
                <w:strike/>
                <w:lang w:val="lt-LT"/>
              </w:rPr>
              <w:t xml:space="preserve">Lauko </w:t>
            </w:r>
          </w:p>
          <w:p w14:paraId="6CE8A598" w14:textId="0B1F97E7" w:rsidR="00E57B0F" w:rsidRPr="004F165A" w:rsidRDefault="00F66BA7" w:rsidP="00B43B4C">
            <w:pPr>
              <w:rPr>
                <w:strike/>
                <w:lang w:val="lt-LT"/>
              </w:rPr>
            </w:pPr>
            <w:r w:rsidRPr="004F165A">
              <w:rPr>
                <w:strike/>
                <w:lang w:val="lt-LT"/>
              </w:rPr>
              <w:t>darbai</w:t>
            </w:r>
          </w:p>
        </w:tc>
        <w:tc>
          <w:tcPr>
            <w:tcW w:w="5796" w:type="dxa"/>
            <w:vAlign w:val="center"/>
          </w:tcPr>
          <w:p w14:paraId="3425AFF5" w14:textId="0A8460B6" w:rsidR="00E57B0F" w:rsidRPr="004F165A" w:rsidRDefault="001B4427" w:rsidP="004F165A">
            <w:pPr>
              <w:jc w:val="both"/>
              <w:rPr>
                <w:strike/>
                <w:lang w:val="lt-LT"/>
              </w:rPr>
            </w:pPr>
            <w:r w:rsidRPr="004F165A">
              <w:rPr>
                <w:strike/>
                <w:lang w:val="lt-LT"/>
              </w:rPr>
              <w:t>Slėptuvės išor</w:t>
            </w:r>
            <w:r w:rsidR="00A52E92" w:rsidRPr="004F165A">
              <w:rPr>
                <w:strike/>
                <w:lang w:val="lt-LT"/>
              </w:rPr>
              <w:t>ę</w:t>
            </w:r>
            <w:r w:rsidRPr="004F165A">
              <w:rPr>
                <w:strike/>
                <w:lang w:val="lt-LT"/>
              </w:rPr>
              <w:t xml:space="preserve"> tep</w:t>
            </w:r>
            <w:r w:rsidR="0096572E" w:rsidRPr="004F165A">
              <w:rPr>
                <w:strike/>
                <w:lang w:val="lt-LT"/>
              </w:rPr>
              <w:t>ti</w:t>
            </w:r>
            <w:r w:rsidR="00F66BA7" w:rsidRPr="004F165A">
              <w:rPr>
                <w:strike/>
                <w:lang w:val="lt-LT"/>
              </w:rPr>
              <w:t xml:space="preserve"> </w:t>
            </w:r>
            <w:proofErr w:type="spellStart"/>
            <w:r w:rsidR="00BC6E9A" w:rsidRPr="004F165A">
              <w:rPr>
                <w:strike/>
                <w:lang w:val="lt-LT"/>
              </w:rPr>
              <w:t>Ceresit</w:t>
            </w:r>
            <w:proofErr w:type="spellEnd"/>
            <w:r w:rsidR="00BC6E9A" w:rsidRPr="004F165A">
              <w:rPr>
                <w:strike/>
                <w:lang w:val="lt-LT"/>
              </w:rPr>
              <w:t xml:space="preserve"> CP 43</w:t>
            </w:r>
            <w:r w:rsidR="00A52E92" w:rsidRPr="004F165A">
              <w:rPr>
                <w:strike/>
                <w:lang w:val="lt-LT"/>
              </w:rPr>
              <w:t xml:space="preserve"> </w:t>
            </w:r>
            <w:r w:rsidRPr="004F165A">
              <w:rPr>
                <w:strike/>
                <w:lang w:val="lt-LT"/>
              </w:rPr>
              <w:t>hidroizoliaciniu mišiniu</w:t>
            </w:r>
            <w:r w:rsidR="00A52E92" w:rsidRPr="004F165A">
              <w:rPr>
                <w:strike/>
                <w:lang w:val="lt-LT"/>
              </w:rPr>
              <w:t xml:space="preserve">  arba</w:t>
            </w:r>
            <w:r w:rsidR="00497370" w:rsidRPr="004F165A">
              <w:rPr>
                <w:strike/>
                <w:lang w:val="lt-LT"/>
              </w:rPr>
              <w:t xml:space="preserve"> kito gamintojo</w:t>
            </w:r>
            <w:r w:rsidR="00A52E92" w:rsidRPr="004F165A">
              <w:rPr>
                <w:strike/>
                <w:lang w:val="lt-LT"/>
              </w:rPr>
              <w:t xml:space="preserve"> lygiaverčiu produktu</w:t>
            </w:r>
            <w:r w:rsidR="00BC6E9A" w:rsidRPr="004F165A">
              <w:rPr>
                <w:strike/>
                <w:lang w:val="lt-LT"/>
              </w:rPr>
              <w:t>, tepama pagal gamintojo rekomendacijas, bet ne mažiau kaip 2 sluoksnius.</w:t>
            </w:r>
            <w:r w:rsidR="00497370" w:rsidRPr="004F165A">
              <w:rPr>
                <w:strike/>
                <w:lang w:val="lt-LT"/>
              </w:rPr>
              <w:t xml:space="preserve"> Prieš tolimesnius darbus</w:t>
            </w:r>
            <w:r w:rsidR="00460073" w:rsidRPr="004F165A">
              <w:rPr>
                <w:strike/>
                <w:lang w:val="lt-LT"/>
              </w:rPr>
              <w:t xml:space="preserve"> hidroizoliacij</w:t>
            </w:r>
            <w:r w:rsidR="00425F68" w:rsidRPr="004F165A">
              <w:rPr>
                <w:strike/>
                <w:lang w:val="lt-LT"/>
              </w:rPr>
              <w:t>ą</w:t>
            </w:r>
            <w:r w:rsidR="00497370" w:rsidRPr="004F165A">
              <w:rPr>
                <w:strike/>
                <w:lang w:val="lt-LT"/>
              </w:rPr>
              <w:t xml:space="preserve"> patikrinti vizualiai dėl </w:t>
            </w:r>
            <w:r w:rsidR="00460073" w:rsidRPr="004F165A">
              <w:rPr>
                <w:strike/>
                <w:lang w:val="lt-LT"/>
              </w:rPr>
              <w:t>sandarumo</w:t>
            </w:r>
            <w:r w:rsidR="00425F68" w:rsidRPr="004F165A">
              <w:rPr>
                <w:strike/>
                <w:lang w:val="lt-LT"/>
              </w:rPr>
              <w:t>.</w:t>
            </w:r>
          </w:p>
        </w:tc>
      </w:tr>
      <w:tr w:rsidR="001B4427" w:rsidRPr="00827C12" w14:paraId="233C556B" w14:textId="77777777" w:rsidTr="00B43B4C">
        <w:tc>
          <w:tcPr>
            <w:tcW w:w="696" w:type="dxa"/>
            <w:vAlign w:val="center"/>
          </w:tcPr>
          <w:p w14:paraId="1823B0D2" w14:textId="64E290D4" w:rsidR="001B4427" w:rsidRPr="00C22AE6" w:rsidRDefault="001B4427" w:rsidP="00B43B4C">
            <w:pPr>
              <w:rPr>
                <w:lang w:val="lt-LT"/>
              </w:rPr>
            </w:pPr>
            <w:r w:rsidRPr="00C22AE6">
              <w:rPr>
                <w:lang w:val="lt-LT"/>
              </w:rPr>
              <w:t>TS-6</w:t>
            </w:r>
          </w:p>
        </w:tc>
        <w:tc>
          <w:tcPr>
            <w:tcW w:w="1829" w:type="dxa"/>
            <w:vAlign w:val="center"/>
          </w:tcPr>
          <w:p w14:paraId="2C431B64" w14:textId="18804528" w:rsidR="001B4427" w:rsidRPr="00827C12" w:rsidRDefault="001B4427" w:rsidP="004F165A">
            <w:pPr>
              <w:jc w:val="center"/>
              <w:rPr>
                <w:lang w:val="lt-LT"/>
              </w:rPr>
            </w:pPr>
            <w:r w:rsidRPr="00827C12">
              <w:rPr>
                <w:lang w:val="lt-LT"/>
              </w:rPr>
              <w:t>Grindų išlyginamasis sluoksnis</w:t>
            </w:r>
          </w:p>
        </w:tc>
        <w:tc>
          <w:tcPr>
            <w:tcW w:w="1483" w:type="dxa"/>
            <w:vAlign w:val="center"/>
          </w:tcPr>
          <w:p w14:paraId="257EA086" w14:textId="0BE9BCF1" w:rsidR="001B4427" w:rsidRPr="00827C12" w:rsidRDefault="001B4427" w:rsidP="00B43B4C">
            <w:pPr>
              <w:rPr>
                <w:lang w:val="lt-LT"/>
              </w:rPr>
            </w:pPr>
            <w:r w:rsidRPr="00827C12">
              <w:rPr>
                <w:lang w:val="lt-LT"/>
              </w:rPr>
              <w:t>Vidaus patalpos</w:t>
            </w:r>
          </w:p>
        </w:tc>
        <w:tc>
          <w:tcPr>
            <w:tcW w:w="5796" w:type="dxa"/>
            <w:vAlign w:val="center"/>
          </w:tcPr>
          <w:p w14:paraId="05E0FC51" w14:textId="1B1B622D" w:rsidR="001B4427" w:rsidRPr="00827C12" w:rsidRDefault="00EA7FD1" w:rsidP="00B43B4C">
            <w:pPr>
              <w:pStyle w:val="NormalWeb"/>
              <w:jc w:val="both"/>
            </w:pPr>
            <w:r>
              <w:t xml:space="preserve">Prieš liejant cemento mišinį grindis </w:t>
            </w:r>
            <w:r w:rsidR="004D1156">
              <w:t>padengti</w:t>
            </w:r>
            <w:r>
              <w:t xml:space="preserve"> hidroizoliaciniu mišiniu. </w:t>
            </w:r>
            <w:r w:rsidR="004952C7">
              <w:t>Slėptuvės grindi</w:t>
            </w:r>
            <w:r w:rsidR="00CA1934" w:rsidRPr="00827C12">
              <w:t>s</w:t>
            </w:r>
            <w:r w:rsidR="001B4427" w:rsidRPr="00827C12">
              <w:t xml:space="preserve"> </w:t>
            </w:r>
            <w:r w:rsidR="00FA1CE6" w:rsidRPr="00827C12">
              <w:t>lieti</w:t>
            </w:r>
            <w:r w:rsidR="001B4427" w:rsidRPr="00827C12">
              <w:t xml:space="preserve"> išlyginam</w:t>
            </w:r>
            <w:r w:rsidR="00FA1CE6" w:rsidRPr="00827C12">
              <w:t>uoju sluoksniu,</w:t>
            </w:r>
            <w:r w:rsidR="009C6448" w:rsidRPr="00827C12">
              <w:t xml:space="preserve"> </w:t>
            </w:r>
            <w:r w:rsidR="003363AF" w:rsidRPr="00827C12">
              <w:t>nuo 2 iki 4 cm</w:t>
            </w:r>
            <w:r>
              <w:t xml:space="preserve"> </w:t>
            </w:r>
            <w:r w:rsidR="004952C7">
              <w:t>storio</w:t>
            </w:r>
            <w:r w:rsidR="003363AF" w:rsidRPr="00827C12">
              <w:t xml:space="preserve">, su </w:t>
            </w:r>
            <w:r w:rsidR="003363AF" w:rsidRPr="00827C12">
              <w:lastRenderedPageBreak/>
              <w:t>nuolydžiu į trapą</w:t>
            </w:r>
            <w:r w:rsidR="001B4427" w:rsidRPr="00827C12">
              <w:t xml:space="preserve">. </w:t>
            </w:r>
            <w:r w:rsidR="009C6448" w:rsidRPr="00827C12">
              <w:t>Privaloma laikytis</w:t>
            </w:r>
            <w:r w:rsidR="005A2504" w:rsidRPr="00827C12">
              <w:t xml:space="preserve"> procesui keliamų reikalavimų</w:t>
            </w:r>
            <w:r w:rsidR="00460073">
              <w:t>, įskaitant džiūvimo laiką</w:t>
            </w:r>
            <w:r w:rsidR="005A2504" w:rsidRPr="00827C12">
              <w:t xml:space="preserve">. </w:t>
            </w:r>
            <w:r w:rsidR="00FA1CE6" w:rsidRPr="00827C12">
              <w:t>Pasirūpinti reikiamos darbinės temperatūros išlaikymu, kol grindys išdžius.</w:t>
            </w:r>
          </w:p>
        </w:tc>
      </w:tr>
      <w:tr w:rsidR="00BA691D" w:rsidRPr="00827C12" w14:paraId="3C0BC382" w14:textId="77777777" w:rsidTr="00B43B4C">
        <w:tc>
          <w:tcPr>
            <w:tcW w:w="696" w:type="dxa"/>
            <w:vAlign w:val="center"/>
          </w:tcPr>
          <w:p w14:paraId="175C8A25" w14:textId="037E0378" w:rsidR="00BA691D" w:rsidRPr="00C22AE6" w:rsidRDefault="001B4427" w:rsidP="00B43B4C">
            <w:pPr>
              <w:rPr>
                <w:lang w:val="lt-LT"/>
              </w:rPr>
            </w:pPr>
            <w:r w:rsidRPr="00C22AE6">
              <w:rPr>
                <w:lang w:val="lt-LT"/>
              </w:rPr>
              <w:lastRenderedPageBreak/>
              <w:t>TS-7</w:t>
            </w:r>
          </w:p>
        </w:tc>
        <w:tc>
          <w:tcPr>
            <w:tcW w:w="1829" w:type="dxa"/>
            <w:vAlign w:val="center"/>
          </w:tcPr>
          <w:p w14:paraId="542C5946" w14:textId="63355170" w:rsidR="00BA691D" w:rsidRPr="00827C12" w:rsidRDefault="002F2BA4" w:rsidP="004F165A">
            <w:pPr>
              <w:jc w:val="center"/>
              <w:rPr>
                <w:lang w:val="lt-LT"/>
              </w:rPr>
            </w:pPr>
            <w:r w:rsidRPr="00827C12">
              <w:rPr>
                <w:lang w:val="lt-LT"/>
              </w:rPr>
              <w:t>Grindų k</w:t>
            </w:r>
            <w:r w:rsidR="00BA691D" w:rsidRPr="00827C12">
              <w:rPr>
                <w:lang w:val="lt-LT"/>
              </w:rPr>
              <w:t>eraminės plytelės</w:t>
            </w:r>
          </w:p>
        </w:tc>
        <w:tc>
          <w:tcPr>
            <w:tcW w:w="1483" w:type="dxa"/>
            <w:vAlign w:val="center"/>
          </w:tcPr>
          <w:p w14:paraId="4469B63C" w14:textId="365746E7" w:rsidR="00BA691D" w:rsidRPr="00827C12" w:rsidRDefault="00BA691D" w:rsidP="00B43B4C">
            <w:pPr>
              <w:rPr>
                <w:lang w:val="lt-LT"/>
              </w:rPr>
            </w:pPr>
            <w:r w:rsidRPr="00827C12">
              <w:rPr>
                <w:lang w:val="lt-LT"/>
              </w:rPr>
              <w:t>Vidaus darbai</w:t>
            </w:r>
          </w:p>
        </w:tc>
        <w:tc>
          <w:tcPr>
            <w:tcW w:w="5796" w:type="dxa"/>
            <w:vAlign w:val="center"/>
          </w:tcPr>
          <w:p w14:paraId="2680F38A" w14:textId="388C9CA7" w:rsidR="00BA691D" w:rsidRPr="00827C12" w:rsidRDefault="00F73687" w:rsidP="00B43B4C">
            <w:pPr>
              <w:pStyle w:val="NormalWeb"/>
              <w:jc w:val="both"/>
            </w:pPr>
            <w:r>
              <w:t>Grindų plytelių spalva turi būti suderinta</w:t>
            </w:r>
            <w:r w:rsidR="001B4427" w:rsidRPr="00827C12">
              <w:t xml:space="preserve"> su užsakovu. Paruošti lygų ir švarų paviršių plytelėms klijuoti</w:t>
            </w:r>
            <w:r w:rsidR="002F2BA4" w:rsidRPr="00827C12">
              <w:t xml:space="preserve">. Plytelės </w:t>
            </w:r>
            <w:r w:rsidR="001B4427" w:rsidRPr="00827C12">
              <w:t xml:space="preserve">turi būti </w:t>
            </w:r>
            <w:r w:rsidR="002F2BA4" w:rsidRPr="00827C12">
              <w:t>atsparios slydimui</w:t>
            </w:r>
            <w:r w:rsidR="001B4427" w:rsidRPr="00827C12">
              <w:t xml:space="preserve"> ir</w:t>
            </w:r>
            <w:r w:rsidR="002F2BA4" w:rsidRPr="00827C12">
              <w:t xml:space="preserve"> šalčiui. </w:t>
            </w:r>
            <w:r w:rsidR="001B4427" w:rsidRPr="00827C12">
              <w:t xml:space="preserve">Plytelių paviršius </w:t>
            </w:r>
            <w:r w:rsidR="002F2BA4" w:rsidRPr="00827C12">
              <w:t>nelygus, šiurkštus.</w:t>
            </w:r>
            <w:r w:rsidR="00222803" w:rsidRPr="00827C12">
              <w:t xml:space="preserve"> Užtikrinti vienodus tarpus tarp plytelių. </w:t>
            </w:r>
            <w:r w:rsidR="005F10DD" w:rsidRPr="00827C12">
              <w:t>Tarpus užtepti plytelių siūlių glaistu.</w:t>
            </w:r>
            <w:r w:rsidR="00114CE1" w:rsidRPr="00827C12">
              <w:t xml:space="preserve"> </w:t>
            </w:r>
            <w:r w:rsidR="007B2640" w:rsidRPr="00827C12">
              <w:t>Nuolydį</w:t>
            </w:r>
            <w:r w:rsidR="00114CE1" w:rsidRPr="00827C12">
              <w:t xml:space="preserve"> formuoti į trapą</w:t>
            </w:r>
            <w:r w:rsidR="007B2640" w:rsidRPr="00827C12">
              <w:t>.</w:t>
            </w:r>
            <w:r w:rsidR="002D426D">
              <w:t xml:space="preserve"> Prieš klijuojant plyteles, ištepti hidroizoliacija.</w:t>
            </w:r>
          </w:p>
        </w:tc>
      </w:tr>
      <w:tr w:rsidR="00E57B0F" w:rsidRPr="00827C12" w14:paraId="3B4060C8" w14:textId="77777777" w:rsidTr="00B43B4C">
        <w:tc>
          <w:tcPr>
            <w:tcW w:w="696" w:type="dxa"/>
            <w:vAlign w:val="center"/>
          </w:tcPr>
          <w:p w14:paraId="1B439B86" w14:textId="045C88FA" w:rsidR="00E57B0F" w:rsidRPr="00C22AE6" w:rsidRDefault="00F1561A" w:rsidP="00B43B4C">
            <w:pPr>
              <w:rPr>
                <w:lang w:val="lt-LT"/>
              </w:rPr>
            </w:pPr>
            <w:r w:rsidRPr="00C22AE6">
              <w:rPr>
                <w:lang w:val="lt-LT"/>
              </w:rPr>
              <w:t>TS-</w:t>
            </w:r>
            <w:r w:rsidR="001B4427" w:rsidRPr="00C22AE6">
              <w:rPr>
                <w:lang w:val="lt-LT"/>
              </w:rPr>
              <w:t>8</w:t>
            </w:r>
          </w:p>
        </w:tc>
        <w:tc>
          <w:tcPr>
            <w:tcW w:w="1829" w:type="dxa"/>
            <w:vAlign w:val="center"/>
          </w:tcPr>
          <w:p w14:paraId="0BB211C4" w14:textId="2E7A5133" w:rsidR="00E57B0F" w:rsidRPr="00827C12" w:rsidRDefault="00BC6E9A" w:rsidP="00B43B4C">
            <w:pPr>
              <w:jc w:val="center"/>
              <w:rPr>
                <w:lang w:val="lt-LT"/>
              </w:rPr>
            </w:pPr>
            <w:r w:rsidRPr="00827C12">
              <w:rPr>
                <w:lang w:val="lt-LT"/>
              </w:rPr>
              <w:t xml:space="preserve">Angų iškirtimas liukui bei vėdinimo vamzdžiui </w:t>
            </w:r>
          </w:p>
        </w:tc>
        <w:tc>
          <w:tcPr>
            <w:tcW w:w="1483" w:type="dxa"/>
            <w:vAlign w:val="center"/>
          </w:tcPr>
          <w:p w14:paraId="49603484" w14:textId="6A13EAF1" w:rsidR="00E57B0F" w:rsidRPr="00827C12" w:rsidRDefault="00BC6E9A" w:rsidP="00B43B4C">
            <w:pPr>
              <w:rPr>
                <w:lang w:val="lt-LT"/>
              </w:rPr>
            </w:pPr>
            <w:r w:rsidRPr="00827C12">
              <w:rPr>
                <w:lang w:val="lt-LT"/>
              </w:rPr>
              <w:t xml:space="preserve">Lauko </w:t>
            </w:r>
            <w:r w:rsidR="00E57B0F" w:rsidRPr="00827C12">
              <w:rPr>
                <w:lang w:val="lt-LT"/>
              </w:rPr>
              <w:t>darbai</w:t>
            </w:r>
          </w:p>
        </w:tc>
        <w:tc>
          <w:tcPr>
            <w:tcW w:w="5796" w:type="dxa"/>
            <w:vAlign w:val="center"/>
          </w:tcPr>
          <w:p w14:paraId="0ACB7B28" w14:textId="6F48D567" w:rsidR="00E57B0F" w:rsidRPr="00827C12" w:rsidRDefault="00BC6E9A" w:rsidP="00B43B4C">
            <w:pPr>
              <w:jc w:val="both"/>
              <w:rPr>
                <w:lang w:val="lt-LT"/>
              </w:rPr>
            </w:pPr>
            <w:r w:rsidRPr="00827C12">
              <w:rPr>
                <w:lang w:val="lt-LT"/>
              </w:rPr>
              <w:t>Pagal u</w:t>
            </w:r>
            <w:r w:rsidR="00EE610F" w:rsidRPr="00827C12">
              <w:rPr>
                <w:lang w:val="lt-LT"/>
              </w:rPr>
              <w:t>žsakovo nurodyt</w:t>
            </w:r>
            <w:r w:rsidR="00A52E92">
              <w:rPr>
                <w:lang w:val="lt-LT"/>
              </w:rPr>
              <w:t>ą</w:t>
            </w:r>
            <w:r w:rsidR="00EE610F" w:rsidRPr="00827C12">
              <w:rPr>
                <w:lang w:val="lt-LT"/>
              </w:rPr>
              <w:t xml:space="preserve"> viet</w:t>
            </w:r>
            <w:r w:rsidR="00A52E92">
              <w:rPr>
                <w:lang w:val="lt-LT"/>
              </w:rPr>
              <w:t>ą</w:t>
            </w:r>
            <w:r w:rsidR="00EE610F" w:rsidRPr="00827C12">
              <w:rPr>
                <w:lang w:val="lt-LT"/>
              </w:rPr>
              <w:t xml:space="preserve"> slėptuvėje įrengiama</w:t>
            </w:r>
            <w:r w:rsidRPr="00827C12">
              <w:rPr>
                <w:lang w:val="lt-LT"/>
              </w:rPr>
              <w:t xml:space="preserve"> </w:t>
            </w:r>
            <w:r w:rsidR="00EE610F" w:rsidRPr="00827C12">
              <w:rPr>
                <w:lang w:val="lt-LT"/>
              </w:rPr>
              <w:t xml:space="preserve">anga </w:t>
            </w:r>
            <w:r w:rsidRPr="00827C12">
              <w:rPr>
                <w:lang w:val="lt-LT"/>
              </w:rPr>
              <w:t>išlipimo liukui</w:t>
            </w:r>
            <w:r w:rsidR="00995689" w:rsidRPr="00827C12">
              <w:rPr>
                <w:lang w:val="lt-LT"/>
              </w:rPr>
              <w:t>, anga ne mažiau kaip 100x100 cm</w:t>
            </w:r>
            <w:r w:rsidRPr="00827C12">
              <w:rPr>
                <w:lang w:val="lt-LT"/>
              </w:rPr>
              <w:t>.</w:t>
            </w:r>
            <w:r w:rsidR="00EE610F" w:rsidRPr="00827C12">
              <w:rPr>
                <w:lang w:val="lt-LT"/>
              </w:rPr>
              <w:t xml:space="preserve"> Medžiagos ir darbo įrankiai reikalingi angai įrengti, užsakovo.</w:t>
            </w:r>
            <w:r w:rsidRPr="00827C12">
              <w:rPr>
                <w:lang w:val="lt-LT"/>
              </w:rPr>
              <w:t xml:space="preserve"> Taip pat pjaunama apvali anga vėdinimo kaminui įrengti. Rangovas privalo izoliuoti angas taip, kad drėgmė iš grunto nepatektų į slėptuvę.</w:t>
            </w:r>
          </w:p>
        </w:tc>
      </w:tr>
      <w:tr w:rsidR="00674DE0" w:rsidRPr="00827C12" w14:paraId="63542DF7" w14:textId="77777777" w:rsidTr="00B43B4C">
        <w:tc>
          <w:tcPr>
            <w:tcW w:w="696" w:type="dxa"/>
            <w:vAlign w:val="center"/>
          </w:tcPr>
          <w:p w14:paraId="61940F42" w14:textId="23010644" w:rsidR="00674DE0" w:rsidRPr="00C22AE6" w:rsidRDefault="00F1561A" w:rsidP="00B43B4C">
            <w:pPr>
              <w:rPr>
                <w:lang w:val="lt-LT"/>
              </w:rPr>
            </w:pPr>
            <w:r w:rsidRPr="00C22AE6">
              <w:rPr>
                <w:lang w:val="lt-LT"/>
              </w:rPr>
              <w:t>TS-</w:t>
            </w:r>
            <w:r w:rsidR="001B4427" w:rsidRPr="00C22AE6">
              <w:rPr>
                <w:lang w:val="lt-LT"/>
              </w:rPr>
              <w:t>9</w:t>
            </w:r>
          </w:p>
        </w:tc>
        <w:tc>
          <w:tcPr>
            <w:tcW w:w="1829" w:type="dxa"/>
            <w:vAlign w:val="center"/>
          </w:tcPr>
          <w:p w14:paraId="081A3324" w14:textId="308B5421" w:rsidR="00674DE0" w:rsidRPr="00827C12" w:rsidRDefault="00BC6E9A" w:rsidP="00B43B4C">
            <w:pPr>
              <w:jc w:val="center"/>
              <w:rPr>
                <w:lang w:val="lt-LT"/>
              </w:rPr>
            </w:pPr>
            <w:r w:rsidRPr="00827C12">
              <w:rPr>
                <w:lang w:val="lt-LT"/>
              </w:rPr>
              <w:t>Išlipimo liuko įrengimas</w:t>
            </w:r>
          </w:p>
        </w:tc>
        <w:tc>
          <w:tcPr>
            <w:tcW w:w="1483" w:type="dxa"/>
            <w:vAlign w:val="center"/>
          </w:tcPr>
          <w:p w14:paraId="7028AF96" w14:textId="08DBC6F8" w:rsidR="00674DE0" w:rsidRPr="00827C12" w:rsidRDefault="00691632" w:rsidP="00B43B4C">
            <w:pPr>
              <w:rPr>
                <w:lang w:val="lt-LT"/>
              </w:rPr>
            </w:pPr>
            <w:r w:rsidRPr="00827C12">
              <w:rPr>
                <w:lang w:val="lt-LT"/>
              </w:rPr>
              <w:t xml:space="preserve">Vidaus </w:t>
            </w:r>
            <w:r w:rsidR="00674DE0" w:rsidRPr="00827C12">
              <w:rPr>
                <w:lang w:val="lt-LT"/>
              </w:rPr>
              <w:t>darbai</w:t>
            </w:r>
          </w:p>
        </w:tc>
        <w:tc>
          <w:tcPr>
            <w:tcW w:w="5796" w:type="dxa"/>
            <w:vAlign w:val="center"/>
          </w:tcPr>
          <w:p w14:paraId="63E50095" w14:textId="586B2BAE" w:rsidR="00674DE0" w:rsidRPr="00827C12" w:rsidRDefault="0012300A" w:rsidP="00B43B4C">
            <w:pPr>
              <w:jc w:val="both"/>
              <w:rPr>
                <w:lang w:val="lt-LT"/>
              </w:rPr>
            </w:pPr>
            <w:r w:rsidRPr="00827C12">
              <w:rPr>
                <w:lang w:val="lt-LT"/>
              </w:rPr>
              <w:t xml:space="preserve">Išlipimo </w:t>
            </w:r>
            <w:r w:rsidR="00995689" w:rsidRPr="00827C12">
              <w:rPr>
                <w:lang w:val="lt-LT"/>
              </w:rPr>
              <w:t>liuko dangčio matmuo</w:t>
            </w:r>
            <w:r w:rsidR="00BC6E9A" w:rsidRPr="00827C12">
              <w:rPr>
                <w:lang w:val="lt-LT"/>
              </w:rPr>
              <w:t xml:space="preserve"> </w:t>
            </w:r>
            <w:r w:rsidR="00995689" w:rsidRPr="00827C12">
              <w:rPr>
                <w:lang w:val="lt-LT"/>
              </w:rPr>
              <w:t>lygiavertis angos pločiui</w:t>
            </w:r>
            <w:r w:rsidRPr="00827C12">
              <w:rPr>
                <w:lang w:val="lt-LT"/>
              </w:rPr>
              <w:t>, liuko dangtis</w:t>
            </w:r>
            <w:r w:rsidR="00691632" w:rsidRPr="00827C12">
              <w:rPr>
                <w:lang w:val="lt-LT"/>
              </w:rPr>
              <w:t xml:space="preserve"> turi būti sandarus, iš d</w:t>
            </w:r>
            <w:r w:rsidRPr="00827C12">
              <w:rPr>
                <w:lang w:val="lt-LT"/>
              </w:rPr>
              <w:t>rėgmei atsparių medžiagų, liuko dangtis</w:t>
            </w:r>
            <w:r w:rsidR="00691632" w:rsidRPr="00827C12">
              <w:rPr>
                <w:lang w:val="lt-LT"/>
              </w:rPr>
              <w:t xml:space="preserve"> turi būti su užraktu iš vidaus, liuko išorė </w:t>
            </w:r>
            <w:r w:rsidR="00995689" w:rsidRPr="00827C12">
              <w:rPr>
                <w:lang w:val="lt-LT"/>
              </w:rPr>
              <w:t xml:space="preserve">turi </w:t>
            </w:r>
            <w:r w:rsidR="001B4427" w:rsidRPr="00827C12">
              <w:rPr>
                <w:lang w:val="lt-LT"/>
              </w:rPr>
              <w:t>būti</w:t>
            </w:r>
            <w:r w:rsidR="0038070E" w:rsidRPr="00827C12">
              <w:rPr>
                <w:lang w:val="lt-LT"/>
              </w:rPr>
              <w:t xml:space="preserve"> izoliuota nuo s</w:t>
            </w:r>
            <w:r w:rsidR="0027423F" w:rsidRPr="00827C12">
              <w:rPr>
                <w:lang w:val="lt-LT"/>
              </w:rPr>
              <w:t>ąlyčio su aplink esančiu gruntu.</w:t>
            </w:r>
            <w:r w:rsidR="0038070E" w:rsidRPr="00827C12">
              <w:rPr>
                <w:lang w:val="lt-LT"/>
              </w:rPr>
              <w:t xml:space="preserve"> </w:t>
            </w:r>
            <w:r w:rsidR="005372F5" w:rsidRPr="00827C12">
              <w:rPr>
                <w:lang w:val="lt-LT"/>
              </w:rPr>
              <w:t>Išimtis</w:t>
            </w:r>
            <w:r w:rsidR="0027423F" w:rsidRPr="00827C12">
              <w:rPr>
                <w:lang w:val="lt-LT"/>
              </w:rPr>
              <w:t>: jei</w:t>
            </w:r>
            <w:r w:rsidR="0038070E" w:rsidRPr="00827C12">
              <w:rPr>
                <w:lang w:val="lt-LT"/>
              </w:rPr>
              <w:t xml:space="preserve"> pagal gamintojo re</w:t>
            </w:r>
            <w:r w:rsidRPr="00827C12">
              <w:rPr>
                <w:lang w:val="lt-LT"/>
              </w:rPr>
              <w:t>komendacijas yra leidžiama liuko dangtį</w:t>
            </w:r>
            <w:r w:rsidR="0038070E" w:rsidRPr="00827C12">
              <w:rPr>
                <w:lang w:val="lt-LT"/>
              </w:rPr>
              <w:t xml:space="preserve"> montuoti taip, kad jis turėtų sąlyti su žeme</w:t>
            </w:r>
            <w:r w:rsidR="002854F5">
              <w:rPr>
                <w:lang w:val="lt-LT"/>
              </w:rPr>
              <w:t>.</w:t>
            </w:r>
            <w:r w:rsidR="00FF2B4B" w:rsidRPr="00827C12">
              <w:rPr>
                <w:lang w:val="lt-LT"/>
              </w:rPr>
              <w:t xml:space="preserve"> </w:t>
            </w:r>
            <w:r w:rsidR="002854F5">
              <w:rPr>
                <w:lang w:val="lt-LT"/>
              </w:rPr>
              <w:t>I</w:t>
            </w:r>
            <w:r w:rsidR="00FF2B4B" w:rsidRPr="00827C12">
              <w:rPr>
                <w:lang w:val="lt-LT"/>
              </w:rPr>
              <w:t xml:space="preserve">r tai neturėtų įtakos liuko </w:t>
            </w:r>
            <w:r w:rsidR="00C82B8D" w:rsidRPr="00827C12">
              <w:rPr>
                <w:lang w:val="lt-LT"/>
              </w:rPr>
              <w:t>funkcionalumui</w:t>
            </w:r>
            <w:r w:rsidR="0027423F" w:rsidRPr="00827C12">
              <w:rPr>
                <w:lang w:val="lt-LT"/>
              </w:rPr>
              <w:t>– patvarumui</w:t>
            </w:r>
            <w:r w:rsidR="00FF2B4B" w:rsidRPr="00827C12">
              <w:rPr>
                <w:lang w:val="lt-LT"/>
              </w:rPr>
              <w:t>.</w:t>
            </w:r>
            <w:r w:rsidRPr="00827C12">
              <w:rPr>
                <w:lang w:val="lt-LT"/>
              </w:rPr>
              <w:t xml:space="preserve"> </w:t>
            </w:r>
          </w:p>
        </w:tc>
      </w:tr>
      <w:tr w:rsidR="00E57B0F" w:rsidRPr="00827C12" w14:paraId="6D4A73DA" w14:textId="77777777" w:rsidTr="00B43B4C">
        <w:tc>
          <w:tcPr>
            <w:tcW w:w="696" w:type="dxa"/>
            <w:vAlign w:val="center"/>
          </w:tcPr>
          <w:p w14:paraId="53C200A7" w14:textId="1A69E4F9" w:rsidR="00E57B0F" w:rsidRPr="00C22AE6" w:rsidRDefault="00F1561A" w:rsidP="00B43B4C">
            <w:pPr>
              <w:rPr>
                <w:lang w:val="lt-LT"/>
              </w:rPr>
            </w:pPr>
            <w:r w:rsidRPr="00C22AE6">
              <w:rPr>
                <w:lang w:val="lt-LT"/>
              </w:rPr>
              <w:t>TS-</w:t>
            </w:r>
            <w:r w:rsidR="001B4427" w:rsidRPr="00C22AE6">
              <w:rPr>
                <w:lang w:val="lt-LT"/>
              </w:rPr>
              <w:t>10</w:t>
            </w:r>
          </w:p>
        </w:tc>
        <w:tc>
          <w:tcPr>
            <w:tcW w:w="1829" w:type="dxa"/>
            <w:vAlign w:val="center"/>
          </w:tcPr>
          <w:p w14:paraId="549FEE71" w14:textId="73C95239" w:rsidR="00E57B0F" w:rsidRPr="00827C12" w:rsidRDefault="00691632" w:rsidP="00B43B4C">
            <w:pPr>
              <w:jc w:val="center"/>
              <w:rPr>
                <w:lang w:val="lt-LT"/>
              </w:rPr>
            </w:pPr>
            <w:r w:rsidRPr="00827C12">
              <w:rPr>
                <w:lang w:val="lt-LT"/>
              </w:rPr>
              <w:t>Kopėčių įrengimas</w:t>
            </w:r>
          </w:p>
        </w:tc>
        <w:tc>
          <w:tcPr>
            <w:tcW w:w="1483" w:type="dxa"/>
            <w:vAlign w:val="center"/>
          </w:tcPr>
          <w:p w14:paraId="168B54D9" w14:textId="7D4E2FFE" w:rsidR="00E57B0F" w:rsidRPr="00827C12" w:rsidRDefault="00E57B0F" w:rsidP="00B43B4C">
            <w:pPr>
              <w:rPr>
                <w:lang w:val="lt-LT"/>
              </w:rPr>
            </w:pPr>
            <w:r w:rsidRPr="00827C12">
              <w:rPr>
                <w:lang w:val="lt-LT"/>
              </w:rPr>
              <w:t>Vidaus darbai</w:t>
            </w:r>
          </w:p>
        </w:tc>
        <w:tc>
          <w:tcPr>
            <w:tcW w:w="5796" w:type="dxa"/>
            <w:vAlign w:val="center"/>
          </w:tcPr>
          <w:p w14:paraId="1436E34D" w14:textId="7C5F002D" w:rsidR="00691632" w:rsidRPr="00827C12" w:rsidRDefault="00691632" w:rsidP="00B43B4C">
            <w:pPr>
              <w:jc w:val="both"/>
              <w:rPr>
                <w:noProof/>
                <w:lang w:val="lt-LT" w:eastAsia="en-US"/>
              </w:rPr>
            </w:pPr>
            <w:r w:rsidRPr="00827C12">
              <w:rPr>
                <w:noProof/>
                <w:lang w:val="lt-LT" w:eastAsia="en-US"/>
              </w:rPr>
              <w:t>Kopėčios</w:t>
            </w:r>
            <w:r w:rsidR="001B4427" w:rsidRPr="00827C12">
              <w:rPr>
                <w:noProof/>
                <w:lang w:val="lt-LT" w:eastAsia="en-US"/>
              </w:rPr>
              <w:t xml:space="preserve"> turi būti</w:t>
            </w:r>
            <w:r w:rsidRPr="00827C12">
              <w:rPr>
                <w:noProof/>
                <w:lang w:val="lt-LT" w:eastAsia="en-US"/>
              </w:rPr>
              <w:t xml:space="preserve"> iš nerūdyjančio metalo, </w:t>
            </w:r>
            <w:r w:rsidR="00995689" w:rsidRPr="000C1725">
              <w:rPr>
                <w:noProof/>
                <w:lang w:val="lt-LT" w:eastAsia="en-US"/>
              </w:rPr>
              <w:t>tvirtin</w:t>
            </w:r>
            <w:r w:rsidR="00B43B4C" w:rsidRPr="000C1725">
              <w:rPr>
                <w:noProof/>
                <w:lang w:val="lt-LT" w:eastAsia="en-US"/>
              </w:rPr>
              <w:t>amos</w:t>
            </w:r>
            <w:r w:rsidR="00107296" w:rsidRPr="000C1725">
              <w:rPr>
                <w:noProof/>
                <w:lang w:val="lt-LT" w:eastAsia="en-US"/>
              </w:rPr>
              <w:t xml:space="preserve"> į mūrą</w:t>
            </w:r>
            <w:r w:rsidRPr="000C1725">
              <w:rPr>
                <w:noProof/>
                <w:lang w:val="lt-LT" w:eastAsia="en-US"/>
              </w:rPr>
              <w:t>.</w:t>
            </w:r>
            <w:r w:rsidR="00AF6BD2" w:rsidRPr="000C1725">
              <w:rPr>
                <w:noProof/>
                <w:lang w:val="lt-LT" w:eastAsia="en-US"/>
              </w:rPr>
              <w:t xml:space="preserve"> </w:t>
            </w:r>
            <w:r w:rsidR="000C1725" w:rsidRPr="000C1725">
              <w:rPr>
                <w:noProof/>
                <w:lang w:val="lt-LT" w:eastAsia="en-US"/>
              </w:rPr>
              <w:t>Ilgis nuo 2</w:t>
            </w:r>
            <w:r w:rsidR="00AF6BD2" w:rsidRPr="000C1725">
              <w:rPr>
                <w:noProof/>
                <w:lang w:val="lt-LT" w:eastAsia="en-US"/>
              </w:rPr>
              <w:t>,5</w:t>
            </w:r>
            <w:r w:rsidR="00A52E92" w:rsidRPr="000C1725">
              <w:rPr>
                <w:noProof/>
                <w:lang w:val="lt-LT" w:eastAsia="en-US"/>
              </w:rPr>
              <w:t xml:space="preserve"> </w:t>
            </w:r>
            <w:r w:rsidR="00AF6BD2" w:rsidRPr="000C1725">
              <w:rPr>
                <w:noProof/>
                <w:lang w:val="lt-LT" w:eastAsia="en-US"/>
              </w:rPr>
              <w:t xml:space="preserve">m iki </w:t>
            </w:r>
            <w:r w:rsidR="00466262" w:rsidRPr="000C1725">
              <w:rPr>
                <w:noProof/>
                <w:lang w:val="lt-LT" w:eastAsia="en-US"/>
              </w:rPr>
              <w:t>3</w:t>
            </w:r>
            <w:r w:rsidR="00A52E92" w:rsidRPr="000C1725">
              <w:rPr>
                <w:noProof/>
                <w:lang w:val="lt-LT" w:eastAsia="en-US"/>
              </w:rPr>
              <w:t xml:space="preserve"> </w:t>
            </w:r>
            <w:r w:rsidR="00AF6BD2" w:rsidRPr="000C1725">
              <w:rPr>
                <w:noProof/>
                <w:lang w:val="lt-LT" w:eastAsia="en-US"/>
              </w:rPr>
              <w:t>m plotis nuo 40</w:t>
            </w:r>
            <w:r w:rsidR="00A52E92" w:rsidRPr="000C1725">
              <w:rPr>
                <w:noProof/>
                <w:lang w:val="lt-LT" w:eastAsia="en-US"/>
              </w:rPr>
              <w:t xml:space="preserve"> </w:t>
            </w:r>
            <w:r w:rsidR="00AF6BD2" w:rsidRPr="000C1725">
              <w:rPr>
                <w:noProof/>
                <w:lang w:val="lt-LT" w:eastAsia="en-US"/>
              </w:rPr>
              <w:t xml:space="preserve">cm iki </w:t>
            </w:r>
            <w:r w:rsidR="000C1725" w:rsidRPr="000C1725">
              <w:rPr>
                <w:noProof/>
                <w:lang w:val="lt-LT" w:eastAsia="en-US"/>
              </w:rPr>
              <w:t>6</w:t>
            </w:r>
            <w:r w:rsidR="00466262" w:rsidRPr="000C1725">
              <w:rPr>
                <w:noProof/>
                <w:lang w:val="lt-LT" w:eastAsia="en-US"/>
              </w:rPr>
              <w:t>0</w:t>
            </w:r>
            <w:r w:rsidR="00A52E92" w:rsidRPr="000C1725">
              <w:rPr>
                <w:noProof/>
                <w:lang w:val="lt-LT" w:eastAsia="en-US"/>
              </w:rPr>
              <w:t xml:space="preserve"> </w:t>
            </w:r>
            <w:r w:rsidR="00466262" w:rsidRPr="000C1725">
              <w:rPr>
                <w:noProof/>
                <w:lang w:val="lt-LT" w:eastAsia="en-US"/>
              </w:rPr>
              <w:t>c</w:t>
            </w:r>
            <w:r w:rsidR="00AF6BD2" w:rsidRPr="000C1725">
              <w:rPr>
                <w:noProof/>
                <w:lang w:val="lt-LT" w:eastAsia="en-US"/>
              </w:rPr>
              <w:t>m</w:t>
            </w:r>
            <w:r w:rsidR="00460073" w:rsidRPr="000C1725">
              <w:rPr>
                <w:noProof/>
                <w:lang w:val="lt-LT" w:eastAsia="en-US"/>
              </w:rPr>
              <w:t>,</w:t>
            </w:r>
            <w:r w:rsidR="00460073">
              <w:rPr>
                <w:noProof/>
                <w:lang w:val="lt-LT" w:eastAsia="en-US"/>
              </w:rPr>
              <w:t xml:space="preserve"> atstumas tarp </w:t>
            </w:r>
            <w:r w:rsidR="00466262">
              <w:rPr>
                <w:noProof/>
                <w:lang w:val="lt-LT" w:eastAsia="en-US"/>
              </w:rPr>
              <w:t>pakopų</w:t>
            </w:r>
            <w:r w:rsidR="00460073">
              <w:rPr>
                <w:noProof/>
                <w:lang w:val="lt-LT" w:eastAsia="en-US"/>
              </w:rPr>
              <w:t xml:space="preserve"> – ne didesnis kaip 30 cm</w:t>
            </w:r>
            <w:r w:rsidR="00995689" w:rsidRPr="00827C12">
              <w:rPr>
                <w:noProof/>
                <w:lang w:val="lt-LT" w:eastAsia="en-US"/>
              </w:rPr>
              <w:t>.</w:t>
            </w:r>
          </w:p>
          <w:p w14:paraId="7A42BC9B" w14:textId="0492120C" w:rsidR="00E57B0F" w:rsidRPr="00827C12" w:rsidRDefault="00995689" w:rsidP="00B43B4C">
            <w:pPr>
              <w:jc w:val="both"/>
              <w:rPr>
                <w:lang w:val="lt-LT"/>
              </w:rPr>
            </w:pPr>
            <w:r w:rsidRPr="00827C12">
              <w:rPr>
                <w:noProof/>
                <w:lang w:val="lt-LT" w:eastAsia="en-US"/>
              </w:rPr>
              <w:t>K</w:t>
            </w:r>
            <w:r w:rsidR="0096572E" w:rsidRPr="00827C12">
              <w:rPr>
                <w:noProof/>
                <w:lang w:val="lt-LT" w:eastAsia="en-US"/>
              </w:rPr>
              <w:t xml:space="preserve">opečios </w:t>
            </w:r>
            <w:r w:rsidRPr="00827C12">
              <w:rPr>
                <w:noProof/>
                <w:lang w:val="lt-LT" w:eastAsia="en-US"/>
              </w:rPr>
              <w:t>turi būti lengvai prie</w:t>
            </w:r>
            <w:r w:rsidR="00A52E92">
              <w:rPr>
                <w:noProof/>
                <w:lang w:val="lt-LT" w:eastAsia="en-US"/>
              </w:rPr>
              <w:t>i</w:t>
            </w:r>
            <w:r w:rsidRPr="00827C12">
              <w:rPr>
                <w:noProof/>
                <w:lang w:val="lt-LT" w:eastAsia="en-US"/>
              </w:rPr>
              <w:t>namos iš vidaus.</w:t>
            </w:r>
            <w:r w:rsidR="00460073">
              <w:rPr>
                <w:noProof/>
                <w:lang w:val="lt-LT" w:eastAsia="en-US"/>
              </w:rPr>
              <w:t xml:space="preserve"> Paviršius turi būti atsparus korozijai</w:t>
            </w:r>
            <w:r w:rsidR="00400035">
              <w:rPr>
                <w:noProof/>
                <w:lang w:val="lt-LT" w:eastAsia="en-US"/>
              </w:rPr>
              <w:t>. Minimali apkrova pakopoms 150 kg</w:t>
            </w:r>
            <w:r w:rsidR="00A21B94">
              <w:rPr>
                <w:noProof/>
                <w:lang w:val="lt-LT" w:eastAsia="en-US"/>
              </w:rPr>
              <w:t>.</w:t>
            </w:r>
          </w:p>
        </w:tc>
      </w:tr>
      <w:tr w:rsidR="00BA691D" w:rsidRPr="00827C12" w14:paraId="451DA725" w14:textId="77777777" w:rsidTr="00B43B4C">
        <w:tc>
          <w:tcPr>
            <w:tcW w:w="696" w:type="dxa"/>
            <w:vAlign w:val="center"/>
          </w:tcPr>
          <w:p w14:paraId="103A3451" w14:textId="6F4E5D1B" w:rsidR="00BA691D" w:rsidRPr="00827C12" w:rsidRDefault="00F1561A" w:rsidP="00B43B4C">
            <w:pPr>
              <w:rPr>
                <w:lang w:val="lt-LT"/>
              </w:rPr>
            </w:pPr>
            <w:r w:rsidRPr="00827C12">
              <w:rPr>
                <w:lang w:val="lt-LT"/>
              </w:rPr>
              <w:t>TS-1</w:t>
            </w:r>
            <w:r w:rsidR="001B4427" w:rsidRPr="00827C12">
              <w:rPr>
                <w:lang w:val="lt-LT"/>
              </w:rPr>
              <w:t>1</w:t>
            </w:r>
          </w:p>
        </w:tc>
        <w:tc>
          <w:tcPr>
            <w:tcW w:w="1829" w:type="dxa"/>
            <w:vAlign w:val="center"/>
          </w:tcPr>
          <w:p w14:paraId="23F5D175" w14:textId="4E3CFE59" w:rsidR="00BA691D" w:rsidRPr="004F165A" w:rsidRDefault="00BA691D" w:rsidP="00B43B4C">
            <w:pPr>
              <w:jc w:val="center"/>
              <w:rPr>
                <w:strike/>
                <w:lang w:val="lt-LT"/>
              </w:rPr>
            </w:pPr>
            <w:r w:rsidRPr="004F165A">
              <w:rPr>
                <w:strike/>
                <w:lang w:val="lt-LT"/>
              </w:rPr>
              <w:t>Plieninės durys vidaus patalpoms</w:t>
            </w:r>
          </w:p>
        </w:tc>
        <w:tc>
          <w:tcPr>
            <w:tcW w:w="1483" w:type="dxa"/>
            <w:vAlign w:val="center"/>
          </w:tcPr>
          <w:p w14:paraId="28713AAA" w14:textId="53D9B44D" w:rsidR="00BA691D" w:rsidRPr="004F165A" w:rsidRDefault="00BA691D" w:rsidP="00B43B4C">
            <w:pPr>
              <w:rPr>
                <w:strike/>
                <w:lang w:val="lt-LT"/>
              </w:rPr>
            </w:pPr>
            <w:r w:rsidRPr="004F165A">
              <w:rPr>
                <w:strike/>
                <w:lang w:val="lt-LT"/>
              </w:rPr>
              <w:t>Vidaus darbai</w:t>
            </w:r>
          </w:p>
        </w:tc>
        <w:tc>
          <w:tcPr>
            <w:tcW w:w="5796" w:type="dxa"/>
            <w:vAlign w:val="center"/>
          </w:tcPr>
          <w:p w14:paraId="07734373" w14:textId="7954080E" w:rsidR="00F313A5" w:rsidRPr="004F165A" w:rsidRDefault="00F313A5" w:rsidP="00B43B4C">
            <w:pPr>
              <w:jc w:val="both"/>
              <w:rPr>
                <w:strike/>
                <w:noProof/>
                <w:lang w:val="lt-LT" w:eastAsia="en-US"/>
              </w:rPr>
            </w:pPr>
            <w:r w:rsidRPr="004F165A">
              <w:rPr>
                <w:strike/>
                <w:noProof/>
                <w:lang w:val="lt-LT" w:eastAsia="en-US"/>
              </w:rPr>
              <w:t>Varčios storis turi būti ne mažesnis kaip 28 mm. Iš išorinės varčios pusės ant metalinės</w:t>
            </w:r>
            <w:r w:rsidR="00EA7056" w:rsidRPr="004F165A">
              <w:rPr>
                <w:strike/>
                <w:noProof/>
                <w:lang w:val="lt-LT" w:eastAsia="en-US"/>
              </w:rPr>
              <w:t xml:space="preserve"> </w:t>
            </w:r>
            <w:r w:rsidRPr="004F165A">
              <w:rPr>
                <w:strike/>
                <w:noProof/>
                <w:lang w:val="lt-LT" w:eastAsia="en-US"/>
              </w:rPr>
              <w:t>konstrukcijos turi būti dedamas plieninis lakštas, kurio storis ne mažesnis kaip 1,5 mm. Lakštas ne mažiau kaip</w:t>
            </w:r>
            <w:r w:rsidR="00EA7056" w:rsidRPr="004F165A">
              <w:rPr>
                <w:strike/>
                <w:noProof/>
                <w:lang w:val="lt-LT" w:eastAsia="en-US"/>
              </w:rPr>
              <w:t xml:space="preserve"> </w:t>
            </w:r>
            <w:r w:rsidRPr="004F165A">
              <w:rPr>
                <w:strike/>
                <w:noProof/>
                <w:lang w:val="lt-LT" w:eastAsia="en-US"/>
              </w:rPr>
              <w:t>12 mm turi dengti tarpą tarp staktos ir varčios. Iš vidinės varčios pusės ant metalinės konstrukcijos turi būti</w:t>
            </w:r>
            <w:r w:rsidR="00EA7056" w:rsidRPr="004F165A">
              <w:rPr>
                <w:strike/>
                <w:noProof/>
                <w:lang w:val="lt-LT" w:eastAsia="en-US"/>
              </w:rPr>
              <w:t xml:space="preserve"> </w:t>
            </w:r>
            <w:r w:rsidRPr="004F165A">
              <w:rPr>
                <w:strike/>
                <w:noProof/>
                <w:lang w:val="lt-LT" w:eastAsia="en-US"/>
              </w:rPr>
              <w:t>pritvirtintas plieninis lakštas, kurio storis ne mažesnis kaip 1 mm.</w:t>
            </w:r>
          </w:p>
          <w:p w14:paraId="4B9CB7BE" w14:textId="0D43BA25" w:rsidR="00F313A5" w:rsidRPr="004F165A" w:rsidRDefault="00F313A5" w:rsidP="00B43B4C">
            <w:pPr>
              <w:jc w:val="both"/>
              <w:rPr>
                <w:strike/>
                <w:noProof/>
                <w:lang w:val="lt-LT" w:eastAsia="en-US"/>
              </w:rPr>
            </w:pPr>
            <w:r w:rsidRPr="004F165A">
              <w:rPr>
                <w:strike/>
                <w:noProof/>
                <w:lang w:val="lt-LT" w:eastAsia="en-US"/>
              </w:rPr>
              <w:t>Durų varčios ir staktos testavimas atliktas pagal 1627 standartą ir jos atitinka ne žemesnės kaip RC2</w:t>
            </w:r>
            <w:r w:rsidR="00EA7056" w:rsidRPr="004F165A">
              <w:rPr>
                <w:strike/>
                <w:noProof/>
                <w:lang w:val="lt-LT" w:eastAsia="en-US"/>
              </w:rPr>
              <w:t xml:space="preserve"> </w:t>
            </w:r>
            <w:r w:rsidRPr="004F165A">
              <w:rPr>
                <w:strike/>
                <w:noProof/>
                <w:lang w:val="lt-LT" w:eastAsia="en-US"/>
              </w:rPr>
              <w:t>saugumo klasės reikalavimus, arba</w:t>
            </w:r>
            <w:r w:rsidR="00EA7056" w:rsidRPr="004F165A">
              <w:rPr>
                <w:strike/>
                <w:noProof/>
                <w:lang w:val="lt-LT" w:eastAsia="en-US"/>
              </w:rPr>
              <w:t xml:space="preserve"> </w:t>
            </w:r>
            <w:r w:rsidRPr="004F165A">
              <w:rPr>
                <w:strike/>
                <w:noProof/>
                <w:lang w:val="lt-LT" w:eastAsia="en-US"/>
              </w:rPr>
              <w:t>durų varčios konstrukcija yra pagaminta iš profilinio plieno arba lankstyto plieno lakšto, sienelių storis</w:t>
            </w:r>
            <w:r w:rsidR="00EA7056" w:rsidRPr="004F165A">
              <w:rPr>
                <w:strike/>
                <w:noProof/>
                <w:lang w:val="lt-LT" w:eastAsia="en-US"/>
              </w:rPr>
              <w:t xml:space="preserve"> </w:t>
            </w:r>
            <w:r w:rsidRPr="004F165A">
              <w:rPr>
                <w:strike/>
                <w:noProof/>
                <w:lang w:val="lt-LT" w:eastAsia="en-US"/>
              </w:rPr>
              <w:t>ne mažesnis kaip 1,5 mm. Varčios konstrukcija turi būti pagal visą varčios perimetrą, papildomai pastandinta</w:t>
            </w:r>
            <w:r w:rsidR="00EA7056" w:rsidRPr="004F165A">
              <w:rPr>
                <w:strike/>
                <w:noProof/>
                <w:lang w:val="lt-LT" w:eastAsia="en-US"/>
              </w:rPr>
              <w:t xml:space="preserve"> </w:t>
            </w:r>
            <w:r w:rsidRPr="004F165A">
              <w:rPr>
                <w:strike/>
                <w:noProof/>
                <w:lang w:val="lt-LT" w:eastAsia="en-US"/>
              </w:rPr>
              <w:t xml:space="preserve">vidinėje varčios dalyje. </w:t>
            </w:r>
          </w:p>
          <w:p w14:paraId="30440BB8" w14:textId="77777777" w:rsidR="00EA7056" w:rsidRPr="004F165A" w:rsidRDefault="00F313A5" w:rsidP="00B43B4C">
            <w:pPr>
              <w:jc w:val="both"/>
              <w:rPr>
                <w:strike/>
                <w:noProof/>
                <w:lang w:val="lt-LT" w:eastAsia="en-US"/>
              </w:rPr>
            </w:pPr>
            <w:r w:rsidRPr="004F165A">
              <w:rPr>
                <w:strike/>
                <w:noProof/>
                <w:lang w:val="lt-LT" w:eastAsia="en-US"/>
              </w:rPr>
              <w:t>D</w:t>
            </w:r>
            <w:r w:rsidR="00EB2D91" w:rsidRPr="004F165A">
              <w:rPr>
                <w:strike/>
                <w:noProof/>
                <w:lang w:val="lt-LT" w:eastAsia="en-US"/>
              </w:rPr>
              <w:t>urų užraktas vienas su cilindrine šerdimi, kurios testavimas atliktas pagal 1303</w:t>
            </w:r>
            <w:r w:rsidR="00EA7056" w:rsidRPr="004F165A">
              <w:rPr>
                <w:strike/>
                <w:noProof/>
                <w:lang w:val="lt-LT" w:eastAsia="en-US"/>
              </w:rPr>
              <w:t xml:space="preserve"> </w:t>
            </w:r>
            <w:r w:rsidR="00EB2D91" w:rsidRPr="004F165A">
              <w:rPr>
                <w:strike/>
                <w:noProof/>
                <w:lang w:val="lt-LT" w:eastAsia="en-US"/>
              </w:rPr>
              <w:t>standartą, atitinka ne žemesnės kaip 4 saugumo klasės reikalavimus, arba plokšteliniu užraktu, kurio korpusų</w:t>
            </w:r>
            <w:r w:rsidR="00EA7056" w:rsidRPr="004F165A">
              <w:rPr>
                <w:strike/>
                <w:noProof/>
                <w:lang w:val="lt-LT" w:eastAsia="en-US"/>
              </w:rPr>
              <w:t xml:space="preserve"> </w:t>
            </w:r>
            <w:r w:rsidR="00EB2D91" w:rsidRPr="004F165A">
              <w:rPr>
                <w:strike/>
                <w:noProof/>
                <w:lang w:val="lt-LT" w:eastAsia="en-US"/>
              </w:rPr>
              <w:t xml:space="preserve">testavimas atliktas pagal 12209 standartą, atitinka ne žemesnio kaip 3 lygio reikalavimus. </w:t>
            </w:r>
          </w:p>
          <w:p w14:paraId="3C581B2C" w14:textId="0025A7F0" w:rsidR="00EB2D91" w:rsidRPr="004F165A" w:rsidRDefault="00EB2D91" w:rsidP="00B43B4C">
            <w:pPr>
              <w:jc w:val="both"/>
              <w:rPr>
                <w:strike/>
                <w:noProof/>
                <w:lang w:val="lt-LT" w:eastAsia="en-US"/>
              </w:rPr>
            </w:pPr>
            <w:r w:rsidRPr="004F165A">
              <w:rPr>
                <w:strike/>
                <w:noProof/>
                <w:lang w:val="lt-LT" w:eastAsia="en-US"/>
              </w:rPr>
              <w:t>Jei duryse yra stiklo,</w:t>
            </w:r>
            <w:r w:rsidR="00EA7056" w:rsidRPr="004F165A">
              <w:rPr>
                <w:strike/>
                <w:noProof/>
                <w:lang w:val="lt-LT" w:eastAsia="en-US"/>
              </w:rPr>
              <w:t xml:space="preserve"> </w:t>
            </w:r>
            <w:r w:rsidRPr="004F165A">
              <w:rPr>
                <w:strike/>
                <w:noProof/>
                <w:lang w:val="lt-LT" w:eastAsia="en-US"/>
              </w:rPr>
              <w:t>jo testavimas atliktas pagal 356 standartą, jis atitinka ne mažesnius kaip P4A atsparumo reikalavimus arba yra</w:t>
            </w:r>
            <w:r w:rsidR="00EA7056" w:rsidRPr="004F165A">
              <w:rPr>
                <w:strike/>
                <w:noProof/>
                <w:lang w:val="lt-LT" w:eastAsia="en-US"/>
              </w:rPr>
              <w:t xml:space="preserve"> </w:t>
            </w:r>
            <w:r w:rsidRPr="004F165A">
              <w:rPr>
                <w:strike/>
                <w:noProof/>
                <w:lang w:val="lt-LT" w:eastAsia="en-US"/>
              </w:rPr>
              <w:t>padengtas ne plonesne kaip 350 mikro</w:t>
            </w:r>
            <w:r w:rsidR="00F313A5" w:rsidRPr="004F165A">
              <w:rPr>
                <w:strike/>
                <w:noProof/>
                <w:lang w:val="lt-LT" w:eastAsia="en-US"/>
              </w:rPr>
              <w:t>nų storio apsaugine plėvele.</w:t>
            </w:r>
          </w:p>
          <w:p w14:paraId="1AE45856" w14:textId="6F009729" w:rsidR="00BA691D" w:rsidRPr="004F165A" w:rsidRDefault="00EB2D91" w:rsidP="00B43B4C">
            <w:pPr>
              <w:jc w:val="both"/>
              <w:rPr>
                <w:strike/>
                <w:noProof/>
                <w:lang w:val="lt-LT" w:eastAsia="en-US"/>
              </w:rPr>
            </w:pPr>
            <w:r w:rsidRPr="004F165A">
              <w:rPr>
                <w:strike/>
                <w:noProof/>
                <w:lang w:val="lt-LT" w:eastAsia="en-US"/>
              </w:rPr>
              <w:t>Stakta gaminama iš profilinio plieno arba lankstyto plieno lakšto, sienelių storis ne mažesnis kaip 2 mm. Stakta</w:t>
            </w:r>
            <w:r w:rsidR="00EA7056" w:rsidRPr="004F165A">
              <w:rPr>
                <w:strike/>
                <w:noProof/>
                <w:lang w:val="lt-LT" w:eastAsia="en-US"/>
              </w:rPr>
              <w:t xml:space="preserve"> </w:t>
            </w:r>
            <w:r w:rsidRPr="004F165A">
              <w:rPr>
                <w:strike/>
                <w:noProof/>
                <w:lang w:val="lt-LT" w:eastAsia="en-US"/>
              </w:rPr>
              <w:t>tvirtinama ne mažiau kaip šešiuose taškuose ne mažiau kaip 10 mm skersmens ir 150 mm ilgio metaliniais</w:t>
            </w:r>
            <w:r w:rsidR="00EA7056" w:rsidRPr="004F165A">
              <w:rPr>
                <w:strike/>
                <w:noProof/>
                <w:lang w:val="lt-LT" w:eastAsia="en-US"/>
              </w:rPr>
              <w:t xml:space="preserve"> </w:t>
            </w:r>
            <w:r w:rsidRPr="004F165A">
              <w:rPr>
                <w:strike/>
                <w:noProof/>
                <w:lang w:val="lt-LT" w:eastAsia="en-US"/>
              </w:rPr>
              <w:t>strypais arba varžtais. Tarpas tarp staktos ir sienos įdėjus strypus turi būti užliejamas cemento skiedinio mišiniu</w:t>
            </w:r>
            <w:r w:rsidR="00EA7056" w:rsidRPr="004F165A">
              <w:rPr>
                <w:strike/>
                <w:noProof/>
                <w:lang w:val="lt-LT" w:eastAsia="en-US"/>
              </w:rPr>
              <w:t xml:space="preserve"> </w:t>
            </w:r>
            <w:r w:rsidRPr="004F165A">
              <w:rPr>
                <w:strike/>
                <w:noProof/>
                <w:lang w:val="lt-LT" w:eastAsia="en-US"/>
              </w:rPr>
              <w:t>arba pripildomas montažinių putų. Vyrių pusėje turi būti ne mažiau kaip du ne mažesnio kaip 12 mm skersmens</w:t>
            </w:r>
            <w:r w:rsidR="00EA7056" w:rsidRPr="004F165A">
              <w:rPr>
                <w:strike/>
                <w:noProof/>
                <w:lang w:val="lt-LT" w:eastAsia="en-US"/>
              </w:rPr>
              <w:t xml:space="preserve"> </w:t>
            </w:r>
            <w:r w:rsidRPr="004F165A">
              <w:rPr>
                <w:strike/>
                <w:noProof/>
                <w:lang w:val="lt-LT" w:eastAsia="en-US"/>
              </w:rPr>
              <w:t xml:space="preserve">ir </w:t>
            </w:r>
            <w:r w:rsidR="001B4427" w:rsidRPr="004F165A">
              <w:rPr>
                <w:strike/>
                <w:noProof/>
                <w:lang w:val="lt-LT" w:eastAsia="en-US"/>
              </w:rPr>
              <w:t>15 mm ilgio metaliniai kaiščiai.</w:t>
            </w:r>
          </w:p>
        </w:tc>
      </w:tr>
      <w:tr w:rsidR="00E57B0F" w:rsidRPr="00827C12" w14:paraId="7FD25AF2" w14:textId="77777777" w:rsidTr="00B43B4C">
        <w:trPr>
          <w:trHeight w:val="1096"/>
        </w:trPr>
        <w:tc>
          <w:tcPr>
            <w:tcW w:w="696" w:type="dxa"/>
            <w:vAlign w:val="center"/>
          </w:tcPr>
          <w:p w14:paraId="78D574FA" w14:textId="184DFBD3" w:rsidR="00E57B0F" w:rsidRPr="00C22AE6" w:rsidRDefault="00F1561A" w:rsidP="00B43B4C">
            <w:pPr>
              <w:spacing w:after="240" w:line="360" w:lineRule="auto"/>
              <w:rPr>
                <w:lang w:val="lt-LT"/>
              </w:rPr>
            </w:pPr>
            <w:r w:rsidRPr="00C22AE6">
              <w:rPr>
                <w:lang w:val="lt-LT"/>
              </w:rPr>
              <w:t>TS-1</w:t>
            </w:r>
            <w:r w:rsidR="001B4427" w:rsidRPr="00C22AE6">
              <w:rPr>
                <w:lang w:val="lt-LT"/>
              </w:rPr>
              <w:t>2</w:t>
            </w:r>
          </w:p>
        </w:tc>
        <w:tc>
          <w:tcPr>
            <w:tcW w:w="1829" w:type="dxa"/>
            <w:vAlign w:val="center"/>
          </w:tcPr>
          <w:p w14:paraId="2FF58E96" w14:textId="348CFDB5" w:rsidR="00E57B0F" w:rsidRPr="00827C12" w:rsidRDefault="0038070E" w:rsidP="00B43B4C">
            <w:pPr>
              <w:rPr>
                <w:lang w:val="lt-LT"/>
              </w:rPr>
            </w:pPr>
            <w:r w:rsidRPr="00827C12">
              <w:rPr>
                <w:lang w:val="lt-LT"/>
              </w:rPr>
              <w:t>Sienų tinko remontas</w:t>
            </w:r>
            <w:r w:rsidR="00C17E7E" w:rsidRPr="00827C12">
              <w:rPr>
                <w:lang w:val="lt-LT"/>
              </w:rPr>
              <w:t>/ a</w:t>
            </w:r>
            <w:r w:rsidR="000A669F" w:rsidRPr="00827C12">
              <w:rPr>
                <w:lang w:val="lt-LT"/>
              </w:rPr>
              <w:t>rdymas</w:t>
            </w:r>
          </w:p>
        </w:tc>
        <w:tc>
          <w:tcPr>
            <w:tcW w:w="1483" w:type="dxa"/>
            <w:vAlign w:val="center"/>
          </w:tcPr>
          <w:p w14:paraId="7A6BDC64" w14:textId="77777777" w:rsidR="00E57B0F" w:rsidRPr="00827C12" w:rsidRDefault="00E57B0F" w:rsidP="00B43B4C">
            <w:pPr>
              <w:rPr>
                <w:lang w:val="lt-LT"/>
              </w:rPr>
            </w:pPr>
            <w:r w:rsidRPr="00827C12">
              <w:rPr>
                <w:lang w:val="lt-LT"/>
              </w:rPr>
              <w:t>Vidaus darbai</w:t>
            </w:r>
          </w:p>
        </w:tc>
        <w:tc>
          <w:tcPr>
            <w:tcW w:w="5796" w:type="dxa"/>
            <w:vAlign w:val="center"/>
          </w:tcPr>
          <w:p w14:paraId="16F2E89C" w14:textId="357EB8FC" w:rsidR="00EB2D91" w:rsidRPr="00827C12" w:rsidRDefault="00DA385D" w:rsidP="00B43B4C">
            <w:pPr>
              <w:jc w:val="both"/>
              <w:rPr>
                <w:lang w:val="lt-LT"/>
              </w:rPr>
            </w:pPr>
            <w:r w:rsidRPr="00827C12">
              <w:rPr>
                <w:lang w:val="lt-LT"/>
              </w:rPr>
              <w:t>Prieš tepant hidroizoliaciją slėptuvės vieta</w:t>
            </w:r>
            <w:r w:rsidR="0038070E" w:rsidRPr="00827C12">
              <w:rPr>
                <w:lang w:val="lt-LT"/>
              </w:rPr>
              <w:t xml:space="preserve">s kuriose tinkas </w:t>
            </w:r>
            <w:r w:rsidR="005372F5" w:rsidRPr="00827C12">
              <w:rPr>
                <w:lang w:val="lt-LT"/>
              </w:rPr>
              <w:t>nutrupėjęs</w:t>
            </w:r>
            <w:r w:rsidR="0038070E" w:rsidRPr="00827C12">
              <w:rPr>
                <w:lang w:val="lt-LT"/>
              </w:rPr>
              <w:t>, pažeistas vandens, ar matosi ert</w:t>
            </w:r>
            <w:r w:rsidR="001B4427" w:rsidRPr="00827C12">
              <w:rPr>
                <w:lang w:val="lt-LT"/>
              </w:rPr>
              <w:t xml:space="preserve">mės </w:t>
            </w:r>
            <w:r w:rsidR="00837BBB" w:rsidRPr="00827C12">
              <w:rPr>
                <w:lang w:val="lt-LT"/>
              </w:rPr>
              <w:t>nuardyti</w:t>
            </w:r>
            <w:r w:rsidR="00C17E7E" w:rsidRPr="00827C12">
              <w:rPr>
                <w:lang w:val="lt-LT"/>
              </w:rPr>
              <w:t xml:space="preserve"> </w:t>
            </w:r>
            <w:r w:rsidR="00460073">
              <w:rPr>
                <w:lang w:val="lt-LT"/>
              </w:rPr>
              <w:t xml:space="preserve">iki stabilaus pagrindo </w:t>
            </w:r>
            <w:r w:rsidR="00C17E7E" w:rsidRPr="00827C12">
              <w:rPr>
                <w:lang w:val="lt-LT"/>
              </w:rPr>
              <w:t xml:space="preserve">ir </w:t>
            </w:r>
            <w:r w:rsidR="00837BBB" w:rsidRPr="00827C12">
              <w:rPr>
                <w:lang w:val="lt-LT"/>
              </w:rPr>
              <w:t>užtaisyti</w:t>
            </w:r>
            <w:r w:rsidR="001B4427" w:rsidRPr="00827C12">
              <w:rPr>
                <w:lang w:val="lt-LT"/>
              </w:rPr>
              <w:t xml:space="preserve"> cemento mišiniu </w:t>
            </w:r>
            <w:proofErr w:type="spellStart"/>
            <w:r w:rsidR="001B4427" w:rsidRPr="00827C12">
              <w:rPr>
                <w:lang w:val="lt-LT"/>
              </w:rPr>
              <w:t>C</w:t>
            </w:r>
            <w:r w:rsidR="0038070E" w:rsidRPr="00827C12">
              <w:rPr>
                <w:lang w:val="lt-LT"/>
              </w:rPr>
              <w:t>eresit</w:t>
            </w:r>
            <w:proofErr w:type="spellEnd"/>
            <w:r w:rsidR="0038070E" w:rsidRPr="00827C12">
              <w:rPr>
                <w:lang w:val="lt-LT"/>
              </w:rPr>
              <w:t xml:space="preserve"> CX 5</w:t>
            </w:r>
            <w:r w:rsidR="00A52E92">
              <w:rPr>
                <w:lang w:val="lt-LT"/>
              </w:rPr>
              <w:t xml:space="preserve"> arba lygiaverčiu</w:t>
            </w:r>
            <w:r w:rsidR="00460073">
              <w:rPr>
                <w:lang w:val="lt-LT"/>
              </w:rPr>
              <w:t xml:space="preserve"> kito gamintojo</w:t>
            </w:r>
            <w:r w:rsidR="00A52E92">
              <w:rPr>
                <w:lang w:val="lt-LT"/>
              </w:rPr>
              <w:t xml:space="preserve"> produktu</w:t>
            </w:r>
            <w:r w:rsidR="0038070E" w:rsidRPr="00827C12">
              <w:rPr>
                <w:lang w:val="lt-LT"/>
              </w:rPr>
              <w:t xml:space="preserve">, </w:t>
            </w:r>
            <w:r w:rsidR="001B4427" w:rsidRPr="00827C12">
              <w:rPr>
                <w:lang w:val="lt-LT"/>
              </w:rPr>
              <w:t>pagal gamintojo rekomendacijas.</w:t>
            </w:r>
            <w:r w:rsidR="008E07F8" w:rsidRPr="00827C12">
              <w:rPr>
                <w:lang w:val="lt-LT"/>
              </w:rPr>
              <w:t xml:space="preserve"> Laikantis proceso </w:t>
            </w:r>
            <w:r w:rsidR="0096572E" w:rsidRPr="00827C12">
              <w:rPr>
                <w:lang w:val="lt-LT"/>
              </w:rPr>
              <w:t>technologijos</w:t>
            </w:r>
            <w:r w:rsidR="008E07F8" w:rsidRPr="00827C12">
              <w:rPr>
                <w:lang w:val="lt-LT"/>
              </w:rPr>
              <w:t>.</w:t>
            </w:r>
            <w:r w:rsidR="005F10DD" w:rsidRPr="00827C12">
              <w:rPr>
                <w:lang w:val="lt-LT"/>
              </w:rPr>
              <w:t xml:space="preserve"> Mūro atlieka</w:t>
            </w:r>
            <w:r w:rsidR="009E0024" w:rsidRPr="00827C12">
              <w:rPr>
                <w:lang w:val="lt-LT"/>
              </w:rPr>
              <w:t>s</w:t>
            </w:r>
            <w:r w:rsidR="005F10DD" w:rsidRPr="00827C12">
              <w:rPr>
                <w:lang w:val="lt-LT"/>
              </w:rPr>
              <w:t xml:space="preserve"> pašalinti iš patalpos.</w:t>
            </w:r>
          </w:p>
        </w:tc>
      </w:tr>
      <w:tr w:rsidR="00674DE0" w:rsidRPr="00827C12" w14:paraId="76CF9E15" w14:textId="77777777" w:rsidTr="00B43B4C">
        <w:trPr>
          <w:trHeight w:val="937"/>
        </w:trPr>
        <w:tc>
          <w:tcPr>
            <w:tcW w:w="696" w:type="dxa"/>
            <w:vAlign w:val="center"/>
          </w:tcPr>
          <w:p w14:paraId="43F7F18C" w14:textId="7D5BE413" w:rsidR="00674DE0" w:rsidRPr="00C22AE6" w:rsidRDefault="00F1561A" w:rsidP="00B43B4C">
            <w:pPr>
              <w:rPr>
                <w:lang w:val="lt-LT"/>
              </w:rPr>
            </w:pPr>
            <w:r w:rsidRPr="00C22AE6">
              <w:rPr>
                <w:lang w:val="lt-LT"/>
              </w:rPr>
              <w:t>TS-1</w:t>
            </w:r>
            <w:r w:rsidR="001B4427" w:rsidRPr="00C22AE6">
              <w:rPr>
                <w:lang w:val="lt-LT"/>
              </w:rPr>
              <w:t>3</w:t>
            </w:r>
          </w:p>
        </w:tc>
        <w:tc>
          <w:tcPr>
            <w:tcW w:w="1829" w:type="dxa"/>
            <w:vAlign w:val="center"/>
          </w:tcPr>
          <w:p w14:paraId="19FA569D" w14:textId="63645E23" w:rsidR="00674DE0" w:rsidRPr="00827C12" w:rsidRDefault="002F2BA4" w:rsidP="00B43B4C">
            <w:pPr>
              <w:jc w:val="both"/>
              <w:rPr>
                <w:lang w:val="lt-LT"/>
              </w:rPr>
            </w:pPr>
            <w:r w:rsidRPr="00827C12">
              <w:rPr>
                <w:lang w:val="lt-LT"/>
              </w:rPr>
              <w:t>Slėptuvės vidaus padengimas hidroizoliacine danga</w:t>
            </w:r>
          </w:p>
        </w:tc>
        <w:tc>
          <w:tcPr>
            <w:tcW w:w="1483" w:type="dxa"/>
            <w:vAlign w:val="center"/>
          </w:tcPr>
          <w:p w14:paraId="33D974D7" w14:textId="3F4EC568" w:rsidR="00674DE0" w:rsidRPr="00827C12" w:rsidRDefault="00674DE0" w:rsidP="00B43B4C">
            <w:pPr>
              <w:pStyle w:val="Header"/>
              <w:rPr>
                <w:lang w:val="lt-LT"/>
              </w:rPr>
            </w:pPr>
            <w:r w:rsidRPr="00827C12">
              <w:rPr>
                <w:lang w:val="lt-LT"/>
              </w:rPr>
              <w:t>Vidaus patalpos</w:t>
            </w:r>
          </w:p>
        </w:tc>
        <w:tc>
          <w:tcPr>
            <w:tcW w:w="5796" w:type="dxa"/>
            <w:vAlign w:val="center"/>
          </w:tcPr>
          <w:p w14:paraId="38643199" w14:textId="598B644D" w:rsidR="00674DE0" w:rsidRPr="00827C12" w:rsidRDefault="0096572E" w:rsidP="00B43B4C">
            <w:pPr>
              <w:pStyle w:val="NormalWeb"/>
              <w:ind w:left="31"/>
              <w:jc w:val="both"/>
            </w:pPr>
            <w:r w:rsidRPr="00827C12">
              <w:t>Vidaus patalpa</w:t>
            </w:r>
            <w:r w:rsidR="002F2BA4" w:rsidRPr="00827C12">
              <w:t>s padeng</w:t>
            </w:r>
            <w:r w:rsidRPr="00827C12">
              <w:t>ti</w:t>
            </w:r>
            <w:r w:rsidR="002F2BA4" w:rsidRPr="00827C12">
              <w:t xml:space="preserve"> </w:t>
            </w:r>
            <w:proofErr w:type="spellStart"/>
            <w:r w:rsidR="002F2BA4" w:rsidRPr="00827C12">
              <w:t>Ceresit</w:t>
            </w:r>
            <w:proofErr w:type="spellEnd"/>
            <w:r w:rsidR="002F2BA4" w:rsidRPr="00827C12">
              <w:t xml:space="preserve"> CTR 90 gaminiu</w:t>
            </w:r>
            <w:r w:rsidR="00A52E92">
              <w:t xml:space="preserve"> arba lygiaverčiu</w:t>
            </w:r>
            <w:r w:rsidR="00460073">
              <w:t xml:space="preserve"> kito gamintojo</w:t>
            </w:r>
            <w:r w:rsidR="00A52E92">
              <w:t xml:space="preserve"> produktu</w:t>
            </w:r>
            <w:r w:rsidR="002F2BA4" w:rsidRPr="00827C12">
              <w:t>, dengima</w:t>
            </w:r>
            <w:r w:rsidR="008325FD">
              <w:t>s atliekamas</w:t>
            </w:r>
            <w:r w:rsidR="002F2BA4" w:rsidRPr="00827C12">
              <w:t xml:space="preserve"> teptuku, mentele arba pu</w:t>
            </w:r>
            <w:r w:rsidR="001B4427" w:rsidRPr="00827C12">
              <w:t xml:space="preserve">rškiant, </w:t>
            </w:r>
            <w:r w:rsidR="00995689" w:rsidRPr="00827C12">
              <w:t>dengti</w:t>
            </w:r>
            <w:r w:rsidR="008325FD">
              <w:t xml:space="preserve"> dviem sluoksniais</w:t>
            </w:r>
            <w:r w:rsidR="006074F1">
              <w:t>.</w:t>
            </w:r>
          </w:p>
        </w:tc>
      </w:tr>
      <w:tr w:rsidR="001B4427" w:rsidRPr="00827C12" w14:paraId="18C3B420" w14:textId="77777777" w:rsidTr="00B43B4C">
        <w:tc>
          <w:tcPr>
            <w:tcW w:w="696" w:type="dxa"/>
            <w:vAlign w:val="center"/>
          </w:tcPr>
          <w:p w14:paraId="15F0943A" w14:textId="1717CCF8" w:rsidR="001B4427" w:rsidRPr="00C22AE6" w:rsidRDefault="001B4427" w:rsidP="00B43B4C">
            <w:pPr>
              <w:rPr>
                <w:lang w:val="lt-LT"/>
              </w:rPr>
            </w:pPr>
            <w:r w:rsidRPr="00C22AE6">
              <w:rPr>
                <w:lang w:val="lt-LT"/>
              </w:rPr>
              <w:t>TS-14</w:t>
            </w:r>
          </w:p>
        </w:tc>
        <w:tc>
          <w:tcPr>
            <w:tcW w:w="1829" w:type="dxa"/>
            <w:vAlign w:val="center"/>
          </w:tcPr>
          <w:p w14:paraId="49732DA4" w14:textId="071F161F" w:rsidR="001B4427" w:rsidRPr="004F165A" w:rsidRDefault="001B4427" w:rsidP="00B43B4C">
            <w:pPr>
              <w:jc w:val="both"/>
              <w:rPr>
                <w:strike/>
                <w:lang w:val="lt-LT"/>
              </w:rPr>
            </w:pPr>
            <w:r w:rsidRPr="004F165A">
              <w:rPr>
                <w:strike/>
                <w:lang w:val="lt-LT"/>
              </w:rPr>
              <w:t>Laiptų maršų betonavimas</w:t>
            </w:r>
          </w:p>
        </w:tc>
        <w:tc>
          <w:tcPr>
            <w:tcW w:w="1483" w:type="dxa"/>
            <w:vAlign w:val="center"/>
          </w:tcPr>
          <w:p w14:paraId="62AACBBC" w14:textId="4EA05670" w:rsidR="001B4427" w:rsidRPr="004F165A" w:rsidRDefault="001B4427" w:rsidP="00B43B4C">
            <w:pPr>
              <w:pStyle w:val="Header"/>
              <w:rPr>
                <w:strike/>
                <w:lang w:val="lt-LT"/>
              </w:rPr>
            </w:pPr>
            <w:r w:rsidRPr="004F165A">
              <w:rPr>
                <w:strike/>
                <w:lang w:val="lt-LT"/>
              </w:rPr>
              <w:t>Lauko darbai</w:t>
            </w:r>
          </w:p>
        </w:tc>
        <w:tc>
          <w:tcPr>
            <w:tcW w:w="5796" w:type="dxa"/>
            <w:vAlign w:val="center"/>
          </w:tcPr>
          <w:p w14:paraId="4D56DF5C" w14:textId="76551430" w:rsidR="001B4427" w:rsidRPr="004F165A" w:rsidRDefault="001B4427" w:rsidP="00B43B4C">
            <w:pPr>
              <w:jc w:val="both"/>
              <w:rPr>
                <w:strike/>
                <w:spacing w:val="-3"/>
                <w:lang w:val="lt-LT"/>
              </w:rPr>
            </w:pPr>
            <w:r w:rsidRPr="004F165A">
              <w:rPr>
                <w:strike/>
                <w:lang w:val="lt-LT"/>
              </w:rPr>
              <w:t>Laiptai betonuojami 16</w:t>
            </w:r>
            <w:r w:rsidR="00A52E92" w:rsidRPr="004F165A">
              <w:rPr>
                <w:strike/>
                <w:lang w:val="lt-LT"/>
              </w:rPr>
              <w:t xml:space="preserve"> </w:t>
            </w:r>
            <w:r w:rsidRPr="004F165A">
              <w:rPr>
                <w:strike/>
                <w:lang w:val="lt-LT"/>
              </w:rPr>
              <w:t>cm auk</w:t>
            </w:r>
            <w:r w:rsidR="00A52E92" w:rsidRPr="004F165A">
              <w:rPr>
                <w:strike/>
                <w:lang w:val="lt-LT"/>
              </w:rPr>
              <w:t>š</w:t>
            </w:r>
            <w:r w:rsidRPr="004F165A">
              <w:rPr>
                <w:strike/>
                <w:lang w:val="lt-LT"/>
              </w:rPr>
              <w:t>čio,</w:t>
            </w:r>
            <w:r w:rsidR="00A52E92" w:rsidRPr="004F165A">
              <w:rPr>
                <w:strike/>
                <w:lang w:val="lt-LT"/>
              </w:rPr>
              <w:t xml:space="preserve"> </w:t>
            </w:r>
            <w:r w:rsidRPr="004F165A">
              <w:rPr>
                <w:strike/>
                <w:lang w:val="lt-LT"/>
              </w:rPr>
              <w:t>30</w:t>
            </w:r>
            <w:r w:rsidR="00A52E92" w:rsidRPr="004F165A">
              <w:rPr>
                <w:strike/>
                <w:lang w:val="lt-LT"/>
              </w:rPr>
              <w:t xml:space="preserve"> </w:t>
            </w:r>
            <w:r w:rsidR="008325FD" w:rsidRPr="004F165A">
              <w:rPr>
                <w:strike/>
                <w:lang w:val="lt-LT"/>
              </w:rPr>
              <w:t>cm</w:t>
            </w:r>
            <w:r w:rsidRPr="004F165A">
              <w:rPr>
                <w:strike/>
                <w:lang w:val="lt-LT"/>
              </w:rPr>
              <w:t xml:space="preserve"> pločio, ilgis išlaikomas toks pat kaip buvusių, ir pakopų kiekis toks pat.</w:t>
            </w:r>
            <w:r w:rsidR="00C07777" w:rsidRPr="004F165A">
              <w:rPr>
                <w:strike/>
              </w:rPr>
              <w:t xml:space="preserve"> </w:t>
            </w:r>
            <w:r w:rsidR="00400035" w:rsidRPr="004F165A">
              <w:rPr>
                <w:strike/>
                <w:lang w:val="lt-LT"/>
              </w:rPr>
              <w:t>Naudoti C</w:t>
            </w:r>
            <w:r w:rsidR="00C07777" w:rsidRPr="004F165A">
              <w:rPr>
                <w:strike/>
                <w:lang w:val="lt-LT"/>
              </w:rPr>
              <w:t>30/37 klasės betoną su plastifikatoriais</w:t>
            </w:r>
            <w:r w:rsidR="006074F1" w:rsidRPr="004F165A">
              <w:rPr>
                <w:strike/>
                <w:lang w:val="lt-LT"/>
              </w:rPr>
              <w:t>.</w:t>
            </w:r>
          </w:p>
        </w:tc>
      </w:tr>
      <w:tr w:rsidR="001B4427" w:rsidRPr="00827C12" w14:paraId="4F066EB9" w14:textId="77777777" w:rsidTr="00B43B4C">
        <w:trPr>
          <w:trHeight w:val="729"/>
        </w:trPr>
        <w:tc>
          <w:tcPr>
            <w:tcW w:w="696" w:type="dxa"/>
            <w:vAlign w:val="center"/>
          </w:tcPr>
          <w:p w14:paraId="26E1F217" w14:textId="6FA8548E" w:rsidR="001B4427" w:rsidRPr="00827C12" w:rsidRDefault="001B4427" w:rsidP="00B43B4C">
            <w:pPr>
              <w:rPr>
                <w:lang w:val="lt-LT"/>
              </w:rPr>
            </w:pPr>
            <w:r w:rsidRPr="00827C12">
              <w:rPr>
                <w:lang w:val="lt-LT"/>
              </w:rPr>
              <w:t>TS-15</w:t>
            </w:r>
          </w:p>
        </w:tc>
        <w:tc>
          <w:tcPr>
            <w:tcW w:w="1829" w:type="dxa"/>
            <w:vAlign w:val="center"/>
          </w:tcPr>
          <w:p w14:paraId="45111441" w14:textId="25A26C3E" w:rsidR="001B4427" w:rsidRPr="004F165A" w:rsidRDefault="001B4427" w:rsidP="00B43B4C">
            <w:pPr>
              <w:rPr>
                <w:strike/>
                <w:lang w:val="lt-LT"/>
              </w:rPr>
            </w:pPr>
            <w:r w:rsidRPr="004F165A">
              <w:rPr>
                <w:strike/>
                <w:lang w:val="lt-LT"/>
              </w:rPr>
              <w:t>Konstrukcijų armavimas</w:t>
            </w:r>
          </w:p>
        </w:tc>
        <w:tc>
          <w:tcPr>
            <w:tcW w:w="1483" w:type="dxa"/>
            <w:vAlign w:val="center"/>
          </w:tcPr>
          <w:p w14:paraId="3B42C86C" w14:textId="45BDC196" w:rsidR="001B4427" w:rsidRPr="004F165A" w:rsidRDefault="001B4427" w:rsidP="00B43B4C">
            <w:pPr>
              <w:rPr>
                <w:strike/>
                <w:lang w:val="lt-LT"/>
              </w:rPr>
            </w:pPr>
            <w:r w:rsidRPr="004F165A">
              <w:rPr>
                <w:strike/>
                <w:lang w:val="lt-LT"/>
              </w:rPr>
              <w:t>Lauko darbai</w:t>
            </w:r>
          </w:p>
        </w:tc>
        <w:tc>
          <w:tcPr>
            <w:tcW w:w="5796" w:type="dxa"/>
            <w:vAlign w:val="center"/>
          </w:tcPr>
          <w:p w14:paraId="0C0FA3AA" w14:textId="4BEDC8F4" w:rsidR="001B4427" w:rsidRPr="004F165A" w:rsidRDefault="001B4427" w:rsidP="00B43B4C">
            <w:pPr>
              <w:jc w:val="both"/>
              <w:rPr>
                <w:strike/>
                <w:lang w:val="lt-LT"/>
              </w:rPr>
            </w:pPr>
            <w:r w:rsidRPr="004F165A">
              <w:rPr>
                <w:strike/>
                <w:lang w:val="lt-LT"/>
              </w:rPr>
              <w:t>La</w:t>
            </w:r>
            <w:r w:rsidR="008325FD" w:rsidRPr="004F165A">
              <w:rPr>
                <w:strike/>
                <w:lang w:val="lt-LT"/>
              </w:rPr>
              <w:t>uko sienų, stogelio armavimas -</w:t>
            </w:r>
            <w:r w:rsidRPr="004F165A">
              <w:rPr>
                <w:strike/>
                <w:lang w:val="lt-LT"/>
              </w:rPr>
              <w:t xml:space="preserve"> D12 armatūros </w:t>
            </w:r>
            <w:r w:rsidR="008325FD" w:rsidRPr="004F165A">
              <w:rPr>
                <w:strike/>
                <w:lang w:val="lt-LT"/>
              </w:rPr>
              <w:t xml:space="preserve">strypai, </w:t>
            </w:r>
            <w:r w:rsidRPr="004F165A">
              <w:rPr>
                <w:strike/>
                <w:lang w:val="lt-LT"/>
              </w:rPr>
              <w:t xml:space="preserve">vertikaliai </w:t>
            </w:r>
            <w:r w:rsidR="008325FD" w:rsidRPr="004F165A">
              <w:rPr>
                <w:strike/>
                <w:lang w:val="lt-LT"/>
              </w:rPr>
              <w:t xml:space="preserve"> išdėstoma </w:t>
            </w:r>
            <w:r w:rsidRPr="004F165A">
              <w:rPr>
                <w:strike/>
                <w:lang w:val="lt-LT"/>
              </w:rPr>
              <w:t>kas 25</w:t>
            </w:r>
            <w:r w:rsidR="00A52E92" w:rsidRPr="004F165A">
              <w:rPr>
                <w:strike/>
                <w:lang w:val="lt-LT"/>
              </w:rPr>
              <w:t xml:space="preserve"> </w:t>
            </w:r>
            <w:r w:rsidRPr="004F165A">
              <w:rPr>
                <w:strike/>
                <w:lang w:val="lt-LT"/>
              </w:rPr>
              <w:t>cm</w:t>
            </w:r>
            <w:r w:rsidR="008325FD" w:rsidRPr="004F165A">
              <w:rPr>
                <w:strike/>
                <w:lang w:val="lt-LT"/>
              </w:rPr>
              <w:t>,</w:t>
            </w:r>
            <w:r w:rsidRPr="004F165A">
              <w:rPr>
                <w:strike/>
                <w:lang w:val="lt-LT"/>
              </w:rPr>
              <w:t xml:space="preserve"> horizontaliai</w:t>
            </w:r>
            <w:r w:rsidR="008325FD" w:rsidRPr="004F165A">
              <w:rPr>
                <w:strike/>
                <w:lang w:val="lt-LT"/>
              </w:rPr>
              <w:t xml:space="preserve"> -</w:t>
            </w:r>
            <w:r w:rsidRPr="004F165A">
              <w:rPr>
                <w:strike/>
                <w:lang w:val="lt-LT"/>
              </w:rPr>
              <w:t xml:space="preserve"> kas 30</w:t>
            </w:r>
            <w:r w:rsidR="00A52E92" w:rsidRPr="004F165A">
              <w:rPr>
                <w:strike/>
                <w:lang w:val="lt-LT"/>
              </w:rPr>
              <w:t xml:space="preserve"> </w:t>
            </w:r>
            <w:r w:rsidRPr="004F165A">
              <w:rPr>
                <w:strike/>
                <w:lang w:val="lt-LT"/>
              </w:rPr>
              <w:t>cm</w:t>
            </w:r>
            <w:r w:rsidR="008325FD" w:rsidRPr="004F165A">
              <w:rPr>
                <w:strike/>
                <w:lang w:val="lt-LT"/>
              </w:rPr>
              <w:t>,</w:t>
            </w:r>
            <w:r w:rsidRPr="004F165A">
              <w:rPr>
                <w:strike/>
                <w:lang w:val="lt-LT"/>
              </w:rPr>
              <w:t xml:space="preserve"> rišama. Laiptai </w:t>
            </w:r>
            <w:r w:rsidR="00A52E92" w:rsidRPr="004F165A">
              <w:rPr>
                <w:strike/>
                <w:lang w:val="lt-LT"/>
              </w:rPr>
              <w:t>D</w:t>
            </w:r>
            <w:r w:rsidRPr="004F165A">
              <w:rPr>
                <w:strike/>
                <w:lang w:val="lt-LT"/>
              </w:rPr>
              <w:t xml:space="preserve">12 </w:t>
            </w:r>
            <w:r w:rsidR="007B09AF" w:rsidRPr="004F165A">
              <w:rPr>
                <w:strike/>
                <w:lang w:val="lt-LT"/>
              </w:rPr>
              <w:t xml:space="preserve">skersmens strypais, </w:t>
            </w:r>
            <w:r w:rsidRPr="004F165A">
              <w:rPr>
                <w:strike/>
                <w:lang w:val="lt-LT"/>
              </w:rPr>
              <w:t xml:space="preserve">atlankos </w:t>
            </w:r>
            <w:proofErr w:type="spellStart"/>
            <w:r w:rsidRPr="004F165A">
              <w:rPr>
                <w:strike/>
                <w:lang w:val="lt-LT"/>
              </w:rPr>
              <w:t>laiptakiuose</w:t>
            </w:r>
            <w:proofErr w:type="spellEnd"/>
            <w:r w:rsidRPr="004F165A">
              <w:rPr>
                <w:strike/>
                <w:lang w:val="lt-LT"/>
              </w:rPr>
              <w:t xml:space="preserve"> kas 30</w:t>
            </w:r>
            <w:r w:rsidR="00A52E92" w:rsidRPr="004F165A">
              <w:rPr>
                <w:strike/>
                <w:lang w:val="lt-LT"/>
              </w:rPr>
              <w:t xml:space="preserve"> </w:t>
            </w:r>
            <w:r w:rsidRPr="004F165A">
              <w:rPr>
                <w:strike/>
                <w:lang w:val="lt-LT"/>
              </w:rPr>
              <w:t xml:space="preserve">cm. </w:t>
            </w:r>
            <w:r w:rsidR="007B09AF" w:rsidRPr="004F165A">
              <w:rPr>
                <w:strike/>
                <w:lang w:val="lt-LT"/>
              </w:rPr>
              <w:t>Armatūra turi būti surišta tarpusavyje ir neturėti sąlyčio su atmosferos poveikiu</w:t>
            </w:r>
            <w:r w:rsidR="00E53231" w:rsidRPr="004F165A">
              <w:rPr>
                <w:strike/>
                <w:lang w:val="lt-LT"/>
              </w:rPr>
              <w:t>.</w:t>
            </w:r>
          </w:p>
        </w:tc>
      </w:tr>
      <w:tr w:rsidR="001B4427" w:rsidRPr="00827C12" w14:paraId="2C976774" w14:textId="77777777" w:rsidTr="00B43B4C">
        <w:tc>
          <w:tcPr>
            <w:tcW w:w="696" w:type="dxa"/>
            <w:vAlign w:val="center"/>
          </w:tcPr>
          <w:p w14:paraId="44D2915D" w14:textId="7FFC3431" w:rsidR="001B4427" w:rsidRPr="00827C12" w:rsidRDefault="001B4427" w:rsidP="00B43B4C">
            <w:pPr>
              <w:rPr>
                <w:lang w:val="lt-LT"/>
              </w:rPr>
            </w:pPr>
            <w:r w:rsidRPr="00827C12">
              <w:rPr>
                <w:lang w:val="lt-LT"/>
              </w:rPr>
              <w:t>TS-16</w:t>
            </w:r>
          </w:p>
        </w:tc>
        <w:tc>
          <w:tcPr>
            <w:tcW w:w="1829" w:type="dxa"/>
            <w:vAlign w:val="center"/>
          </w:tcPr>
          <w:p w14:paraId="5D1F74AD" w14:textId="72B01B1C" w:rsidR="001B4427" w:rsidRPr="004F165A" w:rsidRDefault="001B4427" w:rsidP="00B43B4C">
            <w:pPr>
              <w:rPr>
                <w:strike/>
                <w:lang w:val="lt-LT"/>
              </w:rPr>
            </w:pPr>
            <w:r w:rsidRPr="004F165A">
              <w:rPr>
                <w:strike/>
                <w:lang w:val="lt-LT"/>
              </w:rPr>
              <w:t>Lauko įėjimo betonavimas</w:t>
            </w:r>
          </w:p>
        </w:tc>
        <w:tc>
          <w:tcPr>
            <w:tcW w:w="1483" w:type="dxa"/>
            <w:vAlign w:val="center"/>
          </w:tcPr>
          <w:p w14:paraId="1ACBED29" w14:textId="308ACDC3" w:rsidR="001B4427" w:rsidRPr="004F165A" w:rsidRDefault="001B4427" w:rsidP="00B43B4C">
            <w:pPr>
              <w:rPr>
                <w:strike/>
                <w:lang w:val="lt-LT"/>
              </w:rPr>
            </w:pPr>
            <w:r w:rsidRPr="004F165A">
              <w:rPr>
                <w:strike/>
                <w:lang w:val="lt-LT"/>
              </w:rPr>
              <w:t>Lauko darbai</w:t>
            </w:r>
          </w:p>
        </w:tc>
        <w:tc>
          <w:tcPr>
            <w:tcW w:w="5796" w:type="dxa"/>
            <w:vAlign w:val="center"/>
          </w:tcPr>
          <w:p w14:paraId="1C560F58" w14:textId="31EE9636" w:rsidR="001B4427" w:rsidRPr="004F165A" w:rsidRDefault="001B4427" w:rsidP="00B43B4C">
            <w:pPr>
              <w:jc w:val="both"/>
              <w:rPr>
                <w:strike/>
                <w:lang w:val="lt-LT"/>
              </w:rPr>
            </w:pPr>
            <w:r w:rsidRPr="004F165A">
              <w:rPr>
                <w:strike/>
                <w:lang w:val="lt-LT"/>
              </w:rPr>
              <w:t xml:space="preserve">Lauko įėjimo matmenys </w:t>
            </w:r>
            <w:r w:rsidR="00CA1934" w:rsidRPr="004F165A">
              <w:rPr>
                <w:strike/>
                <w:lang w:val="lt-LT"/>
              </w:rPr>
              <w:t>prieš ir po betonavimo turi būti nepakitę</w:t>
            </w:r>
            <w:r w:rsidR="008325FD" w:rsidRPr="004F165A">
              <w:rPr>
                <w:strike/>
                <w:lang w:val="lt-LT"/>
              </w:rPr>
              <w:t>, naudojamas C</w:t>
            </w:r>
            <w:r w:rsidRPr="004F165A">
              <w:rPr>
                <w:strike/>
                <w:lang w:val="lt-LT"/>
              </w:rPr>
              <w:t xml:space="preserve">25/30 </w:t>
            </w:r>
            <w:r w:rsidR="007B09AF" w:rsidRPr="004F165A">
              <w:rPr>
                <w:strike/>
                <w:lang w:val="lt-LT"/>
              </w:rPr>
              <w:t xml:space="preserve">klasės </w:t>
            </w:r>
            <w:r w:rsidR="008325FD" w:rsidRPr="004F165A">
              <w:rPr>
                <w:strike/>
                <w:lang w:val="lt-LT"/>
              </w:rPr>
              <w:t>betono mišinys</w:t>
            </w:r>
            <w:r w:rsidRPr="004F165A">
              <w:rPr>
                <w:strike/>
                <w:lang w:val="lt-LT"/>
              </w:rPr>
              <w:t xml:space="preserve">. </w:t>
            </w:r>
          </w:p>
        </w:tc>
      </w:tr>
      <w:tr w:rsidR="001B4427" w:rsidRPr="00827C12" w14:paraId="4C35C230" w14:textId="77777777" w:rsidTr="00B43B4C">
        <w:tc>
          <w:tcPr>
            <w:tcW w:w="696" w:type="dxa"/>
            <w:vAlign w:val="center"/>
          </w:tcPr>
          <w:p w14:paraId="1C26C4EA" w14:textId="293BB2EC" w:rsidR="001B4427" w:rsidRPr="00827C12" w:rsidRDefault="001B4427" w:rsidP="00B43B4C">
            <w:pPr>
              <w:rPr>
                <w:lang w:val="lt-LT"/>
              </w:rPr>
            </w:pPr>
            <w:r w:rsidRPr="00827C12">
              <w:rPr>
                <w:lang w:val="lt-LT"/>
              </w:rPr>
              <w:t>TS-17</w:t>
            </w:r>
          </w:p>
        </w:tc>
        <w:tc>
          <w:tcPr>
            <w:tcW w:w="1829" w:type="dxa"/>
            <w:vAlign w:val="center"/>
          </w:tcPr>
          <w:p w14:paraId="165CFCFB" w14:textId="614DD646" w:rsidR="001B4427" w:rsidRPr="004F165A" w:rsidRDefault="001B4427" w:rsidP="00B43B4C">
            <w:pPr>
              <w:rPr>
                <w:strike/>
                <w:lang w:val="lt-LT"/>
              </w:rPr>
            </w:pPr>
            <w:r w:rsidRPr="004F165A">
              <w:rPr>
                <w:strike/>
                <w:lang w:val="lt-LT"/>
              </w:rPr>
              <w:t>Vėdinimo stovo įrengimas</w:t>
            </w:r>
          </w:p>
        </w:tc>
        <w:tc>
          <w:tcPr>
            <w:tcW w:w="1483" w:type="dxa"/>
            <w:vAlign w:val="center"/>
          </w:tcPr>
          <w:p w14:paraId="0861F6F6" w14:textId="74D558DA" w:rsidR="001B4427" w:rsidRPr="004F165A" w:rsidRDefault="001B4427" w:rsidP="00B43B4C">
            <w:pPr>
              <w:rPr>
                <w:strike/>
                <w:lang w:val="lt-LT"/>
              </w:rPr>
            </w:pPr>
            <w:r w:rsidRPr="004F165A">
              <w:rPr>
                <w:strike/>
                <w:lang w:val="lt-LT"/>
              </w:rPr>
              <w:t>Lauko darbai</w:t>
            </w:r>
          </w:p>
        </w:tc>
        <w:tc>
          <w:tcPr>
            <w:tcW w:w="5796" w:type="dxa"/>
            <w:vAlign w:val="center"/>
          </w:tcPr>
          <w:p w14:paraId="314C03AD" w14:textId="6CE497C0" w:rsidR="001B4427" w:rsidRPr="004F165A" w:rsidRDefault="001B4427" w:rsidP="00B43B4C">
            <w:pPr>
              <w:jc w:val="both"/>
              <w:rPr>
                <w:strike/>
                <w:lang w:val="lt-LT"/>
              </w:rPr>
            </w:pPr>
            <w:r w:rsidRPr="004F165A">
              <w:rPr>
                <w:strike/>
                <w:lang w:val="lt-LT"/>
              </w:rPr>
              <w:t xml:space="preserve">Dedamas </w:t>
            </w:r>
            <w:r w:rsidR="00CA1934" w:rsidRPr="004F165A">
              <w:rPr>
                <w:strike/>
                <w:lang w:val="lt-LT"/>
              </w:rPr>
              <w:t>PVC</w:t>
            </w:r>
            <w:r w:rsidRPr="004F165A">
              <w:rPr>
                <w:strike/>
                <w:lang w:val="lt-LT"/>
              </w:rPr>
              <w:t xml:space="preserve"> lauko vamzdis per slėp</w:t>
            </w:r>
            <w:r w:rsidR="00EA7056" w:rsidRPr="004F165A">
              <w:rPr>
                <w:strike/>
                <w:lang w:val="lt-LT"/>
              </w:rPr>
              <w:t>tuvės angą šone arba viršuje (</w:t>
            </w:r>
            <w:r w:rsidRPr="004F165A">
              <w:rPr>
                <w:strike/>
                <w:lang w:val="lt-LT"/>
              </w:rPr>
              <w:t xml:space="preserve">tikslinama su užsakovu). Stovas turi būti </w:t>
            </w:r>
            <w:r w:rsidR="007B09AF" w:rsidRPr="004F165A">
              <w:rPr>
                <w:strike/>
                <w:lang w:val="lt-LT"/>
              </w:rPr>
              <w:t>hermetiškas</w:t>
            </w:r>
            <w:r w:rsidR="006074F1" w:rsidRPr="004F165A">
              <w:rPr>
                <w:strike/>
                <w:lang w:val="lt-LT"/>
              </w:rPr>
              <w:t>,</w:t>
            </w:r>
            <w:r w:rsidRPr="004F165A">
              <w:rPr>
                <w:strike/>
                <w:lang w:val="lt-LT"/>
              </w:rPr>
              <w:t xml:space="preserve"> kad į vidų nepatektų vanduo. </w:t>
            </w:r>
          </w:p>
        </w:tc>
      </w:tr>
      <w:tr w:rsidR="001B4427" w:rsidRPr="00827C12" w14:paraId="3659AD7E" w14:textId="77777777" w:rsidTr="00B43B4C">
        <w:tc>
          <w:tcPr>
            <w:tcW w:w="696" w:type="dxa"/>
            <w:vAlign w:val="center"/>
          </w:tcPr>
          <w:p w14:paraId="5337C744" w14:textId="7DDE18F3" w:rsidR="001B4427" w:rsidRPr="00C22AE6" w:rsidRDefault="001B4427" w:rsidP="00B43B4C">
            <w:pPr>
              <w:rPr>
                <w:lang w:val="lt-LT"/>
              </w:rPr>
            </w:pPr>
            <w:r w:rsidRPr="00C22AE6">
              <w:rPr>
                <w:lang w:val="lt-LT"/>
              </w:rPr>
              <w:t>TS-18</w:t>
            </w:r>
          </w:p>
        </w:tc>
        <w:tc>
          <w:tcPr>
            <w:tcW w:w="1829" w:type="dxa"/>
            <w:vAlign w:val="center"/>
          </w:tcPr>
          <w:p w14:paraId="1DE454DF" w14:textId="02D3D26F" w:rsidR="001B4427" w:rsidRPr="00827C12" w:rsidRDefault="001B4427" w:rsidP="00B43B4C">
            <w:pPr>
              <w:rPr>
                <w:lang w:val="lt-LT"/>
              </w:rPr>
            </w:pPr>
            <w:r w:rsidRPr="00827C12">
              <w:rPr>
                <w:lang w:val="lt-LT"/>
              </w:rPr>
              <w:t>Šviestuvai</w:t>
            </w:r>
          </w:p>
        </w:tc>
        <w:tc>
          <w:tcPr>
            <w:tcW w:w="1483" w:type="dxa"/>
            <w:vAlign w:val="center"/>
          </w:tcPr>
          <w:p w14:paraId="5B98A855" w14:textId="1915DE47" w:rsidR="001B4427" w:rsidRPr="00827C12" w:rsidRDefault="001B4427" w:rsidP="00B43B4C">
            <w:pPr>
              <w:rPr>
                <w:lang w:val="lt-LT"/>
              </w:rPr>
            </w:pPr>
            <w:r w:rsidRPr="00827C12">
              <w:rPr>
                <w:lang w:val="lt-LT"/>
              </w:rPr>
              <w:t>Vidaus patalpos</w:t>
            </w:r>
          </w:p>
        </w:tc>
        <w:tc>
          <w:tcPr>
            <w:tcW w:w="5796" w:type="dxa"/>
            <w:vAlign w:val="center"/>
          </w:tcPr>
          <w:p w14:paraId="0A7E9D00" w14:textId="7B7023C2" w:rsidR="001B4427" w:rsidRPr="00827C12" w:rsidRDefault="00FA1CE6" w:rsidP="00B43B4C">
            <w:pPr>
              <w:jc w:val="both"/>
              <w:rPr>
                <w:lang w:val="lt-LT"/>
              </w:rPr>
            </w:pPr>
            <w:r w:rsidRPr="00827C12">
              <w:rPr>
                <w:lang w:val="lt-LT"/>
              </w:rPr>
              <w:t>Sumontuoti šviestuvus</w:t>
            </w:r>
            <w:r w:rsidR="001B4427" w:rsidRPr="00827C12">
              <w:rPr>
                <w:lang w:val="lt-LT"/>
              </w:rPr>
              <w:t xml:space="preserve"> IP65 klasė</w:t>
            </w:r>
            <w:r w:rsidR="00CA1934" w:rsidRPr="00827C12">
              <w:rPr>
                <w:lang w:val="lt-LT"/>
              </w:rPr>
              <w:t>s</w:t>
            </w:r>
            <w:r w:rsidR="001B4427" w:rsidRPr="00827C12">
              <w:rPr>
                <w:lang w:val="lt-LT"/>
              </w:rPr>
              <w:t>,</w:t>
            </w:r>
            <w:r w:rsidR="00CA1934" w:rsidRPr="00827C12">
              <w:rPr>
                <w:lang w:val="lt-LT"/>
              </w:rPr>
              <w:t xml:space="preserve"> su </w:t>
            </w:r>
            <w:r w:rsidR="001B4427" w:rsidRPr="00827C12">
              <w:rPr>
                <w:lang w:val="lt-LT"/>
              </w:rPr>
              <w:t xml:space="preserve">apsauga </w:t>
            </w:r>
            <w:r w:rsidR="00CA1934" w:rsidRPr="00827C12">
              <w:rPr>
                <w:lang w:val="lt-LT"/>
              </w:rPr>
              <w:t>nuo smūgių</w:t>
            </w:r>
            <w:r w:rsidR="001B4427" w:rsidRPr="00827C12">
              <w:rPr>
                <w:lang w:val="lt-LT"/>
              </w:rPr>
              <w:t xml:space="preserve"> </w:t>
            </w:r>
            <w:r w:rsidR="008325FD">
              <w:rPr>
                <w:lang w:val="lt-LT"/>
              </w:rPr>
              <w:t>(</w:t>
            </w:r>
            <w:r w:rsidR="001B4427" w:rsidRPr="00827C12">
              <w:rPr>
                <w:lang w:val="lt-LT"/>
              </w:rPr>
              <w:t>IK07</w:t>
            </w:r>
            <w:r w:rsidR="008325FD">
              <w:rPr>
                <w:lang w:val="lt-LT"/>
              </w:rPr>
              <w:t xml:space="preserve"> klasė)</w:t>
            </w:r>
            <w:r w:rsidR="001B4427" w:rsidRPr="00827C12">
              <w:rPr>
                <w:lang w:val="lt-LT"/>
              </w:rPr>
              <w:t xml:space="preserve">, A++ </w:t>
            </w:r>
            <w:r w:rsidR="008325FD">
              <w:rPr>
                <w:lang w:val="lt-LT"/>
              </w:rPr>
              <w:t>energijos efekt</w:t>
            </w:r>
            <w:r w:rsidR="006074F1">
              <w:rPr>
                <w:lang w:val="lt-LT"/>
              </w:rPr>
              <w:t>y</w:t>
            </w:r>
            <w:r w:rsidR="008325FD">
              <w:rPr>
                <w:lang w:val="lt-LT"/>
              </w:rPr>
              <w:t>vumo</w:t>
            </w:r>
            <w:r w:rsidR="001B4427" w:rsidRPr="00827C12">
              <w:rPr>
                <w:lang w:val="lt-LT"/>
              </w:rPr>
              <w:t xml:space="preserve">,  </w:t>
            </w:r>
            <w:r w:rsidR="007B09AF">
              <w:rPr>
                <w:lang w:val="lt-LT"/>
              </w:rPr>
              <w:t>sumontuoti taip, kad užtikrintų optimalų patalpos apšvietimą</w:t>
            </w:r>
            <w:r w:rsidR="006074F1">
              <w:rPr>
                <w:lang w:val="lt-LT"/>
              </w:rPr>
              <w:t>.</w:t>
            </w:r>
            <w:r w:rsidR="001B4427" w:rsidRPr="00827C12">
              <w:rPr>
                <w:noProof/>
                <w:lang w:val="lt-LT" w:eastAsia="lt-LT"/>
              </w:rPr>
              <w:drawing>
                <wp:inline distT="0" distB="0" distL="0" distR="0" wp14:anchorId="09EFFC15" wp14:editId="7DDAA64D">
                  <wp:extent cx="3534749" cy="1371600"/>
                  <wp:effectExtent l="0" t="0" r="8890" b="0"/>
                  <wp:docPr id="1" name="Picture 1" descr="LED linijinis šviestuvas Haushalt EFLED 120cm 42W 4000K 5040lm IP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 linijinis šviestuvas Haushalt EFLED 120cm 42W 4000K 5040lm IP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74595" cy="1387062"/>
                          </a:xfrm>
                          <a:prstGeom prst="rect">
                            <a:avLst/>
                          </a:prstGeom>
                          <a:noFill/>
                          <a:ln>
                            <a:noFill/>
                          </a:ln>
                        </pic:spPr>
                      </pic:pic>
                    </a:graphicData>
                  </a:graphic>
                </wp:inline>
              </w:drawing>
            </w:r>
          </w:p>
        </w:tc>
      </w:tr>
      <w:tr w:rsidR="001B4427" w:rsidRPr="00827C12" w14:paraId="0851BB99" w14:textId="77777777" w:rsidTr="00B43B4C">
        <w:tc>
          <w:tcPr>
            <w:tcW w:w="696" w:type="dxa"/>
            <w:vAlign w:val="center"/>
          </w:tcPr>
          <w:p w14:paraId="7D3A1EAB" w14:textId="6FFF170F" w:rsidR="001B4427" w:rsidRPr="00C22AE6" w:rsidRDefault="001B4427" w:rsidP="00B43B4C">
            <w:pPr>
              <w:rPr>
                <w:lang w:val="lt-LT"/>
              </w:rPr>
            </w:pPr>
            <w:r w:rsidRPr="00C22AE6">
              <w:rPr>
                <w:lang w:val="lt-LT"/>
              </w:rPr>
              <w:t>TS-19</w:t>
            </w:r>
          </w:p>
        </w:tc>
        <w:tc>
          <w:tcPr>
            <w:tcW w:w="1829" w:type="dxa"/>
            <w:vAlign w:val="center"/>
          </w:tcPr>
          <w:p w14:paraId="39B7705F" w14:textId="1E7ED3BB" w:rsidR="001B4427" w:rsidRPr="00827C12" w:rsidRDefault="001B4427" w:rsidP="00B43B4C">
            <w:pPr>
              <w:rPr>
                <w:lang w:val="lt-LT"/>
              </w:rPr>
            </w:pPr>
            <w:r w:rsidRPr="00827C12">
              <w:rPr>
                <w:lang w:val="lt-LT"/>
              </w:rPr>
              <w:t>Elektros skydelis</w:t>
            </w:r>
          </w:p>
        </w:tc>
        <w:tc>
          <w:tcPr>
            <w:tcW w:w="1483" w:type="dxa"/>
            <w:vAlign w:val="center"/>
          </w:tcPr>
          <w:p w14:paraId="4D5EB5DE" w14:textId="042B9428" w:rsidR="001B4427" w:rsidRPr="00827C12" w:rsidRDefault="001B4427" w:rsidP="00B43B4C">
            <w:pPr>
              <w:rPr>
                <w:lang w:val="lt-LT"/>
              </w:rPr>
            </w:pPr>
            <w:r w:rsidRPr="00827C12">
              <w:rPr>
                <w:lang w:val="lt-LT"/>
              </w:rPr>
              <w:t>Vidaus patalpos</w:t>
            </w:r>
          </w:p>
        </w:tc>
        <w:tc>
          <w:tcPr>
            <w:tcW w:w="5796" w:type="dxa"/>
            <w:vAlign w:val="center"/>
          </w:tcPr>
          <w:p w14:paraId="4573D8D2" w14:textId="5DCCABA7" w:rsidR="001B4427" w:rsidRPr="00827C12" w:rsidRDefault="00FA1CE6" w:rsidP="00B43B4C">
            <w:pPr>
              <w:jc w:val="both"/>
              <w:rPr>
                <w:lang w:val="lt-LT"/>
              </w:rPr>
            </w:pPr>
            <w:r w:rsidRPr="00827C12">
              <w:rPr>
                <w:lang w:val="lt-LT"/>
              </w:rPr>
              <w:t>Sumontuoti naują elektros skydelį</w:t>
            </w:r>
            <w:r w:rsidR="001B4427" w:rsidRPr="00827C12">
              <w:rPr>
                <w:lang w:val="lt-LT"/>
              </w:rPr>
              <w:t xml:space="preserve">, visi automatai perkeliami į naują dėžę, vietą nesikeičia. Vieta: prieangis prie įėjimo durų, ties lubomis. Elektros skydelis apsaugotas nuo netyčinio įjungimo – išjungimo </w:t>
            </w:r>
            <w:r w:rsidR="00A52E92">
              <w:rPr>
                <w:lang w:val="lt-LT"/>
              </w:rPr>
              <w:t>p</w:t>
            </w:r>
            <w:r w:rsidR="001B4427" w:rsidRPr="00827C12">
              <w:rPr>
                <w:lang w:val="lt-LT"/>
              </w:rPr>
              <w:t>vz.: dangtelis.</w:t>
            </w:r>
            <w:r w:rsidRPr="00827C12">
              <w:rPr>
                <w:lang w:val="lt-LT"/>
              </w:rPr>
              <w:t xml:space="preserve"> Netinkamas ar sugedusias automato dalis keisti naujomis.</w:t>
            </w:r>
          </w:p>
        </w:tc>
      </w:tr>
      <w:tr w:rsidR="001B4427" w:rsidRPr="00827C12" w14:paraId="2B47E61D" w14:textId="77777777" w:rsidTr="00B43B4C">
        <w:tc>
          <w:tcPr>
            <w:tcW w:w="696" w:type="dxa"/>
            <w:vAlign w:val="center"/>
          </w:tcPr>
          <w:p w14:paraId="7975F780" w14:textId="127F0EFB" w:rsidR="001B4427" w:rsidRPr="00C22AE6" w:rsidRDefault="001B4427" w:rsidP="00B43B4C">
            <w:pPr>
              <w:rPr>
                <w:lang w:val="lt-LT"/>
              </w:rPr>
            </w:pPr>
            <w:r w:rsidRPr="00C22AE6">
              <w:rPr>
                <w:lang w:val="lt-LT"/>
              </w:rPr>
              <w:t>TS-20</w:t>
            </w:r>
          </w:p>
        </w:tc>
        <w:tc>
          <w:tcPr>
            <w:tcW w:w="1829" w:type="dxa"/>
            <w:vAlign w:val="center"/>
          </w:tcPr>
          <w:p w14:paraId="3DA4E608" w14:textId="3A4568FB" w:rsidR="001B4427" w:rsidRPr="00827C12" w:rsidRDefault="001B4427" w:rsidP="00B43B4C">
            <w:pPr>
              <w:rPr>
                <w:lang w:val="lt-LT"/>
              </w:rPr>
            </w:pPr>
            <w:r w:rsidRPr="00827C12">
              <w:rPr>
                <w:lang w:val="lt-LT"/>
              </w:rPr>
              <w:t>Elektros laidai plastikiniuose kanaluose</w:t>
            </w:r>
          </w:p>
        </w:tc>
        <w:tc>
          <w:tcPr>
            <w:tcW w:w="1483" w:type="dxa"/>
            <w:vAlign w:val="center"/>
          </w:tcPr>
          <w:p w14:paraId="7A19968C" w14:textId="0E14B4B8" w:rsidR="001B4427" w:rsidRPr="00827C12" w:rsidRDefault="001B4427" w:rsidP="00B43B4C">
            <w:pPr>
              <w:rPr>
                <w:lang w:val="lt-LT"/>
              </w:rPr>
            </w:pPr>
            <w:r w:rsidRPr="00827C12">
              <w:rPr>
                <w:lang w:val="lt-LT"/>
              </w:rPr>
              <w:t>Vidaus darbai</w:t>
            </w:r>
          </w:p>
        </w:tc>
        <w:tc>
          <w:tcPr>
            <w:tcW w:w="5796" w:type="dxa"/>
            <w:vAlign w:val="center"/>
          </w:tcPr>
          <w:p w14:paraId="42B16A4D" w14:textId="03527C6B" w:rsidR="001B4427" w:rsidRPr="00827C12" w:rsidRDefault="00FA1CE6" w:rsidP="00B43B4C">
            <w:pPr>
              <w:jc w:val="both"/>
              <w:rPr>
                <w:lang w:val="lt-LT"/>
              </w:rPr>
            </w:pPr>
            <w:r w:rsidRPr="00827C12">
              <w:rPr>
                <w:lang w:val="lt-LT"/>
              </w:rPr>
              <w:t>Sumontuoti lovelius</w:t>
            </w:r>
            <w:r w:rsidR="001B4427" w:rsidRPr="00827C12">
              <w:rPr>
                <w:lang w:val="lt-LT"/>
              </w:rPr>
              <w:t xml:space="preserve"> </w:t>
            </w:r>
            <w:r w:rsidR="00F023DB">
              <w:rPr>
                <w:lang w:val="lt-LT"/>
              </w:rPr>
              <w:t>ir</w:t>
            </w:r>
            <w:r w:rsidR="00F757B7">
              <w:rPr>
                <w:lang w:val="lt-LT"/>
              </w:rPr>
              <w:t xml:space="preserve"> juose</w:t>
            </w:r>
            <w:r w:rsidR="00F023DB">
              <w:rPr>
                <w:lang w:val="lt-LT"/>
              </w:rPr>
              <w:t xml:space="preserve"> nutiesti</w:t>
            </w:r>
            <w:r w:rsidR="001B4427" w:rsidRPr="00827C12">
              <w:rPr>
                <w:lang w:val="lt-LT"/>
              </w:rPr>
              <w:t xml:space="preserve"> 4x2</w:t>
            </w:r>
            <w:r w:rsidR="00A52E92">
              <w:rPr>
                <w:lang w:val="lt-LT"/>
              </w:rPr>
              <w:t>,</w:t>
            </w:r>
            <w:r w:rsidR="007B09AF">
              <w:rPr>
                <w:lang w:val="lt-LT"/>
              </w:rPr>
              <w:t>5 mm² kabelius</w:t>
            </w:r>
            <w:r w:rsidR="00F023DB">
              <w:rPr>
                <w:lang w:val="lt-LT"/>
              </w:rPr>
              <w:t xml:space="preserve"> pagal elektros saugos reikalavimus</w:t>
            </w:r>
            <w:r w:rsidR="007B09AF">
              <w:rPr>
                <w:lang w:val="lt-LT"/>
              </w:rPr>
              <w:t xml:space="preserve">. </w:t>
            </w:r>
            <w:r w:rsidR="00F023DB">
              <w:rPr>
                <w:lang w:val="lt-LT"/>
              </w:rPr>
              <w:t xml:space="preserve">Kabeliai turi atitikti LSOH standartą arba lygiavertį. </w:t>
            </w:r>
            <w:r w:rsidR="007B09AF">
              <w:rPr>
                <w:lang w:val="lt-LT"/>
              </w:rPr>
              <w:t>Jungtys izoliuotos</w:t>
            </w:r>
            <w:r w:rsidR="00D820EA">
              <w:rPr>
                <w:lang w:val="lt-LT"/>
              </w:rPr>
              <w:t xml:space="preserve"> pagal elektros saugos reikalavimus</w:t>
            </w:r>
            <w:r w:rsidR="006074F1">
              <w:rPr>
                <w:lang w:val="lt-LT"/>
              </w:rPr>
              <w:t>.</w:t>
            </w:r>
          </w:p>
        </w:tc>
      </w:tr>
      <w:tr w:rsidR="001B4427" w:rsidRPr="00827C12" w14:paraId="6C255EB3" w14:textId="77777777" w:rsidTr="00B43B4C">
        <w:trPr>
          <w:trHeight w:val="1461"/>
        </w:trPr>
        <w:tc>
          <w:tcPr>
            <w:tcW w:w="696" w:type="dxa"/>
            <w:vAlign w:val="center"/>
          </w:tcPr>
          <w:p w14:paraId="16C3E530" w14:textId="13F37046" w:rsidR="001B4427" w:rsidRPr="00C22AE6" w:rsidRDefault="001B4427" w:rsidP="00B43B4C">
            <w:pPr>
              <w:rPr>
                <w:lang w:val="lt-LT"/>
              </w:rPr>
            </w:pPr>
            <w:r w:rsidRPr="00C22AE6">
              <w:rPr>
                <w:lang w:val="lt-LT"/>
              </w:rPr>
              <w:t>TS-21</w:t>
            </w:r>
          </w:p>
        </w:tc>
        <w:tc>
          <w:tcPr>
            <w:tcW w:w="1829" w:type="dxa"/>
            <w:vAlign w:val="center"/>
          </w:tcPr>
          <w:p w14:paraId="743C1217" w14:textId="59F63147" w:rsidR="001B4427" w:rsidRPr="00827C12" w:rsidRDefault="001B4427" w:rsidP="00B43B4C">
            <w:pPr>
              <w:rPr>
                <w:lang w:val="lt-LT"/>
              </w:rPr>
            </w:pPr>
            <w:r w:rsidRPr="00827C12">
              <w:rPr>
                <w:lang w:val="lt-LT"/>
              </w:rPr>
              <w:t>Vėdinimo įrenginys</w:t>
            </w:r>
          </w:p>
        </w:tc>
        <w:tc>
          <w:tcPr>
            <w:tcW w:w="1483" w:type="dxa"/>
            <w:vAlign w:val="center"/>
          </w:tcPr>
          <w:p w14:paraId="3F8EEA47" w14:textId="671BC7D3" w:rsidR="001B4427" w:rsidRPr="00827C12" w:rsidRDefault="001B4427" w:rsidP="00B43B4C">
            <w:pPr>
              <w:rPr>
                <w:lang w:val="lt-LT"/>
              </w:rPr>
            </w:pPr>
            <w:r w:rsidRPr="00827C12">
              <w:rPr>
                <w:lang w:val="lt-LT"/>
              </w:rPr>
              <w:t>Vidaus patalpos</w:t>
            </w:r>
          </w:p>
        </w:tc>
        <w:tc>
          <w:tcPr>
            <w:tcW w:w="5796" w:type="dxa"/>
            <w:vAlign w:val="center"/>
          </w:tcPr>
          <w:p w14:paraId="68BE6B40" w14:textId="189EA42D" w:rsidR="001B4427" w:rsidRPr="00827C12" w:rsidRDefault="0096572E" w:rsidP="00B43B4C">
            <w:pPr>
              <w:jc w:val="both"/>
              <w:rPr>
                <w:lang w:val="lt-LT"/>
              </w:rPr>
            </w:pPr>
            <w:r w:rsidRPr="00827C12">
              <w:rPr>
                <w:lang w:val="lt-LT"/>
              </w:rPr>
              <w:t>Sumontuoti</w:t>
            </w:r>
            <w:r w:rsidR="001B4427" w:rsidRPr="00827C12">
              <w:rPr>
                <w:lang w:val="lt-LT"/>
              </w:rPr>
              <w:t xml:space="preserve"> ištraukiam</w:t>
            </w:r>
            <w:r w:rsidR="009B3ECD">
              <w:rPr>
                <w:lang w:val="lt-LT"/>
              </w:rPr>
              <w:t>ą</w:t>
            </w:r>
            <w:r w:rsidR="00827C12">
              <w:rPr>
                <w:lang w:val="lt-LT"/>
              </w:rPr>
              <w:t xml:space="preserve"> </w:t>
            </w:r>
            <w:r w:rsidRPr="00827C12">
              <w:rPr>
                <w:lang w:val="lt-LT"/>
              </w:rPr>
              <w:t>ventiliatorių</w:t>
            </w:r>
            <w:r w:rsidR="001B4427" w:rsidRPr="00827C12">
              <w:rPr>
                <w:lang w:val="lt-LT"/>
              </w:rPr>
              <w:t>, su drėgm</w:t>
            </w:r>
            <w:r w:rsidR="00A52E92">
              <w:rPr>
                <w:lang w:val="lt-LT"/>
              </w:rPr>
              <w:t>ė</w:t>
            </w:r>
            <w:r w:rsidR="00D820EA">
              <w:rPr>
                <w:lang w:val="lt-LT"/>
              </w:rPr>
              <w:t>s jutikliu, automatiniu iš</w:t>
            </w:r>
            <w:r w:rsidR="001B4427" w:rsidRPr="00827C12">
              <w:rPr>
                <w:lang w:val="lt-LT"/>
              </w:rPr>
              <w:t>jungimu, 300</w:t>
            </w:r>
            <w:r w:rsidR="00A52E92">
              <w:rPr>
                <w:lang w:val="lt-LT"/>
              </w:rPr>
              <w:t xml:space="preserve"> </w:t>
            </w:r>
            <w:r w:rsidR="009B3ECD">
              <w:rPr>
                <w:lang w:val="lt-LT"/>
              </w:rPr>
              <w:t>m</w:t>
            </w:r>
            <w:r w:rsidR="009B3ECD" w:rsidRPr="00466262">
              <w:rPr>
                <w:vertAlign w:val="superscript"/>
                <w:lang w:val="lt-LT"/>
              </w:rPr>
              <w:t>3</w:t>
            </w:r>
            <w:r w:rsidR="001B4427" w:rsidRPr="00827C12">
              <w:rPr>
                <w:lang w:val="lt-LT"/>
              </w:rPr>
              <w:t>/val. Montuojamas angoje iš kurios išeina PVC stovas.</w:t>
            </w:r>
            <w:r w:rsidR="007B5DD6" w:rsidRPr="00827C12">
              <w:rPr>
                <w:lang w:val="lt-LT"/>
              </w:rPr>
              <w:t xml:space="preserve"> </w:t>
            </w:r>
            <w:r w:rsidRPr="00827C12">
              <w:rPr>
                <w:lang w:val="lt-LT"/>
              </w:rPr>
              <w:t xml:space="preserve">Nesant angos, įrengti. </w:t>
            </w:r>
            <w:r w:rsidR="007B5DD6" w:rsidRPr="00827C12">
              <w:rPr>
                <w:lang w:val="lt-LT"/>
              </w:rPr>
              <w:t>Reikiami priedai ir medžiagos vėdinimo įrenginiui įrengti, rangovo.</w:t>
            </w:r>
          </w:p>
        </w:tc>
      </w:tr>
      <w:tr w:rsidR="001B4427" w:rsidRPr="00827C12" w14:paraId="5C3FF836" w14:textId="77777777" w:rsidTr="00B43B4C">
        <w:tc>
          <w:tcPr>
            <w:tcW w:w="696" w:type="dxa"/>
            <w:vAlign w:val="center"/>
          </w:tcPr>
          <w:p w14:paraId="357F7A13" w14:textId="5AEB784E" w:rsidR="001B4427" w:rsidRPr="00C22AE6" w:rsidRDefault="001B4427" w:rsidP="00B43B4C">
            <w:pPr>
              <w:rPr>
                <w:lang w:val="lt-LT"/>
              </w:rPr>
            </w:pPr>
            <w:r w:rsidRPr="00C22AE6">
              <w:rPr>
                <w:lang w:val="lt-LT"/>
              </w:rPr>
              <w:t>TS-22</w:t>
            </w:r>
          </w:p>
        </w:tc>
        <w:tc>
          <w:tcPr>
            <w:tcW w:w="1829" w:type="dxa"/>
            <w:vAlign w:val="center"/>
          </w:tcPr>
          <w:p w14:paraId="767AFAC6" w14:textId="5BD5D44B" w:rsidR="001B4427" w:rsidRPr="00827C12" w:rsidRDefault="001B4427" w:rsidP="00B43B4C">
            <w:pPr>
              <w:rPr>
                <w:lang w:val="lt-LT"/>
              </w:rPr>
            </w:pPr>
            <w:r w:rsidRPr="00827C12">
              <w:rPr>
                <w:lang w:val="lt-LT"/>
              </w:rPr>
              <w:t>Gaisrinės apsaugos sistemos įrengimas</w:t>
            </w:r>
          </w:p>
        </w:tc>
        <w:tc>
          <w:tcPr>
            <w:tcW w:w="1483" w:type="dxa"/>
            <w:vAlign w:val="center"/>
          </w:tcPr>
          <w:p w14:paraId="66F36FE5" w14:textId="2A4BB08C" w:rsidR="001B4427" w:rsidRPr="00827C12" w:rsidRDefault="001B4427" w:rsidP="00B43B4C">
            <w:pPr>
              <w:rPr>
                <w:lang w:val="lt-LT"/>
              </w:rPr>
            </w:pPr>
            <w:r w:rsidRPr="00827C12">
              <w:rPr>
                <w:lang w:val="lt-LT"/>
              </w:rPr>
              <w:t>Vidaus patalpos</w:t>
            </w:r>
          </w:p>
        </w:tc>
        <w:tc>
          <w:tcPr>
            <w:tcW w:w="5796" w:type="dxa"/>
            <w:vAlign w:val="center"/>
          </w:tcPr>
          <w:p w14:paraId="241888AC" w14:textId="190D1CE7" w:rsidR="001B4427" w:rsidRPr="00827C12" w:rsidRDefault="00A52E92" w:rsidP="00B43B4C">
            <w:pPr>
              <w:jc w:val="both"/>
              <w:rPr>
                <w:lang w:val="lt-LT"/>
              </w:rPr>
            </w:pPr>
            <w:r>
              <w:rPr>
                <w:lang w:val="lt-LT"/>
              </w:rPr>
              <w:t>Slėptuvėje</w:t>
            </w:r>
            <w:r w:rsidR="009B3ECD">
              <w:rPr>
                <w:lang w:val="lt-LT"/>
              </w:rPr>
              <w:t xml:space="preserve"> turi būti įrengta</w:t>
            </w:r>
            <w:r w:rsidR="001B4427" w:rsidRPr="00827C12">
              <w:rPr>
                <w:lang w:val="lt-LT"/>
              </w:rPr>
              <w:t xml:space="preserve"> gaisro ap</w:t>
            </w:r>
            <w:r w:rsidR="009B3ECD">
              <w:rPr>
                <w:lang w:val="lt-LT"/>
              </w:rPr>
              <w:t>tikimo ir signalizavimo sistema. Įrengti</w:t>
            </w:r>
            <w:r w:rsidR="001B4427" w:rsidRPr="00827C12">
              <w:rPr>
                <w:lang w:val="lt-LT"/>
              </w:rPr>
              <w:t xml:space="preserve"> jutikliai, atsarginis maitinimo šaltinis, aliarmo sirenos viduje bei išorėje ir vizualiniai šviesos </w:t>
            </w:r>
            <w:r w:rsidR="00466262">
              <w:rPr>
                <w:lang w:val="lt-LT"/>
              </w:rPr>
              <w:t xml:space="preserve">ir garso </w:t>
            </w:r>
            <w:r w:rsidR="001B4427" w:rsidRPr="00827C12">
              <w:rPr>
                <w:lang w:val="lt-LT"/>
              </w:rPr>
              <w:t>signalai.</w:t>
            </w:r>
            <w:r w:rsidR="00BC7858">
              <w:rPr>
                <w:lang w:val="lt-LT"/>
              </w:rPr>
              <w:t xml:space="preserve"> </w:t>
            </w:r>
            <w:r w:rsidR="00766BAD">
              <w:rPr>
                <w:lang w:val="lt-LT"/>
              </w:rPr>
              <w:t xml:space="preserve">Įrengti gaisro pavojaus mygtukus. </w:t>
            </w:r>
            <w:r w:rsidR="00BC7858" w:rsidRPr="00BC7858">
              <w:rPr>
                <w:lang w:val="lt-LT"/>
              </w:rPr>
              <w:t>Už sistemos pridavimą atsakingas rangovas.</w:t>
            </w:r>
            <w:r w:rsidR="0096665E">
              <w:rPr>
                <w:lang w:val="lt-LT"/>
              </w:rPr>
              <w:t xml:space="preserve"> Kabeliai loveliuose.</w:t>
            </w:r>
          </w:p>
        </w:tc>
      </w:tr>
      <w:tr w:rsidR="001B4427" w:rsidRPr="00827C12" w14:paraId="0DE862CB" w14:textId="77777777" w:rsidTr="00B43B4C">
        <w:tc>
          <w:tcPr>
            <w:tcW w:w="696" w:type="dxa"/>
            <w:vAlign w:val="center"/>
          </w:tcPr>
          <w:p w14:paraId="68BEC0AA" w14:textId="46B7592E" w:rsidR="001B4427" w:rsidRPr="00827C12" w:rsidRDefault="001B4427" w:rsidP="00B43B4C">
            <w:pPr>
              <w:rPr>
                <w:lang w:val="lt-LT"/>
              </w:rPr>
            </w:pPr>
            <w:r w:rsidRPr="00827C12">
              <w:rPr>
                <w:lang w:val="lt-LT"/>
              </w:rPr>
              <w:t>TS-23</w:t>
            </w:r>
          </w:p>
        </w:tc>
        <w:tc>
          <w:tcPr>
            <w:tcW w:w="1829" w:type="dxa"/>
            <w:vAlign w:val="center"/>
          </w:tcPr>
          <w:p w14:paraId="78F23024" w14:textId="278DEC85" w:rsidR="001B4427" w:rsidRPr="004F165A" w:rsidRDefault="001B4427" w:rsidP="00B43B4C">
            <w:pPr>
              <w:rPr>
                <w:strike/>
                <w:lang w:val="lt-LT"/>
              </w:rPr>
            </w:pPr>
            <w:proofErr w:type="spellStart"/>
            <w:r w:rsidRPr="004F165A">
              <w:rPr>
                <w:strike/>
                <w:lang w:val="lt-LT"/>
              </w:rPr>
              <w:t>Geotekstilės</w:t>
            </w:r>
            <w:proofErr w:type="spellEnd"/>
            <w:r w:rsidRPr="004F165A">
              <w:rPr>
                <w:strike/>
                <w:lang w:val="lt-LT"/>
              </w:rPr>
              <w:t xml:space="preserve"> paklojimas</w:t>
            </w:r>
          </w:p>
        </w:tc>
        <w:tc>
          <w:tcPr>
            <w:tcW w:w="1483" w:type="dxa"/>
            <w:vAlign w:val="center"/>
          </w:tcPr>
          <w:p w14:paraId="7E2DD4FA" w14:textId="3A36BF29" w:rsidR="001B4427" w:rsidRPr="004F165A" w:rsidRDefault="001B4427" w:rsidP="00B43B4C">
            <w:pPr>
              <w:rPr>
                <w:strike/>
                <w:lang w:val="lt-LT"/>
              </w:rPr>
            </w:pPr>
            <w:r w:rsidRPr="004F165A">
              <w:rPr>
                <w:strike/>
                <w:lang w:val="lt-LT"/>
              </w:rPr>
              <w:t>Lauko darbai</w:t>
            </w:r>
          </w:p>
        </w:tc>
        <w:tc>
          <w:tcPr>
            <w:tcW w:w="5796" w:type="dxa"/>
            <w:vAlign w:val="center"/>
          </w:tcPr>
          <w:p w14:paraId="3F507D6C" w14:textId="1C5E3565" w:rsidR="001B4427" w:rsidRPr="004F165A" w:rsidRDefault="001B4427" w:rsidP="00B43B4C">
            <w:pPr>
              <w:jc w:val="both"/>
              <w:rPr>
                <w:strike/>
                <w:lang w:val="lt-LT"/>
              </w:rPr>
            </w:pPr>
            <w:r w:rsidRPr="004F165A">
              <w:rPr>
                <w:strike/>
                <w:lang w:val="lt-LT"/>
              </w:rPr>
              <w:t xml:space="preserve">Ant betoninio įėjimo </w:t>
            </w:r>
            <w:r w:rsidR="003732A2" w:rsidRPr="004F165A">
              <w:rPr>
                <w:strike/>
                <w:lang w:val="lt-LT"/>
              </w:rPr>
              <w:t>tiesti neperšlampam</w:t>
            </w:r>
            <w:r w:rsidR="00A52E92" w:rsidRPr="004F165A">
              <w:rPr>
                <w:strike/>
                <w:lang w:val="lt-LT"/>
              </w:rPr>
              <w:t>ą</w:t>
            </w:r>
            <w:r w:rsidR="00F023DB" w:rsidRPr="004F165A">
              <w:rPr>
                <w:strike/>
                <w:lang w:val="lt-LT"/>
              </w:rPr>
              <w:t xml:space="preserve"> </w:t>
            </w:r>
            <w:proofErr w:type="spellStart"/>
            <w:r w:rsidR="00F023DB" w:rsidRPr="004F165A">
              <w:rPr>
                <w:strike/>
                <w:lang w:val="lt-LT"/>
              </w:rPr>
              <w:t>geotekstilę</w:t>
            </w:r>
            <w:proofErr w:type="spellEnd"/>
            <w:r w:rsidR="00F023DB" w:rsidRPr="004F165A">
              <w:rPr>
                <w:strike/>
                <w:lang w:val="lt-LT"/>
              </w:rPr>
              <w:t xml:space="preserve"> (ne mažesn</w:t>
            </w:r>
            <w:r w:rsidR="006074F1" w:rsidRPr="004F165A">
              <w:rPr>
                <w:strike/>
                <w:lang w:val="lt-LT"/>
              </w:rPr>
              <w:t>io</w:t>
            </w:r>
            <w:r w:rsidR="00F023DB" w:rsidRPr="004F165A">
              <w:rPr>
                <w:strike/>
                <w:lang w:val="lt-LT"/>
              </w:rPr>
              <w:t xml:space="preserve"> kaip</w:t>
            </w:r>
            <w:r w:rsidR="006074F1" w:rsidRPr="004F165A">
              <w:rPr>
                <w:strike/>
                <w:lang w:val="lt-LT"/>
              </w:rPr>
              <w:t xml:space="preserve"> </w:t>
            </w:r>
            <w:r w:rsidR="00F023DB" w:rsidRPr="004F165A">
              <w:rPr>
                <w:strike/>
                <w:lang w:val="lt-LT"/>
              </w:rPr>
              <w:t>200 g/m</w:t>
            </w:r>
            <w:r w:rsidR="00F023DB" w:rsidRPr="004F165A">
              <w:rPr>
                <w:strike/>
                <w:vertAlign w:val="superscript"/>
                <w:lang w:val="lt-LT"/>
              </w:rPr>
              <w:t>2</w:t>
            </w:r>
            <w:r w:rsidR="00F023DB" w:rsidRPr="004F165A">
              <w:rPr>
                <w:strike/>
                <w:lang w:val="lt-LT"/>
              </w:rPr>
              <w:t xml:space="preserve"> tankio)</w:t>
            </w:r>
            <w:r w:rsidRPr="004F165A">
              <w:rPr>
                <w:strike/>
                <w:lang w:val="lt-LT"/>
              </w:rPr>
              <w:t xml:space="preserve"> ar kit</w:t>
            </w:r>
            <w:r w:rsidR="006074F1" w:rsidRPr="004F165A">
              <w:rPr>
                <w:strike/>
                <w:lang w:val="lt-LT"/>
              </w:rPr>
              <w:t>ą</w:t>
            </w:r>
            <w:r w:rsidRPr="004F165A">
              <w:rPr>
                <w:strike/>
                <w:lang w:val="lt-LT"/>
              </w:rPr>
              <w:t xml:space="preserve"> medžiagą</w:t>
            </w:r>
            <w:r w:rsidR="006074F1" w:rsidRPr="004F165A">
              <w:rPr>
                <w:strike/>
                <w:lang w:val="lt-LT"/>
              </w:rPr>
              <w:t>,</w:t>
            </w:r>
            <w:r w:rsidRPr="004F165A">
              <w:rPr>
                <w:strike/>
                <w:lang w:val="lt-LT"/>
              </w:rPr>
              <w:t xml:space="preserve"> kuri apsaugotų betoną nuo aplinkos poveikio.</w:t>
            </w:r>
            <w:r w:rsidR="00F023DB" w:rsidRPr="004F165A">
              <w:rPr>
                <w:strike/>
                <w:lang w:val="lt-LT"/>
              </w:rPr>
              <w:t xml:space="preserve"> Ją mechaniškai pritvirtinti.</w:t>
            </w:r>
            <w:r w:rsidR="007B5DD6" w:rsidRPr="004F165A">
              <w:rPr>
                <w:strike/>
                <w:lang w:val="lt-LT"/>
              </w:rPr>
              <w:t xml:space="preserve"> Kaip alternatyvą galima naudoti hidroizoliaciją.</w:t>
            </w:r>
          </w:p>
        </w:tc>
      </w:tr>
      <w:tr w:rsidR="00CA1934" w:rsidRPr="00827C12" w14:paraId="465BB691" w14:textId="77777777" w:rsidTr="00B43B4C">
        <w:tc>
          <w:tcPr>
            <w:tcW w:w="696" w:type="dxa"/>
            <w:vAlign w:val="center"/>
          </w:tcPr>
          <w:p w14:paraId="4DF0718D" w14:textId="46852EEA" w:rsidR="00CA1934" w:rsidRPr="00C22AE6" w:rsidRDefault="00CA1934" w:rsidP="00B43B4C">
            <w:pPr>
              <w:rPr>
                <w:lang w:val="lt-LT"/>
              </w:rPr>
            </w:pPr>
            <w:r w:rsidRPr="00C22AE6">
              <w:rPr>
                <w:lang w:val="lt-LT"/>
              </w:rPr>
              <w:t>TS-24</w:t>
            </w:r>
          </w:p>
        </w:tc>
        <w:tc>
          <w:tcPr>
            <w:tcW w:w="1829" w:type="dxa"/>
            <w:vAlign w:val="center"/>
          </w:tcPr>
          <w:p w14:paraId="1C410EF5" w14:textId="2C62A02E" w:rsidR="00CA1934" w:rsidRPr="00827C12" w:rsidRDefault="00CA1934" w:rsidP="00B43B4C">
            <w:pPr>
              <w:rPr>
                <w:lang w:val="lt-LT"/>
              </w:rPr>
            </w:pPr>
            <w:r w:rsidRPr="00827C12">
              <w:rPr>
                <w:lang w:val="lt-LT"/>
              </w:rPr>
              <w:t>Elektros lizdai bei jungikliai</w:t>
            </w:r>
          </w:p>
        </w:tc>
        <w:tc>
          <w:tcPr>
            <w:tcW w:w="1483" w:type="dxa"/>
            <w:vAlign w:val="center"/>
          </w:tcPr>
          <w:p w14:paraId="06E79397" w14:textId="6803650D" w:rsidR="00CA1934" w:rsidRPr="00827C12" w:rsidRDefault="00CA1934" w:rsidP="00B43B4C">
            <w:pPr>
              <w:rPr>
                <w:lang w:val="lt-LT"/>
              </w:rPr>
            </w:pPr>
            <w:r w:rsidRPr="00827C12">
              <w:rPr>
                <w:lang w:val="lt-LT"/>
              </w:rPr>
              <w:t>Vidaus darbai</w:t>
            </w:r>
          </w:p>
        </w:tc>
        <w:tc>
          <w:tcPr>
            <w:tcW w:w="5796" w:type="dxa"/>
            <w:vAlign w:val="center"/>
          </w:tcPr>
          <w:p w14:paraId="7D15BF60" w14:textId="105B74DD" w:rsidR="00CA1934" w:rsidRPr="00827C12" w:rsidRDefault="00EB5948" w:rsidP="00B43B4C">
            <w:pPr>
              <w:jc w:val="both"/>
              <w:rPr>
                <w:lang w:val="lt-LT"/>
              </w:rPr>
            </w:pPr>
            <w:r>
              <w:rPr>
                <w:lang w:val="lt-LT"/>
              </w:rPr>
              <w:t>Sumontuoti elektros jungiklius ir lizdus pagal STR ir elektros reikalavimus. Turi būti naudojami IP44 klasės lizdai, tinkami drėgnoms patalpoms. Numatyta įrengti 10 vnt. jungiklių ir 15 vnt. dvigubų rozečių. Vieta derinama su rangovo atstovais</w:t>
            </w:r>
            <w:r w:rsidR="006074F1">
              <w:rPr>
                <w:lang w:val="lt-LT"/>
              </w:rPr>
              <w:t>.</w:t>
            </w:r>
          </w:p>
        </w:tc>
      </w:tr>
      <w:tr w:rsidR="00CA1934" w:rsidRPr="00827C12" w14:paraId="4C442E98" w14:textId="77777777" w:rsidTr="00B43B4C">
        <w:tc>
          <w:tcPr>
            <w:tcW w:w="696" w:type="dxa"/>
            <w:vAlign w:val="center"/>
          </w:tcPr>
          <w:p w14:paraId="2F460BC1" w14:textId="38D9E148" w:rsidR="00CA1934" w:rsidRPr="00C22AE6" w:rsidRDefault="00CA1934" w:rsidP="00B43B4C">
            <w:pPr>
              <w:rPr>
                <w:lang w:val="lt-LT"/>
              </w:rPr>
            </w:pPr>
            <w:r w:rsidRPr="00C22AE6">
              <w:rPr>
                <w:lang w:val="lt-LT"/>
              </w:rPr>
              <w:t>TS-25</w:t>
            </w:r>
          </w:p>
        </w:tc>
        <w:tc>
          <w:tcPr>
            <w:tcW w:w="1829" w:type="dxa"/>
            <w:vAlign w:val="center"/>
          </w:tcPr>
          <w:p w14:paraId="2D3DA542" w14:textId="37217334" w:rsidR="00CA1934" w:rsidRPr="00827C12" w:rsidRDefault="00CA1934" w:rsidP="00B43B4C">
            <w:pPr>
              <w:rPr>
                <w:lang w:val="lt-LT"/>
              </w:rPr>
            </w:pPr>
            <w:r w:rsidRPr="00827C12">
              <w:rPr>
                <w:lang w:val="lt-LT"/>
              </w:rPr>
              <w:t>Trapo įrengimas viduje</w:t>
            </w:r>
          </w:p>
        </w:tc>
        <w:tc>
          <w:tcPr>
            <w:tcW w:w="1483" w:type="dxa"/>
            <w:vAlign w:val="center"/>
          </w:tcPr>
          <w:p w14:paraId="30F9AD05" w14:textId="4653A2D6" w:rsidR="00CA1934" w:rsidRPr="00827C12" w:rsidRDefault="00CA1934" w:rsidP="00B43B4C">
            <w:pPr>
              <w:rPr>
                <w:lang w:val="lt-LT"/>
              </w:rPr>
            </w:pPr>
            <w:r w:rsidRPr="00827C12">
              <w:rPr>
                <w:lang w:val="lt-LT"/>
              </w:rPr>
              <w:t>Vidaus darbai</w:t>
            </w:r>
          </w:p>
        </w:tc>
        <w:tc>
          <w:tcPr>
            <w:tcW w:w="5796" w:type="dxa"/>
            <w:vAlign w:val="center"/>
          </w:tcPr>
          <w:p w14:paraId="756F5CB3" w14:textId="185AA66C" w:rsidR="00CA1934" w:rsidRPr="00827C12" w:rsidRDefault="002B4A8B" w:rsidP="00B43B4C">
            <w:pPr>
              <w:jc w:val="both"/>
              <w:rPr>
                <w:lang w:val="lt-LT"/>
              </w:rPr>
            </w:pPr>
            <w:r w:rsidRPr="002B4A8B">
              <w:rPr>
                <w:lang w:val="lt-LT"/>
              </w:rPr>
              <w:t>Įrengti trapą ar kanalą su grotelėmis grindyse, grotelės turi atlaikyti pėsčiųjų apkrovą, trapas turi būti su nuolydžiu (ne mažesniu kaip 1%) į bunkerio viduje esančią duob</w:t>
            </w:r>
            <w:r w:rsidR="006074F1">
              <w:rPr>
                <w:lang w:val="lt-LT"/>
              </w:rPr>
              <w:t>ę</w:t>
            </w:r>
            <w:r w:rsidRPr="002B4A8B">
              <w:rPr>
                <w:lang w:val="lt-LT"/>
              </w:rPr>
              <w:t xml:space="preserve"> su siurbliu</w:t>
            </w:r>
            <w:r w:rsidR="006074F1">
              <w:rPr>
                <w:lang w:val="lt-LT"/>
              </w:rPr>
              <w:t>,</w:t>
            </w:r>
            <w:r w:rsidRPr="002B4A8B">
              <w:rPr>
                <w:lang w:val="lt-LT"/>
              </w:rPr>
              <w:t xml:space="preserve"> trapas vietomis sujungtas uždara sistema PVC vamzdžiu. Tikslią trapo kanalo modifikacija ir diametrai parenkami darbų eigoje pagal faktą ir galimybes. Būtina derinti su užsakovu. Tra</w:t>
            </w:r>
            <w:r w:rsidR="00237269">
              <w:rPr>
                <w:lang w:val="lt-LT"/>
              </w:rPr>
              <w:t>po grotelės plastiko arba nerūdi</w:t>
            </w:r>
            <w:r w:rsidRPr="002B4A8B">
              <w:rPr>
                <w:lang w:val="lt-LT"/>
              </w:rPr>
              <w:t>jančio plieno. PVC vamzdžio diametras ne didesnis nei 110 mm</w:t>
            </w:r>
            <w:r w:rsidR="00371EFD">
              <w:rPr>
                <w:lang w:val="lt-LT"/>
              </w:rPr>
              <w:t>.</w:t>
            </w:r>
          </w:p>
        </w:tc>
      </w:tr>
      <w:tr w:rsidR="00CA1934" w:rsidRPr="00827C12" w14:paraId="1ECB093A" w14:textId="77777777" w:rsidTr="00B43B4C">
        <w:tc>
          <w:tcPr>
            <w:tcW w:w="696" w:type="dxa"/>
            <w:vAlign w:val="center"/>
          </w:tcPr>
          <w:p w14:paraId="7B825692" w14:textId="50927BA1" w:rsidR="00CA1934" w:rsidRPr="00C22AE6" w:rsidRDefault="00CA1934" w:rsidP="00B43B4C">
            <w:pPr>
              <w:rPr>
                <w:lang w:val="lt-LT"/>
              </w:rPr>
            </w:pPr>
            <w:r w:rsidRPr="00C22AE6">
              <w:rPr>
                <w:lang w:val="lt-LT"/>
              </w:rPr>
              <w:t>TS-26</w:t>
            </w:r>
          </w:p>
        </w:tc>
        <w:tc>
          <w:tcPr>
            <w:tcW w:w="1829" w:type="dxa"/>
            <w:vAlign w:val="center"/>
          </w:tcPr>
          <w:p w14:paraId="524027EF" w14:textId="01606635" w:rsidR="00CA1934" w:rsidRPr="00827C12" w:rsidRDefault="00B75AFE" w:rsidP="00B43B4C">
            <w:pPr>
              <w:rPr>
                <w:lang w:val="lt-LT"/>
              </w:rPr>
            </w:pPr>
            <w:r w:rsidRPr="00827C12">
              <w:rPr>
                <w:lang w:val="lt-LT"/>
              </w:rPr>
              <w:t>N</w:t>
            </w:r>
            <w:r w:rsidR="00CA1934" w:rsidRPr="00827C12">
              <w:rPr>
                <w:lang w:val="lt-LT"/>
              </w:rPr>
              <w:t>uotekų vamzdžių</w:t>
            </w:r>
            <w:r w:rsidR="005B1AA2" w:rsidRPr="00827C12">
              <w:rPr>
                <w:lang w:val="lt-LT"/>
              </w:rPr>
              <w:t xml:space="preserve">, trapų </w:t>
            </w:r>
            <w:r w:rsidR="00CA1934" w:rsidRPr="00827C12">
              <w:rPr>
                <w:lang w:val="lt-LT"/>
              </w:rPr>
              <w:t xml:space="preserve"> vedimas iki</w:t>
            </w:r>
            <w:r w:rsidRPr="00827C12">
              <w:rPr>
                <w:lang w:val="lt-LT"/>
              </w:rPr>
              <w:t xml:space="preserve"> vidaus</w:t>
            </w:r>
            <w:r w:rsidR="00CA1934" w:rsidRPr="00827C12">
              <w:rPr>
                <w:lang w:val="lt-LT"/>
              </w:rPr>
              <w:t xml:space="preserve"> nuotekų šulinio ir prijungimas</w:t>
            </w:r>
          </w:p>
        </w:tc>
        <w:tc>
          <w:tcPr>
            <w:tcW w:w="1483" w:type="dxa"/>
            <w:vAlign w:val="center"/>
          </w:tcPr>
          <w:p w14:paraId="0248D046" w14:textId="6181E76E" w:rsidR="00CA1934" w:rsidRPr="00827C12" w:rsidRDefault="00B75AFE" w:rsidP="00B43B4C">
            <w:pPr>
              <w:rPr>
                <w:lang w:val="lt-LT"/>
              </w:rPr>
            </w:pPr>
            <w:r w:rsidRPr="00827C12">
              <w:rPr>
                <w:lang w:val="lt-LT"/>
              </w:rPr>
              <w:t>Vidaus</w:t>
            </w:r>
            <w:r w:rsidR="00CA1934" w:rsidRPr="00827C12">
              <w:rPr>
                <w:lang w:val="lt-LT"/>
              </w:rPr>
              <w:t xml:space="preserve"> darbai</w:t>
            </w:r>
          </w:p>
        </w:tc>
        <w:tc>
          <w:tcPr>
            <w:tcW w:w="5796" w:type="dxa"/>
            <w:vAlign w:val="center"/>
          </w:tcPr>
          <w:p w14:paraId="3E6AB5BE" w14:textId="68AF344E" w:rsidR="00CA1934" w:rsidRPr="00827C12" w:rsidRDefault="00EB5948" w:rsidP="00B43B4C">
            <w:pPr>
              <w:jc w:val="both"/>
              <w:rPr>
                <w:lang w:val="lt-LT"/>
              </w:rPr>
            </w:pPr>
            <w:r>
              <w:rPr>
                <w:lang w:val="lt-LT"/>
              </w:rPr>
              <w:t xml:space="preserve">Vidaus nuotekų sistemos vamzdžiai ir trapai jungiami prie vidaus nuotekų šulinio, naudojant </w:t>
            </w:r>
            <w:r w:rsidR="006074F1">
              <w:rPr>
                <w:lang w:val="lt-LT"/>
              </w:rPr>
              <w:t>PVC</w:t>
            </w:r>
            <w:r>
              <w:rPr>
                <w:lang w:val="lt-LT"/>
              </w:rPr>
              <w:t xml:space="preserve"> vamzdžius ir trapą, su ne mažesniu kaip 1</w:t>
            </w:r>
            <w:r>
              <w:rPr>
                <w:lang w:val="en-US"/>
              </w:rPr>
              <w:t>%</w:t>
            </w:r>
            <w:r>
              <w:rPr>
                <w:lang w:val="lt-LT"/>
              </w:rPr>
              <w:t xml:space="preserve"> nuolydžiu. Naudoti hidroizoliacines medžiagas </w:t>
            </w:r>
            <w:r w:rsidR="00120875">
              <w:rPr>
                <w:lang w:val="lt-LT"/>
              </w:rPr>
              <w:t>sujungimuose</w:t>
            </w:r>
            <w:r>
              <w:rPr>
                <w:lang w:val="lt-LT"/>
              </w:rPr>
              <w:t xml:space="preserve">. </w:t>
            </w:r>
          </w:p>
        </w:tc>
      </w:tr>
      <w:tr w:rsidR="00CA1934" w:rsidRPr="00827C12" w14:paraId="77B22485" w14:textId="77777777" w:rsidTr="00B43B4C">
        <w:tc>
          <w:tcPr>
            <w:tcW w:w="696" w:type="dxa"/>
            <w:vAlign w:val="center"/>
          </w:tcPr>
          <w:p w14:paraId="62E14F83" w14:textId="47658883" w:rsidR="00CA1934" w:rsidRPr="00C22AE6" w:rsidRDefault="00CA1934" w:rsidP="00B43B4C">
            <w:pPr>
              <w:rPr>
                <w:lang w:val="lt-LT"/>
              </w:rPr>
            </w:pPr>
            <w:r w:rsidRPr="00C22AE6">
              <w:rPr>
                <w:lang w:val="lt-LT"/>
              </w:rPr>
              <w:t>TS-27</w:t>
            </w:r>
          </w:p>
        </w:tc>
        <w:tc>
          <w:tcPr>
            <w:tcW w:w="1829" w:type="dxa"/>
            <w:vAlign w:val="center"/>
          </w:tcPr>
          <w:p w14:paraId="78B434B8" w14:textId="14D72CD1" w:rsidR="00CA1934" w:rsidRPr="00B14C6A" w:rsidRDefault="00CA1934" w:rsidP="00B43B4C">
            <w:pPr>
              <w:rPr>
                <w:lang w:val="lt-LT"/>
              </w:rPr>
            </w:pPr>
            <w:r w:rsidRPr="00B14C6A">
              <w:rPr>
                <w:lang w:val="lt-LT"/>
              </w:rPr>
              <w:t>Lietaus nuotekų vamzdžių prijungimas prie nuotekų šulinio lauke prakertant sienut</w:t>
            </w:r>
            <w:r w:rsidR="00611392" w:rsidRPr="00B14C6A">
              <w:rPr>
                <w:lang w:val="lt-LT"/>
              </w:rPr>
              <w:t>ę</w:t>
            </w:r>
          </w:p>
        </w:tc>
        <w:tc>
          <w:tcPr>
            <w:tcW w:w="1483" w:type="dxa"/>
            <w:vAlign w:val="center"/>
          </w:tcPr>
          <w:p w14:paraId="345778C5" w14:textId="4615A413" w:rsidR="00CA1934" w:rsidRPr="00827C12" w:rsidRDefault="00CA1934" w:rsidP="00B43B4C">
            <w:pPr>
              <w:rPr>
                <w:lang w:val="lt-LT"/>
              </w:rPr>
            </w:pPr>
            <w:r w:rsidRPr="00827C12">
              <w:rPr>
                <w:lang w:val="lt-LT"/>
              </w:rPr>
              <w:t>Lauko darbai</w:t>
            </w:r>
          </w:p>
        </w:tc>
        <w:tc>
          <w:tcPr>
            <w:tcW w:w="5796" w:type="dxa"/>
            <w:vAlign w:val="center"/>
          </w:tcPr>
          <w:p w14:paraId="1AC0F636" w14:textId="26F4B16F" w:rsidR="00CA1934" w:rsidRPr="00827C12" w:rsidRDefault="00B75AFE" w:rsidP="00B43B4C">
            <w:pPr>
              <w:jc w:val="both"/>
              <w:rPr>
                <w:lang w:val="lt-LT"/>
              </w:rPr>
            </w:pPr>
            <w:r w:rsidRPr="00827C12">
              <w:rPr>
                <w:lang w:val="lt-LT"/>
              </w:rPr>
              <w:t xml:space="preserve">Nuotekų </w:t>
            </w:r>
            <w:r w:rsidR="007A3C48" w:rsidRPr="00827C12">
              <w:rPr>
                <w:lang w:val="lt-LT"/>
              </w:rPr>
              <w:t xml:space="preserve">išpumpavimo </w:t>
            </w:r>
            <w:r w:rsidRPr="00827C12">
              <w:rPr>
                <w:lang w:val="lt-LT"/>
              </w:rPr>
              <w:t>vamzdžiai iš vidaus šulinuko vedami iki artimiausio lauko nuotekų šulinio</w:t>
            </w:r>
            <w:r w:rsidR="006074F1">
              <w:rPr>
                <w:lang w:val="lt-LT"/>
              </w:rPr>
              <w:t>,</w:t>
            </w:r>
            <w:r w:rsidRPr="00827C12">
              <w:rPr>
                <w:lang w:val="lt-LT"/>
              </w:rPr>
              <w:t xml:space="preserve"> </w:t>
            </w:r>
            <w:r w:rsidR="006074F1">
              <w:rPr>
                <w:lang w:val="lt-LT"/>
              </w:rPr>
              <w:t>p</w:t>
            </w:r>
            <w:r w:rsidRPr="00827C12">
              <w:rPr>
                <w:lang w:val="lt-LT"/>
              </w:rPr>
              <w:t>jaunant asfaltą ir kasant gruntą. Vamzdį vesti į lauką iki artimiausio nuotekų šulinio</w:t>
            </w:r>
            <w:r w:rsidR="00237269">
              <w:rPr>
                <w:lang w:val="lt-LT"/>
              </w:rPr>
              <w:t xml:space="preserve"> (</w:t>
            </w:r>
            <w:r w:rsidR="00883241" w:rsidRPr="00827C12">
              <w:rPr>
                <w:lang w:val="lt-LT"/>
              </w:rPr>
              <w:t>ne daugiau 35</w:t>
            </w:r>
            <w:r w:rsidR="007A3C48" w:rsidRPr="00827C12">
              <w:rPr>
                <w:lang w:val="lt-LT"/>
              </w:rPr>
              <w:t xml:space="preserve"> m)</w:t>
            </w:r>
            <w:r w:rsidRPr="00827C12">
              <w:rPr>
                <w:lang w:val="lt-LT"/>
              </w:rPr>
              <w:t>. Prakirsti šulinio sienut</w:t>
            </w:r>
            <w:r w:rsidR="00611392">
              <w:rPr>
                <w:lang w:val="lt-LT"/>
              </w:rPr>
              <w:t>ę</w:t>
            </w:r>
            <w:r w:rsidRPr="00827C12">
              <w:rPr>
                <w:lang w:val="lt-LT"/>
              </w:rPr>
              <w:t>, išardyti grindis ir slėptuvės sieną. Darbų kaštus, įrankius ir medžiagas reikalingas vamzdžiui privesti iki šulinio rangovas prisiima savo atsa</w:t>
            </w:r>
            <w:r w:rsidR="00751855">
              <w:rPr>
                <w:lang w:val="lt-LT"/>
              </w:rPr>
              <w:t>komybei. Reikiamos movos, hidro</w:t>
            </w:r>
            <w:r w:rsidRPr="00827C12">
              <w:rPr>
                <w:lang w:val="lt-LT"/>
              </w:rPr>
              <w:t>izoliacinės medžiagos ir visi kiti vamzdžio priedai rangovo atsakomybėje.</w:t>
            </w:r>
            <w:r w:rsidR="006A1EF0" w:rsidRPr="00827C12">
              <w:rPr>
                <w:lang w:val="lt-LT"/>
              </w:rPr>
              <w:t xml:space="preserve"> Po pajungimo darbų p</w:t>
            </w:r>
            <w:r w:rsidR="001D0884" w:rsidRPr="00827C12">
              <w:rPr>
                <w:lang w:val="lt-LT"/>
              </w:rPr>
              <w:t xml:space="preserve">ažeista danga (asfaltas/veja) </w:t>
            </w:r>
            <w:r w:rsidR="005B4450" w:rsidRPr="00827C12">
              <w:rPr>
                <w:lang w:val="lt-LT"/>
              </w:rPr>
              <w:t>atstatoma i pradinę</w:t>
            </w:r>
            <w:r w:rsidR="001D0884" w:rsidRPr="00827C12">
              <w:rPr>
                <w:lang w:val="lt-LT"/>
              </w:rPr>
              <w:t xml:space="preserve"> būseną.</w:t>
            </w:r>
            <w:r w:rsidR="00FE2F24" w:rsidRPr="00827C12">
              <w:rPr>
                <w:lang w:val="lt-LT"/>
              </w:rPr>
              <w:t xml:space="preserve"> Visi veiksmai ir įrankiai kokybiškam darbo atlikimui rangovo</w:t>
            </w:r>
            <w:r w:rsidR="006A1EF0" w:rsidRPr="00827C12">
              <w:rPr>
                <w:lang w:val="lt-LT"/>
              </w:rPr>
              <w:t>.</w:t>
            </w:r>
          </w:p>
        </w:tc>
      </w:tr>
      <w:tr w:rsidR="00CA1934" w:rsidRPr="00827C12" w14:paraId="77443F25" w14:textId="77777777" w:rsidTr="00B43B4C">
        <w:tc>
          <w:tcPr>
            <w:tcW w:w="696" w:type="dxa"/>
            <w:vAlign w:val="center"/>
          </w:tcPr>
          <w:p w14:paraId="5BA357D8" w14:textId="1A6D16A0" w:rsidR="00CA1934" w:rsidRPr="00C22AE6" w:rsidRDefault="00CA1934" w:rsidP="00B43B4C">
            <w:pPr>
              <w:rPr>
                <w:lang w:val="lt-LT"/>
              </w:rPr>
            </w:pPr>
            <w:r w:rsidRPr="00C22AE6">
              <w:rPr>
                <w:lang w:val="lt-LT"/>
              </w:rPr>
              <w:t>TS-28</w:t>
            </w:r>
          </w:p>
        </w:tc>
        <w:tc>
          <w:tcPr>
            <w:tcW w:w="1829" w:type="dxa"/>
            <w:vAlign w:val="center"/>
          </w:tcPr>
          <w:p w14:paraId="246DE91D" w14:textId="5FBD430A" w:rsidR="00CA1934" w:rsidRPr="00827C12" w:rsidRDefault="00CA1934" w:rsidP="00B43B4C">
            <w:pPr>
              <w:rPr>
                <w:lang w:val="lt-LT"/>
              </w:rPr>
            </w:pPr>
            <w:r w:rsidRPr="00827C12">
              <w:rPr>
                <w:lang w:val="lt-LT"/>
              </w:rPr>
              <w:t>Lietaus nuotekų šulinio montavimas viduje</w:t>
            </w:r>
          </w:p>
        </w:tc>
        <w:tc>
          <w:tcPr>
            <w:tcW w:w="1483" w:type="dxa"/>
            <w:vAlign w:val="center"/>
          </w:tcPr>
          <w:p w14:paraId="2794C9BD" w14:textId="74063ED7" w:rsidR="00CA1934" w:rsidRPr="00827C12" w:rsidRDefault="00CA1934" w:rsidP="00B43B4C">
            <w:pPr>
              <w:rPr>
                <w:lang w:val="lt-LT"/>
              </w:rPr>
            </w:pPr>
            <w:r w:rsidRPr="00827C12">
              <w:rPr>
                <w:lang w:val="lt-LT"/>
              </w:rPr>
              <w:t>Vidaus darbai</w:t>
            </w:r>
          </w:p>
        </w:tc>
        <w:tc>
          <w:tcPr>
            <w:tcW w:w="5796" w:type="dxa"/>
            <w:vAlign w:val="center"/>
          </w:tcPr>
          <w:p w14:paraId="120C2716" w14:textId="301D845D" w:rsidR="00CA1934" w:rsidRPr="00827C12" w:rsidRDefault="00CA1934" w:rsidP="00B43B4C">
            <w:pPr>
              <w:jc w:val="both"/>
              <w:rPr>
                <w:lang w:val="lt-LT"/>
              </w:rPr>
            </w:pPr>
            <w:r w:rsidRPr="00827C12">
              <w:rPr>
                <w:lang w:val="lt-LT"/>
              </w:rPr>
              <w:t>Viduje slėptuvėje</w:t>
            </w:r>
            <w:r w:rsidR="00751855">
              <w:rPr>
                <w:lang w:val="lt-LT"/>
              </w:rPr>
              <w:t>,</w:t>
            </w:r>
            <w:r w:rsidRPr="00827C12">
              <w:rPr>
                <w:lang w:val="lt-LT"/>
              </w:rPr>
              <w:t xml:space="preserve"> suvedus trapų nuolydžius</w:t>
            </w:r>
            <w:r w:rsidR="00751855">
              <w:rPr>
                <w:lang w:val="lt-LT"/>
              </w:rPr>
              <w:t>,</w:t>
            </w:r>
            <w:r w:rsidRPr="00827C12">
              <w:rPr>
                <w:lang w:val="lt-LT"/>
              </w:rPr>
              <w:t xml:space="preserve"> turi būti įrengtas šulinukas</w:t>
            </w:r>
            <w:r w:rsidR="00751855">
              <w:rPr>
                <w:lang w:val="lt-LT"/>
              </w:rPr>
              <w:t>,</w:t>
            </w:r>
            <w:r w:rsidRPr="00827C12">
              <w:rPr>
                <w:lang w:val="lt-LT"/>
              </w:rPr>
              <w:t xml:space="preserve"> kuriame bus įstatomas panardinamas drenažinis siurblys, rangova</w:t>
            </w:r>
            <w:r w:rsidR="00237269">
              <w:rPr>
                <w:lang w:val="lt-LT"/>
              </w:rPr>
              <w:t>s kartu su užsakovu numato vietą</w:t>
            </w:r>
            <w:r w:rsidRPr="00827C12">
              <w:rPr>
                <w:lang w:val="lt-LT"/>
              </w:rPr>
              <w:t xml:space="preserve"> šulinio įrengimui. </w:t>
            </w:r>
            <w:r w:rsidR="00543A0B" w:rsidRPr="00827C12">
              <w:rPr>
                <w:lang w:val="lt-LT"/>
              </w:rPr>
              <w:t>Šulinuko matmenys  parinkti</w:t>
            </w:r>
            <w:r w:rsidRPr="00827C12">
              <w:rPr>
                <w:lang w:val="lt-LT"/>
              </w:rPr>
              <w:t xml:space="preserve"> </w:t>
            </w:r>
            <w:r w:rsidR="00543A0B" w:rsidRPr="00827C12">
              <w:rPr>
                <w:lang w:val="lt-LT"/>
              </w:rPr>
              <w:t>pagal</w:t>
            </w:r>
            <w:r w:rsidRPr="00827C12">
              <w:rPr>
                <w:lang w:val="lt-LT"/>
              </w:rPr>
              <w:t xml:space="preserve"> siurblio galingumą</w:t>
            </w:r>
            <w:r w:rsidR="00543A0B" w:rsidRPr="00827C12">
              <w:rPr>
                <w:lang w:val="lt-LT"/>
              </w:rPr>
              <w:t xml:space="preserve"> ir siurblio dydį</w:t>
            </w:r>
            <w:r w:rsidR="001D0884" w:rsidRPr="00827C12">
              <w:rPr>
                <w:lang w:val="lt-LT"/>
              </w:rPr>
              <w:t xml:space="preserve">. Šulinukas turi būti izoliuotas nuo </w:t>
            </w:r>
            <w:r w:rsidR="00C36703" w:rsidRPr="00827C12">
              <w:rPr>
                <w:lang w:val="lt-LT"/>
              </w:rPr>
              <w:t>aplinkos poveikių</w:t>
            </w:r>
            <w:r w:rsidR="001D0884" w:rsidRPr="00827C12">
              <w:rPr>
                <w:lang w:val="lt-LT"/>
              </w:rPr>
              <w:t>.</w:t>
            </w:r>
            <w:r w:rsidR="000A04FB" w:rsidRPr="00827C12">
              <w:rPr>
                <w:lang w:val="lt-LT"/>
              </w:rPr>
              <w:t xml:space="preserve"> </w:t>
            </w:r>
            <w:r w:rsidR="00751855">
              <w:rPr>
                <w:lang w:val="lt-LT"/>
              </w:rPr>
              <w:t>Visos m</w:t>
            </w:r>
            <w:r w:rsidR="005F10DD" w:rsidRPr="00827C12">
              <w:rPr>
                <w:lang w:val="lt-LT"/>
              </w:rPr>
              <w:t>edžiagos ir įrankiai šulinio įrengimui</w:t>
            </w:r>
            <w:r w:rsidR="007B5DD6" w:rsidRPr="00827C12">
              <w:rPr>
                <w:lang w:val="lt-LT"/>
              </w:rPr>
              <w:t xml:space="preserve">, </w:t>
            </w:r>
            <w:r w:rsidR="005F10DD" w:rsidRPr="00827C12">
              <w:rPr>
                <w:lang w:val="lt-LT"/>
              </w:rPr>
              <w:t xml:space="preserve"> rangovo.</w:t>
            </w:r>
            <w:r w:rsidR="00FE2F24" w:rsidRPr="00827C12">
              <w:rPr>
                <w:lang w:val="lt-LT"/>
              </w:rPr>
              <w:t xml:space="preserve"> Galimas ir plastikinis indėkas.</w:t>
            </w:r>
            <w:r w:rsidR="00025A06">
              <w:rPr>
                <w:lang w:val="lt-LT"/>
              </w:rPr>
              <w:t xml:space="preserve"> </w:t>
            </w:r>
          </w:p>
        </w:tc>
      </w:tr>
      <w:tr w:rsidR="00CA1934" w:rsidRPr="00827C12" w14:paraId="6679F5CC" w14:textId="77777777" w:rsidTr="00B43B4C">
        <w:tc>
          <w:tcPr>
            <w:tcW w:w="696" w:type="dxa"/>
            <w:vAlign w:val="center"/>
          </w:tcPr>
          <w:p w14:paraId="1C070B6F" w14:textId="65A42593" w:rsidR="00CA1934" w:rsidRPr="00C22AE6" w:rsidRDefault="00CA1934" w:rsidP="00B43B4C">
            <w:pPr>
              <w:rPr>
                <w:lang w:val="lt-LT"/>
              </w:rPr>
            </w:pPr>
            <w:r w:rsidRPr="00C22AE6">
              <w:rPr>
                <w:lang w:val="lt-LT"/>
              </w:rPr>
              <w:t>TS-29</w:t>
            </w:r>
          </w:p>
        </w:tc>
        <w:tc>
          <w:tcPr>
            <w:tcW w:w="1829" w:type="dxa"/>
            <w:vAlign w:val="center"/>
          </w:tcPr>
          <w:p w14:paraId="554E6A4E" w14:textId="771416C2" w:rsidR="00CA1934" w:rsidRPr="00827C12" w:rsidRDefault="00CA1934" w:rsidP="00B43B4C">
            <w:pPr>
              <w:rPr>
                <w:lang w:val="lt-LT"/>
              </w:rPr>
            </w:pPr>
            <w:r w:rsidRPr="00827C12">
              <w:rPr>
                <w:lang w:val="lt-LT"/>
              </w:rPr>
              <w:t>Siurblio įrengimas</w:t>
            </w:r>
          </w:p>
        </w:tc>
        <w:tc>
          <w:tcPr>
            <w:tcW w:w="1483" w:type="dxa"/>
            <w:vAlign w:val="center"/>
          </w:tcPr>
          <w:p w14:paraId="3C510907" w14:textId="7558325E" w:rsidR="00CA1934" w:rsidRPr="00827C12" w:rsidRDefault="00CA1934" w:rsidP="00B43B4C">
            <w:pPr>
              <w:rPr>
                <w:lang w:val="lt-LT"/>
              </w:rPr>
            </w:pPr>
            <w:r w:rsidRPr="00827C12">
              <w:rPr>
                <w:lang w:val="lt-LT"/>
              </w:rPr>
              <w:t>Vidaus darbai</w:t>
            </w:r>
          </w:p>
        </w:tc>
        <w:tc>
          <w:tcPr>
            <w:tcW w:w="5796" w:type="dxa"/>
            <w:vAlign w:val="center"/>
          </w:tcPr>
          <w:p w14:paraId="0BD43174" w14:textId="210C7FFD" w:rsidR="00CA1934" w:rsidRPr="00827C12" w:rsidRDefault="00AB35DC" w:rsidP="00B43B4C">
            <w:pPr>
              <w:jc w:val="both"/>
              <w:rPr>
                <w:lang w:val="lt-LT"/>
              </w:rPr>
            </w:pPr>
            <w:r>
              <w:rPr>
                <w:lang w:val="lt-LT"/>
              </w:rPr>
              <w:t>Sumontuo</w:t>
            </w:r>
            <w:r w:rsidR="00237269">
              <w:rPr>
                <w:lang w:val="lt-LT"/>
              </w:rPr>
              <w:t>ti plūde valdomą siurblį, skirtą</w:t>
            </w:r>
            <w:r>
              <w:rPr>
                <w:lang w:val="lt-LT"/>
              </w:rPr>
              <w:t xml:space="preserve"> lietaus ir nuotekų vandens pašalinimui</w:t>
            </w:r>
            <w:r w:rsidR="00CA1934" w:rsidRPr="00827C12">
              <w:rPr>
                <w:lang w:val="lt-LT"/>
              </w:rPr>
              <w:t>. Si</w:t>
            </w:r>
            <w:r w:rsidR="006A1EF0" w:rsidRPr="00827C12">
              <w:rPr>
                <w:lang w:val="lt-LT"/>
              </w:rPr>
              <w:t>urblys turi būti su plūde</w:t>
            </w:r>
            <w:r w:rsidR="00611392">
              <w:rPr>
                <w:lang w:val="lt-LT"/>
              </w:rPr>
              <w:t>,</w:t>
            </w:r>
            <w:r w:rsidR="006A1EF0" w:rsidRPr="00827C12">
              <w:rPr>
                <w:lang w:val="lt-LT"/>
              </w:rPr>
              <w:t xml:space="preserve"> kuriai suveiku</w:t>
            </w:r>
            <w:r w:rsidR="00BA4BC3" w:rsidRPr="00827C12">
              <w:rPr>
                <w:lang w:val="lt-LT"/>
              </w:rPr>
              <w:t>s</w:t>
            </w:r>
            <w:r w:rsidR="006A1EF0" w:rsidRPr="00827C12">
              <w:rPr>
                <w:lang w:val="lt-LT"/>
              </w:rPr>
              <w:t xml:space="preserve"> </w:t>
            </w:r>
            <w:r w:rsidR="00CA1934" w:rsidRPr="00827C12">
              <w:rPr>
                <w:lang w:val="lt-LT"/>
              </w:rPr>
              <w:t>siurblys įsijungia</w:t>
            </w:r>
            <w:r w:rsidR="006A1EF0" w:rsidRPr="00827C12">
              <w:rPr>
                <w:lang w:val="lt-LT"/>
              </w:rPr>
              <w:t xml:space="preserve"> arba išsijungia</w:t>
            </w:r>
            <w:r w:rsidR="00CA1934" w:rsidRPr="00827C12">
              <w:rPr>
                <w:lang w:val="lt-LT"/>
              </w:rPr>
              <w:t xml:space="preserve">. </w:t>
            </w:r>
            <w:r w:rsidR="006A1EF0" w:rsidRPr="00827C12">
              <w:rPr>
                <w:lang w:val="lt-LT"/>
              </w:rPr>
              <w:t>Prie siurblio privedama elektra. (Siurblį</w:t>
            </w:r>
            <w:r w:rsidR="00CA1934" w:rsidRPr="00827C12">
              <w:rPr>
                <w:lang w:val="lt-LT"/>
              </w:rPr>
              <w:t xml:space="preserve"> ir pajungimui reikiamus komponentus rangovas privalo įsiskaičiuoti i sąmatą). Siurblio </w:t>
            </w:r>
            <w:r w:rsidR="0080646E">
              <w:rPr>
                <w:lang w:val="lt-LT"/>
              </w:rPr>
              <w:t>parametrai</w:t>
            </w:r>
            <w:r w:rsidR="00CA1934" w:rsidRPr="00827C12">
              <w:rPr>
                <w:lang w:val="lt-LT"/>
              </w:rPr>
              <w:t xml:space="preserve">: </w:t>
            </w:r>
            <w:r w:rsidR="00425F68">
              <w:rPr>
                <w:lang w:val="lt-LT"/>
              </w:rPr>
              <w:t xml:space="preserve">galia </w:t>
            </w:r>
            <w:r w:rsidR="00CA1934" w:rsidRPr="00827C12">
              <w:rPr>
                <w:lang w:val="lt-LT"/>
              </w:rPr>
              <w:t>nuo 1</w:t>
            </w:r>
            <w:r w:rsidR="00425F68">
              <w:rPr>
                <w:lang w:val="lt-LT"/>
              </w:rPr>
              <w:t>,</w:t>
            </w:r>
            <w:r w:rsidR="00CA1934" w:rsidRPr="00827C12">
              <w:rPr>
                <w:lang w:val="lt-LT"/>
              </w:rPr>
              <w:t>4</w:t>
            </w:r>
            <w:r w:rsidR="00425F68">
              <w:rPr>
                <w:lang w:val="lt-LT"/>
              </w:rPr>
              <w:t xml:space="preserve"> iki 3,5</w:t>
            </w:r>
            <w:r w:rsidR="00611392">
              <w:rPr>
                <w:lang w:val="lt-LT"/>
              </w:rPr>
              <w:t xml:space="preserve"> k</w:t>
            </w:r>
            <w:r w:rsidR="00425F68">
              <w:rPr>
                <w:lang w:val="lt-LT"/>
              </w:rPr>
              <w:t>W, kėlimo aukštis</w:t>
            </w:r>
            <w:r w:rsidR="00FE2F24" w:rsidRPr="00827C12">
              <w:rPr>
                <w:lang w:val="lt-LT"/>
              </w:rPr>
              <w:t xml:space="preserve"> 17</w:t>
            </w:r>
            <w:r w:rsidR="00425F68">
              <w:rPr>
                <w:lang w:val="lt-LT"/>
              </w:rPr>
              <w:t xml:space="preserve"> iki 44 m, našumas nuo</w:t>
            </w:r>
            <w:r w:rsidR="00FE2F24" w:rsidRPr="00827C12">
              <w:rPr>
                <w:lang w:val="lt-LT"/>
              </w:rPr>
              <w:t xml:space="preserve"> 390</w:t>
            </w:r>
            <w:r w:rsidR="00425F68">
              <w:rPr>
                <w:lang w:val="lt-LT"/>
              </w:rPr>
              <w:t xml:space="preserve"> iki 570</w:t>
            </w:r>
            <w:r w:rsidR="00FE2F24" w:rsidRPr="00827C12">
              <w:rPr>
                <w:lang w:val="lt-LT"/>
              </w:rPr>
              <w:t xml:space="preserve"> l/m</w:t>
            </w:r>
            <w:r w:rsidR="00611392">
              <w:rPr>
                <w:lang w:val="lt-LT"/>
              </w:rPr>
              <w:t>in.</w:t>
            </w:r>
            <w:r w:rsidR="00FE2F24" w:rsidRPr="00827C12">
              <w:rPr>
                <w:lang w:val="lt-LT"/>
              </w:rPr>
              <w:t xml:space="preserve"> Parametrus skaičiuoti pagal atstumą</w:t>
            </w:r>
            <w:r w:rsidR="00BA4BC3" w:rsidRPr="00827C12">
              <w:rPr>
                <w:lang w:val="lt-LT"/>
              </w:rPr>
              <w:t xml:space="preserve"> ir aukštį</w:t>
            </w:r>
            <w:r w:rsidR="00FE2F24" w:rsidRPr="00827C12">
              <w:rPr>
                <w:lang w:val="lt-LT"/>
              </w:rPr>
              <w:t xml:space="preserve"> nuo vidinio šulinuko iki lietaus nuotekų šulinio.</w:t>
            </w:r>
            <w:r w:rsidR="006A1EF0" w:rsidRPr="00827C12">
              <w:rPr>
                <w:lang w:val="lt-LT"/>
              </w:rPr>
              <w:t xml:space="preserve"> Maksimalus atstumas iki </w:t>
            </w:r>
            <w:r w:rsidR="00883241" w:rsidRPr="00827C12">
              <w:rPr>
                <w:lang w:val="lt-LT"/>
              </w:rPr>
              <w:t>šulinio 35</w:t>
            </w:r>
            <w:r w:rsidR="00611392">
              <w:rPr>
                <w:lang w:val="lt-LT"/>
              </w:rPr>
              <w:t xml:space="preserve"> </w:t>
            </w:r>
            <w:r w:rsidR="006A1EF0" w:rsidRPr="00827C12">
              <w:rPr>
                <w:lang w:val="lt-LT"/>
              </w:rPr>
              <w:t>m.</w:t>
            </w:r>
            <w:r w:rsidR="00025A06">
              <w:rPr>
                <w:lang w:val="lt-LT"/>
              </w:rPr>
              <w:t xml:space="preserve"> Sumontavus būtini bandymai, atlieka rangovas</w:t>
            </w:r>
            <w:r w:rsidR="002854F5">
              <w:rPr>
                <w:lang w:val="lt-LT"/>
              </w:rPr>
              <w:t>.</w:t>
            </w:r>
          </w:p>
        </w:tc>
      </w:tr>
      <w:tr w:rsidR="00CA1934" w:rsidRPr="00827C12" w14:paraId="4DE21390" w14:textId="77777777" w:rsidTr="00B43B4C">
        <w:tc>
          <w:tcPr>
            <w:tcW w:w="696" w:type="dxa"/>
            <w:tcBorders>
              <w:top w:val="single" w:sz="4" w:space="0" w:color="auto"/>
              <w:left w:val="single" w:sz="4" w:space="0" w:color="auto"/>
              <w:bottom w:val="single" w:sz="4" w:space="0" w:color="auto"/>
              <w:right w:val="single" w:sz="4" w:space="0" w:color="auto"/>
            </w:tcBorders>
            <w:vAlign w:val="center"/>
          </w:tcPr>
          <w:p w14:paraId="63CE3A6D" w14:textId="0CE4E99C" w:rsidR="00CA1934" w:rsidRPr="00C22AE6" w:rsidRDefault="00541BCD" w:rsidP="00B43B4C">
            <w:pPr>
              <w:rPr>
                <w:lang w:val="lt-LT"/>
              </w:rPr>
            </w:pPr>
            <w:r w:rsidRPr="00C22AE6">
              <w:rPr>
                <w:lang w:val="lt-LT"/>
              </w:rPr>
              <w:t>TS-30</w:t>
            </w:r>
          </w:p>
        </w:tc>
        <w:tc>
          <w:tcPr>
            <w:tcW w:w="1829" w:type="dxa"/>
            <w:tcBorders>
              <w:top w:val="single" w:sz="4" w:space="0" w:color="auto"/>
              <w:left w:val="single" w:sz="4" w:space="0" w:color="auto"/>
              <w:bottom w:val="single" w:sz="4" w:space="0" w:color="auto"/>
              <w:right w:val="single" w:sz="4" w:space="0" w:color="auto"/>
            </w:tcBorders>
            <w:vAlign w:val="center"/>
          </w:tcPr>
          <w:p w14:paraId="79A447BA" w14:textId="29827590" w:rsidR="00CA1934" w:rsidRPr="00827C12" w:rsidRDefault="00541BCD" w:rsidP="00B43B4C">
            <w:pPr>
              <w:rPr>
                <w:lang w:val="lt-LT"/>
              </w:rPr>
            </w:pPr>
            <w:r w:rsidRPr="00827C12">
              <w:rPr>
                <w:lang w:val="lt-LT"/>
              </w:rPr>
              <w:t>Šulinio grotelės</w:t>
            </w:r>
          </w:p>
        </w:tc>
        <w:tc>
          <w:tcPr>
            <w:tcW w:w="1483" w:type="dxa"/>
            <w:tcBorders>
              <w:top w:val="single" w:sz="4" w:space="0" w:color="auto"/>
              <w:left w:val="single" w:sz="4" w:space="0" w:color="auto"/>
              <w:bottom w:val="single" w:sz="4" w:space="0" w:color="auto"/>
              <w:right w:val="single" w:sz="4" w:space="0" w:color="auto"/>
            </w:tcBorders>
            <w:vAlign w:val="center"/>
          </w:tcPr>
          <w:p w14:paraId="2E60AC7F" w14:textId="2F2066D0" w:rsidR="00CA1934" w:rsidRPr="00827C12" w:rsidRDefault="00541BCD" w:rsidP="00B43B4C">
            <w:pPr>
              <w:rPr>
                <w:lang w:val="lt-LT"/>
              </w:rPr>
            </w:pPr>
            <w:r w:rsidRPr="00827C12">
              <w:rPr>
                <w:lang w:val="lt-LT"/>
              </w:rPr>
              <w:t>Vidaus darbai</w:t>
            </w:r>
          </w:p>
        </w:tc>
        <w:tc>
          <w:tcPr>
            <w:tcW w:w="5796" w:type="dxa"/>
            <w:tcBorders>
              <w:top w:val="single" w:sz="4" w:space="0" w:color="auto"/>
              <w:left w:val="single" w:sz="4" w:space="0" w:color="auto"/>
              <w:bottom w:val="single" w:sz="4" w:space="0" w:color="auto"/>
              <w:right w:val="single" w:sz="4" w:space="0" w:color="auto"/>
            </w:tcBorders>
            <w:vAlign w:val="center"/>
          </w:tcPr>
          <w:p w14:paraId="4DC65CC7" w14:textId="0E1E8569" w:rsidR="00CA1934" w:rsidRPr="00827C12" w:rsidRDefault="00541BCD" w:rsidP="00B43B4C">
            <w:pPr>
              <w:jc w:val="both"/>
              <w:rPr>
                <w:lang w:val="lt-LT"/>
              </w:rPr>
            </w:pPr>
            <w:r w:rsidRPr="00827C12">
              <w:rPr>
                <w:lang w:val="lt-LT"/>
              </w:rPr>
              <w:t>Šulinio groteles montuoti grindų lygyje. Jomis bus vaikščiojama, jos turi atlaikyti ne mažiau</w:t>
            </w:r>
            <w:r w:rsidR="00611392">
              <w:rPr>
                <w:lang w:val="lt-LT"/>
              </w:rPr>
              <w:t xml:space="preserve"> kaip</w:t>
            </w:r>
            <w:r w:rsidRPr="00827C12">
              <w:rPr>
                <w:lang w:val="lt-LT"/>
              </w:rPr>
              <w:t xml:space="preserve"> 150</w:t>
            </w:r>
            <w:r w:rsidR="005627A8" w:rsidRPr="00827C12">
              <w:rPr>
                <w:lang w:val="lt-LT"/>
              </w:rPr>
              <w:t xml:space="preserve"> </w:t>
            </w:r>
            <w:r w:rsidRPr="00827C12">
              <w:rPr>
                <w:lang w:val="lt-LT"/>
              </w:rPr>
              <w:t>kg svorį. Grotelės turi būti</w:t>
            </w:r>
            <w:r w:rsidR="006A1EF0" w:rsidRPr="00827C12">
              <w:rPr>
                <w:lang w:val="lt-LT"/>
              </w:rPr>
              <w:t xml:space="preserve"> iš </w:t>
            </w:r>
            <w:r w:rsidRPr="00827C12">
              <w:rPr>
                <w:lang w:val="lt-LT"/>
              </w:rPr>
              <w:t>nerūdijančio plieno su ne didesniais</w:t>
            </w:r>
            <w:r w:rsidR="007B5DD6" w:rsidRPr="00827C12">
              <w:rPr>
                <w:lang w:val="lt-LT"/>
              </w:rPr>
              <w:t xml:space="preserve"> kaip</w:t>
            </w:r>
            <w:r w:rsidRPr="00827C12">
              <w:rPr>
                <w:lang w:val="lt-LT"/>
              </w:rPr>
              <w:t xml:space="preserve"> 4x4</w:t>
            </w:r>
            <w:r w:rsidR="00611392">
              <w:rPr>
                <w:lang w:val="lt-LT"/>
              </w:rPr>
              <w:t xml:space="preserve"> </w:t>
            </w:r>
            <w:r w:rsidRPr="00827C12">
              <w:rPr>
                <w:lang w:val="lt-LT"/>
              </w:rPr>
              <w:t>cm langeliais. Sumontuoti taip, kad jos būtu lengvai nukeliamos ir atstatomos į vietą.</w:t>
            </w:r>
          </w:p>
        </w:tc>
      </w:tr>
      <w:tr w:rsidR="00CA1934" w:rsidRPr="00827C12" w14:paraId="2F1C0875" w14:textId="77777777" w:rsidTr="00B43B4C">
        <w:trPr>
          <w:trHeight w:val="1397"/>
        </w:trPr>
        <w:tc>
          <w:tcPr>
            <w:tcW w:w="696" w:type="dxa"/>
            <w:tcBorders>
              <w:top w:val="single" w:sz="4" w:space="0" w:color="auto"/>
              <w:left w:val="single" w:sz="4" w:space="0" w:color="auto"/>
              <w:bottom w:val="single" w:sz="4" w:space="0" w:color="auto"/>
              <w:right w:val="single" w:sz="4" w:space="0" w:color="auto"/>
            </w:tcBorders>
            <w:vAlign w:val="center"/>
          </w:tcPr>
          <w:p w14:paraId="4768A7BB" w14:textId="1A4AFC41" w:rsidR="00CA1934" w:rsidRPr="00C22AE6" w:rsidRDefault="00CA1934" w:rsidP="00B43B4C">
            <w:pPr>
              <w:ind w:left="360"/>
              <w:rPr>
                <w:lang w:val="lt-LT"/>
              </w:rPr>
            </w:pPr>
          </w:p>
        </w:tc>
        <w:tc>
          <w:tcPr>
            <w:tcW w:w="1829" w:type="dxa"/>
            <w:tcBorders>
              <w:top w:val="single" w:sz="4" w:space="0" w:color="auto"/>
              <w:left w:val="single" w:sz="4" w:space="0" w:color="auto"/>
              <w:bottom w:val="single" w:sz="4" w:space="0" w:color="auto"/>
              <w:right w:val="single" w:sz="4" w:space="0" w:color="auto"/>
            </w:tcBorders>
            <w:vAlign w:val="center"/>
          </w:tcPr>
          <w:p w14:paraId="14F77B91" w14:textId="77777777" w:rsidR="00CA1934" w:rsidRPr="00827C12" w:rsidRDefault="00CA1934" w:rsidP="00B43B4C">
            <w:pPr>
              <w:jc w:val="both"/>
              <w:rPr>
                <w:lang w:val="lt-LT"/>
              </w:rPr>
            </w:pPr>
          </w:p>
        </w:tc>
        <w:tc>
          <w:tcPr>
            <w:tcW w:w="1483" w:type="dxa"/>
            <w:tcBorders>
              <w:top w:val="single" w:sz="4" w:space="0" w:color="auto"/>
              <w:left w:val="single" w:sz="4" w:space="0" w:color="auto"/>
              <w:bottom w:val="single" w:sz="4" w:space="0" w:color="auto"/>
              <w:right w:val="single" w:sz="4" w:space="0" w:color="auto"/>
            </w:tcBorders>
            <w:vAlign w:val="center"/>
          </w:tcPr>
          <w:p w14:paraId="754C19DA" w14:textId="77777777" w:rsidR="00CA1934" w:rsidRPr="00827C12" w:rsidRDefault="00CA1934" w:rsidP="00B43B4C">
            <w:pPr>
              <w:pStyle w:val="Header"/>
              <w:rPr>
                <w:lang w:val="lt-LT"/>
              </w:rPr>
            </w:pPr>
          </w:p>
        </w:tc>
        <w:tc>
          <w:tcPr>
            <w:tcW w:w="5796" w:type="dxa"/>
            <w:tcBorders>
              <w:top w:val="single" w:sz="4" w:space="0" w:color="auto"/>
              <w:left w:val="single" w:sz="4" w:space="0" w:color="auto"/>
              <w:bottom w:val="single" w:sz="4" w:space="0" w:color="auto"/>
              <w:right w:val="single" w:sz="4" w:space="0" w:color="auto"/>
            </w:tcBorders>
            <w:vAlign w:val="center"/>
          </w:tcPr>
          <w:p w14:paraId="0388B889" w14:textId="781840E0" w:rsidR="00CA1934" w:rsidRPr="00827C12" w:rsidRDefault="00541BCD" w:rsidP="00B43B4C">
            <w:pPr>
              <w:pStyle w:val="NormalWeb"/>
              <w:jc w:val="both"/>
            </w:pPr>
            <w:r w:rsidRPr="00827C12">
              <w:t>Medžiagoms ir gaminiams turi būti pateiktos eksploatacinių savybių deklaracijos pagal statybos reglamentą 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tc>
      </w:tr>
    </w:tbl>
    <w:p w14:paraId="617D3C2E" w14:textId="137EED87" w:rsidR="00084B79" w:rsidRDefault="00084B79" w:rsidP="00084B79">
      <w:pPr>
        <w:tabs>
          <w:tab w:val="left" w:pos="3165"/>
        </w:tabs>
        <w:rPr>
          <w:lang w:val="lt-LT"/>
        </w:rPr>
      </w:pPr>
    </w:p>
    <w:p w14:paraId="076B0B7E" w14:textId="1346D3AC" w:rsidR="004F165A" w:rsidRPr="00827C12" w:rsidRDefault="004F165A" w:rsidP="00084B79">
      <w:pPr>
        <w:tabs>
          <w:tab w:val="left" w:pos="3165"/>
        </w:tabs>
        <w:rPr>
          <w:lang w:val="lt-LT"/>
        </w:rPr>
      </w:pPr>
      <w:r>
        <w:rPr>
          <w:lang w:val="lt-LT"/>
        </w:rPr>
        <w:t>Pastaba: išbraukti punktai šiam pirkimui netaikomi</w:t>
      </w:r>
    </w:p>
    <w:sectPr w:rsidR="004F165A" w:rsidRPr="00827C12" w:rsidSect="00B43B4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B37"/>
    <w:multiLevelType w:val="hybridMultilevel"/>
    <w:tmpl w:val="CDC2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3068"/>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695C9C"/>
    <w:multiLevelType w:val="hybridMultilevel"/>
    <w:tmpl w:val="2CAAF1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C5FE2"/>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BE662B"/>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AD0894"/>
    <w:multiLevelType w:val="hybridMultilevel"/>
    <w:tmpl w:val="8EDE6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D4C24"/>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CF0705"/>
    <w:multiLevelType w:val="hybridMultilevel"/>
    <w:tmpl w:val="7BEEFF2C"/>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64863"/>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644DEF"/>
    <w:multiLevelType w:val="hybridMultilevel"/>
    <w:tmpl w:val="FC1E9D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718D2"/>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E661E5"/>
    <w:multiLevelType w:val="hybridMultilevel"/>
    <w:tmpl w:val="53DC948E"/>
    <w:lvl w:ilvl="0" w:tplc="CDE68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076A"/>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FC60A8"/>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3A1909"/>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327662"/>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E761B9"/>
    <w:multiLevelType w:val="hybridMultilevel"/>
    <w:tmpl w:val="BDE47238"/>
    <w:lvl w:ilvl="0" w:tplc="B89EF68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53A2337E"/>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D776D41"/>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62261F"/>
    <w:multiLevelType w:val="hybridMultilevel"/>
    <w:tmpl w:val="A37E9318"/>
    <w:lvl w:ilvl="0" w:tplc="B9A236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26C1D"/>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6"/>
  </w:num>
  <w:num w:numId="3">
    <w:abstractNumId w:val="0"/>
  </w:num>
  <w:num w:numId="4">
    <w:abstractNumId w:val="8"/>
  </w:num>
  <w:num w:numId="5">
    <w:abstractNumId w:val="13"/>
  </w:num>
  <w:num w:numId="6">
    <w:abstractNumId w:val="12"/>
  </w:num>
  <w:num w:numId="7">
    <w:abstractNumId w:val="16"/>
  </w:num>
  <w:num w:numId="8">
    <w:abstractNumId w:val="11"/>
  </w:num>
  <w:num w:numId="9">
    <w:abstractNumId w:val="6"/>
  </w:num>
  <w:num w:numId="10">
    <w:abstractNumId w:val="3"/>
  </w:num>
  <w:num w:numId="11">
    <w:abstractNumId w:val="18"/>
  </w:num>
  <w:num w:numId="12">
    <w:abstractNumId w:val="17"/>
  </w:num>
  <w:num w:numId="13">
    <w:abstractNumId w:val="1"/>
  </w:num>
  <w:num w:numId="14">
    <w:abstractNumId w:val="15"/>
  </w:num>
  <w:num w:numId="15">
    <w:abstractNumId w:val="14"/>
  </w:num>
  <w:num w:numId="16">
    <w:abstractNumId w:val="20"/>
  </w:num>
  <w:num w:numId="17">
    <w:abstractNumId w:val="4"/>
  </w:num>
  <w:num w:numId="18">
    <w:abstractNumId w:val="10"/>
  </w:num>
  <w:num w:numId="19">
    <w:abstractNumId w:val="5"/>
  </w:num>
  <w:num w:numId="20">
    <w:abstractNumId w:val="2"/>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AC"/>
    <w:rsid w:val="000115EB"/>
    <w:rsid w:val="00025A06"/>
    <w:rsid w:val="00027DCD"/>
    <w:rsid w:val="00075923"/>
    <w:rsid w:val="00084B79"/>
    <w:rsid w:val="000A04FB"/>
    <w:rsid w:val="000A669F"/>
    <w:rsid w:val="000B4044"/>
    <w:rsid w:val="000B682B"/>
    <w:rsid w:val="000C1725"/>
    <w:rsid w:val="000C3C08"/>
    <w:rsid w:val="000D6FEB"/>
    <w:rsid w:val="000E54EC"/>
    <w:rsid w:val="00107296"/>
    <w:rsid w:val="00114CE1"/>
    <w:rsid w:val="00120875"/>
    <w:rsid w:val="0012300A"/>
    <w:rsid w:val="00125069"/>
    <w:rsid w:val="001659B0"/>
    <w:rsid w:val="001866BC"/>
    <w:rsid w:val="00197494"/>
    <w:rsid w:val="001B4427"/>
    <w:rsid w:val="001D0884"/>
    <w:rsid w:val="001E463C"/>
    <w:rsid w:val="00203260"/>
    <w:rsid w:val="002105EF"/>
    <w:rsid w:val="00214D61"/>
    <w:rsid w:val="00222803"/>
    <w:rsid w:val="00237269"/>
    <w:rsid w:val="002444B7"/>
    <w:rsid w:val="0027423F"/>
    <w:rsid w:val="00274D10"/>
    <w:rsid w:val="002854F5"/>
    <w:rsid w:val="00290F1C"/>
    <w:rsid w:val="002B4A8B"/>
    <w:rsid w:val="002C2F51"/>
    <w:rsid w:val="002C3B54"/>
    <w:rsid w:val="002D426D"/>
    <w:rsid w:val="002F2BA4"/>
    <w:rsid w:val="00320BAC"/>
    <w:rsid w:val="003363AF"/>
    <w:rsid w:val="00371EFD"/>
    <w:rsid w:val="003732A2"/>
    <w:rsid w:val="0038070E"/>
    <w:rsid w:val="00397168"/>
    <w:rsid w:val="003A73E4"/>
    <w:rsid w:val="003C0286"/>
    <w:rsid w:val="003C1AA5"/>
    <w:rsid w:val="003C3B2B"/>
    <w:rsid w:val="003F3139"/>
    <w:rsid w:val="00400035"/>
    <w:rsid w:val="004161FF"/>
    <w:rsid w:val="00425F68"/>
    <w:rsid w:val="00437892"/>
    <w:rsid w:val="00460073"/>
    <w:rsid w:val="00465010"/>
    <w:rsid w:val="00466262"/>
    <w:rsid w:val="00482B5B"/>
    <w:rsid w:val="0049095C"/>
    <w:rsid w:val="004952C7"/>
    <w:rsid w:val="004953F5"/>
    <w:rsid w:val="00497370"/>
    <w:rsid w:val="004A335B"/>
    <w:rsid w:val="004B085C"/>
    <w:rsid w:val="004C147B"/>
    <w:rsid w:val="004D1156"/>
    <w:rsid w:val="004D3D9C"/>
    <w:rsid w:val="004E71E1"/>
    <w:rsid w:val="004F101D"/>
    <w:rsid w:val="004F165A"/>
    <w:rsid w:val="004F1EC3"/>
    <w:rsid w:val="0050532B"/>
    <w:rsid w:val="005139DC"/>
    <w:rsid w:val="0052796B"/>
    <w:rsid w:val="005372F5"/>
    <w:rsid w:val="00541BCD"/>
    <w:rsid w:val="00543A0B"/>
    <w:rsid w:val="00551C8F"/>
    <w:rsid w:val="005627A8"/>
    <w:rsid w:val="00573007"/>
    <w:rsid w:val="005907A3"/>
    <w:rsid w:val="005A2504"/>
    <w:rsid w:val="005B1AA2"/>
    <w:rsid w:val="005B3C24"/>
    <w:rsid w:val="005B4450"/>
    <w:rsid w:val="005D4D76"/>
    <w:rsid w:val="005E4826"/>
    <w:rsid w:val="005F10DD"/>
    <w:rsid w:val="00604E6E"/>
    <w:rsid w:val="0060598B"/>
    <w:rsid w:val="006074F1"/>
    <w:rsid w:val="00611392"/>
    <w:rsid w:val="0062185E"/>
    <w:rsid w:val="00637721"/>
    <w:rsid w:val="006641ED"/>
    <w:rsid w:val="00674DE0"/>
    <w:rsid w:val="006846A0"/>
    <w:rsid w:val="00691632"/>
    <w:rsid w:val="006A1EF0"/>
    <w:rsid w:val="006B20BC"/>
    <w:rsid w:val="006F532E"/>
    <w:rsid w:val="00720B1D"/>
    <w:rsid w:val="00751855"/>
    <w:rsid w:val="00766BAD"/>
    <w:rsid w:val="007762EA"/>
    <w:rsid w:val="00784D7E"/>
    <w:rsid w:val="007A3C48"/>
    <w:rsid w:val="007B09AF"/>
    <w:rsid w:val="007B1FD4"/>
    <w:rsid w:val="007B2640"/>
    <w:rsid w:val="007B5DD6"/>
    <w:rsid w:val="0080646E"/>
    <w:rsid w:val="00827C12"/>
    <w:rsid w:val="008325FD"/>
    <w:rsid w:val="00837BBB"/>
    <w:rsid w:val="00883241"/>
    <w:rsid w:val="00892D0C"/>
    <w:rsid w:val="008B2F9D"/>
    <w:rsid w:val="008B33D1"/>
    <w:rsid w:val="008E07F8"/>
    <w:rsid w:val="008F309C"/>
    <w:rsid w:val="009024C9"/>
    <w:rsid w:val="00904858"/>
    <w:rsid w:val="00907652"/>
    <w:rsid w:val="00923E2B"/>
    <w:rsid w:val="0093236A"/>
    <w:rsid w:val="00953109"/>
    <w:rsid w:val="00964A8F"/>
    <w:rsid w:val="0096572E"/>
    <w:rsid w:val="0096665E"/>
    <w:rsid w:val="00995689"/>
    <w:rsid w:val="00996505"/>
    <w:rsid w:val="009A39C0"/>
    <w:rsid w:val="009B3ECD"/>
    <w:rsid w:val="009C30B2"/>
    <w:rsid w:val="009C6448"/>
    <w:rsid w:val="009E0024"/>
    <w:rsid w:val="009E061A"/>
    <w:rsid w:val="00A10F2F"/>
    <w:rsid w:val="00A21B94"/>
    <w:rsid w:val="00A26400"/>
    <w:rsid w:val="00A32656"/>
    <w:rsid w:val="00A340B5"/>
    <w:rsid w:val="00A46A33"/>
    <w:rsid w:val="00A52E92"/>
    <w:rsid w:val="00A8219D"/>
    <w:rsid w:val="00A83FF4"/>
    <w:rsid w:val="00AB35DC"/>
    <w:rsid w:val="00AC4AC5"/>
    <w:rsid w:val="00AF6BD2"/>
    <w:rsid w:val="00B06C0B"/>
    <w:rsid w:val="00B14C6A"/>
    <w:rsid w:val="00B257D0"/>
    <w:rsid w:val="00B26BA0"/>
    <w:rsid w:val="00B31637"/>
    <w:rsid w:val="00B4251D"/>
    <w:rsid w:val="00B43B4C"/>
    <w:rsid w:val="00B54DBC"/>
    <w:rsid w:val="00B75AFE"/>
    <w:rsid w:val="00BA4BC3"/>
    <w:rsid w:val="00BA691D"/>
    <w:rsid w:val="00BA6A5E"/>
    <w:rsid w:val="00BB1823"/>
    <w:rsid w:val="00BC6E9A"/>
    <w:rsid w:val="00BC7858"/>
    <w:rsid w:val="00BE761D"/>
    <w:rsid w:val="00C07777"/>
    <w:rsid w:val="00C10674"/>
    <w:rsid w:val="00C13478"/>
    <w:rsid w:val="00C15B11"/>
    <w:rsid w:val="00C17E7E"/>
    <w:rsid w:val="00C20B73"/>
    <w:rsid w:val="00C22AE6"/>
    <w:rsid w:val="00C36703"/>
    <w:rsid w:val="00C4365E"/>
    <w:rsid w:val="00C569CD"/>
    <w:rsid w:val="00C56F03"/>
    <w:rsid w:val="00C82B8D"/>
    <w:rsid w:val="00C85875"/>
    <w:rsid w:val="00CA1934"/>
    <w:rsid w:val="00CD6A4B"/>
    <w:rsid w:val="00D03993"/>
    <w:rsid w:val="00D06CE4"/>
    <w:rsid w:val="00D37F61"/>
    <w:rsid w:val="00D43772"/>
    <w:rsid w:val="00D55A73"/>
    <w:rsid w:val="00D60C4F"/>
    <w:rsid w:val="00D820EA"/>
    <w:rsid w:val="00DA385D"/>
    <w:rsid w:val="00DB014F"/>
    <w:rsid w:val="00E10020"/>
    <w:rsid w:val="00E1482B"/>
    <w:rsid w:val="00E1726C"/>
    <w:rsid w:val="00E26951"/>
    <w:rsid w:val="00E26DD6"/>
    <w:rsid w:val="00E4547E"/>
    <w:rsid w:val="00E459B2"/>
    <w:rsid w:val="00E53231"/>
    <w:rsid w:val="00E5589B"/>
    <w:rsid w:val="00E57B0F"/>
    <w:rsid w:val="00E90B1B"/>
    <w:rsid w:val="00EA7056"/>
    <w:rsid w:val="00EA7FD1"/>
    <w:rsid w:val="00EB2D91"/>
    <w:rsid w:val="00EB442D"/>
    <w:rsid w:val="00EB5948"/>
    <w:rsid w:val="00EE610F"/>
    <w:rsid w:val="00EF2DB6"/>
    <w:rsid w:val="00EF741D"/>
    <w:rsid w:val="00F023DB"/>
    <w:rsid w:val="00F03D97"/>
    <w:rsid w:val="00F1561A"/>
    <w:rsid w:val="00F262DF"/>
    <w:rsid w:val="00F26A7E"/>
    <w:rsid w:val="00F313A5"/>
    <w:rsid w:val="00F530E1"/>
    <w:rsid w:val="00F62955"/>
    <w:rsid w:val="00F66BA7"/>
    <w:rsid w:val="00F73687"/>
    <w:rsid w:val="00F757B7"/>
    <w:rsid w:val="00FA1CE6"/>
    <w:rsid w:val="00FB320E"/>
    <w:rsid w:val="00FB4AF2"/>
    <w:rsid w:val="00FE0C29"/>
    <w:rsid w:val="00FE2F24"/>
    <w:rsid w:val="00FF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19CA"/>
  <w15:chartTrackingRefBased/>
  <w15:docId w15:val="{62368E6C-EADA-40BD-AB86-C0FB349A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79"/>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B79"/>
    <w:pPr>
      <w:tabs>
        <w:tab w:val="center" w:pos="4677"/>
        <w:tab w:val="right" w:pos="9355"/>
      </w:tabs>
    </w:pPr>
  </w:style>
  <w:style w:type="character" w:customStyle="1" w:styleId="HeaderChar">
    <w:name w:val="Header Char"/>
    <w:basedOn w:val="DefaultParagraphFont"/>
    <w:link w:val="Header"/>
    <w:rsid w:val="00084B79"/>
    <w:rPr>
      <w:rFonts w:ascii="Times New Roman" w:eastAsia="Times New Roman" w:hAnsi="Times New Roman" w:cs="Times New Roman"/>
      <w:kern w:val="0"/>
      <w:sz w:val="24"/>
      <w:szCs w:val="24"/>
      <w:lang w:val="ru-RU" w:eastAsia="ru-RU"/>
      <w14:ligatures w14:val="none"/>
    </w:rPr>
  </w:style>
  <w:style w:type="paragraph" w:styleId="NormalWeb">
    <w:name w:val="Normal (Web)"/>
    <w:basedOn w:val="Normal"/>
    <w:uiPriority w:val="99"/>
    <w:unhideWhenUsed/>
    <w:rsid w:val="00084B79"/>
    <w:pPr>
      <w:spacing w:before="100" w:beforeAutospacing="1" w:after="100" w:afterAutospacing="1"/>
    </w:pPr>
    <w:rPr>
      <w:lang w:val="lt-LT" w:eastAsia="lt-LT"/>
    </w:rPr>
  </w:style>
  <w:style w:type="paragraph" w:styleId="ListParagraph">
    <w:name w:val="List Paragraph"/>
    <w:basedOn w:val="Normal"/>
    <w:uiPriority w:val="34"/>
    <w:qFormat/>
    <w:rsid w:val="00E57B0F"/>
    <w:pPr>
      <w:ind w:left="720"/>
      <w:contextualSpacing/>
    </w:pPr>
  </w:style>
  <w:style w:type="paragraph" w:styleId="Title">
    <w:name w:val="Title"/>
    <w:basedOn w:val="Normal"/>
    <w:link w:val="TitleChar"/>
    <w:qFormat/>
    <w:rsid w:val="00D43772"/>
    <w:pPr>
      <w:jc w:val="center"/>
    </w:pPr>
    <w:rPr>
      <w:b/>
      <w:bCs/>
      <w:sz w:val="28"/>
      <w:lang w:val="lt-LT" w:eastAsia="en-US"/>
    </w:rPr>
  </w:style>
  <w:style w:type="character" w:customStyle="1" w:styleId="TitleChar">
    <w:name w:val="Title Char"/>
    <w:basedOn w:val="DefaultParagraphFont"/>
    <w:link w:val="Title"/>
    <w:rsid w:val="00D43772"/>
    <w:rPr>
      <w:rFonts w:ascii="Times New Roman" w:eastAsia="Times New Roman" w:hAnsi="Times New Roman" w:cs="Times New Roman"/>
      <w:b/>
      <w:bCs/>
      <w:kern w:val="0"/>
      <w:sz w:val="28"/>
      <w:szCs w:val="24"/>
      <w:lang w:val="lt-LT"/>
      <w14:ligatures w14:val="none"/>
    </w:rPr>
  </w:style>
  <w:style w:type="character" w:styleId="CommentReference">
    <w:name w:val="annotation reference"/>
    <w:basedOn w:val="DefaultParagraphFont"/>
    <w:uiPriority w:val="99"/>
    <w:semiHidden/>
    <w:unhideWhenUsed/>
    <w:rsid w:val="00A52E92"/>
    <w:rPr>
      <w:sz w:val="16"/>
      <w:szCs w:val="16"/>
    </w:rPr>
  </w:style>
  <w:style w:type="paragraph" w:styleId="CommentText">
    <w:name w:val="annotation text"/>
    <w:basedOn w:val="Normal"/>
    <w:link w:val="CommentTextChar"/>
    <w:uiPriority w:val="99"/>
    <w:semiHidden/>
    <w:unhideWhenUsed/>
    <w:rsid w:val="00A52E92"/>
    <w:rPr>
      <w:sz w:val="20"/>
      <w:szCs w:val="20"/>
    </w:rPr>
  </w:style>
  <w:style w:type="character" w:customStyle="1" w:styleId="CommentTextChar">
    <w:name w:val="Comment Text Char"/>
    <w:basedOn w:val="DefaultParagraphFont"/>
    <w:link w:val="CommentText"/>
    <w:uiPriority w:val="99"/>
    <w:semiHidden/>
    <w:rsid w:val="00A52E92"/>
    <w:rPr>
      <w:rFonts w:ascii="Times New Roman" w:eastAsia="Times New Roman" w:hAnsi="Times New Roman" w:cs="Times New Roman"/>
      <w:kern w:val="0"/>
      <w:sz w:val="20"/>
      <w:szCs w:val="20"/>
      <w:lang w:val="ru-RU" w:eastAsia="ru-RU"/>
      <w14:ligatures w14:val="none"/>
    </w:rPr>
  </w:style>
  <w:style w:type="paragraph" w:styleId="CommentSubject">
    <w:name w:val="annotation subject"/>
    <w:basedOn w:val="CommentText"/>
    <w:next w:val="CommentText"/>
    <w:link w:val="CommentSubjectChar"/>
    <w:uiPriority w:val="99"/>
    <w:semiHidden/>
    <w:unhideWhenUsed/>
    <w:rsid w:val="00A52E92"/>
    <w:rPr>
      <w:b/>
      <w:bCs/>
    </w:rPr>
  </w:style>
  <w:style w:type="character" w:customStyle="1" w:styleId="CommentSubjectChar">
    <w:name w:val="Comment Subject Char"/>
    <w:basedOn w:val="CommentTextChar"/>
    <w:link w:val="CommentSubject"/>
    <w:uiPriority w:val="99"/>
    <w:semiHidden/>
    <w:rsid w:val="00A52E92"/>
    <w:rPr>
      <w:rFonts w:ascii="Times New Roman" w:eastAsia="Times New Roman" w:hAnsi="Times New Roman" w:cs="Times New Roman"/>
      <w:b/>
      <w:bCs/>
      <w:kern w:val="0"/>
      <w:sz w:val="20"/>
      <w:szCs w:val="20"/>
      <w:lang w:val="ru-RU" w:eastAsia="ru-RU"/>
      <w14:ligatures w14:val="none"/>
    </w:rPr>
  </w:style>
  <w:style w:type="paragraph" w:styleId="BalloonText">
    <w:name w:val="Balloon Text"/>
    <w:basedOn w:val="Normal"/>
    <w:link w:val="BalloonTextChar"/>
    <w:uiPriority w:val="99"/>
    <w:semiHidden/>
    <w:unhideWhenUsed/>
    <w:rsid w:val="00A52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92"/>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49663">
      <w:bodyDiv w:val="1"/>
      <w:marLeft w:val="0"/>
      <w:marRight w:val="0"/>
      <w:marTop w:val="0"/>
      <w:marBottom w:val="0"/>
      <w:divBdr>
        <w:top w:val="none" w:sz="0" w:space="0" w:color="auto"/>
        <w:left w:val="none" w:sz="0" w:space="0" w:color="auto"/>
        <w:bottom w:val="none" w:sz="0" w:space="0" w:color="auto"/>
        <w:right w:val="none" w:sz="0" w:space="0" w:color="auto"/>
      </w:divBdr>
    </w:div>
    <w:div w:id="240137869">
      <w:bodyDiv w:val="1"/>
      <w:marLeft w:val="0"/>
      <w:marRight w:val="0"/>
      <w:marTop w:val="0"/>
      <w:marBottom w:val="0"/>
      <w:divBdr>
        <w:top w:val="none" w:sz="0" w:space="0" w:color="auto"/>
        <w:left w:val="none" w:sz="0" w:space="0" w:color="auto"/>
        <w:bottom w:val="none" w:sz="0" w:space="0" w:color="auto"/>
        <w:right w:val="none" w:sz="0" w:space="0" w:color="auto"/>
      </w:divBdr>
    </w:div>
    <w:div w:id="516388404">
      <w:bodyDiv w:val="1"/>
      <w:marLeft w:val="0"/>
      <w:marRight w:val="0"/>
      <w:marTop w:val="0"/>
      <w:marBottom w:val="0"/>
      <w:divBdr>
        <w:top w:val="none" w:sz="0" w:space="0" w:color="auto"/>
        <w:left w:val="none" w:sz="0" w:space="0" w:color="auto"/>
        <w:bottom w:val="none" w:sz="0" w:space="0" w:color="auto"/>
        <w:right w:val="none" w:sz="0" w:space="0" w:color="auto"/>
      </w:divBdr>
    </w:div>
    <w:div w:id="111575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FE85-EB4B-44B8-9DD4-BC542F56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8242</Words>
  <Characters>4698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ramanauskas</dc:creator>
  <cp:lastModifiedBy>Windows User</cp:lastModifiedBy>
  <cp:revision>7</cp:revision>
  <dcterms:created xsi:type="dcterms:W3CDTF">2025-04-17T05:57:00Z</dcterms:created>
  <dcterms:modified xsi:type="dcterms:W3CDTF">2025-04-23T10:24:00Z</dcterms:modified>
</cp:coreProperties>
</file>