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E311" w14:textId="1074C729" w:rsidR="00F44449" w:rsidRDefault="00932136" w:rsidP="00932136">
      <w:pPr>
        <w:ind w:left="7776"/>
      </w:pPr>
      <w:r w:rsidRPr="000B1094">
        <w:t xml:space="preserve"> </w:t>
      </w:r>
      <w:r>
        <w:t xml:space="preserve">  </w:t>
      </w:r>
    </w:p>
    <w:p w14:paraId="3AFDC6E9" w14:textId="035C4FCA" w:rsidR="00F44449" w:rsidRPr="00F44449" w:rsidRDefault="00F44449" w:rsidP="00F44449">
      <w:pPr>
        <w:spacing w:after="160" w:line="259" w:lineRule="auto"/>
        <w:jc w:val="right"/>
        <w:rPr>
          <w:rFonts w:eastAsia="Calibri"/>
          <w:sz w:val="22"/>
          <w:szCs w:val="22"/>
          <w:lang w:eastAsia="en-US"/>
        </w:rPr>
      </w:pPr>
      <w:r w:rsidRPr="00F44449">
        <w:rPr>
          <w:rFonts w:eastAsia="Calibri"/>
          <w:sz w:val="22"/>
          <w:szCs w:val="22"/>
          <w:lang w:eastAsia="en-US"/>
        </w:rPr>
        <w:t>Pirkimo sąlygų 1 priedas</w:t>
      </w:r>
    </w:p>
    <w:p w14:paraId="7A722AF7" w14:textId="6EAAF303" w:rsidR="000F018F" w:rsidRDefault="000F018F" w:rsidP="000F018F">
      <w:pPr>
        <w:jc w:val="center"/>
        <w:rPr>
          <w:rFonts w:eastAsia="Calibri"/>
          <w:b/>
          <w:lang w:eastAsia="en-US"/>
        </w:rPr>
      </w:pPr>
      <w:bookmarkStart w:id="0" w:name="_Hlk196730310"/>
      <w:r w:rsidRPr="003D1193">
        <w:rPr>
          <w:rFonts w:eastAsia="Calibri"/>
          <w:b/>
          <w:iCs/>
          <w:lang w:eastAsia="en-US"/>
        </w:rPr>
        <w:t>VONI</w:t>
      </w:r>
      <w:r w:rsidR="00690F4D" w:rsidRPr="003D1193">
        <w:rPr>
          <w:rFonts w:eastAsia="Calibri"/>
          <w:b/>
          <w:iCs/>
          <w:lang w:eastAsia="en-US"/>
        </w:rPr>
        <w:t>Ų</w:t>
      </w:r>
      <w:r w:rsidRPr="003D1193">
        <w:rPr>
          <w:rFonts w:eastAsia="Calibri"/>
          <w:b/>
          <w:iCs/>
          <w:lang w:eastAsia="en-US"/>
        </w:rPr>
        <w:t xml:space="preserve"> RIBOTO MOBILUMO PACIENTAMS</w:t>
      </w:r>
      <w:r w:rsidRPr="003D1193">
        <w:t xml:space="preserve"> </w:t>
      </w:r>
      <w:r w:rsidRPr="003D1193">
        <w:rPr>
          <w:rFonts w:eastAsia="Calibri"/>
          <w:b/>
          <w:iCs/>
          <w:lang w:eastAsia="en-US"/>
        </w:rPr>
        <w:t>SU MONTAVIMO PASLAUGOMIS</w:t>
      </w:r>
      <w:r>
        <w:rPr>
          <w:rFonts w:eastAsia="Calibri"/>
          <w:b/>
          <w:lang w:eastAsia="en-US"/>
        </w:rPr>
        <w:t xml:space="preserve"> </w:t>
      </w:r>
    </w:p>
    <w:bookmarkEnd w:id="0"/>
    <w:p w14:paraId="7125C00D" w14:textId="24A9C615" w:rsidR="00F44449" w:rsidRPr="00F44449" w:rsidRDefault="00F44449" w:rsidP="00F73BC6">
      <w:pPr>
        <w:jc w:val="center"/>
        <w:rPr>
          <w:rFonts w:eastAsia="Calibri"/>
          <w:b/>
          <w:bCs/>
          <w:lang w:eastAsia="en-US"/>
        </w:rPr>
      </w:pPr>
      <w:r w:rsidRPr="00F44449">
        <w:rPr>
          <w:rFonts w:eastAsia="Calibri"/>
          <w:b/>
          <w:bCs/>
          <w:lang w:eastAsia="en-US"/>
        </w:rPr>
        <w:t>TECHNINĖ SPECIFIKACIJA</w:t>
      </w:r>
    </w:p>
    <w:p w14:paraId="5045ACC8" w14:textId="77777777" w:rsidR="00F44449" w:rsidRPr="00F44449" w:rsidRDefault="00F44449" w:rsidP="00F44449">
      <w:pPr>
        <w:rPr>
          <w:rFonts w:eastAsia="Calibri"/>
          <w:b/>
          <w:bCs/>
          <w:lang w:eastAsia="en-US"/>
        </w:rPr>
      </w:pPr>
    </w:p>
    <w:p w14:paraId="1C024A74" w14:textId="5360F7ED" w:rsidR="00F44449" w:rsidRPr="00BE4E97" w:rsidRDefault="005811BE" w:rsidP="005811BE">
      <w:pPr>
        <w:spacing w:after="160" w:line="259" w:lineRule="auto"/>
        <w:rPr>
          <w:rFonts w:eastAsia="Calibri"/>
          <w:sz w:val="22"/>
          <w:szCs w:val="22"/>
          <w:lang w:eastAsia="en-US"/>
        </w:rPr>
      </w:pPr>
      <w:r>
        <w:rPr>
          <w:rFonts w:eastAsia="Calibri"/>
          <w:bCs/>
          <w:iCs/>
          <w:lang w:eastAsia="en-US"/>
        </w:rPr>
        <w:t xml:space="preserve">         </w:t>
      </w:r>
      <w:r w:rsidRPr="00BE4E97">
        <w:rPr>
          <w:rFonts w:eastAsia="Calibri"/>
          <w:bCs/>
          <w:iCs/>
          <w:sz w:val="22"/>
          <w:szCs w:val="22"/>
          <w:lang w:eastAsia="en-US"/>
        </w:rPr>
        <w:t xml:space="preserve">1. </w:t>
      </w:r>
      <w:r w:rsidR="00F73BC6" w:rsidRPr="00BE4E97">
        <w:rPr>
          <w:rFonts w:eastAsia="Calibri"/>
          <w:bCs/>
          <w:iCs/>
          <w:sz w:val="22"/>
          <w:szCs w:val="22"/>
          <w:lang w:eastAsia="en-US"/>
        </w:rPr>
        <w:t>Vonių riboto mobilumo pacientams</w:t>
      </w:r>
      <w:r w:rsidR="00F73BC6" w:rsidRPr="00BE4E97">
        <w:rPr>
          <w:rFonts w:eastAsia="Calibri"/>
          <w:sz w:val="22"/>
          <w:szCs w:val="22"/>
          <w:lang w:eastAsia="en-US"/>
        </w:rPr>
        <w:t xml:space="preserve"> </w:t>
      </w:r>
      <w:r w:rsidR="00F44449" w:rsidRPr="00BE4E97">
        <w:rPr>
          <w:rFonts w:eastAsia="Calibri"/>
          <w:sz w:val="22"/>
          <w:szCs w:val="22"/>
          <w:lang w:eastAsia="en-US"/>
        </w:rPr>
        <w:t>(</w:t>
      </w:r>
      <w:r w:rsidR="001F20BD" w:rsidRPr="00BE4E97">
        <w:rPr>
          <w:rFonts w:eastAsia="Calibri"/>
          <w:sz w:val="22"/>
          <w:szCs w:val="22"/>
          <w:lang w:eastAsia="en-US"/>
        </w:rPr>
        <w:t>3</w:t>
      </w:r>
      <w:r w:rsidR="00F44449" w:rsidRPr="00BE4E97">
        <w:rPr>
          <w:rFonts w:eastAsia="Calibri"/>
          <w:sz w:val="22"/>
          <w:szCs w:val="22"/>
          <w:lang w:eastAsia="en-US"/>
        </w:rPr>
        <w:t xml:space="preserve"> vnt.) su montavimo darbais:</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25"/>
        <w:gridCol w:w="3544"/>
        <w:gridCol w:w="3020"/>
      </w:tblGrid>
      <w:tr w:rsidR="006A5AB9" w:rsidRPr="00B023E0" w14:paraId="70079106" w14:textId="3C3852DA" w:rsidTr="002E5E69">
        <w:tc>
          <w:tcPr>
            <w:tcW w:w="556" w:type="dxa"/>
          </w:tcPr>
          <w:p w14:paraId="3D66882E" w14:textId="77777777" w:rsidR="006A5AB9" w:rsidRPr="00D20A26" w:rsidRDefault="006A5AB9" w:rsidP="006A5AB9">
            <w:pPr>
              <w:rPr>
                <w:rFonts w:asciiTheme="majorBidi" w:hAnsiTheme="majorBidi" w:cstheme="majorBidi"/>
                <w:b/>
                <w:bCs/>
                <w:sz w:val="20"/>
                <w:szCs w:val="20"/>
              </w:rPr>
            </w:pPr>
            <w:r w:rsidRPr="00D20A26">
              <w:rPr>
                <w:rFonts w:asciiTheme="majorBidi" w:hAnsiTheme="majorBidi" w:cstheme="majorBidi"/>
                <w:b/>
                <w:bCs/>
                <w:sz w:val="20"/>
                <w:szCs w:val="20"/>
              </w:rPr>
              <w:t>Eil. Nr.</w:t>
            </w:r>
          </w:p>
        </w:tc>
        <w:tc>
          <w:tcPr>
            <w:tcW w:w="3125" w:type="dxa"/>
          </w:tcPr>
          <w:p w14:paraId="2183188A" w14:textId="5BA93BEC" w:rsidR="006A5AB9" w:rsidRPr="00D20A26" w:rsidRDefault="001E2769" w:rsidP="001E2769">
            <w:pPr>
              <w:jc w:val="center"/>
              <w:rPr>
                <w:rFonts w:asciiTheme="majorBidi" w:hAnsiTheme="majorBidi" w:cstheme="majorBidi"/>
                <w:b/>
                <w:bCs/>
                <w:sz w:val="20"/>
                <w:szCs w:val="20"/>
              </w:rPr>
            </w:pPr>
            <w:r w:rsidRPr="00D20A26">
              <w:rPr>
                <w:rFonts w:asciiTheme="majorBidi" w:hAnsiTheme="majorBidi" w:cstheme="majorBidi"/>
                <w:b/>
                <w:bCs/>
                <w:iCs/>
                <w:sz w:val="20"/>
                <w:szCs w:val="20"/>
              </w:rPr>
              <w:t>Įrangos/Prekių techniniai rodikliai</w:t>
            </w:r>
          </w:p>
        </w:tc>
        <w:tc>
          <w:tcPr>
            <w:tcW w:w="3544" w:type="dxa"/>
          </w:tcPr>
          <w:p w14:paraId="3D513914" w14:textId="6067EE76" w:rsidR="006A5AB9" w:rsidRPr="00D20A26" w:rsidRDefault="001E2769" w:rsidP="001E2769">
            <w:pPr>
              <w:jc w:val="center"/>
              <w:rPr>
                <w:rFonts w:asciiTheme="majorBidi" w:hAnsiTheme="majorBidi" w:cstheme="majorBidi"/>
                <w:b/>
                <w:bCs/>
                <w:sz w:val="20"/>
                <w:szCs w:val="20"/>
              </w:rPr>
            </w:pPr>
            <w:r w:rsidRPr="00D20A26">
              <w:rPr>
                <w:rFonts w:asciiTheme="majorBidi" w:hAnsiTheme="majorBidi" w:cstheme="majorBidi"/>
                <w:b/>
                <w:bCs/>
                <w:iCs/>
                <w:sz w:val="20"/>
                <w:szCs w:val="20"/>
              </w:rPr>
              <w:t>Įrangos/Prekių techninių rodiklių reikšmės</w:t>
            </w:r>
          </w:p>
        </w:tc>
        <w:tc>
          <w:tcPr>
            <w:tcW w:w="3020" w:type="dxa"/>
          </w:tcPr>
          <w:p w14:paraId="57CF4A76" w14:textId="03BE82B8" w:rsidR="006A5AB9" w:rsidRPr="00D20A26" w:rsidRDefault="001E2769" w:rsidP="001E2769">
            <w:pPr>
              <w:spacing w:after="160" w:line="259" w:lineRule="auto"/>
              <w:jc w:val="center"/>
              <w:rPr>
                <w:rFonts w:asciiTheme="majorBidi" w:hAnsiTheme="majorBidi" w:cstheme="majorBidi"/>
                <w:b/>
                <w:bCs/>
                <w:sz w:val="20"/>
                <w:szCs w:val="20"/>
              </w:rPr>
            </w:pPr>
            <w:r w:rsidRPr="001E2769">
              <w:rPr>
                <w:rFonts w:eastAsia="Calibri"/>
                <w:b/>
                <w:bCs/>
                <w:iCs/>
                <w:sz w:val="20"/>
                <w:szCs w:val="20"/>
                <w:lang w:eastAsia="en-US"/>
              </w:rPr>
              <w:t>Siūlomų Prekių/Įrangos gamintojo techninės charakteristikos</w:t>
            </w:r>
            <w:r w:rsidRPr="00D20A26">
              <w:rPr>
                <w:rFonts w:eastAsia="Calibri"/>
                <w:b/>
                <w:bCs/>
                <w:iCs/>
                <w:sz w:val="20"/>
                <w:szCs w:val="20"/>
                <w:lang w:eastAsia="en-US"/>
              </w:rPr>
              <w:t xml:space="preserve"> (įrašomos tikslios ir konkrečios reikšmės ir nurodomas pridedamų katalogų puslapis, kuriame aprašytas nurodytas parametras) </w:t>
            </w:r>
            <w:r w:rsidRPr="00D20A26">
              <w:rPr>
                <w:rFonts w:eastAsia="Calibri"/>
                <w:b/>
                <w:bCs/>
                <w:i/>
                <w:sz w:val="20"/>
                <w:szCs w:val="20"/>
                <w:lang w:eastAsia="en-US"/>
              </w:rPr>
              <w:t>(pildant nurodyti gamintoją modelį)</w:t>
            </w:r>
          </w:p>
        </w:tc>
      </w:tr>
      <w:tr w:rsidR="00837107" w:rsidRPr="00B023E0" w14:paraId="7784B65F" w14:textId="77777777" w:rsidTr="00837107">
        <w:trPr>
          <w:trHeight w:val="118"/>
        </w:trPr>
        <w:tc>
          <w:tcPr>
            <w:tcW w:w="556" w:type="dxa"/>
          </w:tcPr>
          <w:p w14:paraId="3E95540D" w14:textId="39554EF3" w:rsidR="00837107" w:rsidRPr="00837107" w:rsidRDefault="00837107" w:rsidP="006A5AB9">
            <w:pPr>
              <w:rPr>
                <w:rFonts w:asciiTheme="majorBidi" w:hAnsiTheme="majorBidi" w:cstheme="majorBidi"/>
                <w:i/>
                <w:iCs/>
                <w:sz w:val="20"/>
                <w:szCs w:val="20"/>
              </w:rPr>
            </w:pPr>
            <w:r w:rsidRPr="00837107">
              <w:rPr>
                <w:rFonts w:asciiTheme="majorBidi" w:hAnsiTheme="majorBidi" w:cstheme="majorBidi"/>
                <w:i/>
                <w:iCs/>
                <w:sz w:val="20"/>
                <w:szCs w:val="20"/>
              </w:rPr>
              <w:t>1</w:t>
            </w:r>
          </w:p>
        </w:tc>
        <w:tc>
          <w:tcPr>
            <w:tcW w:w="3125" w:type="dxa"/>
          </w:tcPr>
          <w:p w14:paraId="01C63F2F" w14:textId="18C2A49C" w:rsidR="00837107" w:rsidRPr="00837107" w:rsidRDefault="00837107" w:rsidP="001E2769">
            <w:pPr>
              <w:jc w:val="center"/>
              <w:rPr>
                <w:rFonts w:asciiTheme="majorBidi" w:hAnsiTheme="majorBidi" w:cstheme="majorBidi"/>
                <w:bCs/>
                <w:i/>
                <w:iCs/>
                <w:sz w:val="20"/>
                <w:szCs w:val="20"/>
              </w:rPr>
            </w:pPr>
            <w:r w:rsidRPr="00837107">
              <w:rPr>
                <w:rFonts w:asciiTheme="majorBidi" w:hAnsiTheme="majorBidi" w:cstheme="majorBidi"/>
                <w:bCs/>
                <w:i/>
                <w:iCs/>
                <w:sz w:val="20"/>
                <w:szCs w:val="20"/>
              </w:rPr>
              <w:t>2</w:t>
            </w:r>
          </w:p>
        </w:tc>
        <w:tc>
          <w:tcPr>
            <w:tcW w:w="3544" w:type="dxa"/>
          </w:tcPr>
          <w:p w14:paraId="2D7293FD" w14:textId="65EEDAB8" w:rsidR="00837107" w:rsidRPr="00837107" w:rsidRDefault="00837107" w:rsidP="001E2769">
            <w:pPr>
              <w:jc w:val="center"/>
              <w:rPr>
                <w:rFonts w:asciiTheme="majorBidi" w:hAnsiTheme="majorBidi" w:cstheme="majorBidi"/>
                <w:bCs/>
                <w:i/>
                <w:iCs/>
                <w:sz w:val="20"/>
                <w:szCs w:val="20"/>
              </w:rPr>
            </w:pPr>
            <w:r w:rsidRPr="00837107">
              <w:rPr>
                <w:rFonts w:asciiTheme="majorBidi" w:hAnsiTheme="majorBidi" w:cstheme="majorBidi"/>
                <w:bCs/>
                <w:i/>
                <w:iCs/>
                <w:sz w:val="20"/>
                <w:szCs w:val="20"/>
              </w:rPr>
              <w:t>3</w:t>
            </w:r>
          </w:p>
        </w:tc>
        <w:tc>
          <w:tcPr>
            <w:tcW w:w="3020" w:type="dxa"/>
          </w:tcPr>
          <w:p w14:paraId="1FA4274F" w14:textId="534B9D1F" w:rsidR="00837107" w:rsidRPr="00837107" w:rsidRDefault="00837107" w:rsidP="00837107">
            <w:pPr>
              <w:spacing w:after="160" w:line="259" w:lineRule="auto"/>
              <w:jc w:val="center"/>
              <w:rPr>
                <w:rFonts w:eastAsia="Calibri"/>
                <w:bCs/>
                <w:i/>
                <w:iCs/>
                <w:sz w:val="20"/>
                <w:szCs w:val="20"/>
                <w:lang w:eastAsia="en-US"/>
              </w:rPr>
            </w:pPr>
            <w:r w:rsidRPr="00837107">
              <w:rPr>
                <w:rFonts w:eastAsia="Calibri"/>
                <w:bCs/>
                <w:i/>
                <w:iCs/>
                <w:sz w:val="20"/>
                <w:szCs w:val="20"/>
                <w:lang w:eastAsia="en-US"/>
              </w:rPr>
              <w:t>4</w:t>
            </w:r>
          </w:p>
        </w:tc>
      </w:tr>
      <w:tr w:rsidR="006A5AB9" w:rsidRPr="00B023E0" w14:paraId="6A5648E4" w14:textId="466885D5" w:rsidTr="002E5E69">
        <w:tc>
          <w:tcPr>
            <w:tcW w:w="556" w:type="dxa"/>
          </w:tcPr>
          <w:p w14:paraId="6D538E6F"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w:t>
            </w:r>
          </w:p>
        </w:tc>
        <w:tc>
          <w:tcPr>
            <w:tcW w:w="3125" w:type="dxa"/>
          </w:tcPr>
          <w:p w14:paraId="398C30E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Paskirtis</w:t>
            </w:r>
          </w:p>
        </w:tc>
        <w:tc>
          <w:tcPr>
            <w:tcW w:w="3544" w:type="dxa"/>
          </w:tcPr>
          <w:p w14:paraId="523C31FB" w14:textId="0F1D4AE7" w:rsidR="006A5AB9" w:rsidRPr="005811BE" w:rsidRDefault="00837107" w:rsidP="009F31CD">
            <w:pPr>
              <w:rPr>
                <w:rFonts w:asciiTheme="majorBidi" w:hAnsiTheme="majorBidi" w:cstheme="majorBidi"/>
                <w:sz w:val="22"/>
                <w:szCs w:val="22"/>
              </w:rPr>
            </w:pPr>
            <w:r>
              <w:rPr>
                <w:rFonts w:asciiTheme="majorBidi" w:hAnsiTheme="majorBidi" w:cstheme="majorBidi"/>
                <w:sz w:val="22"/>
                <w:szCs w:val="22"/>
              </w:rPr>
              <w:t>Reguliuojam</w:t>
            </w:r>
            <w:r w:rsidR="00E61B47">
              <w:rPr>
                <w:rFonts w:asciiTheme="majorBidi" w:hAnsiTheme="majorBidi" w:cstheme="majorBidi"/>
                <w:sz w:val="22"/>
                <w:szCs w:val="22"/>
              </w:rPr>
              <w:t xml:space="preserve">o aukščio įeinama </w:t>
            </w:r>
            <w:r>
              <w:rPr>
                <w:rFonts w:asciiTheme="majorBidi" w:hAnsiTheme="majorBidi" w:cstheme="majorBidi"/>
                <w:sz w:val="22"/>
                <w:szCs w:val="22"/>
              </w:rPr>
              <w:t>v</w:t>
            </w:r>
            <w:r w:rsidR="006A5AB9" w:rsidRPr="005811BE">
              <w:rPr>
                <w:rFonts w:asciiTheme="majorBidi" w:hAnsiTheme="majorBidi" w:cstheme="majorBidi"/>
                <w:sz w:val="22"/>
                <w:szCs w:val="22"/>
              </w:rPr>
              <w:t xml:space="preserve">onia, skirta naudoti slaugos, </w:t>
            </w:r>
            <w:r>
              <w:rPr>
                <w:rFonts w:asciiTheme="majorBidi" w:hAnsiTheme="majorBidi" w:cstheme="majorBidi"/>
                <w:sz w:val="22"/>
                <w:szCs w:val="22"/>
              </w:rPr>
              <w:t>r</w:t>
            </w:r>
            <w:r w:rsidR="006A5AB9" w:rsidRPr="005811BE">
              <w:rPr>
                <w:rFonts w:asciiTheme="majorBidi" w:hAnsiTheme="majorBidi" w:cstheme="majorBidi"/>
                <w:sz w:val="22"/>
                <w:szCs w:val="22"/>
              </w:rPr>
              <w:t>eabilitacijos ir sveikatos priežiūros įstaigose. Sukurta užtikrinti saugų, patogų ir higienišką maudymą pacientams, turintiems judėjimo sutrikimų.</w:t>
            </w:r>
          </w:p>
        </w:tc>
        <w:tc>
          <w:tcPr>
            <w:tcW w:w="3020" w:type="dxa"/>
          </w:tcPr>
          <w:p w14:paraId="32E3049C" w14:textId="77777777" w:rsidR="006A5AB9" w:rsidRPr="002C3661" w:rsidRDefault="006A5AB9" w:rsidP="009F31CD">
            <w:pPr>
              <w:rPr>
                <w:rFonts w:asciiTheme="majorBidi" w:hAnsiTheme="majorBidi" w:cstheme="majorBidi"/>
                <w:b/>
                <w:bCs/>
                <w:sz w:val="22"/>
                <w:szCs w:val="22"/>
              </w:rPr>
            </w:pPr>
          </w:p>
        </w:tc>
      </w:tr>
      <w:tr w:rsidR="006A5AB9" w:rsidRPr="00B023E0" w14:paraId="68B6F094" w14:textId="4A34B268" w:rsidTr="002E5E69">
        <w:tc>
          <w:tcPr>
            <w:tcW w:w="556" w:type="dxa"/>
          </w:tcPr>
          <w:p w14:paraId="0B374373"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2</w:t>
            </w:r>
          </w:p>
        </w:tc>
        <w:tc>
          <w:tcPr>
            <w:tcW w:w="3125" w:type="dxa"/>
          </w:tcPr>
          <w:p w14:paraId="6223467A"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Ilgis</w:t>
            </w:r>
          </w:p>
        </w:tc>
        <w:tc>
          <w:tcPr>
            <w:tcW w:w="3544" w:type="dxa"/>
          </w:tcPr>
          <w:p w14:paraId="7E539CE5"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1900 ±50 mm</w:t>
            </w:r>
          </w:p>
        </w:tc>
        <w:tc>
          <w:tcPr>
            <w:tcW w:w="3020" w:type="dxa"/>
          </w:tcPr>
          <w:p w14:paraId="62AD2289" w14:textId="77777777" w:rsidR="006A5AB9" w:rsidRPr="002C3661" w:rsidRDefault="006A5AB9" w:rsidP="009F31CD">
            <w:pPr>
              <w:rPr>
                <w:rFonts w:asciiTheme="majorBidi" w:hAnsiTheme="majorBidi" w:cstheme="majorBidi"/>
                <w:b/>
                <w:bCs/>
                <w:sz w:val="22"/>
                <w:szCs w:val="22"/>
              </w:rPr>
            </w:pPr>
          </w:p>
        </w:tc>
      </w:tr>
      <w:tr w:rsidR="006A5AB9" w:rsidRPr="00B023E0" w14:paraId="275CF50F" w14:textId="2712CB0C" w:rsidTr="002E5E69">
        <w:tc>
          <w:tcPr>
            <w:tcW w:w="556" w:type="dxa"/>
          </w:tcPr>
          <w:p w14:paraId="4D38537A"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3</w:t>
            </w:r>
          </w:p>
        </w:tc>
        <w:tc>
          <w:tcPr>
            <w:tcW w:w="3125" w:type="dxa"/>
          </w:tcPr>
          <w:p w14:paraId="04E756E0"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Plotis</w:t>
            </w:r>
          </w:p>
        </w:tc>
        <w:tc>
          <w:tcPr>
            <w:tcW w:w="3544" w:type="dxa"/>
          </w:tcPr>
          <w:p w14:paraId="39FC83E7"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970 ±50 mm</w:t>
            </w:r>
          </w:p>
        </w:tc>
        <w:tc>
          <w:tcPr>
            <w:tcW w:w="3020" w:type="dxa"/>
          </w:tcPr>
          <w:p w14:paraId="170446B5" w14:textId="77777777" w:rsidR="006A5AB9" w:rsidRPr="002C3661" w:rsidRDefault="006A5AB9" w:rsidP="009F31CD">
            <w:pPr>
              <w:rPr>
                <w:rFonts w:asciiTheme="majorBidi" w:hAnsiTheme="majorBidi" w:cstheme="majorBidi"/>
                <w:b/>
                <w:bCs/>
                <w:sz w:val="22"/>
                <w:szCs w:val="22"/>
              </w:rPr>
            </w:pPr>
          </w:p>
        </w:tc>
      </w:tr>
      <w:tr w:rsidR="006A5AB9" w:rsidRPr="00B023E0" w14:paraId="3BFCD997" w14:textId="1A193BD6" w:rsidTr="002E5E69">
        <w:tc>
          <w:tcPr>
            <w:tcW w:w="556" w:type="dxa"/>
          </w:tcPr>
          <w:p w14:paraId="3432068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4</w:t>
            </w:r>
          </w:p>
        </w:tc>
        <w:tc>
          <w:tcPr>
            <w:tcW w:w="3125" w:type="dxa"/>
          </w:tcPr>
          <w:p w14:paraId="7E307CB1"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Reguliuojamas aukštis</w:t>
            </w:r>
          </w:p>
        </w:tc>
        <w:tc>
          <w:tcPr>
            <w:tcW w:w="3544" w:type="dxa"/>
          </w:tcPr>
          <w:p w14:paraId="252C9FD8"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 xml:space="preserve">650–1050 mm, </w:t>
            </w:r>
            <w:proofErr w:type="spellStart"/>
            <w:r w:rsidRPr="005811BE">
              <w:rPr>
                <w:rFonts w:asciiTheme="majorBidi" w:hAnsiTheme="majorBidi" w:cstheme="majorBidi"/>
                <w:sz w:val="22"/>
                <w:szCs w:val="22"/>
              </w:rPr>
              <w:t>elektrohidraulinis</w:t>
            </w:r>
            <w:proofErr w:type="spellEnd"/>
          </w:p>
        </w:tc>
        <w:tc>
          <w:tcPr>
            <w:tcW w:w="3020" w:type="dxa"/>
          </w:tcPr>
          <w:p w14:paraId="55194F6A" w14:textId="77777777" w:rsidR="006A5AB9" w:rsidRPr="002C3661" w:rsidRDefault="006A5AB9" w:rsidP="009F31CD">
            <w:pPr>
              <w:rPr>
                <w:rFonts w:asciiTheme="majorBidi" w:hAnsiTheme="majorBidi" w:cstheme="majorBidi"/>
                <w:b/>
                <w:bCs/>
                <w:sz w:val="22"/>
                <w:szCs w:val="22"/>
              </w:rPr>
            </w:pPr>
          </w:p>
        </w:tc>
      </w:tr>
      <w:tr w:rsidR="006A5AB9" w:rsidRPr="00B023E0" w14:paraId="35A28F04" w14:textId="47088B12" w:rsidTr="002E5E69">
        <w:tc>
          <w:tcPr>
            <w:tcW w:w="556" w:type="dxa"/>
          </w:tcPr>
          <w:p w14:paraId="6E345191"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5</w:t>
            </w:r>
          </w:p>
        </w:tc>
        <w:tc>
          <w:tcPr>
            <w:tcW w:w="3125" w:type="dxa"/>
          </w:tcPr>
          <w:p w14:paraId="682A0E1A" w14:textId="47CBA395"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 xml:space="preserve">Maksimali apkrova </w:t>
            </w:r>
          </w:p>
        </w:tc>
        <w:tc>
          <w:tcPr>
            <w:tcW w:w="3544" w:type="dxa"/>
          </w:tcPr>
          <w:p w14:paraId="306BE0F9" w14:textId="22F1B804" w:rsidR="006A5AB9" w:rsidRPr="005811BE" w:rsidRDefault="005811BE" w:rsidP="009F31CD">
            <w:pPr>
              <w:rPr>
                <w:rFonts w:asciiTheme="majorBidi" w:hAnsiTheme="majorBidi" w:cstheme="majorBidi"/>
                <w:sz w:val="22"/>
                <w:szCs w:val="22"/>
              </w:rPr>
            </w:pPr>
            <w:r>
              <w:rPr>
                <w:rFonts w:asciiTheme="majorBidi" w:hAnsiTheme="majorBidi" w:cstheme="majorBidi"/>
                <w:sz w:val="22"/>
                <w:szCs w:val="22"/>
              </w:rPr>
              <w:t>N</w:t>
            </w:r>
            <w:r w:rsidRPr="005811BE">
              <w:rPr>
                <w:rFonts w:asciiTheme="majorBidi" w:hAnsiTheme="majorBidi" w:cstheme="majorBidi"/>
                <w:sz w:val="22"/>
                <w:szCs w:val="22"/>
              </w:rPr>
              <w:t xml:space="preserve">e mažiau </w:t>
            </w:r>
            <w:r w:rsidR="006A5AB9" w:rsidRPr="005811BE">
              <w:rPr>
                <w:rFonts w:asciiTheme="majorBidi" w:hAnsiTheme="majorBidi" w:cstheme="majorBidi"/>
                <w:sz w:val="22"/>
                <w:szCs w:val="22"/>
              </w:rPr>
              <w:t>500 kg</w:t>
            </w:r>
          </w:p>
        </w:tc>
        <w:tc>
          <w:tcPr>
            <w:tcW w:w="3020" w:type="dxa"/>
          </w:tcPr>
          <w:p w14:paraId="2DCC0B28" w14:textId="77777777" w:rsidR="006A5AB9" w:rsidRPr="002C3661" w:rsidRDefault="006A5AB9" w:rsidP="009F31CD">
            <w:pPr>
              <w:rPr>
                <w:rFonts w:asciiTheme="majorBidi" w:hAnsiTheme="majorBidi" w:cstheme="majorBidi"/>
                <w:b/>
                <w:bCs/>
                <w:sz w:val="22"/>
                <w:szCs w:val="22"/>
              </w:rPr>
            </w:pPr>
          </w:p>
        </w:tc>
      </w:tr>
      <w:tr w:rsidR="006A5AB9" w:rsidRPr="00B023E0" w14:paraId="00C0CAFF" w14:textId="07D4BA4D" w:rsidTr="002E5E69">
        <w:tc>
          <w:tcPr>
            <w:tcW w:w="556" w:type="dxa"/>
          </w:tcPr>
          <w:p w14:paraId="38556F2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6</w:t>
            </w:r>
          </w:p>
        </w:tc>
        <w:tc>
          <w:tcPr>
            <w:tcW w:w="3125" w:type="dxa"/>
          </w:tcPr>
          <w:p w14:paraId="40954DA8"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Vandens talpa ne mažiau</w:t>
            </w:r>
          </w:p>
        </w:tc>
        <w:tc>
          <w:tcPr>
            <w:tcW w:w="3544" w:type="dxa"/>
          </w:tcPr>
          <w:p w14:paraId="3AD10BDC"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195 litrų</w:t>
            </w:r>
          </w:p>
        </w:tc>
        <w:tc>
          <w:tcPr>
            <w:tcW w:w="3020" w:type="dxa"/>
          </w:tcPr>
          <w:p w14:paraId="06FBDB5E" w14:textId="77777777" w:rsidR="006A5AB9" w:rsidRPr="002C3661" w:rsidRDefault="006A5AB9" w:rsidP="009F31CD">
            <w:pPr>
              <w:rPr>
                <w:rFonts w:asciiTheme="majorBidi" w:hAnsiTheme="majorBidi" w:cstheme="majorBidi"/>
                <w:b/>
                <w:bCs/>
                <w:sz w:val="22"/>
                <w:szCs w:val="22"/>
              </w:rPr>
            </w:pPr>
          </w:p>
        </w:tc>
      </w:tr>
      <w:tr w:rsidR="006A5AB9" w:rsidRPr="00B023E0" w14:paraId="16F71792" w14:textId="071B4BE4" w:rsidTr="002E5E69">
        <w:tc>
          <w:tcPr>
            <w:tcW w:w="556" w:type="dxa"/>
          </w:tcPr>
          <w:p w14:paraId="7F384477"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7</w:t>
            </w:r>
          </w:p>
        </w:tc>
        <w:tc>
          <w:tcPr>
            <w:tcW w:w="3125" w:type="dxa"/>
          </w:tcPr>
          <w:p w14:paraId="2CA79367"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Termostatinis maišytuvas ½” voniai ir dušui</w:t>
            </w:r>
          </w:p>
        </w:tc>
        <w:tc>
          <w:tcPr>
            <w:tcW w:w="3544" w:type="dxa"/>
          </w:tcPr>
          <w:p w14:paraId="33CE9356"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Būtina</w:t>
            </w:r>
          </w:p>
        </w:tc>
        <w:tc>
          <w:tcPr>
            <w:tcW w:w="3020" w:type="dxa"/>
          </w:tcPr>
          <w:p w14:paraId="3D3B19C8" w14:textId="77777777" w:rsidR="006A5AB9" w:rsidRPr="002C3661" w:rsidRDefault="006A5AB9" w:rsidP="009F31CD">
            <w:pPr>
              <w:rPr>
                <w:rFonts w:asciiTheme="majorBidi" w:hAnsiTheme="majorBidi" w:cstheme="majorBidi"/>
                <w:b/>
                <w:bCs/>
                <w:sz w:val="22"/>
                <w:szCs w:val="22"/>
              </w:rPr>
            </w:pPr>
          </w:p>
        </w:tc>
      </w:tr>
      <w:tr w:rsidR="006A5AB9" w:rsidRPr="00B023E0" w14:paraId="01D0B839" w14:textId="1F58F117" w:rsidTr="002E5E69">
        <w:tc>
          <w:tcPr>
            <w:tcW w:w="556" w:type="dxa"/>
          </w:tcPr>
          <w:p w14:paraId="205000E7"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8</w:t>
            </w:r>
          </w:p>
        </w:tc>
        <w:tc>
          <w:tcPr>
            <w:tcW w:w="3125" w:type="dxa"/>
          </w:tcPr>
          <w:p w14:paraId="383F4E9F"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Valdymo panelė su dezinfekcijos sistema</w:t>
            </w:r>
          </w:p>
        </w:tc>
        <w:tc>
          <w:tcPr>
            <w:tcW w:w="3544" w:type="dxa"/>
          </w:tcPr>
          <w:p w14:paraId="6FB80625"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 xml:space="preserve">Automatinis </w:t>
            </w:r>
            <w:proofErr w:type="spellStart"/>
            <w:r w:rsidRPr="005811BE">
              <w:rPr>
                <w:rFonts w:asciiTheme="majorBidi" w:hAnsiTheme="majorBidi" w:cstheme="majorBidi"/>
                <w:sz w:val="22"/>
                <w:szCs w:val="22"/>
              </w:rPr>
              <w:t>dezinfektanto</w:t>
            </w:r>
            <w:proofErr w:type="spellEnd"/>
            <w:r w:rsidRPr="005811BE">
              <w:rPr>
                <w:rFonts w:asciiTheme="majorBidi" w:hAnsiTheme="majorBidi" w:cstheme="majorBidi"/>
                <w:sz w:val="22"/>
                <w:szCs w:val="22"/>
              </w:rPr>
              <w:t xml:space="preserve"> dozavimas, užrakinama ertmė</w:t>
            </w:r>
          </w:p>
        </w:tc>
        <w:tc>
          <w:tcPr>
            <w:tcW w:w="3020" w:type="dxa"/>
          </w:tcPr>
          <w:p w14:paraId="3225B442" w14:textId="77777777" w:rsidR="006A5AB9" w:rsidRPr="002C3661" w:rsidRDefault="006A5AB9" w:rsidP="009F31CD">
            <w:pPr>
              <w:rPr>
                <w:rFonts w:asciiTheme="majorBidi" w:hAnsiTheme="majorBidi" w:cstheme="majorBidi"/>
                <w:b/>
                <w:bCs/>
                <w:sz w:val="22"/>
                <w:szCs w:val="22"/>
              </w:rPr>
            </w:pPr>
          </w:p>
        </w:tc>
      </w:tr>
      <w:tr w:rsidR="006A5AB9" w:rsidRPr="00B023E0" w14:paraId="1B0FBDB2" w14:textId="6B810497" w:rsidTr="002E5E69">
        <w:tc>
          <w:tcPr>
            <w:tcW w:w="556" w:type="dxa"/>
          </w:tcPr>
          <w:p w14:paraId="3F38231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9</w:t>
            </w:r>
          </w:p>
        </w:tc>
        <w:tc>
          <w:tcPr>
            <w:tcW w:w="3125" w:type="dxa"/>
          </w:tcPr>
          <w:p w14:paraId="67A64481"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Paciento dušas su padėties fiksavimu</w:t>
            </w:r>
          </w:p>
        </w:tc>
        <w:tc>
          <w:tcPr>
            <w:tcW w:w="3544" w:type="dxa"/>
          </w:tcPr>
          <w:p w14:paraId="709EE6F8"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Būtina</w:t>
            </w:r>
          </w:p>
        </w:tc>
        <w:tc>
          <w:tcPr>
            <w:tcW w:w="3020" w:type="dxa"/>
          </w:tcPr>
          <w:p w14:paraId="4F9A1309" w14:textId="77777777" w:rsidR="006A5AB9" w:rsidRPr="002C3661" w:rsidRDefault="006A5AB9" w:rsidP="009F31CD">
            <w:pPr>
              <w:rPr>
                <w:rFonts w:asciiTheme="majorBidi" w:hAnsiTheme="majorBidi" w:cstheme="majorBidi"/>
                <w:b/>
                <w:bCs/>
                <w:sz w:val="22"/>
                <w:szCs w:val="22"/>
              </w:rPr>
            </w:pPr>
          </w:p>
        </w:tc>
      </w:tr>
      <w:tr w:rsidR="006A5AB9" w:rsidRPr="00B023E0" w14:paraId="3B593B84" w14:textId="64D9159C" w:rsidTr="002E5E69">
        <w:tc>
          <w:tcPr>
            <w:tcW w:w="556" w:type="dxa"/>
          </w:tcPr>
          <w:p w14:paraId="45ED040B"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10</w:t>
            </w:r>
          </w:p>
        </w:tc>
        <w:tc>
          <w:tcPr>
            <w:tcW w:w="3125" w:type="dxa"/>
          </w:tcPr>
          <w:p w14:paraId="30C1048C"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Analoginė temperatūros kontrolė</w:t>
            </w:r>
          </w:p>
        </w:tc>
        <w:tc>
          <w:tcPr>
            <w:tcW w:w="3544" w:type="dxa"/>
          </w:tcPr>
          <w:p w14:paraId="77D82D9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Būtina</w:t>
            </w:r>
          </w:p>
        </w:tc>
        <w:tc>
          <w:tcPr>
            <w:tcW w:w="3020" w:type="dxa"/>
          </w:tcPr>
          <w:p w14:paraId="771EFD9A" w14:textId="77777777" w:rsidR="006A5AB9" w:rsidRPr="002C3661" w:rsidRDefault="006A5AB9" w:rsidP="009F31CD">
            <w:pPr>
              <w:rPr>
                <w:rFonts w:asciiTheme="majorBidi" w:hAnsiTheme="majorBidi" w:cstheme="majorBidi"/>
                <w:b/>
                <w:bCs/>
                <w:sz w:val="22"/>
                <w:szCs w:val="22"/>
              </w:rPr>
            </w:pPr>
          </w:p>
        </w:tc>
      </w:tr>
      <w:tr w:rsidR="006A5AB9" w:rsidRPr="00B023E0" w14:paraId="220A1A97" w14:textId="7AF3E76A" w:rsidTr="002E5E69">
        <w:tc>
          <w:tcPr>
            <w:tcW w:w="556" w:type="dxa"/>
          </w:tcPr>
          <w:p w14:paraId="694D0BFF"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11</w:t>
            </w:r>
          </w:p>
        </w:tc>
        <w:tc>
          <w:tcPr>
            <w:tcW w:w="3125" w:type="dxa"/>
          </w:tcPr>
          <w:p w14:paraId="4BD215B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Nerūdijančio plieno rankenos</w:t>
            </w:r>
          </w:p>
        </w:tc>
        <w:tc>
          <w:tcPr>
            <w:tcW w:w="3544" w:type="dxa"/>
          </w:tcPr>
          <w:p w14:paraId="5597224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Būtina</w:t>
            </w:r>
          </w:p>
        </w:tc>
        <w:tc>
          <w:tcPr>
            <w:tcW w:w="3020" w:type="dxa"/>
          </w:tcPr>
          <w:p w14:paraId="7A01D20E" w14:textId="77777777" w:rsidR="006A5AB9" w:rsidRPr="002C3661" w:rsidRDefault="006A5AB9" w:rsidP="009F31CD">
            <w:pPr>
              <w:rPr>
                <w:rFonts w:asciiTheme="majorBidi" w:hAnsiTheme="majorBidi" w:cstheme="majorBidi"/>
                <w:b/>
                <w:bCs/>
                <w:sz w:val="22"/>
                <w:szCs w:val="22"/>
              </w:rPr>
            </w:pPr>
          </w:p>
        </w:tc>
      </w:tr>
      <w:tr w:rsidR="006A5AB9" w:rsidRPr="00B023E0" w14:paraId="6A0BB7B8" w14:textId="32E4495D" w:rsidTr="002E5E69">
        <w:tc>
          <w:tcPr>
            <w:tcW w:w="556" w:type="dxa"/>
          </w:tcPr>
          <w:p w14:paraId="78AAD9CF"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12</w:t>
            </w:r>
          </w:p>
        </w:tc>
        <w:tc>
          <w:tcPr>
            <w:tcW w:w="3125" w:type="dxa"/>
          </w:tcPr>
          <w:p w14:paraId="4D72DAED"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Vidinių vamzdžių dezinfekcija</w:t>
            </w:r>
          </w:p>
        </w:tc>
        <w:tc>
          <w:tcPr>
            <w:tcW w:w="3544" w:type="dxa"/>
          </w:tcPr>
          <w:p w14:paraId="4A459256"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Cheminiu arba terminiu būdu</w:t>
            </w:r>
          </w:p>
        </w:tc>
        <w:tc>
          <w:tcPr>
            <w:tcW w:w="3020" w:type="dxa"/>
          </w:tcPr>
          <w:p w14:paraId="7ADF4C60" w14:textId="77777777" w:rsidR="006A5AB9" w:rsidRPr="002C3661" w:rsidRDefault="006A5AB9" w:rsidP="009F31CD">
            <w:pPr>
              <w:rPr>
                <w:rFonts w:asciiTheme="majorBidi" w:hAnsiTheme="majorBidi" w:cstheme="majorBidi"/>
                <w:b/>
                <w:bCs/>
                <w:sz w:val="22"/>
                <w:szCs w:val="22"/>
              </w:rPr>
            </w:pPr>
          </w:p>
        </w:tc>
      </w:tr>
      <w:tr w:rsidR="006A5AB9" w:rsidRPr="00B023E0" w14:paraId="075ED347" w14:textId="6381E5AD" w:rsidTr="002E5E69">
        <w:tc>
          <w:tcPr>
            <w:tcW w:w="556" w:type="dxa"/>
          </w:tcPr>
          <w:p w14:paraId="5E93FCD0"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13</w:t>
            </w:r>
          </w:p>
        </w:tc>
        <w:tc>
          <w:tcPr>
            <w:tcW w:w="3125" w:type="dxa"/>
          </w:tcPr>
          <w:p w14:paraId="6E5691C6"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Atrama kojoms</w:t>
            </w:r>
          </w:p>
        </w:tc>
        <w:tc>
          <w:tcPr>
            <w:tcW w:w="3544" w:type="dxa"/>
          </w:tcPr>
          <w:p w14:paraId="0A234D7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Būtina</w:t>
            </w:r>
          </w:p>
        </w:tc>
        <w:tc>
          <w:tcPr>
            <w:tcW w:w="3020" w:type="dxa"/>
          </w:tcPr>
          <w:p w14:paraId="0954FFC8" w14:textId="77777777" w:rsidR="006A5AB9" w:rsidRPr="002C3661" w:rsidRDefault="006A5AB9" w:rsidP="009F31CD">
            <w:pPr>
              <w:rPr>
                <w:rFonts w:asciiTheme="majorBidi" w:hAnsiTheme="majorBidi" w:cstheme="majorBidi"/>
                <w:b/>
                <w:bCs/>
                <w:sz w:val="22"/>
                <w:szCs w:val="22"/>
              </w:rPr>
            </w:pPr>
          </w:p>
        </w:tc>
      </w:tr>
      <w:tr w:rsidR="006A5AB9" w:rsidRPr="00B023E0" w14:paraId="1D069129" w14:textId="1CE55EA5" w:rsidTr="002E5E69">
        <w:trPr>
          <w:trHeight w:val="1889"/>
        </w:trPr>
        <w:tc>
          <w:tcPr>
            <w:tcW w:w="556" w:type="dxa"/>
          </w:tcPr>
          <w:p w14:paraId="5BDBFB7F"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14</w:t>
            </w:r>
          </w:p>
        </w:tc>
        <w:tc>
          <w:tcPr>
            <w:tcW w:w="3125" w:type="dxa"/>
          </w:tcPr>
          <w:p w14:paraId="214C1387" w14:textId="0CFE1072"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Saugumas ir higiena</w:t>
            </w:r>
            <w:r w:rsidR="00B023E0" w:rsidRPr="005811BE">
              <w:rPr>
                <w:rFonts w:asciiTheme="majorBidi" w:hAnsiTheme="majorBidi" w:cstheme="majorBidi"/>
                <w:sz w:val="22"/>
                <w:szCs w:val="22"/>
              </w:rPr>
              <w:t>:</w:t>
            </w:r>
          </w:p>
          <w:p w14:paraId="7E95D417" w14:textId="09C98F9A"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 Medžiagos atsparios korozijai, lengvai valomos, tinkamos dezinfekcijai</w:t>
            </w:r>
            <w:r w:rsidR="00B023E0" w:rsidRPr="005811BE">
              <w:rPr>
                <w:rFonts w:asciiTheme="majorBidi" w:hAnsiTheme="majorBidi" w:cstheme="majorBidi"/>
                <w:sz w:val="22"/>
                <w:szCs w:val="22"/>
              </w:rPr>
              <w:t>;</w:t>
            </w:r>
          </w:p>
          <w:p w14:paraId="54F68372" w14:textId="1496C48A"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 Neslystantis dugnas</w:t>
            </w:r>
            <w:r w:rsidR="00B023E0" w:rsidRPr="005811BE">
              <w:rPr>
                <w:rFonts w:asciiTheme="majorBidi" w:hAnsiTheme="majorBidi" w:cstheme="majorBidi"/>
                <w:sz w:val="22"/>
                <w:szCs w:val="22"/>
              </w:rPr>
              <w:t>;</w:t>
            </w:r>
          </w:p>
          <w:p w14:paraId="101D8775" w14:textId="76FEA172"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 Temperatūros ir perpildymo kontrolė</w:t>
            </w:r>
            <w:r w:rsidR="00B023E0" w:rsidRPr="005811BE">
              <w:rPr>
                <w:rFonts w:asciiTheme="majorBidi" w:hAnsiTheme="majorBidi" w:cstheme="majorBidi"/>
                <w:sz w:val="22"/>
                <w:szCs w:val="22"/>
              </w:rPr>
              <w:t>.</w:t>
            </w:r>
          </w:p>
        </w:tc>
        <w:tc>
          <w:tcPr>
            <w:tcW w:w="3544" w:type="dxa"/>
          </w:tcPr>
          <w:p w14:paraId="57E23B37" w14:textId="77777777" w:rsidR="006A5AB9" w:rsidRPr="005811BE" w:rsidRDefault="006A5AB9" w:rsidP="009F31CD">
            <w:pPr>
              <w:pStyle w:val="Sraassuenkleliais"/>
              <w:numPr>
                <w:ilvl w:val="0"/>
                <w:numId w:val="0"/>
              </w:numPr>
              <w:ind w:left="360" w:hanging="360"/>
              <w:rPr>
                <w:rFonts w:asciiTheme="majorBidi" w:hAnsiTheme="majorBidi" w:cstheme="majorBidi"/>
              </w:rPr>
            </w:pPr>
            <w:proofErr w:type="spellStart"/>
            <w:r w:rsidRPr="005811BE">
              <w:rPr>
                <w:rFonts w:asciiTheme="majorBidi" w:hAnsiTheme="majorBidi" w:cstheme="majorBidi"/>
              </w:rPr>
              <w:t>Būtina</w:t>
            </w:r>
            <w:proofErr w:type="spellEnd"/>
          </w:p>
        </w:tc>
        <w:tc>
          <w:tcPr>
            <w:tcW w:w="3020" w:type="dxa"/>
          </w:tcPr>
          <w:p w14:paraId="266CA241" w14:textId="77777777" w:rsidR="006A5AB9" w:rsidRPr="002C3661" w:rsidRDefault="006A5AB9" w:rsidP="009F31CD">
            <w:pPr>
              <w:pStyle w:val="Sraassuenkleliais"/>
              <w:numPr>
                <w:ilvl w:val="0"/>
                <w:numId w:val="0"/>
              </w:numPr>
              <w:ind w:left="360" w:hanging="360"/>
              <w:rPr>
                <w:rFonts w:asciiTheme="majorBidi" w:hAnsiTheme="majorBidi" w:cstheme="majorBidi"/>
                <w:b/>
                <w:bCs/>
              </w:rPr>
            </w:pPr>
          </w:p>
        </w:tc>
      </w:tr>
      <w:tr w:rsidR="006A5AB9" w:rsidRPr="00B023E0" w14:paraId="3CCF2F1B" w14:textId="7BAEBCD6" w:rsidTr="002E5E69">
        <w:trPr>
          <w:trHeight w:val="3256"/>
        </w:trPr>
        <w:tc>
          <w:tcPr>
            <w:tcW w:w="556" w:type="dxa"/>
          </w:tcPr>
          <w:p w14:paraId="03450E83"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lastRenderedPageBreak/>
              <w:t>15</w:t>
            </w:r>
          </w:p>
        </w:tc>
        <w:tc>
          <w:tcPr>
            <w:tcW w:w="3125" w:type="dxa"/>
          </w:tcPr>
          <w:p w14:paraId="0B4A6812" w14:textId="77777777" w:rsidR="006A5AB9" w:rsidRPr="005811BE" w:rsidRDefault="006A5AB9" w:rsidP="009F31CD">
            <w:pPr>
              <w:rPr>
                <w:rFonts w:asciiTheme="majorBidi" w:hAnsiTheme="majorBidi" w:cstheme="majorBidi"/>
                <w:sz w:val="22"/>
                <w:szCs w:val="22"/>
              </w:rPr>
            </w:pPr>
            <w:r w:rsidRPr="005811BE">
              <w:rPr>
                <w:rFonts w:asciiTheme="majorBidi" w:hAnsiTheme="majorBidi" w:cstheme="majorBidi"/>
                <w:sz w:val="22"/>
                <w:szCs w:val="22"/>
              </w:rPr>
              <w:t>Atitiktis standartams</w:t>
            </w:r>
          </w:p>
        </w:tc>
        <w:tc>
          <w:tcPr>
            <w:tcW w:w="3544" w:type="dxa"/>
          </w:tcPr>
          <w:p w14:paraId="73058B15" w14:textId="77777777" w:rsidR="00B023E0" w:rsidRPr="002E5E69" w:rsidRDefault="006A5AB9" w:rsidP="002E5E69">
            <w:pPr>
              <w:rPr>
                <w:sz w:val="22"/>
                <w:szCs w:val="22"/>
              </w:rPr>
            </w:pPr>
            <w:r w:rsidRPr="002E5E69">
              <w:rPr>
                <w:sz w:val="22"/>
                <w:szCs w:val="22"/>
              </w:rPr>
              <w:t xml:space="preserve">ES Reglamentas 2017/745 dėl medicinos priemonių (CE ženklinimas); </w:t>
            </w:r>
          </w:p>
          <w:p w14:paraId="6D232382" w14:textId="77777777" w:rsidR="00B023E0" w:rsidRPr="002E5E69" w:rsidRDefault="006A5AB9" w:rsidP="002E5E69">
            <w:pPr>
              <w:rPr>
                <w:sz w:val="22"/>
                <w:szCs w:val="22"/>
              </w:rPr>
            </w:pPr>
            <w:r w:rsidRPr="002E5E69">
              <w:rPr>
                <w:sz w:val="22"/>
                <w:szCs w:val="22"/>
              </w:rPr>
              <w:t xml:space="preserve">EN 60601-1: Elektros sauga medicinos įrangai EN 60601-1-2: Elektromagnetinis suderinamumas; IPX4 apsaugos klasė – atsparumas taškančiam vandeniui; </w:t>
            </w:r>
          </w:p>
          <w:p w14:paraId="1FFCB597" w14:textId="01A5D0D2" w:rsidR="006A5AB9" w:rsidRPr="002E5E69" w:rsidRDefault="006A5AB9" w:rsidP="002E5E69">
            <w:pPr>
              <w:rPr>
                <w:sz w:val="22"/>
                <w:szCs w:val="22"/>
              </w:rPr>
            </w:pPr>
            <w:r w:rsidRPr="002E5E69">
              <w:rPr>
                <w:sz w:val="22"/>
                <w:szCs w:val="22"/>
              </w:rPr>
              <w:t>ISO 13485 – kokybės vadybos sistema medicinos įrangos gamybai; ISO 9001 – bendroji kokybės vadybos sistema</w:t>
            </w:r>
            <w:r w:rsidR="00B023E0" w:rsidRPr="002E5E69">
              <w:rPr>
                <w:sz w:val="22"/>
                <w:szCs w:val="22"/>
              </w:rPr>
              <w:t>.</w:t>
            </w:r>
          </w:p>
        </w:tc>
        <w:tc>
          <w:tcPr>
            <w:tcW w:w="3020" w:type="dxa"/>
          </w:tcPr>
          <w:p w14:paraId="798F491C" w14:textId="77777777" w:rsidR="006A5AB9" w:rsidRPr="002C3661" w:rsidRDefault="006A5AB9" w:rsidP="009F31CD">
            <w:pPr>
              <w:pStyle w:val="Sraassuenkleliais"/>
              <w:numPr>
                <w:ilvl w:val="0"/>
                <w:numId w:val="0"/>
              </w:numPr>
              <w:rPr>
                <w:rFonts w:asciiTheme="majorBidi" w:hAnsiTheme="majorBidi" w:cstheme="majorBidi"/>
                <w:b/>
                <w:bCs/>
                <w:lang w:val="lt-LT"/>
              </w:rPr>
            </w:pPr>
          </w:p>
        </w:tc>
      </w:tr>
      <w:tr w:rsidR="00B023E0" w:rsidRPr="00B023E0" w14:paraId="1C23BBB3" w14:textId="77777777" w:rsidTr="00AE5BBD">
        <w:trPr>
          <w:trHeight w:val="1414"/>
        </w:trPr>
        <w:tc>
          <w:tcPr>
            <w:tcW w:w="556" w:type="dxa"/>
          </w:tcPr>
          <w:p w14:paraId="3F750561" w14:textId="59A36813" w:rsidR="00B023E0" w:rsidRPr="005811BE" w:rsidRDefault="00B023E0" w:rsidP="00B023E0">
            <w:pPr>
              <w:rPr>
                <w:rFonts w:asciiTheme="majorBidi" w:hAnsiTheme="majorBidi" w:cstheme="majorBidi"/>
                <w:sz w:val="22"/>
                <w:szCs w:val="22"/>
              </w:rPr>
            </w:pPr>
            <w:r w:rsidRPr="005811BE">
              <w:rPr>
                <w:rFonts w:asciiTheme="majorBidi" w:hAnsiTheme="majorBidi" w:cstheme="majorBidi"/>
                <w:sz w:val="22"/>
                <w:szCs w:val="22"/>
              </w:rPr>
              <w:t>16</w:t>
            </w:r>
          </w:p>
        </w:tc>
        <w:tc>
          <w:tcPr>
            <w:tcW w:w="3125" w:type="dxa"/>
          </w:tcPr>
          <w:p w14:paraId="075C385A" w14:textId="6CDC8AEC" w:rsidR="00B023E0" w:rsidRPr="005811BE" w:rsidRDefault="00B023E0" w:rsidP="00B023E0">
            <w:pPr>
              <w:rPr>
                <w:rFonts w:asciiTheme="majorBidi" w:hAnsiTheme="majorBidi" w:cstheme="majorBidi"/>
                <w:sz w:val="22"/>
                <w:szCs w:val="22"/>
              </w:rPr>
            </w:pPr>
            <w:r w:rsidRPr="005811BE">
              <w:rPr>
                <w:rFonts w:asciiTheme="majorBidi" w:eastAsia="Calibri" w:hAnsiTheme="majorBidi" w:cstheme="majorBidi"/>
                <w:sz w:val="22"/>
                <w:szCs w:val="22"/>
              </w:rPr>
              <w:t>Dokumentai įrodantys atitikimą techniniams reikalavimams</w:t>
            </w:r>
          </w:p>
        </w:tc>
        <w:tc>
          <w:tcPr>
            <w:tcW w:w="3544" w:type="dxa"/>
          </w:tcPr>
          <w:p w14:paraId="77EA8D90" w14:textId="1B365D23" w:rsidR="00E97843" w:rsidRPr="002E5E69" w:rsidRDefault="00B023E0" w:rsidP="00E97843">
            <w:pPr>
              <w:rPr>
                <w:sz w:val="22"/>
                <w:szCs w:val="22"/>
              </w:rPr>
            </w:pPr>
            <w:r w:rsidRPr="002E5E69">
              <w:rPr>
                <w:rFonts w:eastAsia="Calibri"/>
                <w:sz w:val="22"/>
                <w:szCs w:val="22"/>
              </w:rPr>
              <w:t>Pateikti gamintojo paruoštus, originalo kalba ir lietuviškus gaminio aprašymus su pažymėtais specifikacijai atitinkančiais parametrais</w:t>
            </w:r>
            <w:r w:rsidR="002E5E69" w:rsidRPr="002E5E69">
              <w:rPr>
                <w:rFonts w:eastAsia="Calibri"/>
                <w:sz w:val="22"/>
                <w:szCs w:val="22"/>
              </w:rPr>
              <w:t>.</w:t>
            </w:r>
          </w:p>
        </w:tc>
        <w:tc>
          <w:tcPr>
            <w:tcW w:w="3020" w:type="dxa"/>
          </w:tcPr>
          <w:p w14:paraId="7C45C857" w14:textId="77777777" w:rsidR="00B023E0" w:rsidRPr="002C3661" w:rsidRDefault="00B023E0" w:rsidP="00B023E0">
            <w:pPr>
              <w:pStyle w:val="Sraassuenkleliais"/>
              <w:numPr>
                <w:ilvl w:val="0"/>
                <w:numId w:val="0"/>
              </w:numPr>
              <w:rPr>
                <w:rFonts w:asciiTheme="majorBidi" w:hAnsiTheme="majorBidi" w:cstheme="majorBidi"/>
                <w:b/>
                <w:bCs/>
                <w:lang w:val="lt-LT"/>
              </w:rPr>
            </w:pPr>
          </w:p>
        </w:tc>
      </w:tr>
    </w:tbl>
    <w:p w14:paraId="68B90D6B" w14:textId="77777777" w:rsidR="00F44449" w:rsidRPr="00F44449" w:rsidRDefault="00F44449" w:rsidP="00F44449">
      <w:pPr>
        <w:jc w:val="both"/>
        <w:rPr>
          <w:rFonts w:eastAsia="Calibri"/>
          <w:lang w:eastAsia="en-US"/>
        </w:rPr>
      </w:pPr>
    </w:p>
    <w:p w14:paraId="4CF8FA0B" w14:textId="60F7668F" w:rsidR="00F44449" w:rsidRPr="00BE4E97" w:rsidRDefault="005811BE" w:rsidP="00F44449">
      <w:pPr>
        <w:jc w:val="both"/>
        <w:rPr>
          <w:rFonts w:eastAsia="Calibri"/>
          <w:sz w:val="22"/>
          <w:szCs w:val="22"/>
          <w:lang w:eastAsia="en-US"/>
        </w:rPr>
      </w:pPr>
      <w:r>
        <w:rPr>
          <w:rFonts w:eastAsia="Calibri"/>
          <w:lang w:eastAsia="en-US"/>
        </w:rPr>
        <w:t xml:space="preserve">         </w:t>
      </w:r>
      <w:r w:rsidR="00F44449" w:rsidRPr="00BE4E97">
        <w:rPr>
          <w:rFonts w:eastAsia="Calibri"/>
          <w:sz w:val="22"/>
          <w:szCs w:val="22"/>
          <w:lang w:eastAsia="en-US"/>
        </w:rPr>
        <w:t xml:space="preserve">2. Sumontuotoms </w:t>
      </w:r>
      <w:r w:rsidR="000F018F" w:rsidRPr="00BE4E97">
        <w:rPr>
          <w:rFonts w:eastAsia="Calibri"/>
          <w:sz w:val="22"/>
          <w:szCs w:val="22"/>
          <w:lang w:eastAsia="en-US"/>
        </w:rPr>
        <w:t>vonioms</w:t>
      </w:r>
      <w:r w:rsidR="00F44449" w:rsidRPr="00BE4E97">
        <w:rPr>
          <w:rFonts w:eastAsia="Calibri"/>
          <w:sz w:val="22"/>
          <w:szCs w:val="22"/>
          <w:lang w:eastAsia="en-US"/>
        </w:rPr>
        <w:t xml:space="preserve"> turi būti taikoma 2 (dviejų) metų garantija.</w:t>
      </w:r>
    </w:p>
    <w:p w14:paraId="069D4AF2" w14:textId="1D67FB18" w:rsidR="00F44449" w:rsidRPr="00BE4E97" w:rsidRDefault="005811BE" w:rsidP="00F44449">
      <w:pPr>
        <w:jc w:val="both"/>
        <w:rPr>
          <w:rFonts w:eastAsia="Calibri"/>
          <w:sz w:val="22"/>
          <w:szCs w:val="22"/>
          <w:lang w:eastAsia="en-US"/>
        </w:rPr>
      </w:pPr>
      <w:r w:rsidRPr="00BE4E97">
        <w:rPr>
          <w:rFonts w:eastAsia="Calibri"/>
          <w:sz w:val="22"/>
          <w:szCs w:val="22"/>
          <w:lang w:eastAsia="en-US"/>
        </w:rPr>
        <w:t xml:space="preserve">         </w:t>
      </w:r>
      <w:r w:rsidR="00F44449" w:rsidRPr="00BE4E97">
        <w:rPr>
          <w:rFonts w:eastAsia="Calibri"/>
          <w:sz w:val="22"/>
          <w:szCs w:val="22"/>
          <w:lang w:eastAsia="en-US"/>
        </w:rPr>
        <w:t xml:space="preserve">3. Tiekėjas privalo taikyti bent vieno iš numatytų aplinkosauginių principų viename, keliuose ar visuose produkto gyvavimo ciklo etapuose:             </w:t>
      </w:r>
    </w:p>
    <w:p w14:paraId="5B50DC50" w14:textId="2BBB9790" w:rsidR="00F44449" w:rsidRPr="00BE4E97" w:rsidRDefault="005811BE" w:rsidP="00F44449">
      <w:pPr>
        <w:jc w:val="both"/>
        <w:rPr>
          <w:sz w:val="22"/>
          <w:szCs w:val="22"/>
        </w:rPr>
      </w:pPr>
      <w:r w:rsidRPr="00BE4E97">
        <w:rPr>
          <w:sz w:val="22"/>
          <w:szCs w:val="22"/>
        </w:rPr>
        <w:t xml:space="preserve">         </w:t>
      </w:r>
      <w:r w:rsidR="00F44449" w:rsidRPr="00BE4E97">
        <w:rPr>
          <w:sz w:val="22"/>
          <w:szCs w:val="22"/>
        </w:rPr>
        <w:t>3.1. Prek</w:t>
      </w:r>
      <w:r w:rsidR="0069480D" w:rsidRPr="00BE4E97">
        <w:rPr>
          <w:sz w:val="22"/>
          <w:szCs w:val="22"/>
        </w:rPr>
        <w:t>ei</w:t>
      </w:r>
      <w:r w:rsidR="00F44449" w:rsidRPr="00BE4E97">
        <w:rPr>
          <w:sz w:val="22"/>
          <w:szCs w:val="22"/>
        </w:rPr>
        <w:t xml:space="preserve"> pagaminti ir (ar) tiekti </w:t>
      </w:r>
      <w:bookmarkStart w:id="1" w:name="_Hlk168385252"/>
      <w:r w:rsidR="00F44449" w:rsidRPr="00BE4E97">
        <w:rPr>
          <w:sz w:val="22"/>
          <w:szCs w:val="22"/>
        </w:rPr>
        <w:t xml:space="preserve">bei montavimo darbams atlikti </w:t>
      </w:r>
      <w:bookmarkEnd w:id="1"/>
      <w:r w:rsidR="00F44449" w:rsidRPr="00BE4E97">
        <w:rPr>
          <w:sz w:val="22"/>
          <w:szCs w:val="22"/>
        </w:rPr>
        <w:t>sunaudojama mažiau gamtos išteklių ir (ar) sudėtyje yra pakartotinai panaudotų ir (ar) perdirbtų medžiagų;</w:t>
      </w:r>
    </w:p>
    <w:p w14:paraId="4820BDF5" w14:textId="0A34FA72" w:rsidR="00F44449" w:rsidRPr="00BE4E97" w:rsidRDefault="005811BE" w:rsidP="00F44449">
      <w:pPr>
        <w:jc w:val="both"/>
        <w:rPr>
          <w:sz w:val="22"/>
          <w:szCs w:val="22"/>
        </w:rPr>
      </w:pPr>
      <w:r w:rsidRPr="00BE4E97">
        <w:rPr>
          <w:sz w:val="22"/>
          <w:szCs w:val="22"/>
        </w:rPr>
        <w:t xml:space="preserve">         </w:t>
      </w:r>
      <w:r w:rsidR="00F44449" w:rsidRPr="00BE4E97">
        <w:rPr>
          <w:sz w:val="22"/>
          <w:szCs w:val="22"/>
        </w:rPr>
        <w:t>3.2. Prek</w:t>
      </w:r>
      <w:r w:rsidR="0069480D" w:rsidRPr="00BE4E97">
        <w:rPr>
          <w:sz w:val="22"/>
          <w:szCs w:val="22"/>
        </w:rPr>
        <w:t>ei</w:t>
      </w:r>
      <w:r w:rsidR="00F44449" w:rsidRPr="00BE4E97">
        <w:rPr>
          <w:sz w:val="22"/>
          <w:szCs w:val="22"/>
        </w:rPr>
        <w:t xml:space="preserve"> pagaminti, tiekti ir (ar) naudoti bei montavimo darbams atlikti sunaudojama mažiau elektros energijos ir (ar) naudojama energija iš atsinaujinančių energijos išteklių;</w:t>
      </w:r>
    </w:p>
    <w:p w14:paraId="2B243220" w14:textId="72578435" w:rsidR="00F44449" w:rsidRPr="00BE4E97" w:rsidRDefault="005811BE" w:rsidP="00F44449">
      <w:pPr>
        <w:jc w:val="both"/>
        <w:rPr>
          <w:sz w:val="22"/>
          <w:szCs w:val="22"/>
        </w:rPr>
      </w:pPr>
      <w:r w:rsidRPr="00BE4E97">
        <w:rPr>
          <w:sz w:val="22"/>
          <w:szCs w:val="22"/>
        </w:rPr>
        <w:t xml:space="preserve">         </w:t>
      </w:r>
      <w:r w:rsidR="00F44449" w:rsidRPr="00BE4E97">
        <w:rPr>
          <w:sz w:val="22"/>
          <w:szCs w:val="22"/>
        </w:rPr>
        <w:t>3.3. Prek</w:t>
      </w:r>
      <w:r w:rsidR="0069480D" w:rsidRPr="00BE4E97">
        <w:rPr>
          <w:sz w:val="22"/>
          <w:szCs w:val="22"/>
        </w:rPr>
        <w:t>ei</w:t>
      </w:r>
      <w:r w:rsidR="00F44449" w:rsidRPr="00BE4E97">
        <w:rPr>
          <w:sz w:val="22"/>
          <w:szCs w:val="22"/>
        </w:rPr>
        <w:t xml:space="preserve"> pagaminti bei montavimo darbams atlikti naudojama mažiau ar nenaudojama pavojingųjų cheminių medžiagų, neteršiama aplinka ir nekeliamas pavojus sveikatai;</w:t>
      </w:r>
    </w:p>
    <w:p w14:paraId="26A3D277" w14:textId="0D2B23C4" w:rsidR="00F44449" w:rsidRPr="00BE4E97" w:rsidRDefault="005811BE" w:rsidP="00F44449">
      <w:pPr>
        <w:jc w:val="both"/>
        <w:rPr>
          <w:sz w:val="22"/>
          <w:szCs w:val="22"/>
        </w:rPr>
      </w:pPr>
      <w:r w:rsidRPr="00BE4E97">
        <w:rPr>
          <w:sz w:val="22"/>
          <w:szCs w:val="22"/>
        </w:rPr>
        <w:t xml:space="preserve">         </w:t>
      </w:r>
      <w:r w:rsidR="00F44449" w:rsidRPr="00BE4E97">
        <w:rPr>
          <w:sz w:val="22"/>
          <w:szCs w:val="22"/>
        </w:rPr>
        <w:t>3.4. Prek</w:t>
      </w:r>
      <w:r w:rsidR="0069480D" w:rsidRPr="00BE4E97">
        <w:rPr>
          <w:sz w:val="22"/>
          <w:szCs w:val="22"/>
        </w:rPr>
        <w:t>ė</w:t>
      </w:r>
      <w:r w:rsidR="00F44449" w:rsidRPr="00BE4E97">
        <w:rPr>
          <w:sz w:val="22"/>
          <w:szCs w:val="22"/>
        </w:rPr>
        <w:t xml:space="preserve"> yra tvirta, ilgaamžė, funkcionali, ji ar jos sudedamosios dalys tinka naudoti daug kartų ir (ar) lengvai pataisomos, ir (ar) pakeičiamos;</w:t>
      </w:r>
    </w:p>
    <w:p w14:paraId="75CDD4BA" w14:textId="277554FF" w:rsidR="00F44449" w:rsidRPr="00BE4E97" w:rsidRDefault="005811BE" w:rsidP="00F44449">
      <w:pPr>
        <w:jc w:val="both"/>
        <w:rPr>
          <w:sz w:val="22"/>
          <w:szCs w:val="22"/>
        </w:rPr>
      </w:pPr>
      <w:r w:rsidRPr="00BE4E97">
        <w:rPr>
          <w:sz w:val="22"/>
          <w:szCs w:val="22"/>
        </w:rPr>
        <w:t xml:space="preserve">         </w:t>
      </w:r>
      <w:r w:rsidR="00F44449" w:rsidRPr="00BE4E97">
        <w:rPr>
          <w:sz w:val="22"/>
          <w:szCs w:val="22"/>
        </w:rPr>
        <w:t>3.5. Prek</w:t>
      </w:r>
      <w:r w:rsidR="0069480D" w:rsidRPr="00BE4E97">
        <w:rPr>
          <w:sz w:val="22"/>
          <w:szCs w:val="22"/>
        </w:rPr>
        <w:t>ė</w:t>
      </w:r>
      <w:r w:rsidR="00F44449" w:rsidRPr="00BE4E97">
        <w:rPr>
          <w:sz w:val="22"/>
          <w:szCs w:val="22"/>
        </w:rPr>
        <w:t>, virtusi atliekomis, tinka paruošti pakartotinai naudoti ar perdirbti.</w:t>
      </w:r>
    </w:p>
    <w:p w14:paraId="7466D7EE" w14:textId="0FEB65E9" w:rsidR="00F44449" w:rsidRPr="00BE4E97" w:rsidRDefault="005811BE" w:rsidP="00F44449">
      <w:pPr>
        <w:jc w:val="both"/>
        <w:rPr>
          <w:sz w:val="22"/>
          <w:szCs w:val="22"/>
        </w:rPr>
      </w:pPr>
      <w:r w:rsidRPr="00BE4E97">
        <w:rPr>
          <w:sz w:val="22"/>
          <w:szCs w:val="22"/>
        </w:rPr>
        <w:t xml:space="preserve">         </w:t>
      </w:r>
      <w:r w:rsidR="00F44449" w:rsidRPr="00BE4E97">
        <w:rPr>
          <w:sz w:val="22"/>
          <w:szCs w:val="22"/>
        </w:rPr>
        <w:t xml:space="preserve">4. Tiekėjams suteikiama galimybė apžiūrėti globos namų patalpas, kuriose bus atliekami perkėlimo sistemų įrengimo darbai. Konkreti apžiūros data ir laikas derinamas su kiekvienu pageidaujančiu pirkimo dalyviu atskirai, taip, kad apžiūra įvyktų ne vėliau kaip 3 (trys) dienos iki pasiūlymų pateikimo termino. Dėl planuojamos  apžiūros būtina susitarti iš anksto, kreipiantis į šį kontaktinį asmenį: Direktoriaus pavaduotojas ūkio reikalams Arvydas Šapokas, tel. </w:t>
      </w:r>
      <w:r w:rsidR="00504F2D" w:rsidRPr="00BE4E97">
        <w:rPr>
          <w:sz w:val="22"/>
          <w:szCs w:val="22"/>
          <w:lang w:eastAsia="ar-SA"/>
        </w:rPr>
        <w:t>+370 604 79775</w:t>
      </w:r>
      <w:r w:rsidR="00F44449" w:rsidRPr="00BE4E97">
        <w:rPr>
          <w:sz w:val="22"/>
          <w:szCs w:val="22"/>
        </w:rPr>
        <w:t xml:space="preserve">, el. p.: </w:t>
      </w:r>
      <w:hyperlink r:id="rId11" w:history="1">
        <w:r w:rsidR="00F44449" w:rsidRPr="00BE4E97">
          <w:rPr>
            <w:color w:val="0070C0"/>
            <w:sz w:val="22"/>
            <w:szCs w:val="22"/>
          </w:rPr>
          <w:t>arvydas.sapokas@skemai.lt</w:t>
        </w:r>
      </w:hyperlink>
    </w:p>
    <w:p w14:paraId="4E92BBAB" w14:textId="77777777" w:rsidR="00E97843" w:rsidRDefault="00F44449" w:rsidP="00E97843">
      <w:pPr>
        <w:jc w:val="center"/>
      </w:pPr>
      <w:r w:rsidRPr="00F44449">
        <w:t>_____________</w:t>
      </w:r>
    </w:p>
    <w:p w14:paraId="4CEDD312" w14:textId="77777777" w:rsidR="00E97843" w:rsidRDefault="00E97843" w:rsidP="00E97843">
      <w:pPr>
        <w:jc w:val="center"/>
      </w:pPr>
    </w:p>
    <w:p w14:paraId="26306BBE" w14:textId="77777777" w:rsidR="00E97843" w:rsidRDefault="00E97843" w:rsidP="00E97843">
      <w:pPr>
        <w:jc w:val="center"/>
      </w:pPr>
    </w:p>
    <w:p w14:paraId="26803516" w14:textId="77777777" w:rsidR="00E97843" w:rsidRDefault="00E97843" w:rsidP="00E97843">
      <w:pPr>
        <w:jc w:val="center"/>
      </w:pPr>
    </w:p>
    <w:p w14:paraId="4013E4EB" w14:textId="77777777" w:rsidR="00E97843" w:rsidRDefault="00E97843" w:rsidP="00E97843">
      <w:pPr>
        <w:jc w:val="center"/>
      </w:pPr>
    </w:p>
    <w:p w14:paraId="35FAFD35" w14:textId="77777777" w:rsidR="00E97843" w:rsidRDefault="00E97843" w:rsidP="00E97843">
      <w:pPr>
        <w:jc w:val="center"/>
      </w:pPr>
    </w:p>
    <w:p w14:paraId="798E4EE8" w14:textId="77777777" w:rsidR="00E97843" w:rsidRDefault="00E97843" w:rsidP="00E97843">
      <w:pPr>
        <w:jc w:val="center"/>
      </w:pPr>
    </w:p>
    <w:p w14:paraId="1DE8E198" w14:textId="78D0B3CA" w:rsidR="00BA6AC6" w:rsidRDefault="00131743" w:rsidP="00E97843">
      <w:pPr>
        <w:jc w:val="center"/>
      </w:pPr>
      <w:r>
        <w:t xml:space="preserve">                                                                                                          </w:t>
      </w:r>
      <w:r w:rsidR="00E175A0">
        <w:t xml:space="preserve">    </w:t>
      </w:r>
      <w:r w:rsidR="00AC4135">
        <w:t xml:space="preserve">                       </w:t>
      </w:r>
    </w:p>
    <w:p w14:paraId="05F3E421" w14:textId="77777777" w:rsidR="00BA6AC6" w:rsidRDefault="00BA6AC6" w:rsidP="00AC4135">
      <w:pPr>
        <w:ind w:left="4820" w:firstLine="1984"/>
        <w:jc w:val="right"/>
      </w:pPr>
    </w:p>
    <w:p w14:paraId="3B5941B9" w14:textId="77777777" w:rsidR="00EA617A" w:rsidRDefault="00EA617A" w:rsidP="00AC4135">
      <w:pPr>
        <w:ind w:left="4820" w:firstLine="1984"/>
        <w:jc w:val="right"/>
      </w:pPr>
    </w:p>
    <w:sectPr w:rsidR="00EA617A" w:rsidSect="00926C2A">
      <w:headerReference w:type="default" r:id="rId12"/>
      <w:pgSz w:w="12240" w:h="15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C6BF" w14:textId="77777777" w:rsidR="000745AC" w:rsidRDefault="000745AC" w:rsidP="00D05666">
      <w:r>
        <w:separator/>
      </w:r>
    </w:p>
  </w:endnote>
  <w:endnote w:type="continuationSeparator" w:id="0">
    <w:p w14:paraId="20B83A7A" w14:textId="77777777" w:rsidR="000745AC" w:rsidRDefault="000745AC" w:rsidP="00D05666">
      <w:r>
        <w:continuationSeparator/>
      </w:r>
    </w:p>
  </w:endnote>
  <w:endnote w:type="continuationNotice" w:id="1">
    <w:p w14:paraId="080C3DF3" w14:textId="77777777" w:rsidR="000745AC" w:rsidRDefault="00074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B6BA" w14:textId="77777777" w:rsidR="000745AC" w:rsidRDefault="000745AC" w:rsidP="00D05666">
      <w:r>
        <w:separator/>
      </w:r>
    </w:p>
  </w:footnote>
  <w:footnote w:type="continuationSeparator" w:id="0">
    <w:p w14:paraId="0CE1F044" w14:textId="77777777" w:rsidR="000745AC" w:rsidRDefault="000745AC" w:rsidP="00D05666">
      <w:r>
        <w:continuationSeparator/>
      </w:r>
    </w:p>
  </w:footnote>
  <w:footnote w:type="continuationNotice" w:id="1">
    <w:p w14:paraId="5264EACE" w14:textId="77777777" w:rsidR="000745AC" w:rsidRDefault="00074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BE1F9D1" w:rsidR="00787D6D" w:rsidRDefault="00787D6D">
        <w:pPr>
          <w:pStyle w:val="Antrats"/>
          <w:jc w:val="center"/>
        </w:pPr>
        <w:r>
          <w:fldChar w:fldCharType="begin"/>
        </w:r>
        <w:r>
          <w:instrText>PAGE   \* MERGEFORMAT</w:instrText>
        </w:r>
        <w:r>
          <w:fldChar w:fldCharType="separate"/>
        </w:r>
        <w:r w:rsidR="00266098">
          <w:rPr>
            <w:noProof/>
          </w:rPr>
          <w:t>19</w:t>
        </w:r>
        <w:r>
          <w:fldChar w:fldCharType="end"/>
        </w:r>
      </w:p>
    </w:sdtContent>
  </w:sdt>
  <w:p w14:paraId="57A13DB9" w14:textId="77777777" w:rsidR="00787D6D" w:rsidRDefault="00787D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FAC45E"/>
    <w:lvl w:ilvl="0">
      <w:start w:val="1"/>
      <w:numFmt w:val="decimal"/>
      <w:pStyle w:val="Sraassuenkleliais"/>
      <w:lvlText w:val="%1."/>
      <w:lvlJc w:val="left"/>
      <w:pPr>
        <w:tabs>
          <w:tab w:val="num" w:pos="360"/>
        </w:tabs>
        <w:ind w:left="360" w:hanging="360"/>
      </w:pPr>
      <w:rPr>
        <w:rFonts w:ascii="Calibri" w:eastAsiaTheme="minorEastAsia" w:hAnsi="Calibri" w:cstheme="minorBidi"/>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FB57D8"/>
    <w:multiLevelType w:val="multilevel"/>
    <w:tmpl w:val="781AD8A8"/>
    <w:lvl w:ilvl="0">
      <w:start w:val="1"/>
      <w:numFmt w:val="decimal"/>
      <w:pStyle w:val="msonormal0"/>
      <w:lvlText w:val="%1."/>
      <w:lvlJc w:val="left"/>
      <w:pPr>
        <w:ind w:left="5127" w:hanging="448"/>
      </w:pPr>
    </w:lvl>
    <w:lvl w:ilvl="1">
      <w:start w:val="1"/>
      <w:numFmt w:val="decimal"/>
      <w:lvlText w:val="%1.%2."/>
      <w:lvlJc w:val="left"/>
      <w:pPr>
        <w:ind w:left="435" w:hanging="435"/>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1D6559"/>
    <w:multiLevelType w:val="hybridMultilevel"/>
    <w:tmpl w:val="3BF22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4770FDF6">
      <w:start w:val="1"/>
      <w:numFmt w:val="decimal"/>
      <w:lvlText w:val="%4."/>
      <w:lvlJc w:val="left"/>
      <w:pPr>
        <w:ind w:left="786" w:hanging="360"/>
      </w:pPr>
      <w:rPr>
        <w:rFonts w:ascii="Calibri" w:eastAsia="Calibri" w:hAnsi="Calibri" w:cs="Times New Roman"/>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6708A"/>
    <w:multiLevelType w:val="hybridMultilevel"/>
    <w:tmpl w:val="C7EAF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7B374B"/>
    <w:multiLevelType w:val="hybridMultilevel"/>
    <w:tmpl w:val="137AA5D0"/>
    <w:lvl w:ilvl="0" w:tplc="FFFFFFFF">
      <w:start w:val="2"/>
      <w:numFmt w:val="decimal"/>
      <w:pStyle w:val="Style12ptJustified"/>
      <w:lvlText w:val="%1."/>
      <w:lvlJc w:val="left"/>
      <w:pPr>
        <w:tabs>
          <w:tab w:val="num" w:pos="1275"/>
        </w:tabs>
        <w:ind w:left="1275" w:hanging="360"/>
      </w:pPr>
      <w:rPr>
        <w:rFonts w:cs="Times New Roman" w:hint="default"/>
      </w:rPr>
    </w:lvl>
    <w:lvl w:ilvl="1" w:tplc="FFFFFFFF">
      <w:numFmt w:val="none"/>
      <w:lvlText w:val=""/>
      <w:lvlJc w:val="left"/>
      <w:pPr>
        <w:tabs>
          <w:tab w:val="num" w:pos="360"/>
        </w:tabs>
      </w:pPr>
      <w:rPr>
        <w:rFonts w:cs="Times New Roman" w:hint="default"/>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9"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C07A4E"/>
    <w:multiLevelType w:val="multilevel"/>
    <w:tmpl w:val="B582BF88"/>
    <w:lvl w:ilvl="0">
      <w:start w:val="9"/>
      <w:numFmt w:val="decimal"/>
      <w:lvlText w:val="%1."/>
      <w:lvlJc w:val="left"/>
      <w:pPr>
        <w:ind w:left="720" w:hanging="360"/>
      </w:pPr>
    </w:lvl>
    <w:lvl w:ilvl="1">
      <w:start w:val="3"/>
      <w:numFmt w:val="decimal"/>
      <w:lvlText w:val="%1.%2"/>
      <w:lvlJc w:val="left"/>
      <w:pPr>
        <w:ind w:left="1233" w:hanging="600"/>
      </w:pPr>
    </w:lvl>
    <w:lvl w:ilvl="2">
      <w:start w:val="3"/>
      <w:numFmt w:val="decimal"/>
      <w:lvlText w:val="%1.%2.%3"/>
      <w:lvlJc w:val="left"/>
      <w:pPr>
        <w:ind w:left="1626" w:hanging="720"/>
      </w:pPr>
    </w:lvl>
    <w:lvl w:ilvl="3">
      <w:start w:val="1"/>
      <w:numFmt w:val="decimal"/>
      <w:lvlText w:val="%1.%2.%3.%4"/>
      <w:lvlJc w:val="left"/>
      <w:pPr>
        <w:ind w:left="1899" w:hanging="720"/>
      </w:pPr>
    </w:lvl>
    <w:lvl w:ilvl="4">
      <w:start w:val="1"/>
      <w:numFmt w:val="decimal"/>
      <w:lvlText w:val="%1.%2.%3.%4.%5"/>
      <w:lvlJc w:val="left"/>
      <w:pPr>
        <w:ind w:left="2532" w:hanging="1080"/>
      </w:pPr>
    </w:lvl>
    <w:lvl w:ilvl="5">
      <w:start w:val="1"/>
      <w:numFmt w:val="decimal"/>
      <w:lvlText w:val="%1.%2.%3.%4.%5.%6"/>
      <w:lvlJc w:val="left"/>
      <w:pPr>
        <w:ind w:left="2805" w:hanging="1080"/>
      </w:pPr>
    </w:lvl>
    <w:lvl w:ilvl="6">
      <w:start w:val="1"/>
      <w:numFmt w:val="decimal"/>
      <w:lvlText w:val="%1.%2.%3.%4.%5.%6.%7"/>
      <w:lvlJc w:val="left"/>
      <w:pPr>
        <w:ind w:left="3438" w:hanging="1440"/>
      </w:pPr>
    </w:lvl>
    <w:lvl w:ilvl="7">
      <w:start w:val="1"/>
      <w:numFmt w:val="decimal"/>
      <w:lvlText w:val="%1.%2.%3.%4.%5.%6.%7.%8"/>
      <w:lvlJc w:val="left"/>
      <w:pPr>
        <w:ind w:left="3711" w:hanging="1440"/>
      </w:pPr>
    </w:lvl>
    <w:lvl w:ilvl="8">
      <w:start w:val="1"/>
      <w:numFmt w:val="decimal"/>
      <w:lvlText w:val="%1.%2.%3.%4.%5.%6.%7.%8.%9"/>
      <w:lvlJc w:val="left"/>
      <w:pPr>
        <w:ind w:left="4344" w:hanging="1800"/>
      </w:pPr>
    </w:lvl>
  </w:abstractNum>
  <w:abstractNum w:abstractNumId="11"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17464D"/>
    <w:multiLevelType w:val="multilevel"/>
    <w:tmpl w:val="69C62BC6"/>
    <w:lvl w:ilvl="0">
      <w:start w:val="1"/>
      <w:numFmt w:val="decimal"/>
      <w:lvlText w:val="%1)"/>
      <w:lvlJc w:val="left"/>
      <w:pPr>
        <w:ind w:left="1080" w:hanging="360"/>
      </w:pPr>
      <w:rPr>
        <w:color w:val="00000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88F5077"/>
    <w:multiLevelType w:val="multilevel"/>
    <w:tmpl w:val="6F569110"/>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4A222BD6"/>
    <w:multiLevelType w:val="hybridMultilevel"/>
    <w:tmpl w:val="71FADE1A"/>
    <w:lvl w:ilvl="0" w:tplc="B84C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C017FB4"/>
    <w:multiLevelType w:val="multilevel"/>
    <w:tmpl w:val="EBE20468"/>
    <w:lvl w:ilvl="0">
      <w:start w:val="9"/>
      <w:numFmt w:val="decimal"/>
      <w:lvlText w:val="%1."/>
      <w:lvlJc w:val="left"/>
      <w:pPr>
        <w:ind w:left="3195"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24349F"/>
    <w:multiLevelType w:val="multilevel"/>
    <w:tmpl w:val="0FA0D1F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12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332B02"/>
    <w:multiLevelType w:val="multilevel"/>
    <w:tmpl w:val="5EB0F088"/>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8" w15:restartNumberingAfterBreak="0">
    <w:nsid w:val="4F99665B"/>
    <w:multiLevelType w:val="multilevel"/>
    <w:tmpl w:val="1B4807CE"/>
    <w:lvl w:ilvl="0">
      <w:start w:val="1"/>
      <w:numFmt w:val="decimal"/>
      <w:lvlText w:val="%1."/>
      <w:lvlJc w:val="left"/>
      <w:pPr>
        <w:ind w:left="720" w:hanging="360"/>
      </w:pPr>
      <w:rPr>
        <w:rFonts w:hint="default"/>
      </w:rPr>
    </w:lvl>
    <w:lvl w:ilvl="1">
      <w:start w:val="1"/>
      <w:numFmt w:val="decimal"/>
      <w:isLgl/>
      <w:lvlText w:val="%1.%2."/>
      <w:lvlJc w:val="left"/>
      <w:pPr>
        <w:ind w:left="1585" w:hanging="450"/>
      </w:pPr>
      <w:rPr>
        <w:rFonts w:cs="Times New Roman" w:hint="default"/>
        <w:b w:val="0"/>
        <w:color w:val="auto"/>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15:restartNumberingAfterBreak="0">
    <w:nsid w:val="653A372A"/>
    <w:multiLevelType w:val="multilevel"/>
    <w:tmpl w:val="F5E05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16cid:durableId="80491878">
    <w:abstractNumId w:val="4"/>
  </w:num>
  <w:num w:numId="2" w16cid:durableId="1366635298">
    <w:abstractNumId w:val="20"/>
  </w:num>
  <w:num w:numId="3" w16cid:durableId="1261645588">
    <w:abstractNumId w:val="16"/>
  </w:num>
  <w:num w:numId="4" w16cid:durableId="1486582245">
    <w:abstractNumId w:val="5"/>
  </w:num>
  <w:num w:numId="5" w16cid:durableId="1597981500">
    <w:abstractNumId w:val="2"/>
  </w:num>
  <w:num w:numId="6" w16cid:durableId="1230530791">
    <w:abstractNumId w:val="8"/>
  </w:num>
  <w:num w:numId="7" w16cid:durableId="1106191766">
    <w:abstractNumId w:val="19"/>
  </w:num>
  <w:num w:numId="8" w16cid:durableId="1987124308">
    <w:abstractNumId w:val="12"/>
  </w:num>
  <w:num w:numId="9" w16cid:durableId="774128630">
    <w:abstractNumId w:val="17"/>
  </w:num>
  <w:num w:numId="10" w16cid:durableId="607277668">
    <w:abstractNumId w:val="10"/>
  </w:num>
  <w:num w:numId="11" w16cid:durableId="215356587">
    <w:abstractNumId w:val="1"/>
  </w:num>
  <w:num w:numId="12" w16cid:durableId="608777341">
    <w:abstractNumId w:val="21"/>
  </w:num>
  <w:num w:numId="13" w16cid:durableId="342702813">
    <w:abstractNumId w:val="7"/>
  </w:num>
  <w:num w:numId="14" w16cid:durableId="1164468848">
    <w:abstractNumId w:val="11"/>
  </w:num>
  <w:num w:numId="15" w16cid:durableId="2088570449">
    <w:abstractNumId w:val="9"/>
  </w:num>
  <w:num w:numId="16" w16cid:durableId="839469470">
    <w:abstractNumId w:val="13"/>
  </w:num>
  <w:num w:numId="17" w16cid:durableId="1087267149">
    <w:abstractNumId w:val="3"/>
  </w:num>
  <w:num w:numId="18" w16cid:durableId="396129162">
    <w:abstractNumId w:val="15"/>
  </w:num>
  <w:num w:numId="19" w16cid:durableId="1040790273">
    <w:abstractNumId w:val="18"/>
  </w:num>
  <w:num w:numId="20" w16cid:durableId="299921737">
    <w:abstractNumId w:val="14"/>
  </w:num>
  <w:num w:numId="21" w16cid:durableId="1207067346">
    <w:abstractNumId w:val="6"/>
  </w:num>
  <w:num w:numId="22" w16cid:durableId="174406055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00B"/>
    <w:rsid w:val="00004A08"/>
    <w:rsid w:val="00006991"/>
    <w:rsid w:val="000074A0"/>
    <w:rsid w:val="000074AB"/>
    <w:rsid w:val="00007D23"/>
    <w:rsid w:val="00007EC9"/>
    <w:rsid w:val="0001089B"/>
    <w:rsid w:val="00010B64"/>
    <w:rsid w:val="00010D97"/>
    <w:rsid w:val="00010EAD"/>
    <w:rsid w:val="00011A8D"/>
    <w:rsid w:val="00011B40"/>
    <w:rsid w:val="00012862"/>
    <w:rsid w:val="00012BE7"/>
    <w:rsid w:val="00013EF1"/>
    <w:rsid w:val="00013FF6"/>
    <w:rsid w:val="00014A61"/>
    <w:rsid w:val="0001618D"/>
    <w:rsid w:val="00020FD4"/>
    <w:rsid w:val="00021ECC"/>
    <w:rsid w:val="00021EFA"/>
    <w:rsid w:val="000220E9"/>
    <w:rsid w:val="00023D4F"/>
    <w:rsid w:val="00026246"/>
    <w:rsid w:val="00026673"/>
    <w:rsid w:val="00026690"/>
    <w:rsid w:val="00026D16"/>
    <w:rsid w:val="00030C02"/>
    <w:rsid w:val="00030F90"/>
    <w:rsid w:val="000315EB"/>
    <w:rsid w:val="00031A62"/>
    <w:rsid w:val="000321E6"/>
    <w:rsid w:val="00032D19"/>
    <w:rsid w:val="00034A4A"/>
    <w:rsid w:val="00035221"/>
    <w:rsid w:val="00035546"/>
    <w:rsid w:val="0003587B"/>
    <w:rsid w:val="000372F4"/>
    <w:rsid w:val="00037649"/>
    <w:rsid w:val="00037A97"/>
    <w:rsid w:val="00040233"/>
    <w:rsid w:val="00040C0F"/>
    <w:rsid w:val="00042076"/>
    <w:rsid w:val="00042D50"/>
    <w:rsid w:val="000431AC"/>
    <w:rsid w:val="00043C51"/>
    <w:rsid w:val="00044728"/>
    <w:rsid w:val="00044B63"/>
    <w:rsid w:val="000455B9"/>
    <w:rsid w:val="000458A7"/>
    <w:rsid w:val="000464E8"/>
    <w:rsid w:val="000466D2"/>
    <w:rsid w:val="00046AE6"/>
    <w:rsid w:val="00047F6B"/>
    <w:rsid w:val="00047F87"/>
    <w:rsid w:val="0005148B"/>
    <w:rsid w:val="000514C1"/>
    <w:rsid w:val="00051E9D"/>
    <w:rsid w:val="00052365"/>
    <w:rsid w:val="0005295E"/>
    <w:rsid w:val="00053791"/>
    <w:rsid w:val="000543B5"/>
    <w:rsid w:val="00055235"/>
    <w:rsid w:val="000561CC"/>
    <w:rsid w:val="0005661C"/>
    <w:rsid w:val="00056E27"/>
    <w:rsid w:val="000571AD"/>
    <w:rsid w:val="00057265"/>
    <w:rsid w:val="00057346"/>
    <w:rsid w:val="00057514"/>
    <w:rsid w:val="0005778F"/>
    <w:rsid w:val="000578C9"/>
    <w:rsid w:val="0006040C"/>
    <w:rsid w:val="000605C5"/>
    <w:rsid w:val="000608EF"/>
    <w:rsid w:val="00061114"/>
    <w:rsid w:val="00061466"/>
    <w:rsid w:val="00061E86"/>
    <w:rsid w:val="0006341D"/>
    <w:rsid w:val="00064868"/>
    <w:rsid w:val="000659E9"/>
    <w:rsid w:val="00066BB9"/>
    <w:rsid w:val="00066D29"/>
    <w:rsid w:val="0006745A"/>
    <w:rsid w:val="00067A88"/>
    <w:rsid w:val="0007051B"/>
    <w:rsid w:val="000714BF"/>
    <w:rsid w:val="00072629"/>
    <w:rsid w:val="00072F31"/>
    <w:rsid w:val="00072FE6"/>
    <w:rsid w:val="000738C7"/>
    <w:rsid w:val="000744E4"/>
    <w:rsid w:val="000745AC"/>
    <w:rsid w:val="000749D7"/>
    <w:rsid w:val="00074A01"/>
    <w:rsid w:val="0007511C"/>
    <w:rsid w:val="00075D27"/>
    <w:rsid w:val="00076904"/>
    <w:rsid w:val="00080396"/>
    <w:rsid w:val="00080F53"/>
    <w:rsid w:val="0008241E"/>
    <w:rsid w:val="00082F6A"/>
    <w:rsid w:val="00083614"/>
    <w:rsid w:val="00085478"/>
    <w:rsid w:val="00085609"/>
    <w:rsid w:val="000859C8"/>
    <w:rsid w:val="00086D57"/>
    <w:rsid w:val="00087EFE"/>
    <w:rsid w:val="000903D5"/>
    <w:rsid w:val="000904B3"/>
    <w:rsid w:val="000904B8"/>
    <w:rsid w:val="000917F2"/>
    <w:rsid w:val="000929F3"/>
    <w:rsid w:val="00095727"/>
    <w:rsid w:val="00095834"/>
    <w:rsid w:val="0009724E"/>
    <w:rsid w:val="00097B80"/>
    <w:rsid w:val="000A0DFE"/>
    <w:rsid w:val="000A0F5D"/>
    <w:rsid w:val="000A1E34"/>
    <w:rsid w:val="000A2B98"/>
    <w:rsid w:val="000A2CBA"/>
    <w:rsid w:val="000A46B4"/>
    <w:rsid w:val="000A5738"/>
    <w:rsid w:val="000A5FB1"/>
    <w:rsid w:val="000A73F8"/>
    <w:rsid w:val="000A7BF8"/>
    <w:rsid w:val="000B0668"/>
    <w:rsid w:val="000B0CED"/>
    <w:rsid w:val="000B1CC7"/>
    <w:rsid w:val="000B4E6D"/>
    <w:rsid w:val="000B7223"/>
    <w:rsid w:val="000B7AAF"/>
    <w:rsid w:val="000C006A"/>
    <w:rsid w:val="000C02F3"/>
    <w:rsid w:val="000C1AE5"/>
    <w:rsid w:val="000C1F59"/>
    <w:rsid w:val="000C2217"/>
    <w:rsid w:val="000C2B61"/>
    <w:rsid w:val="000C3F71"/>
    <w:rsid w:val="000C4DF9"/>
    <w:rsid w:val="000C6068"/>
    <w:rsid w:val="000C7AB7"/>
    <w:rsid w:val="000D13D6"/>
    <w:rsid w:val="000D18E9"/>
    <w:rsid w:val="000D26D8"/>
    <w:rsid w:val="000D412D"/>
    <w:rsid w:val="000D4406"/>
    <w:rsid w:val="000D4B9C"/>
    <w:rsid w:val="000D4E2B"/>
    <w:rsid w:val="000D5C58"/>
    <w:rsid w:val="000D638A"/>
    <w:rsid w:val="000E083B"/>
    <w:rsid w:val="000E0EAE"/>
    <w:rsid w:val="000E1743"/>
    <w:rsid w:val="000E2454"/>
    <w:rsid w:val="000E266E"/>
    <w:rsid w:val="000E2FD9"/>
    <w:rsid w:val="000E31D4"/>
    <w:rsid w:val="000E3448"/>
    <w:rsid w:val="000E37BD"/>
    <w:rsid w:val="000E430C"/>
    <w:rsid w:val="000E5999"/>
    <w:rsid w:val="000E6130"/>
    <w:rsid w:val="000E6657"/>
    <w:rsid w:val="000E7154"/>
    <w:rsid w:val="000F018F"/>
    <w:rsid w:val="000F01E1"/>
    <w:rsid w:val="000F099A"/>
    <w:rsid w:val="000F10EB"/>
    <w:rsid w:val="000F1287"/>
    <w:rsid w:val="000F1495"/>
    <w:rsid w:val="000F2282"/>
    <w:rsid w:val="000F2C34"/>
    <w:rsid w:val="000F4AA3"/>
    <w:rsid w:val="000F513D"/>
    <w:rsid w:val="000F557C"/>
    <w:rsid w:val="000F5A45"/>
    <w:rsid w:val="000F7102"/>
    <w:rsid w:val="00100B38"/>
    <w:rsid w:val="001010F7"/>
    <w:rsid w:val="00101313"/>
    <w:rsid w:val="00101C48"/>
    <w:rsid w:val="0010270D"/>
    <w:rsid w:val="00102B8E"/>
    <w:rsid w:val="00103F88"/>
    <w:rsid w:val="001072BE"/>
    <w:rsid w:val="00107A04"/>
    <w:rsid w:val="0011199A"/>
    <w:rsid w:val="001126FB"/>
    <w:rsid w:val="0011320C"/>
    <w:rsid w:val="0011344C"/>
    <w:rsid w:val="00113B07"/>
    <w:rsid w:val="0011442D"/>
    <w:rsid w:val="0011798C"/>
    <w:rsid w:val="001207F4"/>
    <w:rsid w:val="00120D69"/>
    <w:rsid w:val="00120F58"/>
    <w:rsid w:val="00121982"/>
    <w:rsid w:val="001225FF"/>
    <w:rsid w:val="0012267C"/>
    <w:rsid w:val="00124338"/>
    <w:rsid w:val="00124345"/>
    <w:rsid w:val="00124FB1"/>
    <w:rsid w:val="00125082"/>
    <w:rsid w:val="0012703F"/>
    <w:rsid w:val="001275FB"/>
    <w:rsid w:val="0013010B"/>
    <w:rsid w:val="00130645"/>
    <w:rsid w:val="00130A01"/>
    <w:rsid w:val="0013140B"/>
    <w:rsid w:val="00131743"/>
    <w:rsid w:val="001329A7"/>
    <w:rsid w:val="0013353A"/>
    <w:rsid w:val="00134825"/>
    <w:rsid w:val="001351A4"/>
    <w:rsid w:val="001354E3"/>
    <w:rsid w:val="00135EEE"/>
    <w:rsid w:val="001365CA"/>
    <w:rsid w:val="00140D50"/>
    <w:rsid w:val="00141194"/>
    <w:rsid w:val="00142352"/>
    <w:rsid w:val="00142CB3"/>
    <w:rsid w:val="00143940"/>
    <w:rsid w:val="0014414A"/>
    <w:rsid w:val="00146BC9"/>
    <w:rsid w:val="00147A63"/>
    <w:rsid w:val="00147A8C"/>
    <w:rsid w:val="00151110"/>
    <w:rsid w:val="0015376E"/>
    <w:rsid w:val="001538C5"/>
    <w:rsid w:val="00153D1C"/>
    <w:rsid w:val="00156AC9"/>
    <w:rsid w:val="001607EC"/>
    <w:rsid w:val="00161EBC"/>
    <w:rsid w:val="00164443"/>
    <w:rsid w:val="001647BD"/>
    <w:rsid w:val="0016665C"/>
    <w:rsid w:val="00167555"/>
    <w:rsid w:val="00167E09"/>
    <w:rsid w:val="00171963"/>
    <w:rsid w:val="00171C73"/>
    <w:rsid w:val="00171FE7"/>
    <w:rsid w:val="00172D53"/>
    <w:rsid w:val="00173ACB"/>
    <w:rsid w:val="00173E9D"/>
    <w:rsid w:val="00174A73"/>
    <w:rsid w:val="00174EE0"/>
    <w:rsid w:val="0017533E"/>
    <w:rsid w:val="00176FD3"/>
    <w:rsid w:val="001801B7"/>
    <w:rsid w:val="00180340"/>
    <w:rsid w:val="00180466"/>
    <w:rsid w:val="00181168"/>
    <w:rsid w:val="00181511"/>
    <w:rsid w:val="001823AA"/>
    <w:rsid w:val="00182E25"/>
    <w:rsid w:val="001831FD"/>
    <w:rsid w:val="0018506A"/>
    <w:rsid w:val="00185454"/>
    <w:rsid w:val="00185997"/>
    <w:rsid w:val="00185BC4"/>
    <w:rsid w:val="0018631C"/>
    <w:rsid w:val="0018793B"/>
    <w:rsid w:val="00190AAF"/>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B02"/>
    <w:rsid w:val="001A1DD2"/>
    <w:rsid w:val="001A225E"/>
    <w:rsid w:val="001A2E70"/>
    <w:rsid w:val="001A3F3F"/>
    <w:rsid w:val="001A5289"/>
    <w:rsid w:val="001A5FBA"/>
    <w:rsid w:val="001A67B2"/>
    <w:rsid w:val="001A7AFE"/>
    <w:rsid w:val="001A7B3D"/>
    <w:rsid w:val="001B2226"/>
    <w:rsid w:val="001B370C"/>
    <w:rsid w:val="001B3C7D"/>
    <w:rsid w:val="001B50F3"/>
    <w:rsid w:val="001B7007"/>
    <w:rsid w:val="001B7F23"/>
    <w:rsid w:val="001C1AD0"/>
    <w:rsid w:val="001C1CC5"/>
    <w:rsid w:val="001C24BC"/>
    <w:rsid w:val="001C305A"/>
    <w:rsid w:val="001C468D"/>
    <w:rsid w:val="001C4F12"/>
    <w:rsid w:val="001C635E"/>
    <w:rsid w:val="001C6757"/>
    <w:rsid w:val="001C6D01"/>
    <w:rsid w:val="001C7612"/>
    <w:rsid w:val="001C7F48"/>
    <w:rsid w:val="001D1323"/>
    <w:rsid w:val="001D4A56"/>
    <w:rsid w:val="001D4C98"/>
    <w:rsid w:val="001D65F8"/>
    <w:rsid w:val="001D7492"/>
    <w:rsid w:val="001D7D28"/>
    <w:rsid w:val="001E0107"/>
    <w:rsid w:val="001E0B0B"/>
    <w:rsid w:val="001E250F"/>
    <w:rsid w:val="001E2769"/>
    <w:rsid w:val="001E2BC5"/>
    <w:rsid w:val="001E3916"/>
    <w:rsid w:val="001E45DE"/>
    <w:rsid w:val="001E508A"/>
    <w:rsid w:val="001E52A2"/>
    <w:rsid w:val="001E6896"/>
    <w:rsid w:val="001E76C7"/>
    <w:rsid w:val="001E7E24"/>
    <w:rsid w:val="001F04C1"/>
    <w:rsid w:val="001F0681"/>
    <w:rsid w:val="001F0E7F"/>
    <w:rsid w:val="001F1D6C"/>
    <w:rsid w:val="001F1FB1"/>
    <w:rsid w:val="001F20BD"/>
    <w:rsid w:val="001F2E11"/>
    <w:rsid w:val="001F2EB6"/>
    <w:rsid w:val="001F3174"/>
    <w:rsid w:val="001F4578"/>
    <w:rsid w:val="001F4AA5"/>
    <w:rsid w:val="001F5180"/>
    <w:rsid w:val="001F6551"/>
    <w:rsid w:val="001F68F8"/>
    <w:rsid w:val="001F70BC"/>
    <w:rsid w:val="001F74B8"/>
    <w:rsid w:val="001F78B9"/>
    <w:rsid w:val="001F7C60"/>
    <w:rsid w:val="00200101"/>
    <w:rsid w:val="00200212"/>
    <w:rsid w:val="00200F5D"/>
    <w:rsid w:val="00202A46"/>
    <w:rsid w:val="002032EA"/>
    <w:rsid w:val="00203725"/>
    <w:rsid w:val="002037C0"/>
    <w:rsid w:val="002058A4"/>
    <w:rsid w:val="00206179"/>
    <w:rsid w:val="0020796D"/>
    <w:rsid w:val="00207E02"/>
    <w:rsid w:val="00207FAC"/>
    <w:rsid w:val="00210220"/>
    <w:rsid w:val="00212C25"/>
    <w:rsid w:val="002135C6"/>
    <w:rsid w:val="002140C5"/>
    <w:rsid w:val="002144BB"/>
    <w:rsid w:val="00214D4B"/>
    <w:rsid w:val="00215BD8"/>
    <w:rsid w:val="002163DC"/>
    <w:rsid w:val="00216775"/>
    <w:rsid w:val="00217893"/>
    <w:rsid w:val="00220B88"/>
    <w:rsid w:val="002211A8"/>
    <w:rsid w:val="00221235"/>
    <w:rsid w:val="00221CC0"/>
    <w:rsid w:val="002233E5"/>
    <w:rsid w:val="00223614"/>
    <w:rsid w:val="002236D1"/>
    <w:rsid w:val="00224C8B"/>
    <w:rsid w:val="00224EE2"/>
    <w:rsid w:val="002256CF"/>
    <w:rsid w:val="00225BEF"/>
    <w:rsid w:val="002267DE"/>
    <w:rsid w:val="002279BC"/>
    <w:rsid w:val="00231166"/>
    <w:rsid w:val="00231D02"/>
    <w:rsid w:val="00233169"/>
    <w:rsid w:val="00234717"/>
    <w:rsid w:val="00234920"/>
    <w:rsid w:val="0023505D"/>
    <w:rsid w:val="002374F8"/>
    <w:rsid w:val="00237EA0"/>
    <w:rsid w:val="002415C7"/>
    <w:rsid w:val="0024180E"/>
    <w:rsid w:val="002430AE"/>
    <w:rsid w:val="00244688"/>
    <w:rsid w:val="00245428"/>
    <w:rsid w:val="00245442"/>
    <w:rsid w:val="002476D5"/>
    <w:rsid w:val="002510C4"/>
    <w:rsid w:val="00251D4A"/>
    <w:rsid w:val="002520D9"/>
    <w:rsid w:val="00253090"/>
    <w:rsid w:val="00254895"/>
    <w:rsid w:val="00255225"/>
    <w:rsid w:val="002563EC"/>
    <w:rsid w:val="002568BD"/>
    <w:rsid w:val="00256B5C"/>
    <w:rsid w:val="00256DED"/>
    <w:rsid w:val="0025701E"/>
    <w:rsid w:val="00257743"/>
    <w:rsid w:val="002601F1"/>
    <w:rsid w:val="002603C7"/>
    <w:rsid w:val="002616A9"/>
    <w:rsid w:val="002617A4"/>
    <w:rsid w:val="002620D1"/>
    <w:rsid w:val="00262386"/>
    <w:rsid w:val="00262D3D"/>
    <w:rsid w:val="00263E7F"/>
    <w:rsid w:val="0026424A"/>
    <w:rsid w:val="00266098"/>
    <w:rsid w:val="00267311"/>
    <w:rsid w:val="00267751"/>
    <w:rsid w:val="00267E9A"/>
    <w:rsid w:val="00271411"/>
    <w:rsid w:val="00272D76"/>
    <w:rsid w:val="00273F59"/>
    <w:rsid w:val="00274C8A"/>
    <w:rsid w:val="00275489"/>
    <w:rsid w:val="0027575B"/>
    <w:rsid w:val="00275B72"/>
    <w:rsid w:val="00275B9F"/>
    <w:rsid w:val="00275F02"/>
    <w:rsid w:val="00280265"/>
    <w:rsid w:val="00280AF0"/>
    <w:rsid w:val="00281309"/>
    <w:rsid w:val="00281735"/>
    <w:rsid w:val="00282121"/>
    <w:rsid w:val="002827A2"/>
    <w:rsid w:val="00282C67"/>
    <w:rsid w:val="00283391"/>
    <w:rsid w:val="00283C6E"/>
    <w:rsid w:val="00283D6A"/>
    <w:rsid w:val="00284221"/>
    <w:rsid w:val="002847F1"/>
    <w:rsid w:val="00285B02"/>
    <w:rsid w:val="00285E5E"/>
    <w:rsid w:val="00291DCB"/>
    <w:rsid w:val="00291ED4"/>
    <w:rsid w:val="0029216D"/>
    <w:rsid w:val="002926A1"/>
    <w:rsid w:val="00292F35"/>
    <w:rsid w:val="00294BE3"/>
    <w:rsid w:val="00294ECB"/>
    <w:rsid w:val="00296FCE"/>
    <w:rsid w:val="002970CF"/>
    <w:rsid w:val="00297490"/>
    <w:rsid w:val="002974D4"/>
    <w:rsid w:val="002A1EB6"/>
    <w:rsid w:val="002A1EB8"/>
    <w:rsid w:val="002A3358"/>
    <w:rsid w:val="002A3B3E"/>
    <w:rsid w:val="002A3C89"/>
    <w:rsid w:val="002A4AC9"/>
    <w:rsid w:val="002A62B6"/>
    <w:rsid w:val="002A6658"/>
    <w:rsid w:val="002A70E6"/>
    <w:rsid w:val="002A71C8"/>
    <w:rsid w:val="002A7A35"/>
    <w:rsid w:val="002B062F"/>
    <w:rsid w:val="002B0FEC"/>
    <w:rsid w:val="002B144C"/>
    <w:rsid w:val="002B189A"/>
    <w:rsid w:val="002B19CD"/>
    <w:rsid w:val="002B222B"/>
    <w:rsid w:val="002B3F04"/>
    <w:rsid w:val="002B42DA"/>
    <w:rsid w:val="002B6B9E"/>
    <w:rsid w:val="002B6E44"/>
    <w:rsid w:val="002C14FC"/>
    <w:rsid w:val="002C25AC"/>
    <w:rsid w:val="002C2936"/>
    <w:rsid w:val="002C29C2"/>
    <w:rsid w:val="002C2B85"/>
    <w:rsid w:val="002C2DD1"/>
    <w:rsid w:val="002C3562"/>
    <w:rsid w:val="002C362D"/>
    <w:rsid w:val="002C3661"/>
    <w:rsid w:val="002C4AE8"/>
    <w:rsid w:val="002C5249"/>
    <w:rsid w:val="002C53E8"/>
    <w:rsid w:val="002C5971"/>
    <w:rsid w:val="002C6532"/>
    <w:rsid w:val="002C65C4"/>
    <w:rsid w:val="002C6A48"/>
    <w:rsid w:val="002C6B83"/>
    <w:rsid w:val="002D0860"/>
    <w:rsid w:val="002D1083"/>
    <w:rsid w:val="002D1B13"/>
    <w:rsid w:val="002D1C99"/>
    <w:rsid w:val="002D1EFA"/>
    <w:rsid w:val="002D236C"/>
    <w:rsid w:val="002D28EF"/>
    <w:rsid w:val="002D3712"/>
    <w:rsid w:val="002D38DC"/>
    <w:rsid w:val="002D3A95"/>
    <w:rsid w:val="002D48BB"/>
    <w:rsid w:val="002D51D8"/>
    <w:rsid w:val="002D5ABC"/>
    <w:rsid w:val="002D6348"/>
    <w:rsid w:val="002D6E52"/>
    <w:rsid w:val="002D7F06"/>
    <w:rsid w:val="002E00F1"/>
    <w:rsid w:val="002E0482"/>
    <w:rsid w:val="002E115D"/>
    <w:rsid w:val="002E259F"/>
    <w:rsid w:val="002E2B93"/>
    <w:rsid w:val="002E2CD8"/>
    <w:rsid w:val="002E3C32"/>
    <w:rsid w:val="002E5E69"/>
    <w:rsid w:val="002E5EA9"/>
    <w:rsid w:val="002E6BB6"/>
    <w:rsid w:val="002F05C1"/>
    <w:rsid w:val="002F0663"/>
    <w:rsid w:val="002F0FBA"/>
    <w:rsid w:val="002F12E7"/>
    <w:rsid w:val="002F148F"/>
    <w:rsid w:val="002F1CD9"/>
    <w:rsid w:val="002F396F"/>
    <w:rsid w:val="002F44C0"/>
    <w:rsid w:val="002F4FB0"/>
    <w:rsid w:val="002F536E"/>
    <w:rsid w:val="002F5EE2"/>
    <w:rsid w:val="002F5F47"/>
    <w:rsid w:val="002F67FD"/>
    <w:rsid w:val="002F7D23"/>
    <w:rsid w:val="00300FEF"/>
    <w:rsid w:val="00301185"/>
    <w:rsid w:val="0030230E"/>
    <w:rsid w:val="003049FC"/>
    <w:rsid w:val="00304E45"/>
    <w:rsid w:val="00306D9F"/>
    <w:rsid w:val="00306F87"/>
    <w:rsid w:val="003074D1"/>
    <w:rsid w:val="00307520"/>
    <w:rsid w:val="00310199"/>
    <w:rsid w:val="003101E1"/>
    <w:rsid w:val="0031109D"/>
    <w:rsid w:val="0031284C"/>
    <w:rsid w:val="003134ED"/>
    <w:rsid w:val="0031420A"/>
    <w:rsid w:val="003155D3"/>
    <w:rsid w:val="00317AC3"/>
    <w:rsid w:val="00320FDE"/>
    <w:rsid w:val="00321A79"/>
    <w:rsid w:val="00321B1F"/>
    <w:rsid w:val="0032266C"/>
    <w:rsid w:val="003232C3"/>
    <w:rsid w:val="0032381C"/>
    <w:rsid w:val="00324073"/>
    <w:rsid w:val="003241B0"/>
    <w:rsid w:val="003241B4"/>
    <w:rsid w:val="00325A84"/>
    <w:rsid w:val="00326357"/>
    <w:rsid w:val="00326CB7"/>
    <w:rsid w:val="00326F19"/>
    <w:rsid w:val="00326F9E"/>
    <w:rsid w:val="003300F2"/>
    <w:rsid w:val="0033038A"/>
    <w:rsid w:val="00331673"/>
    <w:rsid w:val="00331ED1"/>
    <w:rsid w:val="003328D9"/>
    <w:rsid w:val="00333BFA"/>
    <w:rsid w:val="00334EB8"/>
    <w:rsid w:val="003352F0"/>
    <w:rsid w:val="00335A01"/>
    <w:rsid w:val="00335DA5"/>
    <w:rsid w:val="00337D23"/>
    <w:rsid w:val="003406FD"/>
    <w:rsid w:val="00340F7A"/>
    <w:rsid w:val="00341929"/>
    <w:rsid w:val="00341B0C"/>
    <w:rsid w:val="00341D9A"/>
    <w:rsid w:val="00343586"/>
    <w:rsid w:val="003436A3"/>
    <w:rsid w:val="00343AFE"/>
    <w:rsid w:val="0034460F"/>
    <w:rsid w:val="00345141"/>
    <w:rsid w:val="00346410"/>
    <w:rsid w:val="0035041E"/>
    <w:rsid w:val="00352626"/>
    <w:rsid w:val="003536CF"/>
    <w:rsid w:val="00355743"/>
    <w:rsid w:val="00355846"/>
    <w:rsid w:val="00356D10"/>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B61"/>
    <w:rsid w:val="00376628"/>
    <w:rsid w:val="003771ED"/>
    <w:rsid w:val="00377497"/>
    <w:rsid w:val="00377925"/>
    <w:rsid w:val="00377C16"/>
    <w:rsid w:val="00377C96"/>
    <w:rsid w:val="0038039F"/>
    <w:rsid w:val="00380DF6"/>
    <w:rsid w:val="003819C8"/>
    <w:rsid w:val="00382939"/>
    <w:rsid w:val="00384289"/>
    <w:rsid w:val="00384A01"/>
    <w:rsid w:val="00384F5A"/>
    <w:rsid w:val="003903FB"/>
    <w:rsid w:val="0039114B"/>
    <w:rsid w:val="0039299B"/>
    <w:rsid w:val="0039483F"/>
    <w:rsid w:val="00394C27"/>
    <w:rsid w:val="003A050E"/>
    <w:rsid w:val="003A050F"/>
    <w:rsid w:val="003A1229"/>
    <w:rsid w:val="003A2F4F"/>
    <w:rsid w:val="003A30C5"/>
    <w:rsid w:val="003A3C99"/>
    <w:rsid w:val="003A3DD2"/>
    <w:rsid w:val="003A441C"/>
    <w:rsid w:val="003A55BD"/>
    <w:rsid w:val="003A58D9"/>
    <w:rsid w:val="003A65F9"/>
    <w:rsid w:val="003A6BC4"/>
    <w:rsid w:val="003B03D1"/>
    <w:rsid w:val="003B12DE"/>
    <w:rsid w:val="003B39F9"/>
    <w:rsid w:val="003B4455"/>
    <w:rsid w:val="003B6924"/>
    <w:rsid w:val="003B6E97"/>
    <w:rsid w:val="003B7634"/>
    <w:rsid w:val="003C018A"/>
    <w:rsid w:val="003C126F"/>
    <w:rsid w:val="003C1AB1"/>
    <w:rsid w:val="003C2412"/>
    <w:rsid w:val="003C246E"/>
    <w:rsid w:val="003C253D"/>
    <w:rsid w:val="003C4C02"/>
    <w:rsid w:val="003C4C53"/>
    <w:rsid w:val="003C5AB4"/>
    <w:rsid w:val="003C5CA2"/>
    <w:rsid w:val="003C6202"/>
    <w:rsid w:val="003C6C3A"/>
    <w:rsid w:val="003C6C7B"/>
    <w:rsid w:val="003C7073"/>
    <w:rsid w:val="003C7285"/>
    <w:rsid w:val="003C73E9"/>
    <w:rsid w:val="003C7763"/>
    <w:rsid w:val="003C7AFD"/>
    <w:rsid w:val="003C7CF1"/>
    <w:rsid w:val="003D03D9"/>
    <w:rsid w:val="003D1193"/>
    <w:rsid w:val="003D11CB"/>
    <w:rsid w:val="003D1383"/>
    <w:rsid w:val="003D1AA6"/>
    <w:rsid w:val="003D2A0B"/>
    <w:rsid w:val="003D3E2C"/>
    <w:rsid w:val="003D5A05"/>
    <w:rsid w:val="003D5EC9"/>
    <w:rsid w:val="003D6258"/>
    <w:rsid w:val="003D6501"/>
    <w:rsid w:val="003E0A08"/>
    <w:rsid w:val="003E0FEA"/>
    <w:rsid w:val="003E1160"/>
    <w:rsid w:val="003E1371"/>
    <w:rsid w:val="003E173B"/>
    <w:rsid w:val="003E1796"/>
    <w:rsid w:val="003E23F7"/>
    <w:rsid w:val="003E3FE6"/>
    <w:rsid w:val="003E436D"/>
    <w:rsid w:val="003E4DB9"/>
    <w:rsid w:val="003E51C1"/>
    <w:rsid w:val="003E713F"/>
    <w:rsid w:val="003E71B8"/>
    <w:rsid w:val="003F092C"/>
    <w:rsid w:val="003F0DA7"/>
    <w:rsid w:val="003F139A"/>
    <w:rsid w:val="003F1531"/>
    <w:rsid w:val="003F18FD"/>
    <w:rsid w:val="003F2587"/>
    <w:rsid w:val="003F25CB"/>
    <w:rsid w:val="003F3EFE"/>
    <w:rsid w:val="003F3FC9"/>
    <w:rsid w:val="003F5489"/>
    <w:rsid w:val="003F54D8"/>
    <w:rsid w:val="003F63AE"/>
    <w:rsid w:val="003F740A"/>
    <w:rsid w:val="00401255"/>
    <w:rsid w:val="00401CAD"/>
    <w:rsid w:val="00403C4D"/>
    <w:rsid w:val="00404533"/>
    <w:rsid w:val="0040472C"/>
    <w:rsid w:val="004047D7"/>
    <w:rsid w:val="00404ECF"/>
    <w:rsid w:val="00405855"/>
    <w:rsid w:val="00405D65"/>
    <w:rsid w:val="0040657F"/>
    <w:rsid w:val="00407939"/>
    <w:rsid w:val="00407F39"/>
    <w:rsid w:val="00411BD7"/>
    <w:rsid w:val="0041208A"/>
    <w:rsid w:val="0041261F"/>
    <w:rsid w:val="00413D2E"/>
    <w:rsid w:val="004147BD"/>
    <w:rsid w:val="004157B6"/>
    <w:rsid w:val="0041685F"/>
    <w:rsid w:val="00416D08"/>
    <w:rsid w:val="00417604"/>
    <w:rsid w:val="00420937"/>
    <w:rsid w:val="00423954"/>
    <w:rsid w:val="00424C4C"/>
    <w:rsid w:val="004252AF"/>
    <w:rsid w:val="00430412"/>
    <w:rsid w:val="00432289"/>
    <w:rsid w:val="00432574"/>
    <w:rsid w:val="0043288C"/>
    <w:rsid w:val="0043335A"/>
    <w:rsid w:val="004342D9"/>
    <w:rsid w:val="00435186"/>
    <w:rsid w:val="00435437"/>
    <w:rsid w:val="004356A8"/>
    <w:rsid w:val="00436151"/>
    <w:rsid w:val="00436201"/>
    <w:rsid w:val="004409AA"/>
    <w:rsid w:val="00441581"/>
    <w:rsid w:val="00442230"/>
    <w:rsid w:val="004427D9"/>
    <w:rsid w:val="0044344B"/>
    <w:rsid w:val="00443CC1"/>
    <w:rsid w:val="00443DE5"/>
    <w:rsid w:val="00443FA8"/>
    <w:rsid w:val="00443FEB"/>
    <w:rsid w:val="00444CD2"/>
    <w:rsid w:val="00444DC8"/>
    <w:rsid w:val="00444FBF"/>
    <w:rsid w:val="00446913"/>
    <w:rsid w:val="00447B36"/>
    <w:rsid w:val="00447D54"/>
    <w:rsid w:val="00450767"/>
    <w:rsid w:val="004512A8"/>
    <w:rsid w:val="0045143A"/>
    <w:rsid w:val="004525F0"/>
    <w:rsid w:val="00452C1D"/>
    <w:rsid w:val="00453770"/>
    <w:rsid w:val="00454899"/>
    <w:rsid w:val="0045519C"/>
    <w:rsid w:val="00455810"/>
    <w:rsid w:val="00455AA9"/>
    <w:rsid w:val="0045773D"/>
    <w:rsid w:val="00457F5A"/>
    <w:rsid w:val="00460C57"/>
    <w:rsid w:val="00461904"/>
    <w:rsid w:val="00461CE4"/>
    <w:rsid w:val="004624F4"/>
    <w:rsid w:val="00462587"/>
    <w:rsid w:val="004635E0"/>
    <w:rsid w:val="00463897"/>
    <w:rsid w:val="00464237"/>
    <w:rsid w:val="004642FA"/>
    <w:rsid w:val="0046472C"/>
    <w:rsid w:val="004658BF"/>
    <w:rsid w:val="00467131"/>
    <w:rsid w:val="00467B1D"/>
    <w:rsid w:val="00471043"/>
    <w:rsid w:val="004713B5"/>
    <w:rsid w:val="00472F7A"/>
    <w:rsid w:val="00472F8C"/>
    <w:rsid w:val="0047554A"/>
    <w:rsid w:val="00475E12"/>
    <w:rsid w:val="00475F9B"/>
    <w:rsid w:val="0047687E"/>
    <w:rsid w:val="00477E28"/>
    <w:rsid w:val="004816AF"/>
    <w:rsid w:val="004829DE"/>
    <w:rsid w:val="00482BC0"/>
    <w:rsid w:val="00483462"/>
    <w:rsid w:val="00483BD9"/>
    <w:rsid w:val="00483E10"/>
    <w:rsid w:val="004847DE"/>
    <w:rsid w:val="00485E23"/>
    <w:rsid w:val="0048654D"/>
    <w:rsid w:val="004867B9"/>
    <w:rsid w:val="00486B0D"/>
    <w:rsid w:val="00486EE3"/>
    <w:rsid w:val="0049538A"/>
    <w:rsid w:val="00495F71"/>
    <w:rsid w:val="00496EFB"/>
    <w:rsid w:val="0049750F"/>
    <w:rsid w:val="00497DF3"/>
    <w:rsid w:val="004A01F5"/>
    <w:rsid w:val="004A0401"/>
    <w:rsid w:val="004A0E10"/>
    <w:rsid w:val="004A13CE"/>
    <w:rsid w:val="004A19E8"/>
    <w:rsid w:val="004A1BB5"/>
    <w:rsid w:val="004A299F"/>
    <w:rsid w:val="004A376C"/>
    <w:rsid w:val="004A3C50"/>
    <w:rsid w:val="004A3F9F"/>
    <w:rsid w:val="004A4444"/>
    <w:rsid w:val="004A4761"/>
    <w:rsid w:val="004A48CA"/>
    <w:rsid w:val="004A4C80"/>
    <w:rsid w:val="004A51B9"/>
    <w:rsid w:val="004A7485"/>
    <w:rsid w:val="004A7DAE"/>
    <w:rsid w:val="004A7F0E"/>
    <w:rsid w:val="004B027C"/>
    <w:rsid w:val="004B0E0C"/>
    <w:rsid w:val="004B2DE4"/>
    <w:rsid w:val="004B6BCA"/>
    <w:rsid w:val="004B6FBD"/>
    <w:rsid w:val="004B7455"/>
    <w:rsid w:val="004C076A"/>
    <w:rsid w:val="004C11A5"/>
    <w:rsid w:val="004C11AA"/>
    <w:rsid w:val="004C29F1"/>
    <w:rsid w:val="004C3894"/>
    <w:rsid w:val="004C40E5"/>
    <w:rsid w:val="004C42C8"/>
    <w:rsid w:val="004C4413"/>
    <w:rsid w:val="004C721F"/>
    <w:rsid w:val="004C7425"/>
    <w:rsid w:val="004C7DC4"/>
    <w:rsid w:val="004C7E0B"/>
    <w:rsid w:val="004C7E53"/>
    <w:rsid w:val="004D017C"/>
    <w:rsid w:val="004D1010"/>
    <w:rsid w:val="004D1C0B"/>
    <w:rsid w:val="004D248A"/>
    <w:rsid w:val="004D459D"/>
    <w:rsid w:val="004D691C"/>
    <w:rsid w:val="004D7293"/>
    <w:rsid w:val="004D7B52"/>
    <w:rsid w:val="004D7DFA"/>
    <w:rsid w:val="004E05A2"/>
    <w:rsid w:val="004E07B2"/>
    <w:rsid w:val="004E13EA"/>
    <w:rsid w:val="004E17B2"/>
    <w:rsid w:val="004E1FB0"/>
    <w:rsid w:val="004E2171"/>
    <w:rsid w:val="004E2550"/>
    <w:rsid w:val="004E3964"/>
    <w:rsid w:val="004E3D52"/>
    <w:rsid w:val="004E4023"/>
    <w:rsid w:val="004E442B"/>
    <w:rsid w:val="004E4612"/>
    <w:rsid w:val="004E47F9"/>
    <w:rsid w:val="004E6AD3"/>
    <w:rsid w:val="004E6F7E"/>
    <w:rsid w:val="004E71CB"/>
    <w:rsid w:val="004E7FAF"/>
    <w:rsid w:val="004F0C1D"/>
    <w:rsid w:val="004F1E4F"/>
    <w:rsid w:val="004F25AD"/>
    <w:rsid w:val="004F30E1"/>
    <w:rsid w:val="004F33F0"/>
    <w:rsid w:val="004F36F5"/>
    <w:rsid w:val="004F6FEF"/>
    <w:rsid w:val="004F7943"/>
    <w:rsid w:val="004F7F8D"/>
    <w:rsid w:val="005002B8"/>
    <w:rsid w:val="00500818"/>
    <w:rsid w:val="00501200"/>
    <w:rsid w:val="005020EF"/>
    <w:rsid w:val="0050218B"/>
    <w:rsid w:val="0050224F"/>
    <w:rsid w:val="005032DE"/>
    <w:rsid w:val="005035B0"/>
    <w:rsid w:val="00503E5F"/>
    <w:rsid w:val="005047B8"/>
    <w:rsid w:val="00504F2D"/>
    <w:rsid w:val="005070CC"/>
    <w:rsid w:val="005107DF"/>
    <w:rsid w:val="0051113D"/>
    <w:rsid w:val="005122FE"/>
    <w:rsid w:val="0051270F"/>
    <w:rsid w:val="00512760"/>
    <w:rsid w:val="00512E53"/>
    <w:rsid w:val="0051329C"/>
    <w:rsid w:val="0051416C"/>
    <w:rsid w:val="0051508F"/>
    <w:rsid w:val="00515155"/>
    <w:rsid w:val="005156BF"/>
    <w:rsid w:val="00515C55"/>
    <w:rsid w:val="00515ED0"/>
    <w:rsid w:val="0051611C"/>
    <w:rsid w:val="00516C82"/>
    <w:rsid w:val="005209A8"/>
    <w:rsid w:val="0052219D"/>
    <w:rsid w:val="00522200"/>
    <w:rsid w:val="00522D34"/>
    <w:rsid w:val="005237CF"/>
    <w:rsid w:val="00523A8B"/>
    <w:rsid w:val="0052470F"/>
    <w:rsid w:val="00525A62"/>
    <w:rsid w:val="00525B54"/>
    <w:rsid w:val="00525FD6"/>
    <w:rsid w:val="005260FE"/>
    <w:rsid w:val="005265F8"/>
    <w:rsid w:val="00526CB6"/>
    <w:rsid w:val="005273B1"/>
    <w:rsid w:val="00530BB3"/>
    <w:rsid w:val="00530FFF"/>
    <w:rsid w:val="005315A7"/>
    <w:rsid w:val="005321FB"/>
    <w:rsid w:val="0053254A"/>
    <w:rsid w:val="005332CF"/>
    <w:rsid w:val="005334CF"/>
    <w:rsid w:val="00533C4A"/>
    <w:rsid w:val="005357BB"/>
    <w:rsid w:val="00535BF0"/>
    <w:rsid w:val="00535BF9"/>
    <w:rsid w:val="005377B5"/>
    <w:rsid w:val="005379E7"/>
    <w:rsid w:val="00540094"/>
    <w:rsid w:val="00540C9A"/>
    <w:rsid w:val="0054132A"/>
    <w:rsid w:val="005420ED"/>
    <w:rsid w:val="00542A74"/>
    <w:rsid w:val="005448A6"/>
    <w:rsid w:val="00547265"/>
    <w:rsid w:val="00547443"/>
    <w:rsid w:val="005505A6"/>
    <w:rsid w:val="005505BF"/>
    <w:rsid w:val="00551B0D"/>
    <w:rsid w:val="00553286"/>
    <w:rsid w:val="00553E2C"/>
    <w:rsid w:val="0055476C"/>
    <w:rsid w:val="00555382"/>
    <w:rsid w:val="005562CE"/>
    <w:rsid w:val="00556D2B"/>
    <w:rsid w:val="00560038"/>
    <w:rsid w:val="005605D0"/>
    <w:rsid w:val="00560AD2"/>
    <w:rsid w:val="00561265"/>
    <w:rsid w:val="00561DBA"/>
    <w:rsid w:val="00562B41"/>
    <w:rsid w:val="0056365F"/>
    <w:rsid w:val="0056375F"/>
    <w:rsid w:val="00563B8D"/>
    <w:rsid w:val="00563D18"/>
    <w:rsid w:val="00563DE6"/>
    <w:rsid w:val="0056412E"/>
    <w:rsid w:val="00564379"/>
    <w:rsid w:val="0056444E"/>
    <w:rsid w:val="00564AD2"/>
    <w:rsid w:val="00564ED0"/>
    <w:rsid w:val="00565036"/>
    <w:rsid w:val="005651C4"/>
    <w:rsid w:val="00566923"/>
    <w:rsid w:val="00567348"/>
    <w:rsid w:val="00567800"/>
    <w:rsid w:val="00567A52"/>
    <w:rsid w:val="00570722"/>
    <w:rsid w:val="00570982"/>
    <w:rsid w:val="00570ED3"/>
    <w:rsid w:val="005717E5"/>
    <w:rsid w:val="005717E7"/>
    <w:rsid w:val="0057188A"/>
    <w:rsid w:val="0057350E"/>
    <w:rsid w:val="005751F9"/>
    <w:rsid w:val="005753B6"/>
    <w:rsid w:val="005757CE"/>
    <w:rsid w:val="0057588E"/>
    <w:rsid w:val="005769FF"/>
    <w:rsid w:val="005806D2"/>
    <w:rsid w:val="005811BE"/>
    <w:rsid w:val="0058140B"/>
    <w:rsid w:val="00583195"/>
    <w:rsid w:val="00583B84"/>
    <w:rsid w:val="0058525D"/>
    <w:rsid w:val="00585C84"/>
    <w:rsid w:val="005864B2"/>
    <w:rsid w:val="0058779A"/>
    <w:rsid w:val="005877A5"/>
    <w:rsid w:val="00587BAC"/>
    <w:rsid w:val="00593111"/>
    <w:rsid w:val="00593816"/>
    <w:rsid w:val="00593D67"/>
    <w:rsid w:val="00593D7B"/>
    <w:rsid w:val="00594FA6"/>
    <w:rsid w:val="00595F1A"/>
    <w:rsid w:val="00595F8E"/>
    <w:rsid w:val="00596895"/>
    <w:rsid w:val="00596BDA"/>
    <w:rsid w:val="00597972"/>
    <w:rsid w:val="005A07D8"/>
    <w:rsid w:val="005A09FB"/>
    <w:rsid w:val="005A25F8"/>
    <w:rsid w:val="005A5069"/>
    <w:rsid w:val="005A771E"/>
    <w:rsid w:val="005B0562"/>
    <w:rsid w:val="005B0749"/>
    <w:rsid w:val="005B19E4"/>
    <w:rsid w:val="005B1D8D"/>
    <w:rsid w:val="005B24C3"/>
    <w:rsid w:val="005B2A1D"/>
    <w:rsid w:val="005B2C55"/>
    <w:rsid w:val="005B2C82"/>
    <w:rsid w:val="005B2D9B"/>
    <w:rsid w:val="005B2FD0"/>
    <w:rsid w:val="005B34A6"/>
    <w:rsid w:val="005B383F"/>
    <w:rsid w:val="005B46C1"/>
    <w:rsid w:val="005B4A07"/>
    <w:rsid w:val="005B626B"/>
    <w:rsid w:val="005B7469"/>
    <w:rsid w:val="005C0258"/>
    <w:rsid w:val="005C0B37"/>
    <w:rsid w:val="005C17C2"/>
    <w:rsid w:val="005C2042"/>
    <w:rsid w:val="005C2B61"/>
    <w:rsid w:val="005C2E88"/>
    <w:rsid w:val="005C3F18"/>
    <w:rsid w:val="005C5094"/>
    <w:rsid w:val="005C5BD5"/>
    <w:rsid w:val="005C6C2A"/>
    <w:rsid w:val="005C6D8F"/>
    <w:rsid w:val="005C7AD2"/>
    <w:rsid w:val="005D0655"/>
    <w:rsid w:val="005D08AD"/>
    <w:rsid w:val="005D1973"/>
    <w:rsid w:val="005D1EC0"/>
    <w:rsid w:val="005D393D"/>
    <w:rsid w:val="005D46A9"/>
    <w:rsid w:val="005D4AB8"/>
    <w:rsid w:val="005D511B"/>
    <w:rsid w:val="005D5ED0"/>
    <w:rsid w:val="005D5FBB"/>
    <w:rsid w:val="005D6204"/>
    <w:rsid w:val="005D6F77"/>
    <w:rsid w:val="005D7383"/>
    <w:rsid w:val="005D7A77"/>
    <w:rsid w:val="005D7D8C"/>
    <w:rsid w:val="005E25A4"/>
    <w:rsid w:val="005E2700"/>
    <w:rsid w:val="005E29E3"/>
    <w:rsid w:val="005E36FB"/>
    <w:rsid w:val="005E3B81"/>
    <w:rsid w:val="005E4667"/>
    <w:rsid w:val="005E5FE0"/>
    <w:rsid w:val="005E6BBA"/>
    <w:rsid w:val="005F0E6E"/>
    <w:rsid w:val="005F13F0"/>
    <w:rsid w:val="005F2D7B"/>
    <w:rsid w:val="005F348F"/>
    <w:rsid w:val="005F35B9"/>
    <w:rsid w:val="005F3DEF"/>
    <w:rsid w:val="005F3FEB"/>
    <w:rsid w:val="005F4815"/>
    <w:rsid w:val="005F4D07"/>
    <w:rsid w:val="005F5F2C"/>
    <w:rsid w:val="005F68D4"/>
    <w:rsid w:val="005F6991"/>
    <w:rsid w:val="005F70E4"/>
    <w:rsid w:val="005F7909"/>
    <w:rsid w:val="005F7EBF"/>
    <w:rsid w:val="00601549"/>
    <w:rsid w:val="006015A1"/>
    <w:rsid w:val="006015E1"/>
    <w:rsid w:val="00601B91"/>
    <w:rsid w:val="00601DD0"/>
    <w:rsid w:val="0060200D"/>
    <w:rsid w:val="00603E31"/>
    <w:rsid w:val="006041B7"/>
    <w:rsid w:val="00604CDB"/>
    <w:rsid w:val="00605D03"/>
    <w:rsid w:val="006067A6"/>
    <w:rsid w:val="00607C46"/>
    <w:rsid w:val="0061052A"/>
    <w:rsid w:val="0061155B"/>
    <w:rsid w:val="00612434"/>
    <w:rsid w:val="00612CE6"/>
    <w:rsid w:val="00612EDD"/>
    <w:rsid w:val="00614A7B"/>
    <w:rsid w:val="006158E4"/>
    <w:rsid w:val="006158FB"/>
    <w:rsid w:val="00615BCB"/>
    <w:rsid w:val="00615C08"/>
    <w:rsid w:val="0061733E"/>
    <w:rsid w:val="0061741C"/>
    <w:rsid w:val="006207BC"/>
    <w:rsid w:val="00621335"/>
    <w:rsid w:val="0062150E"/>
    <w:rsid w:val="00623F37"/>
    <w:rsid w:val="00623F56"/>
    <w:rsid w:val="006242E9"/>
    <w:rsid w:val="006250F6"/>
    <w:rsid w:val="006258F1"/>
    <w:rsid w:val="00626341"/>
    <w:rsid w:val="00626BBC"/>
    <w:rsid w:val="0062725F"/>
    <w:rsid w:val="006274B9"/>
    <w:rsid w:val="00627808"/>
    <w:rsid w:val="0062788C"/>
    <w:rsid w:val="00627AF9"/>
    <w:rsid w:val="00627CD4"/>
    <w:rsid w:val="006306BF"/>
    <w:rsid w:val="00630DE9"/>
    <w:rsid w:val="00630F03"/>
    <w:rsid w:val="00631E78"/>
    <w:rsid w:val="00632B0E"/>
    <w:rsid w:val="00633526"/>
    <w:rsid w:val="0063491E"/>
    <w:rsid w:val="006349FB"/>
    <w:rsid w:val="00634E47"/>
    <w:rsid w:val="00635013"/>
    <w:rsid w:val="0063557A"/>
    <w:rsid w:val="00636208"/>
    <w:rsid w:val="00636D8F"/>
    <w:rsid w:val="00637B10"/>
    <w:rsid w:val="006400B2"/>
    <w:rsid w:val="00640399"/>
    <w:rsid w:val="00640DBD"/>
    <w:rsid w:val="006416D9"/>
    <w:rsid w:val="00642683"/>
    <w:rsid w:val="0064330E"/>
    <w:rsid w:val="0064351F"/>
    <w:rsid w:val="00643C6F"/>
    <w:rsid w:val="006440AA"/>
    <w:rsid w:val="0064598C"/>
    <w:rsid w:val="00645DF8"/>
    <w:rsid w:val="006460FF"/>
    <w:rsid w:val="00646974"/>
    <w:rsid w:val="00646CBB"/>
    <w:rsid w:val="006512AF"/>
    <w:rsid w:val="00651301"/>
    <w:rsid w:val="00651E2B"/>
    <w:rsid w:val="00652073"/>
    <w:rsid w:val="00653069"/>
    <w:rsid w:val="00653A37"/>
    <w:rsid w:val="006541EB"/>
    <w:rsid w:val="006545F9"/>
    <w:rsid w:val="006553EF"/>
    <w:rsid w:val="00656324"/>
    <w:rsid w:val="0065736A"/>
    <w:rsid w:val="00660F6D"/>
    <w:rsid w:val="0066179A"/>
    <w:rsid w:val="00661860"/>
    <w:rsid w:val="0066189A"/>
    <w:rsid w:val="00662606"/>
    <w:rsid w:val="0066271C"/>
    <w:rsid w:val="00663099"/>
    <w:rsid w:val="006634C5"/>
    <w:rsid w:val="00664184"/>
    <w:rsid w:val="00664C39"/>
    <w:rsid w:val="00664CAE"/>
    <w:rsid w:val="0066500F"/>
    <w:rsid w:val="00665D82"/>
    <w:rsid w:val="00670373"/>
    <w:rsid w:val="00670BD1"/>
    <w:rsid w:val="00671B2B"/>
    <w:rsid w:val="00671D0D"/>
    <w:rsid w:val="00671DB5"/>
    <w:rsid w:val="0067281B"/>
    <w:rsid w:val="00673538"/>
    <w:rsid w:val="0067514D"/>
    <w:rsid w:val="00680281"/>
    <w:rsid w:val="00681CDE"/>
    <w:rsid w:val="006824FC"/>
    <w:rsid w:val="00682C34"/>
    <w:rsid w:val="006836FF"/>
    <w:rsid w:val="006839E2"/>
    <w:rsid w:val="0068448B"/>
    <w:rsid w:val="00685C49"/>
    <w:rsid w:val="00687579"/>
    <w:rsid w:val="00687860"/>
    <w:rsid w:val="00687997"/>
    <w:rsid w:val="00687E47"/>
    <w:rsid w:val="0069058D"/>
    <w:rsid w:val="00690F4D"/>
    <w:rsid w:val="0069480D"/>
    <w:rsid w:val="00694911"/>
    <w:rsid w:val="00696EED"/>
    <w:rsid w:val="006A2889"/>
    <w:rsid w:val="006A43B5"/>
    <w:rsid w:val="006A4AF7"/>
    <w:rsid w:val="006A58FD"/>
    <w:rsid w:val="006A5AB9"/>
    <w:rsid w:val="006A6363"/>
    <w:rsid w:val="006A6750"/>
    <w:rsid w:val="006A675A"/>
    <w:rsid w:val="006A7476"/>
    <w:rsid w:val="006B11B8"/>
    <w:rsid w:val="006B1F67"/>
    <w:rsid w:val="006B257C"/>
    <w:rsid w:val="006B3FBF"/>
    <w:rsid w:val="006B4773"/>
    <w:rsid w:val="006B4B0E"/>
    <w:rsid w:val="006B5492"/>
    <w:rsid w:val="006B5692"/>
    <w:rsid w:val="006B56F2"/>
    <w:rsid w:val="006B6BD1"/>
    <w:rsid w:val="006B7486"/>
    <w:rsid w:val="006C176F"/>
    <w:rsid w:val="006C1CEA"/>
    <w:rsid w:val="006C2ED7"/>
    <w:rsid w:val="006C36B8"/>
    <w:rsid w:val="006C4A69"/>
    <w:rsid w:val="006C613D"/>
    <w:rsid w:val="006C6272"/>
    <w:rsid w:val="006C63B5"/>
    <w:rsid w:val="006D2363"/>
    <w:rsid w:val="006D3202"/>
    <w:rsid w:val="006D3C8B"/>
    <w:rsid w:val="006D463E"/>
    <w:rsid w:val="006D6694"/>
    <w:rsid w:val="006E04DD"/>
    <w:rsid w:val="006E0AE7"/>
    <w:rsid w:val="006E0CC0"/>
    <w:rsid w:val="006E1BD8"/>
    <w:rsid w:val="006E2481"/>
    <w:rsid w:val="006E28D7"/>
    <w:rsid w:val="006E2957"/>
    <w:rsid w:val="006E2E1A"/>
    <w:rsid w:val="006E4673"/>
    <w:rsid w:val="006E533D"/>
    <w:rsid w:val="006E6883"/>
    <w:rsid w:val="006E75C7"/>
    <w:rsid w:val="006E7679"/>
    <w:rsid w:val="006F2F71"/>
    <w:rsid w:val="006F3FB2"/>
    <w:rsid w:val="006F631C"/>
    <w:rsid w:val="006F6DAA"/>
    <w:rsid w:val="006F7115"/>
    <w:rsid w:val="006F7F90"/>
    <w:rsid w:val="006F7FC4"/>
    <w:rsid w:val="007022FB"/>
    <w:rsid w:val="0070256E"/>
    <w:rsid w:val="00702FDC"/>
    <w:rsid w:val="00703132"/>
    <w:rsid w:val="00703430"/>
    <w:rsid w:val="007038EE"/>
    <w:rsid w:val="00705D70"/>
    <w:rsid w:val="00706BD5"/>
    <w:rsid w:val="00706CB4"/>
    <w:rsid w:val="00706F4D"/>
    <w:rsid w:val="00710F05"/>
    <w:rsid w:val="007128D8"/>
    <w:rsid w:val="007128DA"/>
    <w:rsid w:val="00713624"/>
    <w:rsid w:val="00714243"/>
    <w:rsid w:val="00714305"/>
    <w:rsid w:val="007160DA"/>
    <w:rsid w:val="0071650A"/>
    <w:rsid w:val="00716F5E"/>
    <w:rsid w:val="00717339"/>
    <w:rsid w:val="00717909"/>
    <w:rsid w:val="00717D94"/>
    <w:rsid w:val="00720E2A"/>
    <w:rsid w:val="0072163C"/>
    <w:rsid w:val="00721A8D"/>
    <w:rsid w:val="00722B34"/>
    <w:rsid w:val="00723BB9"/>
    <w:rsid w:val="00723E1C"/>
    <w:rsid w:val="007243EB"/>
    <w:rsid w:val="00724B68"/>
    <w:rsid w:val="00725AB6"/>
    <w:rsid w:val="00725D1E"/>
    <w:rsid w:val="00726802"/>
    <w:rsid w:val="00726D3A"/>
    <w:rsid w:val="007317B5"/>
    <w:rsid w:val="0073210C"/>
    <w:rsid w:val="0073238A"/>
    <w:rsid w:val="00733758"/>
    <w:rsid w:val="0073387A"/>
    <w:rsid w:val="0073470D"/>
    <w:rsid w:val="00734BBA"/>
    <w:rsid w:val="00735E40"/>
    <w:rsid w:val="0073602A"/>
    <w:rsid w:val="00736EA4"/>
    <w:rsid w:val="0073711D"/>
    <w:rsid w:val="0073778F"/>
    <w:rsid w:val="00741779"/>
    <w:rsid w:val="007422EF"/>
    <w:rsid w:val="00742F8F"/>
    <w:rsid w:val="00743205"/>
    <w:rsid w:val="0074401D"/>
    <w:rsid w:val="0074429A"/>
    <w:rsid w:val="00744D22"/>
    <w:rsid w:val="00745110"/>
    <w:rsid w:val="00746011"/>
    <w:rsid w:val="00747175"/>
    <w:rsid w:val="0074743B"/>
    <w:rsid w:val="00747663"/>
    <w:rsid w:val="00747750"/>
    <w:rsid w:val="00747A97"/>
    <w:rsid w:val="00750CC4"/>
    <w:rsid w:val="00751799"/>
    <w:rsid w:val="00751C98"/>
    <w:rsid w:val="0075257E"/>
    <w:rsid w:val="00752D32"/>
    <w:rsid w:val="007538D2"/>
    <w:rsid w:val="00753948"/>
    <w:rsid w:val="00753A76"/>
    <w:rsid w:val="00754F0F"/>
    <w:rsid w:val="007550E8"/>
    <w:rsid w:val="007552F1"/>
    <w:rsid w:val="00755A31"/>
    <w:rsid w:val="00755F3B"/>
    <w:rsid w:val="007560A1"/>
    <w:rsid w:val="007566CB"/>
    <w:rsid w:val="00757947"/>
    <w:rsid w:val="007613B0"/>
    <w:rsid w:val="0076284D"/>
    <w:rsid w:val="00762EC0"/>
    <w:rsid w:val="007645F2"/>
    <w:rsid w:val="00764FD6"/>
    <w:rsid w:val="007654C6"/>
    <w:rsid w:val="00766211"/>
    <w:rsid w:val="007662FB"/>
    <w:rsid w:val="00771EC8"/>
    <w:rsid w:val="007720C2"/>
    <w:rsid w:val="007731F0"/>
    <w:rsid w:val="007733AC"/>
    <w:rsid w:val="007740AD"/>
    <w:rsid w:val="0077554C"/>
    <w:rsid w:val="007763E1"/>
    <w:rsid w:val="00776B3B"/>
    <w:rsid w:val="00777670"/>
    <w:rsid w:val="00782BF8"/>
    <w:rsid w:val="007834AA"/>
    <w:rsid w:val="00783536"/>
    <w:rsid w:val="00783C19"/>
    <w:rsid w:val="0078532C"/>
    <w:rsid w:val="00785F17"/>
    <w:rsid w:val="007860B6"/>
    <w:rsid w:val="007872CE"/>
    <w:rsid w:val="00787D6D"/>
    <w:rsid w:val="00787DC2"/>
    <w:rsid w:val="0079007C"/>
    <w:rsid w:val="007909D9"/>
    <w:rsid w:val="00790D67"/>
    <w:rsid w:val="00790FAD"/>
    <w:rsid w:val="007912DE"/>
    <w:rsid w:val="0079158A"/>
    <w:rsid w:val="00791DDB"/>
    <w:rsid w:val="00791E5B"/>
    <w:rsid w:val="00791FC9"/>
    <w:rsid w:val="0079488E"/>
    <w:rsid w:val="007948D0"/>
    <w:rsid w:val="007976F5"/>
    <w:rsid w:val="007A059A"/>
    <w:rsid w:val="007A130B"/>
    <w:rsid w:val="007A14A9"/>
    <w:rsid w:val="007A2308"/>
    <w:rsid w:val="007A5BDA"/>
    <w:rsid w:val="007A68C0"/>
    <w:rsid w:val="007A786C"/>
    <w:rsid w:val="007A7A73"/>
    <w:rsid w:val="007A7D55"/>
    <w:rsid w:val="007A7E8A"/>
    <w:rsid w:val="007B12FF"/>
    <w:rsid w:val="007B185F"/>
    <w:rsid w:val="007B2A01"/>
    <w:rsid w:val="007B2E75"/>
    <w:rsid w:val="007B4DFE"/>
    <w:rsid w:val="007B4EB8"/>
    <w:rsid w:val="007B6219"/>
    <w:rsid w:val="007B6520"/>
    <w:rsid w:val="007B6FD7"/>
    <w:rsid w:val="007B7A6C"/>
    <w:rsid w:val="007C0612"/>
    <w:rsid w:val="007C07DB"/>
    <w:rsid w:val="007C28E7"/>
    <w:rsid w:val="007C3395"/>
    <w:rsid w:val="007C348D"/>
    <w:rsid w:val="007C3B9B"/>
    <w:rsid w:val="007C44D5"/>
    <w:rsid w:val="007C4FA1"/>
    <w:rsid w:val="007C566B"/>
    <w:rsid w:val="007C7A8A"/>
    <w:rsid w:val="007C7D60"/>
    <w:rsid w:val="007D0225"/>
    <w:rsid w:val="007D0F6B"/>
    <w:rsid w:val="007D1221"/>
    <w:rsid w:val="007D1BAE"/>
    <w:rsid w:val="007D346F"/>
    <w:rsid w:val="007D374B"/>
    <w:rsid w:val="007D41C0"/>
    <w:rsid w:val="007D4235"/>
    <w:rsid w:val="007D5985"/>
    <w:rsid w:val="007D5C61"/>
    <w:rsid w:val="007D5F90"/>
    <w:rsid w:val="007D7728"/>
    <w:rsid w:val="007D7BC5"/>
    <w:rsid w:val="007E05CD"/>
    <w:rsid w:val="007E1893"/>
    <w:rsid w:val="007E2CF6"/>
    <w:rsid w:val="007E34CB"/>
    <w:rsid w:val="007E3D46"/>
    <w:rsid w:val="007E3D62"/>
    <w:rsid w:val="007E5368"/>
    <w:rsid w:val="007E5816"/>
    <w:rsid w:val="007E625C"/>
    <w:rsid w:val="007E6855"/>
    <w:rsid w:val="007E7010"/>
    <w:rsid w:val="007F0164"/>
    <w:rsid w:val="007F1A0D"/>
    <w:rsid w:val="007F1B2E"/>
    <w:rsid w:val="007F1B84"/>
    <w:rsid w:val="007F204E"/>
    <w:rsid w:val="007F2173"/>
    <w:rsid w:val="007F2E71"/>
    <w:rsid w:val="007F47E7"/>
    <w:rsid w:val="007F4F75"/>
    <w:rsid w:val="007F6402"/>
    <w:rsid w:val="007F7405"/>
    <w:rsid w:val="0080171A"/>
    <w:rsid w:val="0080269D"/>
    <w:rsid w:val="00802EF2"/>
    <w:rsid w:val="00803629"/>
    <w:rsid w:val="008040CB"/>
    <w:rsid w:val="008043C9"/>
    <w:rsid w:val="00806044"/>
    <w:rsid w:val="00807A6F"/>
    <w:rsid w:val="00807B75"/>
    <w:rsid w:val="00810237"/>
    <w:rsid w:val="00810AF3"/>
    <w:rsid w:val="00813105"/>
    <w:rsid w:val="00813229"/>
    <w:rsid w:val="0081425E"/>
    <w:rsid w:val="008142E7"/>
    <w:rsid w:val="00814F72"/>
    <w:rsid w:val="008150F0"/>
    <w:rsid w:val="008176D9"/>
    <w:rsid w:val="0082046A"/>
    <w:rsid w:val="00821BB1"/>
    <w:rsid w:val="00823529"/>
    <w:rsid w:val="00823BF2"/>
    <w:rsid w:val="0082445A"/>
    <w:rsid w:val="0082455C"/>
    <w:rsid w:val="0082502F"/>
    <w:rsid w:val="008253EC"/>
    <w:rsid w:val="00825FEE"/>
    <w:rsid w:val="00826576"/>
    <w:rsid w:val="0082692A"/>
    <w:rsid w:val="00826A7E"/>
    <w:rsid w:val="00826EA0"/>
    <w:rsid w:val="008272CE"/>
    <w:rsid w:val="00827731"/>
    <w:rsid w:val="00827AF2"/>
    <w:rsid w:val="008323B0"/>
    <w:rsid w:val="0083270B"/>
    <w:rsid w:val="008335C6"/>
    <w:rsid w:val="00833AB8"/>
    <w:rsid w:val="00834851"/>
    <w:rsid w:val="00834CBF"/>
    <w:rsid w:val="00835378"/>
    <w:rsid w:val="0083551E"/>
    <w:rsid w:val="00835EEA"/>
    <w:rsid w:val="008360E3"/>
    <w:rsid w:val="00837056"/>
    <w:rsid w:val="00837107"/>
    <w:rsid w:val="00840088"/>
    <w:rsid w:val="008409D4"/>
    <w:rsid w:val="00840BEE"/>
    <w:rsid w:val="0084174D"/>
    <w:rsid w:val="008417FF"/>
    <w:rsid w:val="00841A95"/>
    <w:rsid w:val="00841D69"/>
    <w:rsid w:val="00841F69"/>
    <w:rsid w:val="008429BA"/>
    <w:rsid w:val="00845AD5"/>
    <w:rsid w:val="00845C9B"/>
    <w:rsid w:val="00846788"/>
    <w:rsid w:val="008475C6"/>
    <w:rsid w:val="00851498"/>
    <w:rsid w:val="00851768"/>
    <w:rsid w:val="008528C8"/>
    <w:rsid w:val="00852F58"/>
    <w:rsid w:val="008563C3"/>
    <w:rsid w:val="00857462"/>
    <w:rsid w:val="00857596"/>
    <w:rsid w:val="008576A8"/>
    <w:rsid w:val="00857DE3"/>
    <w:rsid w:val="008603F7"/>
    <w:rsid w:val="00860F5E"/>
    <w:rsid w:val="0086112A"/>
    <w:rsid w:val="00861205"/>
    <w:rsid w:val="00861C17"/>
    <w:rsid w:val="00861F49"/>
    <w:rsid w:val="0086202D"/>
    <w:rsid w:val="008620D3"/>
    <w:rsid w:val="008637B2"/>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2B4D"/>
    <w:rsid w:val="00884B13"/>
    <w:rsid w:val="0088555A"/>
    <w:rsid w:val="008860B1"/>
    <w:rsid w:val="00887B5D"/>
    <w:rsid w:val="008930CD"/>
    <w:rsid w:val="008931B4"/>
    <w:rsid w:val="0089331B"/>
    <w:rsid w:val="008933BC"/>
    <w:rsid w:val="0089375D"/>
    <w:rsid w:val="00893C2B"/>
    <w:rsid w:val="008966AA"/>
    <w:rsid w:val="008969D4"/>
    <w:rsid w:val="008A0157"/>
    <w:rsid w:val="008A1D5F"/>
    <w:rsid w:val="008A216D"/>
    <w:rsid w:val="008A2970"/>
    <w:rsid w:val="008A2E87"/>
    <w:rsid w:val="008A3657"/>
    <w:rsid w:val="008A3A6F"/>
    <w:rsid w:val="008A3C76"/>
    <w:rsid w:val="008A424E"/>
    <w:rsid w:val="008A51A5"/>
    <w:rsid w:val="008A5873"/>
    <w:rsid w:val="008A5C4D"/>
    <w:rsid w:val="008A5D2E"/>
    <w:rsid w:val="008A6002"/>
    <w:rsid w:val="008A6B05"/>
    <w:rsid w:val="008A7E15"/>
    <w:rsid w:val="008B1A43"/>
    <w:rsid w:val="008B1FB2"/>
    <w:rsid w:val="008B2945"/>
    <w:rsid w:val="008B31B9"/>
    <w:rsid w:val="008B4851"/>
    <w:rsid w:val="008B5444"/>
    <w:rsid w:val="008B6309"/>
    <w:rsid w:val="008B6B87"/>
    <w:rsid w:val="008B6C07"/>
    <w:rsid w:val="008C0807"/>
    <w:rsid w:val="008C0849"/>
    <w:rsid w:val="008C1D31"/>
    <w:rsid w:val="008C1E31"/>
    <w:rsid w:val="008C3D60"/>
    <w:rsid w:val="008C3FB4"/>
    <w:rsid w:val="008C4071"/>
    <w:rsid w:val="008C5210"/>
    <w:rsid w:val="008C5433"/>
    <w:rsid w:val="008C5658"/>
    <w:rsid w:val="008C6767"/>
    <w:rsid w:val="008C6BF5"/>
    <w:rsid w:val="008C6D60"/>
    <w:rsid w:val="008C7B15"/>
    <w:rsid w:val="008D07EC"/>
    <w:rsid w:val="008D1798"/>
    <w:rsid w:val="008D2B05"/>
    <w:rsid w:val="008D2D3D"/>
    <w:rsid w:val="008D3AE8"/>
    <w:rsid w:val="008D6F67"/>
    <w:rsid w:val="008D704D"/>
    <w:rsid w:val="008E2035"/>
    <w:rsid w:val="008E3081"/>
    <w:rsid w:val="008E31B9"/>
    <w:rsid w:val="008E43D7"/>
    <w:rsid w:val="008E4A3C"/>
    <w:rsid w:val="008E556E"/>
    <w:rsid w:val="008E656A"/>
    <w:rsid w:val="008E6D07"/>
    <w:rsid w:val="008E7D27"/>
    <w:rsid w:val="008E7D87"/>
    <w:rsid w:val="008E7DB3"/>
    <w:rsid w:val="008F02EA"/>
    <w:rsid w:val="008F0906"/>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43F"/>
    <w:rsid w:val="00901552"/>
    <w:rsid w:val="00901C00"/>
    <w:rsid w:val="00901FB3"/>
    <w:rsid w:val="0090288E"/>
    <w:rsid w:val="009032BE"/>
    <w:rsid w:val="00903925"/>
    <w:rsid w:val="00903F2F"/>
    <w:rsid w:val="00904BC4"/>
    <w:rsid w:val="00910DBB"/>
    <w:rsid w:val="009122A7"/>
    <w:rsid w:val="00912795"/>
    <w:rsid w:val="00913EE3"/>
    <w:rsid w:val="009144B4"/>
    <w:rsid w:val="00914D3F"/>
    <w:rsid w:val="0091557F"/>
    <w:rsid w:val="0091615C"/>
    <w:rsid w:val="009161EE"/>
    <w:rsid w:val="00916CA4"/>
    <w:rsid w:val="00917759"/>
    <w:rsid w:val="0092026D"/>
    <w:rsid w:val="00920619"/>
    <w:rsid w:val="009207CE"/>
    <w:rsid w:val="00920A13"/>
    <w:rsid w:val="00920DF2"/>
    <w:rsid w:val="00922532"/>
    <w:rsid w:val="00923A02"/>
    <w:rsid w:val="00925348"/>
    <w:rsid w:val="009265B6"/>
    <w:rsid w:val="00926C2A"/>
    <w:rsid w:val="00927FB2"/>
    <w:rsid w:val="00927FFC"/>
    <w:rsid w:val="009302A6"/>
    <w:rsid w:val="0093049E"/>
    <w:rsid w:val="00931E5B"/>
    <w:rsid w:val="00932021"/>
    <w:rsid w:val="00932136"/>
    <w:rsid w:val="00935371"/>
    <w:rsid w:val="0093594F"/>
    <w:rsid w:val="00935E0D"/>
    <w:rsid w:val="0093767A"/>
    <w:rsid w:val="00937AE9"/>
    <w:rsid w:val="009412C5"/>
    <w:rsid w:val="0094186E"/>
    <w:rsid w:val="009425A7"/>
    <w:rsid w:val="00942B80"/>
    <w:rsid w:val="00942BCA"/>
    <w:rsid w:val="00942D36"/>
    <w:rsid w:val="00944B50"/>
    <w:rsid w:val="00946722"/>
    <w:rsid w:val="009474E0"/>
    <w:rsid w:val="009502F5"/>
    <w:rsid w:val="0095119D"/>
    <w:rsid w:val="0095251F"/>
    <w:rsid w:val="00952FC8"/>
    <w:rsid w:val="00954A8F"/>
    <w:rsid w:val="0095552E"/>
    <w:rsid w:val="00955CDC"/>
    <w:rsid w:val="00955F2F"/>
    <w:rsid w:val="00956957"/>
    <w:rsid w:val="00956A4E"/>
    <w:rsid w:val="00956AB5"/>
    <w:rsid w:val="009571C2"/>
    <w:rsid w:val="00957893"/>
    <w:rsid w:val="00960A92"/>
    <w:rsid w:val="00961502"/>
    <w:rsid w:val="0096248C"/>
    <w:rsid w:val="00962EB6"/>
    <w:rsid w:val="00963009"/>
    <w:rsid w:val="0096353F"/>
    <w:rsid w:val="009639C8"/>
    <w:rsid w:val="00963E07"/>
    <w:rsid w:val="009641ED"/>
    <w:rsid w:val="009657AE"/>
    <w:rsid w:val="00965894"/>
    <w:rsid w:val="00965F7D"/>
    <w:rsid w:val="009670AC"/>
    <w:rsid w:val="009700A8"/>
    <w:rsid w:val="00970BA8"/>
    <w:rsid w:val="009710CE"/>
    <w:rsid w:val="00971170"/>
    <w:rsid w:val="009716FC"/>
    <w:rsid w:val="00971D98"/>
    <w:rsid w:val="0097254E"/>
    <w:rsid w:val="0097282E"/>
    <w:rsid w:val="009740EB"/>
    <w:rsid w:val="009747CC"/>
    <w:rsid w:val="0097609B"/>
    <w:rsid w:val="009773F1"/>
    <w:rsid w:val="00977DEE"/>
    <w:rsid w:val="00980D68"/>
    <w:rsid w:val="00980DBF"/>
    <w:rsid w:val="00981ECF"/>
    <w:rsid w:val="00983A43"/>
    <w:rsid w:val="009841CD"/>
    <w:rsid w:val="009855D4"/>
    <w:rsid w:val="00985A84"/>
    <w:rsid w:val="00985F55"/>
    <w:rsid w:val="00986C55"/>
    <w:rsid w:val="00986CE1"/>
    <w:rsid w:val="00986FE3"/>
    <w:rsid w:val="0098758D"/>
    <w:rsid w:val="00987DE7"/>
    <w:rsid w:val="009909E1"/>
    <w:rsid w:val="009910A4"/>
    <w:rsid w:val="009921F1"/>
    <w:rsid w:val="0099297C"/>
    <w:rsid w:val="00993376"/>
    <w:rsid w:val="00993C93"/>
    <w:rsid w:val="00993E31"/>
    <w:rsid w:val="00993EC5"/>
    <w:rsid w:val="00995FEE"/>
    <w:rsid w:val="00996076"/>
    <w:rsid w:val="00996C17"/>
    <w:rsid w:val="009978CF"/>
    <w:rsid w:val="009A0886"/>
    <w:rsid w:val="009A180D"/>
    <w:rsid w:val="009A290F"/>
    <w:rsid w:val="009A3DF8"/>
    <w:rsid w:val="009A43BF"/>
    <w:rsid w:val="009A5A97"/>
    <w:rsid w:val="009A6CBD"/>
    <w:rsid w:val="009A7D11"/>
    <w:rsid w:val="009B3266"/>
    <w:rsid w:val="009B338B"/>
    <w:rsid w:val="009B3F3E"/>
    <w:rsid w:val="009B3FDD"/>
    <w:rsid w:val="009B5E5E"/>
    <w:rsid w:val="009B62AA"/>
    <w:rsid w:val="009B637F"/>
    <w:rsid w:val="009B654D"/>
    <w:rsid w:val="009B6595"/>
    <w:rsid w:val="009B6D42"/>
    <w:rsid w:val="009B6E32"/>
    <w:rsid w:val="009B6F95"/>
    <w:rsid w:val="009B711D"/>
    <w:rsid w:val="009C0E42"/>
    <w:rsid w:val="009C19E0"/>
    <w:rsid w:val="009C1A32"/>
    <w:rsid w:val="009C1B9B"/>
    <w:rsid w:val="009C2357"/>
    <w:rsid w:val="009C2518"/>
    <w:rsid w:val="009C30B3"/>
    <w:rsid w:val="009C3882"/>
    <w:rsid w:val="009C3B76"/>
    <w:rsid w:val="009C436F"/>
    <w:rsid w:val="009C4A6D"/>
    <w:rsid w:val="009C4AE1"/>
    <w:rsid w:val="009C5AA9"/>
    <w:rsid w:val="009C621B"/>
    <w:rsid w:val="009C622E"/>
    <w:rsid w:val="009C62A7"/>
    <w:rsid w:val="009C658D"/>
    <w:rsid w:val="009C69A4"/>
    <w:rsid w:val="009C6C1E"/>
    <w:rsid w:val="009C74E3"/>
    <w:rsid w:val="009C7638"/>
    <w:rsid w:val="009C7A2D"/>
    <w:rsid w:val="009C7D51"/>
    <w:rsid w:val="009D02CC"/>
    <w:rsid w:val="009D08A3"/>
    <w:rsid w:val="009D0DC5"/>
    <w:rsid w:val="009D1038"/>
    <w:rsid w:val="009D184C"/>
    <w:rsid w:val="009D2F4F"/>
    <w:rsid w:val="009D7294"/>
    <w:rsid w:val="009D779F"/>
    <w:rsid w:val="009E1FFB"/>
    <w:rsid w:val="009E20B7"/>
    <w:rsid w:val="009E2403"/>
    <w:rsid w:val="009E2A1B"/>
    <w:rsid w:val="009E43D5"/>
    <w:rsid w:val="009E46BC"/>
    <w:rsid w:val="009E4CDE"/>
    <w:rsid w:val="009E679C"/>
    <w:rsid w:val="009F474E"/>
    <w:rsid w:val="009F4E56"/>
    <w:rsid w:val="009F5AAD"/>
    <w:rsid w:val="009F639D"/>
    <w:rsid w:val="009F644C"/>
    <w:rsid w:val="009F7959"/>
    <w:rsid w:val="009F7C63"/>
    <w:rsid w:val="009F7D62"/>
    <w:rsid w:val="009F7F79"/>
    <w:rsid w:val="00A000F5"/>
    <w:rsid w:val="00A000F8"/>
    <w:rsid w:val="00A00765"/>
    <w:rsid w:val="00A01B3A"/>
    <w:rsid w:val="00A02524"/>
    <w:rsid w:val="00A0430F"/>
    <w:rsid w:val="00A04ACA"/>
    <w:rsid w:val="00A05AFF"/>
    <w:rsid w:val="00A065A2"/>
    <w:rsid w:val="00A10FCA"/>
    <w:rsid w:val="00A113C1"/>
    <w:rsid w:val="00A130D3"/>
    <w:rsid w:val="00A13EAF"/>
    <w:rsid w:val="00A14714"/>
    <w:rsid w:val="00A147C9"/>
    <w:rsid w:val="00A14833"/>
    <w:rsid w:val="00A172CA"/>
    <w:rsid w:val="00A202E6"/>
    <w:rsid w:val="00A215B6"/>
    <w:rsid w:val="00A21D10"/>
    <w:rsid w:val="00A23B71"/>
    <w:rsid w:val="00A23DF2"/>
    <w:rsid w:val="00A25751"/>
    <w:rsid w:val="00A26794"/>
    <w:rsid w:val="00A26F11"/>
    <w:rsid w:val="00A27446"/>
    <w:rsid w:val="00A27846"/>
    <w:rsid w:val="00A27A0A"/>
    <w:rsid w:val="00A32BE9"/>
    <w:rsid w:val="00A33366"/>
    <w:rsid w:val="00A33684"/>
    <w:rsid w:val="00A3699B"/>
    <w:rsid w:val="00A36D58"/>
    <w:rsid w:val="00A40656"/>
    <w:rsid w:val="00A41AC1"/>
    <w:rsid w:val="00A41CA4"/>
    <w:rsid w:val="00A42B33"/>
    <w:rsid w:val="00A42FE7"/>
    <w:rsid w:val="00A43140"/>
    <w:rsid w:val="00A4394E"/>
    <w:rsid w:val="00A43C02"/>
    <w:rsid w:val="00A43C24"/>
    <w:rsid w:val="00A4445A"/>
    <w:rsid w:val="00A45433"/>
    <w:rsid w:val="00A4599F"/>
    <w:rsid w:val="00A466F1"/>
    <w:rsid w:val="00A472E8"/>
    <w:rsid w:val="00A510B9"/>
    <w:rsid w:val="00A51D0E"/>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66754"/>
    <w:rsid w:val="00A70E5E"/>
    <w:rsid w:val="00A71BA0"/>
    <w:rsid w:val="00A728AD"/>
    <w:rsid w:val="00A73084"/>
    <w:rsid w:val="00A73BF7"/>
    <w:rsid w:val="00A744AD"/>
    <w:rsid w:val="00A747AC"/>
    <w:rsid w:val="00A74B22"/>
    <w:rsid w:val="00A76F66"/>
    <w:rsid w:val="00A77900"/>
    <w:rsid w:val="00A8071F"/>
    <w:rsid w:val="00A80C02"/>
    <w:rsid w:val="00A80D5F"/>
    <w:rsid w:val="00A81472"/>
    <w:rsid w:val="00A81AA2"/>
    <w:rsid w:val="00A81FB7"/>
    <w:rsid w:val="00A829C4"/>
    <w:rsid w:val="00A83F3F"/>
    <w:rsid w:val="00A865DA"/>
    <w:rsid w:val="00A873D1"/>
    <w:rsid w:val="00A91483"/>
    <w:rsid w:val="00A92611"/>
    <w:rsid w:val="00A929ED"/>
    <w:rsid w:val="00A934E0"/>
    <w:rsid w:val="00A94866"/>
    <w:rsid w:val="00A96630"/>
    <w:rsid w:val="00A97192"/>
    <w:rsid w:val="00A97EF0"/>
    <w:rsid w:val="00AA0F6D"/>
    <w:rsid w:val="00AA1198"/>
    <w:rsid w:val="00AA2718"/>
    <w:rsid w:val="00AA2848"/>
    <w:rsid w:val="00AA29DF"/>
    <w:rsid w:val="00AA362E"/>
    <w:rsid w:val="00AA52E1"/>
    <w:rsid w:val="00AA5E21"/>
    <w:rsid w:val="00AA62D6"/>
    <w:rsid w:val="00AA66DF"/>
    <w:rsid w:val="00AA6796"/>
    <w:rsid w:val="00AA6DD4"/>
    <w:rsid w:val="00AA78B2"/>
    <w:rsid w:val="00AA7C0D"/>
    <w:rsid w:val="00AA7DD1"/>
    <w:rsid w:val="00AB0A26"/>
    <w:rsid w:val="00AB1754"/>
    <w:rsid w:val="00AB2DB9"/>
    <w:rsid w:val="00AB2E78"/>
    <w:rsid w:val="00AB3B35"/>
    <w:rsid w:val="00AB5541"/>
    <w:rsid w:val="00AB5657"/>
    <w:rsid w:val="00AB7367"/>
    <w:rsid w:val="00AB7730"/>
    <w:rsid w:val="00AB782C"/>
    <w:rsid w:val="00AB79DC"/>
    <w:rsid w:val="00AC086D"/>
    <w:rsid w:val="00AC1757"/>
    <w:rsid w:val="00AC2788"/>
    <w:rsid w:val="00AC2A50"/>
    <w:rsid w:val="00AC2DC1"/>
    <w:rsid w:val="00AC32A3"/>
    <w:rsid w:val="00AC35F1"/>
    <w:rsid w:val="00AC4135"/>
    <w:rsid w:val="00AC6CCC"/>
    <w:rsid w:val="00AC6F14"/>
    <w:rsid w:val="00AC7575"/>
    <w:rsid w:val="00AC7903"/>
    <w:rsid w:val="00AC7C29"/>
    <w:rsid w:val="00AD0911"/>
    <w:rsid w:val="00AD0F22"/>
    <w:rsid w:val="00AD1149"/>
    <w:rsid w:val="00AD16FA"/>
    <w:rsid w:val="00AD1B88"/>
    <w:rsid w:val="00AD3648"/>
    <w:rsid w:val="00AD3951"/>
    <w:rsid w:val="00AD3DCD"/>
    <w:rsid w:val="00AD4055"/>
    <w:rsid w:val="00AD5069"/>
    <w:rsid w:val="00AD51F7"/>
    <w:rsid w:val="00AD56F4"/>
    <w:rsid w:val="00AD5DD1"/>
    <w:rsid w:val="00AD7D83"/>
    <w:rsid w:val="00AE0258"/>
    <w:rsid w:val="00AE1244"/>
    <w:rsid w:val="00AE1C5F"/>
    <w:rsid w:val="00AE2B70"/>
    <w:rsid w:val="00AE3439"/>
    <w:rsid w:val="00AE422D"/>
    <w:rsid w:val="00AE55E5"/>
    <w:rsid w:val="00AE5BBD"/>
    <w:rsid w:val="00AE60D1"/>
    <w:rsid w:val="00AE68C0"/>
    <w:rsid w:val="00AE7C94"/>
    <w:rsid w:val="00AF0AB7"/>
    <w:rsid w:val="00AF0F35"/>
    <w:rsid w:val="00AF1844"/>
    <w:rsid w:val="00AF2399"/>
    <w:rsid w:val="00AF25CE"/>
    <w:rsid w:val="00AF2695"/>
    <w:rsid w:val="00AF33E4"/>
    <w:rsid w:val="00AF3EA3"/>
    <w:rsid w:val="00AF42F9"/>
    <w:rsid w:val="00AF4F35"/>
    <w:rsid w:val="00AF56C5"/>
    <w:rsid w:val="00AF5CF4"/>
    <w:rsid w:val="00AF6074"/>
    <w:rsid w:val="00AF62E6"/>
    <w:rsid w:val="00AF6844"/>
    <w:rsid w:val="00AF76C1"/>
    <w:rsid w:val="00AF7FB3"/>
    <w:rsid w:val="00B004F2"/>
    <w:rsid w:val="00B00C12"/>
    <w:rsid w:val="00B012CF"/>
    <w:rsid w:val="00B01677"/>
    <w:rsid w:val="00B01C30"/>
    <w:rsid w:val="00B023E0"/>
    <w:rsid w:val="00B0388B"/>
    <w:rsid w:val="00B05A03"/>
    <w:rsid w:val="00B05E2F"/>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56C9"/>
    <w:rsid w:val="00B26A8E"/>
    <w:rsid w:val="00B27D89"/>
    <w:rsid w:val="00B30250"/>
    <w:rsid w:val="00B3055F"/>
    <w:rsid w:val="00B3068F"/>
    <w:rsid w:val="00B30AC8"/>
    <w:rsid w:val="00B3287D"/>
    <w:rsid w:val="00B33394"/>
    <w:rsid w:val="00B33EAC"/>
    <w:rsid w:val="00B34FE6"/>
    <w:rsid w:val="00B3551C"/>
    <w:rsid w:val="00B359A7"/>
    <w:rsid w:val="00B35FC1"/>
    <w:rsid w:val="00B3699E"/>
    <w:rsid w:val="00B370AE"/>
    <w:rsid w:val="00B40264"/>
    <w:rsid w:val="00B411DB"/>
    <w:rsid w:val="00B413C6"/>
    <w:rsid w:val="00B426E6"/>
    <w:rsid w:val="00B44653"/>
    <w:rsid w:val="00B4694C"/>
    <w:rsid w:val="00B4698A"/>
    <w:rsid w:val="00B47C05"/>
    <w:rsid w:val="00B50313"/>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E72"/>
    <w:rsid w:val="00B663C1"/>
    <w:rsid w:val="00B712C7"/>
    <w:rsid w:val="00B71986"/>
    <w:rsid w:val="00B71B06"/>
    <w:rsid w:val="00B72BAC"/>
    <w:rsid w:val="00B72DD8"/>
    <w:rsid w:val="00B73626"/>
    <w:rsid w:val="00B741D0"/>
    <w:rsid w:val="00B7494D"/>
    <w:rsid w:val="00B7560A"/>
    <w:rsid w:val="00B75AF1"/>
    <w:rsid w:val="00B7632D"/>
    <w:rsid w:val="00B76501"/>
    <w:rsid w:val="00B76F09"/>
    <w:rsid w:val="00B76FA2"/>
    <w:rsid w:val="00B772DE"/>
    <w:rsid w:val="00B81E4A"/>
    <w:rsid w:val="00B83109"/>
    <w:rsid w:val="00B83AF3"/>
    <w:rsid w:val="00B86583"/>
    <w:rsid w:val="00B8671F"/>
    <w:rsid w:val="00B87FE9"/>
    <w:rsid w:val="00B9137D"/>
    <w:rsid w:val="00B91FB8"/>
    <w:rsid w:val="00B9241A"/>
    <w:rsid w:val="00B92A02"/>
    <w:rsid w:val="00B937E7"/>
    <w:rsid w:val="00B93A46"/>
    <w:rsid w:val="00B946B2"/>
    <w:rsid w:val="00B95A24"/>
    <w:rsid w:val="00B9652B"/>
    <w:rsid w:val="00B96E80"/>
    <w:rsid w:val="00B970B0"/>
    <w:rsid w:val="00B97D87"/>
    <w:rsid w:val="00BA080B"/>
    <w:rsid w:val="00BA0A4F"/>
    <w:rsid w:val="00BA0F3B"/>
    <w:rsid w:val="00BA0F66"/>
    <w:rsid w:val="00BA1D8F"/>
    <w:rsid w:val="00BA31F7"/>
    <w:rsid w:val="00BA341F"/>
    <w:rsid w:val="00BA3B7B"/>
    <w:rsid w:val="00BA3D88"/>
    <w:rsid w:val="00BA4ACB"/>
    <w:rsid w:val="00BA4D96"/>
    <w:rsid w:val="00BA5539"/>
    <w:rsid w:val="00BA5C6D"/>
    <w:rsid w:val="00BA6AC6"/>
    <w:rsid w:val="00BA6E51"/>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C7BDE"/>
    <w:rsid w:val="00BD00CF"/>
    <w:rsid w:val="00BD079F"/>
    <w:rsid w:val="00BD1EA7"/>
    <w:rsid w:val="00BD3ACB"/>
    <w:rsid w:val="00BD575E"/>
    <w:rsid w:val="00BD7EC8"/>
    <w:rsid w:val="00BE1858"/>
    <w:rsid w:val="00BE3346"/>
    <w:rsid w:val="00BE3B73"/>
    <w:rsid w:val="00BE3C0E"/>
    <w:rsid w:val="00BE480F"/>
    <w:rsid w:val="00BE4E97"/>
    <w:rsid w:val="00BE53A6"/>
    <w:rsid w:val="00BE598F"/>
    <w:rsid w:val="00BE7C72"/>
    <w:rsid w:val="00BF0238"/>
    <w:rsid w:val="00BF1294"/>
    <w:rsid w:val="00BF1959"/>
    <w:rsid w:val="00BF22F5"/>
    <w:rsid w:val="00BF3E49"/>
    <w:rsid w:val="00BF4594"/>
    <w:rsid w:val="00BF5AEB"/>
    <w:rsid w:val="00BF6BED"/>
    <w:rsid w:val="00BF6C92"/>
    <w:rsid w:val="00BF780E"/>
    <w:rsid w:val="00C00353"/>
    <w:rsid w:val="00C00508"/>
    <w:rsid w:val="00C00F86"/>
    <w:rsid w:val="00C01740"/>
    <w:rsid w:val="00C0223F"/>
    <w:rsid w:val="00C02B55"/>
    <w:rsid w:val="00C04FFE"/>
    <w:rsid w:val="00C058BA"/>
    <w:rsid w:val="00C06CA3"/>
    <w:rsid w:val="00C075EF"/>
    <w:rsid w:val="00C07985"/>
    <w:rsid w:val="00C07B07"/>
    <w:rsid w:val="00C114E1"/>
    <w:rsid w:val="00C11848"/>
    <w:rsid w:val="00C11B4C"/>
    <w:rsid w:val="00C122CF"/>
    <w:rsid w:val="00C1268D"/>
    <w:rsid w:val="00C12FCA"/>
    <w:rsid w:val="00C13065"/>
    <w:rsid w:val="00C137BA"/>
    <w:rsid w:val="00C13AA7"/>
    <w:rsid w:val="00C13D69"/>
    <w:rsid w:val="00C1441F"/>
    <w:rsid w:val="00C1458E"/>
    <w:rsid w:val="00C147E1"/>
    <w:rsid w:val="00C158E9"/>
    <w:rsid w:val="00C160A1"/>
    <w:rsid w:val="00C16987"/>
    <w:rsid w:val="00C16D04"/>
    <w:rsid w:val="00C17690"/>
    <w:rsid w:val="00C179C4"/>
    <w:rsid w:val="00C20A77"/>
    <w:rsid w:val="00C20E68"/>
    <w:rsid w:val="00C21A30"/>
    <w:rsid w:val="00C226CF"/>
    <w:rsid w:val="00C23956"/>
    <w:rsid w:val="00C23DFD"/>
    <w:rsid w:val="00C25560"/>
    <w:rsid w:val="00C25FC8"/>
    <w:rsid w:val="00C26588"/>
    <w:rsid w:val="00C265EA"/>
    <w:rsid w:val="00C2748A"/>
    <w:rsid w:val="00C3061F"/>
    <w:rsid w:val="00C31457"/>
    <w:rsid w:val="00C32030"/>
    <w:rsid w:val="00C327B5"/>
    <w:rsid w:val="00C32E53"/>
    <w:rsid w:val="00C338F5"/>
    <w:rsid w:val="00C35066"/>
    <w:rsid w:val="00C357D8"/>
    <w:rsid w:val="00C373EA"/>
    <w:rsid w:val="00C37E50"/>
    <w:rsid w:val="00C413E3"/>
    <w:rsid w:val="00C41A0A"/>
    <w:rsid w:val="00C41BE7"/>
    <w:rsid w:val="00C42A0E"/>
    <w:rsid w:val="00C4501F"/>
    <w:rsid w:val="00C468E9"/>
    <w:rsid w:val="00C47AD6"/>
    <w:rsid w:val="00C47CE7"/>
    <w:rsid w:val="00C515B6"/>
    <w:rsid w:val="00C52086"/>
    <w:rsid w:val="00C53266"/>
    <w:rsid w:val="00C544C8"/>
    <w:rsid w:val="00C56765"/>
    <w:rsid w:val="00C57348"/>
    <w:rsid w:val="00C57816"/>
    <w:rsid w:val="00C61071"/>
    <w:rsid w:val="00C61989"/>
    <w:rsid w:val="00C619A2"/>
    <w:rsid w:val="00C62047"/>
    <w:rsid w:val="00C62355"/>
    <w:rsid w:val="00C62ABE"/>
    <w:rsid w:val="00C6399F"/>
    <w:rsid w:val="00C643C7"/>
    <w:rsid w:val="00C64A65"/>
    <w:rsid w:val="00C654DD"/>
    <w:rsid w:val="00C665FD"/>
    <w:rsid w:val="00C66E3C"/>
    <w:rsid w:val="00C671FD"/>
    <w:rsid w:val="00C67553"/>
    <w:rsid w:val="00C67DBA"/>
    <w:rsid w:val="00C67E20"/>
    <w:rsid w:val="00C70F76"/>
    <w:rsid w:val="00C714A2"/>
    <w:rsid w:val="00C720C5"/>
    <w:rsid w:val="00C725E4"/>
    <w:rsid w:val="00C72B60"/>
    <w:rsid w:val="00C75E83"/>
    <w:rsid w:val="00C7706C"/>
    <w:rsid w:val="00C77938"/>
    <w:rsid w:val="00C8106D"/>
    <w:rsid w:val="00C83859"/>
    <w:rsid w:val="00C83FE2"/>
    <w:rsid w:val="00C84434"/>
    <w:rsid w:val="00C84F72"/>
    <w:rsid w:val="00C8502B"/>
    <w:rsid w:val="00C8503B"/>
    <w:rsid w:val="00C85777"/>
    <w:rsid w:val="00C86519"/>
    <w:rsid w:val="00C87E49"/>
    <w:rsid w:val="00C906F5"/>
    <w:rsid w:val="00C90917"/>
    <w:rsid w:val="00C90E94"/>
    <w:rsid w:val="00C91381"/>
    <w:rsid w:val="00C91D8B"/>
    <w:rsid w:val="00C93240"/>
    <w:rsid w:val="00C94197"/>
    <w:rsid w:val="00C94445"/>
    <w:rsid w:val="00C948BF"/>
    <w:rsid w:val="00C94A83"/>
    <w:rsid w:val="00C94B9F"/>
    <w:rsid w:val="00C95024"/>
    <w:rsid w:val="00C955E6"/>
    <w:rsid w:val="00C95B05"/>
    <w:rsid w:val="00C96406"/>
    <w:rsid w:val="00C970BE"/>
    <w:rsid w:val="00C970C8"/>
    <w:rsid w:val="00C97BE4"/>
    <w:rsid w:val="00CA02E5"/>
    <w:rsid w:val="00CA0B5C"/>
    <w:rsid w:val="00CA2DB1"/>
    <w:rsid w:val="00CA47CB"/>
    <w:rsid w:val="00CA4E09"/>
    <w:rsid w:val="00CA5166"/>
    <w:rsid w:val="00CA5F1C"/>
    <w:rsid w:val="00CA68C1"/>
    <w:rsid w:val="00CB0653"/>
    <w:rsid w:val="00CB0DF0"/>
    <w:rsid w:val="00CB1BFC"/>
    <w:rsid w:val="00CB1C73"/>
    <w:rsid w:val="00CB21ED"/>
    <w:rsid w:val="00CB384B"/>
    <w:rsid w:val="00CB3E24"/>
    <w:rsid w:val="00CB46BF"/>
    <w:rsid w:val="00CB4EF0"/>
    <w:rsid w:val="00CB5C1D"/>
    <w:rsid w:val="00CB5CA0"/>
    <w:rsid w:val="00CB5FF7"/>
    <w:rsid w:val="00CB600F"/>
    <w:rsid w:val="00CB607B"/>
    <w:rsid w:val="00CB6B3C"/>
    <w:rsid w:val="00CB70A1"/>
    <w:rsid w:val="00CB748D"/>
    <w:rsid w:val="00CC045F"/>
    <w:rsid w:val="00CC0E46"/>
    <w:rsid w:val="00CC1E27"/>
    <w:rsid w:val="00CC3925"/>
    <w:rsid w:val="00CC41A7"/>
    <w:rsid w:val="00CC45EE"/>
    <w:rsid w:val="00CC4852"/>
    <w:rsid w:val="00CC4E78"/>
    <w:rsid w:val="00CC4EEC"/>
    <w:rsid w:val="00CC5A78"/>
    <w:rsid w:val="00CC6184"/>
    <w:rsid w:val="00CC7C6B"/>
    <w:rsid w:val="00CD03A8"/>
    <w:rsid w:val="00CD03AD"/>
    <w:rsid w:val="00CD1391"/>
    <w:rsid w:val="00CD2536"/>
    <w:rsid w:val="00CD2D03"/>
    <w:rsid w:val="00CD2FFC"/>
    <w:rsid w:val="00CD46EA"/>
    <w:rsid w:val="00CD4A66"/>
    <w:rsid w:val="00CD5475"/>
    <w:rsid w:val="00CD5F1C"/>
    <w:rsid w:val="00CD6F81"/>
    <w:rsid w:val="00CD73FF"/>
    <w:rsid w:val="00CD7E39"/>
    <w:rsid w:val="00CE0A3E"/>
    <w:rsid w:val="00CE1414"/>
    <w:rsid w:val="00CE275A"/>
    <w:rsid w:val="00CE29B7"/>
    <w:rsid w:val="00CE2A25"/>
    <w:rsid w:val="00CE3247"/>
    <w:rsid w:val="00CE40BA"/>
    <w:rsid w:val="00CE498D"/>
    <w:rsid w:val="00CE5A18"/>
    <w:rsid w:val="00CE6082"/>
    <w:rsid w:val="00CE6713"/>
    <w:rsid w:val="00CE7640"/>
    <w:rsid w:val="00CE7939"/>
    <w:rsid w:val="00CF06D5"/>
    <w:rsid w:val="00CF1D58"/>
    <w:rsid w:val="00CF2677"/>
    <w:rsid w:val="00CF2CB6"/>
    <w:rsid w:val="00CF38D1"/>
    <w:rsid w:val="00CF45BE"/>
    <w:rsid w:val="00CF63E5"/>
    <w:rsid w:val="00CF66FF"/>
    <w:rsid w:val="00CF705D"/>
    <w:rsid w:val="00CF7B33"/>
    <w:rsid w:val="00D00814"/>
    <w:rsid w:val="00D021AA"/>
    <w:rsid w:val="00D0274C"/>
    <w:rsid w:val="00D029A4"/>
    <w:rsid w:val="00D03CCF"/>
    <w:rsid w:val="00D04642"/>
    <w:rsid w:val="00D055D2"/>
    <w:rsid w:val="00D05666"/>
    <w:rsid w:val="00D07476"/>
    <w:rsid w:val="00D10723"/>
    <w:rsid w:val="00D10FA6"/>
    <w:rsid w:val="00D11107"/>
    <w:rsid w:val="00D11917"/>
    <w:rsid w:val="00D11EAE"/>
    <w:rsid w:val="00D1581F"/>
    <w:rsid w:val="00D159D2"/>
    <w:rsid w:val="00D15DD6"/>
    <w:rsid w:val="00D15E8A"/>
    <w:rsid w:val="00D1609F"/>
    <w:rsid w:val="00D20A26"/>
    <w:rsid w:val="00D20B5F"/>
    <w:rsid w:val="00D2167D"/>
    <w:rsid w:val="00D2183B"/>
    <w:rsid w:val="00D21F3D"/>
    <w:rsid w:val="00D22226"/>
    <w:rsid w:val="00D232F1"/>
    <w:rsid w:val="00D24EBF"/>
    <w:rsid w:val="00D25782"/>
    <w:rsid w:val="00D259DE"/>
    <w:rsid w:val="00D25C67"/>
    <w:rsid w:val="00D26DA0"/>
    <w:rsid w:val="00D324CF"/>
    <w:rsid w:val="00D325C1"/>
    <w:rsid w:val="00D331C2"/>
    <w:rsid w:val="00D33C2E"/>
    <w:rsid w:val="00D354EB"/>
    <w:rsid w:val="00D36563"/>
    <w:rsid w:val="00D37664"/>
    <w:rsid w:val="00D4094C"/>
    <w:rsid w:val="00D41091"/>
    <w:rsid w:val="00D41251"/>
    <w:rsid w:val="00D41480"/>
    <w:rsid w:val="00D416B0"/>
    <w:rsid w:val="00D41BC8"/>
    <w:rsid w:val="00D41D77"/>
    <w:rsid w:val="00D42637"/>
    <w:rsid w:val="00D42D8F"/>
    <w:rsid w:val="00D43195"/>
    <w:rsid w:val="00D434C3"/>
    <w:rsid w:val="00D45631"/>
    <w:rsid w:val="00D456B0"/>
    <w:rsid w:val="00D456B7"/>
    <w:rsid w:val="00D45D81"/>
    <w:rsid w:val="00D4630D"/>
    <w:rsid w:val="00D46922"/>
    <w:rsid w:val="00D4785E"/>
    <w:rsid w:val="00D47A03"/>
    <w:rsid w:val="00D5020B"/>
    <w:rsid w:val="00D524BE"/>
    <w:rsid w:val="00D526C8"/>
    <w:rsid w:val="00D53BF4"/>
    <w:rsid w:val="00D551E2"/>
    <w:rsid w:val="00D55507"/>
    <w:rsid w:val="00D55F6D"/>
    <w:rsid w:val="00D56B13"/>
    <w:rsid w:val="00D5779B"/>
    <w:rsid w:val="00D60217"/>
    <w:rsid w:val="00D60271"/>
    <w:rsid w:val="00D60623"/>
    <w:rsid w:val="00D60E01"/>
    <w:rsid w:val="00D611AB"/>
    <w:rsid w:val="00D62793"/>
    <w:rsid w:val="00D6652F"/>
    <w:rsid w:val="00D66697"/>
    <w:rsid w:val="00D66A43"/>
    <w:rsid w:val="00D66F4C"/>
    <w:rsid w:val="00D6747D"/>
    <w:rsid w:val="00D67710"/>
    <w:rsid w:val="00D70555"/>
    <w:rsid w:val="00D7155A"/>
    <w:rsid w:val="00D734C6"/>
    <w:rsid w:val="00D73765"/>
    <w:rsid w:val="00D7377C"/>
    <w:rsid w:val="00D74236"/>
    <w:rsid w:val="00D74596"/>
    <w:rsid w:val="00D75062"/>
    <w:rsid w:val="00D77C78"/>
    <w:rsid w:val="00D80CDF"/>
    <w:rsid w:val="00D8178E"/>
    <w:rsid w:val="00D81EDC"/>
    <w:rsid w:val="00D8319C"/>
    <w:rsid w:val="00D83945"/>
    <w:rsid w:val="00D84542"/>
    <w:rsid w:val="00D845EB"/>
    <w:rsid w:val="00D85950"/>
    <w:rsid w:val="00D8625D"/>
    <w:rsid w:val="00D86A7B"/>
    <w:rsid w:val="00D90C01"/>
    <w:rsid w:val="00D91242"/>
    <w:rsid w:val="00D91789"/>
    <w:rsid w:val="00D92966"/>
    <w:rsid w:val="00D93349"/>
    <w:rsid w:val="00D937F0"/>
    <w:rsid w:val="00D93AC0"/>
    <w:rsid w:val="00D94650"/>
    <w:rsid w:val="00D94A6A"/>
    <w:rsid w:val="00D95547"/>
    <w:rsid w:val="00D96083"/>
    <w:rsid w:val="00D9669E"/>
    <w:rsid w:val="00DA0572"/>
    <w:rsid w:val="00DA05AB"/>
    <w:rsid w:val="00DA0BE3"/>
    <w:rsid w:val="00DA1942"/>
    <w:rsid w:val="00DA22F0"/>
    <w:rsid w:val="00DA2614"/>
    <w:rsid w:val="00DA2D51"/>
    <w:rsid w:val="00DA2FDA"/>
    <w:rsid w:val="00DA62B5"/>
    <w:rsid w:val="00DA758B"/>
    <w:rsid w:val="00DB0683"/>
    <w:rsid w:val="00DB2857"/>
    <w:rsid w:val="00DB374C"/>
    <w:rsid w:val="00DB44B0"/>
    <w:rsid w:val="00DB4B5C"/>
    <w:rsid w:val="00DB4CE3"/>
    <w:rsid w:val="00DB50F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EE7"/>
    <w:rsid w:val="00DC7576"/>
    <w:rsid w:val="00DD0085"/>
    <w:rsid w:val="00DD008C"/>
    <w:rsid w:val="00DD0A4E"/>
    <w:rsid w:val="00DD21DA"/>
    <w:rsid w:val="00DD2736"/>
    <w:rsid w:val="00DD2A10"/>
    <w:rsid w:val="00DD39A8"/>
    <w:rsid w:val="00DD44B5"/>
    <w:rsid w:val="00DD4E08"/>
    <w:rsid w:val="00DD54A7"/>
    <w:rsid w:val="00DD6064"/>
    <w:rsid w:val="00DD60ED"/>
    <w:rsid w:val="00DD6138"/>
    <w:rsid w:val="00DD6240"/>
    <w:rsid w:val="00DD649E"/>
    <w:rsid w:val="00DD6B09"/>
    <w:rsid w:val="00DE0954"/>
    <w:rsid w:val="00DE0A53"/>
    <w:rsid w:val="00DE18FF"/>
    <w:rsid w:val="00DE290C"/>
    <w:rsid w:val="00DE37BE"/>
    <w:rsid w:val="00DE3D84"/>
    <w:rsid w:val="00DE4696"/>
    <w:rsid w:val="00DE480B"/>
    <w:rsid w:val="00DE4BE1"/>
    <w:rsid w:val="00DE5711"/>
    <w:rsid w:val="00DE5860"/>
    <w:rsid w:val="00DE6E2B"/>
    <w:rsid w:val="00DF144A"/>
    <w:rsid w:val="00DF1869"/>
    <w:rsid w:val="00DF2152"/>
    <w:rsid w:val="00DF28BA"/>
    <w:rsid w:val="00DF2BF1"/>
    <w:rsid w:val="00DF3708"/>
    <w:rsid w:val="00DF5705"/>
    <w:rsid w:val="00DF58E2"/>
    <w:rsid w:val="00DF690E"/>
    <w:rsid w:val="00DF6C8C"/>
    <w:rsid w:val="00DF75AC"/>
    <w:rsid w:val="00DF7BC0"/>
    <w:rsid w:val="00DF7D38"/>
    <w:rsid w:val="00DF7FC3"/>
    <w:rsid w:val="00E0152E"/>
    <w:rsid w:val="00E01599"/>
    <w:rsid w:val="00E0288C"/>
    <w:rsid w:val="00E04919"/>
    <w:rsid w:val="00E05CAA"/>
    <w:rsid w:val="00E05E2D"/>
    <w:rsid w:val="00E05EA3"/>
    <w:rsid w:val="00E071C5"/>
    <w:rsid w:val="00E076BB"/>
    <w:rsid w:val="00E10741"/>
    <w:rsid w:val="00E108EB"/>
    <w:rsid w:val="00E10DEE"/>
    <w:rsid w:val="00E110DE"/>
    <w:rsid w:val="00E1204F"/>
    <w:rsid w:val="00E121DF"/>
    <w:rsid w:val="00E12394"/>
    <w:rsid w:val="00E1329C"/>
    <w:rsid w:val="00E13E63"/>
    <w:rsid w:val="00E146F6"/>
    <w:rsid w:val="00E16072"/>
    <w:rsid w:val="00E160F5"/>
    <w:rsid w:val="00E175A0"/>
    <w:rsid w:val="00E2073B"/>
    <w:rsid w:val="00E217CA"/>
    <w:rsid w:val="00E2216E"/>
    <w:rsid w:val="00E2272C"/>
    <w:rsid w:val="00E24A49"/>
    <w:rsid w:val="00E24B5E"/>
    <w:rsid w:val="00E24D35"/>
    <w:rsid w:val="00E2520F"/>
    <w:rsid w:val="00E2534F"/>
    <w:rsid w:val="00E25A55"/>
    <w:rsid w:val="00E25B8E"/>
    <w:rsid w:val="00E25CFD"/>
    <w:rsid w:val="00E25D98"/>
    <w:rsid w:val="00E2694C"/>
    <w:rsid w:val="00E270AB"/>
    <w:rsid w:val="00E27958"/>
    <w:rsid w:val="00E31FF5"/>
    <w:rsid w:val="00E32383"/>
    <w:rsid w:val="00E32664"/>
    <w:rsid w:val="00E33261"/>
    <w:rsid w:val="00E33CF1"/>
    <w:rsid w:val="00E345D2"/>
    <w:rsid w:val="00E375BF"/>
    <w:rsid w:val="00E3782C"/>
    <w:rsid w:val="00E42587"/>
    <w:rsid w:val="00E42A6B"/>
    <w:rsid w:val="00E42B7C"/>
    <w:rsid w:val="00E43432"/>
    <w:rsid w:val="00E448B7"/>
    <w:rsid w:val="00E50D81"/>
    <w:rsid w:val="00E50F51"/>
    <w:rsid w:val="00E50F94"/>
    <w:rsid w:val="00E52B67"/>
    <w:rsid w:val="00E52CE4"/>
    <w:rsid w:val="00E53DF7"/>
    <w:rsid w:val="00E54BE2"/>
    <w:rsid w:val="00E55E1A"/>
    <w:rsid w:val="00E56BA8"/>
    <w:rsid w:val="00E6008D"/>
    <w:rsid w:val="00E6084D"/>
    <w:rsid w:val="00E60B06"/>
    <w:rsid w:val="00E61B47"/>
    <w:rsid w:val="00E61D90"/>
    <w:rsid w:val="00E62F5A"/>
    <w:rsid w:val="00E6378C"/>
    <w:rsid w:val="00E63E0C"/>
    <w:rsid w:val="00E64158"/>
    <w:rsid w:val="00E6448D"/>
    <w:rsid w:val="00E655C9"/>
    <w:rsid w:val="00E655D1"/>
    <w:rsid w:val="00E65C12"/>
    <w:rsid w:val="00E660CD"/>
    <w:rsid w:val="00E66497"/>
    <w:rsid w:val="00E668C5"/>
    <w:rsid w:val="00E7191D"/>
    <w:rsid w:val="00E729B9"/>
    <w:rsid w:val="00E76292"/>
    <w:rsid w:val="00E76434"/>
    <w:rsid w:val="00E77D11"/>
    <w:rsid w:val="00E807C8"/>
    <w:rsid w:val="00E81834"/>
    <w:rsid w:val="00E8196D"/>
    <w:rsid w:val="00E81CD8"/>
    <w:rsid w:val="00E83154"/>
    <w:rsid w:val="00E83222"/>
    <w:rsid w:val="00E8432A"/>
    <w:rsid w:val="00E8492F"/>
    <w:rsid w:val="00E85E8B"/>
    <w:rsid w:val="00E865C4"/>
    <w:rsid w:val="00E865CE"/>
    <w:rsid w:val="00E86BCE"/>
    <w:rsid w:val="00E871A9"/>
    <w:rsid w:val="00E909CE"/>
    <w:rsid w:val="00E90D60"/>
    <w:rsid w:val="00E91223"/>
    <w:rsid w:val="00E915FB"/>
    <w:rsid w:val="00E93148"/>
    <w:rsid w:val="00E934C8"/>
    <w:rsid w:val="00E93534"/>
    <w:rsid w:val="00E93E10"/>
    <w:rsid w:val="00E941B2"/>
    <w:rsid w:val="00E9431B"/>
    <w:rsid w:val="00E9470E"/>
    <w:rsid w:val="00E95F4F"/>
    <w:rsid w:val="00E96D2E"/>
    <w:rsid w:val="00E96E22"/>
    <w:rsid w:val="00E97843"/>
    <w:rsid w:val="00E97C7F"/>
    <w:rsid w:val="00EA001C"/>
    <w:rsid w:val="00EA0CD1"/>
    <w:rsid w:val="00EA100E"/>
    <w:rsid w:val="00EA141A"/>
    <w:rsid w:val="00EA256A"/>
    <w:rsid w:val="00EA4970"/>
    <w:rsid w:val="00EA617A"/>
    <w:rsid w:val="00EA6573"/>
    <w:rsid w:val="00EA6E8F"/>
    <w:rsid w:val="00EB35C1"/>
    <w:rsid w:val="00EB3686"/>
    <w:rsid w:val="00EB381D"/>
    <w:rsid w:val="00EB40F5"/>
    <w:rsid w:val="00EB58C7"/>
    <w:rsid w:val="00EB597F"/>
    <w:rsid w:val="00EB5DC1"/>
    <w:rsid w:val="00EB6D85"/>
    <w:rsid w:val="00EB6F2F"/>
    <w:rsid w:val="00EB7FCE"/>
    <w:rsid w:val="00EC0049"/>
    <w:rsid w:val="00EC0799"/>
    <w:rsid w:val="00EC121F"/>
    <w:rsid w:val="00EC1554"/>
    <w:rsid w:val="00EC3339"/>
    <w:rsid w:val="00EC3D01"/>
    <w:rsid w:val="00EC41A4"/>
    <w:rsid w:val="00EC42F8"/>
    <w:rsid w:val="00EC4A1B"/>
    <w:rsid w:val="00ED0C16"/>
    <w:rsid w:val="00ED0DC7"/>
    <w:rsid w:val="00ED1268"/>
    <w:rsid w:val="00ED2787"/>
    <w:rsid w:val="00ED2CE2"/>
    <w:rsid w:val="00ED315B"/>
    <w:rsid w:val="00ED4A3A"/>
    <w:rsid w:val="00ED4CED"/>
    <w:rsid w:val="00ED51C8"/>
    <w:rsid w:val="00ED55FC"/>
    <w:rsid w:val="00ED697D"/>
    <w:rsid w:val="00ED6CEC"/>
    <w:rsid w:val="00ED73B9"/>
    <w:rsid w:val="00EE19FD"/>
    <w:rsid w:val="00EE1B56"/>
    <w:rsid w:val="00EE1C85"/>
    <w:rsid w:val="00EE27A0"/>
    <w:rsid w:val="00EE2914"/>
    <w:rsid w:val="00EE33F3"/>
    <w:rsid w:val="00EE3EA6"/>
    <w:rsid w:val="00EE433A"/>
    <w:rsid w:val="00EE4477"/>
    <w:rsid w:val="00EE47D5"/>
    <w:rsid w:val="00EE4B05"/>
    <w:rsid w:val="00EE523A"/>
    <w:rsid w:val="00EE54B9"/>
    <w:rsid w:val="00EE6920"/>
    <w:rsid w:val="00EE6A30"/>
    <w:rsid w:val="00EE6E83"/>
    <w:rsid w:val="00EE6E84"/>
    <w:rsid w:val="00EE7654"/>
    <w:rsid w:val="00EE7A4A"/>
    <w:rsid w:val="00EF13E9"/>
    <w:rsid w:val="00EF393F"/>
    <w:rsid w:val="00EF6136"/>
    <w:rsid w:val="00EF67DA"/>
    <w:rsid w:val="00EF7124"/>
    <w:rsid w:val="00EF7384"/>
    <w:rsid w:val="00F00EAA"/>
    <w:rsid w:val="00F01B51"/>
    <w:rsid w:val="00F01DAE"/>
    <w:rsid w:val="00F02806"/>
    <w:rsid w:val="00F02C2E"/>
    <w:rsid w:val="00F0480A"/>
    <w:rsid w:val="00F05F84"/>
    <w:rsid w:val="00F067BE"/>
    <w:rsid w:val="00F10EB1"/>
    <w:rsid w:val="00F1174E"/>
    <w:rsid w:val="00F126A8"/>
    <w:rsid w:val="00F166A2"/>
    <w:rsid w:val="00F170D1"/>
    <w:rsid w:val="00F20241"/>
    <w:rsid w:val="00F211FE"/>
    <w:rsid w:val="00F229DE"/>
    <w:rsid w:val="00F2345C"/>
    <w:rsid w:val="00F23D6C"/>
    <w:rsid w:val="00F2421D"/>
    <w:rsid w:val="00F25241"/>
    <w:rsid w:val="00F31B00"/>
    <w:rsid w:val="00F33516"/>
    <w:rsid w:val="00F33852"/>
    <w:rsid w:val="00F34532"/>
    <w:rsid w:val="00F346E3"/>
    <w:rsid w:val="00F34725"/>
    <w:rsid w:val="00F3565B"/>
    <w:rsid w:val="00F360CC"/>
    <w:rsid w:val="00F368F7"/>
    <w:rsid w:val="00F37882"/>
    <w:rsid w:val="00F40BD7"/>
    <w:rsid w:val="00F40E95"/>
    <w:rsid w:val="00F41BF7"/>
    <w:rsid w:val="00F429B7"/>
    <w:rsid w:val="00F42CE8"/>
    <w:rsid w:val="00F431D1"/>
    <w:rsid w:val="00F431D3"/>
    <w:rsid w:val="00F43C74"/>
    <w:rsid w:val="00F44449"/>
    <w:rsid w:val="00F44527"/>
    <w:rsid w:val="00F44F39"/>
    <w:rsid w:val="00F45EB2"/>
    <w:rsid w:val="00F46943"/>
    <w:rsid w:val="00F46984"/>
    <w:rsid w:val="00F47424"/>
    <w:rsid w:val="00F47991"/>
    <w:rsid w:val="00F500F9"/>
    <w:rsid w:val="00F50491"/>
    <w:rsid w:val="00F50948"/>
    <w:rsid w:val="00F510FD"/>
    <w:rsid w:val="00F511B0"/>
    <w:rsid w:val="00F51433"/>
    <w:rsid w:val="00F51A87"/>
    <w:rsid w:val="00F52939"/>
    <w:rsid w:val="00F52B84"/>
    <w:rsid w:val="00F5388C"/>
    <w:rsid w:val="00F54219"/>
    <w:rsid w:val="00F548FF"/>
    <w:rsid w:val="00F5548E"/>
    <w:rsid w:val="00F55531"/>
    <w:rsid w:val="00F560B4"/>
    <w:rsid w:val="00F56281"/>
    <w:rsid w:val="00F56594"/>
    <w:rsid w:val="00F5729B"/>
    <w:rsid w:val="00F57665"/>
    <w:rsid w:val="00F57868"/>
    <w:rsid w:val="00F61A15"/>
    <w:rsid w:val="00F61E95"/>
    <w:rsid w:val="00F6347F"/>
    <w:rsid w:val="00F638A8"/>
    <w:rsid w:val="00F644F1"/>
    <w:rsid w:val="00F65227"/>
    <w:rsid w:val="00F65FF2"/>
    <w:rsid w:val="00F6698E"/>
    <w:rsid w:val="00F67417"/>
    <w:rsid w:val="00F6782E"/>
    <w:rsid w:val="00F7215F"/>
    <w:rsid w:val="00F73BC6"/>
    <w:rsid w:val="00F75592"/>
    <w:rsid w:val="00F7599F"/>
    <w:rsid w:val="00F7680D"/>
    <w:rsid w:val="00F7725C"/>
    <w:rsid w:val="00F81F56"/>
    <w:rsid w:val="00F83398"/>
    <w:rsid w:val="00F83AF6"/>
    <w:rsid w:val="00F84093"/>
    <w:rsid w:val="00F85285"/>
    <w:rsid w:val="00F8608A"/>
    <w:rsid w:val="00F86326"/>
    <w:rsid w:val="00F86F43"/>
    <w:rsid w:val="00F87D5F"/>
    <w:rsid w:val="00F87DF1"/>
    <w:rsid w:val="00F90978"/>
    <w:rsid w:val="00F929B7"/>
    <w:rsid w:val="00F9327D"/>
    <w:rsid w:val="00F94D71"/>
    <w:rsid w:val="00F952BE"/>
    <w:rsid w:val="00F953B3"/>
    <w:rsid w:val="00F9566B"/>
    <w:rsid w:val="00F9576C"/>
    <w:rsid w:val="00F96714"/>
    <w:rsid w:val="00FA0760"/>
    <w:rsid w:val="00FA144D"/>
    <w:rsid w:val="00FA19F7"/>
    <w:rsid w:val="00FA2747"/>
    <w:rsid w:val="00FA36EB"/>
    <w:rsid w:val="00FA56CE"/>
    <w:rsid w:val="00FA6B47"/>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2B2F"/>
    <w:rsid w:val="00FC30FB"/>
    <w:rsid w:val="00FC3ED8"/>
    <w:rsid w:val="00FC46D9"/>
    <w:rsid w:val="00FC5CAE"/>
    <w:rsid w:val="00FC5EA5"/>
    <w:rsid w:val="00FC674E"/>
    <w:rsid w:val="00FD003B"/>
    <w:rsid w:val="00FD1010"/>
    <w:rsid w:val="00FD1A28"/>
    <w:rsid w:val="00FD1E9A"/>
    <w:rsid w:val="00FD2A30"/>
    <w:rsid w:val="00FD34DC"/>
    <w:rsid w:val="00FD5ED8"/>
    <w:rsid w:val="00FD5F38"/>
    <w:rsid w:val="00FD63B0"/>
    <w:rsid w:val="00FD6FC4"/>
    <w:rsid w:val="00FD754D"/>
    <w:rsid w:val="00FE0385"/>
    <w:rsid w:val="00FE03C5"/>
    <w:rsid w:val="00FE1B67"/>
    <w:rsid w:val="00FE252E"/>
    <w:rsid w:val="00FE3D1F"/>
    <w:rsid w:val="00FE3D7C"/>
    <w:rsid w:val="00FE4654"/>
    <w:rsid w:val="00FE4C70"/>
    <w:rsid w:val="00FE5735"/>
    <w:rsid w:val="00FE62DA"/>
    <w:rsid w:val="00FE6998"/>
    <w:rsid w:val="00FE7908"/>
    <w:rsid w:val="00FF0154"/>
    <w:rsid w:val="00FF0550"/>
    <w:rsid w:val="00FF0594"/>
    <w:rsid w:val="00FF05F7"/>
    <w:rsid w:val="00FF107B"/>
    <w:rsid w:val="00FF116E"/>
    <w:rsid w:val="00FF203A"/>
    <w:rsid w:val="00FF3486"/>
    <w:rsid w:val="00FF3518"/>
    <w:rsid w:val="00FF545E"/>
    <w:rsid w:val="00FF5672"/>
    <w:rsid w:val="00FF5BD4"/>
    <w:rsid w:val="00FF6252"/>
    <w:rsid w:val="00FF6DA7"/>
    <w:rsid w:val="00FF71AF"/>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F124"/>
  <w15:docId w15:val="{E9F871A3-AA60-460B-B9A0-ADA8C82C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FE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2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2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Body Text"/>
    <w:basedOn w:val="prastasis"/>
    <w:link w:val="PoratDiagrama"/>
    <w:unhideWhenUsed/>
    <w:rsid w:val="00F560B4"/>
    <w:pPr>
      <w:tabs>
        <w:tab w:val="center" w:pos="4513"/>
        <w:tab w:val="right" w:pos="9026"/>
      </w:tabs>
    </w:pPr>
  </w:style>
  <w:style w:type="character" w:customStyle="1" w:styleId="PoratDiagrama">
    <w:name w:val="Poraštė Diagrama"/>
    <w:aliases w:val="Body Text Diagrama"/>
    <w:basedOn w:val="Numatytasispastraiposriftas"/>
    <w:link w:val="Porat"/>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aliases w:val="Diagrama Diagrama Diagrama Diagrama"/>
    <w:basedOn w:val="prastasis"/>
    <w:next w:val="prastasis"/>
    <w:link w:val="PavadinimasDiagrama"/>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Diagrama Diagrama Diagrama Diagrama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b/>
    </w:rPr>
  </w:style>
  <w:style w:type="paragraph" w:customStyle="1" w:styleId="S2lygis">
    <w:name w:val="_S 2 lygis"/>
    <w:basedOn w:val="prastasis"/>
    <w:rsid w:val="00BC0EC9"/>
    <w:pPr>
      <w:numPr>
        <w:ilvl w:val="1"/>
        <w:numId w:val="2"/>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table" w:customStyle="1" w:styleId="TableGrid1">
    <w:name w:val="Table Grid1"/>
    <w:basedOn w:val="prastojilentel"/>
    <w:next w:val="Lentelstinklelis"/>
    <w:uiPriority w:val="59"/>
    <w:rsid w:val="0011442D"/>
    <w:pPr>
      <w:spacing w:after="20" w:line="240" w:lineRule="auto"/>
      <w:jc w:val="center"/>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C058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apdorotaspaminjimas1">
    <w:name w:val="Neapdorotas paminėjimas1"/>
    <w:basedOn w:val="Numatytasispastraiposriftas"/>
    <w:uiPriority w:val="99"/>
    <w:semiHidden/>
    <w:unhideWhenUsed/>
    <w:rsid w:val="00D524BE"/>
    <w:rPr>
      <w:color w:val="605E5C"/>
      <w:shd w:val="clear" w:color="auto" w:fill="E1DFDD"/>
    </w:rPr>
  </w:style>
  <w:style w:type="paragraph" w:customStyle="1" w:styleId="msonormal0">
    <w:name w:val="msonormal"/>
    <w:basedOn w:val="prastasis"/>
    <w:rsid w:val="00944B50"/>
    <w:pPr>
      <w:numPr>
        <w:numId w:val="5"/>
      </w:numPr>
      <w:spacing w:before="100" w:beforeAutospacing="1" w:after="100" w:afterAutospacing="1"/>
    </w:pPr>
    <w:rPr>
      <w:lang w:val="en-US" w:eastAsia="en-US"/>
    </w:rPr>
  </w:style>
  <w:style w:type="character" w:customStyle="1" w:styleId="InternetLink0">
    <w:name w:val="Internet Link"/>
    <w:unhideWhenUsed/>
    <w:rsid w:val="00944B50"/>
    <w:rPr>
      <w:color w:val="0000FF"/>
      <w:u w:val="single"/>
    </w:rPr>
  </w:style>
  <w:style w:type="paragraph" w:customStyle="1" w:styleId="Style12ptJustified">
    <w:name w:val="Style 12 pt Justified"/>
    <w:basedOn w:val="prastasis"/>
    <w:rsid w:val="00944B50"/>
    <w:pPr>
      <w:numPr>
        <w:numId w:val="6"/>
      </w:numPr>
      <w:jc w:val="both"/>
    </w:pPr>
    <w:rPr>
      <w:lang w:eastAsia="en-US"/>
    </w:rPr>
  </w:style>
  <w:style w:type="character" w:customStyle="1" w:styleId="HTMLiankstoformatuotasDiagrama">
    <w:name w:val="HTML iš anksto formatuotas Diagrama"/>
    <w:aliases w:val="Diagrama Diagrama"/>
    <w:link w:val="HTMLiankstoformatuotas"/>
    <w:uiPriority w:val="99"/>
    <w:qFormat/>
    <w:rsid w:val="00C23956"/>
    <w:rPr>
      <w:rFonts w:ascii="Courier New" w:eastAsia="Courier New" w:hAnsi="Courier New" w:cs="Courier New"/>
      <w:color w:val="000000"/>
      <w:sz w:val="20"/>
      <w:szCs w:val="20"/>
      <w:lang w:val="en-GB" w:eastAsia="zh-CN"/>
    </w:rPr>
  </w:style>
  <w:style w:type="character" w:customStyle="1" w:styleId="Bodytext">
    <w:name w:val="Body text_"/>
    <w:link w:val="BodyText1"/>
    <w:uiPriority w:val="99"/>
    <w:qFormat/>
    <w:locked/>
    <w:rsid w:val="00C23956"/>
    <w:rPr>
      <w:rFonts w:ascii="TimesLT" w:eastAsia="Times New Roman" w:hAnsi="TimesLT" w:cs="Constantia"/>
      <w:sz w:val="20"/>
      <w:szCs w:val="20"/>
      <w:lang w:val="en-US" w:eastAsia="ar-SA"/>
    </w:rPr>
  </w:style>
  <w:style w:type="character" w:customStyle="1" w:styleId="Pagrindinistekstas0">
    <w:name w:val="Pagrindinis tekstas_"/>
    <w:link w:val="Pagrindinistekstas1"/>
    <w:qFormat/>
    <w:locked/>
    <w:rsid w:val="00C23956"/>
    <w:rPr>
      <w:rFonts w:ascii="TimesLT" w:eastAsia="Times New Roman" w:hAnsi="TimesLT" w:cs="TimesLT"/>
      <w:sz w:val="20"/>
      <w:szCs w:val="20"/>
      <w:lang w:val="en-US" w:eastAsia="zh-CN"/>
    </w:rPr>
  </w:style>
  <w:style w:type="paragraph" w:customStyle="1" w:styleId="BodyText1">
    <w:name w:val="Body Text1"/>
    <w:link w:val="Bodytext"/>
    <w:uiPriority w:val="99"/>
    <w:qFormat/>
    <w:rsid w:val="00C23956"/>
    <w:pPr>
      <w:suppressAutoHyphens/>
      <w:spacing w:after="0" w:line="240" w:lineRule="auto"/>
      <w:ind w:firstLine="312"/>
      <w:jc w:val="both"/>
    </w:pPr>
    <w:rPr>
      <w:rFonts w:ascii="TimesLT" w:eastAsia="Times New Roman" w:hAnsi="TimesLT" w:cs="Constantia"/>
      <w:sz w:val="20"/>
      <w:szCs w:val="20"/>
      <w:lang w:val="en-US" w:eastAsia="ar-SA"/>
    </w:rPr>
  </w:style>
  <w:style w:type="paragraph" w:styleId="HTMLiankstoformatuotas">
    <w:name w:val="HTML Preformatted"/>
    <w:aliases w:val="Diagrama"/>
    <w:basedOn w:val="prastasis"/>
    <w:link w:val="HTMLiankstoformatuotasDiagrama"/>
    <w:uiPriority w:val="99"/>
    <w:qFormat/>
    <w:rsid w:val="00C2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val="en-GB" w:eastAsia="zh-CN"/>
    </w:rPr>
  </w:style>
  <w:style w:type="character" w:customStyle="1" w:styleId="HTMLiankstoformatuotasDiagrama1">
    <w:name w:val="HTML iš anksto formatuotas Diagrama1"/>
    <w:basedOn w:val="Numatytasispastraiposriftas"/>
    <w:uiPriority w:val="99"/>
    <w:semiHidden/>
    <w:rsid w:val="00C23956"/>
    <w:rPr>
      <w:rFonts w:ascii="Consolas" w:eastAsia="Times New Roman" w:hAnsi="Consolas" w:cs="Times New Roman"/>
      <w:sz w:val="20"/>
      <w:szCs w:val="20"/>
    </w:rPr>
  </w:style>
  <w:style w:type="paragraph" w:customStyle="1" w:styleId="Pagrindinistekstas1">
    <w:name w:val="Pagrindinis tekstas1"/>
    <w:aliases w:val="bodytxy2,Body Text - Level 2,??2,Head3NoNumber,?drad,ändrad,Body Text Ro,body indent,Body single,Основной текст Знак"/>
    <w:link w:val="Pagrindinistekstas0"/>
    <w:qFormat/>
    <w:rsid w:val="00C23956"/>
    <w:pPr>
      <w:suppressAutoHyphens/>
      <w:spacing w:after="0" w:line="240" w:lineRule="auto"/>
      <w:ind w:firstLine="312"/>
      <w:jc w:val="both"/>
    </w:pPr>
    <w:rPr>
      <w:rFonts w:ascii="TimesLT" w:eastAsia="Times New Roman" w:hAnsi="TimesLT" w:cs="TimesLT"/>
      <w:sz w:val="20"/>
      <w:szCs w:val="20"/>
      <w:lang w:val="en-US" w:eastAsia="zh-CN"/>
    </w:rPr>
  </w:style>
  <w:style w:type="table" w:customStyle="1" w:styleId="Lentelstinklelis1">
    <w:name w:val="Lentelės tinklelis1"/>
    <w:basedOn w:val="prastojilentel"/>
    <w:next w:val="Lentelstinklelis"/>
    <w:uiPriority w:val="59"/>
    <w:rsid w:val="00DD44B5"/>
    <w:pPr>
      <w:spacing w:after="0" w:line="240"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rsid w:val="00131743"/>
    <w:pPr>
      <w:suppressLineNumbers/>
      <w:suppressAutoHyphens/>
      <w:spacing w:after="200" w:line="276" w:lineRule="auto"/>
    </w:pPr>
    <w:rPr>
      <w:rFonts w:eastAsia="Calibri" w:cs="Calibri"/>
      <w:bCs/>
      <w:kern w:val="2"/>
      <w:szCs w:val="22"/>
      <w:lang w:eastAsia="ar-SA"/>
    </w:rPr>
  </w:style>
  <w:style w:type="character" w:styleId="Neapdorotaspaminjimas">
    <w:name w:val="Unresolved Mention"/>
    <w:basedOn w:val="Numatytasispastraiposriftas"/>
    <w:uiPriority w:val="99"/>
    <w:semiHidden/>
    <w:unhideWhenUsed/>
    <w:rsid w:val="00F6782E"/>
    <w:rPr>
      <w:color w:val="605E5C"/>
      <w:shd w:val="clear" w:color="auto" w:fill="E1DFDD"/>
    </w:rPr>
  </w:style>
  <w:style w:type="table" w:customStyle="1" w:styleId="Lentelstinklelis2">
    <w:name w:val="Lentelės tinklelis2"/>
    <w:basedOn w:val="prastojilentel"/>
    <w:next w:val="Lentelstinklelis"/>
    <w:uiPriority w:val="59"/>
    <w:rsid w:val="00F44449"/>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310199"/>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E62F5A"/>
    <w:pPr>
      <w:numPr>
        <w:numId w:val="22"/>
      </w:numPr>
      <w:spacing w:after="200" w:line="276" w:lineRule="auto"/>
      <w:contextualSpacing/>
    </w:pPr>
    <w:rPr>
      <w:rFonts w:ascii="Calibri" w:eastAsiaTheme="minorEastAsia"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81">
      <w:bodyDiv w:val="1"/>
      <w:marLeft w:val="0"/>
      <w:marRight w:val="0"/>
      <w:marTop w:val="0"/>
      <w:marBottom w:val="0"/>
      <w:divBdr>
        <w:top w:val="none" w:sz="0" w:space="0" w:color="auto"/>
        <w:left w:val="none" w:sz="0" w:space="0" w:color="auto"/>
        <w:bottom w:val="none" w:sz="0" w:space="0" w:color="auto"/>
        <w:right w:val="none" w:sz="0" w:space="0" w:color="auto"/>
      </w:divBdr>
      <w:divsChild>
        <w:div w:id="252472432">
          <w:marLeft w:val="0"/>
          <w:marRight w:val="0"/>
          <w:marTop w:val="0"/>
          <w:marBottom w:val="0"/>
          <w:divBdr>
            <w:top w:val="none" w:sz="0" w:space="0" w:color="auto"/>
            <w:left w:val="none" w:sz="0" w:space="0" w:color="auto"/>
            <w:bottom w:val="none" w:sz="0" w:space="0" w:color="auto"/>
            <w:right w:val="none" w:sz="0" w:space="0" w:color="auto"/>
          </w:divBdr>
          <w:divsChild>
            <w:div w:id="1397582710">
              <w:marLeft w:val="0"/>
              <w:marRight w:val="0"/>
              <w:marTop w:val="0"/>
              <w:marBottom w:val="0"/>
              <w:divBdr>
                <w:top w:val="none" w:sz="0" w:space="0" w:color="auto"/>
                <w:left w:val="none" w:sz="0" w:space="0" w:color="auto"/>
                <w:bottom w:val="none" w:sz="0" w:space="0" w:color="auto"/>
                <w:right w:val="none" w:sz="0" w:space="0" w:color="auto"/>
              </w:divBdr>
            </w:div>
            <w:div w:id="889343863">
              <w:marLeft w:val="0"/>
              <w:marRight w:val="0"/>
              <w:marTop w:val="0"/>
              <w:marBottom w:val="0"/>
              <w:divBdr>
                <w:top w:val="none" w:sz="0" w:space="0" w:color="auto"/>
                <w:left w:val="none" w:sz="0" w:space="0" w:color="auto"/>
                <w:bottom w:val="none" w:sz="0" w:space="0" w:color="auto"/>
                <w:right w:val="none" w:sz="0" w:space="0" w:color="auto"/>
              </w:divBdr>
            </w:div>
            <w:div w:id="779616385">
              <w:marLeft w:val="0"/>
              <w:marRight w:val="0"/>
              <w:marTop w:val="0"/>
              <w:marBottom w:val="0"/>
              <w:divBdr>
                <w:top w:val="none" w:sz="0" w:space="0" w:color="auto"/>
                <w:left w:val="none" w:sz="0" w:space="0" w:color="auto"/>
                <w:bottom w:val="none" w:sz="0" w:space="0" w:color="auto"/>
                <w:right w:val="none" w:sz="0" w:space="0" w:color="auto"/>
              </w:divBdr>
            </w:div>
            <w:div w:id="1333217788">
              <w:marLeft w:val="0"/>
              <w:marRight w:val="0"/>
              <w:marTop w:val="0"/>
              <w:marBottom w:val="0"/>
              <w:divBdr>
                <w:top w:val="none" w:sz="0" w:space="0" w:color="auto"/>
                <w:left w:val="none" w:sz="0" w:space="0" w:color="auto"/>
                <w:bottom w:val="none" w:sz="0" w:space="0" w:color="auto"/>
                <w:right w:val="none" w:sz="0" w:space="0" w:color="auto"/>
              </w:divBdr>
            </w:div>
            <w:div w:id="1406878158">
              <w:marLeft w:val="0"/>
              <w:marRight w:val="0"/>
              <w:marTop w:val="0"/>
              <w:marBottom w:val="0"/>
              <w:divBdr>
                <w:top w:val="none" w:sz="0" w:space="0" w:color="auto"/>
                <w:left w:val="none" w:sz="0" w:space="0" w:color="auto"/>
                <w:bottom w:val="none" w:sz="0" w:space="0" w:color="auto"/>
                <w:right w:val="none" w:sz="0" w:space="0" w:color="auto"/>
              </w:divBdr>
            </w:div>
          </w:divsChild>
        </w:div>
        <w:div w:id="612518183">
          <w:marLeft w:val="0"/>
          <w:marRight w:val="0"/>
          <w:marTop w:val="0"/>
          <w:marBottom w:val="0"/>
          <w:divBdr>
            <w:top w:val="none" w:sz="0" w:space="0" w:color="auto"/>
            <w:left w:val="none" w:sz="0" w:space="0" w:color="auto"/>
            <w:bottom w:val="none" w:sz="0" w:space="0" w:color="auto"/>
            <w:right w:val="none" w:sz="0" w:space="0" w:color="auto"/>
          </w:divBdr>
        </w:div>
        <w:div w:id="1877768844">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9075492">
      <w:bodyDiv w:val="1"/>
      <w:marLeft w:val="0"/>
      <w:marRight w:val="0"/>
      <w:marTop w:val="0"/>
      <w:marBottom w:val="0"/>
      <w:divBdr>
        <w:top w:val="none" w:sz="0" w:space="0" w:color="auto"/>
        <w:left w:val="none" w:sz="0" w:space="0" w:color="auto"/>
        <w:bottom w:val="none" w:sz="0" w:space="0" w:color="auto"/>
        <w:right w:val="none" w:sz="0" w:space="0" w:color="auto"/>
      </w:divBdr>
      <w:divsChild>
        <w:div w:id="1739130141">
          <w:marLeft w:val="0"/>
          <w:marRight w:val="0"/>
          <w:marTop w:val="0"/>
          <w:marBottom w:val="0"/>
          <w:divBdr>
            <w:top w:val="none" w:sz="0" w:space="0" w:color="auto"/>
            <w:left w:val="none" w:sz="0" w:space="0" w:color="auto"/>
            <w:bottom w:val="none" w:sz="0" w:space="0" w:color="auto"/>
            <w:right w:val="none" w:sz="0" w:space="0" w:color="auto"/>
          </w:divBdr>
        </w:div>
        <w:div w:id="92091207">
          <w:marLeft w:val="0"/>
          <w:marRight w:val="0"/>
          <w:marTop w:val="0"/>
          <w:marBottom w:val="0"/>
          <w:divBdr>
            <w:top w:val="none" w:sz="0" w:space="0" w:color="auto"/>
            <w:left w:val="none" w:sz="0" w:space="0" w:color="auto"/>
            <w:bottom w:val="none" w:sz="0" w:space="0" w:color="auto"/>
            <w:right w:val="none" w:sz="0" w:space="0" w:color="auto"/>
          </w:divBdr>
          <w:divsChild>
            <w:div w:id="1148471272">
              <w:marLeft w:val="0"/>
              <w:marRight w:val="0"/>
              <w:marTop w:val="0"/>
              <w:marBottom w:val="0"/>
              <w:divBdr>
                <w:top w:val="none" w:sz="0" w:space="0" w:color="auto"/>
                <w:left w:val="none" w:sz="0" w:space="0" w:color="auto"/>
                <w:bottom w:val="none" w:sz="0" w:space="0" w:color="auto"/>
                <w:right w:val="none" w:sz="0" w:space="0" w:color="auto"/>
              </w:divBdr>
            </w:div>
            <w:div w:id="886992367">
              <w:marLeft w:val="0"/>
              <w:marRight w:val="0"/>
              <w:marTop w:val="0"/>
              <w:marBottom w:val="0"/>
              <w:divBdr>
                <w:top w:val="none" w:sz="0" w:space="0" w:color="auto"/>
                <w:left w:val="none" w:sz="0" w:space="0" w:color="auto"/>
                <w:bottom w:val="none" w:sz="0" w:space="0" w:color="auto"/>
                <w:right w:val="none" w:sz="0" w:space="0" w:color="auto"/>
              </w:divBdr>
            </w:div>
            <w:div w:id="373506032">
              <w:marLeft w:val="0"/>
              <w:marRight w:val="0"/>
              <w:marTop w:val="0"/>
              <w:marBottom w:val="0"/>
              <w:divBdr>
                <w:top w:val="none" w:sz="0" w:space="0" w:color="auto"/>
                <w:left w:val="none" w:sz="0" w:space="0" w:color="auto"/>
                <w:bottom w:val="none" w:sz="0" w:space="0" w:color="auto"/>
                <w:right w:val="none" w:sz="0" w:space="0" w:color="auto"/>
              </w:divBdr>
            </w:div>
          </w:divsChild>
        </w:div>
        <w:div w:id="892275862">
          <w:marLeft w:val="0"/>
          <w:marRight w:val="0"/>
          <w:marTop w:val="0"/>
          <w:marBottom w:val="0"/>
          <w:divBdr>
            <w:top w:val="none" w:sz="0" w:space="0" w:color="auto"/>
            <w:left w:val="none" w:sz="0" w:space="0" w:color="auto"/>
            <w:bottom w:val="none" w:sz="0" w:space="0" w:color="auto"/>
            <w:right w:val="none" w:sz="0" w:space="0" w:color="auto"/>
          </w:divBdr>
        </w:div>
        <w:div w:id="1694112493">
          <w:marLeft w:val="0"/>
          <w:marRight w:val="0"/>
          <w:marTop w:val="0"/>
          <w:marBottom w:val="0"/>
          <w:divBdr>
            <w:top w:val="none" w:sz="0" w:space="0" w:color="auto"/>
            <w:left w:val="none" w:sz="0" w:space="0" w:color="auto"/>
            <w:bottom w:val="none" w:sz="0" w:space="0" w:color="auto"/>
            <w:right w:val="none" w:sz="0" w:space="0" w:color="auto"/>
          </w:divBdr>
        </w:div>
      </w:divsChild>
    </w:div>
    <w:div w:id="217790282">
      <w:bodyDiv w:val="1"/>
      <w:marLeft w:val="0"/>
      <w:marRight w:val="0"/>
      <w:marTop w:val="0"/>
      <w:marBottom w:val="0"/>
      <w:divBdr>
        <w:top w:val="none" w:sz="0" w:space="0" w:color="auto"/>
        <w:left w:val="none" w:sz="0" w:space="0" w:color="auto"/>
        <w:bottom w:val="none" w:sz="0" w:space="0" w:color="auto"/>
        <w:right w:val="none" w:sz="0" w:space="0" w:color="auto"/>
      </w:divBdr>
      <w:divsChild>
        <w:div w:id="2035383688">
          <w:marLeft w:val="0"/>
          <w:marRight w:val="0"/>
          <w:marTop w:val="0"/>
          <w:marBottom w:val="0"/>
          <w:divBdr>
            <w:top w:val="none" w:sz="0" w:space="0" w:color="auto"/>
            <w:left w:val="none" w:sz="0" w:space="0" w:color="auto"/>
            <w:bottom w:val="none" w:sz="0" w:space="0" w:color="auto"/>
            <w:right w:val="none" w:sz="0" w:space="0" w:color="auto"/>
          </w:divBdr>
        </w:div>
        <w:div w:id="2077971123">
          <w:marLeft w:val="0"/>
          <w:marRight w:val="0"/>
          <w:marTop w:val="0"/>
          <w:marBottom w:val="0"/>
          <w:divBdr>
            <w:top w:val="none" w:sz="0" w:space="0" w:color="auto"/>
            <w:left w:val="none" w:sz="0" w:space="0" w:color="auto"/>
            <w:bottom w:val="none" w:sz="0" w:space="0" w:color="auto"/>
            <w:right w:val="none" w:sz="0" w:space="0" w:color="auto"/>
          </w:divBdr>
        </w:div>
        <w:div w:id="958491746">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2411284">
      <w:bodyDiv w:val="1"/>
      <w:marLeft w:val="0"/>
      <w:marRight w:val="0"/>
      <w:marTop w:val="0"/>
      <w:marBottom w:val="0"/>
      <w:divBdr>
        <w:top w:val="none" w:sz="0" w:space="0" w:color="auto"/>
        <w:left w:val="none" w:sz="0" w:space="0" w:color="auto"/>
        <w:bottom w:val="none" w:sz="0" w:space="0" w:color="auto"/>
        <w:right w:val="none" w:sz="0" w:space="0" w:color="auto"/>
      </w:divBdr>
      <w:divsChild>
        <w:div w:id="334459016">
          <w:marLeft w:val="0"/>
          <w:marRight w:val="0"/>
          <w:marTop w:val="0"/>
          <w:marBottom w:val="0"/>
          <w:divBdr>
            <w:top w:val="none" w:sz="0" w:space="0" w:color="auto"/>
            <w:left w:val="none" w:sz="0" w:space="0" w:color="auto"/>
            <w:bottom w:val="none" w:sz="0" w:space="0" w:color="auto"/>
            <w:right w:val="none" w:sz="0" w:space="0" w:color="auto"/>
          </w:divBdr>
        </w:div>
        <w:div w:id="1100875812">
          <w:marLeft w:val="0"/>
          <w:marRight w:val="0"/>
          <w:marTop w:val="0"/>
          <w:marBottom w:val="0"/>
          <w:divBdr>
            <w:top w:val="none" w:sz="0" w:space="0" w:color="auto"/>
            <w:left w:val="none" w:sz="0" w:space="0" w:color="auto"/>
            <w:bottom w:val="none" w:sz="0" w:space="0" w:color="auto"/>
            <w:right w:val="none" w:sz="0" w:space="0" w:color="auto"/>
          </w:divBdr>
        </w:div>
        <w:div w:id="1721829254">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204097">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542608">
      <w:bodyDiv w:val="1"/>
      <w:marLeft w:val="0"/>
      <w:marRight w:val="0"/>
      <w:marTop w:val="0"/>
      <w:marBottom w:val="0"/>
      <w:divBdr>
        <w:top w:val="none" w:sz="0" w:space="0" w:color="auto"/>
        <w:left w:val="none" w:sz="0" w:space="0" w:color="auto"/>
        <w:bottom w:val="none" w:sz="0" w:space="0" w:color="auto"/>
        <w:right w:val="none" w:sz="0" w:space="0" w:color="auto"/>
      </w:divBdr>
      <w:divsChild>
        <w:div w:id="89158040">
          <w:marLeft w:val="0"/>
          <w:marRight w:val="0"/>
          <w:marTop w:val="0"/>
          <w:marBottom w:val="0"/>
          <w:divBdr>
            <w:top w:val="none" w:sz="0" w:space="0" w:color="auto"/>
            <w:left w:val="none" w:sz="0" w:space="0" w:color="auto"/>
            <w:bottom w:val="none" w:sz="0" w:space="0" w:color="auto"/>
            <w:right w:val="none" w:sz="0" w:space="0" w:color="auto"/>
          </w:divBdr>
          <w:divsChild>
            <w:div w:id="1252276655">
              <w:marLeft w:val="0"/>
              <w:marRight w:val="0"/>
              <w:marTop w:val="0"/>
              <w:marBottom w:val="0"/>
              <w:divBdr>
                <w:top w:val="none" w:sz="0" w:space="0" w:color="auto"/>
                <w:left w:val="none" w:sz="0" w:space="0" w:color="auto"/>
                <w:bottom w:val="none" w:sz="0" w:space="0" w:color="auto"/>
                <w:right w:val="none" w:sz="0" w:space="0" w:color="auto"/>
              </w:divBdr>
            </w:div>
          </w:divsChild>
        </w:div>
        <w:div w:id="28334307">
          <w:marLeft w:val="0"/>
          <w:marRight w:val="0"/>
          <w:marTop w:val="0"/>
          <w:marBottom w:val="0"/>
          <w:divBdr>
            <w:top w:val="none" w:sz="0" w:space="0" w:color="auto"/>
            <w:left w:val="none" w:sz="0" w:space="0" w:color="auto"/>
            <w:bottom w:val="none" w:sz="0" w:space="0" w:color="auto"/>
            <w:right w:val="none" w:sz="0" w:space="0" w:color="auto"/>
          </w:divBdr>
        </w:div>
        <w:div w:id="397631764">
          <w:marLeft w:val="0"/>
          <w:marRight w:val="0"/>
          <w:marTop w:val="0"/>
          <w:marBottom w:val="0"/>
          <w:divBdr>
            <w:top w:val="none" w:sz="0" w:space="0" w:color="auto"/>
            <w:left w:val="none" w:sz="0" w:space="0" w:color="auto"/>
            <w:bottom w:val="none" w:sz="0" w:space="0" w:color="auto"/>
            <w:right w:val="none" w:sz="0" w:space="0" w:color="auto"/>
          </w:divBdr>
        </w:div>
        <w:div w:id="154606370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3668696">
      <w:bodyDiv w:val="1"/>
      <w:marLeft w:val="0"/>
      <w:marRight w:val="0"/>
      <w:marTop w:val="0"/>
      <w:marBottom w:val="0"/>
      <w:divBdr>
        <w:top w:val="none" w:sz="0" w:space="0" w:color="auto"/>
        <w:left w:val="none" w:sz="0" w:space="0" w:color="auto"/>
        <w:bottom w:val="none" w:sz="0" w:space="0" w:color="auto"/>
        <w:right w:val="none" w:sz="0" w:space="0" w:color="auto"/>
      </w:divBdr>
      <w:divsChild>
        <w:div w:id="938831083">
          <w:marLeft w:val="0"/>
          <w:marRight w:val="0"/>
          <w:marTop w:val="0"/>
          <w:marBottom w:val="0"/>
          <w:divBdr>
            <w:top w:val="none" w:sz="0" w:space="0" w:color="auto"/>
            <w:left w:val="none" w:sz="0" w:space="0" w:color="auto"/>
            <w:bottom w:val="none" w:sz="0" w:space="0" w:color="auto"/>
            <w:right w:val="none" w:sz="0" w:space="0" w:color="auto"/>
          </w:divBdr>
        </w:div>
        <w:div w:id="649360324">
          <w:marLeft w:val="0"/>
          <w:marRight w:val="0"/>
          <w:marTop w:val="0"/>
          <w:marBottom w:val="0"/>
          <w:divBdr>
            <w:top w:val="none" w:sz="0" w:space="0" w:color="auto"/>
            <w:left w:val="none" w:sz="0" w:space="0" w:color="auto"/>
            <w:bottom w:val="none" w:sz="0" w:space="0" w:color="auto"/>
            <w:right w:val="none" w:sz="0" w:space="0" w:color="auto"/>
          </w:divBdr>
        </w:div>
        <w:div w:id="1124888086">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vydas.sapokas@ske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165</SFMISDocumentSize>
    <SFMISDocumentRemovedBy xmlns="http://ecm4d/sfmis/fields" xsi:nil="true"/>
    <SFMISDocumentDate xmlns="http://ecm4d/sfmis/fields">2022-08-30T08:32:00+00:00</SFMISDocumentDate>
    <SFMISDocumentFileName xmlns="http://ecm4d/sfmis/fields">2. Supaprastinto atviro konkurso Medicinos įrangos pirkimo sąlygos 2022-08-30</SFMISDocumentFileName>
    <SFMISDocumentSuperseded xmlns="http://ecm4d/sfmis/fields">2022-08-30T08:34:00+00:00</SFMISDocumentSuperseded>
    <SFMISDocumentObjectType xmlns="http://ecm4d/sfmis/fields">Pirkimas</SFMISDocumentObjectType>
    <SFMISDocumentDescription xmlns="http://ecm4d/sfmis/fields">Teikiama išankstinai patikrai</SFMISDocumentDescription>
    <SFMISProjectInternalId xmlns="http://ecm4d/sfmis/fields">35728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1.005</SFMISDocumentObjectId>
    <SFMISDocumentFullTitle xmlns="http://ecm4d/sfmis/fields">2. Supaprastinto atviro konkurso Medicinos įrangos pirkimo sąlygos 2022-08-30</SFMISDocumentFullTitle>
    <SFMISDocumentUploaded xmlns="http://ecm4d/sfmis/fields">2022-08-30T08:30:00+00:00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08.1.1-CPVA-V-427-18-0001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32D37B57A2C54E9088D895190F6295" ma:contentTypeVersion="21" ma:contentTypeDescription="Kurkite naują dokumentą." ma:contentTypeScope="" ma:versionID="702a0143776684814bedcdcfd20fa91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AE5BB-D58C-4FF1-BE2A-7B5B8D6728C3}">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0C2D5F8-2B76-4516-98B6-D73F60D63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562B0-A42F-4BD7-BCE7-46EA10018E90}">
  <ds:schemaRefs>
    <ds:schemaRef ds:uri="http://schemas.microsoft.com/sharepoint/v3/contenttype/forms"/>
  </ds:schemaRefs>
</ds:datastoreItem>
</file>

<file path=customXml/itemProps4.xml><?xml version="1.0" encoding="utf-8"?>
<ds:datastoreItem xmlns:ds="http://schemas.openxmlformats.org/officeDocument/2006/customXml" ds:itemID="{FE8B57B5-96B3-4AA7-A408-1FF4C329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2395</Words>
  <Characters>1366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Supaprastinto atviro konkurso Medicinos įrangos pirkimo sąlygos 2022-08-30</vt:lpstr>
      <vt:lpstr>2. Supaprastinto atviro konkurso Medicinos įrangos pirkimo sąlygos 2022-08-30</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Supaprastinto atviro konkurso Medicinos įrangos pirkimo sąlygos 2022-08-30</dc:title>
  <dc:subject/>
  <dc:creator>Arūnė Andrulionienė</dc:creator>
  <cp:keywords/>
  <dc:description/>
  <cp:lastModifiedBy>Nida Lungienė</cp:lastModifiedBy>
  <cp:revision>5</cp:revision>
  <cp:lastPrinted>2025-04-28T07:43:00Z</cp:lastPrinted>
  <dcterms:created xsi:type="dcterms:W3CDTF">2025-04-28T08:45:00Z</dcterms:created>
  <dcterms:modified xsi:type="dcterms:W3CDTF">2025-04-29T06:27:00Z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0x0101002532D37B57A2C54E9088D895190F6295</vt:lpwstr>
  </property>
  <property fmtid="{D5CDD505-2E9C-101B-9397-08002B2CF9AE}" pid="3" name="DISC_AdditionalMakersMail">
    <vt:lpwstr>rita.navickiene@msgn.lt</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rita.navickiene@msgn.lt</vt:lpwstr>
  </property>
  <property fmtid="{D5CDD505-2E9C-101B-9397-08002B2CF9AE}" pid="7" name="DISdDocName">
    <vt:lpwstr>11393443</vt:lpwstr>
  </property>
  <property fmtid="{D5CDD505-2E9C-101B-9397-08002B2CF9AE}" pid="8" name="DISTaskPaneUrl">
    <vt:lpwstr>http://edvs.epaslaugos.lt/cs/idcplg?ClientControlled=DocMan&amp;coreContentOnly=1&amp;WebdavRequest=1&amp;IdcService=DOC_INFO&amp;dID=1633755</vt:lpwstr>
  </property>
  <property fmtid="{D5CDD505-2E9C-101B-9397-08002B2CF9AE}" pid="9" name="DISC_Title">
    <vt:lpwstr>SUPAPRASTINTO VIEŠOJO PIRKIMO „MEDICINOS ĮRANGOS PIRKIMAS“
ATVIRO KONKURSO SĄLYGOS</vt:lpwstr>
  </property>
  <property fmtid="{D5CDD505-2E9C-101B-9397-08002B2CF9AE}" pid="10" name="DISC_AdditionalMakers">
    <vt:lpwstr>Rita Navickienė</vt:lpwstr>
  </property>
  <property fmtid="{D5CDD505-2E9C-101B-9397-08002B2CF9AE}" pid="11" name="DISC_OrgAuthor">
    <vt:lpwstr>Marijampolės specialieji socialinės globos namai</vt:lpwstr>
  </property>
  <property fmtid="{D5CDD505-2E9C-101B-9397-08002B2CF9AE}" pid="12" name="DISC_AdditionalTutors">
    <vt:lpwstr> </vt:lpwstr>
  </property>
  <property fmtid="{D5CDD505-2E9C-101B-9397-08002B2CF9AE}" pid="13" name="DISC_SignersGroup">
    <vt:lpwstr>Aušra Kupčinskienė, Jūratė Janušauskienė, Loreta Valukonienė, Rita Navickienė, Sandra Papečkienė, Dovilė Vaičiulytė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 </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DISC_AdditionalMakersMail,DISC_Consignor,DIScgiUrl,DISC_MainMakerMail,DISdDocName,DISTaskPaneUrl,DISC_Title,DISC_AdditionalMakers,DISC_OrgAuthor,DISC_AdditionalTutors,DISC_SignersGroup,DISC_OrgApprovers,DISC_Signer,DISC_MainMakerPhone,DISC_AdditionalAppro</vt:lpwstr>
  </property>
  <property fmtid="{D5CDD505-2E9C-101B-9397-08002B2CF9AE}" pid="19" name="DISdUser">
    <vt:lpwstr>navickiene</vt:lpwstr>
  </property>
  <property fmtid="{D5CDD505-2E9C-101B-9397-08002B2CF9AE}" pid="20" name="DISC_AdditionalApprovers">
    <vt:lpwstr> </vt:lpwstr>
  </property>
  <property fmtid="{D5CDD505-2E9C-101B-9397-08002B2CF9AE}" pid="21" name="DISdID">
    <vt:lpwstr>1633755</vt:lpwstr>
  </property>
  <property fmtid="{D5CDD505-2E9C-101B-9397-08002B2CF9AE}" pid="22" name="DISC_MainMaker">
    <vt:lpwstr>Rita Navickienė</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y fmtid="{D5CDD505-2E9C-101B-9397-08002B2CF9AE}" pid="30" name="DISC_MainMakerPhone">
    <vt:lpwstr>+37034369290</vt:lpwstr>
  </property>
  <property fmtid="{D5CDD505-2E9C-101B-9397-08002B2CF9AE}" pid="31" name="DISC_AdditionalMakersPhone">
    <vt:lpwstr>+37034369290</vt:lpwstr>
  </property>
</Properties>
</file>