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562E82"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w:t>
      </w:r>
      <w:r w:rsidRPr="00562E82">
        <w:rPr>
          <w:rFonts w:ascii="Times New Roman" w:eastAsia="Calibri" w:hAnsi="Times New Roman" w:cs="Times New Roman"/>
          <w:b/>
          <w:bCs/>
          <w:sz w:val="22"/>
          <w:szCs w:val="22"/>
        </w:rPr>
        <w:t xml:space="preserve">asmens kodas </w:t>
      </w:r>
      <w:bookmarkStart w:id="0" w:name="_Hlk168403374"/>
      <w:r w:rsidRPr="00562E82">
        <w:rPr>
          <w:rFonts w:ascii="Times New Roman" w:eastAsia="Calibri" w:hAnsi="Times New Roman" w:cs="Times New Roman"/>
          <w:b/>
          <w:bCs/>
          <w:sz w:val="22"/>
          <w:szCs w:val="22"/>
        </w:rPr>
        <w:t>300092998</w:t>
      </w:r>
      <w:bookmarkEnd w:id="0"/>
      <w:r w:rsidRPr="00562E82">
        <w:rPr>
          <w:rFonts w:ascii="Times New Roman" w:eastAsia="Calibri" w:hAnsi="Times New Roman" w:cs="Times New Roman"/>
          <w:b/>
          <w:bCs/>
          <w:sz w:val="22"/>
          <w:szCs w:val="22"/>
        </w:rPr>
        <w:t xml:space="preserve">, adresas Pramonės pr. 4A, Kaunas; </w:t>
      </w:r>
    </w:p>
    <w:p w14:paraId="4D80E622" w14:textId="40F688BC" w:rsidR="004254C0" w:rsidRPr="00562E82"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562E82">
        <w:rPr>
          <w:rFonts w:ascii="Times New Roman" w:eastAsia="Calibri" w:hAnsi="Times New Roman" w:cs="Times New Roman"/>
          <w:b/>
          <w:bCs/>
          <w:sz w:val="22"/>
          <w:szCs w:val="22"/>
        </w:rPr>
        <w:t xml:space="preserve">el. paštas </w:t>
      </w:r>
      <w:hyperlink r:id="rId11" w:history="1">
        <w:r w:rsidRPr="00562E82">
          <w:rPr>
            <w:rStyle w:val="Hipersaitas"/>
            <w:rFonts w:ascii="Times New Roman" w:eastAsia="Calibri" w:hAnsi="Times New Roman" w:cs="Times New Roman"/>
            <w:b/>
            <w:bCs/>
            <w:sz w:val="22"/>
            <w:szCs w:val="22"/>
          </w:rPr>
          <w:t>info</w:t>
        </w:r>
        <w:r w:rsidRPr="00562E82">
          <w:rPr>
            <w:rStyle w:val="Hipersaitas"/>
            <w:rFonts w:ascii="Times New Roman" w:eastAsia="Calibri" w:hAnsi="Times New Roman" w:cs="Times New Roman"/>
            <w:b/>
            <w:bCs/>
            <w:sz w:val="22"/>
            <w:szCs w:val="22"/>
            <w:lang w:val="en-GB"/>
          </w:rPr>
          <w:t>@kaunoratc.lt</w:t>
        </w:r>
      </w:hyperlink>
      <w:r w:rsidRPr="00562E82">
        <w:rPr>
          <w:rFonts w:ascii="Times New Roman" w:eastAsia="Calibri" w:hAnsi="Times New Roman" w:cs="Times New Roman"/>
          <w:b/>
          <w:bCs/>
          <w:sz w:val="22"/>
          <w:szCs w:val="22"/>
          <w:lang w:val="en-GB"/>
        </w:rPr>
        <w:t>, tel. +370 37 311267</w:t>
      </w:r>
    </w:p>
    <w:p w14:paraId="65097207" w14:textId="77777777" w:rsidR="004254C0" w:rsidRPr="00562E82"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562E82"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562E82"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562E82">
        <w:rPr>
          <w:rFonts w:ascii="Times New Roman" w:hAnsi="Times New Roman" w:cs="Times New Roman"/>
          <w:color w:val="00B050"/>
          <w:sz w:val="22"/>
          <w:szCs w:val="22"/>
        </w:rPr>
        <w:tab/>
      </w:r>
    </w:p>
    <w:p w14:paraId="001A390E" w14:textId="77777777" w:rsidR="004254C0" w:rsidRPr="00562E82"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562E82" w:rsidRDefault="004254C0" w:rsidP="00A744D5">
      <w:pPr>
        <w:spacing w:after="120" w:line="240" w:lineRule="auto"/>
        <w:ind w:left="5245"/>
        <w:contextualSpacing/>
        <w:jc w:val="right"/>
        <w:rPr>
          <w:rFonts w:ascii="Times New Roman" w:eastAsia="Calibri" w:hAnsi="Times New Roman" w:cs="Times New Roman"/>
          <w:sz w:val="22"/>
          <w:szCs w:val="22"/>
        </w:rPr>
      </w:pPr>
      <w:r w:rsidRPr="00562E82">
        <w:rPr>
          <w:rFonts w:ascii="Times New Roman" w:eastAsia="Calibri" w:hAnsi="Times New Roman" w:cs="Times New Roman"/>
          <w:sz w:val="22"/>
          <w:szCs w:val="22"/>
        </w:rPr>
        <w:t xml:space="preserve">PATVIRTINTA </w:t>
      </w:r>
    </w:p>
    <w:p w14:paraId="193425F7" w14:textId="77777777" w:rsidR="004254C0" w:rsidRPr="00562E82" w:rsidRDefault="004254C0" w:rsidP="00A744D5">
      <w:pPr>
        <w:spacing w:after="120" w:line="240" w:lineRule="auto"/>
        <w:ind w:left="5245"/>
        <w:contextualSpacing/>
        <w:jc w:val="right"/>
        <w:rPr>
          <w:rFonts w:ascii="Times New Roman" w:eastAsia="Calibri" w:hAnsi="Times New Roman" w:cs="Times New Roman"/>
          <w:sz w:val="22"/>
          <w:szCs w:val="22"/>
        </w:rPr>
      </w:pPr>
      <w:r w:rsidRPr="00562E82">
        <w:rPr>
          <w:rFonts w:ascii="Times New Roman" w:eastAsia="Calibri" w:hAnsi="Times New Roman" w:cs="Times New Roman"/>
          <w:sz w:val="22"/>
          <w:szCs w:val="22"/>
        </w:rPr>
        <w:t xml:space="preserve">VšĮ Kauno regiono atliekų tvarkymo centro </w:t>
      </w:r>
    </w:p>
    <w:p w14:paraId="00A121D5" w14:textId="77777777" w:rsidR="004254C0" w:rsidRPr="00562E82" w:rsidRDefault="004254C0" w:rsidP="00A744D5">
      <w:pPr>
        <w:spacing w:after="120" w:line="240" w:lineRule="auto"/>
        <w:ind w:left="5245"/>
        <w:contextualSpacing/>
        <w:jc w:val="right"/>
        <w:rPr>
          <w:rFonts w:ascii="Times New Roman" w:eastAsia="Calibri" w:hAnsi="Times New Roman" w:cs="Times New Roman"/>
          <w:sz w:val="22"/>
          <w:szCs w:val="22"/>
        </w:rPr>
      </w:pPr>
      <w:r w:rsidRPr="00562E82">
        <w:rPr>
          <w:rFonts w:ascii="Times New Roman" w:eastAsia="Calibri" w:hAnsi="Times New Roman" w:cs="Times New Roman"/>
          <w:sz w:val="22"/>
          <w:szCs w:val="22"/>
        </w:rPr>
        <w:t xml:space="preserve">Nuolatinės viešųjų pirkimų komisijos </w:t>
      </w:r>
    </w:p>
    <w:p w14:paraId="409B99F2" w14:textId="44BEA828" w:rsidR="004254C0" w:rsidRPr="00562E82" w:rsidRDefault="004254C0" w:rsidP="00A744D5">
      <w:pPr>
        <w:spacing w:after="120" w:line="240" w:lineRule="auto"/>
        <w:ind w:left="5245"/>
        <w:contextualSpacing/>
        <w:jc w:val="right"/>
        <w:rPr>
          <w:rFonts w:ascii="Times New Roman" w:eastAsia="Calibri" w:hAnsi="Times New Roman" w:cs="Times New Roman"/>
          <w:sz w:val="22"/>
          <w:szCs w:val="22"/>
        </w:rPr>
      </w:pPr>
      <w:r w:rsidRPr="00562E82">
        <w:rPr>
          <w:rFonts w:ascii="Times New Roman" w:eastAsia="Calibri" w:hAnsi="Times New Roman" w:cs="Times New Roman"/>
          <w:sz w:val="22"/>
          <w:szCs w:val="22"/>
        </w:rPr>
        <w:t>202</w:t>
      </w:r>
      <w:r w:rsidR="00EE402B" w:rsidRPr="00562E82">
        <w:rPr>
          <w:rFonts w:ascii="Times New Roman" w:eastAsia="Calibri" w:hAnsi="Times New Roman" w:cs="Times New Roman"/>
          <w:sz w:val="22"/>
          <w:szCs w:val="22"/>
        </w:rPr>
        <w:t xml:space="preserve">5 m. </w:t>
      </w:r>
      <w:r w:rsidR="004151DE">
        <w:rPr>
          <w:rFonts w:ascii="Times New Roman" w:eastAsia="Calibri" w:hAnsi="Times New Roman" w:cs="Times New Roman"/>
          <w:sz w:val="22"/>
          <w:szCs w:val="22"/>
        </w:rPr>
        <w:t>balandžio 29</w:t>
      </w:r>
      <w:r w:rsidRPr="00562E82">
        <w:rPr>
          <w:rFonts w:ascii="Times New Roman" w:eastAsia="Calibri" w:hAnsi="Times New Roman" w:cs="Times New Roman"/>
          <w:sz w:val="22"/>
          <w:szCs w:val="22"/>
        </w:rPr>
        <w:t xml:space="preserve"> d. protokolu Nr. 1</w:t>
      </w:r>
    </w:p>
    <w:p w14:paraId="0AD83A19" w14:textId="19CAEB5F" w:rsidR="79A52F8C" w:rsidRPr="00562E82"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5F847D32" w:rsidR="00C32E53" w:rsidRPr="00562E82"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562E82"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562E82"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62E82">
            <w:rPr>
              <w:rFonts w:ascii="Times New Roman" w:hAnsi="Times New Roman" w:cs="Times New Roman"/>
              <w:color w:val="00B050"/>
              <w:sz w:val="22"/>
              <w:szCs w:val="22"/>
            </w:rPr>
            <w:tab/>
          </w:r>
        </w:p>
        <w:p w14:paraId="47B8E29B" w14:textId="1ADA2B87" w:rsidR="00D526C8" w:rsidRPr="00562E82"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Pr="00562E82"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562E82"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562E82" w:rsidRDefault="00D526C8" w:rsidP="004E4612">
          <w:pPr>
            <w:spacing w:after="120" w:line="20" w:lineRule="atLeast"/>
            <w:contextualSpacing/>
            <w:jc w:val="center"/>
            <w:rPr>
              <w:rFonts w:ascii="Times New Roman" w:hAnsi="Times New Roman" w:cs="Times New Roman"/>
              <w:b/>
              <w:bCs/>
              <w:sz w:val="22"/>
              <w:szCs w:val="22"/>
            </w:rPr>
          </w:pPr>
          <w:r w:rsidRPr="00562E82">
            <w:rPr>
              <w:rFonts w:ascii="Times New Roman" w:hAnsi="Times New Roman" w:cs="Times New Roman"/>
              <w:b/>
              <w:bCs/>
              <w:sz w:val="22"/>
              <w:szCs w:val="22"/>
            </w:rPr>
            <w:t xml:space="preserve">VIEŠOJO PIRKIMO </w:t>
          </w:r>
        </w:p>
        <w:p w14:paraId="4C2AD25F" w14:textId="1B99B46A" w:rsidR="007D2A30" w:rsidRPr="00562E82" w:rsidRDefault="00D526C8" w:rsidP="004E4612">
          <w:pPr>
            <w:spacing w:after="120" w:line="20" w:lineRule="atLeast"/>
            <w:contextualSpacing/>
            <w:jc w:val="center"/>
            <w:rPr>
              <w:rFonts w:ascii="Times New Roman" w:hAnsi="Times New Roman" w:cs="Times New Roman"/>
              <w:b/>
              <w:bCs/>
              <w:sz w:val="22"/>
              <w:szCs w:val="22"/>
            </w:rPr>
          </w:pPr>
          <w:r w:rsidRPr="00562E82">
            <w:rPr>
              <w:rFonts w:ascii="Times New Roman" w:hAnsi="Times New Roman" w:cs="Times New Roman"/>
              <w:b/>
              <w:bCs/>
              <w:sz w:val="22"/>
              <w:szCs w:val="22"/>
            </w:rPr>
            <w:t>„</w:t>
          </w:r>
          <w:r w:rsidR="00F616CA" w:rsidRPr="00562E82">
            <w:rPr>
              <w:rFonts w:ascii="Times New Roman" w:hAnsi="Times New Roman" w:cs="Times New Roman"/>
              <w:b/>
              <w:bCs/>
              <w:sz w:val="22"/>
              <w:szCs w:val="22"/>
            </w:rPr>
            <w:t xml:space="preserve">DVIEJŲ TELESKOPINIŲ KRAUTUVŲ </w:t>
          </w:r>
          <w:r w:rsidR="00EE402B" w:rsidRPr="00562E82">
            <w:rPr>
              <w:rFonts w:ascii="Times New Roman" w:hAnsi="Times New Roman" w:cs="Times New Roman"/>
              <w:b/>
              <w:bCs/>
              <w:sz w:val="22"/>
              <w:szCs w:val="22"/>
            </w:rPr>
            <w:t xml:space="preserve">PIRKIMAS“ </w:t>
          </w:r>
        </w:p>
        <w:p w14:paraId="18ACC6AD" w14:textId="4BAFA922" w:rsidR="00D526C8" w:rsidRPr="00562E82" w:rsidRDefault="00D526C8" w:rsidP="004E4612">
          <w:pPr>
            <w:spacing w:after="120" w:line="20" w:lineRule="atLeast"/>
            <w:contextualSpacing/>
            <w:jc w:val="center"/>
            <w:rPr>
              <w:rFonts w:ascii="Times New Roman" w:hAnsi="Times New Roman" w:cs="Times New Roman"/>
              <w:b/>
              <w:bCs/>
              <w:sz w:val="22"/>
              <w:szCs w:val="22"/>
            </w:rPr>
          </w:pPr>
          <w:r w:rsidRPr="00562E82">
            <w:rPr>
              <w:rFonts w:ascii="Times New Roman" w:hAnsi="Times New Roman" w:cs="Times New Roman"/>
              <w:b/>
              <w:bCs/>
              <w:sz w:val="22"/>
              <w:szCs w:val="22"/>
            </w:rPr>
            <w:t xml:space="preserve">ATVIRO KONKURSO </w:t>
          </w:r>
          <w:r w:rsidR="00EB164F" w:rsidRPr="00562E82">
            <w:rPr>
              <w:rFonts w:ascii="Times New Roman" w:hAnsi="Times New Roman" w:cs="Times New Roman"/>
              <w:b/>
              <w:bCs/>
              <w:sz w:val="22"/>
              <w:szCs w:val="22"/>
            </w:rPr>
            <w:t xml:space="preserve">SPECIALIOSIOS </w:t>
          </w:r>
          <w:r w:rsidRPr="00562E82">
            <w:rPr>
              <w:rFonts w:ascii="Times New Roman" w:hAnsi="Times New Roman" w:cs="Times New Roman"/>
              <w:b/>
              <w:bCs/>
              <w:sz w:val="22"/>
              <w:szCs w:val="22"/>
            </w:rPr>
            <w:t>SĄLYGOS</w:t>
          </w:r>
        </w:p>
        <w:p w14:paraId="0FC90D8B" w14:textId="0EC0D94D" w:rsidR="00D526C8" w:rsidRPr="00562E82" w:rsidRDefault="00D53BF4" w:rsidP="004254C0">
          <w:pPr>
            <w:spacing w:after="120" w:line="20" w:lineRule="atLeast"/>
            <w:contextualSpacing/>
            <w:jc w:val="center"/>
            <w:rPr>
              <w:rFonts w:ascii="Times New Roman" w:hAnsi="Times New Roman" w:cs="Times New Roman"/>
              <w:sz w:val="22"/>
              <w:szCs w:val="22"/>
            </w:rPr>
          </w:pPr>
          <w:r w:rsidRPr="00562E82">
            <w:rPr>
              <w:rFonts w:ascii="Times New Roman" w:hAnsi="Times New Roman" w:cs="Times New Roman"/>
              <w:b/>
              <w:bCs/>
              <w:sz w:val="22"/>
              <w:szCs w:val="22"/>
            </w:rPr>
            <w:t>V</w:t>
          </w:r>
          <w:r w:rsidR="00755F3B" w:rsidRPr="00562E82">
            <w:rPr>
              <w:rFonts w:ascii="Times New Roman" w:hAnsi="Times New Roman" w:cs="Times New Roman"/>
              <w:b/>
              <w:bCs/>
              <w:sz w:val="22"/>
              <w:szCs w:val="22"/>
            </w:rPr>
            <w:t>ersija</w:t>
          </w:r>
          <w:r w:rsidRPr="00562E82">
            <w:rPr>
              <w:rFonts w:ascii="Times New Roman" w:hAnsi="Times New Roman" w:cs="Times New Roman"/>
              <w:b/>
              <w:bCs/>
              <w:sz w:val="22"/>
              <w:szCs w:val="22"/>
            </w:rPr>
            <w:t xml:space="preserve"> Nr. </w:t>
          </w:r>
          <w:r w:rsidR="004254C0" w:rsidRPr="00562E82">
            <w:rPr>
              <w:rFonts w:ascii="Times New Roman" w:hAnsi="Times New Roman" w:cs="Times New Roman"/>
              <w:b/>
              <w:bCs/>
              <w:sz w:val="22"/>
              <w:szCs w:val="22"/>
            </w:rPr>
            <w:t>1</w:t>
          </w:r>
        </w:p>
        <w:p w14:paraId="517C01D9" w14:textId="77777777" w:rsidR="001C24BC" w:rsidRPr="00562E82" w:rsidRDefault="005F13F0" w:rsidP="004E4612">
          <w:pPr>
            <w:spacing w:after="120" w:line="20" w:lineRule="atLeast"/>
            <w:contextualSpacing/>
            <w:rPr>
              <w:rFonts w:ascii="Times New Roman" w:hAnsi="Times New Roman" w:cs="Times New Roman"/>
              <w:sz w:val="22"/>
              <w:szCs w:val="22"/>
            </w:rPr>
          </w:pPr>
          <w:r w:rsidRPr="00562E82">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62E82"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62E82">
                <w:rPr>
                  <w:rFonts w:ascii="Times New Roman" w:hAnsi="Times New Roman" w:cs="Times New Roman"/>
                  <w:sz w:val="22"/>
                  <w:szCs w:val="22"/>
                </w:rPr>
                <w:t>TURINYS</w:t>
              </w:r>
            </w:p>
            <w:p w14:paraId="6EE0634A" w14:textId="2BB7D77F" w:rsidR="00887858" w:rsidRPr="00562E82" w:rsidRDefault="001C24BC">
              <w:pPr>
                <w:pStyle w:val="Turinys1"/>
                <w:rPr>
                  <w:rFonts w:ascii="Times New Roman" w:hAnsi="Times New Roman" w:cs="Times New Roman"/>
                  <w:noProof/>
                  <w:kern w:val="2"/>
                  <w:sz w:val="22"/>
                  <w:szCs w:val="22"/>
                  <w14:ligatures w14:val="standardContextual"/>
                </w:rPr>
              </w:pPr>
              <w:r w:rsidRPr="00562E82">
                <w:rPr>
                  <w:rFonts w:ascii="Times New Roman" w:hAnsi="Times New Roman" w:cs="Times New Roman"/>
                  <w:color w:val="2B579A"/>
                  <w:sz w:val="22"/>
                  <w:szCs w:val="22"/>
                  <w:shd w:val="clear" w:color="auto" w:fill="E6E6E6"/>
                </w:rPr>
                <w:fldChar w:fldCharType="begin"/>
              </w:r>
              <w:r w:rsidRPr="00562E82">
                <w:rPr>
                  <w:rFonts w:ascii="Times New Roman" w:hAnsi="Times New Roman" w:cs="Times New Roman"/>
                  <w:sz w:val="22"/>
                  <w:szCs w:val="22"/>
                </w:rPr>
                <w:instrText xml:space="preserve"> TOC \o "1-3" \h \z \u </w:instrText>
              </w:r>
              <w:r w:rsidRPr="00562E82">
                <w:rPr>
                  <w:rFonts w:ascii="Times New Roman" w:hAnsi="Times New Roman" w:cs="Times New Roman"/>
                  <w:color w:val="2B579A"/>
                  <w:sz w:val="22"/>
                  <w:szCs w:val="22"/>
                  <w:shd w:val="clear" w:color="auto" w:fill="E6E6E6"/>
                </w:rPr>
                <w:fldChar w:fldCharType="separate"/>
              </w:r>
              <w:hyperlink w:anchor="_Toc169013935" w:history="1">
                <w:r w:rsidR="00887858" w:rsidRPr="00562E82">
                  <w:rPr>
                    <w:rStyle w:val="Hipersaitas"/>
                    <w:rFonts w:ascii="Times New Roman" w:hAnsi="Times New Roman" w:cs="Times New Roman"/>
                    <w:noProof/>
                    <w:sz w:val="22"/>
                    <w:szCs w:val="22"/>
                  </w:rPr>
                  <w:t>1. Bendra informacija</w:t>
                </w:r>
                <w:r w:rsidR="00887858" w:rsidRPr="00562E82">
                  <w:rPr>
                    <w:rFonts w:ascii="Times New Roman" w:hAnsi="Times New Roman" w:cs="Times New Roman"/>
                    <w:noProof/>
                    <w:webHidden/>
                    <w:sz w:val="22"/>
                    <w:szCs w:val="22"/>
                  </w:rPr>
                  <w:tab/>
                </w:r>
                <w:r w:rsidR="00887858" w:rsidRPr="00562E82">
                  <w:rPr>
                    <w:rFonts w:ascii="Times New Roman" w:hAnsi="Times New Roman" w:cs="Times New Roman"/>
                    <w:noProof/>
                    <w:webHidden/>
                    <w:sz w:val="22"/>
                    <w:szCs w:val="22"/>
                  </w:rPr>
                  <w:fldChar w:fldCharType="begin"/>
                </w:r>
                <w:r w:rsidR="00887858" w:rsidRPr="00562E82">
                  <w:rPr>
                    <w:rFonts w:ascii="Times New Roman" w:hAnsi="Times New Roman" w:cs="Times New Roman"/>
                    <w:noProof/>
                    <w:webHidden/>
                    <w:sz w:val="22"/>
                    <w:szCs w:val="22"/>
                  </w:rPr>
                  <w:instrText xml:space="preserve"> PAGEREF _Toc169013935 \h </w:instrText>
                </w:r>
                <w:r w:rsidR="00887858" w:rsidRPr="00562E82">
                  <w:rPr>
                    <w:rFonts w:ascii="Times New Roman" w:hAnsi="Times New Roman" w:cs="Times New Roman"/>
                    <w:noProof/>
                    <w:webHidden/>
                    <w:sz w:val="22"/>
                    <w:szCs w:val="22"/>
                  </w:rPr>
                </w:r>
                <w:r w:rsidR="00887858"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2</w:t>
                </w:r>
                <w:r w:rsidR="00887858" w:rsidRPr="00562E82">
                  <w:rPr>
                    <w:rFonts w:ascii="Times New Roman" w:hAnsi="Times New Roman" w:cs="Times New Roman"/>
                    <w:noProof/>
                    <w:webHidden/>
                    <w:sz w:val="22"/>
                    <w:szCs w:val="22"/>
                  </w:rPr>
                  <w:fldChar w:fldCharType="end"/>
                </w:r>
              </w:hyperlink>
            </w:p>
            <w:p w14:paraId="314E0026" w14:textId="27B37C44" w:rsidR="00887858" w:rsidRPr="00562E82" w:rsidRDefault="00887858">
              <w:pPr>
                <w:pStyle w:val="Turinys1"/>
                <w:rPr>
                  <w:rFonts w:ascii="Times New Roman" w:hAnsi="Times New Roman" w:cs="Times New Roman"/>
                  <w:noProof/>
                  <w:kern w:val="2"/>
                  <w:sz w:val="22"/>
                  <w:szCs w:val="22"/>
                  <w14:ligatures w14:val="standardContextual"/>
                </w:rPr>
              </w:pPr>
              <w:hyperlink w:anchor="_Toc169013936" w:history="1">
                <w:r w:rsidRPr="00562E82">
                  <w:rPr>
                    <w:rStyle w:val="Hipersaitas"/>
                    <w:rFonts w:ascii="Times New Roman" w:hAnsi="Times New Roman" w:cs="Times New Roman"/>
                    <w:noProof/>
                    <w:sz w:val="22"/>
                    <w:szCs w:val="22"/>
                  </w:rPr>
                  <w:t>2. Pirkimo objektas</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_Toc169013936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2</w:t>
                </w:r>
                <w:r w:rsidRPr="00562E82">
                  <w:rPr>
                    <w:rFonts w:ascii="Times New Roman" w:hAnsi="Times New Roman" w:cs="Times New Roman"/>
                    <w:noProof/>
                    <w:webHidden/>
                    <w:sz w:val="22"/>
                    <w:szCs w:val="22"/>
                  </w:rPr>
                  <w:fldChar w:fldCharType="end"/>
                </w:r>
              </w:hyperlink>
            </w:p>
            <w:p w14:paraId="18688BCC" w14:textId="0B7B3D76" w:rsidR="00887858" w:rsidRPr="00562E82" w:rsidRDefault="00887858">
              <w:pPr>
                <w:pStyle w:val="Turinys1"/>
                <w:rPr>
                  <w:rFonts w:ascii="Times New Roman" w:hAnsi="Times New Roman" w:cs="Times New Roman"/>
                  <w:noProof/>
                  <w:kern w:val="2"/>
                  <w:sz w:val="22"/>
                  <w:szCs w:val="22"/>
                  <w14:ligatures w14:val="standardContextual"/>
                </w:rPr>
              </w:pPr>
              <w:hyperlink w:anchor="_Toc169013937" w:history="1">
                <w:r w:rsidRPr="00562E82">
                  <w:rPr>
                    <w:rStyle w:val="Hipersaitas"/>
                    <w:rFonts w:ascii="Times New Roman" w:hAnsi="Times New Roman" w:cs="Times New Roman"/>
                    <w:noProof/>
                    <w:sz w:val="22"/>
                    <w:szCs w:val="22"/>
                  </w:rPr>
                  <w:t>3. Susitikimai su tiekėjais ir objekto apžiūra</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_Toc169013937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2</w:t>
                </w:r>
                <w:r w:rsidRPr="00562E82">
                  <w:rPr>
                    <w:rFonts w:ascii="Times New Roman" w:hAnsi="Times New Roman" w:cs="Times New Roman"/>
                    <w:noProof/>
                    <w:webHidden/>
                    <w:sz w:val="22"/>
                    <w:szCs w:val="22"/>
                  </w:rPr>
                  <w:fldChar w:fldCharType="end"/>
                </w:r>
              </w:hyperlink>
            </w:p>
            <w:p w14:paraId="7DC7CA5A" w14:textId="7DCB7A7C" w:rsidR="00887858" w:rsidRPr="00562E82" w:rsidRDefault="00887858">
              <w:pPr>
                <w:pStyle w:val="Turinys1"/>
                <w:rPr>
                  <w:rFonts w:ascii="Times New Roman" w:hAnsi="Times New Roman" w:cs="Times New Roman"/>
                  <w:noProof/>
                  <w:kern w:val="2"/>
                  <w:sz w:val="22"/>
                  <w:szCs w:val="22"/>
                  <w14:ligatures w14:val="standardContextual"/>
                </w:rPr>
              </w:pPr>
              <w:hyperlink w:anchor="_Toc169013938" w:history="1">
                <w:r w:rsidRPr="00562E82">
                  <w:rPr>
                    <w:rStyle w:val="Hipersaitas"/>
                    <w:rFonts w:ascii="Times New Roman" w:hAnsi="Times New Roman" w:cs="Times New Roman"/>
                    <w:noProof/>
                    <w:sz w:val="22"/>
                    <w:szCs w:val="22"/>
                  </w:rPr>
                  <w:t>4. Tiekėjų pašalinimo pagrindai ir kvalifikacijos reikalavimai</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_Toc169013938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3</w:t>
                </w:r>
                <w:r w:rsidRPr="00562E82">
                  <w:rPr>
                    <w:rFonts w:ascii="Times New Roman" w:hAnsi="Times New Roman" w:cs="Times New Roman"/>
                    <w:noProof/>
                    <w:webHidden/>
                    <w:sz w:val="22"/>
                    <w:szCs w:val="22"/>
                  </w:rPr>
                  <w:fldChar w:fldCharType="end"/>
                </w:r>
              </w:hyperlink>
            </w:p>
            <w:p w14:paraId="74AAD634" w14:textId="2B3A2023" w:rsidR="00887858" w:rsidRPr="00562E82" w:rsidRDefault="00887858">
              <w:pPr>
                <w:pStyle w:val="Turinys1"/>
                <w:rPr>
                  <w:rFonts w:ascii="Times New Roman" w:hAnsi="Times New Roman" w:cs="Times New Roman"/>
                  <w:noProof/>
                  <w:kern w:val="2"/>
                  <w:sz w:val="22"/>
                  <w:szCs w:val="22"/>
                  <w14:ligatures w14:val="standardContextual"/>
                </w:rPr>
              </w:pPr>
              <w:hyperlink w:anchor="_Toc169013939" w:history="1">
                <w:r w:rsidRPr="00562E82">
                  <w:rPr>
                    <w:rStyle w:val="Hipersaitas"/>
                    <w:rFonts w:ascii="Times New Roman" w:hAnsi="Times New Roman" w:cs="Times New Roman"/>
                    <w:noProof/>
                    <w:sz w:val="22"/>
                    <w:szCs w:val="22"/>
                  </w:rPr>
                  <w:t>5.Reikalavimai, susiję su nacionaliniu saugumu</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_Toc169013939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3</w:t>
                </w:r>
                <w:r w:rsidRPr="00562E82">
                  <w:rPr>
                    <w:rFonts w:ascii="Times New Roman" w:hAnsi="Times New Roman" w:cs="Times New Roman"/>
                    <w:noProof/>
                    <w:webHidden/>
                    <w:sz w:val="22"/>
                    <w:szCs w:val="22"/>
                  </w:rPr>
                  <w:fldChar w:fldCharType="end"/>
                </w:r>
              </w:hyperlink>
            </w:p>
            <w:p w14:paraId="58E87E4D" w14:textId="57F5C5E0"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0" w:history="1">
                <w:r w:rsidRPr="00562E82">
                  <w:rPr>
                    <w:rStyle w:val="Hipersaitas"/>
                    <w:rFonts w:ascii="Times New Roman" w:hAnsi="Times New Roman" w:cs="Times New Roman"/>
                    <w:noProof/>
                    <w:sz w:val="22"/>
                    <w:szCs w:val="22"/>
                  </w:rPr>
                  <w:t>6. Specialieji reikalavimai pasiūlymų rengimui ir pateikimui</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_Toc169013940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3</w:t>
                </w:r>
                <w:r w:rsidRPr="00562E82">
                  <w:rPr>
                    <w:rFonts w:ascii="Times New Roman" w:hAnsi="Times New Roman" w:cs="Times New Roman"/>
                    <w:noProof/>
                    <w:webHidden/>
                    <w:sz w:val="22"/>
                    <w:szCs w:val="22"/>
                  </w:rPr>
                  <w:fldChar w:fldCharType="end"/>
                </w:r>
              </w:hyperlink>
            </w:p>
            <w:p w14:paraId="6A424216" w14:textId="5E42045F"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1" w:history="1">
                <w:r w:rsidRPr="00562E82">
                  <w:rPr>
                    <w:rStyle w:val="Hipersaitas"/>
                    <w:rFonts w:ascii="Times New Roman" w:hAnsi="Times New Roman" w:cs="Times New Roman"/>
                    <w:noProof/>
                    <w:sz w:val="22"/>
                    <w:szCs w:val="22"/>
                  </w:rPr>
                  <w:t>7. Pasiūlymo galiojimo užtikrinimas</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_Toc169013941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4</w:t>
                </w:r>
                <w:r w:rsidRPr="00562E82">
                  <w:rPr>
                    <w:rFonts w:ascii="Times New Roman" w:hAnsi="Times New Roman" w:cs="Times New Roman"/>
                    <w:noProof/>
                    <w:webHidden/>
                    <w:sz w:val="22"/>
                    <w:szCs w:val="22"/>
                  </w:rPr>
                  <w:fldChar w:fldCharType="end"/>
                </w:r>
              </w:hyperlink>
            </w:p>
            <w:p w14:paraId="0AEE3856" w14:textId="37BE852C"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2" w:history="1">
                <w:r w:rsidRPr="00562E82">
                  <w:rPr>
                    <w:rStyle w:val="Hipersaitas"/>
                    <w:rFonts w:ascii="Times New Roman" w:hAnsi="Times New Roman" w:cs="Times New Roman"/>
                    <w:noProof/>
                    <w:sz w:val="22"/>
                    <w:szCs w:val="22"/>
                  </w:rPr>
                  <w:t>8. Elektroninis aukcionas</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_Toc169013942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4</w:t>
                </w:r>
                <w:r w:rsidRPr="00562E82">
                  <w:rPr>
                    <w:rFonts w:ascii="Times New Roman" w:hAnsi="Times New Roman" w:cs="Times New Roman"/>
                    <w:noProof/>
                    <w:webHidden/>
                    <w:sz w:val="22"/>
                    <w:szCs w:val="22"/>
                  </w:rPr>
                  <w:fldChar w:fldCharType="end"/>
                </w:r>
              </w:hyperlink>
            </w:p>
            <w:p w14:paraId="6FF3F5C2" w14:textId="7C6AE314"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3" w:history="1">
                <w:r w:rsidRPr="00562E82">
                  <w:rPr>
                    <w:rStyle w:val="Hipersaitas"/>
                    <w:rFonts w:ascii="Times New Roman" w:hAnsi="Times New Roman" w:cs="Times New Roman"/>
                    <w:noProof/>
                    <w:sz w:val="22"/>
                    <w:szCs w:val="22"/>
                  </w:rPr>
                  <w:t>9. Pasiūlymų vertinimas</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_Toc169013943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4</w:t>
                </w:r>
                <w:r w:rsidRPr="00562E82">
                  <w:rPr>
                    <w:rFonts w:ascii="Times New Roman" w:hAnsi="Times New Roman" w:cs="Times New Roman"/>
                    <w:noProof/>
                    <w:webHidden/>
                    <w:sz w:val="22"/>
                    <w:szCs w:val="22"/>
                  </w:rPr>
                  <w:fldChar w:fldCharType="end"/>
                </w:r>
              </w:hyperlink>
            </w:p>
            <w:p w14:paraId="7D280E5B" w14:textId="46236D27"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4" w:history="1">
                <w:r w:rsidRPr="00562E82">
                  <w:rPr>
                    <w:rStyle w:val="Hipersaitas"/>
                    <w:rFonts w:ascii="Times New Roman" w:hAnsi="Times New Roman" w:cs="Times New Roman"/>
                    <w:noProof/>
                    <w:sz w:val="22"/>
                    <w:szCs w:val="22"/>
                  </w:rPr>
                  <w:t>10.Sutarties sudarymas</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_Toc169013944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4</w:t>
                </w:r>
                <w:r w:rsidRPr="00562E82">
                  <w:rPr>
                    <w:rFonts w:ascii="Times New Roman" w:hAnsi="Times New Roman" w:cs="Times New Roman"/>
                    <w:noProof/>
                    <w:webHidden/>
                    <w:sz w:val="22"/>
                    <w:szCs w:val="22"/>
                  </w:rPr>
                  <w:fldChar w:fldCharType="end"/>
                </w:r>
              </w:hyperlink>
            </w:p>
            <w:p w14:paraId="04BBB512" w14:textId="41AD52FF"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5" w:history="1">
                <w:r w:rsidRPr="00562E82">
                  <w:rPr>
                    <w:rStyle w:val="Hipersaitas"/>
                    <w:rFonts w:ascii="Times New Roman" w:hAnsi="Times New Roman" w:cs="Times New Roman"/>
                    <w:noProof/>
                    <w:sz w:val="22"/>
                    <w:szCs w:val="22"/>
                  </w:rPr>
                  <w:t>11. Kitos sąlygos</w:t>
                </w:r>
                <w:r w:rsidRPr="00562E82">
                  <w:rPr>
                    <w:rFonts w:ascii="Times New Roman" w:hAnsi="Times New Roman" w:cs="Times New Roman"/>
                    <w:noProof/>
                    <w:webHidden/>
                    <w:sz w:val="22"/>
                    <w:szCs w:val="22"/>
                  </w:rPr>
                  <w:tab/>
                </w:r>
                <w:r w:rsidRPr="00562E82">
                  <w:rPr>
                    <w:rFonts w:ascii="Times New Roman" w:hAnsi="Times New Roman" w:cs="Times New Roman"/>
                    <w:noProof/>
                    <w:webHidden/>
                    <w:sz w:val="22"/>
                    <w:szCs w:val="22"/>
                  </w:rPr>
                  <w:fldChar w:fldCharType="begin"/>
                </w:r>
                <w:r w:rsidRPr="00562E82">
                  <w:rPr>
                    <w:rFonts w:ascii="Times New Roman" w:hAnsi="Times New Roman" w:cs="Times New Roman"/>
                    <w:noProof/>
                    <w:webHidden/>
                    <w:sz w:val="22"/>
                    <w:szCs w:val="22"/>
                  </w:rPr>
                  <w:instrText xml:space="preserve"> PAGEREF _Toc169013945 \h </w:instrText>
                </w:r>
                <w:r w:rsidRPr="00562E82">
                  <w:rPr>
                    <w:rFonts w:ascii="Times New Roman" w:hAnsi="Times New Roman" w:cs="Times New Roman"/>
                    <w:noProof/>
                    <w:webHidden/>
                    <w:sz w:val="22"/>
                    <w:szCs w:val="22"/>
                  </w:rPr>
                </w:r>
                <w:r w:rsidRPr="00562E82">
                  <w:rPr>
                    <w:rFonts w:ascii="Times New Roman" w:hAnsi="Times New Roman" w:cs="Times New Roman"/>
                    <w:noProof/>
                    <w:webHidden/>
                    <w:sz w:val="22"/>
                    <w:szCs w:val="22"/>
                  </w:rPr>
                  <w:fldChar w:fldCharType="separate"/>
                </w:r>
                <w:r w:rsidR="00BC2A24" w:rsidRPr="00562E82">
                  <w:rPr>
                    <w:rFonts w:ascii="Times New Roman" w:hAnsi="Times New Roman" w:cs="Times New Roman"/>
                    <w:noProof/>
                    <w:webHidden/>
                    <w:sz w:val="22"/>
                    <w:szCs w:val="22"/>
                  </w:rPr>
                  <w:t>4</w:t>
                </w:r>
                <w:r w:rsidRPr="00562E82">
                  <w:rPr>
                    <w:rFonts w:ascii="Times New Roman" w:hAnsi="Times New Roman" w:cs="Times New Roman"/>
                    <w:noProof/>
                    <w:webHidden/>
                    <w:sz w:val="22"/>
                    <w:szCs w:val="22"/>
                  </w:rPr>
                  <w:fldChar w:fldCharType="end"/>
                </w:r>
              </w:hyperlink>
            </w:p>
            <w:p w14:paraId="301E1855" w14:textId="7DB840E1" w:rsidR="00887858" w:rsidRPr="00562E82" w:rsidRDefault="00887858">
              <w:pPr>
                <w:pStyle w:val="Turinys1"/>
                <w:rPr>
                  <w:rFonts w:ascii="Times New Roman" w:hAnsi="Times New Roman" w:cs="Times New Roman"/>
                  <w:noProof/>
                  <w:kern w:val="2"/>
                  <w:sz w:val="22"/>
                  <w:szCs w:val="22"/>
                  <w14:ligatures w14:val="standardContextual"/>
                </w:rPr>
              </w:pPr>
              <w:hyperlink w:anchor="_Toc169013946" w:history="1">
                <w:r w:rsidRPr="00562E82">
                  <w:rPr>
                    <w:rStyle w:val="Hipersaitas"/>
                    <w:rFonts w:ascii="Times New Roman" w:hAnsi="Times New Roman" w:cs="Times New Roman"/>
                    <w:noProof/>
                    <w:sz w:val="22"/>
                    <w:szCs w:val="22"/>
                  </w:rPr>
                  <w:t>Pirkimo sąlygų 1 priedas „Terminai“</w:t>
                </w:r>
                <w:r w:rsidRPr="00562E82">
                  <w:rPr>
                    <w:rFonts w:ascii="Times New Roman" w:hAnsi="Times New Roman" w:cs="Times New Roman"/>
                    <w:noProof/>
                    <w:webHidden/>
                    <w:sz w:val="22"/>
                    <w:szCs w:val="22"/>
                  </w:rPr>
                  <w:tab/>
                </w:r>
              </w:hyperlink>
            </w:p>
            <w:p w14:paraId="0D982F7A" w14:textId="086CABAB" w:rsidR="00887858" w:rsidRPr="00562E82" w:rsidRDefault="00887858">
              <w:pPr>
                <w:pStyle w:val="Turinys2"/>
                <w:rPr>
                  <w:rFonts w:ascii="Times New Roman" w:hAnsi="Times New Roman" w:cs="Times New Roman"/>
                  <w:noProof/>
                  <w:kern w:val="2"/>
                  <w:sz w:val="22"/>
                  <w:szCs w:val="22"/>
                  <w14:ligatures w14:val="standardContextual"/>
                </w:rPr>
              </w:pPr>
              <w:hyperlink w:anchor="_Toc169013947" w:history="1">
                <w:r w:rsidRPr="00562E82">
                  <w:rPr>
                    <w:rStyle w:val="Hipersaitas"/>
                    <w:rFonts w:ascii="Times New Roman" w:eastAsia="Calibri" w:hAnsi="Times New Roman" w:cs="Times New Roman"/>
                    <w:noProof/>
                    <w:sz w:val="22"/>
                    <w:szCs w:val="22"/>
                  </w:rPr>
                  <w:t>Pirkimo sąlygų 2 priedas „Techninė specifikacija“</w:t>
                </w:r>
                <w:r w:rsidRPr="00562E82">
                  <w:rPr>
                    <w:rFonts w:ascii="Times New Roman" w:hAnsi="Times New Roman" w:cs="Times New Roman"/>
                    <w:noProof/>
                    <w:webHidden/>
                    <w:sz w:val="22"/>
                    <w:szCs w:val="22"/>
                  </w:rPr>
                  <w:tab/>
                </w:r>
              </w:hyperlink>
            </w:p>
            <w:p w14:paraId="22621072" w14:textId="4C026A34" w:rsidR="00887858" w:rsidRPr="00562E82" w:rsidRDefault="00887858">
              <w:pPr>
                <w:pStyle w:val="Turinys2"/>
                <w:rPr>
                  <w:rFonts w:ascii="Times New Roman" w:hAnsi="Times New Roman" w:cs="Times New Roman"/>
                  <w:noProof/>
                  <w:kern w:val="2"/>
                  <w:sz w:val="22"/>
                  <w:szCs w:val="22"/>
                  <w14:ligatures w14:val="standardContextual"/>
                </w:rPr>
              </w:pPr>
              <w:hyperlink w:anchor="_Toc169013948" w:history="1">
                <w:r w:rsidRPr="00562E82">
                  <w:rPr>
                    <w:rStyle w:val="Hipersaitas"/>
                    <w:rFonts w:ascii="Times New Roman" w:eastAsia="Calibri" w:hAnsi="Times New Roman" w:cs="Times New Roman"/>
                    <w:noProof/>
                    <w:sz w:val="22"/>
                    <w:szCs w:val="22"/>
                  </w:rPr>
                  <w:t>Pirkimo sąlygų 3 priedas „Tiekėjų pašalinimo pagrindai“</w:t>
                </w:r>
                <w:r w:rsidRPr="00562E82">
                  <w:rPr>
                    <w:rFonts w:ascii="Times New Roman" w:hAnsi="Times New Roman" w:cs="Times New Roman"/>
                    <w:noProof/>
                    <w:webHidden/>
                    <w:sz w:val="22"/>
                    <w:szCs w:val="22"/>
                  </w:rPr>
                  <w:tab/>
                </w:r>
              </w:hyperlink>
            </w:p>
            <w:p w14:paraId="271DB6F0" w14:textId="13B137BE" w:rsidR="00887858" w:rsidRPr="00562E82" w:rsidRDefault="00887858">
              <w:pPr>
                <w:pStyle w:val="Turinys2"/>
                <w:rPr>
                  <w:rFonts w:ascii="Times New Roman" w:hAnsi="Times New Roman" w:cs="Times New Roman"/>
                  <w:noProof/>
                  <w:kern w:val="2"/>
                  <w:sz w:val="22"/>
                  <w:szCs w:val="22"/>
                  <w14:ligatures w14:val="standardContextual"/>
                </w:rPr>
              </w:pPr>
              <w:hyperlink w:anchor="_Toc169013949" w:history="1">
                <w:r w:rsidRPr="00562E82">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562E82">
                  <w:rPr>
                    <w:rFonts w:ascii="Times New Roman" w:hAnsi="Times New Roman" w:cs="Times New Roman"/>
                    <w:noProof/>
                    <w:webHidden/>
                    <w:sz w:val="22"/>
                    <w:szCs w:val="22"/>
                  </w:rPr>
                  <w:tab/>
                </w:r>
              </w:hyperlink>
            </w:p>
            <w:p w14:paraId="39FFE0A4" w14:textId="10B42840" w:rsidR="00887858" w:rsidRPr="00562E82" w:rsidRDefault="00887858">
              <w:pPr>
                <w:pStyle w:val="Turinys2"/>
                <w:rPr>
                  <w:rFonts w:ascii="Times New Roman" w:hAnsi="Times New Roman" w:cs="Times New Roman"/>
                  <w:noProof/>
                  <w:kern w:val="2"/>
                  <w:sz w:val="22"/>
                  <w:szCs w:val="22"/>
                  <w14:ligatures w14:val="standardContextual"/>
                </w:rPr>
              </w:pPr>
              <w:hyperlink w:anchor="_Toc169013950" w:history="1">
                <w:r w:rsidRPr="00562E82">
                  <w:rPr>
                    <w:rStyle w:val="Hipersaitas"/>
                    <w:rFonts w:ascii="Times New Roman" w:eastAsia="Calibri" w:hAnsi="Times New Roman" w:cs="Times New Roman"/>
                    <w:noProof/>
                    <w:sz w:val="22"/>
                    <w:szCs w:val="22"/>
                  </w:rPr>
                  <w:t xml:space="preserve">Pirkimo sąlygų 5 priedas „EBVPD“ </w:t>
                </w:r>
                <w:r w:rsidRPr="00562E82">
                  <w:rPr>
                    <w:rStyle w:val="Hipersaitas"/>
                    <w:rFonts w:ascii="Times New Roman" w:hAnsi="Times New Roman" w:cs="Times New Roman"/>
                    <w:noProof/>
                    <w:sz w:val="22"/>
                    <w:szCs w:val="22"/>
                  </w:rPr>
                  <w:t>(XML formatu)</w:t>
                </w:r>
                <w:r w:rsidRPr="00562E82">
                  <w:rPr>
                    <w:rFonts w:ascii="Times New Roman" w:hAnsi="Times New Roman" w:cs="Times New Roman"/>
                    <w:noProof/>
                    <w:webHidden/>
                    <w:sz w:val="22"/>
                    <w:szCs w:val="22"/>
                  </w:rPr>
                  <w:tab/>
                </w:r>
              </w:hyperlink>
            </w:p>
            <w:p w14:paraId="2859CA0C" w14:textId="3B49492B" w:rsidR="00887858" w:rsidRPr="00562E82" w:rsidRDefault="00887858">
              <w:pPr>
                <w:pStyle w:val="Turinys2"/>
                <w:rPr>
                  <w:rFonts w:ascii="Times New Roman" w:hAnsi="Times New Roman" w:cs="Times New Roman"/>
                  <w:noProof/>
                  <w:kern w:val="2"/>
                  <w:sz w:val="22"/>
                  <w:szCs w:val="22"/>
                  <w14:ligatures w14:val="standardContextual"/>
                </w:rPr>
              </w:pPr>
              <w:hyperlink w:anchor="_Toc169013951" w:history="1">
                <w:r w:rsidRPr="00562E82">
                  <w:rPr>
                    <w:rStyle w:val="Hipersaitas"/>
                    <w:rFonts w:ascii="Times New Roman" w:eastAsia="Calibri" w:hAnsi="Times New Roman" w:cs="Times New Roman"/>
                    <w:noProof/>
                    <w:sz w:val="22"/>
                    <w:szCs w:val="22"/>
                  </w:rPr>
                  <w:t>Pirkimo sąlygų 6 priedas „Pasiūlymo forma“</w:t>
                </w:r>
                <w:r w:rsidRPr="00562E82">
                  <w:rPr>
                    <w:rFonts w:ascii="Times New Roman" w:hAnsi="Times New Roman" w:cs="Times New Roman"/>
                    <w:noProof/>
                    <w:webHidden/>
                    <w:sz w:val="22"/>
                    <w:szCs w:val="22"/>
                  </w:rPr>
                  <w:tab/>
                </w:r>
              </w:hyperlink>
            </w:p>
            <w:p w14:paraId="17A8F95E" w14:textId="6A78E9E0" w:rsidR="00887858" w:rsidRPr="00562E82" w:rsidRDefault="00887858">
              <w:pPr>
                <w:pStyle w:val="Turinys2"/>
                <w:rPr>
                  <w:rFonts w:ascii="Times New Roman" w:hAnsi="Times New Roman" w:cs="Times New Roman"/>
                  <w:noProof/>
                  <w:kern w:val="2"/>
                  <w:sz w:val="22"/>
                  <w:szCs w:val="22"/>
                  <w14:ligatures w14:val="standardContextual"/>
                </w:rPr>
              </w:pPr>
              <w:hyperlink w:anchor="_Toc169013952" w:history="1">
                <w:r w:rsidRPr="00562E82">
                  <w:rPr>
                    <w:rStyle w:val="Hipersaitas"/>
                    <w:rFonts w:ascii="Times New Roman" w:eastAsia="Calibri" w:hAnsi="Times New Roman" w:cs="Times New Roman"/>
                    <w:noProof/>
                    <w:sz w:val="22"/>
                    <w:szCs w:val="22"/>
                  </w:rPr>
                  <w:t>Pirkimo sąlygų 7 priedas „Pasiūlymų vertinimo kriterijai ir sąlygos“</w:t>
                </w:r>
                <w:r w:rsidRPr="00562E82">
                  <w:rPr>
                    <w:rFonts w:ascii="Times New Roman" w:hAnsi="Times New Roman" w:cs="Times New Roman"/>
                    <w:noProof/>
                    <w:webHidden/>
                    <w:sz w:val="22"/>
                    <w:szCs w:val="22"/>
                  </w:rPr>
                  <w:tab/>
                </w:r>
              </w:hyperlink>
            </w:p>
            <w:p w14:paraId="487337CE" w14:textId="3BB13348" w:rsidR="00887858" w:rsidRPr="00562E82" w:rsidRDefault="00887858">
              <w:pPr>
                <w:pStyle w:val="Turinys2"/>
                <w:rPr>
                  <w:rFonts w:ascii="Times New Roman" w:hAnsi="Times New Roman" w:cs="Times New Roman"/>
                  <w:noProof/>
                  <w:kern w:val="2"/>
                  <w:sz w:val="22"/>
                  <w:szCs w:val="22"/>
                  <w14:ligatures w14:val="standardContextual"/>
                </w:rPr>
              </w:pPr>
              <w:hyperlink w:anchor="_Toc169013953" w:history="1">
                <w:r w:rsidRPr="00562E82">
                  <w:rPr>
                    <w:rStyle w:val="Hipersaitas"/>
                    <w:rFonts w:ascii="Times New Roman" w:hAnsi="Times New Roman" w:cs="Times New Roman"/>
                    <w:noProof/>
                    <w:sz w:val="22"/>
                    <w:szCs w:val="22"/>
                  </w:rPr>
                  <w:t>Pirkimo sąlygų 8 priedas „Tiekėjo deklaracija dėl atitikties Reglamento nuostatoms juridiniam asmeniui“</w:t>
                </w:r>
                <w:r w:rsidRPr="00562E82">
                  <w:rPr>
                    <w:rFonts w:ascii="Times New Roman" w:hAnsi="Times New Roman" w:cs="Times New Roman"/>
                    <w:noProof/>
                    <w:webHidden/>
                    <w:sz w:val="22"/>
                    <w:szCs w:val="22"/>
                  </w:rPr>
                  <w:tab/>
                </w:r>
              </w:hyperlink>
            </w:p>
            <w:p w14:paraId="0730BD92" w14:textId="18092321" w:rsidR="00887858" w:rsidRPr="00562E82" w:rsidRDefault="00887858">
              <w:pPr>
                <w:pStyle w:val="Turinys2"/>
                <w:rPr>
                  <w:rFonts w:ascii="Times New Roman" w:hAnsi="Times New Roman" w:cs="Times New Roman"/>
                  <w:noProof/>
                  <w:kern w:val="2"/>
                  <w:sz w:val="22"/>
                  <w:szCs w:val="22"/>
                  <w14:ligatures w14:val="standardContextual"/>
                </w:rPr>
              </w:pPr>
              <w:hyperlink w:anchor="_Toc169013954" w:history="1">
                <w:r w:rsidRPr="00562E82">
                  <w:rPr>
                    <w:rStyle w:val="Hipersaitas"/>
                    <w:rFonts w:ascii="Times New Roman" w:hAnsi="Times New Roman" w:cs="Times New Roman"/>
                    <w:noProof/>
                    <w:sz w:val="22"/>
                    <w:szCs w:val="22"/>
                  </w:rPr>
                  <w:t>Pirkimo sąlygų 9 priedas „Tiekėjo deklaracija dėl atitikties Reglamento nuostatoms fiziniam asmeniui“</w:t>
                </w:r>
                <w:r w:rsidRPr="00562E82">
                  <w:rPr>
                    <w:rFonts w:ascii="Times New Roman" w:hAnsi="Times New Roman" w:cs="Times New Roman"/>
                    <w:noProof/>
                    <w:webHidden/>
                    <w:sz w:val="22"/>
                    <w:szCs w:val="22"/>
                  </w:rPr>
                  <w:tab/>
                </w:r>
              </w:hyperlink>
            </w:p>
            <w:p w14:paraId="73E53472" w14:textId="319577E4" w:rsidR="00887858" w:rsidRPr="00562E82" w:rsidRDefault="00887858">
              <w:pPr>
                <w:pStyle w:val="Turinys2"/>
                <w:rPr>
                  <w:rFonts w:ascii="Times New Roman" w:hAnsi="Times New Roman" w:cs="Times New Roman"/>
                  <w:sz w:val="22"/>
                  <w:szCs w:val="22"/>
                </w:rPr>
              </w:pPr>
              <w:hyperlink w:anchor="_Toc169013955" w:history="1">
                <w:r w:rsidRPr="00562E82">
                  <w:rPr>
                    <w:rStyle w:val="Hipersaitas"/>
                    <w:rFonts w:ascii="Times New Roman" w:hAnsi="Times New Roman" w:cs="Times New Roman"/>
                    <w:noProof/>
                    <w:sz w:val="22"/>
                    <w:szCs w:val="22"/>
                  </w:rPr>
                  <w:t>Pirkimo sąlygų 10 priedas „Sutarties projektas“</w:t>
                </w:r>
                <w:r w:rsidRPr="00562E82">
                  <w:rPr>
                    <w:rFonts w:ascii="Times New Roman" w:hAnsi="Times New Roman" w:cs="Times New Roman"/>
                    <w:noProof/>
                    <w:webHidden/>
                    <w:sz w:val="22"/>
                    <w:szCs w:val="22"/>
                  </w:rPr>
                  <w:tab/>
                </w:r>
              </w:hyperlink>
            </w:p>
            <w:p w14:paraId="37796BEB" w14:textId="0806DF8A" w:rsidR="00A11FA6" w:rsidRPr="00562E82" w:rsidRDefault="00A11FA6" w:rsidP="00A11FA6">
              <w:pPr>
                <w:rPr>
                  <w:rFonts w:ascii="Times New Roman" w:hAnsi="Times New Roman" w:cs="Times New Roman"/>
                  <w:sz w:val="22"/>
                  <w:szCs w:val="22"/>
                </w:rPr>
              </w:pPr>
              <w:r w:rsidRPr="00562E82">
                <w:rPr>
                  <w:rFonts w:ascii="Times New Roman" w:hAnsi="Times New Roman" w:cs="Times New Roman"/>
                  <w:sz w:val="22"/>
                  <w:szCs w:val="22"/>
                </w:rPr>
                <w:t xml:space="preserve">     Pirkimo sąlygų 11 priedas. Technikos sąrašas"                                                                                                                         </w:t>
              </w:r>
            </w:p>
            <w:p w14:paraId="0DDC40AE" w14:textId="3B19F246" w:rsidR="001C24BC" w:rsidRPr="00562E82" w:rsidRDefault="001C24BC" w:rsidP="004E4612">
              <w:pPr>
                <w:spacing w:after="120" w:line="20" w:lineRule="atLeast"/>
                <w:contextualSpacing/>
                <w:rPr>
                  <w:rFonts w:ascii="Times New Roman" w:hAnsi="Times New Roman" w:cs="Times New Roman"/>
                  <w:sz w:val="22"/>
                  <w:szCs w:val="22"/>
                </w:rPr>
              </w:pPr>
              <w:r w:rsidRPr="00562E82">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562E82">
            <w:rPr>
              <w:rFonts w:ascii="Times New Roman" w:hAnsi="Times New Roman" w:cs="Times New Roman"/>
              <w:sz w:val="22"/>
              <w:szCs w:val="22"/>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1276DCE6"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w:t>
      </w:r>
      <w:r w:rsidR="00F616CA">
        <w:rPr>
          <w:rFonts w:ascii="Times New Roman" w:hAnsi="Times New Roman" w:cs="Times New Roman"/>
          <w:color w:val="000000" w:themeColor="text1"/>
          <w:sz w:val="22"/>
          <w:szCs w:val="22"/>
        </w:rPr>
        <w:t>prekių</w:t>
      </w:r>
      <w:r w:rsidR="00EE402B">
        <w:rPr>
          <w:rFonts w:ascii="Times New Roman" w:hAnsi="Times New Roman" w:cs="Times New Roman"/>
          <w:color w:val="000000" w:themeColor="text1"/>
          <w:sz w:val="22"/>
          <w:szCs w:val="22"/>
        </w:rPr>
        <w:t xml:space="preserve">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A744D5"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A744D5">
        <w:rPr>
          <w:rFonts w:ascii="Times New Roman" w:hAnsi="Times New Roman" w:cs="Times New Roman"/>
          <w:sz w:val="22"/>
          <w:szCs w:val="22"/>
        </w:rPr>
        <w:t>K</w:t>
      </w:r>
      <w:r w:rsidR="00E32C8E" w:rsidRPr="00A744D5">
        <w:rPr>
          <w:rFonts w:ascii="Times New Roman" w:hAnsi="Times New Roman" w:cs="Times New Roman"/>
          <w:sz w:val="22"/>
          <w:szCs w:val="22"/>
        </w:rPr>
        <w:t>omisijos posėdžiuose nėra kviečiami.</w:t>
      </w:r>
    </w:p>
    <w:p w14:paraId="75D6E18F" w14:textId="18595766" w:rsidR="009545F5" w:rsidRPr="00F07B48" w:rsidRDefault="004254C0" w:rsidP="00A744D5">
      <w:pPr>
        <w:tabs>
          <w:tab w:val="left" w:pos="1134"/>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1.5. </w:t>
      </w:r>
      <w:r w:rsidR="00CD782D" w:rsidRPr="00CD782D">
        <w:rPr>
          <w:rFonts w:ascii="Times New Roman" w:hAnsi="Times New Roman" w:cs="Times New Roman"/>
          <w:sz w:val="22"/>
          <w:szCs w:val="22"/>
        </w:rPr>
        <w:t>Atliekamas žaliasis pirkimas</w:t>
      </w:r>
      <w:r w:rsidR="00A11FA6">
        <w:rPr>
          <w:rFonts w:ascii="Times New Roman" w:hAnsi="Times New Roman" w:cs="Times New Roman"/>
          <w:sz w:val="22"/>
          <w:szCs w:val="22"/>
        </w:rPr>
        <w:t xml:space="preserve"> pagal Lietuvos R</w:t>
      </w:r>
      <w:r w:rsidR="00A11FA6" w:rsidRPr="00A11FA6">
        <w:rPr>
          <w:rFonts w:ascii="Times New Roman" w:hAnsi="Times New Roman" w:cs="Times New Roman"/>
          <w:sz w:val="22"/>
          <w:szCs w:val="22"/>
        </w:rPr>
        <w:t xml:space="preserve">espublikos aplinkos ministro 2011 m. birželio 28 d. įsakymo Nr. D1-508 „Dėl Produktų, kurių </w:t>
      </w:r>
      <w:r w:rsidR="00A11FA6" w:rsidRPr="00F07B48">
        <w:rPr>
          <w:rFonts w:ascii="Times New Roman" w:hAnsi="Times New Roman" w:cs="Times New Roman"/>
          <w:sz w:val="22"/>
          <w:szCs w:val="22"/>
        </w:rPr>
        <w:t xml:space="preserve">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2B1499" w:rsidRPr="00F07B48">
        <w:rPr>
          <w:rFonts w:ascii="Times New Roman" w:hAnsi="Times New Roman" w:cs="Times New Roman"/>
          <w:sz w:val="22"/>
          <w:szCs w:val="22"/>
        </w:rPr>
        <w:t>4.3</w:t>
      </w:r>
      <w:r w:rsidR="00A11FA6" w:rsidRPr="00F07B48">
        <w:rPr>
          <w:rFonts w:ascii="Times New Roman" w:hAnsi="Times New Roman" w:cs="Times New Roman"/>
          <w:sz w:val="22"/>
          <w:szCs w:val="22"/>
        </w:rPr>
        <w:t xml:space="preserve"> </w:t>
      </w:r>
      <w:r w:rsidR="00F07B48" w:rsidRPr="00F07B48">
        <w:rPr>
          <w:rFonts w:ascii="Times New Roman" w:hAnsi="Times New Roman" w:cs="Times New Roman"/>
          <w:sz w:val="22"/>
          <w:szCs w:val="22"/>
        </w:rPr>
        <w:t xml:space="preserve">ir 4.4.4.4. </w:t>
      </w:r>
      <w:r w:rsidR="00A11FA6" w:rsidRPr="00F07B48">
        <w:rPr>
          <w:rFonts w:ascii="Times New Roman" w:hAnsi="Times New Roman" w:cs="Times New Roman"/>
          <w:sz w:val="22"/>
          <w:szCs w:val="22"/>
        </w:rPr>
        <w:t>punkt</w:t>
      </w:r>
      <w:r w:rsidR="002B1499" w:rsidRPr="00F07B48">
        <w:rPr>
          <w:rFonts w:ascii="Times New Roman" w:hAnsi="Times New Roman" w:cs="Times New Roman"/>
          <w:sz w:val="22"/>
          <w:szCs w:val="22"/>
        </w:rPr>
        <w:t xml:space="preserve">us. </w:t>
      </w:r>
      <w:r w:rsidR="00A11FA6" w:rsidRPr="00F07B48">
        <w:rPr>
          <w:rFonts w:ascii="Times New Roman" w:hAnsi="Times New Roman" w:cs="Times New Roman"/>
          <w:sz w:val="22"/>
          <w:szCs w:val="22"/>
        </w:rPr>
        <w:t>Aplinkos apaugos kriterijai nustatyti 2 priede „Techninė specifikacija“, 4 priede „Tiekėjų kvalifikacijos reikalavimai ir reikalaujami kokybės bei aplinkos apsaugos vadybos sistemų standartai“</w:t>
      </w:r>
      <w:r w:rsidR="00562E82">
        <w:rPr>
          <w:rFonts w:ascii="Times New Roman" w:hAnsi="Times New Roman" w:cs="Times New Roman"/>
          <w:sz w:val="22"/>
          <w:szCs w:val="22"/>
        </w:rPr>
        <w:t xml:space="preserve">, 10 priede „Sutarties projektas“. </w:t>
      </w:r>
    </w:p>
    <w:p w14:paraId="6F2EDE00" w14:textId="77777777" w:rsidR="009545F5" w:rsidRPr="00F07B48" w:rsidRDefault="009545F5" w:rsidP="00A744D5">
      <w:pPr>
        <w:tabs>
          <w:tab w:val="left" w:pos="1134"/>
        </w:tabs>
        <w:spacing w:after="0" w:line="240" w:lineRule="auto"/>
        <w:jc w:val="both"/>
        <w:rPr>
          <w:rFonts w:ascii="Times New Roman" w:eastAsia="Arial" w:hAnsi="Times New Roman" w:cs="Times New Roman"/>
          <w:sz w:val="22"/>
          <w:szCs w:val="22"/>
        </w:rPr>
      </w:pPr>
      <w:r w:rsidRPr="00F07B48">
        <w:rPr>
          <w:rFonts w:ascii="Times New Roman" w:hAnsi="Times New Roman" w:cs="Times New Roman"/>
          <w:sz w:val="22"/>
          <w:szCs w:val="22"/>
        </w:rPr>
        <w:t>1.6. I</w:t>
      </w:r>
      <w:r w:rsidR="00E32C8E" w:rsidRPr="00F07B48">
        <w:rPr>
          <w:rFonts w:ascii="Times New Roman" w:eastAsia="Arial" w:hAnsi="Times New Roman" w:cs="Times New Roman"/>
          <w:sz w:val="22"/>
          <w:szCs w:val="22"/>
        </w:rPr>
        <w:t xml:space="preserve">šankstinis skelbimas apie </w:t>
      </w:r>
      <w:r w:rsidR="007A68AD" w:rsidRPr="00F07B48">
        <w:rPr>
          <w:rFonts w:ascii="Times New Roman" w:eastAsia="Arial" w:hAnsi="Times New Roman" w:cs="Times New Roman"/>
          <w:sz w:val="22"/>
          <w:szCs w:val="22"/>
        </w:rPr>
        <w:t>p</w:t>
      </w:r>
      <w:r w:rsidR="00E32C8E" w:rsidRPr="00F07B48">
        <w:rPr>
          <w:rFonts w:ascii="Times New Roman" w:eastAsia="Arial" w:hAnsi="Times New Roman" w:cs="Times New Roman"/>
          <w:sz w:val="22"/>
          <w:szCs w:val="22"/>
        </w:rPr>
        <w:t xml:space="preserve">irkimą nebuvo paskelbtas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F07B48">
        <w:rPr>
          <w:rFonts w:ascii="Times New Roman" w:eastAsia="Arial" w:hAnsi="Times New Roman" w:cs="Times New Roman"/>
          <w:sz w:val="22"/>
          <w:szCs w:val="22"/>
        </w:rPr>
        <w:t xml:space="preserve">1.7. </w:t>
      </w:r>
      <w:r w:rsidR="00015FC9" w:rsidRPr="00F07B48">
        <w:rPr>
          <w:rFonts w:ascii="Times New Roman" w:hAnsi="Times New Roman" w:cs="Times New Roman"/>
          <w:sz w:val="22"/>
          <w:szCs w:val="22"/>
          <w:lang w:eastAsia="en-US"/>
        </w:rPr>
        <w:t>P</w:t>
      </w:r>
      <w:r w:rsidR="00E32C8E" w:rsidRPr="00F07B48">
        <w:rPr>
          <w:rFonts w:ascii="Times New Roman" w:hAnsi="Times New Roman" w:cs="Times New Roman"/>
          <w:sz w:val="22"/>
          <w:szCs w:val="22"/>
          <w:lang w:eastAsia="en-US"/>
        </w:rPr>
        <w:t xml:space="preserve">irkime </w:t>
      </w:r>
      <w:r w:rsidR="007A68AD" w:rsidRPr="00F07B48">
        <w:rPr>
          <w:rFonts w:ascii="Times New Roman" w:hAnsi="Times New Roman" w:cs="Times New Roman"/>
          <w:sz w:val="22"/>
          <w:szCs w:val="22"/>
        </w:rPr>
        <w:t>perkančioji organizacija</w:t>
      </w:r>
      <w:r w:rsidR="00E32C8E" w:rsidRPr="00F07B48">
        <w:rPr>
          <w:rFonts w:ascii="Times New Roman" w:hAnsi="Times New Roman" w:cs="Times New Roman"/>
          <w:sz w:val="22"/>
          <w:szCs w:val="22"/>
          <w:lang w:eastAsia="en-US"/>
        </w:rPr>
        <w:t xml:space="preserve"> nenumato skelbti pranešimo dėl savanoriško </w:t>
      </w:r>
      <w:r w:rsidR="00E32C8E" w:rsidRPr="00F07B48">
        <w:rPr>
          <w:rFonts w:ascii="Times New Roman" w:hAnsi="Times New Roman" w:cs="Times New Roman"/>
          <w:i/>
          <w:iCs/>
          <w:sz w:val="22"/>
          <w:szCs w:val="22"/>
          <w:lang w:eastAsia="en-US"/>
        </w:rPr>
        <w:t>ex ante</w:t>
      </w:r>
      <w:r w:rsidR="00E32C8E" w:rsidRPr="00F07B48">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6B8D055D" w:rsidR="000A4E1A" w:rsidRPr="00092249"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F616CA">
        <w:rPr>
          <w:rFonts w:ascii="Times New Roman" w:eastAsia="Calibri" w:hAnsi="Times New Roman" w:cs="Times New Roman"/>
          <w:color w:val="000000" w:themeColor="text1"/>
          <w:sz w:val="22"/>
          <w:szCs w:val="22"/>
        </w:rPr>
        <w:t xml:space="preserve">2 (du) teleskopinius krautuvus </w:t>
      </w:r>
      <w:r w:rsidR="000A4E1A" w:rsidRPr="00A744D5">
        <w:rPr>
          <w:rFonts w:ascii="Times New Roman" w:eastAsia="Calibri" w:hAnsi="Times New Roman" w:cs="Times New Roman"/>
          <w:color w:val="000000" w:themeColor="text1"/>
          <w:sz w:val="22"/>
          <w:szCs w:val="22"/>
        </w:rPr>
        <w:t xml:space="preserve">(toliau – </w:t>
      </w:r>
      <w:r w:rsidR="00F616CA">
        <w:rPr>
          <w:rFonts w:ascii="Times New Roman" w:eastAsia="Calibri" w:hAnsi="Times New Roman" w:cs="Times New Roman"/>
          <w:color w:val="000000" w:themeColor="text1"/>
          <w:sz w:val="22"/>
          <w:szCs w:val="22"/>
        </w:rPr>
        <w:t>Prekė</w:t>
      </w:r>
      <w:r w:rsidR="001126E3">
        <w:rPr>
          <w:rFonts w:ascii="Times New Roman" w:eastAsia="Calibri" w:hAnsi="Times New Roman" w:cs="Times New Roman"/>
          <w:color w:val="000000" w:themeColor="text1"/>
          <w:sz w:val="22"/>
          <w:szCs w:val="22"/>
        </w:rPr>
        <w:t>s</w:t>
      </w:r>
      <w:r w:rsidR="007D2A30">
        <w:rPr>
          <w:rFonts w:ascii="Times New Roman" w:eastAsia="Calibri" w:hAnsi="Times New Roman" w:cs="Times New Roman"/>
          <w:color w:val="000000" w:themeColor="text1"/>
          <w:sz w:val="22"/>
          <w:szCs w:val="22"/>
        </w:rPr>
        <w:t>/pirkimo objektas</w:t>
      </w:r>
      <w:r w:rsidR="000A4E1A" w:rsidRPr="00A744D5">
        <w:rPr>
          <w:rFonts w:ascii="Times New Roman" w:eastAsia="Calibri" w:hAnsi="Times New Roman" w:cs="Times New Roman"/>
          <w:color w:val="000000" w:themeColor="text1"/>
          <w:sz w:val="22"/>
          <w:szCs w:val="22"/>
        </w:rPr>
        <w:t>)</w:t>
      </w:r>
      <w:r w:rsidR="00A744D5">
        <w:rPr>
          <w:rFonts w:ascii="Times New Roman" w:eastAsia="Calibri" w:hAnsi="Times New Roman" w:cs="Times New Roman"/>
          <w:color w:val="000000" w:themeColor="text1"/>
          <w:sz w:val="22"/>
          <w:szCs w:val="22"/>
        </w:rPr>
        <w:t xml:space="preserve">.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w:t>
      </w:r>
      <w:r w:rsidR="000A4E1A" w:rsidRPr="00092249">
        <w:rPr>
          <w:rFonts w:ascii="Times New Roman" w:hAnsi="Times New Roman" w:cs="Times New Roman"/>
          <w:sz w:val="22"/>
          <w:szCs w:val="22"/>
        </w:rPr>
        <w:t>Techninė specifikacija“.</w:t>
      </w:r>
      <w:r w:rsidR="00F616CA" w:rsidRPr="00092249">
        <w:rPr>
          <w:rFonts w:ascii="Times New Roman" w:hAnsi="Times New Roman" w:cs="Times New Roman"/>
          <w:sz w:val="22"/>
          <w:szCs w:val="22"/>
        </w:rPr>
        <w:t xml:space="preserve"> </w:t>
      </w:r>
      <w:r w:rsidR="009B58AA" w:rsidRPr="00092249">
        <w:rPr>
          <w:rFonts w:ascii="Times New Roman" w:hAnsi="Times New Roman" w:cs="Times New Roman"/>
          <w:sz w:val="22"/>
          <w:szCs w:val="22"/>
        </w:rPr>
        <w:t xml:space="preserve">Maksimali sutarties vertė – </w:t>
      </w:r>
      <w:r w:rsidR="00F616CA" w:rsidRPr="00092249">
        <w:rPr>
          <w:rFonts w:ascii="Times New Roman" w:hAnsi="Times New Roman" w:cs="Times New Roman"/>
          <w:sz w:val="22"/>
          <w:szCs w:val="22"/>
        </w:rPr>
        <w:t xml:space="preserve">270000,00 </w:t>
      </w:r>
      <w:r w:rsidR="009B58AA" w:rsidRPr="00092249">
        <w:rPr>
          <w:rFonts w:ascii="Times New Roman" w:hAnsi="Times New Roman" w:cs="Times New Roman"/>
          <w:sz w:val="22"/>
          <w:szCs w:val="22"/>
        </w:rPr>
        <w:t xml:space="preserve">Eur be PVM. </w:t>
      </w:r>
    </w:p>
    <w:p w14:paraId="086DB91E" w14:textId="25943327" w:rsidR="00272FEA" w:rsidRPr="00A744D5" w:rsidRDefault="00507DC9" w:rsidP="00A744D5">
      <w:pPr>
        <w:pStyle w:val="Betarp"/>
        <w:contextualSpacing/>
        <w:jc w:val="both"/>
        <w:rPr>
          <w:rFonts w:ascii="Times New Roman" w:hAnsi="Times New Roman" w:cs="Times New Roman"/>
          <w:sz w:val="22"/>
          <w:szCs w:val="22"/>
        </w:rPr>
      </w:pPr>
      <w:r w:rsidRPr="00092249">
        <w:rPr>
          <w:rFonts w:ascii="Times New Roman" w:hAnsi="Times New Roman" w:cs="Times New Roman"/>
          <w:sz w:val="22"/>
          <w:szCs w:val="22"/>
        </w:rPr>
        <w:t>2.2</w:t>
      </w:r>
      <w:r w:rsidR="009545F5" w:rsidRPr="00092249">
        <w:rPr>
          <w:rFonts w:ascii="Times New Roman" w:hAnsi="Times New Roman" w:cs="Times New Roman"/>
          <w:sz w:val="22"/>
          <w:szCs w:val="22"/>
        </w:rPr>
        <w:t xml:space="preserve">. </w:t>
      </w:r>
      <w:r w:rsidR="00B41C66" w:rsidRPr="00092249">
        <w:rPr>
          <w:rFonts w:ascii="Times New Roman" w:hAnsi="Times New Roman" w:cs="Times New Roman"/>
          <w:sz w:val="22"/>
          <w:szCs w:val="22"/>
        </w:rPr>
        <w:t>Pirkimo objektas į dalis neskaidomas</w:t>
      </w:r>
      <w:r w:rsidR="0061683D" w:rsidRPr="00092249">
        <w:rPr>
          <w:rFonts w:ascii="Times New Roman" w:hAnsi="Times New Roman" w:cs="Times New Roman"/>
          <w:sz w:val="22"/>
          <w:szCs w:val="22"/>
        </w:rPr>
        <w:t xml:space="preserve">, kadangi </w:t>
      </w:r>
      <w:r w:rsidR="005E664A">
        <w:rPr>
          <w:rFonts w:ascii="Times New Roman" w:hAnsi="Times New Roman" w:cs="Times New Roman"/>
          <w:sz w:val="22"/>
          <w:szCs w:val="22"/>
        </w:rPr>
        <w:t>reikalingos</w:t>
      </w:r>
      <w:r w:rsidR="007D2A30" w:rsidRPr="00092249">
        <w:rPr>
          <w:rFonts w:ascii="Times New Roman" w:hAnsi="Times New Roman" w:cs="Times New Roman"/>
          <w:sz w:val="22"/>
          <w:szCs w:val="22"/>
        </w:rPr>
        <w:t xml:space="preserve"> </w:t>
      </w:r>
      <w:r w:rsidR="00F616CA" w:rsidRPr="00092249">
        <w:rPr>
          <w:rFonts w:ascii="Times New Roman" w:hAnsi="Times New Roman" w:cs="Times New Roman"/>
          <w:sz w:val="22"/>
          <w:szCs w:val="22"/>
        </w:rPr>
        <w:t>d</w:t>
      </w:r>
      <w:r w:rsidR="001126E3">
        <w:rPr>
          <w:rFonts w:ascii="Times New Roman" w:hAnsi="Times New Roman" w:cs="Times New Roman"/>
          <w:sz w:val="22"/>
          <w:szCs w:val="22"/>
        </w:rPr>
        <w:t>v</w:t>
      </w:r>
      <w:r w:rsidR="00F616CA" w:rsidRPr="00092249">
        <w:rPr>
          <w:rFonts w:ascii="Times New Roman" w:hAnsi="Times New Roman" w:cs="Times New Roman"/>
          <w:sz w:val="22"/>
          <w:szCs w:val="22"/>
        </w:rPr>
        <w:t>i identiškos Prekės</w:t>
      </w:r>
      <w:r w:rsidR="005E664A">
        <w:rPr>
          <w:rFonts w:ascii="Times New Roman" w:hAnsi="Times New Roman" w:cs="Times New Roman"/>
          <w:sz w:val="22"/>
          <w:szCs w:val="22"/>
        </w:rPr>
        <w:t>. D</w:t>
      </w:r>
      <w:r w:rsidR="00092249" w:rsidRPr="00092249">
        <w:rPr>
          <w:rFonts w:ascii="Times New Roman" w:hAnsi="Times New Roman" w:cs="Times New Roman"/>
          <w:sz w:val="22"/>
          <w:szCs w:val="22"/>
        </w:rPr>
        <w:t>ėl pirkimo objekto skaidymo į dalis Perkanči</w:t>
      </w:r>
      <w:r w:rsidR="001126E3">
        <w:rPr>
          <w:rFonts w:ascii="Times New Roman" w:hAnsi="Times New Roman" w:cs="Times New Roman"/>
          <w:sz w:val="22"/>
          <w:szCs w:val="22"/>
        </w:rPr>
        <w:t xml:space="preserve">oji </w:t>
      </w:r>
      <w:r w:rsidR="00092249" w:rsidRPr="00092249">
        <w:rPr>
          <w:rFonts w:ascii="Times New Roman" w:hAnsi="Times New Roman" w:cs="Times New Roman"/>
          <w:sz w:val="22"/>
          <w:szCs w:val="22"/>
        </w:rPr>
        <w:t>organizacija</w:t>
      </w:r>
      <w:r w:rsidR="001126E3">
        <w:rPr>
          <w:rFonts w:ascii="Times New Roman" w:hAnsi="Times New Roman" w:cs="Times New Roman"/>
          <w:sz w:val="22"/>
          <w:szCs w:val="22"/>
        </w:rPr>
        <w:t xml:space="preserve"> galimai įsigytų skirtingas Prekes, </w:t>
      </w:r>
      <w:r w:rsidR="005E664A">
        <w:rPr>
          <w:rFonts w:ascii="Times New Roman" w:hAnsi="Times New Roman" w:cs="Times New Roman"/>
          <w:sz w:val="22"/>
          <w:szCs w:val="22"/>
        </w:rPr>
        <w:t xml:space="preserve">dėl ko </w:t>
      </w:r>
      <w:r w:rsidR="00092249" w:rsidRPr="00092249">
        <w:rPr>
          <w:rFonts w:ascii="Times New Roman" w:hAnsi="Times New Roman" w:cs="Times New Roman"/>
          <w:sz w:val="22"/>
          <w:szCs w:val="22"/>
        </w:rPr>
        <w:t>sutarties vykdymas taptų per daug brangus ir sudėtingas, o tai prieštarautų viešųjų pirkimų siekiams įsigyti būtinas prekes racionaliai panaudojus tam skirtas lėšas</w:t>
      </w:r>
      <w:r w:rsidR="00092249">
        <w:rPr>
          <w:rFonts w:ascii="Times New Roman" w:hAnsi="Times New Roman" w:cs="Times New Roman"/>
          <w:sz w:val="22"/>
          <w:szCs w:val="22"/>
        </w:rPr>
        <w:t xml:space="preserve">. </w:t>
      </w:r>
    </w:p>
    <w:p w14:paraId="56B623B3" w14:textId="0C25AB00" w:rsidR="00F616CA" w:rsidRDefault="00F616CA" w:rsidP="00A744D5">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D86D6F">
        <w:rPr>
          <w:rFonts w:ascii="Times New Roman" w:hAnsi="Times New Roman" w:cs="Times New Roman"/>
          <w:sz w:val="22"/>
          <w:szCs w:val="22"/>
        </w:rPr>
        <w:t>Prek</w:t>
      </w:r>
      <w:r w:rsidR="005E664A">
        <w:rPr>
          <w:rFonts w:ascii="Times New Roman" w:hAnsi="Times New Roman" w:cs="Times New Roman"/>
          <w:sz w:val="22"/>
          <w:szCs w:val="22"/>
        </w:rPr>
        <w:t>ių</w:t>
      </w:r>
      <w:r w:rsidR="00D86D6F">
        <w:rPr>
          <w:rFonts w:ascii="Times New Roman" w:hAnsi="Times New Roman" w:cs="Times New Roman"/>
          <w:sz w:val="22"/>
          <w:szCs w:val="22"/>
        </w:rPr>
        <w:t xml:space="preserve"> </w:t>
      </w:r>
      <w:r w:rsidR="00092249">
        <w:rPr>
          <w:rFonts w:ascii="Times New Roman" w:hAnsi="Times New Roman" w:cs="Times New Roman"/>
          <w:sz w:val="22"/>
          <w:szCs w:val="22"/>
        </w:rPr>
        <w:t xml:space="preserve">pristatymo terminas yra 4 mėnesiai. </w:t>
      </w:r>
    </w:p>
    <w:p w14:paraId="1D5E4983" w14:textId="2B7A183F" w:rsidR="00F616CA"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F616CA">
        <w:rPr>
          <w:rFonts w:ascii="Times New Roman" w:hAnsi="Times New Roman" w:cs="Times New Roman"/>
          <w:sz w:val="22"/>
          <w:szCs w:val="22"/>
        </w:rPr>
        <w:t>4</w:t>
      </w:r>
      <w:r w:rsidR="003B0F1F" w:rsidRPr="00A744D5">
        <w:rPr>
          <w:rFonts w:ascii="Times New Roman" w:hAnsi="Times New Roman" w:cs="Times New Roman"/>
          <w:sz w:val="22"/>
          <w:szCs w:val="22"/>
        </w:rPr>
        <w:t xml:space="preserve">. </w:t>
      </w:r>
      <w:r w:rsidR="00E53E12" w:rsidRPr="00A744D5">
        <w:rPr>
          <w:rFonts w:ascii="Times New Roman" w:hAnsi="Times New Roman" w:cs="Times New Roman"/>
          <w:sz w:val="22"/>
          <w:szCs w:val="22"/>
        </w:rPr>
        <w:t xml:space="preserve">Jeigu apibūdinant pirkimo objektą techninėje specifikacijoje nurodytas konkretus modelis ar tiekimo šaltinis, </w:t>
      </w:r>
    </w:p>
    <w:p w14:paraId="0CA81FB8" w14:textId="727F6BFA" w:rsidR="00325243" w:rsidRPr="00A744D5" w:rsidRDefault="00E53E12"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C8DF0E0"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F616CA">
        <w:rPr>
          <w:rFonts w:ascii="Times New Roman" w:hAnsi="Times New Roman" w:cs="Times New Roman"/>
          <w:sz w:val="22"/>
          <w:szCs w:val="22"/>
        </w:rPr>
        <w:t>5</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lastRenderedPageBreak/>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lastRenderedPageBreak/>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09CFD9BF"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w:t>
      </w:r>
      <w:r w:rsidR="004E71CB" w:rsidRPr="002B1499">
        <w:rPr>
          <w:rFonts w:ascii="Times New Roman" w:eastAsia="Calibri" w:hAnsi="Times New Roman" w:cs="Times New Roman"/>
          <w:sz w:val="22"/>
          <w:szCs w:val="22"/>
        </w:rPr>
        <w:t xml:space="preserve">pagal </w:t>
      </w:r>
      <w:r w:rsidR="0033293E">
        <w:rPr>
          <w:rFonts w:ascii="Times New Roman" w:eastAsia="Calibri" w:hAnsi="Times New Roman" w:cs="Times New Roman"/>
          <w:sz w:val="22"/>
          <w:szCs w:val="22"/>
        </w:rPr>
        <w:t xml:space="preserve">mažiausios kainos kriterijų.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69BD11F4" w14:textId="77777777" w:rsidR="00BE34DA"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p>
    <w:p w14:paraId="3815F9D8" w14:textId="77777777" w:rsidR="00BE34DA" w:rsidRPr="00BE34DA" w:rsidRDefault="00BE34DA" w:rsidP="008F612D">
      <w:pPr>
        <w:pStyle w:val="Betarp"/>
        <w:spacing w:line="20" w:lineRule="atLeast"/>
        <w:contextualSpacing/>
        <w:jc w:val="both"/>
        <w:rPr>
          <w:rStyle w:val="cf01"/>
          <w:rFonts w:ascii="Times New Roman" w:hAnsi="Times New Roman" w:cs="Times New Roman"/>
          <w:b/>
          <w:bCs/>
          <w:sz w:val="22"/>
          <w:szCs w:val="22"/>
        </w:rPr>
      </w:pPr>
      <w:r w:rsidRPr="00BE34DA">
        <w:rPr>
          <w:rStyle w:val="cf01"/>
          <w:rFonts w:ascii="Times New Roman" w:hAnsi="Times New Roman" w:cs="Times New Roman"/>
          <w:b/>
          <w:bCs/>
          <w:sz w:val="22"/>
          <w:szCs w:val="22"/>
        </w:rPr>
        <w:t xml:space="preserve">- </w:t>
      </w:r>
      <w:r w:rsidR="003C2B34" w:rsidRPr="00BE34DA">
        <w:rPr>
          <w:rStyle w:val="cf01"/>
          <w:rFonts w:ascii="Times New Roman" w:hAnsi="Times New Roman" w:cs="Times New Roman"/>
          <w:b/>
          <w:bCs/>
          <w:sz w:val="22"/>
          <w:szCs w:val="22"/>
        </w:rPr>
        <w:t>užpildytas 6 priedas „Pasiūlymo forma“</w:t>
      </w:r>
      <w:r w:rsidRPr="00BE34DA">
        <w:rPr>
          <w:rStyle w:val="cf01"/>
          <w:rFonts w:ascii="Times New Roman" w:hAnsi="Times New Roman" w:cs="Times New Roman"/>
          <w:b/>
          <w:bCs/>
          <w:sz w:val="22"/>
          <w:szCs w:val="22"/>
        </w:rPr>
        <w:t xml:space="preserve">; </w:t>
      </w:r>
    </w:p>
    <w:p w14:paraId="2A1BFE40" w14:textId="77777777" w:rsidR="00BE34DA" w:rsidRPr="00E46B74" w:rsidRDefault="00BE34DA" w:rsidP="00BE34DA">
      <w:pPr>
        <w:pStyle w:val="Betarp"/>
        <w:contextualSpacing/>
        <w:jc w:val="both"/>
        <w:rPr>
          <w:rStyle w:val="cf01"/>
          <w:rFonts w:ascii="Times New Roman" w:hAnsi="Times New Roman" w:cs="Times New Roman"/>
          <w:b/>
          <w:bCs/>
          <w:sz w:val="22"/>
          <w:szCs w:val="22"/>
        </w:rPr>
      </w:pPr>
      <w:r>
        <w:rPr>
          <w:rStyle w:val="cf01"/>
          <w:rFonts w:ascii="Times New Roman" w:hAnsi="Times New Roman" w:cs="Times New Roman"/>
          <w:b/>
          <w:bCs/>
          <w:sz w:val="22"/>
          <w:szCs w:val="22"/>
        </w:rPr>
        <w:t xml:space="preserve">- </w:t>
      </w:r>
      <w:r w:rsidRPr="00E46B74">
        <w:rPr>
          <w:rStyle w:val="cf01"/>
          <w:rFonts w:ascii="Times New Roman" w:hAnsi="Times New Roman" w:cs="Times New Roman"/>
          <w:b/>
          <w:bCs/>
          <w:sz w:val="22"/>
          <w:szCs w:val="22"/>
        </w:rPr>
        <w:t xml:space="preserve">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EF5B13F" w14:textId="77777777" w:rsidR="00BE34DA" w:rsidRPr="00E46B74" w:rsidRDefault="00BE34DA" w:rsidP="00BE34DA">
      <w:pPr>
        <w:pStyle w:val="Betarp"/>
        <w:contextualSpacing/>
        <w:jc w:val="both"/>
        <w:rPr>
          <w:rStyle w:val="cf01"/>
          <w:rFonts w:ascii="Times New Roman" w:hAnsi="Times New Roman" w:cs="Times New Roman"/>
          <w:b/>
          <w:bCs/>
          <w:sz w:val="22"/>
          <w:szCs w:val="22"/>
        </w:rPr>
      </w:pPr>
      <w:r w:rsidRPr="00E46B74">
        <w:rPr>
          <w:rStyle w:val="cf01"/>
          <w:rFonts w:ascii="Times New Roman" w:hAnsi="Times New Roman" w:cs="Times New Roman"/>
          <w:b/>
          <w:bCs/>
          <w:sz w:val="22"/>
          <w:szCs w:val="22"/>
        </w:rPr>
        <w:t>arba</w:t>
      </w:r>
    </w:p>
    <w:p w14:paraId="029D891E" w14:textId="6338F369" w:rsidR="00BE34DA" w:rsidRPr="00BF6A3F" w:rsidRDefault="00BE34DA" w:rsidP="00BE34DA">
      <w:pPr>
        <w:pStyle w:val="Betarp"/>
        <w:spacing w:line="276" w:lineRule="auto"/>
        <w:contextualSpacing/>
        <w:jc w:val="both"/>
        <w:rPr>
          <w:rFonts w:ascii="Times New Roman" w:eastAsiaTheme="minorHAnsi" w:hAnsi="Times New Roman" w:cs="Times New Roman"/>
          <w:b/>
          <w:bCs/>
          <w:i/>
          <w:iCs/>
          <w:color w:val="7030A0"/>
          <w:sz w:val="22"/>
          <w:szCs w:val="22"/>
        </w:rPr>
      </w:pPr>
      <w:r w:rsidRPr="00E46B74">
        <w:rPr>
          <w:rStyle w:val="cf01"/>
          <w:rFonts w:ascii="Times New Roman" w:hAnsi="Times New Roman" w:cs="Times New Roman"/>
          <w:b/>
          <w:bCs/>
          <w:sz w:val="22"/>
          <w:szCs w:val="22"/>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w:t>
      </w:r>
      <w:r w:rsidRPr="00E46B74">
        <w:rPr>
          <w:rStyle w:val="cf01"/>
          <w:rFonts w:ascii="Times New Roman" w:hAnsi="Times New Roman" w:cs="Times New Roman"/>
          <w:b/>
          <w:bCs/>
          <w:sz w:val="22"/>
          <w:szCs w:val="22"/>
        </w:rPr>
        <w:lastRenderedPageBreak/>
        <w:t>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2E55ED3" w14:textId="7C6E8CA1" w:rsidR="008F612D" w:rsidRDefault="00BE34DA"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5EE5E5F5"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1126E3">
        <w:rPr>
          <w:rFonts w:ascii="Times New Roman" w:hAnsi="Times New Roman" w:cs="Times New Roman"/>
          <w:sz w:val="22"/>
          <w:szCs w:val="22"/>
        </w:rPr>
        <w:t xml:space="preserve"> (10.1 ir 10.2 priedai). </w:t>
      </w:r>
    </w:p>
    <w:p w14:paraId="7EF57A33" w14:textId="7AF7DC4A" w:rsidR="00EE296C" w:rsidRPr="001126E3" w:rsidRDefault="00EE296C" w:rsidP="001126E3">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t xml:space="preserve">11. </w:t>
      </w:r>
      <w:r w:rsidR="00640DBD" w:rsidRPr="00EE296C">
        <w:rPr>
          <w:rFonts w:ascii="Times New Roman" w:hAnsi="Times New Roman" w:cs="Times New Roman"/>
        </w:rPr>
        <w:t>Kitos sąlygos</w:t>
      </w:r>
      <w:bookmarkEnd w:id="41"/>
    </w:p>
    <w:p w14:paraId="0B35A9CB" w14:textId="77777777" w:rsidR="001126E3" w:rsidRPr="002D530B" w:rsidRDefault="001126E3" w:rsidP="004151DE">
      <w:pPr>
        <w:spacing w:after="0"/>
        <w:jc w:val="both"/>
        <w:rPr>
          <w:rStyle w:val="Grietas"/>
          <w:rFonts w:ascii="Times New Roman" w:hAnsi="Times New Roman" w:cs="Times New Roman"/>
          <w:b w:val="0"/>
          <w:bCs w:val="0"/>
          <w:color w:val="000000" w:themeColor="text1"/>
          <w:sz w:val="22"/>
          <w:szCs w:val="22"/>
        </w:rPr>
      </w:pPr>
      <w:r>
        <w:rPr>
          <w:rStyle w:val="cf01"/>
          <w:rFonts w:ascii="Times New Roman" w:hAnsi="Times New Roman" w:cs="Times New Roman"/>
          <w:sz w:val="22"/>
          <w:szCs w:val="22"/>
        </w:rPr>
        <w:t xml:space="preserve">11.1. </w:t>
      </w:r>
      <w:r w:rsidRPr="002D530B">
        <w:rPr>
          <w:rStyle w:val="cf01"/>
          <w:rFonts w:ascii="Times New Roman" w:hAnsi="Times New Roman" w:cs="Times New Roman"/>
          <w:sz w:val="22"/>
          <w:szCs w:val="22"/>
        </w:rPr>
        <w:t xml:space="preserve">Visi ūkio subjektai, taip kaip jie apibrėžti bendrųjų sąlygų 1.16 punkte, ir/ar kvazisubtiekėjai, taip kaip jie apibrėžti bendrųjų sąlygų 1.18. punkte, turi būti išviešinti tiekėjo pasiūlyme iki pasiūlymų pateikimo momento. </w:t>
      </w:r>
      <w:r w:rsidRPr="002D530B">
        <w:rPr>
          <w:rStyle w:val="Grietas"/>
          <w:rFonts w:ascii="Times New Roman" w:hAnsi="Times New Roman" w:cs="Times New Roman"/>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24BF7FF4" w14:textId="77777777" w:rsidR="001126E3" w:rsidRPr="002D530B" w:rsidRDefault="001126E3" w:rsidP="004151DE">
      <w:pPr>
        <w:spacing w:after="0"/>
        <w:jc w:val="both"/>
        <w:rPr>
          <w:rFonts w:ascii="Times New Roman" w:hAnsi="Times New Roman" w:cs="Times New Roman"/>
          <w:sz w:val="22"/>
          <w:szCs w:val="22"/>
        </w:rPr>
      </w:pPr>
      <w:r>
        <w:rPr>
          <w:rFonts w:ascii="Times New Roman" w:hAnsi="Times New Roman" w:cs="Times New Roman"/>
          <w:sz w:val="22"/>
          <w:szCs w:val="22"/>
        </w:rPr>
        <w:t xml:space="preserve">11.2. </w:t>
      </w:r>
      <w:r w:rsidRPr="002D530B">
        <w:rPr>
          <w:rFonts w:ascii="Times New Roman" w:hAnsi="Times New Roman" w:cs="Times New Roman"/>
          <w:sz w:val="22"/>
          <w:szCs w:val="22"/>
        </w:rPr>
        <w:t xml:space="preserve">Pakeisti kvalifikacijos reikalavimų neatitinkantį arba bent vieną perkančiosios organizacijos nustatytą pašalinimo pagrindą atitinkantį ūkio subjektą </w:t>
      </w:r>
      <w:r w:rsidRPr="002D530B">
        <w:rPr>
          <w:rStyle w:val="cf01"/>
          <w:rFonts w:ascii="Times New Roman" w:hAnsi="Times New Roman" w:cs="Times New Roman"/>
          <w:sz w:val="22"/>
          <w:szCs w:val="22"/>
        </w:rPr>
        <w:t>ir/ar kvazisubtiekėjai</w:t>
      </w:r>
      <w:r w:rsidRPr="002D530B">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619C77C0" w14:textId="77777777" w:rsidR="001126E3" w:rsidRPr="002D530B" w:rsidRDefault="001126E3" w:rsidP="001126E3">
      <w:pPr>
        <w:spacing w:after="0"/>
        <w:jc w:val="both"/>
        <w:rPr>
          <w:rFonts w:ascii="Times New Roman" w:hAnsi="Times New Roman" w:cs="Times New Roman"/>
          <w:sz w:val="22"/>
          <w:szCs w:val="22"/>
        </w:rPr>
      </w:pPr>
    </w:p>
    <w:p w14:paraId="1727D04B" w14:textId="77777777" w:rsidR="001126E3" w:rsidRDefault="001126E3" w:rsidP="001126E3">
      <w:pPr>
        <w:shd w:val="clear" w:color="auto" w:fill="FFFFFF"/>
        <w:spacing w:after="0" w:line="240" w:lineRule="auto"/>
        <w:rPr>
          <w:rFonts w:ascii="Times New Roman" w:eastAsia="Calibri" w:hAnsi="Times New Roman" w:cs="Times New Roman"/>
          <w:sz w:val="22"/>
          <w:szCs w:val="22"/>
        </w:rPr>
      </w:pPr>
    </w:p>
    <w:p w14:paraId="44ABBB1A" w14:textId="77777777" w:rsidR="001126E3" w:rsidRDefault="001126E3" w:rsidP="001126E3">
      <w:pPr>
        <w:shd w:val="clear" w:color="auto" w:fill="FFFFFF"/>
        <w:spacing w:after="0" w:line="240" w:lineRule="auto"/>
        <w:rPr>
          <w:rFonts w:ascii="Times New Roman" w:eastAsia="Calibri" w:hAnsi="Times New Roman" w:cs="Times New Roman"/>
          <w:sz w:val="22"/>
          <w:szCs w:val="22"/>
        </w:rPr>
      </w:pPr>
    </w:p>
    <w:p w14:paraId="7881FCAE" w14:textId="6D6E89DC" w:rsidR="00C87AB8" w:rsidRPr="009545F5" w:rsidRDefault="008D704D" w:rsidP="001126E3">
      <w:pPr>
        <w:shd w:val="clear" w:color="auto" w:fill="FFFFFF"/>
        <w:spacing w:after="0" w:line="240" w:lineRule="auto"/>
        <w:jc w:val="center"/>
        <w:rPr>
          <w:rFonts w:ascii="Times New Roman" w:eastAsia="Calibri" w:hAnsi="Times New Roman" w:cs="Times New Roman"/>
          <w:sz w:val="22"/>
          <w:szCs w:val="22"/>
        </w:rPr>
        <w:sectPr w:rsidR="00C87AB8" w:rsidRPr="009545F5" w:rsidSect="007472A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45C12">
              <w:rPr>
                <w:rFonts w:ascii="Times New Roman" w:hAnsi="Times New Roman" w:cs="Times New Roman"/>
                <w:bCs/>
                <w:sz w:val="22"/>
                <w:szCs w:val="22"/>
              </w:rPr>
              <w:t xml:space="preserve"> (išskyrus ieškinį dėl </w:t>
            </w:r>
            <w:r w:rsidRPr="00D45C12">
              <w:rPr>
                <w:rFonts w:ascii="Times New Roman" w:hAnsi="Times New Roman" w:cs="Times New Roman"/>
                <w:bCs/>
                <w:sz w:val="22"/>
                <w:szCs w:val="22"/>
              </w:rPr>
              <w:lastRenderedPageBreak/>
              <w:t xml:space="preserve">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1126E3" w:rsidRDefault="003A7090" w:rsidP="001E34C9">
            <w:pPr>
              <w:spacing w:after="0" w:line="240" w:lineRule="auto"/>
              <w:jc w:val="both"/>
              <w:rPr>
                <w:rFonts w:ascii="Times New Roman" w:hAnsi="Times New Roman" w:cs="Times New Roman"/>
                <w:sz w:val="22"/>
                <w:szCs w:val="22"/>
              </w:rPr>
            </w:pPr>
            <w:r w:rsidRPr="001126E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1AC11DAC" w14:textId="77777777" w:rsidR="009B58AA" w:rsidRDefault="009B58AA" w:rsidP="00145F75">
      <w:pPr>
        <w:pStyle w:val="Paantrat"/>
        <w:jc w:val="center"/>
        <w:rPr>
          <w:rFonts w:ascii="Times New Roman" w:hAnsi="Times New Roman" w:cs="Times New Roman"/>
          <w:sz w:val="22"/>
          <w:szCs w:val="22"/>
        </w:rPr>
      </w:pPr>
    </w:p>
    <w:p w14:paraId="3A9A6C18" w14:textId="0BF6EBCF" w:rsidR="009850C6" w:rsidRPr="000912E5" w:rsidRDefault="00281735" w:rsidP="00145F7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07140465" w14:textId="725CC7CB" w:rsidR="001126E3" w:rsidRDefault="001126E3" w:rsidP="001126E3">
      <w:pPr>
        <w:pBdr>
          <w:top w:val="nil"/>
          <w:left w:val="nil"/>
          <w:bottom w:val="nil"/>
          <w:right w:val="nil"/>
          <w:between w:val="nil"/>
          <w:bar w:val="nil"/>
        </w:pBdr>
        <w:spacing w:after="0" w:line="240" w:lineRule="auto"/>
        <w:jc w:val="both"/>
        <w:rPr>
          <w:rFonts w:ascii="Times New Roman" w:eastAsia="Andale Sans UI" w:hAnsi="Times New Roman" w:cs="Times New Roman"/>
          <w:kern w:val="1"/>
          <w:sz w:val="22"/>
          <w:szCs w:val="22"/>
        </w:rPr>
      </w:pPr>
      <w:bookmarkStart w:id="50" w:name="_Toc169013948"/>
      <w:r w:rsidRPr="00562E82">
        <w:rPr>
          <w:rFonts w:ascii="Times New Roman" w:eastAsia="Arial Unicode MS" w:hAnsi="Times New Roman" w:cs="Times New Roman"/>
          <w:bCs/>
          <w:sz w:val="22"/>
          <w:szCs w:val="22"/>
          <w:bdr w:val="nil"/>
          <w:lang w:eastAsia="en-US"/>
        </w:rPr>
        <w:t xml:space="preserve">VšĮ Kauno regiono atliekų tvarkymo centras (toliau – perkančioji organizacija/Užsakovas) organizuoja dviejų </w:t>
      </w:r>
      <w:r w:rsidRPr="00562E82">
        <w:rPr>
          <w:rFonts w:ascii="Times New Roman" w:eastAsia="Andale Sans UI" w:hAnsi="Times New Roman" w:cs="Times New Roman"/>
          <w:kern w:val="1"/>
          <w:sz w:val="22"/>
          <w:szCs w:val="22"/>
        </w:rPr>
        <w:t>teleskopinių krautuvų pirkimą.</w:t>
      </w:r>
    </w:p>
    <w:p w14:paraId="4B7C49E0" w14:textId="77777777" w:rsidR="005E664A" w:rsidRPr="00562E82" w:rsidRDefault="005E664A" w:rsidP="001126E3">
      <w:pPr>
        <w:pBdr>
          <w:top w:val="nil"/>
          <w:left w:val="nil"/>
          <w:bottom w:val="nil"/>
          <w:right w:val="nil"/>
          <w:between w:val="nil"/>
          <w:bar w:val="nil"/>
        </w:pBdr>
        <w:spacing w:after="0" w:line="240" w:lineRule="auto"/>
        <w:jc w:val="both"/>
        <w:rPr>
          <w:rFonts w:ascii="Times New Roman" w:eastAsia="Andale Sans UI" w:hAnsi="Times New Roman" w:cs="Times New Roman"/>
          <w:kern w:val="1"/>
          <w:sz w:val="22"/>
          <w:szCs w:val="22"/>
        </w:rPr>
      </w:pPr>
    </w:p>
    <w:p w14:paraId="25F93CAF" w14:textId="77777777" w:rsidR="001126E3" w:rsidRPr="00562E82" w:rsidRDefault="001126E3" w:rsidP="001126E3">
      <w:pPr>
        <w:pBdr>
          <w:top w:val="nil"/>
          <w:left w:val="nil"/>
          <w:bottom w:val="nil"/>
          <w:right w:val="nil"/>
          <w:between w:val="nil"/>
          <w:bar w:val="nil"/>
        </w:pBdr>
        <w:spacing w:after="0" w:line="240" w:lineRule="auto"/>
        <w:jc w:val="both"/>
        <w:rPr>
          <w:rFonts w:ascii="Times New Roman" w:eastAsia="Andale Sans UI" w:hAnsi="Times New Roman" w:cs="Times New Roman"/>
          <w:kern w:val="1"/>
          <w:sz w:val="22"/>
          <w:szCs w:val="22"/>
        </w:rPr>
      </w:pPr>
      <w:r w:rsidRPr="00562E82">
        <w:rPr>
          <w:rFonts w:ascii="Times New Roman" w:eastAsia="Andale Sans UI" w:hAnsi="Times New Roman" w:cs="Times New Roman"/>
          <w:kern w:val="1"/>
          <w:sz w:val="22"/>
          <w:szCs w:val="22"/>
        </w:rPr>
        <w:t>Reikalavimai :</w:t>
      </w:r>
    </w:p>
    <w:p w14:paraId="6599BC92" w14:textId="77777777" w:rsidR="001126E3" w:rsidRPr="00562E82" w:rsidRDefault="001126E3" w:rsidP="001126E3">
      <w:pPr>
        <w:tabs>
          <w:tab w:val="left" w:pos="284"/>
          <w:tab w:val="left" w:pos="426"/>
        </w:tabs>
        <w:suppressAutoHyphens/>
        <w:spacing w:after="0" w:line="240" w:lineRule="auto"/>
        <w:jc w:val="both"/>
        <w:rPr>
          <w:rFonts w:ascii="Times New Roman" w:eastAsia="Times New Roman" w:hAnsi="Times New Roman" w:cs="Times New Roman"/>
          <w:sz w:val="22"/>
          <w:szCs w:val="22"/>
          <w:u w:color="000000"/>
          <w:lang w:eastAsia="ar-SA"/>
        </w:rPr>
      </w:pPr>
      <w:r w:rsidRPr="00562E82">
        <w:rPr>
          <w:rFonts w:ascii="Times New Roman" w:eastAsia="Times New Roman" w:hAnsi="Times New Roman" w:cs="Times New Roman"/>
          <w:sz w:val="22"/>
          <w:szCs w:val="22"/>
          <w:lang w:eastAsia="ar-SA"/>
        </w:rPr>
        <w:t xml:space="preserve"> </w:t>
      </w:r>
      <w:r w:rsidRPr="00562E82">
        <w:rPr>
          <w:rFonts w:ascii="Times New Roman" w:eastAsia="Arial Unicode MS" w:hAnsi="Times New Roman" w:cs="Times New Roman"/>
          <w:color w:val="171717"/>
          <w:sz w:val="22"/>
          <w:szCs w:val="22"/>
          <w:lang w:eastAsia="ar-SA"/>
        </w:rPr>
        <w:t>1.</w:t>
      </w:r>
      <w:r w:rsidRPr="00562E82">
        <w:rPr>
          <w:rFonts w:ascii="Times New Roman" w:eastAsia="Times New Roman" w:hAnsi="Times New Roman" w:cs="Times New Roman"/>
          <w:sz w:val="22"/>
          <w:szCs w:val="22"/>
          <w:u w:color="000000"/>
          <w:lang w:eastAsia="ar-SA"/>
        </w:rPr>
        <w:t xml:space="preserve">Tiekėjas turi užtikrinti garantinį remontą </w:t>
      </w:r>
      <w:bookmarkStart w:id="51" w:name="_Hlk109308647"/>
      <w:r w:rsidRPr="00562E82">
        <w:rPr>
          <w:rFonts w:ascii="Times New Roman" w:eastAsia="Times New Roman" w:hAnsi="Times New Roman" w:cs="Times New Roman"/>
          <w:sz w:val="22"/>
          <w:szCs w:val="22"/>
          <w:u w:color="000000"/>
          <w:lang w:eastAsia="ar-SA"/>
        </w:rPr>
        <w:t>technikai sugedus garantiniu metu. Technika turi būti suremontuota per 12 val., o jei remontas sezono metu užtrunka ilgiau nei 12 val., tiekėjas įsipareigoja pristatyti pakaitinę mašiną, kurios techninės savybės nenusileidžia remontuojamai mašinai.</w:t>
      </w:r>
      <w:r w:rsidRPr="00562E82">
        <w:rPr>
          <w:rFonts w:ascii="Times New Roman" w:eastAsia="Calibri" w:hAnsi="Times New Roman" w:cs="Times New Roman"/>
          <w:sz w:val="22"/>
          <w:szCs w:val="22"/>
          <w:lang w:eastAsia="en-US"/>
        </w:rPr>
        <w:t xml:space="preserve"> (Prekės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bookmarkEnd w:id="51"/>
    <w:p w14:paraId="55E41351" w14:textId="77777777" w:rsidR="001126E3" w:rsidRPr="00562E82" w:rsidRDefault="001126E3" w:rsidP="001126E3">
      <w:pPr>
        <w:widowControl w:val="0"/>
        <w:shd w:val="clear" w:color="auto" w:fill="FFFFFF"/>
        <w:suppressAutoHyphens/>
        <w:spacing w:after="0" w:line="100" w:lineRule="atLeast"/>
        <w:jc w:val="both"/>
        <w:rPr>
          <w:rFonts w:ascii="Times New Roman" w:eastAsia="Times New Roman" w:hAnsi="Times New Roman" w:cs="Times New Roman"/>
          <w:kern w:val="1"/>
          <w:sz w:val="22"/>
          <w:szCs w:val="22"/>
          <w:u w:color="000000"/>
          <w:lang w:eastAsia="ar-SA"/>
        </w:rPr>
      </w:pPr>
      <w:r w:rsidRPr="00562E82">
        <w:rPr>
          <w:rFonts w:ascii="Times New Roman" w:eastAsia="Times New Roman" w:hAnsi="Times New Roman" w:cs="Times New Roman"/>
          <w:kern w:val="1"/>
          <w:sz w:val="22"/>
          <w:szCs w:val="22"/>
          <w:u w:color="000000"/>
          <w:lang w:eastAsia="ar-SA"/>
        </w:rPr>
        <w:t xml:space="preserve">2. Tiekėjo serviso reakcijos laikas po iškvietimo – iki 12 val. </w:t>
      </w:r>
    </w:p>
    <w:p w14:paraId="29C5E1F2" w14:textId="6B0CE882" w:rsidR="001126E3" w:rsidRPr="00562E82" w:rsidRDefault="001126E3" w:rsidP="001126E3">
      <w:pPr>
        <w:widowControl w:val="0"/>
        <w:shd w:val="clear" w:color="auto" w:fill="FFFFFF"/>
        <w:suppressAutoHyphens/>
        <w:spacing w:after="0" w:line="100" w:lineRule="atLeast"/>
        <w:jc w:val="both"/>
        <w:rPr>
          <w:rFonts w:ascii="Times New Roman" w:eastAsia="Times New Roman" w:hAnsi="Times New Roman" w:cs="Times New Roman"/>
          <w:kern w:val="1"/>
          <w:sz w:val="22"/>
          <w:szCs w:val="22"/>
          <w:u w:color="000000"/>
          <w:lang w:eastAsia="ar-SA"/>
        </w:rPr>
      </w:pPr>
      <w:r w:rsidRPr="00562E82">
        <w:rPr>
          <w:rFonts w:ascii="Times New Roman" w:eastAsia="Times New Roman" w:hAnsi="Times New Roman" w:cs="Times New Roman"/>
          <w:kern w:val="1"/>
          <w:sz w:val="22"/>
          <w:szCs w:val="22"/>
          <w:u w:color="000000"/>
          <w:lang w:eastAsia="ar-SA"/>
        </w:rPr>
        <w:t>3.Technikos pristatymo terminas  - 4 mėnesiai po sutarties pasirašymo.</w:t>
      </w:r>
    </w:p>
    <w:p w14:paraId="2779BA63" w14:textId="77777777" w:rsidR="001126E3" w:rsidRPr="00562E82" w:rsidRDefault="001126E3" w:rsidP="001126E3">
      <w:pPr>
        <w:widowControl w:val="0"/>
        <w:shd w:val="clear" w:color="auto" w:fill="FFFFFF"/>
        <w:suppressAutoHyphens/>
        <w:spacing w:after="0" w:line="100" w:lineRule="atLeast"/>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4. Krautuvas privalo būti naujas ir nenaudotas, ne senesnis nei 2025 metų gamybos. Krautuvo priedai – nauji ir nenaudoti, pagaminti ne anksčiau, kaip 2025 metais.</w:t>
      </w:r>
    </w:p>
    <w:p w14:paraId="03F027A8" w14:textId="77777777" w:rsidR="001126E3" w:rsidRPr="00562E82" w:rsidRDefault="001126E3" w:rsidP="001126E3">
      <w:pPr>
        <w:autoSpaceDE w:val="0"/>
        <w:snapToGrid w:val="0"/>
        <w:spacing w:after="0" w:line="240" w:lineRule="auto"/>
        <w:jc w:val="both"/>
        <w:rPr>
          <w:rFonts w:ascii="Times New Roman" w:eastAsia="Times New Roman" w:hAnsi="Times New Roman" w:cs="Times New Roman"/>
          <w:sz w:val="22"/>
          <w:szCs w:val="22"/>
          <w:lang w:eastAsia="ar-SA"/>
        </w:rPr>
      </w:pPr>
      <w:r w:rsidRPr="00562E82">
        <w:rPr>
          <w:rFonts w:ascii="Times New Roman" w:eastAsia="Times New Roman" w:hAnsi="Times New Roman" w:cs="Times New Roman"/>
          <w:sz w:val="22"/>
          <w:szCs w:val="22"/>
          <w:lang w:eastAsia="ar-SA"/>
        </w:rPr>
        <w:t>5. Krautuvų pristatymo vietos:</w:t>
      </w:r>
    </w:p>
    <w:p w14:paraId="2F2E1AA5" w14:textId="77777777" w:rsidR="001126E3" w:rsidRPr="00562E82" w:rsidRDefault="001126E3" w:rsidP="001126E3">
      <w:pPr>
        <w:autoSpaceDE w:val="0"/>
        <w:snapToGrid w:val="0"/>
        <w:spacing w:after="0" w:line="240" w:lineRule="auto"/>
        <w:jc w:val="both"/>
        <w:rPr>
          <w:rFonts w:ascii="Times New Roman" w:eastAsia="Times New Roman" w:hAnsi="Times New Roman" w:cs="Times New Roman"/>
          <w:sz w:val="22"/>
          <w:szCs w:val="22"/>
          <w:lang w:eastAsia="ar-SA"/>
        </w:rPr>
      </w:pPr>
      <w:r w:rsidRPr="00562E82">
        <w:rPr>
          <w:rFonts w:ascii="Times New Roman" w:eastAsia="Times New Roman" w:hAnsi="Times New Roman" w:cs="Times New Roman"/>
          <w:sz w:val="22"/>
          <w:szCs w:val="22"/>
          <w:lang w:eastAsia="ar-SA"/>
        </w:rPr>
        <w:t xml:space="preserve">    Vienas krautuvas - </w:t>
      </w:r>
      <w:bookmarkStart w:id="52" w:name="_Hlk188525668"/>
      <w:r w:rsidRPr="00562E82">
        <w:rPr>
          <w:rFonts w:ascii="Times New Roman" w:eastAsia="Andale Sans UI" w:hAnsi="Times New Roman" w:cs="Times New Roman"/>
          <w:kern w:val="1"/>
          <w:sz w:val="22"/>
          <w:szCs w:val="22"/>
        </w:rPr>
        <w:t>adresu</w:t>
      </w:r>
      <w:bookmarkEnd w:id="52"/>
      <w:r w:rsidRPr="00562E82">
        <w:rPr>
          <w:rFonts w:ascii="Times New Roman" w:eastAsia="Andale Sans UI" w:hAnsi="Times New Roman" w:cs="Times New Roman"/>
          <w:kern w:val="1"/>
          <w:sz w:val="22"/>
          <w:szCs w:val="22"/>
        </w:rPr>
        <w:t xml:space="preserve"> Vytauto Didžiojo g. 136, Kaišiadorys.</w:t>
      </w:r>
    </w:p>
    <w:p w14:paraId="16C0F1C7" w14:textId="77777777" w:rsidR="001126E3" w:rsidRPr="00562E82" w:rsidRDefault="001126E3" w:rsidP="001126E3">
      <w:pPr>
        <w:autoSpaceDE w:val="0"/>
        <w:snapToGrid w:val="0"/>
        <w:spacing w:after="0" w:line="240" w:lineRule="auto"/>
        <w:jc w:val="both"/>
        <w:rPr>
          <w:rFonts w:ascii="Times New Roman" w:eastAsia="Times New Roman" w:hAnsi="Times New Roman" w:cs="Times New Roman"/>
          <w:sz w:val="22"/>
          <w:szCs w:val="22"/>
          <w:lang w:eastAsia="ar-SA"/>
        </w:rPr>
      </w:pPr>
      <w:r w:rsidRPr="00562E82">
        <w:rPr>
          <w:rFonts w:ascii="Times New Roman" w:eastAsia="Times New Roman" w:hAnsi="Times New Roman" w:cs="Times New Roman"/>
          <w:sz w:val="22"/>
          <w:szCs w:val="22"/>
          <w:lang w:eastAsia="ar-SA"/>
        </w:rPr>
        <w:t xml:space="preserve">    Vienas krautuvas - </w:t>
      </w:r>
      <w:r w:rsidRPr="00562E82">
        <w:rPr>
          <w:rFonts w:ascii="Times New Roman" w:eastAsia="Andale Sans UI" w:hAnsi="Times New Roman" w:cs="Times New Roman"/>
          <w:kern w:val="1"/>
          <w:sz w:val="22"/>
          <w:szCs w:val="22"/>
        </w:rPr>
        <w:t>adresu</w:t>
      </w:r>
      <w:r w:rsidRPr="00562E82">
        <w:rPr>
          <w:rFonts w:ascii="Times New Roman" w:eastAsia="Times New Roman" w:hAnsi="Times New Roman" w:cs="Times New Roman"/>
          <w:sz w:val="22"/>
          <w:szCs w:val="22"/>
          <w:lang w:eastAsia="ar-SA"/>
        </w:rPr>
        <w:t xml:space="preserve"> </w:t>
      </w:r>
      <w:r w:rsidRPr="00562E82">
        <w:rPr>
          <w:rFonts w:ascii="Times New Roman" w:eastAsia="Andale Sans UI" w:hAnsi="Times New Roman" w:cs="Times New Roman"/>
          <w:kern w:val="1"/>
          <w:sz w:val="22"/>
          <w:szCs w:val="22"/>
        </w:rPr>
        <w:t>Jonalaukio k. 7, Jonavos r.</w:t>
      </w:r>
    </w:p>
    <w:p w14:paraId="03081DDD" w14:textId="77777777" w:rsidR="001126E3" w:rsidRPr="00562E82" w:rsidRDefault="001126E3" w:rsidP="001126E3">
      <w:pPr>
        <w:autoSpaceDE w:val="0"/>
        <w:snapToGrid w:val="0"/>
        <w:spacing w:after="0" w:line="240" w:lineRule="auto"/>
        <w:jc w:val="both"/>
        <w:rPr>
          <w:rFonts w:ascii="Times New Roman" w:eastAsia="Andale Sans UI" w:hAnsi="Times New Roman" w:cs="Times New Roman"/>
          <w:kern w:val="1"/>
          <w:sz w:val="22"/>
          <w:szCs w:val="22"/>
        </w:rPr>
      </w:pPr>
      <w:r w:rsidRPr="00562E82">
        <w:rPr>
          <w:rFonts w:ascii="Times New Roman" w:eastAsia="Calibri" w:hAnsi="Times New Roman" w:cs="Times New Roman"/>
          <w:sz w:val="22"/>
          <w:szCs w:val="22"/>
          <w:lang w:eastAsia="en-US"/>
        </w:rPr>
        <w:t xml:space="preserve">6. </w:t>
      </w:r>
      <w:bookmarkStart w:id="53" w:name="_Hlk109306183"/>
      <w:r w:rsidRPr="00562E82">
        <w:rPr>
          <w:rFonts w:ascii="Times New Roman" w:eastAsia="Calibri" w:hAnsi="Times New Roman" w:cs="Times New Roman"/>
          <w:sz w:val="22"/>
          <w:szCs w:val="22"/>
          <w:lang w:eastAsia="en-US"/>
        </w:rPr>
        <w:t xml:space="preserve">Garantijos ir techninės priežiūros sąlygos: </w:t>
      </w:r>
      <w:bookmarkStart w:id="54" w:name="_Hlk109307141"/>
      <w:r w:rsidRPr="00562E82">
        <w:rPr>
          <w:rFonts w:ascii="Times New Roman" w:eastAsia="Calibri" w:hAnsi="Times New Roman" w:cs="Times New Roman"/>
          <w:sz w:val="22"/>
          <w:szCs w:val="22"/>
          <w:lang w:eastAsia="en-US"/>
        </w:rPr>
        <w:t>1 (vieneri) metai arba 1000 (vienas tūkstantis) variklio darbo valandų kokybės garantijos terminas, priklausomai nuo to, kuris terminas sueis pirmas</w:t>
      </w:r>
      <w:bookmarkEnd w:id="54"/>
      <w:r w:rsidRPr="00562E82">
        <w:rPr>
          <w:rFonts w:ascii="Times New Roman" w:eastAsia="Calibri" w:hAnsi="Times New Roman" w:cs="Times New Roman"/>
          <w:sz w:val="22"/>
          <w:szCs w:val="22"/>
          <w:lang w:eastAsia="en-US"/>
        </w:rPr>
        <w:t xml:space="preserve">, </w:t>
      </w:r>
      <w:bookmarkEnd w:id="53"/>
      <w:r w:rsidRPr="00562E82">
        <w:rPr>
          <w:rFonts w:ascii="Times New Roman" w:eastAsia="Calibri" w:hAnsi="Times New Roman" w:cs="Times New Roman"/>
          <w:sz w:val="22"/>
          <w:szCs w:val="22"/>
          <w:lang w:eastAsia="en-US"/>
        </w:rPr>
        <w:t>skaičiuojant nuo priėmimo – perdavimo akto pasirašymo dienos.</w:t>
      </w:r>
    </w:p>
    <w:p w14:paraId="47B6F25F" w14:textId="522CAC54" w:rsidR="001126E3" w:rsidRPr="00562E82" w:rsidRDefault="001126E3" w:rsidP="001126E3">
      <w:pPr>
        <w:tabs>
          <w:tab w:val="left" w:pos="284"/>
          <w:tab w:val="left" w:pos="426"/>
        </w:tabs>
        <w:suppressAutoHyphens/>
        <w:spacing w:after="0" w:line="240" w:lineRule="auto"/>
        <w:jc w:val="both"/>
        <w:rPr>
          <w:rFonts w:ascii="Times New Roman" w:eastAsia="Times New Roman" w:hAnsi="Times New Roman" w:cs="Times New Roman"/>
          <w:sz w:val="22"/>
          <w:szCs w:val="22"/>
          <w:lang w:eastAsia="ar-SA"/>
        </w:rPr>
      </w:pPr>
      <w:r w:rsidRPr="00562E82">
        <w:rPr>
          <w:rFonts w:ascii="Times New Roman" w:eastAsia="Times New Roman" w:hAnsi="Times New Roman" w:cs="Times New Roman"/>
          <w:sz w:val="22"/>
          <w:szCs w:val="22"/>
          <w:lang w:eastAsia="ar-SA"/>
        </w:rPr>
        <w:t>7. Techninis aptarnavimas atliekamas adresu, kuriame tuo metu eksploatuojamas krautuvas (perkančiosios organizacijos eksploatuojamuose objektuose, Kauno regione). Jeigu suteikti techninio aptarnavimo neįmanoma technikos eksploatacijos vietoje, suderinus su Užsakovu, Tiekėjas savo sąskaita techniką pristato į remonto dirbtuves ir suteikus paslaugas grąžina atgal Užsakovui.</w:t>
      </w:r>
    </w:p>
    <w:p w14:paraId="507CF676" w14:textId="10F28F1C" w:rsidR="001126E3" w:rsidRPr="00562E82" w:rsidRDefault="001126E3" w:rsidP="001126E3">
      <w:pPr>
        <w:tabs>
          <w:tab w:val="left" w:pos="284"/>
          <w:tab w:val="left" w:pos="426"/>
        </w:tabs>
        <w:suppressAutoHyphens/>
        <w:spacing w:after="0" w:line="240" w:lineRule="auto"/>
        <w:jc w:val="both"/>
        <w:rPr>
          <w:rFonts w:ascii="Times New Roman" w:eastAsia="Times New Roman" w:hAnsi="Times New Roman" w:cs="Times New Roman"/>
          <w:sz w:val="22"/>
          <w:szCs w:val="22"/>
          <w:lang w:eastAsia="ar-SA"/>
        </w:rPr>
      </w:pPr>
      <w:r w:rsidRPr="00562E82">
        <w:rPr>
          <w:rFonts w:ascii="Times New Roman" w:eastAsia="Times New Roman" w:hAnsi="Times New Roman" w:cs="Times New Roman"/>
          <w:sz w:val="22"/>
          <w:szCs w:val="22"/>
          <w:lang w:eastAsia="ar-SA"/>
        </w:rPr>
        <w:t>8. Krautuvai</w:t>
      </w:r>
      <w:r w:rsidRPr="00562E82">
        <w:rPr>
          <w:rFonts w:ascii="Times New Roman" w:eastAsia="SimSun" w:hAnsi="Times New Roman" w:cs="Times New Roman"/>
          <w:kern w:val="1"/>
          <w:sz w:val="22"/>
          <w:szCs w:val="22"/>
          <w:lang w:eastAsia="zh-CN" w:bidi="hi-IN"/>
        </w:rPr>
        <w:t xml:space="preserve"> turi būti paruošti eksploatacijai, pateikti techninės apžiūros talonai, atlikta teisinė registracija Lietuvos Respublikoje. Perdavimo dienai krautuvai turi būti registruoti VšĮ Kauno regiono atliekų tvarkymo centro vardu.</w:t>
      </w:r>
    </w:p>
    <w:p w14:paraId="7A13ABF8" w14:textId="77777777" w:rsidR="001126E3" w:rsidRPr="00562E82" w:rsidRDefault="001126E3" w:rsidP="001126E3">
      <w:pPr>
        <w:widowControl w:val="0"/>
        <w:shd w:val="clear" w:color="auto" w:fill="FFFFFF"/>
        <w:suppressAutoHyphens/>
        <w:spacing w:after="0" w:line="100" w:lineRule="atLeast"/>
        <w:ind w:firstLine="567"/>
        <w:jc w:val="both"/>
        <w:rPr>
          <w:rFonts w:ascii="Times New Roman" w:eastAsia="Times New Roman" w:hAnsi="Times New Roman" w:cs="Times New Roman"/>
          <w:kern w:val="1"/>
          <w:sz w:val="22"/>
          <w:szCs w:val="22"/>
          <w:u w:color="000000"/>
          <w:lang w:eastAsia="ar-S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9412"/>
      </w:tblGrid>
      <w:tr w:rsidR="001126E3" w:rsidRPr="00562E82" w14:paraId="6A37D103"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93297" w14:textId="4794F136" w:rsidR="001126E3" w:rsidRPr="00562E82" w:rsidRDefault="001126E3" w:rsidP="001126E3">
            <w:pPr>
              <w:spacing w:before="75" w:after="75" w:line="240" w:lineRule="atLeast"/>
              <w:jc w:val="both"/>
              <w:rPr>
                <w:rFonts w:ascii="Times New Roman" w:eastAsia="Calibri" w:hAnsi="Times New Roman" w:cs="Times New Roman"/>
                <w:sz w:val="22"/>
                <w:szCs w:val="22"/>
              </w:rPr>
            </w:pPr>
            <w:r w:rsidRPr="00562E82">
              <w:rPr>
                <w:rFonts w:ascii="Times New Roman" w:eastAsia="Calibri" w:hAnsi="Times New Roman" w:cs="Times New Roman"/>
                <w:b/>
                <w:bCs/>
                <w:sz w:val="22"/>
                <w:szCs w:val="22"/>
              </w:rPr>
              <w:t>Eil. Nr.</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D6C177" w14:textId="51371614" w:rsidR="001126E3" w:rsidRPr="00562E82" w:rsidRDefault="001126E3" w:rsidP="00AE3709">
            <w:pPr>
              <w:spacing w:before="75" w:after="75" w:line="240" w:lineRule="atLeast"/>
              <w:jc w:val="center"/>
              <w:rPr>
                <w:rFonts w:ascii="Times New Roman" w:eastAsia="Calibri" w:hAnsi="Times New Roman" w:cs="Times New Roman"/>
                <w:b/>
                <w:bCs/>
                <w:sz w:val="22"/>
                <w:szCs w:val="22"/>
              </w:rPr>
            </w:pPr>
            <w:r w:rsidRPr="00562E82">
              <w:rPr>
                <w:rFonts w:ascii="Times New Roman" w:eastAsia="Calibri" w:hAnsi="Times New Roman" w:cs="Times New Roman"/>
                <w:b/>
                <w:bCs/>
                <w:sz w:val="22"/>
                <w:szCs w:val="22"/>
              </w:rPr>
              <w:t>Technini</w:t>
            </w:r>
            <w:r w:rsidR="00AE3709" w:rsidRPr="00562E82">
              <w:rPr>
                <w:rFonts w:ascii="Times New Roman" w:eastAsia="Calibri" w:hAnsi="Times New Roman" w:cs="Times New Roman"/>
                <w:b/>
                <w:bCs/>
                <w:sz w:val="22"/>
                <w:szCs w:val="22"/>
              </w:rPr>
              <w:t>ai</w:t>
            </w:r>
            <w:r w:rsidRPr="00562E82">
              <w:rPr>
                <w:rFonts w:ascii="Times New Roman" w:eastAsia="Calibri" w:hAnsi="Times New Roman" w:cs="Times New Roman"/>
                <w:b/>
                <w:bCs/>
                <w:sz w:val="22"/>
                <w:szCs w:val="22"/>
              </w:rPr>
              <w:t xml:space="preserve"> reikalavimai</w:t>
            </w:r>
          </w:p>
        </w:tc>
      </w:tr>
      <w:tr w:rsidR="001126E3" w:rsidRPr="00562E82" w14:paraId="5785B7CB"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5A4F9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ABEBC1"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Variklio galia - ne mažiau 100</w:t>
            </w:r>
            <w:r w:rsidRPr="00562E82">
              <w:rPr>
                <w:rFonts w:ascii="Times New Roman" w:eastAsia="Calibri" w:hAnsi="Times New Roman" w:cs="Times New Roman"/>
                <w:color w:val="FF0000"/>
                <w:sz w:val="22"/>
                <w:szCs w:val="22"/>
                <w:lang w:eastAsia="en-US"/>
              </w:rPr>
              <w:t xml:space="preserve"> </w:t>
            </w:r>
            <w:r w:rsidRPr="00562E82">
              <w:rPr>
                <w:rFonts w:ascii="Times New Roman" w:eastAsia="Calibri" w:hAnsi="Times New Roman" w:cs="Times New Roman"/>
                <w:sz w:val="22"/>
                <w:szCs w:val="22"/>
                <w:lang w:eastAsia="en-US"/>
              </w:rPr>
              <w:t>kW/136AG</w:t>
            </w:r>
          </w:p>
        </w:tc>
      </w:tr>
      <w:tr w:rsidR="001126E3" w:rsidRPr="00562E82" w14:paraId="5BF0B0FB"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8C767"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36A06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Variklio darbinis tūris - ne daugiau 4,0 l.</w:t>
            </w:r>
          </w:p>
        </w:tc>
      </w:tr>
      <w:tr w:rsidR="001126E3" w:rsidRPr="00562E82" w14:paraId="6B08BBB6"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C271B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92305C"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Variklio aušinimo radiatoriaus ventiliatoriaus reversas.</w:t>
            </w:r>
          </w:p>
        </w:tc>
      </w:tr>
      <w:tr w:rsidR="001126E3" w:rsidRPr="00562E82" w14:paraId="01FBE6D6"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16225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4.</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311D5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Pirminis cikloninis oro filtras.</w:t>
            </w:r>
          </w:p>
        </w:tc>
      </w:tr>
      <w:tr w:rsidR="001126E3" w:rsidRPr="00562E82" w14:paraId="56969CEE"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D35C6F"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5.</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8DED1C" w14:textId="5AED9AFB"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Variklis atitinkantis STAGE V etapo arba TIER V reikalavimus.</w:t>
            </w:r>
          </w:p>
        </w:tc>
      </w:tr>
      <w:tr w:rsidR="001126E3" w:rsidRPr="00562E82" w14:paraId="1C1E9AD2"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0F3E3C"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6.</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D37397"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Maksimalus keliamo krovinio svoris - ne mažiau kaip 4000 kg.</w:t>
            </w:r>
          </w:p>
        </w:tc>
      </w:tr>
      <w:tr w:rsidR="001126E3" w:rsidRPr="00562E82" w14:paraId="56FA8A6B"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263331"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7.</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86D4E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Maksimalus kėlimo aukštis - ne mažiau kaip 7 m.</w:t>
            </w:r>
          </w:p>
        </w:tc>
      </w:tr>
      <w:tr w:rsidR="001126E3" w:rsidRPr="00562E82" w14:paraId="62C34A9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9D133F"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8.</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F832B2" w14:textId="446E2393"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 xml:space="preserve">Padargo prikabinimo tipas ant krautuvo strėlės - su </w:t>
            </w:r>
            <w:r w:rsidR="00E87AAE" w:rsidRPr="00562E82">
              <w:rPr>
                <w:rFonts w:ascii="Times New Roman" w:eastAsia="Calibri" w:hAnsi="Times New Roman" w:cs="Times New Roman"/>
                <w:sz w:val="22"/>
                <w:szCs w:val="22"/>
                <w:lang w:eastAsia="en-US"/>
              </w:rPr>
              <w:t>hidrauliniu</w:t>
            </w:r>
            <w:r w:rsidRPr="00562E82">
              <w:rPr>
                <w:rFonts w:ascii="Times New Roman" w:eastAsia="Calibri" w:hAnsi="Times New Roman" w:cs="Times New Roman"/>
                <w:sz w:val="22"/>
                <w:szCs w:val="22"/>
                <w:lang w:eastAsia="en-US"/>
              </w:rPr>
              <w:t xml:space="preserve"> užraktu.</w:t>
            </w:r>
          </w:p>
        </w:tc>
      </w:tr>
      <w:tr w:rsidR="001126E3" w:rsidRPr="00562E82" w14:paraId="78CA7CA7"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1076B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9.</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A8173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Maksimalus hidraulinio siurblio sukeliamas slėgis - ne mažiau kaip 260 barų.</w:t>
            </w:r>
          </w:p>
        </w:tc>
      </w:tr>
      <w:tr w:rsidR="001126E3" w:rsidRPr="00562E82" w14:paraId="5AB855F3"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1D1C77"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10.</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D9B63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Hidraulinio siurblio našumas - ne mažesnis kaip 140 l/min.</w:t>
            </w:r>
          </w:p>
        </w:tc>
      </w:tr>
      <w:tr w:rsidR="001126E3" w:rsidRPr="00562E82" w14:paraId="72D54F9E"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C62EE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11.</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0350A2"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Hidraulinis siurblys - kintamo srauto.</w:t>
            </w:r>
          </w:p>
        </w:tc>
      </w:tr>
      <w:tr w:rsidR="001126E3" w:rsidRPr="00562E82" w14:paraId="685A8489"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5C4D6A"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12.</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12E6CC"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Pavarų dėžė - hidrostatinė, su variklio sūkių sumažinimu transporte.</w:t>
            </w:r>
          </w:p>
        </w:tc>
      </w:tr>
      <w:tr w:rsidR="001126E3" w:rsidRPr="00562E82" w14:paraId="44149E19"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9B5DFF"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13.</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7204DC"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Maksimalus važiavimo greitis - ne mažiau kaip 40 km/h.</w:t>
            </w:r>
          </w:p>
        </w:tc>
      </w:tr>
      <w:tr w:rsidR="001126E3" w:rsidRPr="00562E82" w14:paraId="7D5A24E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020450"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14.</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6C17"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Rankinis/mechaninis masės išjungėjas.</w:t>
            </w:r>
          </w:p>
        </w:tc>
      </w:tr>
      <w:tr w:rsidR="001126E3" w:rsidRPr="00562E82" w14:paraId="3ACE6499"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45D3D0"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lastRenderedPageBreak/>
              <w:t>15.</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DB80A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Prošvaisa - ne mažiau kaip 410 mm.</w:t>
            </w:r>
          </w:p>
        </w:tc>
      </w:tr>
      <w:tr w:rsidR="001126E3" w:rsidRPr="00562E82" w14:paraId="221B92ED"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F61B33"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16.</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7E304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 xml:space="preserve">Priekiniai ir galiniai ratai: nepraduriami, vientisos gumos, pilnaviduriai su industriniu protektoriumi. </w:t>
            </w:r>
          </w:p>
          <w:p w14:paraId="7A0F92FF"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Ratų dydis - ne mažesni kaip 13.00-24/8.50.</w:t>
            </w:r>
          </w:p>
          <w:p w14:paraId="42873440"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Statinė apkrova – ne mažiau kaip 9600 kg.</w:t>
            </w:r>
          </w:p>
        </w:tc>
      </w:tr>
      <w:tr w:rsidR="001126E3" w:rsidRPr="00562E82" w14:paraId="16323634"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E03FA1"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17.</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F5B970"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Krautuvo svoris - ne mažiau kaip 6800 kg.</w:t>
            </w:r>
          </w:p>
        </w:tc>
      </w:tr>
      <w:tr w:rsidR="001126E3" w:rsidRPr="00562E82" w14:paraId="2A12FBDF"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561D4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18.</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AD924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Stabdžiai sumontuoti priekinėje ir galinėje ašyje.</w:t>
            </w:r>
          </w:p>
        </w:tc>
      </w:tr>
      <w:tr w:rsidR="001126E3" w:rsidRPr="00562E82" w14:paraId="407D9E32"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5561D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19.</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9862E8"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Krautuvo vairavimo tipas - “Krabas”; Priekinė ašis; Visi ratai.</w:t>
            </w:r>
          </w:p>
        </w:tc>
      </w:tr>
      <w:tr w:rsidR="001126E3" w:rsidRPr="00562E82" w14:paraId="1100D6BF"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2AB11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20.</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D99448"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Oro kondicionierius.</w:t>
            </w:r>
          </w:p>
        </w:tc>
      </w:tr>
      <w:tr w:rsidR="001126E3" w:rsidRPr="00562E82" w14:paraId="0F0BE3B8"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3B210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21.</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6FA406"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Pneumatinė sėdynė su porankiu kairėje pusėje.</w:t>
            </w:r>
          </w:p>
        </w:tc>
      </w:tr>
      <w:tr w:rsidR="001126E3" w:rsidRPr="00562E82" w14:paraId="49B6A9ED"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2BB5D3"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22.</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EB516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Kabinoje įrengtas radijo grotuvas.</w:t>
            </w:r>
          </w:p>
        </w:tc>
      </w:tr>
      <w:tr w:rsidR="001126E3" w:rsidRPr="00562E82" w14:paraId="63D936A3"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A1BBB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23.</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AC4F4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Dešinio lango valytuvas su apiplovimo sistema.</w:t>
            </w:r>
          </w:p>
        </w:tc>
      </w:tr>
      <w:tr w:rsidR="001126E3" w:rsidRPr="00562E82" w14:paraId="16E9BFA9"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11F4D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24.</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EBA079"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LED darbiniai žibintai - ne mažiau 8 vnt.</w:t>
            </w:r>
          </w:p>
        </w:tc>
      </w:tr>
      <w:tr w:rsidR="001126E3" w:rsidRPr="00562E82" w14:paraId="2E3B4E8C"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6A73F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25.</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F07BBA"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Švyturėlis ant kabinos.</w:t>
            </w:r>
          </w:p>
        </w:tc>
      </w:tr>
      <w:tr w:rsidR="001126E3" w:rsidRPr="00562E82" w14:paraId="23B23E2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4120BC"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26.</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9197E6"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Apšvietimo sistema pritaikyta eismui kelyje.</w:t>
            </w:r>
          </w:p>
        </w:tc>
      </w:tr>
      <w:tr w:rsidR="001126E3" w:rsidRPr="00562E82" w14:paraId="44D1145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064BC3"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27.</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952E29"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Apsauginiai krautuvo transmisijos ir dugno dangčiai.</w:t>
            </w:r>
          </w:p>
        </w:tc>
      </w:tr>
      <w:tr w:rsidR="001126E3" w:rsidRPr="00562E82" w14:paraId="13BF9907"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0543E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28.</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0A3AD8"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Purvasaugiai virš ratų.</w:t>
            </w:r>
          </w:p>
        </w:tc>
      </w:tr>
      <w:tr w:rsidR="001126E3" w:rsidRPr="00562E82" w14:paraId="36A7284B"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5E6521"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29.</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5A76B0"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Strėlės amortizacija.</w:t>
            </w:r>
          </w:p>
        </w:tc>
      </w:tr>
      <w:tr w:rsidR="001126E3" w:rsidRPr="00562E82" w14:paraId="6F93EC48"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C19B1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30.</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68878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Strėlės mechanizmo purvo valytuvai.</w:t>
            </w:r>
          </w:p>
        </w:tc>
      </w:tr>
      <w:tr w:rsidR="001126E3" w:rsidRPr="00562E82" w14:paraId="36380B1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DC731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31.</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388A7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Padargo hidraulinio slėgio sumažinimo funkcija.</w:t>
            </w:r>
          </w:p>
        </w:tc>
      </w:tr>
      <w:tr w:rsidR="001126E3" w:rsidRPr="00562E82" w14:paraId="2BB9E908"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0D6E62"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32.</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507A58"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Pilnai automatinė mazgų tepimo sistema.</w:t>
            </w:r>
          </w:p>
        </w:tc>
      </w:tr>
      <w:tr w:rsidR="001126E3" w:rsidRPr="00562E82" w14:paraId="246D3FEE"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2DB306"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33.</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399BD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Kaušo pozicijos atminties ir automatinio iškratymo funkcija.</w:t>
            </w:r>
          </w:p>
        </w:tc>
      </w:tr>
      <w:tr w:rsidR="001126E3" w:rsidRPr="00562E82" w14:paraId="4555DD8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3A51A6"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34.</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5B0C04"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Krautuvo aukštis - ne daugiau 2,6 m.</w:t>
            </w:r>
          </w:p>
        </w:tc>
      </w:tr>
      <w:tr w:rsidR="001126E3" w:rsidRPr="00562E82" w14:paraId="496932F2"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1F7DED"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35.</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2E9B53"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Sustiprintas kaušas – ne mažiau 3 m³ su prisukama briauna.</w:t>
            </w:r>
          </w:p>
        </w:tc>
      </w:tr>
      <w:tr w:rsidR="001126E3" w:rsidRPr="00562E82" w14:paraId="636C59B3"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D44847"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36.</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E5A7E1"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 xml:space="preserve">Kaušas su prispaudėju – ne mažiau 2.5 m³ su prisukama briauna. </w:t>
            </w:r>
          </w:p>
          <w:p w14:paraId="426645A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Plotis – ne mažiau 2,5 m</w:t>
            </w:r>
          </w:p>
          <w:p w14:paraId="688A9BC9"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Aukštis – ne mažiau 1,05 m</w:t>
            </w:r>
          </w:p>
          <w:p w14:paraId="28876DD9"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Gylis – ne mažiau 1,4 m</w:t>
            </w:r>
          </w:p>
          <w:p w14:paraId="6E8DF306"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Su viršutiniais prispaudimo nagais, pritaikytas komunalinių atliekų krovimui.</w:t>
            </w:r>
          </w:p>
        </w:tc>
      </w:tr>
      <w:tr w:rsidR="001126E3" w:rsidRPr="00562E82" w14:paraId="3E416E77"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BA0563"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37.</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6D8D3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Priekabos kilpa arba kablys - su mechaniniu arba automatiniu 32 mm kaiščiu.</w:t>
            </w:r>
          </w:p>
        </w:tc>
      </w:tr>
      <w:tr w:rsidR="001126E3" w:rsidRPr="00562E82" w14:paraId="7DF8A5F1"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37B15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38.</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9BE000"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Hidraulinė jungtis krautuvo gale, skirta priekabai išversti.</w:t>
            </w:r>
          </w:p>
        </w:tc>
      </w:tr>
      <w:tr w:rsidR="001126E3" w:rsidRPr="00562E82" w14:paraId="258EFCFA"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031CB1"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39.</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707BCE"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Video kamera krautuvo gale, vaizdas perduodamas per integruotą arba papildomą monitorių.</w:t>
            </w:r>
          </w:p>
        </w:tc>
      </w:tr>
      <w:tr w:rsidR="001126E3" w:rsidRPr="00562E82" w14:paraId="6CB935F6"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8BCC19"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40.</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21CDA7" w14:textId="5C67A41A"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Degalų bako talpa - ne mažiau 1</w:t>
            </w:r>
            <w:r w:rsidR="004151DE">
              <w:rPr>
                <w:rFonts w:ascii="Times New Roman" w:eastAsia="Calibri" w:hAnsi="Times New Roman" w:cs="Times New Roman"/>
                <w:sz w:val="22"/>
                <w:szCs w:val="22"/>
                <w:lang w:eastAsia="en-US"/>
              </w:rPr>
              <w:t>0</w:t>
            </w:r>
            <w:r w:rsidRPr="00562E82">
              <w:rPr>
                <w:rFonts w:ascii="Times New Roman" w:eastAsia="Calibri" w:hAnsi="Times New Roman" w:cs="Times New Roman"/>
                <w:sz w:val="22"/>
                <w:szCs w:val="22"/>
                <w:lang w:eastAsia="en-US"/>
              </w:rPr>
              <w:t>0 l.</w:t>
            </w:r>
          </w:p>
        </w:tc>
      </w:tr>
      <w:tr w:rsidR="001126E3" w:rsidRPr="00562E82" w14:paraId="2DF06B34" w14:textId="77777777" w:rsidTr="001126E3">
        <w:trPr>
          <w:jc w:val="center"/>
        </w:trPr>
        <w:tc>
          <w:tcPr>
            <w:tcW w:w="7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580805"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41.</w:t>
            </w:r>
          </w:p>
        </w:tc>
        <w:tc>
          <w:tcPr>
            <w:tcW w:w="9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385FCB" w14:textId="77777777" w:rsidR="001126E3" w:rsidRPr="00562E82" w:rsidRDefault="001126E3" w:rsidP="001126E3">
            <w:pPr>
              <w:spacing w:after="0" w:line="240" w:lineRule="auto"/>
              <w:jc w:val="both"/>
              <w:rPr>
                <w:rFonts w:ascii="Times New Roman" w:eastAsia="Calibri" w:hAnsi="Times New Roman" w:cs="Times New Roman"/>
                <w:sz w:val="22"/>
                <w:szCs w:val="22"/>
                <w:lang w:eastAsia="en-US"/>
              </w:rPr>
            </w:pPr>
            <w:r w:rsidRPr="00562E82">
              <w:rPr>
                <w:rFonts w:ascii="Times New Roman" w:eastAsia="Calibri" w:hAnsi="Times New Roman" w:cs="Times New Roman"/>
                <w:sz w:val="22"/>
                <w:szCs w:val="22"/>
                <w:lang w:eastAsia="en-US"/>
              </w:rPr>
              <w:t>Be papildomų atraminių kojų šonuose.</w:t>
            </w:r>
          </w:p>
        </w:tc>
      </w:tr>
    </w:tbl>
    <w:p w14:paraId="7B4D683B" w14:textId="77777777" w:rsidR="001126E3" w:rsidRPr="00562E82" w:rsidRDefault="001126E3" w:rsidP="001126E3">
      <w:pPr>
        <w:widowControl w:val="0"/>
        <w:suppressAutoHyphens/>
        <w:spacing w:after="120" w:line="240" w:lineRule="auto"/>
        <w:jc w:val="both"/>
        <w:rPr>
          <w:rFonts w:ascii="Times New Roman" w:eastAsia="Andale Sans UI" w:hAnsi="Times New Roman" w:cs="Times New Roman"/>
          <w:color w:val="000000"/>
          <w:spacing w:val="-1"/>
          <w:kern w:val="1"/>
          <w:sz w:val="22"/>
          <w:szCs w:val="22"/>
        </w:rPr>
      </w:pPr>
    </w:p>
    <w:p w14:paraId="02B93367" w14:textId="72A53AA2" w:rsidR="00EE402B" w:rsidRPr="00562E82" w:rsidRDefault="009E7B9E" w:rsidP="00145F75">
      <w:pPr>
        <w:spacing w:line="240" w:lineRule="auto"/>
        <w:jc w:val="both"/>
        <w:rPr>
          <w:rFonts w:ascii="Times New Roman" w:hAnsi="Times New Roman" w:cs="Times New Roman"/>
          <w:sz w:val="22"/>
          <w:szCs w:val="22"/>
        </w:rPr>
      </w:pPr>
      <w:r w:rsidRPr="00562E82">
        <w:rPr>
          <w:rFonts w:ascii="Times New Roman" w:hAnsi="Times New Roman" w:cs="Times New Roman"/>
          <w:sz w:val="22"/>
          <w:szCs w:val="22"/>
        </w:rPr>
        <w:t>Prekės 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10</w:t>
      </w:r>
      <w:r w:rsidR="00C64359">
        <w:rPr>
          <w:rFonts w:ascii="Times New Roman" w:hAnsi="Times New Roman" w:cs="Times New Roman"/>
          <w:sz w:val="22"/>
          <w:szCs w:val="22"/>
        </w:rPr>
        <w:t xml:space="preserve">.1 </w:t>
      </w:r>
      <w:r w:rsidRPr="00562E82">
        <w:rPr>
          <w:rFonts w:ascii="Times New Roman" w:hAnsi="Times New Roman" w:cs="Times New Roman"/>
          <w:sz w:val="22"/>
          <w:szCs w:val="22"/>
        </w:rPr>
        <w:t xml:space="preserve">priede „Sutarties Specialiosios sąlygos“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p w14:paraId="0A83DEE4" w14:textId="77777777" w:rsidR="00EE402B" w:rsidRPr="00562E82" w:rsidRDefault="00EE402B" w:rsidP="00145F75">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4DA1">
              <w:rPr>
                <w:rFonts w:ascii="Times New Roman" w:eastAsia="Times New Roman" w:hAnsi="Times New Roman" w:cs="Times New Roman"/>
                <w:bCs/>
                <w:sz w:val="22"/>
                <w:szCs w:val="22"/>
                <w:lang w:eastAsia="en-US"/>
              </w:rPr>
              <w:lastRenderedPageBreak/>
              <w:t>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5"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w:t>
            </w:r>
            <w:r w:rsidRPr="00A04DA1">
              <w:rPr>
                <w:rFonts w:ascii="Times New Roman" w:eastAsia="Times New Roman" w:hAnsi="Times New Roman" w:cs="Times New Roman"/>
                <w:sz w:val="22"/>
                <w:szCs w:val="22"/>
              </w:rPr>
              <w:lastRenderedPageBreak/>
              <w:t>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A04DA1">
              <w:rPr>
                <w:rFonts w:ascii="Times New Roman" w:eastAsia="Times New Roman" w:hAnsi="Times New Roman" w:cs="Times New Roman"/>
                <w:bCs/>
                <w:sz w:val="22"/>
                <w:szCs w:val="22"/>
              </w:rPr>
              <w:lastRenderedPageBreak/>
              <w:t xml:space="preserve">duomenų bazėje,  adresu </w:t>
            </w:r>
            <w:hyperlink r:id="rId18"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lastRenderedPageBreak/>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5"/>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w:t>
            </w:r>
            <w:r w:rsidRPr="00A04DA1">
              <w:rPr>
                <w:rFonts w:ascii="Times New Roman" w:eastAsia="Times New Roman"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 xml:space="preserve">VPĮ 46 straipsnio 4 </w:t>
            </w:r>
            <w:r w:rsidRPr="00A04DA1">
              <w:rPr>
                <w:rFonts w:ascii="Times New Roman" w:eastAsia="Yu Mincho" w:hAnsi="Times New Roman" w:cs="Times New Roman"/>
                <w:b/>
                <w:bCs/>
                <w:sz w:val="22"/>
                <w:szCs w:val="22"/>
              </w:rPr>
              <w:lastRenderedPageBreak/>
              <w:t>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9"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20"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21"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2"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3"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lastRenderedPageBreak/>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4"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5"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6"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w:t>
            </w:r>
            <w:r w:rsidRPr="00A04DA1">
              <w:rPr>
                <w:rFonts w:ascii="Times New Roman" w:eastAsia="Arial Unicode MS" w:hAnsi="Times New Roman" w:cs="Times New Roman"/>
                <w:sz w:val="22"/>
                <w:szCs w:val="22"/>
                <w:lang w:eastAsia="en-US"/>
              </w:rPr>
              <w:lastRenderedPageBreak/>
              <w:t xml:space="preserve">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 xml:space="preserve">VPĮ 46 straipsnio 6 </w:t>
            </w:r>
            <w:r w:rsidRPr="00A04DA1">
              <w:rPr>
                <w:rFonts w:ascii="Times New Roman" w:eastAsia="Yu Mincho" w:hAnsi="Times New Roman" w:cs="Times New Roman"/>
                <w:b/>
                <w:bCs/>
                <w:sz w:val="22"/>
                <w:szCs w:val="22"/>
                <w:lang w:eastAsia="en-US"/>
              </w:rPr>
              <w:lastRenderedPageBreak/>
              <w:t>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lastRenderedPageBreak/>
              <w:t xml:space="preserve">Iš Lietuvoje įsteigtų subjektų įrodančių dokumentų nereikalaujama, užtenka </w:t>
            </w:r>
            <w:r w:rsidRPr="00A04DA1">
              <w:rPr>
                <w:rFonts w:ascii="Times New Roman" w:eastAsia="Times New Roman" w:hAnsi="Times New Roman" w:cs="Times New Roman"/>
                <w:sz w:val="22"/>
                <w:szCs w:val="22"/>
                <w:lang w:eastAsia="en-US"/>
              </w:rPr>
              <w:lastRenderedPageBreak/>
              <w:t xml:space="preserve">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6"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6"/>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lastRenderedPageBreak/>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7" w:name="_Ref38291223"/>
      <w:bookmarkStart w:id="58" w:name="_Ref38291334"/>
      <w:bookmarkStart w:id="59" w:name="_Ref38533412"/>
      <w:bookmarkStart w:id="60"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7"/>
      <w:bookmarkEnd w:id="58"/>
      <w:bookmarkEnd w:id="59"/>
      <w:bookmarkEnd w:id="60"/>
    </w:p>
    <w:p w14:paraId="085C2634" w14:textId="77777777" w:rsidR="00A8146B" w:rsidRPr="00A8146B" w:rsidRDefault="00A8146B" w:rsidP="00A8146B"/>
    <w:p w14:paraId="6D6810AA" w14:textId="77777777" w:rsidR="00A8146B" w:rsidRPr="00313C74"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313C74">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313C74">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51C11AE3" w:rsidR="00476F2E" w:rsidRPr="00313C74" w:rsidRDefault="00CB204B" w:rsidP="00476F2E">
      <w:pPr>
        <w:spacing w:after="0" w:line="240" w:lineRule="auto"/>
        <w:jc w:val="both"/>
        <w:rPr>
          <w:rFonts w:ascii="Times New Roman" w:eastAsia="Times New Roman" w:hAnsi="Times New Roman" w:cs="Times New Roman"/>
          <w:sz w:val="22"/>
          <w:szCs w:val="22"/>
          <w:lang w:eastAsia="en-US"/>
        </w:rPr>
      </w:pPr>
      <w:r w:rsidRPr="00313C74">
        <w:rPr>
          <w:rFonts w:ascii="Times New Roman" w:eastAsia="Times New Roman" w:hAnsi="Times New Roman" w:cs="Times New Roman"/>
          <w:sz w:val="22"/>
          <w:szCs w:val="22"/>
          <w:lang w:eastAsia="en-US"/>
        </w:rPr>
        <w:t xml:space="preserve">1. </w:t>
      </w:r>
      <w:r w:rsidR="00476F2E" w:rsidRPr="00313C74">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100"/>
        <w:gridCol w:w="5256"/>
      </w:tblGrid>
      <w:tr w:rsidR="00EE402B" w:rsidRPr="00313C74" w14:paraId="510FE0B7" w14:textId="77777777" w:rsidTr="009E7B9E">
        <w:trPr>
          <w:cantSplit/>
          <w:trHeight w:val="463"/>
          <w:tblHeader/>
        </w:trPr>
        <w:tc>
          <w:tcPr>
            <w:tcW w:w="709" w:type="dxa"/>
            <w:shd w:val="clear" w:color="auto" w:fill="auto"/>
            <w:vAlign w:val="center"/>
          </w:tcPr>
          <w:p w14:paraId="0AACD725" w14:textId="57F4E871"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 xml:space="preserve">Eil. </w:t>
            </w:r>
            <w:r w:rsidR="00CD782D" w:rsidRPr="00313C74">
              <w:rPr>
                <w:rFonts w:ascii="Times New Roman" w:eastAsia="Calibri" w:hAnsi="Times New Roman" w:cs="Times New Roman"/>
                <w:b/>
                <w:sz w:val="22"/>
                <w:szCs w:val="22"/>
                <w:lang w:eastAsia="en-US"/>
              </w:rPr>
              <w:t>N</w:t>
            </w:r>
            <w:r w:rsidRPr="00313C74">
              <w:rPr>
                <w:rFonts w:ascii="Times New Roman" w:eastAsia="Calibri" w:hAnsi="Times New Roman" w:cs="Times New Roman"/>
                <w:b/>
                <w:sz w:val="22"/>
                <w:szCs w:val="22"/>
                <w:lang w:eastAsia="en-US"/>
              </w:rPr>
              <w:t>r.</w:t>
            </w:r>
          </w:p>
        </w:tc>
        <w:tc>
          <w:tcPr>
            <w:tcW w:w="4100" w:type="dxa"/>
            <w:shd w:val="clear" w:color="auto" w:fill="auto"/>
            <w:vAlign w:val="center"/>
          </w:tcPr>
          <w:p w14:paraId="23C65E7D" w14:textId="77777777"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Kvalifikacijos reikalavimai</w:t>
            </w:r>
          </w:p>
        </w:tc>
        <w:tc>
          <w:tcPr>
            <w:tcW w:w="5256" w:type="dxa"/>
            <w:shd w:val="clear" w:color="auto" w:fill="auto"/>
            <w:vAlign w:val="center"/>
          </w:tcPr>
          <w:p w14:paraId="0C23B628" w14:textId="77777777"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Patvirtinančių dokumentų sąrašas</w:t>
            </w:r>
          </w:p>
        </w:tc>
      </w:tr>
      <w:tr w:rsidR="00EE402B" w:rsidRPr="00313C74" w14:paraId="72A4960F" w14:textId="77777777" w:rsidTr="009E7B9E">
        <w:trPr>
          <w:trHeight w:val="413"/>
        </w:trPr>
        <w:tc>
          <w:tcPr>
            <w:tcW w:w="10065" w:type="dxa"/>
            <w:gridSpan w:val="3"/>
            <w:shd w:val="clear" w:color="auto" w:fill="auto"/>
          </w:tcPr>
          <w:p w14:paraId="692CB18E" w14:textId="77777777" w:rsidR="00EE402B" w:rsidRPr="00313C74" w:rsidRDefault="00EE402B" w:rsidP="00EE402B">
            <w:pPr>
              <w:jc w:val="center"/>
              <w:rPr>
                <w:rFonts w:ascii="Times New Roman" w:eastAsia="Calibri" w:hAnsi="Times New Roman" w:cs="Times New Roman"/>
                <w:b/>
                <w:i/>
                <w:sz w:val="22"/>
                <w:szCs w:val="22"/>
                <w:lang w:eastAsia="en-US"/>
              </w:rPr>
            </w:pPr>
            <w:r w:rsidRPr="00313C74">
              <w:rPr>
                <w:rFonts w:ascii="Times New Roman" w:eastAsia="Calibri" w:hAnsi="Times New Roman" w:cs="Times New Roman"/>
                <w:b/>
                <w:i/>
                <w:sz w:val="22"/>
                <w:szCs w:val="22"/>
                <w:lang w:eastAsia="en-US"/>
              </w:rPr>
              <w:t>Teisė verstis atitinkama veikla</w:t>
            </w:r>
          </w:p>
        </w:tc>
      </w:tr>
      <w:tr w:rsidR="00AE3709" w:rsidRPr="00313C74" w14:paraId="06EC43D4" w14:textId="77777777" w:rsidTr="00C03276">
        <w:trPr>
          <w:trHeight w:val="2206"/>
        </w:trPr>
        <w:tc>
          <w:tcPr>
            <w:tcW w:w="709" w:type="dxa"/>
            <w:shd w:val="clear" w:color="auto" w:fill="auto"/>
          </w:tcPr>
          <w:p w14:paraId="1C98198E" w14:textId="62D21F11" w:rsidR="00AE3709" w:rsidRPr="00313C74" w:rsidRDefault="00AE3709" w:rsidP="00AE3709">
            <w:pPr>
              <w:pStyle w:val="Sraopastraipa"/>
              <w:numPr>
                <w:ilvl w:val="1"/>
                <w:numId w:val="28"/>
              </w:numPr>
              <w:spacing w:after="0"/>
              <w:rPr>
                <w:rFonts w:ascii="Times New Roman" w:eastAsia="Calibri" w:hAnsi="Times New Roman" w:cs="Times New Roman"/>
                <w:sz w:val="22"/>
                <w:szCs w:val="22"/>
                <w:lang w:eastAsia="en-US"/>
              </w:rPr>
            </w:pPr>
          </w:p>
        </w:tc>
        <w:tc>
          <w:tcPr>
            <w:tcW w:w="4100" w:type="dxa"/>
            <w:shd w:val="clear" w:color="auto" w:fill="auto"/>
          </w:tcPr>
          <w:p w14:paraId="121929D7" w14:textId="38217619" w:rsidR="00AE3709" w:rsidRPr="00313C74" w:rsidRDefault="00AE3709" w:rsidP="009E7B9E">
            <w:pPr>
              <w:spacing w:after="0" w:line="240" w:lineRule="auto"/>
              <w:jc w:val="both"/>
              <w:rPr>
                <w:rFonts w:ascii="Times New Roman" w:eastAsia="Calibri" w:hAnsi="Times New Roman" w:cs="Times New Roman"/>
                <w:sz w:val="22"/>
                <w:szCs w:val="22"/>
                <w:lang w:eastAsia="en-US"/>
              </w:rPr>
            </w:pPr>
            <w:r w:rsidRPr="008D0CC9">
              <w:rPr>
                <w:rFonts w:ascii="Times New Roman" w:eastAsia="Times New Roman" w:hAnsi="Times New Roman" w:cs="Times New Roman"/>
                <w:bCs/>
                <w:color w:val="000000"/>
                <w:kern w:val="2"/>
                <w:sz w:val="22"/>
                <w:szCs w:val="22"/>
                <w:lang w:eastAsia="ar-SA"/>
              </w:rPr>
              <w:t>Tiekėjas turi būti siūlomos Prekės gamintojo (jeigu pats nėra gamintojas) oficialus atstovas Lietuvoje</w:t>
            </w:r>
            <w:r w:rsidR="00D4461A">
              <w:rPr>
                <w:rFonts w:ascii="Times New Roman" w:eastAsia="Times New Roman" w:hAnsi="Times New Roman" w:cs="Times New Roman"/>
                <w:bCs/>
                <w:color w:val="000000"/>
                <w:kern w:val="2"/>
                <w:sz w:val="22"/>
                <w:szCs w:val="22"/>
                <w:lang w:eastAsia="ar-SA"/>
              </w:rPr>
              <w:t xml:space="preserve">. </w:t>
            </w:r>
          </w:p>
        </w:tc>
        <w:tc>
          <w:tcPr>
            <w:tcW w:w="5256" w:type="dxa"/>
            <w:shd w:val="clear" w:color="auto" w:fill="auto"/>
          </w:tcPr>
          <w:p w14:paraId="01E46FE8" w14:textId="77777777" w:rsidR="00AE3709" w:rsidRPr="008D0CC9" w:rsidRDefault="00AE3709" w:rsidP="009E7B9E">
            <w:pPr>
              <w:tabs>
                <w:tab w:val="left" w:pos="3240"/>
              </w:tabs>
              <w:spacing w:line="240" w:lineRule="auto"/>
              <w:jc w:val="both"/>
              <w:rPr>
                <w:rFonts w:ascii="Times New Roman" w:eastAsia="Calibri" w:hAnsi="Times New Roman" w:cs="Times New Roman"/>
                <w:sz w:val="22"/>
                <w:szCs w:val="22"/>
              </w:rPr>
            </w:pPr>
            <w:r w:rsidRPr="008D0CC9">
              <w:rPr>
                <w:rFonts w:ascii="Times New Roman" w:eastAsia="Calibri" w:hAnsi="Times New Roman" w:cs="Times New Roman"/>
                <w:sz w:val="22"/>
                <w:szCs w:val="22"/>
              </w:rPr>
              <w:t>Pateikiamas įrenginių gamintojų įgaliojimas ar kitas dokumentas, patvirtinantis tiekėjo teisę suteikti techninio aptarnavimo ir remonto paslaugas arba pateikiami įrodymai apie sudarytą sutartį su kitu tokią teisę turinčiu ūkio subjektu.</w:t>
            </w:r>
          </w:p>
          <w:p w14:paraId="6A66DAFE" w14:textId="78FE3A99" w:rsidR="00AE3709" w:rsidRPr="00313C74" w:rsidRDefault="00AE3709" w:rsidP="009E7B9E">
            <w:pPr>
              <w:spacing w:after="0" w:line="240" w:lineRule="auto"/>
              <w:jc w:val="both"/>
              <w:rPr>
                <w:rFonts w:ascii="Times New Roman" w:eastAsia="Times New Roman" w:hAnsi="Times New Roman" w:cs="Times New Roman"/>
                <w:sz w:val="22"/>
                <w:szCs w:val="22"/>
                <w:lang w:eastAsia="en-GB"/>
              </w:rPr>
            </w:pPr>
            <w:r w:rsidRPr="008D0CC9">
              <w:rPr>
                <w:rFonts w:ascii="Times New Roman" w:eastAsia="Calibri" w:hAnsi="Times New Roman" w:cs="Times New Roman"/>
                <w:sz w:val="22"/>
                <w:szCs w:val="22"/>
              </w:rPr>
              <w:t>Pateikiamas skenuotas pasirašytas dokumentas elektroninėje formoje</w:t>
            </w:r>
          </w:p>
        </w:tc>
      </w:tr>
      <w:tr w:rsidR="00C03276" w:rsidRPr="00313C74" w14:paraId="5249A011" w14:textId="77777777" w:rsidTr="003D29DC">
        <w:trPr>
          <w:trHeight w:val="2206"/>
        </w:trPr>
        <w:tc>
          <w:tcPr>
            <w:tcW w:w="709" w:type="dxa"/>
            <w:shd w:val="clear" w:color="auto" w:fill="auto"/>
          </w:tcPr>
          <w:p w14:paraId="173770E7" w14:textId="77777777" w:rsidR="00C03276" w:rsidRPr="00313C74" w:rsidRDefault="00C03276" w:rsidP="00C03276">
            <w:pPr>
              <w:pStyle w:val="Sraopastraipa"/>
              <w:numPr>
                <w:ilvl w:val="1"/>
                <w:numId w:val="28"/>
              </w:numPr>
              <w:spacing w:after="0"/>
              <w:rPr>
                <w:rFonts w:ascii="Times New Roman" w:eastAsia="Calibri" w:hAnsi="Times New Roman" w:cs="Times New Roman"/>
                <w:sz w:val="22"/>
                <w:szCs w:val="22"/>
                <w:lang w:eastAsia="en-US"/>
              </w:rPr>
            </w:pPr>
          </w:p>
        </w:tc>
        <w:tc>
          <w:tcPr>
            <w:tcW w:w="4100" w:type="dxa"/>
            <w:tcBorders>
              <w:top w:val="single" w:sz="4" w:space="0" w:color="auto"/>
              <w:left w:val="single" w:sz="4" w:space="0" w:color="auto"/>
              <w:bottom w:val="single" w:sz="4" w:space="0" w:color="auto"/>
              <w:right w:val="single" w:sz="4" w:space="0" w:color="auto"/>
            </w:tcBorders>
          </w:tcPr>
          <w:p w14:paraId="44F30178" w14:textId="073EB182" w:rsidR="00C03276" w:rsidRPr="008D0CC9" w:rsidRDefault="00C03276" w:rsidP="00C03276">
            <w:pPr>
              <w:spacing w:after="0" w:line="240" w:lineRule="auto"/>
              <w:jc w:val="both"/>
              <w:rPr>
                <w:rFonts w:ascii="Times New Roman" w:eastAsia="Times New Roman" w:hAnsi="Times New Roman" w:cs="Times New Roman"/>
                <w:bCs/>
                <w:color w:val="000000"/>
                <w:kern w:val="2"/>
                <w:sz w:val="22"/>
                <w:szCs w:val="22"/>
                <w:lang w:eastAsia="ar-SA"/>
              </w:rPr>
            </w:pPr>
            <w:r w:rsidRPr="00D45C12">
              <w:rPr>
                <w:rFonts w:ascii="Times New Roman" w:hAnsi="Times New Roman" w:cs="Times New Roman"/>
                <w:sz w:val="22"/>
                <w:szCs w:val="22"/>
              </w:rPr>
              <w:t xml:space="preserve">Tiekėjas </w:t>
            </w:r>
            <w:r w:rsidR="00D4461A" w:rsidRPr="00D4461A">
              <w:rPr>
                <w:rFonts w:ascii="Times New Roman" w:hAnsi="Times New Roman" w:cs="Times New Roman"/>
                <w:sz w:val="22"/>
                <w:szCs w:val="22"/>
              </w:rPr>
              <w:t>turi teisę atlikti siūlomos Prekės techninį aptarnavimą ir remontą garantiniu laikotarpiu arba būti sudaręs atitinkamų paslaugų teikimo sutartį su kitu tokią teisę turinčiu ūkio subjektu.</w:t>
            </w:r>
          </w:p>
        </w:tc>
        <w:tc>
          <w:tcPr>
            <w:tcW w:w="5256" w:type="dxa"/>
            <w:tcBorders>
              <w:top w:val="single" w:sz="4" w:space="0" w:color="auto"/>
              <w:left w:val="single" w:sz="4" w:space="0" w:color="auto"/>
              <w:bottom w:val="single" w:sz="4" w:space="0" w:color="auto"/>
              <w:right w:val="single" w:sz="4" w:space="0" w:color="auto"/>
            </w:tcBorders>
          </w:tcPr>
          <w:p w14:paraId="5D8CC777" w14:textId="77777777" w:rsidR="00C03276" w:rsidRPr="00D45C12" w:rsidRDefault="00C03276" w:rsidP="00C03276">
            <w:pPr>
              <w:widowControl w:val="0"/>
              <w:autoSpaceDE w:val="0"/>
              <w:autoSpaceDN w:val="0"/>
              <w:adjustRightInd w:val="0"/>
              <w:spacing w:before="100" w:beforeAutospacing="1" w:after="100" w:afterAutospacing="1" w:line="240" w:lineRule="auto"/>
              <w:jc w:val="both"/>
              <w:rPr>
                <w:rFonts w:ascii="Times New Roman" w:hAnsi="Times New Roman" w:cs="Times New Roman"/>
                <w:iCs/>
                <w:sz w:val="22"/>
                <w:szCs w:val="22"/>
              </w:rPr>
            </w:pPr>
            <w:r w:rsidRPr="00D45C12">
              <w:rPr>
                <w:rFonts w:ascii="Times New Roman" w:hAnsi="Times New Roman" w:cs="Times New Roman"/>
                <w:iCs/>
                <w:sz w:val="22"/>
                <w:szCs w:val="22"/>
              </w:rPr>
              <w:t>Pateikiamas įrenginių gamintoj</w:t>
            </w:r>
            <w:r>
              <w:rPr>
                <w:rFonts w:ascii="Times New Roman" w:hAnsi="Times New Roman" w:cs="Times New Roman"/>
                <w:iCs/>
                <w:sz w:val="22"/>
                <w:szCs w:val="22"/>
              </w:rPr>
              <w:t>ų</w:t>
            </w:r>
            <w:r w:rsidRPr="00D45C12">
              <w:rPr>
                <w:rFonts w:ascii="Times New Roman" w:hAnsi="Times New Roman" w:cs="Times New Roman"/>
                <w:iCs/>
                <w:sz w:val="22"/>
                <w:szCs w:val="22"/>
              </w:rPr>
              <w:t xml:space="preserve"> įgaliojimas ar kitas dokumentas, patvirtinantis tiekėjo teisę suteikti techninio aptarnavimo ir remonto paslaugas arba pateikiami įrodymai apie sudarytą sutartį su kitu tokią teisę turinčiu ūkio subjektu.</w:t>
            </w:r>
          </w:p>
          <w:p w14:paraId="398C313C" w14:textId="7CCD1544" w:rsidR="00C03276" w:rsidRPr="008D0CC9" w:rsidRDefault="00C03276" w:rsidP="00C03276">
            <w:pPr>
              <w:tabs>
                <w:tab w:val="left" w:pos="3240"/>
              </w:tabs>
              <w:spacing w:line="240" w:lineRule="auto"/>
              <w:jc w:val="both"/>
              <w:rPr>
                <w:rFonts w:ascii="Times New Roman" w:eastAsia="Calibri" w:hAnsi="Times New Roman" w:cs="Times New Roman"/>
                <w:sz w:val="22"/>
                <w:szCs w:val="22"/>
              </w:rPr>
            </w:pPr>
            <w:r w:rsidRPr="00D45C12">
              <w:rPr>
                <w:rFonts w:ascii="Times New Roman" w:hAnsi="Times New Roman" w:cs="Times New Roman"/>
                <w:iCs/>
                <w:sz w:val="22"/>
                <w:szCs w:val="22"/>
              </w:rPr>
              <w:t> Pateikiamas skenuotas pasirašytas dokumentas elektroninėje formoje</w:t>
            </w:r>
          </w:p>
        </w:tc>
      </w:tr>
    </w:tbl>
    <w:p w14:paraId="76165C55" w14:textId="77777777" w:rsidR="00CB204B" w:rsidRPr="00476F2E"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Default="00A8146B" w:rsidP="00A8146B">
      <w:pPr>
        <w:spacing w:after="0" w:line="240" w:lineRule="auto"/>
        <w:rPr>
          <w:rFonts w:ascii="Times New Roman" w:eastAsia="Calibri" w:hAnsi="Times New Roman" w:cs="Times New Roman"/>
          <w:bCs/>
          <w:sz w:val="22"/>
          <w:szCs w:val="22"/>
          <w:lang w:eastAsia="en-US"/>
        </w:rPr>
      </w:pPr>
      <w:r w:rsidRPr="00476F2E">
        <w:rPr>
          <w:rFonts w:ascii="Times New Roman" w:eastAsia="Calibri" w:hAnsi="Times New Roman" w:cs="Times New Roman"/>
          <w:bCs/>
          <w:sz w:val="22"/>
          <w:szCs w:val="22"/>
          <w:lang w:eastAsia="en-US"/>
        </w:rPr>
        <w:t>2. Reikalaujami kokybės vadybos sistemos ir (arba) aplinkos apsaugos vadybos sistemos standartai</w:t>
      </w:r>
      <w:r w:rsidR="00293525" w:rsidRPr="00476F2E">
        <w:rPr>
          <w:rFonts w:ascii="Times New Roman" w:eastAsia="Calibri" w:hAnsi="Times New Roman" w:cs="Times New Roman"/>
          <w:bCs/>
          <w:sz w:val="22"/>
          <w:szCs w:val="22"/>
          <w:lang w:eastAsia="en-US"/>
        </w:rPr>
        <w:t xml:space="preserve">: </w:t>
      </w:r>
    </w:p>
    <w:p w14:paraId="74F70709" w14:textId="77777777" w:rsidR="00BE1BED"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10060" w:type="dxa"/>
        <w:tblLook w:val="04A0" w:firstRow="1" w:lastRow="0" w:firstColumn="1" w:lastColumn="0" w:noHBand="0" w:noVBand="1"/>
      </w:tblPr>
      <w:tblGrid>
        <w:gridCol w:w="695"/>
        <w:gridCol w:w="3958"/>
        <w:gridCol w:w="2844"/>
        <w:gridCol w:w="2563"/>
      </w:tblGrid>
      <w:tr w:rsidR="005F236D" w:rsidRPr="00293525" w14:paraId="282373E4" w14:textId="77777777" w:rsidTr="00DA7035">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93525" w:rsidRDefault="005F236D" w:rsidP="005F236D">
            <w:pPr>
              <w:spacing w:before="60" w:after="60" w:line="254" w:lineRule="auto"/>
              <w:jc w:val="center"/>
              <w:rPr>
                <w:rFonts w:eastAsia="Calibri"/>
                <w:sz w:val="22"/>
                <w:szCs w:val="22"/>
              </w:rPr>
            </w:pPr>
            <w:r w:rsidRPr="00293525">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93525" w:rsidRDefault="005F236D" w:rsidP="005F236D">
            <w:pPr>
              <w:autoSpaceDE w:val="0"/>
              <w:autoSpaceDN w:val="0"/>
              <w:adjustRightInd w:val="0"/>
              <w:jc w:val="both"/>
              <w:rPr>
                <w:rFonts w:eastAsia="Calibri"/>
                <w:sz w:val="22"/>
                <w:szCs w:val="22"/>
              </w:rPr>
            </w:pPr>
            <w:r w:rsidRPr="00293525">
              <w:rPr>
                <w:rFonts w:eastAsia="Calibri"/>
                <w:b/>
                <w:bCs/>
                <w:sz w:val="22"/>
                <w:szCs w:val="22"/>
              </w:rPr>
              <w:t xml:space="preserve">Reikalavimas </w:t>
            </w:r>
            <w:r w:rsidRPr="00293525">
              <w:rPr>
                <w:rFonts w:eastAsia="Calibri"/>
                <w:b/>
                <w:bCs/>
                <w:sz w:val="22"/>
                <w:szCs w:val="22"/>
                <w:lang w:eastAsia="en-US"/>
              </w:rPr>
              <w:t xml:space="preserve">dėl </w:t>
            </w:r>
            <w:r w:rsidRPr="00293525">
              <w:rPr>
                <w:rFonts w:eastAsia="Calibri"/>
                <w:b/>
                <w:bCs/>
                <w:iCs/>
                <w:sz w:val="22"/>
                <w:szCs w:val="22"/>
                <w:lang w:eastAsia="en-US"/>
              </w:rPr>
              <w:t>aplinkos apsaugos vadybos sistemos standartų</w:t>
            </w:r>
            <w:r w:rsidRPr="00293525">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b/>
                <w:bCs/>
                <w:color w:val="000000"/>
                <w:sz w:val="22"/>
                <w:szCs w:val="22"/>
              </w:rPr>
              <w:t>Atitiktį reikalavimui įrodantys dokumentai</w:t>
            </w:r>
          </w:p>
        </w:tc>
        <w:tc>
          <w:tcPr>
            <w:tcW w:w="25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93525" w:rsidRDefault="005F236D" w:rsidP="005F236D">
            <w:pPr>
              <w:autoSpaceDE w:val="0"/>
              <w:autoSpaceDN w:val="0"/>
              <w:adjustRightInd w:val="0"/>
              <w:jc w:val="center"/>
              <w:rPr>
                <w:rFonts w:eastAsia="Calibri"/>
                <w:b/>
                <w:bCs/>
                <w:color w:val="000000"/>
                <w:sz w:val="22"/>
                <w:szCs w:val="22"/>
              </w:rPr>
            </w:pPr>
            <w:r w:rsidRPr="00293525">
              <w:rPr>
                <w:rFonts w:eastAsia="Calibri"/>
                <w:b/>
                <w:bCs/>
                <w:color w:val="000000"/>
                <w:sz w:val="22"/>
                <w:szCs w:val="22"/>
              </w:rPr>
              <w:t>Subjektas, kuris turi atitikti reikalavimą</w:t>
            </w:r>
          </w:p>
          <w:p w14:paraId="5E2E0FDD" w14:textId="77777777" w:rsidR="005F236D" w:rsidRPr="00293525"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DA7035">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62F9DE92" w:rsidR="005F236D" w:rsidRPr="00293525" w:rsidRDefault="00092249" w:rsidP="005F236D">
            <w:pPr>
              <w:autoSpaceDE w:val="0"/>
              <w:autoSpaceDN w:val="0"/>
              <w:adjustRightInd w:val="0"/>
              <w:jc w:val="both"/>
              <w:rPr>
                <w:color w:val="000000"/>
                <w:sz w:val="22"/>
                <w:szCs w:val="22"/>
              </w:rPr>
            </w:pPr>
            <w:r>
              <w:rPr>
                <w:rFonts w:eastAsia="Calibri"/>
                <w:color w:val="000000"/>
                <w:sz w:val="22"/>
                <w:szCs w:val="22"/>
              </w:rPr>
              <w:t>T</w:t>
            </w:r>
            <w:r w:rsidR="005F236D" w:rsidRPr="00293525">
              <w:rPr>
                <w:rFonts w:eastAsia="Calibri"/>
                <w:color w:val="000000"/>
                <w:sz w:val="22"/>
                <w:szCs w:val="22"/>
              </w:rPr>
              <w:t xml:space="preserve">iekėjas </w:t>
            </w:r>
            <w:r>
              <w:rPr>
                <w:rFonts w:eastAsia="Calibri"/>
                <w:color w:val="000000"/>
                <w:sz w:val="22"/>
                <w:szCs w:val="22"/>
              </w:rPr>
              <w:t xml:space="preserve">technikos pardavimo/ nuomos/aptarnavimo paslaugoms </w:t>
            </w:r>
            <w:r w:rsidR="005F236D" w:rsidRPr="00293525">
              <w:rPr>
                <w:rFonts w:eastAsia="Calibri"/>
                <w:color w:val="000000"/>
                <w:sz w:val="22"/>
                <w:szCs w:val="22"/>
              </w:rPr>
              <w:t xml:space="preserve">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005F236D" w:rsidRPr="00293525">
              <w:rPr>
                <w:rFonts w:eastAsia="Calibri"/>
                <w:color w:val="000000"/>
                <w:sz w:val="22"/>
                <w:szCs w:val="22"/>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lastRenderedPageBreak/>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5F236D">
            <w:pPr>
              <w:autoSpaceDE w:val="0"/>
              <w:autoSpaceDN w:val="0"/>
              <w:adjustRightInd w:val="0"/>
              <w:jc w:val="both"/>
              <w:rPr>
                <w:rFonts w:eastAsia="Calibri"/>
                <w:color w:val="000000"/>
                <w:sz w:val="22"/>
                <w:szCs w:val="22"/>
              </w:rPr>
            </w:pPr>
          </w:p>
          <w:p w14:paraId="70F570F9"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t xml:space="preserve">Perkančioji organizacija pripažįsta lygiaverčius sertifikatus, išduotus kitose valstybėse narėse įsteigtų </w:t>
            </w:r>
            <w:r w:rsidRPr="00293525">
              <w:rPr>
                <w:rFonts w:eastAsia="Calibri"/>
                <w:color w:val="000000"/>
                <w:sz w:val="22"/>
                <w:szCs w:val="22"/>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5F236D">
            <w:pPr>
              <w:autoSpaceDE w:val="0"/>
              <w:autoSpaceDN w:val="0"/>
              <w:adjustRightInd w:val="0"/>
              <w:jc w:val="both"/>
              <w:rPr>
                <w:rFonts w:eastAsia="Calibri"/>
                <w:color w:val="000000"/>
                <w:sz w:val="22"/>
                <w:szCs w:val="22"/>
              </w:rPr>
            </w:pPr>
          </w:p>
          <w:p w14:paraId="332273B3" w14:textId="77777777" w:rsidR="005F236D" w:rsidRPr="00293525" w:rsidRDefault="005F236D" w:rsidP="005F236D">
            <w:pPr>
              <w:autoSpaceDE w:val="0"/>
              <w:autoSpaceDN w:val="0"/>
              <w:adjustRightInd w:val="0"/>
              <w:jc w:val="both"/>
              <w:rPr>
                <w:rFonts w:eastAsia="Calibri"/>
                <w:color w:val="000000"/>
                <w:sz w:val="22"/>
                <w:szCs w:val="22"/>
              </w:rPr>
            </w:pPr>
          </w:p>
          <w:p w14:paraId="4BBD736B" w14:textId="77777777" w:rsidR="005F236D" w:rsidRPr="00293525" w:rsidRDefault="005F236D" w:rsidP="005F236D">
            <w:pPr>
              <w:autoSpaceDE w:val="0"/>
              <w:autoSpaceDN w:val="0"/>
              <w:adjustRightInd w:val="0"/>
              <w:jc w:val="both"/>
              <w:rPr>
                <w:rFonts w:eastAsia="Calibri"/>
                <w:color w:val="000000"/>
                <w:sz w:val="22"/>
                <w:szCs w:val="22"/>
              </w:rPr>
            </w:pPr>
          </w:p>
        </w:tc>
        <w:tc>
          <w:tcPr>
            <w:tcW w:w="2563"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5F236D">
            <w:pPr>
              <w:autoSpaceDE w:val="0"/>
              <w:autoSpaceDN w:val="0"/>
              <w:adjustRightInd w:val="0"/>
              <w:rPr>
                <w:rFonts w:eastAsia="Calibri"/>
                <w:color w:val="000000"/>
                <w:sz w:val="22"/>
                <w:szCs w:val="22"/>
                <w:lang w:eastAsia="en-US"/>
              </w:rPr>
            </w:pPr>
            <w:r w:rsidRPr="00293525">
              <w:rPr>
                <w:rFonts w:eastAsia="Calibri"/>
                <w:b/>
                <w:bCs/>
                <w:color w:val="000000"/>
                <w:sz w:val="22"/>
                <w:szCs w:val="22"/>
                <w:lang w:eastAsia="en-US"/>
              </w:rPr>
              <w:lastRenderedPageBreak/>
              <w:t>Pastaba</w:t>
            </w:r>
            <w:r w:rsidRPr="00293525">
              <w:rPr>
                <w:rFonts w:eastAsia="Calibri"/>
                <w:color w:val="000000"/>
                <w:sz w:val="22"/>
                <w:szCs w:val="22"/>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w:t>
            </w:r>
            <w:r w:rsidRPr="00293525">
              <w:rPr>
                <w:rFonts w:eastAsia="Calibri"/>
                <w:color w:val="000000"/>
                <w:sz w:val="22"/>
                <w:szCs w:val="22"/>
                <w:lang w:eastAsia="en-US"/>
              </w:rPr>
              <w:lastRenderedPageBreak/>
              <w:t>standarto, atsižvelgiant į jų prisiimamus įsipareigojimus pirkimo sutarčiai vykdyti.</w:t>
            </w:r>
          </w:p>
          <w:p w14:paraId="5F1AF0D5" w14:textId="77777777" w:rsidR="005F236D" w:rsidRPr="00293525" w:rsidRDefault="005F236D" w:rsidP="005F236D">
            <w:pPr>
              <w:autoSpaceDE w:val="0"/>
              <w:autoSpaceDN w:val="0"/>
              <w:adjustRightInd w:val="0"/>
              <w:rPr>
                <w:color w:val="000000"/>
                <w:sz w:val="22"/>
                <w:szCs w:val="22"/>
              </w:rPr>
            </w:pPr>
          </w:p>
        </w:tc>
      </w:tr>
    </w:tbl>
    <w:p w14:paraId="0FCD7E7A" w14:textId="77777777" w:rsidR="00766CE8" w:rsidRDefault="00766CE8" w:rsidP="008D704D">
      <w:pPr>
        <w:pStyle w:val="Antrat2"/>
        <w:ind w:left="5103"/>
        <w:rPr>
          <w:rFonts w:ascii="Times New Roman" w:eastAsia="Calibri" w:hAnsi="Times New Roman" w:cs="Times New Roman"/>
          <w:color w:val="0070C0"/>
          <w:sz w:val="22"/>
          <w:szCs w:val="22"/>
        </w:rPr>
      </w:pPr>
      <w:bookmarkStart w:id="61" w:name="_Ref38291379"/>
      <w:bookmarkStart w:id="62" w:name="_Ref38291394"/>
      <w:bookmarkStart w:id="63" w:name="_Ref38898251"/>
      <w:bookmarkStart w:id="64" w:name="_Toc169013950"/>
    </w:p>
    <w:bookmarkEnd w:id="61"/>
    <w:bookmarkEnd w:id="62"/>
    <w:bookmarkEnd w:id="63"/>
    <w:bookmarkEnd w:id="64"/>
    <w:p w14:paraId="1E33CF75" w14:textId="0E2F80D8" w:rsidR="002F396F" w:rsidRDefault="002F396F" w:rsidP="00DE290C">
      <w:pPr>
        <w:rPr>
          <w:rFonts w:ascii="Times New Roman" w:hAnsi="Times New Roman" w:cs="Times New Roman"/>
          <w:b/>
          <w:bCs/>
          <w:smallCaps/>
          <w:sz w:val="22"/>
          <w:szCs w:val="22"/>
        </w:rPr>
      </w:pPr>
    </w:p>
    <w:p w14:paraId="7A4B9C48" w14:textId="77777777" w:rsidR="00AE3709" w:rsidRDefault="00AE3709" w:rsidP="00DE290C">
      <w:pPr>
        <w:rPr>
          <w:rFonts w:ascii="Times New Roman" w:hAnsi="Times New Roman" w:cs="Times New Roman"/>
          <w:b/>
          <w:bCs/>
          <w:smallCaps/>
          <w:sz w:val="22"/>
          <w:szCs w:val="22"/>
        </w:rPr>
      </w:pPr>
    </w:p>
    <w:p w14:paraId="34E2E900" w14:textId="77777777" w:rsidR="00AE3709" w:rsidRDefault="00AE3709" w:rsidP="00DE290C">
      <w:pPr>
        <w:rPr>
          <w:rFonts w:ascii="Times New Roman" w:hAnsi="Times New Roman" w:cs="Times New Roman"/>
          <w:b/>
          <w:bCs/>
          <w:smallCaps/>
          <w:sz w:val="22"/>
          <w:szCs w:val="22"/>
        </w:rPr>
      </w:pPr>
    </w:p>
    <w:p w14:paraId="3B63E275" w14:textId="77777777" w:rsidR="00AE3709" w:rsidRDefault="00AE3709" w:rsidP="00DE290C">
      <w:pPr>
        <w:rPr>
          <w:rFonts w:ascii="Times New Roman" w:hAnsi="Times New Roman" w:cs="Times New Roman"/>
          <w:b/>
          <w:bCs/>
          <w:smallCaps/>
          <w:sz w:val="22"/>
          <w:szCs w:val="22"/>
        </w:rPr>
      </w:pPr>
    </w:p>
    <w:p w14:paraId="74860052" w14:textId="77777777" w:rsidR="00AE3709" w:rsidRDefault="00AE3709" w:rsidP="00DE290C">
      <w:pPr>
        <w:rPr>
          <w:rFonts w:ascii="Times New Roman" w:hAnsi="Times New Roman" w:cs="Times New Roman"/>
          <w:b/>
          <w:bCs/>
          <w:smallCaps/>
          <w:sz w:val="22"/>
          <w:szCs w:val="22"/>
        </w:rPr>
      </w:pPr>
    </w:p>
    <w:p w14:paraId="1B0A9098" w14:textId="77777777" w:rsidR="00AE3709" w:rsidRDefault="00AE3709" w:rsidP="00DE290C">
      <w:pPr>
        <w:rPr>
          <w:rFonts w:ascii="Times New Roman" w:hAnsi="Times New Roman" w:cs="Times New Roman"/>
          <w:b/>
          <w:bCs/>
          <w:smallCaps/>
          <w:sz w:val="22"/>
          <w:szCs w:val="22"/>
        </w:rPr>
      </w:pPr>
    </w:p>
    <w:p w14:paraId="3263049B" w14:textId="77777777" w:rsidR="00AE3709" w:rsidRDefault="00AE3709" w:rsidP="00DE290C">
      <w:pPr>
        <w:rPr>
          <w:rFonts w:ascii="Times New Roman" w:hAnsi="Times New Roman" w:cs="Times New Roman"/>
          <w:b/>
          <w:bCs/>
          <w:smallCaps/>
          <w:sz w:val="22"/>
          <w:szCs w:val="22"/>
        </w:rPr>
      </w:pPr>
    </w:p>
    <w:p w14:paraId="752BCA41" w14:textId="77777777" w:rsidR="00AE3709" w:rsidRDefault="00AE3709" w:rsidP="00DE290C">
      <w:pPr>
        <w:rPr>
          <w:rFonts w:ascii="Times New Roman" w:hAnsi="Times New Roman" w:cs="Times New Roman"/>
          <w:b/>
          <w:bCs/>
          <w:smallCaps/>
          <w:sz w:val="22"/>
          <w:szCs w:val="22"/>
        </w:rPr>
      </w:pPr>
    </w:p>
    <w:p w14:paraId="59710428" w14:textId="77777777" w:rsidR="00AE3709" w:rsidRDefault="00AE3709" w:rsidP="00DE290C">
      <w:pPr>
        <w:rPr>
          <w:rFonts w:ascii="Times New Roman" w:hAnsi="Times New Roman" w:cs="Times New Roman"/>
          <w:b/>
          <w:bCs/>
          <w:smallCaps/>
          <w:sz w:val="22"/>
          <w:szCs w:val="22"/>
        </w:rPr>
      </w:pPr>
    </w:p>
    <w:p w14:paraId="66821E57" w14:textId="77777777" w:rsidR="00AE3709" w:rsidRDefault="00AE3709" w:rsidP="00DE290C">
      <w:pPr>
        <w:rPr>
          <w:rFonts w:ascii="Times New Roman" w:hAnsi="Times New Roman" w:cs="Times New Roman"/>
          <w:b/>
          <w:bCs/>
          <w:smallCaps/>
          <w:sz w:val="22"/>
          <w:szCs w:val="22"/>
        </w:rPr>
      </w:pPr>
    </w:p>
    <w:p w14:paraId="3CD12632" w14:textId="77777777" w:rsidR="00AE3709" w:rsidRDefault="00AE3709" w:rsidP="00DE290C">
      <w:pPr>
        <w:rPr>
          <w:rFonts w:ascii="Times New Roman" w:hAnsi="Times New Roman" w:cs="Times New Roman"/>
          <w:b/>
          <w:bCs/>
          <w:smallCaps/>
          <w:sz w:val="22"/>
          <w:szCs w:val="22"/>
        </w:rPr>
      </w:pPr>
    </w:p>
    <w:p w14:paraId="76FA063C" w14:textId="77777777" w:rsidR="00AE3709" w:rsidRDefault="00AE3709" w:rsidP="00DE290C">
      <w:pPr>
        <w:rPr>
          <w:rFonts w:ascii="Times New Roman" w:hAnsi="Times New Roman" w:cs="Times New Roman"/>
          <w:b/>
          <w:bCs/>
          <w:smallCaps/>
          <w:sz w:val="22"/>
          <w:szCs w:val="22"/>
        </w:rPr>
      </w:pPr>
    </w:p>
    <w:p w14:paraId="2EF6BF22" w14:textId="77777777" w:rsidR="00AE3709" w:rsidRDefault="00AE3709" w:rsidP="00DE290C">
      <w:pPr>
        <w:rPr>
          <w:rFonts w:ascii="Times New Roman" w:hAnsi="Times New Roman" w:cs="Times New Roman"/>
          <w:b/>
          <w:bCs/>
          <w:smallCaps/>
          <w:sz w:val="22"/>
          <w:szCs w:val="22"/>
        </w:rPr>
      </w:pPr>
    </w:p>
    <w:p w14:paraId="2358AC19" w14:textId="77777777" w:rsidR="00AE3709" w:rsidRDefault="00AE3709" w:rsidP="00DE290C">
      <w:pPr>
        <w:rPr>
          <w:rFonts w:ascii="Times New Roman" w:hAnsi="Times New Roman" w:cs="Times New Roman"/>
          <w:b/>
          <w:bCs/>
          <w:smallCaps/>
          <w:sz w:val="22"/>
          <w:szCs w:val="22"/>
        </w:rPr>
      </w:pPr>
    </w:p>
    <w:p w14:paraId="71E9B8D6" w14:textId="77777777" w:rsidR="00AE3709" w:rsidRDefault="00AE3709" w:rsidP="00DE290C">
      <w:pPr>
        <w:rPr>
          <w:rFonts w:ascii="Times New Roman" w:hAnsi="Times New Roman" w:cs="Times New Roman"/>
          <w:b/>
          <w:bCs/>
          <w:smallCaps/>
          <w:sz w:val="22"/>
          <w:szCs w:val="22"/>
        </w:rPr>
      </w:pPr>
    </w:p>
    <w:p w14:paraId="0C692C5F" w14:textId="77777777" w:rsidR="0033293E" w:rsidRDefault="0033293E" w:rsidP="00DE290C">
      <w:pPr>
        <w:rPr>
          <w:rFonts w:ascii="Times New Roman" w:hAnsi="Times New Roman" w:cs="Times New Roman"/>
          <w:b/>
          <w:bCs/>
          <w:smallCaps/>
          <w:sz w:val="22"/>
          <w:szCs w:val="22"/>
        </w:rPr>
      </w:pPr>
    </w:p>
    <w:p w14:paraId="2D1A6859" w14:textId="77777777" w:rsidR="0033293E" w:rsidRDefault="0033293E" w:rsidP="00DE290C">
      <w:pPr>
        <w:rPr>
          <w:rFonts w:ascii="Times New Roman" w:hAnsi="Times New Roman" w:cs="Times New Roman"/>
          <w:b/>
          <w:bCs/>
          <w:smallCaps/>
          <w:sz w:val="22"/>
          <w:szCs w:val="22"/>
        </w:rPr>
      </w:pPr>
    </w:p>
    <w:p w14:paraId="5651AC21" w14:textId="77777777" w:rsidR="0033293E" w:rsidRDefault="0033293E" w:rsidP="00DE290C">
      <w:pPr>
        <w:rPr>
          <w:rFonts w:ascii="Times New Roman" w:hAnsi="Times New Roman" w:cs="Times New Roman"/>
          <w:b/>
          <w:bCs/>
          <w:smallCaps/>
          <w:sz w:val="22"/>
          <w:szCs w:val="22"/>
        </w:rPr>
      </w:pPr>
    </w:p>
    <w:p w14:paraId="7ED81408" w14:textId="77777777" w:rsidR="0033293E" w:rsidRDefault="0033293E" w:rsidP="00DE290C">
      <w:pPr>
        <w:rPr>
          <w:rFonts w:ascii="Times New Roman" w:hAnsi="Times New Roman" w:cs="Times New Roman"/>
          <w:b/>
          <w:bCs/>
          <w:smallCaps/>
          <w:sz w:val="22"/>
          <w:szCs w:val="22"/>
        </w:rPr>
      </w:pPr>
    </w:p>
    <w:p w14:paraId="159BDA78" w14:textId="77777777" w:rsidR="0033293E" w:rsidRDefault="0033293E" w:rsidP="00DE290C">
      <w:pPr>
        <w:rPr>
          <w:rFonts w:ascii="Times New Roman" w:hAnsi="Times New Roman" w:cs="Times New Roman"/>
          <w:b/>
          <w:bCs/>
          <w:smallCaps/>
          <w:sz w:val="22"/>
          <w:szCs w:val="22"/>
        </w:rPr>
      </w:pPr>
    </w:p>
    <w:p w14:paraId="33E63A07" w14:textId="77777777" w:rsidR="0033293E" w:rsidRDefault="0033293E" w:rsidP="00DE290C">
      <w:pPr>
        <w:rPr>
          <w:rFonts w:ascii="Times New Roman" w:hAnsi="Times New Roman" w:cs="Times New Roman"/>
          <w:b/>
          <w:bCs/>
          <w:smallCaps/>
          <w:sz w:val="22"/>
          <w:szCs w:val="22"/>
        </w:rPr>
      </w:pPr>
    </w:p>
    <w:p w14:paraId="7AA89E63" w14:textId="77777777" w:rsidR="0033293E" w:rsidRDefault="0033293E" w:rsidP="00DE290C">
      <w:pPr>
        <w:rPr>
          <w:rFonts w:ascii="Times New Roman" w:hAnsi="Times New Roman" w:cs="Times New Roman"/>
          <w:b/>
          <w:bCs/>
          <w:smallCaps/>
          <w:sz w:val="22"/>
          <w:szCs w:val="22"/>
        </w:rPr>
      </w:pPr>
    </w:p>
    <w:p w14:paraId="41F2BB78" w14:textId="77777777" w:rsidR="0033293E" w:rsidRDefault="0033293E" w:rsidP="00DE290C">
      <w:pPr>
        <w:rPr>
          <w:rFonts w:ascii="Times New Roman" w:hAnsi="Times New Roman" w:cs="Times New Roman"/>
          <w:b/>
          <w:bCs/>
          <w:smallCaps/>
          <w:sz w:val="22"/>
          <w:szCs w:val="22"/>
        </w:rPr>
      </w:pPr>
    </w:p>
    <w:p w14:paraId="0B89B15E" w14:textId="77777777" w:rsidR="0033293E" w:rsidRDefault="0033293E" w:rsidP="00DE290C">
      <w:pPr>
        <w:rPr>
          <w:rFonts w:ascii="Times New Roman" w:hAnsi="Times New Roman" w:cs="Times New Roman"/>
          <w:b/>
          <w:bCs/>
          <w:smallCaps/>
          <w:sz w:val="22"/>
          <w:szCs w:val="22"/>
        </w:rPr>
      </w:pPr>
    </w:p>
    <w:p w14:paraId="34959D41" w14:textId="77777777" w:rsidR="0033293E" w:rsidRDefault="0033293E" w:rsidP="00DE290C">
      <w:pPr>
        <w:rPr>
          <w:rFonts w:ascii="Times New Roman" w:hAnsi="Times New Roman" w:cs="Times New Roman"/>
          <w:b/>
          <w:bCs/>
          <w:smallCaps/>
          <w:sz w:val="22"/>
          <w:szCs w:val="22"/>
        </w:rPr>
      </w:pPr>
    </w:p>
    <w:p w14:paraId="6D8FDBC4" w14:textId="77777777" w:rsidR="00AE3709" w:rsidRDefault="00AE3709" w:rsidP="00DE290C">
      <w:pPr>
        <w:rPr>
          <w:rFonts w:ascii="Times New Roman" w:hAnsi="Times New Roman" w:cs="Times New Roman"/>
          <w:b/>
          <w:bCs/>
          <w:smallCaps/>
          <w:sz w:val="22"/>
          <w:szCs w:val="22"/>
        </w:rPr>
      </w:pPr>
    </w:p>
    <w:p w14:paraId="4D415BDB" w14:textId="77777777" w:rsidR="00AE3709" w:rsidRPr="0059507F" w:rsidRDefault="00AE3709" w:rsidP="00AE3709">
      <w:pPr>
        <w:pStyle w:val="Antrat2"/>
        <w:ind w:left="5103"/>
        <w:rPr>
          <w:rFonts w:ascii="Times New Roman" w:hAnsi="Times New Roman" w:cs="Times New Roman"/>
          <w:color w:val="0070C0"/>
          <w:sz w:val="22"/>
          <w:szCs w:val="22"/>
        </w:rPr>
      </w:pPr>
      <w:r>
        <w:rPr>
          <w:rFonts w:ascii="Times New Roman" w:eastAsia="Calibri" w:hAnsi="Times New Roman" w:cs="Times New Roman"/>
          <w:color w:val="0070C0"/>
          <w:sz w:val="22"/>
          <w:szCs w:val="22"/>
        </w:rPr>
        <w:t>P</w:t>
      </w:r>
      <w:r w:rsidRPr="0059507F">
        <w:rPr>
          <w:rFonts w:ascii="Times New Roman" w:eastAsia="Calibri" w:hAnsi="Times New Roman" w:cs="Times New Roman"/>
          <w:color w:val="0070C0"/>
          <w:sz w:val="22"/>
          <w:szCs w:val="22"/>
        </w:rPr>
        <w:t xml:space="preserve">irkimo sąlygų 5 priedas „EBVPD“ </w:t>
      </w:r>
      <w:r w:rsidRPr="0059507F">
        <w:rPr>
          <w:rFonts w:ascii="Times New Roman" w:hAnsi="Times New Roman" w:cs="Times New Roman"/>
          <w:color w:val="0070C0"/>
          <w:sz w:val="22"/>
          <w:szCs w:val="22"/>
        </w:rPr>
        <w:t>(XML formatu)</w:t>
      </w:r>
    </w:p>
    <w:p w14:paraId="5DFD0525" w14:textId="77777777" w:rsidR="00AE3709" w:rsidRPr="0059507F" w:rsidRDefault="00AE3709" w:rsidP="00DE290C">
      <w:pPr>
        <w:rPr>
          <w:rFonts w:ascii="Times New Roman" w:hAnsi="Times New Roman" w:cs="Times New Roman"/>
          <w:b/>
          <w:bCs/>
          <w:smallCaps/>
          <w:sz w:val="22"/>
          <w:szCs w:val="22"/>
        </w:rPr>
      </w:pPr>
    </w:p>
    <w:p w14:paraId="4F6E9F95" w14:textId="40122A3B"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Ref38540913"/>
      <w:bookmarkStart w:id="66" w:name="_Ref38898051"/>
      <w:bookmarkStart w:id="67" w:name="_Ref38901392"/>
      <w:bookmarkStart w:id="68"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5"/>
      <w:bookmarkEnd w:id="66"/>
      <w:bookmarkEnd w:id="67"/>
      <w:bookmarkEnd w:id="68"/>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08276290"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w:t>
      </w:r>
      <w:r w:rsidR="00092249">
        <w:rPr>
          <w:rFonts w:ascii="Times New Roman" w:eastAsia="Times New Roman" w:hAnsi="Times New Roman" w:cs="Times New Roman"/>
          <w:b/>
          <w:sz w:val="24"/>
          <w:szCs w:val="24"/>
          <w:lang w:eastAsia="en-US"/>
        </w:rPr>
        <w:t xml:space="preserve">DVIEJŲ TELESKOPINIŲ KRAUTUVŲ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56152F">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56152F">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56152F">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lastRenderedPageBreak/>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392"/>
      </w:tblGrid>
      <w:tr w:rsidR="00CD782D" w:rsidRPr="00CD782D" w14:paraId="2982EF52" w14:textId="77777777" w:rsidTr="0056152F">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39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56152F">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56152F">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(pildoma, jei tiekėjas pasitelkia subrangovus/subtiekėjus, kurių pajėgumais (kvalifikacija) tiekėjas nesiremia)</w:t>
      </w:r>
      <w:r w:rsidRPr="00CD782D">
        <w:rPr>
          <w:rFonts w:ascii="Times New Roman" w:eastAsia="Times New Roman" w:hAnsi="Times New Roman" w:cs="Times New Roman"/>
          <w:i/>
          <w:iCs/>
          <w:color w:val="000000"/>
          <w:sz w:val="24"/>
          <w:szCs w:val="24"/>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843"/>
      </w:tblGrid>
      <w:tr w:rsidR="00CD782D" w:rsidRPr="00CD782D" w14:paraId="2EA7B625" w14:textId="77777777" w:rsidTr="0056152F">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843"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56152F">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56152F">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51C6CF7A"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3.</w:t>
      </w:r>
      <w:r w:rsidRPr="00CD782D">
        <w:rPr>
          <w:rFonts w:ascii="Times New Roman" w:eastAsia="Lucida Sans Unicode" w:hAnsi="Times New Roman" w:cs="Times New Roman"/>
          <w:kern w:val="3"/>
          <w:sz w:val="24"/>
          <w:szCs w:val="24"/>
          <w:lang w:eastAsia="hi-IN" w:bidi="hi-IN"/>
        </w:rPr>
        <w:t xml:space="preserve"> 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20"/>
        <w:gridCol w:w="980"/>
        <w:gridCol w:w="870"/>
        <w:gridCol w:w="1697"/>
        <w:gridCol w:w="2138"/>
      </w:tblGrid>
      <w:tr w:rsidR="00092249" w:rsidRPr="00CD782D" w14:paraId="3E9BEF17" w14:textId="5E474539" w:rsidTr="00092249">
        <w:trPr>
          <w:trHeight w:val="551"/>
        </w:trPr>
        <w:tc>
          <w:tcPr>
            <w:tcW w:w="570" w:type="dxa"/>
            <w:vAlign w:val="center"/>
          </w:tcPr>
          <w:p w14:paraId="10AAAEB0"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3820" w:type="dxa"/>
            <w:vAlign w:val="center"/>
          </w:tcPr>
          <w:p w14:paraId="7EFC56BF"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Paslaugų pavadinimas</w:t>
            </w:r>
          </w:p>
        </w:tc>
        <w:tc>
          <w:tcPr>
            <w:tcW w:w="980" w:type="dxa"/>
            <w:vAlign w:val="center"/>
          </w:tcPr>
          <w:p w14:paraId="3198E229"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Mato</w:t>
            </w:r>
          </w:p>
          <w:p w14:paraId="512913A3"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w:t>
            </w:r>
          </w:p>
        </w:tc>
        <w:tc>
          <w:tcPr>
            <w:tcW w:w="870" w:type="dxa"/>
          </w:tcPr>
          <w:p w14:paraId="324A6F9F" w14:textId="155268DA" w:rsidR="00092249"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Kiekis </w:t>
            </w:r>
          </w:p>
        </w:tc>
        <w:tc>
          <w:tcPr>
            <w:tcW w:w="1697" w:type="dxa"/>
            <w:vAlign w:val="center"/>
          </w:tcPr>
          <w:p w14:paraId="3BEBA3EB" w14:textId="05E127B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Į</w:t>
            </w:r>
            <w:r w:rsidRPr="00CD782D">
              <w:rPr>
                <w:rFonts w:ascii="Times New Roman" w:eastAsia="Lucida Sans Unicode" w:hAnsi="Times New Roman" w:cs="Times New Roman"/>
                <w:b/>
                <w:kern w:val="3"/>
                <w:sz w:val="24"/>
                <w:szCs w:val="24"/>
                <w:lang w:eastAsia="hi-IN" w:bidi="hi-IN"/>
              </w:rPr>
              <w:t>kainis</w:t>
            </w:r>
            <w:r w:rsidR="0033293E">
              <w:rPr>
                <w:rFonts w:ascii="Times New Roman" w:eastAsia="Lucida Sans Unicode" w:hAnsi="Times New Roman" w:cs="Times New Roman"/>
                <w:b/>
                <w:kern w:val="3"/>
                <w:sz w:val="24"/>
                <w:szCs w:val="24"/>
                <w:lang w:val="en-GB" w:eastAsia="hi-IN" w:bidi="hi-IN"/>
              </w:rPr>
              <w:t>*</w:t>
            </w:r>
            <w:r w:rsidRPr="00CD782D">
              <w:rPr>
                <w:rFonts w:ascii="Times New Roman" w:eastAsia="Lucida Sans Unicode" w:hAnsi="Times New Roman" w:cs="Times New Roman"/>
                <w:b/>
                <w:kern w:val="3"/>
                <w:sz w:val="24"/>
                <w:szCs w:val="24"/>
                <w:lang w:eastAsia="hi-IN" w:bidi="hi-IN"/>
              </w:rPr>
              <w:t xml:space="preserve"> Eur be PVM</w:t>
            </w:r>
          </w:p>
        </w:tc>
        <w:tc>
          <w:tcPr>
            <w:tcW w:w="2138" w:type="dxa"/>
            <w:vAlign w:val="center"/>
          </w:tcPr>
          <w:p w14:paraId="6F3778D7" w14:textId="3ACB3CC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Pasiūlymo kaina be PVM </w:t>
            </w:r>
          </w:p>
        </w:tc>
      </w:tr>
      <w:tr w:rsidR="00092249" w:rsidRPr="00CD782D" w14:paraId="6AF6E6F6" w14:textId="4ADACC3C" w:rsidTr="00092249">
        <w:trPr>
          <w:trHeight w:val="827"/>
        </w:trPr>
        <w:tc>
          <w:tcPr>
            <w:tcW w:w="570" w:type="dxa"/>
            <w:vAlign w:val="center"/>
          </w:tcPr>
          <w:p w14:paraId="629F5566"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3820" w:type="dxa"/>
            <w:vAlign w:val="center"/>
          </w:tcPr>
          <w:p w14:paraId="159C1727" w14:textId="495CB906"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Teleskopinis krautuvas </w:t>
            </w:r>
          </w:p>
        </w:tc>
        <w:tc>
          <w:tcPr>
            <w:tcW w:w="980" w:type="dxa"/>
            <w:vAlign w:val="center"/>
          </w:tcPr>
          <w:p w14:paraId="2030F8A1" w14:textId="4028FED4" w:rsidR="00092249" w:rsidRPr="00CD782D" w:rsidRDefault="00092249" w:rsidP="00766CE8">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   Vnt. </w:t>
            </w:r>
          </w:p>
        </w:tc>
        <w:tc>
          <w:tcPr>
            <w:tcW w:w="870" w:type="dxa"/>
          </w:tcPr>
          <w:p w14:paraId="61D25482" w14:textId="77777777" w:rsidR="00092249"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2B4C5CD3" w14:textId="5D00FC0E"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2</w:t>
            </w:r>
          </w:p>
        </w:tc>
        <w:tc>
          <w:tcPr>
            <w:tcW w:w="1697" w:type="dxa"/>
            <w:vAlign w:val="center"/>
          </w:tcPr>
          <w:p w14:paraId="669FBB2F" w14:textId="6CA905B2"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2138" w:type="dxa"/>
            <w:vAlign w:val="center"/>
          </w:tcPr>
          <w:p w14:paraId="46D9E4CD"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r w:rsidR="00092249" w:rsidRPr="00CD782D" w14:paraId="38D4A396" w14:textId="77777777" w:rsidTr="009058FE">
        <w:trPr>
          <w:trHeight w:val="827"/>
        </w:trPr>
        <w:tc>
          <w:tcPr>
            <w:tcW w:w="7937" w:type="dxa"/>
            <w:gridSpan w:val="5"/>
            <w:vAlign w:val="center"/>
          </w:tcPr>
          <w:p w14:paraId="28F6541F" w14:textId="1A1D2F77" w:rsidR="00092249" w:rsidRPr="00CD782D" w:rsidRDefault="00092249" w:rsidP="00092249">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Pasiūlymo PVM (21 proc.) </w:t>
            </w:r>
          </w:p>
        </w:tc>
        <w:tc>
          <w:tcPr>
            <w:tcW w:w="2138" w:type="dxa"/>
            <w:vAlign w:val="center"/>
          </w:tcPr>
          <w:p w14:paraId="0D05F6AB"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r w:rsidR="00092249" w:rsidRPr="00CD782D" w14:paraId="5A6BA23E" w14:textId="77777777" w:rsidTr="009058FE">
        <w:trPr>
          <w:trHeight w:val="827"/>
        </w:trPr>
        <w:tc>
          <w:tcPr>
            <w:tcW w:w="7937" w:type="dxa"/>
            <w:gridSpan w:val="5"/>
            <w:vAlign w:val="center"/>
          </w:tcPr>
          <w:p w14:paraId="3ADF1999" w14:textId="51E797FB" w:rsidR="00092249" w:rsidRPr="00CD782D" w:rsidRDefault="008614CA" w:rsidP="008614CA">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Pasiūlymo kaina su PVM (21 proc.) </w:t>
            </w:r>
          </w:p>
        </w:tc>
        <w:tc>
          <w:tcPr>
            <w:tcW w:w="2138" w:type="dxa"/>
            <w:vAlign w:val="center"/>
          </w:tcPr>
          <w:p w14:paraId="1BE5D00F" w14:textId="77777777" w:rsidR="00092249" w:rsidRPr="00CD782D" w:rsidRDefault="00092249"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bl>
    <w:p w14:paraId="767EDA27" w14:textId="09AB1514" w:rsidR="00CD782D" w:rsidRPr="00CD782D" w:rsidRDefault="0033293E"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Į</w:t>
      </w:r>
      <w:r w:rsidRPr="0033293E">
        <w:rPr>
          <w:rFonts w:ascii="Times New Roman" w:eastAsia="Lucida Sans Unicode" w:hAnsi="Times New Roman" w:cs="Times New Roman"/>
          <w:kern w:val="3"/>
          <w:sz w:val="24"/>
          <w:szCs w:val="24"/>
          <w:lang w:eastAsia="hi-IN" w:bidi="hi-IN"/>
        </w:rPr>
        <w:t xml:space="preserve"> pirkimo kainą</w:t>
      </w:r>
      <w:r>
        <w:rPr>
          <w:rFonts w:ascii="Times New Roman" w:eastAsia="Lucida Sans Unicode" w:hAnsi="Times New Roman" w:cs="Times New Roman"/>
          <w:kern w:val="3"/>
          <w:sz w:val="24"/>
          <w:szCs w:val="24"/>
          <w:lang w:eastAsia="hi-IN" w:bidi="hi-IN"/>
        </w:rPr>
        <w:t>/įkainį</w:t>
      </w:r>
      <w:r w:rsidRPr="0033293E">
        <w:rPr>
          <w:rFonts w:ascii="Times New Roman" w:eastAsia="Lucida Sans Unicode" w:hAnsi="Times New Roman" w:cs="Times New Roman"/>
          <w:kern w:val="3"/>
          <w:sz w:val="24"/>
          <w:szCs w:val="24"/>
          <w:lang w:eastAsia="hi-IN" w:bidi="hi-IN"/>
        </w:rPr>
        <w:t xml:space="preserve"> turi</w:t>
      </w:r>
      <w:r>
        <w:rPr>
          <w:rFonts w:ascii="Times New Roman" w:eastAsia="Lucida Sans Unicode" w:hAnsi="Times New Roman" w:cs="Times New Roman"/>
          <w:kern w:val="3"/>
          <w:sz w:val="24"/>
          <w:szCs w:val="24"/>
          <w:lang w:eastAsia="hi-IN" w:bidi="hi-IN"/>
        </w:rPr>
        <w:t xml:space="preserve"> būti </w:t>
      </w:r>
      <w:r w:rsidRPr="0033293E">
        <w:rPr>
          <w:rFonts w:ascii="Times New Roman" w:eastAsia="Lucida Sans Unicode" w:hAnsi="Times New Roman" w:cs="Times New Roman"/>
          <w:kern w:val="3"/>
          <w:sz w:val="24"/>
          <w:szCs w:val="24"/>
          <w:lang w:eastAsia="hi-IN" w:bidi="hi-IN"/>
        </w:rPr>
        <w:t xml:space="preserve"> įskaičiuot</w:t>
      </w:r>
      <w:r>
        <w:rPr>
          <w:rFonts w:ascii="Times New Roman" w:eastAsia="Lucida Sans Unicode" w:hAnsi="Times New Roman" w:cs="Times New Roman"/>
          <w:kern w:val="3"/>
          <w:sz w:val="24"/>
          <w:szCs w:val="24"/>
          <w:lang w:eastAsia="hi-IN" w:bidi="hi-IN"/>
        </w:rPr>
        <w:t>os</w:t>
      </w:r>
      <w:r w:rsidRPr="0033293E">
        <w:rPr>
          <w:rFonts w:ascii="Times New Roman" w:eastAsia="Lucida Sans Unicode" w:hAnsi="Times New Roman" w:cs="Times New Roman"/>
          <w:kern w:val="3"/>
          <w:sz w:val="24"/>
          <w:szCs w:val="24"/>
          <w:lang w:eastAsia="hi-IN" w:bidi="hi-IN"/>
        </w:rPr>
        <w:t xml:space="preserve"> techninio aptarnavimo sąnaud</w:t>
      </w:r>
      <w:r>
        <w:rPr>
          <w:rFonts w:ascii="Times New Roman" w:eastAsia="Lucida Sans Unicode" w:hAnsi="Times New Roman" w:cs="Times New Roman"/>
          <w:kern w:val="3"/>
          <w:sz w:val="24"/>
          <w:szCs w:val="24"/>
          <w:lang w:eastAsia="hi-IN" w:bidi="hi-IN"/>
        </w:rPr>
        <w:t>o</w:t>
      </w:r>
      <w:r w:rsidRPr="0033293E">
        <w:rPr>
          <w:rFonts w:ascii="Times New Roman" w:eastAsia="Lucida Sans Unicode" w:hAnsi="Times New Roman" w:cs="Times New Roman"/>
          <w:kern w:val="3"/>
          <w:sz w:val="24"/>
          <w:szCs w:val="24"/>
          <w:lang w:eastAsia="hi-IN" w:bidi="hi-IN"/>
        </w:rPr>
        <w:t>s 1 metų arba 1000 moto val. periodui (kas sueis greičiau). Techninio aptarnavimo sąnaudos apima: tepal</w:t>
      </w:r>
      <w:r w:rsidR="00154FB7">
        <w:rPr>
          <w:rFonts w:ascii="Times New Roman" w:eastAsia="Lucida Sans Unicode" w:hAnsi="Times New Roman" w:cs="Times New Roman"/>
          <w:kern w:val="3"/>
          <w:sz w:val="24"/>
          <w:szCs w:val="24"/>
          <w:lang w:eastAsia="hi-IN" w:bidi="hi-IN"/>
        </w:rPr>
        <w:t>ų</w:t>
      </w:r>
      <w:r w:rsidRPr="0033293E">
        <w:rPr>
          <w:rFonts w:ascii="Times New Roman" w:eastAsia="Lucida Sans Unicode" w:hAnsi="Times New Roman" w:cs="Times New Roman"/>
          <w:kern w:val="3"/>
          <w:sz w:val="24"/>
          <w:szCs w:val="24"/>
          <w:lang w:eastAsia="hi-IN" w:bidi="hi-IN"/>
        </w:rPr>
        <w:t>, filtr</w:t>
      </w:r>
      <w:r w:rsidR="00154FB7">
        <w:rPr>
          <w:rFonts w:ascii="Times New Roman" w:eastAsia="Lucida Sans Unicode" w:hAnsi="Times New Roman" w:cs="Times New Roman"/>
          <w:kern w:val="3"/>
          <w:sz w:val="24"/>
          <w:szCs w:val="24"/>
          <w:lang w:eastAsia="hi-IN" w:bidi="hi-IN"/>
        </w:rPr>
        <w:t xml:space="preserve">ų pakeitimą, </w:t>
      </w:r>
      <w:r w:rsidRPr="0033293E">
        <w:rPr>
          <w:rFonts w:ascii="Times New Roman" w:eastAsia="Lucida Sans Unicode" w:hAnsi="Times New Roman" w:cs="Times New Roman"/>
          <w:kern w:val="3"/>
          <w:sz w:val="24"/>
          <w:szCs w:val="24"/>
          <w:lang w:eastAsia="hi-IN" w:bidi="hi-IN"/>
        </w:rPr>
        <w:t>kit</w:t>
      </w:r>
      <w:r w:rsidR="00154FB7">
        <w:rPr>
          <w:rFonts w:ascii="Times New Roman" w:eastAsia="Lucida Sans Unicode" w:hAnsi="Times New Roman" w:cs="Times New Roman"/>
          <w:kern w:val="3"/>
          <w:sz w:val="24"/>
          <w:szCs w:val="24"/>
          <w:lang w:eastAsia="hi-IN" w:bidi="hi-IN"/>
        </w:rPr>
        <w:t>as</w:t>
      </w:r>
      <w:r w:rsidRPr="0033293E">
        <w:rPr>
          <w:rFonts w:ascii="Times New Roman" w:eastAsia="Lucida Sans Unicode" w:hAnsi="Times New Roman" w:cs="Times New Roman"/>
          <w:kern w:val="3"/>
          <w:sz w:val="24"/>
          <w:szCs w:val="24"/>
          <w:lang w:eastAsia="hi-IN" w:bidi="hi-IN"/>
        </w:rPr>
        <w:t xml:space="preserve"> eksploatacin</w:t>
      </w:r>
      <w:r w:rsidR="00154FB7">
        <w:rPr>
          <w:rFonts w:ascii="Times New Roman" w:eastAsia="Lucida Sans Unicode" w:hAnsi="Times New Roman" w:cs="Times New Roman"/>
          <w:kern w:val="3"/>
          <w:sz w:val="24"/>
          <w:szCs w:val="24"/>
          <w:lang w:eastAsia="hi-IN" w:bidi="hi-IN"/>
        </w:rPr>
        <w:t>e</w:t>
      </w:r>
      <w:r w:rsidRPr="0033293E">
        <w:rPr>
          <w:rFonts w:ascii="Times New Roman" w:eastAsia="Lucida Sans Unicode" w:hAnsi="Times New Roman" w:cs="Times New Roman"/>
          <w:kern w:val="3"/>
          <w:sz w:val="24"/>
          <w:szCs w:val="24"/>
          <w:lang w:eastAsia="hi-IN" w:bidi="hi-IN"/>
        </w:rPr>
        <w:t>s medžiag</w:t>
      </w:r>
      <w:r w:rsidR="00154FB7">
        <w:rPr>
          <w:rFonts w:ascii="Times New Roman" w:eastAsia="Lucida Sans Unicode" w:hAnsi="Times New Roman" w:cs="Times New Roman"/>
          <w:kern w:val="3"/>
          <w:sz w:val="24"/>
          <w:szCs w:val="24"/>
          <w:lang w:eastAsia="hi-IN" w:bidi="hi-IN"/>
        </w:rPr>
        <w:t>a</w:t>
      </w:r>
      <w:r w:rsidRPr="0033293E">
        <w:rPr>
          <w:rFonts w:ascii="Times New Roman" w:eastAsia="Lucida Sans Unicode" w:hAnsi="Times New Roman" w:cs="Times New Roman"/>
          <w:kern w:val="3"/>
          <w:sz w:val="24"/>
          <w:szCs w:val="24"/>
          <w:lang w:eastAsia="hi-IN" w:bidi="hi-IN"/>
        </w:rPr>
        <w:t>s, darb</w:t>
      </w:r>
      <w:r w:rsidR="00154FB7">
        <w:rPr>
          <w:rFonts w:ascii="Times New Roman" w:eastAsia="Lucida Sans Unicode" w:hAnsi="Times New Roman" w:cs="Times New Roman"/>
          <w:kern w:val="3"/>
          <w:sz w:val="24"/>
          <w:szCs w:val="24"/>
          <w:lang w:eastAsia="hi-IN" w:bidi="hi-IN"/>
        </w:rPr>
        <w:t>ą</w:t>
      </w:r>
      <w:r w:rsidRPr="0033293E">
        <w:rPr>
          <w:rFonts w:ascii="Times New Roman" w:eastAsia="Lucida Sans Unicode" w:hAnsi="Times New Roman" w:cs="Times New Roman"/>
          <w:kern w:val="3"/>
          <w:sz w:val="24"/>
          <w:szCs w:val="24"/>
          <w:lang w:eastAsia="hi-IN" w:bidi="hi-IN"/>
        </w:rPr>
        <w:t>, transporto išlaid</w:t>
      </w:r>
      <w:r w:rsidR="00154FB7">
        <w:rPr>
          <w:rFonts w:ascii="Times New Roman" w:eastAsia="Lucida Sans Unicode" w:hAnsi="Times New Roman" w:cs="Times New Roman"/>
          <w:kern w:val="3"/>
          <w:sz w:val="24"/>
          <w:szCs w:val="24"/>
          <w:lang w:eastAsia="hi-IN" w:bidi="hi-IN"/>
        </w:rPr>
        <w:t xml:space="preserve">as. </w:t>
      </w:r>
      <w:r w:rsidRPr="0033293E">
        <w:rPr>
          <w:rFonts w:ascii="Times New Roman" w:eastAsia="Lucida Sans Unicode" w:hAnsi="Times New Roman" w:cs="Times New Roman"/>
          <w:kern w:val="3"/>
          <w:sz w:val="24"/>
          <w:szCs w:val="24"/>
          <w:lang w:eastAsia="hi-IN" w:bidi="hi-IN"/>
        </w:rPr>
        <w:t>.</w:t>
      </w:r>
    </w:p>
    <w:p w14:paraId="7B840439"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lastRenderedPageBreak/>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7AEEA8C1" w14:textId="1858B0C7" w:rsidR="00FA6673" w:rsidRDefault="00CD782D" w:rsidP="00FA6673">
      <w:pPr>
        <w:widowControl w:val="0"/>
        <w:shd w:val="clear" w:color="auto" w:fill="FFFFFF"/>
        <w:autoSpaceDE w:val="0"/>
        <w:spacing w:line="100" w:lineRule="atLeast"/>
        <w:contextualSpacing/>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4.</w:t>
      </w:r>
      <w:r w:rsidR="00FA6673">
        <w:rPr>
          <w:rFonts w:ascii="Times New Roman" w:eastAsia="Times New Roman" w:hAnsi="Times New Roman" w:cs="Times New Roman"/>
          <w:sz w:val="24"/>
          <w:szCs w:val="24"/>
          <w:lang w:eastAsia="en-US"/>
        </w:rPr>
        <w:t xml:space="preserve">Siūlomos </w:t>
      </w:r>
      <w:r w:rsidR="00FA6673" w:rsidRPr="008D0CC9">
        <w:rPr>
          <w:rFonts w:ascii="Times New Roman" w:eastAsia="Times New Roman" w:hAnsi="Times New Roman" w:cs="Times New Roman"/>
          <w:sz w:val="24"/>
          <w:szCs w:val="24"/>
          <w:lang w:eastAsia="en-US"/>
        </w:rPr>
        <w:t>Preke</w:t>
      </w:r>
      <w:r w:rsidR="00FA6673">
        <w:rPr>
          <w:rFonts w:ascii="Times New Roman" w:eastAsia="Times New Roman" w:hAnsi="Times New Roman" w:cs="Times New Roman"/>
          <w:sz w:val="24"/>
          <w:szCs w:val="24"/>
          <w:lang w:eastAsia="en-US"/>
        </w:rPr>
        <w:t xml:space="preserve">s atitiktis techniniams reikalavimams: </w:t>
      </w:r>
    </w:p>
    <w:p w14:paraId="32096B70" w14:textId="77777777" w:rsidR="00FA6673" w:rsidRDefault="00FA6673" w:rsidP="00FA6673">
      <w:pPr>
        <w:widowControl w:val="0"/>
        <w:shd w:val="clear" w:color="auto" w:fill="FFFFFF"/>
        <w:autoSpaceDE w:val="0"/>
        <w:spacing w:line="100" w:lineRule="atLeast"/>
        <w:contextualSpacing/>
        <w:rPr>
          <w:rFonts w:ascii="Times New Roman" w:eastAsia="Times New Roman" w:hAnsi="Times New Roman" w:cs="Times New Roman"/>
          <w:sz w:val="24"/>
          <w:szCs w:val="24"/>
          <w:lang w:eastAsia="en-US"/>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6019"/>
        <w:gridCol w:w="2554"/>
      </w:tblGrid>
      <w:tr w:rsidR="00FA6673" w:rsidRPr="00FA6673" w14:paraId="2EABD42B"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0633FD" w14:textId="4692E8AF" w:rsidR="00FA6673" w:rsidRPr="00FA6673" w:rsidRDefault="00FA6673" w:rsidP="00FA6673">
            <w:pPr>
              <w:spacing w:before="75" w:after="75" w:line="240" w:lineRule="atLeast"/>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Eil. </w:t>
            </w:r>
            <w:r w:rsidRPr="00FA6673">
              <w:rPr>
                <w:rFonts w:ascii="Times New Roman" w:eastAsia="Calibri" w:hAnsi="Times New Roman" w:cs="Times New Roman"/>
                <w:b/>
                <w:bCs/>
                <w:sz w:val="24"/>
                <w:szCs w:val="24"/>
              </w:rPr>
              <w:t>Nr.</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55FBA" w14:textId="77777777" w:rsidR="00FA6673" w:rsidRPr="00FA6673" w:rsidRDefault="00FA6673" w:rsidP="00FA6673">
            <w:pPr>
              <w:spacing w:before="75" w:after="75" w:line="240" w:lineRule="atLeast"/>
              <w:jc w:val="both"/>
              <w:rPr>
                <w:rFonts w:ascii="Times New Roman" w:eastAsia="Calibri" w:hAnsi="Times New Roman" w:cs="Times New Roman"/>
                <w:b/>
                <w:bCs/>
                <w:sz w:val="24"/>
                <w:szCs w:val="24"/>
              </w:rPr>
            </w:pPr>
            <w:r w:rsidRPr="00FA6673">
              <w:rPr>
                <w:rFonts w:ascii="Times New Roman" w:eastAsia="Calibri" w:hAnsi="Times New Roman" w:cs="Times New Roman"/>
                <w:b/>
                <w:bCs/>
                <w:sz w:val="24"/>
                <w:szCs w:val="24"/>
              </w:rPr>
              <w:t>Techninių sąlygų reikalavimai</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65548" w14:textId="77777777" w:rsidR="00FA6673" w:rsidRPr="00FA6673" w:rsidRDefault="00FA6673" w:rsidP="00FA6673">
            <w:pPr>
              <w:widowControl w:val="0"/>
              <w:autoSpaceDE w:val="0"/>
              <w:autoSpaceDN w:val="0"/>
              <w:spacing w:after="0" w:line="240" w:lineRule="auto"/>
              <w:ind w:left="107"/>
              <w:jc w:val="both"/>
              <w:rPr>
                <w:rFonts w:ascii="Times New Roman" w:eastAsia="Times New Roman" w:hAnsi="Times New Roman" w:cs="Times New Roman"/>
                <w:b/>
                <w:sz w:val="24"/>
                <w:szCs w:val="24"/>
                <w:lang w:eastAsia="en-US"/>
              </w:rPr>
            </w:pPr>
            <w:r w:rsidRPr="00FA6673">
              <w:rPr>
                <w:rFonts w:ascii="Times New Roman" w:eastAsia="Arial Unicode MS" w:hAnsi="Times New Roman" w:cs="Times New Roman"/>
                <w:b/>
                <w:sz w:val="24"/>
                <w:szCs w:val="24"/>
                <w:bdr w:val="nil"/>
                <w:lang w:eastAsia="en-US"/>
              </w:rPr>
              <w:t xml:space="preserve">Siūlomi tiekėjo techniniai parametrai. </w:t>
            </w:r>
            <w:r w:rsidRPr="00FA6673">
              <w:rPr>
                <w:rFonts w:ascii="Times New Roman" w:eastAsia="Times New Roman" w:hAnsi="Times New Roman" w:cs="Times New Roman"/>
                <w:b/>
                <w:spacing w:val="-2"/>
                <w:sz w:val="24"/>
                <w:szCs w:val="24"/>
                <w:lang w:eastAsia="en-US"/>
              </w:rPr>
              <w:t xml:space="preserve">Atitikimas </w:t>
            </w:r>
            <w:r w:rsidRPr="00FA6673">
              <w:rPr>
                <w:rFonts w:ascii="Times New Roman" w:eastAsia="Times New Roman" w:hAnsi="Times New Roman" w:cs="Times New Roman"/>
                <w:b/>
                <w:sz w:val="24"/>
                <w:szCs w:val="24"/>
                <w:lang w:eastAsia="en-US"/>
              </w:rPr>
              <w:t>taip/ne,</w:t>
            </w:r>
            <w:r w:rsidRPr="00FA6673">
              <w:rPr>
                <w:rFonts w:ascii="Times New Roman" w:eastAsia="Times New Roman" w:hAnsi="Times New Roman" w:cs="Times New Roman"/>
                <w:b/>
                <w:spacing w:val="-14"/>
                <w:sz w:val="24"/>
                <w:szCs w:val="24"/>
                <w:lang w:eastAsia="en-US"/>
              </w:rPr>
              <w:t xml:space="preserve"> </w:t>
            </w:r>
            <w:r w:rsidRPr="00FA6673">
              <w:rPr>
                <w:rFonts w:ascii="Times New Roman" w:eastAsia="Times New Roman" w:hAnsi="Times New Roman" w:cs="Times New Roman"/>
                <w:b/>
                <w:sz w:val="24"/>
                <w:szCs w:val="24"/>
                <w:lang w:eastAsia="en-US"/>
              </w:rPr>
              <w:t>tiksli</w:t>
            </w:r>
            <w:r w:rsidRPr="00FA6673">
              <w:rPr>
                <w:rFonts w:ascii="Times New Roman" w:eastAsia="Times New Roman" w:hAnsi="Times New Roman" w:cs="Times New Roman"/>
                <w:b/>
                <w:spacing w:val="-14"/>
                <w:sz w:val="24"/>
                <w:szCs w:val="24"/>
                <w:lang w:eastAsia="en-US"/>
              </w:rPr>
              <w:t xml:space="preserve"> </w:t>
            </w:r>
            <w:r w:rsidRPr="00FA6673">
              <w:rPr>
                <w:rFonts w:ascii="Times New Roman" w:eastAsia="Times New Roman" w:hAnsi="Times New Roman" w:cs="Times New Roman"/>
                <w:b/>
                <w:sz w:val="24"/>
                <w:szCs w:val="24"/>
                <w:lang w:eastAsia="en-US"/>
              </w:rPr>
              <w:t>reikšmė arba komentaras.</w:t>
            </w:r>
          </w:p>
          <w:p w14:paraId="3472AEE2" w14:textId="77777777" w:rsidR="00FA6673" w:rsidRPr="00FA6673" w:rsidRDefault="00FA6673" w:rsidP="00FA6673">
            <w:pPr>
              <w:spacing w:before="75" w:after="75" w:line="240" w:lineRule="atLeast"/>
              <w:jc w:val="both"/>
              <w:rPr>
                <w:rFonts w:ascii="Times New Roman" w:eastAsia="Calibri" w:hAnsi="Times New Roman" w:cs="Times New Roman"/>
                <w:sz w:val="24"/>
                <w:szCs w:val="24"/>
              </w:rPr>
            </w:pPr>
          </w:p>
        </w:tc>
      </w:tr>
      <w:tr w:rsidR="00FA6673" w:rsidRPr="00FA6673" w14:paraId="4DEC2084"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F734B7"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E01B5"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Variklio galia - ne mažiau 100</w:t>
            </w:r>
            <w:r w:rsidRPr="00FA6673">
              <w:rPr>
                <w:rFonts w:ascii="Times New Roman" w:eastAsia="Calibri" w:hAnsi="Times New Roman" w:cs="Times New Roman"/>
                <w:color w:val="FF0000"/>
                <w:sz w:val="24"/>
                <w:szCs w:val="24"/>
                <w:lang w:eastAsia="en-US"/>
              </w:rPr>
              <w:t xml:space="preserve"> </w:t>
            </w:r>
            <w:r w:rsidRPr="00FA6673">
              <w:rPr>
                <w:rFonts w:ascii="Times New Roman" w:eastAsia="Calibri" w:hAnsi="Times New Roman" w:cs="Times New Roman"/>
                <w:sz w:val="24"/>
                <w:szCs w:val="24"/>
                <w:lang w:eastAsia="en-US"/>
              </w:rPr>
              <w:t>kW/136AG</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84638F"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03E5D66A"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8514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43DFA6"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Variklio darbinis tūris - ne daugiau 4,0 l.</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E7B3B3"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49E4E0C"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F41B4"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685BC7" w14:textId="7CFA770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Variklio aušinimo radiatoriaus ventiliatoriaus reversas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959C6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7ABC03D6"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24FD66"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4.</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1A0022" w14:textId="2FB5783A" w:rsidR="00FA6673" w:rsidRPr="00FA6673" w:rsidRDefault="00FA6673" w:rsidP="00FA6673">
            <w:pPr>
              <w:spacing w:after="0" w:line="240" w:lineRule="auto"/>
              <w:rPr>
                <w:rFonts w:ascii="Times New Roman" w:eastAsia="Calibri" w:hAnsi="Times New Roman" w:cs="Times New Roman"/>
                <w:sz w:val="24"/>
                <w:szCs w:val="24"/>
                <w:highlight w:val="green"/>
                <w:lang w:eastAsia="en-US"/>
              </w:rPr>
            </w:pPr>
            <w:r w:rsidRPr="00FA6673">
              <w:rPr>
                <w:rFonts w:ascii="Times New Roman" w:eastAsia="Calibri" w:hAnsi="Times New Roman" w:cs="Times New Roman"/>
                <w:sz w:val="24"/>
                <w:szCs w:val="24"/>
                <w:lang w:eastAsia="en-US"/>
              </w:rPr>
              <w:t>Pirminis cikloninis oro filtras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83D62B"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728DD33F"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EC2F3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5.</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D12CD" w14:textId="5FD2088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Variklis atitinkantis STAGE V etapo arba      TIER V reikalavimus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26FB92"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6FB1FF5"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EE157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6.</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BA6EF0" w14:textId="179E43D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Maksimalus keliamo krovinio svoris - ne mažiau kaip 4000 kg</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3EDEE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56D2B9A3"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05EF7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7.</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C1876B" w14:textId="2D9D614E"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Maksimalus kėlimo aukštis - ne mažiau kaip 7 m</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74FB1F"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036556A0"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289933"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8.</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8A2473" w14:textId="09AAAAC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 xml:space="preserve">Padargo prikabinimo tipas ant krautuvo strėlės </w:t>
            </w:r>
            <w:r w:rsidR="00E87AAE">
              <w:rPr>
                <w:rFonts w:ascii="Times New Roman" w:eastAsia="Calibri" w:hAnsi="Times New Roman" w:cs="Times New Roman"/>
                <w:sz w:val="24"/>
                <w:szCs w:val="24"/>
                <w:lang w:eastAsia="en-US"/>
              </w:rPr>
              <w:t>–</w:t>
            </w:r>
            <w:r w:rsidRPr="00FA6673">
              <w:rPr>
                <w:rFonts w:ascii="Times New Roman" w:eastAsia="Calibri" w:hAnsi="Times New Roman" w:cs="Times New Roman"/>
                <w:sz w:val="24"/>
                <w:szCs w:val="24"/>
                <w:lang w:eastAsia="en-US"/>
              </w:rPr>
              <w:t xml:space="preserve"> su</w:t>
            </w:r>
            <w:r w:rsidR="00E87AAE">
              <w:rPr>
                <w:rFonts w:ascii="Times New Roman" w:eastAsia="Calibri" w:hAnsi="Times New Roman" w:cs="Times New Roman"/>
                <w:sz w:val="24"/>
                <w:szCs w:val="24"/>
                <w:lang w:eastAsia="en-US"/>
              </w:rPr>
              <w:t xml:space="preserve"> hidrauliniu </w:t>
            </w:r>
            <w:r w:rsidRPr="00FA6673">
              <w:rPr>
                <w:rFonts w:ascii="Times New Roman" w:eastAsia="Calibri" w:hAnsi="Times New Roman" w:cs="Times New Roman"/>
                <w:sz w:val="24"/>
                <w:szCs w:val="24"/>
                <w:lang w:eastAsia="en-US"/>
              </w:rPr>
              <w:t>užraktu</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A5316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8C2B28C"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B8E48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9.</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510C7" w14:textId="73666C0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Maksimalus hidraulinio siurblio sukeliamas slėgis - ne mažiau kaip 260 barų</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015910"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560E8844"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4888B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10.</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B2995F"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Hidraulinio siurblio našumas - ne mažesnis kaip 140 l/min.</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B29BC4"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5DB052C9"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8E7F4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11.</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B5BA2F" w14:textId="3B4B63A5"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Hidraulinis siurblys - kintamo srauto</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B46C6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39E14CBD"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64C3E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12.</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BC81C8" w14:textId="563A8AC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Pavarų dėžė - hidrostatinė, su variklio sūkių sumažinimu transporte</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CBC215"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4F318260"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49AF7A"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13.</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DD935F" w14:textId="1EEAEC55"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Maksimalus važiavimo greitis - ne mažiau kaip 40 km/h</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6B51E5"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05698398"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6381F4"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14.</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7D48C1" w14:textId="35792BE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Rankinis/mechaninis masės išjungėjas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5CE92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66AB5E2"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EA0C73"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15.</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EC7464" w14:textId="04963183"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Prošvaisa - ne mažiau kaip 410 mm</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39E74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45F6BF50"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D07B3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16.</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12C358"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 xml:space="preserve">Priekiniai ir galiniai ratai: nepraduriami, vientisos gumos, pilnaviduriai su industriniu protektoriumi. </w:t>
            </w:r>
          </w:p>
          <w:p w14:paraId="15DCD7D2"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Ratų dydis - ne mažesni kaip 13.00-24/8.50.</w:t>
            </w:r>
          </w:p>
          <w:p w14:paraId="54504664" w14:textId="10F613FB"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Statinė apkrova – ne mažiau kaip 9600 kg</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A93F86"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2D95709E"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162C6B"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17.</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B2BBDE" w14:textId="4B695029"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Krautuvo svoris - ne mažiau kaip 6800 kg</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DE19E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011BA033"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0E16D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18.</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9028B4" w14:textId="223515C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Stabdžiai sumontuoti priekinėje ir galinėje ašyje</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76440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45EBF5C7"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DD831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19.</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FAFCE6" w14:textId="1FB2D856"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 xml:space="preserve">Krautuvo vairavimo tipas - “Krabas”; Priekinė ašis; </w:t>
            </w:r>
            <w:r w:rsidR="00E87AAE">
              <w:rPr>
                <w:rFonts w:ascii="Times New Roman" w:eastAsia="Calibri" w:hAnsi="Times New Roman" w:cs="Times New Roman"/>
                <w:sz w:val="24"/>
                <w:szCs w:val="24"/>
                <w:lang w:eastAsia="en-US"/>
              </w:rPr>
              <w:t>v</w:t>
            </w:r>
            <w:r w:rsidRPr="00FA6673">
              <w:rPr>
                <w:rFonts w:ascii="Times New Roman" w:eastAsia="Calibri" w:hAnsi="Times New Roman" w:cs="Times New Roman"/>
                <w:sz w:val="24"/>
                <w:szCs w:val="24"/>
                <w:lang w:eastAsia="en-US"/>
              </w:rPr>
              <w:t>isi ratai</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C4C5F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2A27A031"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40AF5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20.</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38F3F" w14:textId="2B220EDF"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Oro kondicionierius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EB3A4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2384AC81"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394EF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21.</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9656E8" w14:textId="54A13A42"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Pneumatinė sėdynė su porankiu kairėje pusėje</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90D693"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7A12AA0"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DAA84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22.</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779133" w14:textId="4844C720"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Kabinoje įrengtas radijo grotuvas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0A3BB4"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1981CA1"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ED2BD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23.</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B7D0A4" w14:textId="1197E59A"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Dešinio lango valytuvas su apiplovimo sistema</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CBEEE2"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5B8B7136"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8F461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24.</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0FF5A"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LED darbiniai žibintai - ne mažiau 8 vnt.</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D10A7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178A5B1"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8319B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lastRenderedPageBreak/>
              <w:t>25.</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7EF11A" w14:textId="0B5009A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Švyturėlis ant kabinos</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F447F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3E04C7C1"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79598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26.</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6C9545" w14:textId="188F3B2A"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Apšvietimo sistema pritaikyta eismui kelyje</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A72A0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D961E8F"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701632"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27.</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06942" w14:textId="49DD7886"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Apsauginiai krautuvo transmisijos ir dugno dangčiai</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A2F4C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32EC8FEE"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1F35BB"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28.</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5D226C" w14:textId="5065845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Purvasaugiai virš ratų</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FE5AC2"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79329EFA"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5A73E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29.</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1E3C78" w14:textId="619311BD"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Strėlės amortizacija</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02744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3B66766E"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09DF75"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30.</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CE5801" w14:textId="621C5D78"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Strėlės mechanizmo purvo valytuvai</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1309A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52E9228C"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DA324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31.</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C893BC" w14:textId="753AAE51"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Padargo hidraulinio slėgio sumažinimo funkcija</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D84C05"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54192DC2"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DF40AE"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32.</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C13BAA" w14:textId="673E3E94"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Pilnai automatinė mazgų tepimo sistema</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1AA42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12DA5CA3"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FD5C64"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33.</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CE5E43" w14:textId="59F395FF"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Kaušo pozicijos atminties ir automatinio iškratymo funkcija</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032CC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3B76E85E"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209A7A"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34.</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D31C2E" w14:textId="70CE367E"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Krautuvo aukštis - ne daugiau 2,6 m</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ECCCBA"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42CAA0C7"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BD2E18"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35.</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E47A8" w14:textId="320D7E54"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Sustiprintas kaušas – ne mažiau 3 m³ su prisukama briauna</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2FB1F3"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3F379D9"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86C28A"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36.</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E21694"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 xml:space="preserve">Kaušas su prispaudėju – ne mažiau 2.5 m³ su prisukama briauna. </w:t>
            </w:r>
          </w:p>
          <w:p w14:paraId="1A88FBB7"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Plotis – ne mažiau 2,5 m</w:t>
            </w:r>
          </w:p>
          <w:p w14:paraId="142D6E0E"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Aukštis – ne mažiau 1,05 m</w:t>
            </w:r>
          </w:p>
          <w:p w14:paraId="2DE3C902" w14:textId="77777777"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Gylis – ne mažiau 1,4 m</w:t>
            </w:r>
          </w:p>
          <w:p w14:paraId="16A314DD" w14:textId="4AB42E69"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Su viršutiniais prispaudimo nagais, pritaikytas komunalinių atliekų krovimui</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643289"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75EDAA9A"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966FFF"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37.</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534E46" w14:textId="7D656070"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Priekabos kilpa arba kablys - su mechaniniu arba automatiniu 32 mm kaiščiu</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EE9597"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1582DD58"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B6D39A"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38.</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E085F3" w14:textId="353190EA"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Hidraulinė jungtis krautuvo gale, skirta priekabai išversti</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7F8E4D"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4D3F2F72"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72236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39.</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C41E3D" w14:textId="49912DF5"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Video kamera krautuvo gale, vaizdas perduodamas per integruotą arba papildomą monitorių</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C8CBC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48C09E39"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0BF631"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40.</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F07E1B" w14:textId="59E3EA3A"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Degalų bako talpa - ne mažiau 1</w:t>
            </w:r>
            <w:r w:rsidR="004151DE">
              <w:rPr>
                <w:rFonts w:ascii="Times New Roman" w:eastAsia="Calibri" w:hAnsi="Times New Roman" w:cs="Times New Roman"/>
                <w:sz w:val="24"/>
                <w:szCs w:val="24"/>
                <w:lang w:eastAsia="en-US"/>
              </w:rPr>
              <w:t>0</w:t>
            </w:r>
            <w:r w:rsidRPr="00FA6673">
              <w:rPr>
                <w:rFonts w:ascii="Times New Roman" w:eastAsia="Calibri" w:hAnsi="Times New Roman" w:cs="Times New Roman"/>
                <w:sz w:val="24"/>
                <w:szCs w:val="24"/>
                <w:lang w:eastAsia="en-US"/>
              </w:rPr>
              <w:t>0 l</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22B683"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r w:rsidR="00FA6673" w:rsidRPr="00FA6673" w14:paraId="6042AB1E" w14:textId="77777777" w:rsidTr="00562E82">
        <w:trPr>
          <w:jc w:val="center"/>
        </w:trPr>
        <w:tc>
          <w:tcPr>
            <w:tcW w:w="10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82DA5C"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41.</w:t>
            </w:r>
          </w:p>
        </w:tc>
        <w:tc>
          <w:tcPr>
            <w:tcW w:w="6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FFB33E" w14:textId="5EE5D10F" w:rsidR="00FA6673" w:rsidRPr="00FA6673" w:rsidRDefault="00FA6673" w:rsidP="00FA6673">
            <w:pPr>
              <w:spacing w:after="0" w:line="240" w:lineRule="auto"/>
              <w:rPr>
                <w:rFonts w:ascii="Times New Roman" w:eastAsia="Calibri" w:hAnsi="Times New Roman" w:cs="Times New Roman"/>
                <w:sz w:val="24"/>
                <w:szCs w:val="24"/>
                <w:lang w:eastAsia="en-US"/>
              </w:rPr>
            </w:pPr>
            <w:r w:rsidRPr="00FA6673">
              <w:rPr>
                <w:rFonts w:ascii="Times New Roman" w:eastAsia="Calibri" w:hAnsi="Times New Roman" w:cs="Times New Roman"/>
                <w:sz w:val="24"/>
                <w:szCs w:val="24"/>
                <w:lang w:eastAsia="en-US"/>
              </w:rPr>
              <w:t>Be papildomų atraminių kojų šonuose</w:t>
            </w:r>
          </w:p>
        </w:tc>
        <w:tc>
          <w:tcPr>
            <w:tcW w:w="25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8C37BA" w14:textId="77777777" w:rsidR="00FA6673" w:rsidRPr="00FA6673" w:rsidRDefault="00FA6673" w:rsidP="00FA6673">
            <w:pPr>
              <w:spacing w:after="0" w:line="240" w:lineRule="auto"/>
              <w:jc w:val="both"/>
              <w:rPr>
                <w:rFonts w:ascii="Times New Roman" w:eastAsia="Calibri" w:hAnsi="Times New Roman" w:cs="Times New Roman"/>
                <w:sz w:val="24"/>
                <w:szCs w:val="24"/>
                <w:lang w:eastAsia="en-US"/>
              </w:rPr>
            </w:pPr>
          </w:p>
        </w:tc>
      </w:tr>
    </w:tbl>
    <w:p w14:paraId="23476BF1" w14:textId="77777777" w:rsidR="00FA6673" w:rsidRDefault="00FA6673" w:rsidP="00CD782D">
      <w:pPr>
        <w:widowControl w:val="0"/>
        <w:shd w:val="clear" w:color="auto" w:fill="FFFFFF"/>
        <w:autoSpaceDE w:val="0"/>
        <w:spacing w:line="100" w:lineRule="atLeast"/>
        <w:contextualSpacing/>
        <w:rPr>
          <w:rFonts w:ascii="Times New Roman" w:eastAsia="Times New Roman" w:hAnsi="Times New Roman" w:cs="Times New Roman"/>
          <w:sz w:val="24"/>
          <w:szCs w:val="24"/>
          <w:lang w:eastAsia="en-US"/>
        </w:rPr>
      </w:pPr>
    </w:p>
    <w:p w14:paraId="117EC961" w14:textId="73FCA7EE" w:rsidR="00CD782D" w:rsidRPr="00CD782D" w:rsidRDefault="00FA6673"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6</w:t>
      </w:r>
      <w:r w:rsidR="005F236D">
        <w:rPr>
          <w:rFonts w:ascii="Times New Roman" w:eastAsia="Lucida Sans Unicode" w:hAnsi="Times New Roman" w:cs="Times New Roman"/>
          <w:color w:val="000000"/>
          <w:kern w:val="3"/>
          <w:sz w:val="24"/>
          <w:szCs w:val="24"/>
          <w:lang w:eastAsia="hi-IN" w:bidi="hi-IN"/>
        </w:rPr>
        <w:t xml:space="preserve">.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10065" w:type="dxa"/>
        <w:tblInd w:w="-5" w:type="dxa"/>
        <w:tblLayout w:type="fixed"/>
        <w:tblCellMar>
          <w:left w:w="10" w:type="dxa"/>
          <w:right w:w="10" w:type="dxa"/>
        </w:tblCellMar>
        <w:tblLook w:val="04A0" w:firstRow="1" w:lastRow="0" w:firstColumn="1" w:lastColumn="0" w:noHBand="0" w:noVBand="1"/>
      </w:tblPr>
      <w:tblGrid>
        <w:gridCol w:w="773"/>
        <w:gridCol w:w="5288"/>
        <w:gridCol w:w="4004"/>
      </w:tblGrid>
      <w:tr w:rsidR="00CD782D" w:rsidRPr="00CD782D" w14:paraId="7DE1C921" w14:textId="77777777" w:rsidTr="008614CA">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4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8614CA">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64198AC4" w:rsidR="00CD782D" w:rsidRPr="00CD782D" w:rsidRDefault="00FA6673"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10065" w:type="dxa"/>
        <w:tblInd w:w="-5" w:type="dxa"/>
        <w:tblLayout w:type="fixed"/>
        <w:tblCellMar>
          <w:left w:w="10" w:type="dxa"/>
          <w:right w:w="10" w:type="dxa"/>
        </w:tblCellMar>
        <w:tblLook w:val="04A0" w:firstRow="1" w:lastRow="0" w:firstColumn="1" w:lastColumn="0" w:noHBand="0" w:noVBand="1"/>
      </w:tblPr>
      <w:tblGrid>
        <w:gridCol w:w="870"/>
        <w:gridCol w:w="4880"/>
        <w:gridCol w:w="4315"/>
      </w:tblGrid>
      <w:tr w:rsidR="00CD782D" w:rsidRPr="00CD782D" w14:paraId="21908787" w14:textId="77777777" w:rsidTr="008614CA">
        <w:trPr>
          <w:trHeight w:val="857"/>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8614CA">
        <w:trPr>
          <w:trHeight w:val="280"/>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w:t>
      </w:r>
      <w:r w:rsidRPr="00CD782D">
        <w:rPr>
          <w:rFonts w:ascii="Times New Roman" w:eastAsia="Times New Roman" w:hAnsi="Times New Roman" w:cs="Times New Roman"/>
          <w:b/>
          <w:bCs/>
          <w:i/>
          <w:iCs/>
          <w:sz w:val="24"/>
          <w:szCs w:val="24"/>
        </w:rPr>
        <w:lastRenderedPageBreak/>
        <w:t>dienų nuo pirkimo sutarties sudarymo ar jos sąlygų pakeitimo turi paskelbti Centrinėje viešųjų pirkimų informacinėje sistemoje. Prašome konfidencialią informaciją nurodyti aiškiai, pagrįstai, pageidaujama – atskiru (-ais) dokumentu (-ais).</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580DEE5D"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D4CF86C"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9D79BE"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FD7EE78"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2C4DA50"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6F2F20"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81DDB36"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D445E2"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263416E"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EB3F7D5"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2B46547"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99DA0F2"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0859A0E"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9198A28"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4BBEBA0"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1A827B2"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1681115"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1BC6D5B"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E870B63"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5DB6737"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DDF82DF"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C99F93D"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1C1D2C7"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9464629"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730D360"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A40359E"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BEAE326"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6C8E02F"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6737584"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71335FF" w14:textId="77777777" w:rsidR="00C64359" w:rsidRDefault="00C64359"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8004ED9"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3674CDB"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568A46F"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1AD5F53" w14:textId="0F2B1C54" w:rsidR="00FA6673" w:rsidRPr="004A3942" w:rsidRDefault="00FA6673" w:rsidP="00FA6673">
      <w:pPr>
        <w:keepNext/>
        <w:keepLines/>
        <w:spacing w:before="120" w:after="0" w:line="240" w:lineRule="auto"/>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w:t>
      </w:r>
      <w:r w:rsidRPr="004A3942">
        <w:rPr>
          <w:rFonts w:ascii="Times New Roman" w:eastAsia="Calibri" w:hAnsi="Times New Roman" w:cs="Times New Roman"/>
          <w:color w:val="0070C0"/>
          <w:sz w:val="22"/>
          <w:szCs w:val="22"/>
        </w:rPr>
        <w:t>kimo sąlygų 7 priedas „Pasiūlymų vertinimo kriterijai ir sąlygos“</w:t>
      </w:r>
    </w:p>
    <w:p w14:paraId="132EACC6" w14:textId="77777777" w:rsidR="00FA6673" w:rsidRPr="004A3942" w:rsidRDefault="00FA6673" w:rsidP="00FA6673">
      <w:pPr>
        <w:jc w:val="center"/>
        <w:rPr>
          <w:rFonts w:ascii="Times New Roman" w:eastAsia="Calibri" w:hAnsi="Times New Roman" w:cs="Times New Roman"/>
          <w:b/>
          <w:sz w:val="22"/>
          <w:szCs w:val="22"/>
        </w:rPr>
      </w:pPr>
    </w:p>
    <w:p w14:paraId="00A6F58F" w14:textId="77777777" w:rsidR="00FA6673" w:rsidRPr="00D31239" w:rsidRDefault="00FA6673" w:rsidP="00FA6673">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20272952" w14:textId="77777777" w:rsidR="00FA6673" w:rsidRDefault="00FA6673" w:rsidP="00FA6673">
      <w:pPr>
        <w:rPr>
          <w:rFonts w:cstheme="minorHAnsi"/>
          <w:color w:val="7030A0"/>
        </w:rPr>
      </w:pPr>
    </w:p>
    <w:p w14:paraId="6A9A26E5" w14:textId="0930686A" w:rsidR="00FA6673" w:rsidRPr="005F236D" w:rsidRDefault="00FA6673" w:rsidP="00C64359">
      <w:pPr>
        <w:tabs>
          <w:tab w:val="left" w:pos="1985"/>
        </w:tabs>
        <w:spacing w:after="0" w:line="240" w:lineRule="auto"/>
        <w:jc w:val="both"/>
        <w:outlineLvl w:val="2"/>
        <w:rPr>
          <w:rFonts w:ascii="Times New Roman" w:eastAsia="Times New Roman" w:hAnsi="Times New Roman" w:cs="Times New Roman"/>
          <w:b/>
          <w:sz w:val="22"/>
          <w:szCs w:val="22"/>
          <w:lang w:eastAsia="en-US"/>
        </w:rPr>
      </w:pPr>
      <w:r w:rsidRPr="005F236D">
        <w:rPr>
          <w:rFonts w:ascii="Times New Roman" w:eastAsia="Times New Roman" w:hAnsi="Times New Roman" w:cs="Arial"/>
          <w:bCs/>
          <w:sz w:val="24"/>
          <w:szCs w:val="24"/>
        </w:rPr>
        <w:t>1.</w:t>
      </w:r>
      <w:r>
        <w:rPr>
          <w:rFonts w:ascii="Times New Roman" w:eastAsia="Times New Roman" w:hAnsi="Times New Roman" w:cs="Times New Roman"/>
          <w:bCs/>
          <w:sz w:val="24"/>
          <w:szCs w:val="24"/>
        </w:rPr>
        <w:t xml:space="preserve"> </w:t>
      </w:r>
      <w:r w:rsidR="00C64359" w:rsidRPr="00C64359">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CFAFF0" w14:textId="77777777" w:rsidR="00FA6673" w:rsidRDefault="00FA6673" w:rsidP="00FA6673">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0EF729E" w14:textId="2524C876"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8AB9392"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488ECE"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A48BE7A"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2AD3C"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A8DADE5"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0CA959B"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38E2241"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D401394"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081D0D6"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2CFC96B"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4D55F2C"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4ECD402"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6C71A0C"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D858844"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A80E18E"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AD9773B"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0969C1F"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D3ACC20"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775486C"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5A53E6A"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B8B18C0"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06EEB1"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47547F3"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0FC6BC"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ADED467"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F9A4F62"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16697FE"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87F5BCD" w14:textId="77777777" w:rsidR="00562E82" w:rsidRDefault="00562E82"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2F0006"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BB61C8E"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EAF902D" w14:textId="77777777" w:rsidR="00FA6673" w:rsidRDefault="00FA6673"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96FC46C"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9A69343"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F90834C" w14:textId="77777777" w:rsidR="008614CA" w:rsidRDefault="008614CA"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7654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23E848F7" w:rsidR="005F236D" w:rsidRDefault="00FE3D1F" w:rsidP="005F236D">
      <w:pPr>
        <w:pStyle w:val="Antrat2"/>
        <w:spacing w:before="0"/>
        <w:jc w:val="right"/>
        <w:rPr>
          <w:rFonts w:ascii="Times New Roman" w:hAnsi="Times New Roman" w:cs="Times New Roman"/>
          <w:color w:val="0070C0"/>
          <w:sz w:val="22"/>
          <w:szCs w:val="22"/>
        </w:rPr>
      </w:pPr>
      <w:bookmarkStart w:id="69" w:name="_Toc169013953"/>
      <w:bookmarkStart w:id="70" w:name="_Ref39586171"/>
      <w:bookmarkStart w:id="71" w:name="_Ref39673580"/>
      <w:bookmarkStart w:id="72" w:name="_Ref39674283"/>
      <w:r w:rsidRPr="0059507F">
        <w:rPr>
          <w:rFonts w:ascii="Times New Roman" w:hAnsi="Times New Roman" w:cs="Times New Roman"/>
          <w:color w:val="0070C0"/>
          <w:sz w:val="22"/>
          <w:szCs w:val="22"/>
        </w:rPr>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9"/>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3"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3"/>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(-ams), ar kitam (-iems)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404B839A" w14:textId="77777777" w:rsidR="00766CE8" w:rsidRDefault="00766CE8" w:rsidP="00AA6498"/>
    <w:p w14:paraId="4613316C" w14:textId="77777777" w:rsidR="00766CE8" w:rsidRDefault="00766CE8" w:rsidP="00AA6498"/>
    <w:p w14:paraId="031689BE" w14:textId="77777777" w:rsidR="00766CE8" w:rsidRDefault="00766CE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4"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70"/>
      <w:bookmarkEnd w:id="71"/>
      <w:bookmarkEnd w:id="72"/>
      <w:bookmarkEnd w:id="74"/>
    </w:p>
    <w:p w14:paraId="1569D92E" w14:textId="77777777" w:rsidR="00AA6498" w:rsidRDefault="00AA6498" w:rsidP="00AB5541">
      <w:pPr>
        <w:rPr>
          <w:rFonts w:ascii="Times New Roman" w:hAnsi="Times New Roman" w:cs="Times New Roman"/>
          <w:sz w:val="22"/>
          <w:szCs w:val="22"/>
        </w:rPr>
      </w:pPr>
    </w:p>
    <w:p w14:paraId="040FB65E" w14:textId="2A690471" w:rsidR="00AE422D"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w:t>
      </w:r>
      <w:r w:rsidR="00FA6673">
        <w:rPr>
          <w:rFonts w:ascii="Times New Roman" w:hAnsi="Times New Roman" w:cs="Times New Roman"/>
          <w:sz w:val="22"/>
          <w:szCs w:val="22"/>
        </w:rPr>
        <w:t xml:space="preserve"> (10.1 ir 10.2 priedai) </w:t>
      </w:r>
      <w:r>
        <w:rPr>
          <w:rFonts w:ascii="Times New Roman" w:hAnsi="Times New Roman" w:cs="Times New Roman"/>
          <w:sz w:val="22"/>
          <w:szCs w:val="22"/>
        </w:rPr>
        <w:t xml:space="preserve"> pateiktas atskiru dokumentu.</w:t>
      </w:r>
    </w:p>
    <w:p w14:paraId="3AFFB3E8" w14:textId="77777777" w:rsidR="00766CE8" w:rsidRDefault="00766CE8" w:rsidP="00DF0DF6">
      <w:pPr>
        <w:jc w:val="center"/>
        <w:rPr>
          <w:rFonts w:ascii="Times New Roman" w:hAnsi="Times New Roman" w:cs="Times New Roman"/>
          <w:sz w:val="22"/>
          <w:szCs w:val="22"/>
        </w:rPr>
      </w:pPr>
    </w:p>
    <w:p w14:paraId="330A2FF4" w14:textId="77777777" w:rsidR="00766CE8" w:rsidRDefault="00766CE8" w:rsidP="00DF0DF6">
      <w:pPr>
        <w:jc w:val="center"/>
        <w:rPr>
          <w:rFonts w:ascii="Times New Roman" w:hAnsi="Times New Roman" w:cs="Times New Roman"/>
          <w:sz w:val="22"/>
          <w:szCs w:val="22"/>
        </w:rPr>
      </w:pPr>
    </w:p>
    <w:p w14:paraId="787B40A2" w14:textId="77777777" w:rsidR="00766CE8" w:rsidRDefault="00766CE8" w:rsidP="00DF0DF6">
      <w:pPr>
        <w:jc w:val="center"/>
        <w:rPr>
          <w:rFonts w:ascii="Times New Roman" w:hAnsi="Times New Roman" w:cs="Times New Roman"/>
          <w:sz w:val="22"/>
          <w:szCs w:val="22"/>
        </w:rPr>
      </w:pPr>
    </w:p>
    <w:p w14:paraId="53466294" w14:textId="77777777" w:rsidR="00766CE8" w:rsidRDefault="00766CE8" w:rsidP="00DF0DF6">
      <w:pPr>
        <w:jc w:val="center"/>
        <w:rPr>
          <w:rFonts w:ascii="Times New Roman" w:hAnsi="Times New Roman" w:cs="Times New Roman"/>
          <w:sz w:val="22"/>
          <w:szCs w:val="22"/>
        </w:rPr>
      </w:pPr>
    </w:p>
    <w:p w14:paraId="2275D29C" w14:textId="77777777" w:rsidR="00766CE8" w:rsidRDefault="00766CE8" w:rsidP="00DF0DF6">
      <w:pPr>
        <w:jc w:val="center"/>
        <w:rPr>
          <w:rFonts w:ascii="Times New Roman" w:hAnsi="Times New Roman" w:cs="Times New Roman"/>
          <w:sz w:val="22"/>
          <w:szCs w:val="22"/>
        </w:rPr>
      </w:pPr>
    </w:p>
    <w:p w14:paraId="0D04AEB6" w14:textId="77777777" w:rsidR="00766CE8" w:rsidRDefault="00766CE8" w:rsidP="00DF0DF6">
      <w:pPr>
        <w:jc w:val="center"/>
        <w:rPr>
          <w:rFonts w:ascii="Times New Roman" w:hAnsi="Times New Roman" w:cs="Times New Roman"/>
          <w:sz w:val="22"/>
          <w:szCs w:val="22"/>
        </w:rPr>
      </w:pPr>
    </w:p>
    <w:p w14:paraId="65549C50" w14:textId="77777777" w:rsidR="00766CE8" w:rsidRDefault="00766CE8" w:rsidP="00DF0DF6">
      <w:pPr>
        <w:jc w:val="center"/>
        <w:rPr>
          <w:rFonts w:ascii="Times New Roman" w:hAnsi="Times New Roman" w:cs="Times New Roman"/>
          <w:sz w:val="22"/>
          <w:szCs w:val="22"/>
        </w:rPr>
      </w:pPr>
    </w:p>
    <w:p w14:paraId="11341FD2" w14:textId="77777777" w:rsidR="00766CE8" w:rsidRDefault="00766CE8" w:rsidP="00DF0DF6">
      <w:pPr>
        <w:jc w:val="center"/>
        <w:rPr>
          <w:rFonts w:ascii="Times New Roman" w:hAnsi="Times New Roman" w:cs="Times New Roman"/>
          <w:sz w:val="22"/>
          <w:szCs w:val="22"/>
        </w:rPr>
      </w:pPr>
    </w:p>
    <w:p w14:paraId="2816537A" w14:textId="77777777" w:rsidR="00766CE8" w:rsidRDefault="00766CE8" w:rsidP="00DF0DF6">
      <w:pPr>
        <w:jc w:val="center"/>
        <w:rPr>
          <w:rFonts w:ascii="Times New Roman" w:hAnsi="Times New Roman" w:cs="Times New Roman"/>
          <w:sz w:val="22"/>
          <w:szCs w:val="22"/>
        </w:rPr>
      </w:pPr>
    </w:p>
    <w:p w14:paraId="758483D7" w14:textId="77777777" w:rsidR="00766CE8" w:rsidRDefault="00766CE8" w:rsidP="00DF0DF6">
      <w:pPr>
        <w:jc w:val="center"/>
        <w:rPr>
          <w:rFonts w:ascii="Times New Roman" w:hAnsi="Times New Roman" w:cs="Times New Roman"/>
          <w:sz w:val="22"/>
          <w:szCs w:val="22"/>
        </w:rPr>
      </w:pPr>
    </w:p>
    <w:p w14:paraId="06D4643E" w14:textId="77777777" w:rsidR="00766CE8" w:rsidRDefault="00766CE8" w:rsidP="00DF0DF6">
      <w:pPr>
        <w:jc w:val="center"/>
        <w:rPr>
          <w:rFonts w:ascii="Times New Roman" w:hAnsi="Times New Roman" w:cs="Times New Roman"/>
          <w:sz w:val="22"/>
          <w:szCs w:val="22"/>
        </w:rPr>
      </w:pPr>
    </w:p>
    <w:p w14:paraId="7F11FC1D" w14:textId="77777777" w:rsidR="00766CE8" w:rsidRDefault="00766CE8" w:rsidP="00DF0DF6">
      <w:pPr>
        <w:jc w:val="center"/>
        <w:rPr>
          <w:rFonts w:ascii="Times New Roman" w:hAnsi="Times New Roman" w:cs="Times New Roman"/>
          <w:sz w:val="22"/>
          <w:szCs w:val="22"/>
        </w:rPr>
      </w:pPr>
    </w:p>
    <w:p w14:paraId="12694727" w14:textId="77777777" w:rsidR="00766CE8" w:rsidRDefault="00766CE8" w:rsidP="00DF0DF6">
      <w:pPr>
        <w:jc w:val="center"/>
        <w:rPr>
          <w:rFonts w:ascii="Times New Roman" w:hAnsi="Times New Roman" w:cs="Times New Roman"/>
          <w:sz w:val="22"/>
          <w:szCs w:val="22"/>
        </w:rPr>
      </w:pPr>
    </w:p>
    <w:p w14:paraId="5AFEEDF0" w14:textId="77777777" w:rsidR="00766CE8" w:rsidRDefault="00766CE8" w:rsidP="00DF0DF6">
      <w:pPr>
        <w:jc w:val="center"/>
        <w:rPr>
          <w:rFonts w:ascii="Times New Roman" w:hAnsi="Times New Roman" w:cs="Times New Roman"/>
          <w:sz w:val="22"/>
          <w:szCs w:val="22"/>
        </w:rPr>
      </w:pPr>
    </w:p>
    <w:p w14:paraId="34F0E037" w14:textId="77777777" w:rsidR="00766CE8" w:rsidRDefault="00766CE8" w:rsidP="00DF0DF6">
      <w:pPr>
        <w:jc w:val="center"/>
        <w:rPr>
          <w:rFonts w:ascii="Times New Roman" w:hAnsi="Times New Roman" w:cs="Times New Roman"/>
          <w:sz w:val="22"/>
          <w:szCs w:val="22"/>
        </w:rPr>
      </w:pPr>
    </w:p>
    <w:p w14:paraId="19AE513E" w14:textId="77777777" w:rsidR="00766CE8" w:rsidRDefault="00766CE8" w:rsidP="00DF0DF6">
      <w:pPr>
        <w:jc w:val="center"/>
        <w:rPr>
          <w:rFonts w:ascii="Times New Roman" w:hAnsi="Times New Roman" w:cs="Times New Roman"/>
          <w:sz w:val="22"/>
          <w:szCs w:val="22"/>
        </w:rPr>
      </w:pPr>
    </w:p>
    <w:p w14:paraId="007E3FB5" w14:textId="77777777" w:rsidR="00766CE8" w:rsidRDefault="00766CE8" w:rsidP="00DF0DF6">
      <w:pPr>
        <w:jc w:val="center"/>
        <w:rPr>
          <w:rFonts w:ascii="Times New Roman" w:hAnsi="Times New Roman" w:cs="Times New Roman"/>
          <w:sz w:val="22"/>
          <w:szCs w:val="22"/>
        </w:rPr>
      </w:pPr>
    </w:p>
    <w:p w14:paraId="78AD3C2F" w14:textId="77777777" w:rsidR="00766CE8" w:rsidRDefault="00766CE8" w:rsidP="00DF0DF6">
      <w:pPr>
        <w:jc w:val="center"/>
        <w:rPr>
          <w:rFonts w:ascii="Times New Roman" w:hAnsi="Times New Roman" w:cs="Times New Roman"/>
          <w:sz w:val="22"/>
          <w:szCs w:val="22"/>
        </w:rPr>
      </w:pPr>
    </w:p>
    <w:p w14:paraId="5327DFE1" w14:textId="77777777" w:rsidR="00766CE8" w:rsidRDefault="00766CE8" w:rsidP="00DF0DF6">
      <w:pPr>
        <w:jc w:val="center"/>
        <w:rPr>
          <w:rFonts w:ascii="Times New Roman" w:hAnsi="Times New Roman" w:cs="Times New Roman"/>
          <w:sz w:val="22"/>
          <w:szCs w:val="22"/>
        </w:rPr>
      </w:pPr>
    </w:p>
    <w:sectPr w:rsidR="00766CE8" w:rsidSect="007472AA">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1C68" w14:textId="77777777" w:rsidR="00024FF4" w:rsidRDefault="00024FF4" w:rsidP="00D05666">
      <w:r>
        <w:separator/>
      </w:r>
    </w:p>
  </w:endnote>
  <w:endnote w:type="continuationSeparator" w:id="0">
    <w:p w14:paraId="6F2AD8A0" w14:textId="77777777" w:rsidR="00024FF4" w:rsidRDefault="00024FF4" w:rsidP="00D05666">
      <w:r>
        <w:continuationSeparator/>
      </w:r>
    </w:p>
  </w:endnote>
  <w:endnote w:type="continuationNotice" w:id="1">
    <w:p w14:paraId="0513859C" w14:textId="77777777" w:rsidR="00024FF4" w:rsidRDefault="00024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05" w14:textId="77777777" w:rsidR="00DB6C06" w:rsidRDefault="00DB6C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936574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6D8A" w14:textId="77777777" w:rsidR="00024FF4" w:rsidRDefault="00024FF4" w:rsidP="00D05666">
      <w:r>
        <w:separator/>
      </w:r>
    </w:p>
  </w:footnote>
  <w:footnote w:type="continuationSeparator" w:id="0">
    <w:p w14:paraId="73072FE8" w14:textId="77777777" w:rsidR="00024FF4" w:rsidRDefault="00024FF4" w:rsidP="00D05666">
      <w:r>
        <w:continuationSeparator/>
      </w:r>
    </w:p>
  </w:footnote>
  <w:footnote w:type="continuationNotice" w:id="1">
    <w:p w14:paraId="41FF80C2" w14:textId="77777777" w:rsidR="00024FF4" w:rsidRDefault="00024FF4">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4602" w14:textId="77777777" w:rsidR="00DB6C06" w:rsidRDefault="00DB6C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765" w14:textId="77777777" w:rsidR="00DB6C06" w:rsidRDefault="00DB6C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3"/>
  </w:num>
  <w:num w:numId="3" w16cid:durableId="408162091">
    <w:abstractNumId w:val="26"/>
  </w:num>
  <w:num w:numId="4" w16cid:durableId="749809940">
    <w:abstractNumId w:val="3"/>
  </w:num>
  <w:num w:numId="5" w16cid:durableId="1318921492">
    <w:abstractNumId w:val="15"/>
  </w:num>
  <w:num w:numId="6" w16cid:durableId="1259170326">
    <w:abstractNumId w:val="17"/>
  </w:num>
  <w:num w:numId="7" w16cid:durableId="464004092">
    <w:abstractNumId w:val="21"/>
  </w:num>
  <w:num w:numId="8" w16cid:durableId="1218660378">
    <w:abstractNumId w:val="11"/>
  </w:num>
  <w:num w:numId="9" w16cid:durableId="343870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6"/>
  </w:num>
  <w:num w:numId="15" w16cid:durableId="674961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4"/>
  </w:num>
  <w:num w:numId="23" w16cid:durableId="1040860583">
    <w:abstractNumId w:val="19"/>
  </w:num>
  <w:num w:numId="24" w16cid:durableId="2042172244">
    <w:abstractNumId w:val="7"/>
  </w:num>
  <w:num w:numId="25" w16cid:durableId="374501697">
    <w:abstractNumId w:val="22"/>
  </w:num>
  <w:num w:numId="26" w16cid:durableId="384380955">
    <w:abstractNumId w:val="10"/>
  </w:num>
  <w:num w:numId="27" w16cid:durableId="860243017">
    <w:abstractNumId w:val="12"/>
  </w:num>
  <w:num w:numId="28" w16cid:durableId="17037496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4FF4"/>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5A32"/>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2249"/>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AAA"/>
    <w:rsid w:val="000B0CED"/>
    <w:rsid w:val="000B19F6"/>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E3"/>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CA0"/>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75"/>
    <w:rsid w:val="00146BC9"/>
    <w:rsid w:val="00147552"/>
    <w:rsid w:val="00147A63"/>
    <w:rsid w:val="00147A8C"/>
    <w:rsid w:val="0015079A"/>
    <w:rsid w:val="00150D95"/>
    <w:rsid w:val="00150E77"/>
    <w:rsid w:val="00152836"/>
    <w:rsid w:val="0015376E"/>
    <w:rsid w:val="001538C5"/>
    <w:rsid w:val="00153D1C"/>
    <w:rsid w:val="00154487"/>
    <w:rsid w:val="00154FB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33E"/>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810"/>
    <w:rsid w:val="001D4D3F"/>
    <w:rsid w:val="001D4D68"/>
    <w:rsid w:val="001D5752"/>
    <w:rsid w:val="001D612E"/>
    <w:rsid w:val="001D65F8"/>
    <w:rsid w:val="001D7492"/>
    <w:rsid w:val="001D7890"/>
    <w:rsid w:val="001D7E05"/>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D0B"/>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607"/>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5"/>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543"/>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499"/>
    <w:rsid w:val="002B165D"/>
    <w:rsid w:val="002B189A"/>
    <w:rsid w:val="002B19CD"/>
    <w:rsid w:val="002B1AD3"/>
    <w:rsid w:val="002B2ADD"/>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454D"/>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151E"/>
    <w:rsid w:val="003127FC"/>
    <w:rsid w:val="0031284C"/>
    <w:rsid w:val="00312FEE"/>
    <w:rsid w:val="00313947"/>
    <w:rsid w:val="00313A09"/>
    <w:rsid w:val="00313C2B"/>
    <w:rsid w:val="00313C74"/>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293E"/>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75F"/>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C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3DF"/>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734"/>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6E1"/>
    <w:rsid w:val="003E4AC7"/>
    <w:rsid w:val="003E4DB9"/>
    <w:rsid w:val="003E51C1"/>
    <w:rsid w:val="003E6626"/>
    <w:rsid w:val="003E664F"/>
    <w:rsid w:val="003E713F"/>
    <w:rsid w:val="003E7DB3"/>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1DE"/>
    <w:rsid w:val="004157B6"/>
    <w:rsid w:val="0041685F"/>
    <w:rsid w:val="00416CD6"/>
    <w:rsid w:val="00416D08"/>
    <w:rsid w:val="004170BC"/>
    <w:rsid w:val="00417604"/>
    <w:rsid w:val="00421D7D"/>
    <w:rsid w:val="00422EF7"/>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3C4"/>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59A"/>
    <w:rsid w:val="004B2DE0"/>
    <w:rsid w:val="004B2DE4"/>
    <w:rsid w:val="004B3551"/>
    <w:rsid w:val="004B42DF"/>
    <w:rsid w:val="004B4807"/>
    <w:rsid w:val="004B5982"/>
    <w:rsid w:val="004B685B"/>
    <w:rsid w:val="004B689B"/>
    <w:rsid w:val="004B6BCA"/>
    <w:rsid w:val="004B6FBD"/>
    <w:rsid w:val="004B7455"/>
    <w:rsid w:val="004B7D7A"/>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5737"/>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6E6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52F"/>
    <w:rsid w:val="00561B70"/>
    <w:rsid w:val="00561DBA"/>
    <w:rsid w:val="00562B41"/>
    <w:rsid w:val="00562E82"/>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553"/>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B7A94"/>
    <w:rsid w:val="005C0258"/>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4A"/>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9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A7B"/>
    <w:rsid w:val="00614B24"/>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6E97"/>
    <w:rsid w:val="006876B2"/>
    <w:rsid w:val="00687997"/>
    <w:rsid w:val="00687E47"/>
    <w:rsid w:val="0069025B"/>
    <w:rsid w:val="00690580"/>
    <w:rsid w:val="0069058D"/>
    <w:rsid w:val="006906C5"/>
    <w:rsid w:val="00690B5C"/>
    <w:rsid w:val="00691BDB"/>
    <w:rsid w:val="006925D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DB"/>
    <w:rsid w:val="006A1275"/>
    <w:rsid w:val="006A1307"/>
    <w:rsid w:val="006A13BA"/>
    <w:rsid w:val="006A188F"/>
    <w:rsid w:val="006A2327"/>
    <w:rsid w:val="006A2889"/>
    <w:rsid w:val="006A3033"/>
    <w:rsid w:val="006A3669"/>
    <w:rsid w:val="006A4AF7"/>
    <w:rsid w:val="006A5530"/>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201"/>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59BF"/>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2C"/>
    <w:rsid w:val="00710F05"/>
    <w:rsid w:val="0071157E"/>
    <w:rsid w:val="007117A7"/>
    <w:rsid w:val="007128D8"/>
    <w:rsid w:val="007128DA"/>
    <w:rsid w:val="00712D41"/>
    <w:rsid w:val="0071379D"/>
    <w:rsid w:val="00713C6F"/>
    <w:rsid w:val="00714305"/>
    <w:rsid w:val="0071512A"/>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E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851"/>
    <w:rsid w:val="00764CFF"/>
    <w:rsid w:val="00764FD6"/>
    <w:rsid w:val="00765189"/>
    <w:rsid w:val="007654C6"/>
    <w:rsid w:val="00765D28"/>
    <w:rsid w:val="00766211"/>
    <w:rsid w:val="00766CE8"/>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3C47"/>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55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4CA"/>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C17"/>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FC"/>
    <w:rsid w:val="009079D3"/>
    <w:rsid w:val="00910C39"/>
    <w:rsid w:val="00911B90"/>
    <w:rsid w:val="00911C54"/>
    <w:rsid w:val="0091217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983"/>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6F7E"/>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627"/>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58AA"/>
    <w:rsid w:val="009B597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BE"/>
    <w:rsid w:val="009E4CDE"/>
    <w:rsid w:val="009E5421"/>
    <w:rsid w:val="009E5CDB"/>
    <w:rsid w:val="009E61A9"/>
    <w:rsid w:val="009E6E3B"/>
    <w:rsid w:val="009E7B9E"/>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1FA6"/>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A5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0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1F98"/>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4FA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60D"/>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34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24B"/>
    <w:rsid w:val="00BC759E"/>
    <w:rsid w:val="00BC7F89"/>
    <w:rsid w:val="00BD00CF"/>
    <w:rsid w:val="00BD0C86"/>
    <w:rsid w:val="00BD22D9"/>
    <w:rsid w:val="00BD3C64"/>
    <w:rsid w:val="00BD41D7"/>
    <w:rsid w:val="00BD4544"/>
    <w:rsid w:val="00BD584D"/>
    <w:rsid w:val="00BD6206"/>
    <w:rsid w:val="00BD65B2"/>
    <w:rsid w:val="00BD7C43"/>
    <w:rsid w:val="00BE0587"/>
    <w:rsid w:val="00BE180E"/>
    <w:rsid w:val="00BE1858"/>
    <w:rsid w:val="00BE190E"/>
    <w:rsid w:val="00BE1BED"/>
    <w:rsid w:val="00BE2540"/>
    <w:rsid w:val="00BE2699"/>
    <w:rsid w:val="00BE26FA"/>
    <w:rsid w:val="00BE34D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895"/>
    <w:rsid w:val="00C02966"/>
    <w:rsid w:val="00C02B55"/>
    <w:rsid w:val="00C03276"/>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174"/>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59"/>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47"/>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5B43"/>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5C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65"/>
    <w:rsid w:val="00D1609F"/>
    <w:rsid w:val="00D16688"/>
    <w:rsid w:val="00D17945"/>
    <w:rsid w:val="00D17972"/>
    <w:rsid w:val="00D202BA"/>
    <w:rsid w:val="00D20B5F"/>
    <w:rsid w:val="00D22226"/>
    <w:rsid w:val="00D232F1"/>
    <w:rsid w:val="00D23CC8"/>
    <w:rsid w:val="00D24480"/>
    <w:rsid w:val="00D247A7"/>
    <w:rsid w:val="00D24970"/>
    <w:rsid w:val="00D24CEA"/>
    <w:rsid w:val="00D24EF8"/>
    <w:rsid w:val="00D25088"/>
    <w:rsid w:val="00D254FC"/>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1A"/>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6C3"/>
    <w:rsid w:val="00D8625D"/>
    <w:rsid w:val="00D86901"/>
    <w:rsid w:val="00D86A7B"/>
    <w:rsid w:val="00D86D6F"/>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B0"/>
    <w:rsid w:val="00DA62B5"/>
    <w:rsid w:val="00DA649F"/>
    <w:rsid w:val="00DA6C21"/>
    <w:rsid w:val="00DA7035"/>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06"/>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CE"/>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A9B"/>
    <w:rsid w:val="00E37CE2"/>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B"/>
    <w:rsid w:val="00E76292"/>
    <w:rsid w:val="00E76434"/>
    <w:rsid w:val="00E76A3A"/>
    <w:rsid w:val="00E77D11"/>
    <w:rsid w:val="00E80EDE"/>
    <w:rsid w:val="00E81505"/>
    <w:rsid w:val="00E81709"/>
    <w:rsid w:val="00E81834"/>
    <w:rsid w:val="00E81CD8"/>
    <w:rsid w:val="00E81D97"/>
    <w:rsid w:val="00E81E81"/>
    <w:rsid w:val="00E8261F"/>
    <w:rsid w:val="00E8279E"/>
    <w:rsid w:val="00E82FE0"/>
    <w:rsid w:val="00E83154"/>
    <w:rsid w:val="00E83222"/>
    <w:rsid w:val="00E8432A"/>
    <w:rsid w:val="00E85013"/>
    <w:rsid w:val="00E85E8B"/>
    <w:rsid w:val="00E865C4"/>
    <w:rsid w:val="00E865CE"/>
    <w:rsid w:val="00E86BCE"/>
    <w:rsid w:val="00E871A9"/>
    <w:rsid w:val="00E87AAE"/>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82C"/>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F5"/>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48"/>
    <w:rsid w:val="00F10EB1"/>
    <w:rsid w:val="00F11188"/>
    <w:rsid w:val="00F11363"/>
    <w:rsid w:val="00F1174E"/>
    <w:rsid w:val="00F126A8"/>
    <w:rsid w:val="00F1334C"/>
    <w:rsid w:val="00F133E3"/>
    <w:rsid w:val="00F13921"/>
    <w:rsid w:val="00F15EC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CA"/>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73"/>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3C5"/>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44747</Words>
  <Characters>25507</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6</cp:revision>
  <cp:lastPrinted>2025-03-18T06:57:00Z</cp:lastPrinted>
  <dcterms:created xsi:type="dcterms:W3CDTF">2025-04-29T07:06:00Z</dcterms:created>
  <dcterms:modified xsi:type="dcterms:W3CDTF">2025-04-29T07:41:00Z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