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8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5"/>
        <w:gridCol w:w="6750"/>
        <w:gridCol w:w="7380"/>
      </w:tblGrid>
      <w:tr w:rsidR="00473F9D" w:rsidRPr="0051696D" w14:paraId="63CBA406" w14:textId="77777777" w:rsidTr="00A46043">
        <w:trPr>
          <w:trHeight w:val="257"/>
        </w:trPr>
        <w:tc>
          <w:tcPr>
            <w:tcW w:w="735" w:type="dxa"/>
          </w:tcPr>
          <w:p w14:paraId="3402C5DB" w14:textId="77777777" w:rsidR="00473F9D" w:rsidRPr="0051696D" w:rsidRDefault="00473F9D" w:rsidP="00A46043">
            <w:pPr>
              <w:jc w:val="center"/>
              <w:rPr>
                <w:rFonts w:ascii="Jost" w:hAnsi="Jost" w:cs="Times New Roman"/>
                <w:b/>
                <w:sz w:val="24"/>
                <w:szCs w:val="24"/>
              </w:rPr>
            </w:pPr>
            <w:r w:rsidRPr="0051696D">
              <w:rPr>
                <w:rFonts w:ascii="Jost" w:hAnsi="Jost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750" w:type="dxa"/>
          </w:tcPr>
          <w:p w14:paraId="696D43E3" w14:textId="77777777" w:rsidR="00473F9D" w:rsidRPr="0051696D" w:rsidRDefault="00473F9D" w:rsidP="00A46043">
            <w:pPr>
              <w:jc w:val="center"/>
              <w:rPr>
                <w:rFonts w:ascii="Jost" w:hAnsi="Jost" w:cs="Times New Roman"/>
                <w:b/>
                <w:sz w:val="24"/>
                <w:szCs w:val="24"/>
              </w:rPr>
            </w:pPr>
            <w:r w:rsidRPr="0051696D">
              <w:rPr>
                <w:rFonts w:ascii="Jost" w:hAnsi="Jost" w:cs="Times New Roman"/>
                <w:b/>
                <w:sz w:val="24"/>
                <w:szCs w:val="24"/>
              </w:rPr>
              <w:t xml:space="preserve">Klausimas </w:t>
            </w:r>
          </w:p>
        </w:tc>
        <w:tc>
          <w:tcPr>
            <w:tcW w:w="7380" w:type="dxa"/>
          </w:tcPr>
          <w:p w14:paraId="1FD259CC" w14:textId="77777777" w:rsidR="00473F9D" w:rsidRPr="0051696D" w:rsidRDefault="00473F9D" w:rsidP="00A46043">
            <w:pPr>
              <w:jc w:val="center"/>
              <w:rPr>
                <w:rFonts w:ascii="Jost" w:hAnsi="Jost" w:cs="Times New Roman"/>
                <w:b/>
                <w:sz w:val="24"/>
                <w:szCs w:val="24"/>
              </w:rPr>
            </w:pPr>
            <w:r w:rsidRPr="0051696D">
              <w:rPr>
                <w:rFonts w:ascii="Jost" w:hAnsi="Jost" w:cs="Times New Roman"/>
                <w:b/>
                <w:sz w:val="24"/>
                <w:szCs w:val="24"/>
              </w:rPr>
              <w:t>Atsakymas</w:t>
            </w:r>
          </w:p>
        </w:tc>
      </w:tr>
      <w:tr w:rsidR="00473F9D" w:rsidRPr="0051696D" w14:paraId="0C63C8E0" w14:textId="77777777" w:rsidTr="00A46043">
        <w:trPr>
          <w:trHeight w:val="456"/>
        </w:trPr>
        <w:tc>
          <w:tcPr>
            <w:tcW w:w="14865" w:type="dxa"/>
            <w:gridSpan w:val="3"/>
          </w:tcPr>
          <w:p w14:paraId="16606DDF" w14:textId="097C1154" w:rsidR="00473F9D" w:rsidRPr="003C159E" w:rsidRDefault="00473F9D" w:rsidP="00A46043">
            <w:pPr>
              <w:shd w:val="clear" w:color="auto" w:fill="FFFFFF"/>
              <w:jc w:val="both"/>
              <w:rPr>
                <w:rFonts w:ascii="Jost" w:hAnsi="Jost" w:cs="Times New Roman"/>
                <w:sz w:val="24"/>
                <w:szCs w:val="24"/>
              </w:rPr>
            </w:pPr>
            <w:r w:rsidRPr="003C159E">
              <w:rPr>
                <w:rFonts w:ascii="Jost" w:hAnsi="Jost" w:cs="Times New Roman"/>
                <w:b/>
                <w:bCs/>
                <w:i/>
                <w:sz w:val="24"/>
                <w:szCs w:val="24"/>
              </w:rPr>
              <w:t>1 paklausimas.</w:t>
            </w:r>
            <w:r w:rsidRPr="003C159E">
              <w:rPr>
                <w:rFonts w:ascii="Jost" w:hAnsi="Jost" w:cs="Times New Roman"/>
                <w:i/>
                <w:sz w:val="24"/>
                <w:szCs w:val="24"/>
              </w:rPr>
              <w:t xml:space="preserve"> Tiekėjo </w:t>
            </w:r>
            <w:r w:rsidRPr="003C159E">
              <w:rPr>
                <w:rFonts w:ascii="Jost" w:hAnsi="Jost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2023-08-</w:t>
            </w:r>
            <w:r>
              <w:rPr>
                <w:rFonts w:ascii="Jost" w:hAnsi="Jost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30</w:t>
            </w:r>
            <w:r w:rsidRPr="003C159E">
              <w:rPr>
                <w:rFonts w:ascii="Jost" w:hAnsi="Jost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 1</w:t>
            </w:r>
            <w:r>
              <w:rPr>
                <w:rFonts w:ascii="Jost" w:hAnsi="Jost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3</w:t>
            </w:r>
            <w:r w:rsidRPr="003C159E">
              <w:rPr>
                <w:rFonts w:ascii="Jost" w:hAnsi="Jost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Jost" w:hAnsi="Jost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Pr="003C159E">
              <w:rPr>
                <w:rFonts w:ascii="Jost" w:hAnsi="Jost" w:cs="Times New Roman"/>
                <w:i/>
                <w:sz w:val="24"/>
                <w:szCs w:val="24"/>
              </w:rPr>
              <w:t xml:space="preserve"> val. pateiktas klausimas </w:t>
            </w:r>
          </w:p>
        </w:tc>
      </w:tr>
      <w:tr w:rsidR="00473F9D" w:rsidRPr="0051696D" w14:paraId="775FAB63" w14:textId="77777777" w:rsidTr="00A46043">
        <w:trPr>
          <w:trHeight w:val="1014"/>
        </w:trPr>
        <w:tc>
          <w:tcPr>
            <w:tcW w:w="735" w:type="dxa"/>
          </w:tcPr>
          <w:p w14:paraId="6B1DEA13" w14:textId="77777777" w:rsidR="00473F9D" w:rsidRPr="0051696D" w:rsidRDefault="00473F9D" w:rsidP="00A46043">
            <w:pPr>
              <w:shd w:val="clear" w:color="auto" w:fill="FFFFFF"/>
              <w:spacing w:after="150"/>
              <w:rPr>
                <w:rFonts w:ascii="Jost" w:eastAsia="Times New Roman" w:hAnsi="Jost" w:cs="Times New Roman"/>
                <w:color w:val="333333"/>
                <w:sz w:val="24"/>
                <w:szCs w:val="24"/>
                <w:lang w:val="en-US"/>
              </w:rPr>
            </w:pPr>
            <w:r w:rsidRPr="0051696D">
              <w:rPr>
                <w:rFonts w:ascii="Jost" w:eastAsia="Times New Roman" w:hAnsi="Jost" w:cs="Times New Roman"/>
                <w:color w:val="333333"/>
                <w:sz w:val="24"/>
                <w:szCs w:val="24"/>
                <w:lang w:val="en-US"/>
              </w:rPr>
              <w:t>1.</w:t>
            </w:r>
          </w:p>
        </w:tc>
        <w:tc>
          <w:tcPr>
            <w:tcW w:w="6750" w:type="dxa"/>
          </w:tcPr>
          <w:p w14:paraId="75A9DDA6" w14:textId="0C525783" w:rsidR="00473F9D" w:rsidRPr="00473F9D" w:rsidRDefault="00473F9D" w:rsidP="00A46043">
            <w:pPr>
              <w:spacing w:after="150" w:line="300" w:lineRule="atLeast"/>
              <w:jc w:val="both"/>
              <w:rPr>
                <w:rFonts w:ascii="Jost" w:eastAsia="Times New Roman" w:hAnsi="Jost" w:cs="Times New Roman"/>
                <w:sz w:val="24"/>
                <w:szCs w:val="24"/>
                <w:lang w:val="en-US"/>
              </w:rPr>
            </w:pPr>
            <w:r w:rsidRPr="00473F9D">
              <w:rPr>
                <w:rFonts w:ascii="Calibri" w:hAnsi="Calibri" w:cs="Calibri"/>
                <w:sz w:val="23"/>
                <w:szCs w:val="23"/>
                <w:shd w:val="clear" w:color="auto" w:fill="FFFFFF"/>
              </w:rPr>
              <w:t>Prašome pakeisti vaikštynės su 2 ratukais ir 2 pėdelėmis PVA5.10 specifikaciją, nes mūsų siūlomos prekės vaikštynės su 2 ratukais ir 2 pėdelėmis 01-3511 aukščio reguliavimo riba yra nuo 74 mm iki 101 mm, techninėje specifikacijose reikalaujama aukščio reguliavimo ribos nuo 830 mm iki 960 mm (± 40 mm ribose) matuojant nuo grindų iki galinio rankenos užmautės atskaitos taško. Tai nekeičia prekės kokybės, bet išplečia prekių ir tiekėjų pasirinkimo galimybę.</w:t>
            </w:r>
          </w:p>
        </w:tc>
        <w:tc>
          <w:tcPr>
            <w:tcW w:w="7380" w:type="dxa"/>
          </w:tcPr>
          <w:p w14:paraId="52EE6C1E" w14:textId="3DC85866" w:rsidR="00473F9D" w:rsidRDefault="00473F9D" w:rsidP="00473F9D">
            <w:pPr>
              <w:widowControl w:val="0"/>
              <w:spacing w:line="240" w:lineRule="auto"/>
              <w:ind w:firstLine="547"/>
              <w:contextualSpacing/>
              <w:jc w:val="both"/>
              <w:rPr>
                <w:rStyle w:val="normaltextrun"/>
                <w:rFonts w:ascii="Jost" w:hAnsi="Jost"/>
                <w:sz w:val="24"/>
                <w:szCs w:val="24"/>
              </w:rPr>
            </w:pPr>
            <w:r w:rsidRPr="00466030">
              <w:rPr>
                <w:rStyle w:val="normaltextrun"/>
                <w:rFonts w:ascii="Jost" w:hAnsi="Jost"/>
                <w:sz w:val="24"/>
                <w:szCs w:val="24"/>
              </w:rPr>
              <w:t xml:space="preserve">Atsižvelgiama į gautą pastabą – vadovaujantis Pirkimo sąlygų A dalies „Nurodymai dalyviams“ 2.8 p. </w:t>
            </w:r>
            <w:r>
              <w:rPr>
                <w:rStyle w:val="normaltextrun"/>
                <w:rFonts w:ascii="Jost" w:hAnsi="Jost"/>
                <w:sz w:val="24"/>
                <w:szCs w:val="24"/>
              </w:rPr>
              <w:t xml:space="preserve">„Vaikštynė su 2 ratukais ir </w:t>
            </w:r>
            <w:r w:rsidR="004B5178">
              <w:rPr>
                <w:rStyle w:val="normaltextrun"/>
                <w:rFonts w:ascii="Jost" w:hAnsi="Jost"/>
                <w:sz w:val="24"/>
                <w:szCs w:val="24"/>
              </w:rPr>
              <w:t>pėdelėmis</w:t>
            </w:r>
            <w:r w:rsidRPr="00466030">
              <w:rPr>
                <w:rFonts w:ascii="Jost" w:hAnsi="Jost" w:cs="Calibri"/>
                <w:sz w:val="24"/>
                <w:szCs w:val="24"/>
              </w:rPr>
              <w:t>“ techninė specifikacija patikslinama</w:t>
            </w:r>
            <w:r>
              <w:rPr>
                <w:rFonts w:ascii="Jost" w:hAnsi="Jost" w:cs="Calibri"/>
                <w:sz w:val="24"/>
                <w:szCs w:val="24"/>
              </w:rPr>
              <w:t>:</w:t>
            </w:r>
            <w:r w:rsidRPr="00466030">
              <w:rPr>
                <w:rStyle w:val="normaltextrun"/>
                <w:rFonts w:ascii="Jost" w:hAnsi="Jost"/>
                <w:sz w:val="24"/>
                <w:szCs w:val="24"/>
              </w:rPr>
              <w:t xml:space="preserve"> </w:t>
            </w:r>
          </w:p>
          <w:p w14:paraId="62C52471" w14:textId="24DF747C" w:rsidR="00473F9D" w:rsidRPr="00473F9D" w:rsidRDefault="00473F9D" w:rsidP="00473F9D">
            <w:pPr>
              <w:widowControl w:val="0"/>
              <w:spacing w:line="240" w:lineRule="auto"/>
              <w:ind w:firstLine="547"/>
              <w:contextualSpacing/>
              <w:jc w:val="both"/>
              <w:rPr>
                <w:rFonts w:ascii="Jost" w:hAnsi="Jost"/>
                <w:noProof/>
                <w:sz w:val="24"/>
                <w:szCs w:val="24"/>
              </w:rPr>
            </w:pPr>
            <w:r w:rsidRPr="00473F9D">
              <w:rPr>
                <w:rFonts w:ascii="Jost" w:hAnsi="Jost"/>
                <w:noProof/>
                <w:sz w:val="24"/>
                <w:szCs w:val="24"/>
              </w:rPr>
              <w:t>Koreguo</w:t>
            </w:r>
            <w:r>
              <w:rPr>
                <w:rFonts w:ascii="Jost" w:hAnsi="Jost"/>
                <w:noProof/>
                <w:sz w:val="24"/>
                <w:szCs w:val="24"/>
              </w:rPr>
              <w:t>jamas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techninės specifikacijos pavadinim</w:t>
            </w:r>
            <w:r>
              <w:rPr>
                <w:rFonts w:ascii="Jost" w:hAnsi="Jost"/>
                <w:noProof/>
                <w:sz w:val="24"/>
                <w:szCs w:val="24"/>
              </w:rPr>
              <w:t>as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>: „</w:t>
            </w:r>
            <w:r w:rsidRPr="00473F9D">
              <w:rPr>
                <w:rFonts w:ascii="Jost" w:hAnsi="Jost"/>
                <w:i/>
                <w:iCs/>
                <w:noProof/>
                <w:sz w:val="24"/>
                <w:szCs w:val="24"/>
              </w:rPr>
              <w:t xml:space="preserve">Vaikštynė su 2 ratukais ir 2 pėdelėmis“ 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>ir j</w:t>
            </w:r>
            <w:r>
              <w:rPr>
                <w:rFonts w:ascii="Jost" w:hAnsi="Jost"/>
                <w:noProof/>
                <w:sz w:val="24"/>
                <w:szCs w:val="24"/>
              </w:rPr>
              <w:t>is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išdėst</w:t>
            </w:r>
            <w:r>
              <w:rPr>
                <w:rFonts w:ascii="Jost" w:hAnsi="Jost"/>
                <w:noProof/>
                <w:sz w:val="24"/>
                <w:szCs w:val="24"/>
              </w:rPr>
              <w:t>omas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taip:</w:t>
            </w:r>
            <w:r w:rsidRPr="00473F9D">
              <w:rPr>
                <w:rFonts w:ascii="Jost" w:hAnsi="Jost"/>
                <w:i/>
                <w:iCs/>
                <w:noProof/>
                <w:sz w:val="24"/>
                <w:szCs w:val="24"/>
              </w:rPr>
              <w:t xml:space="preserve"> „Vaikštynė su 2 ratukais ir 2 kojelėmis“. 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>Taip pat koreguo</w:t>
            </w:r>
            <w:r>
              <w:rPr>
                <w:rFonts w:ascii="Jost" w:hAnsi="Jost" w:cs="Times New Roman"/>
                <w:noProof/>
                <w:sz w:val="24"/>
                <w:szCs w:val="24"/>
              </w:rPr>
              <w:t>jamas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 xml:space="preserve"> techninės specifikacijos reikalavim</w:t>
            </w:r>
            <w:r>
              <w:rPr>
                <w:rFonts w:ascii="Jost" w:hAnsi="Jost" w:cs="Times New Roman"/>
                <w:noProof/>
                <w:sz w:val="24"/>
                <w:szCs w:val="24"/>
              </w:rPr>
              <w:t>as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>: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</w:t>
            </w:r>
            <w:r w:rsidRPr="00473F9D">
              <w:rPr>
                <w:rFonts w:ascii="Jost" w:hAnsi="Jost"/>
                <w:i/>
                <w:iCs/>
                <w:noProof/>
                <w:sz w:val="24"/>
                <w:szCs w:val="24"/>
              </w:rPr>
              <w:t>„</w:t>
            </w:r>
            <w:r w:rsidRPr="00473F9D">
              <w:rPr>
                <w:rFonts w:ascii="Jost" w:hAnsi="Jost" w:cs="Times New Roman"/>
                <w:i/>
                <w:iCs/>
                <w:noProof/>
                <w:sz w:val="24"/>
                <w:szCs w:val="24"/>
              </w:rPr>
              <w:t>Dvi galinės pėdelės su antgaliais“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ir j</w:t>
            </w:r>
            <w:r>
              <w:rPr>
                <w:rFonts w:ascii="Jost" w:hAnsi="Jost"/>
                <w:noProof/>
                <w:sz w:val="24"/>
                <w:szCs w:val="24"/>
              </w:rPr>
              <w:t>is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išdėst</w:t>
            </w:r>
            <w:r>
              <w:rPr>
                <w:rFonts w:ascii="Jost" w:hAnsi="Jost"/>
                <w:noProof/>
                <w:sz w:val="24"/>
                <w:szCs w:val="24"/>
              </w:rPr>
              <w:t>omas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taip: </w:t>
            </w:r>
            <w:r w:rsidRPr="00473F9D">
              <w:rPr>
                <w:rFonts w:ascii="Jost" w:hAnsi="Jost"/>
                <w:i/>
                <w:iCs/>
                <w:noProof/>
                <w:sz w:val="24"/>
                <w:szCs w:val="24"/>
              </w:rPr>
              <w:t>„</w:t>
            </w:r>
            <w:r w:rsidRPr="00473F9D">
              <w:rPr>
                <w:rFonts w:ascii="Jost" w:hAnsi="Jost" w:cs="Times New Roman"/>
                <w:i/>
                <w:iCs/>
                <w:noProof/>
                <w:sz w:val="24"/>
                <w:szCs w:val="24"/>
              </w:rPr>
              <w:t xml:space="preserve">Dvi galinės kojelės su antgaliais“. 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>Koreguo</w:t>
            </w:r>
            <w:r>
              <w:rPr>
                <w:rFonts w:ascii="Jost" w:hAnsi="Jost" w:cs="Times New Roman"/>
                <w:noProof/>
                <w:sz w:val="24"/>
                <w:szCs w:val="24"/>
              </w:rPr>
              <w:t>jama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>: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„</w:t>
            </w:r>
            <w:r w:rsidRPr="00473F9D">
              <w:rPr>
                <w:rFonts w:ascii="Jost" w:hAnsi="Jost" w:cs="Times New Roman"/>
                <w:i/>
                <w:iCs/>
                <w:noProof/>
                <w:sz w:val="24"/>
                <w:szCs w:val="24"/>
              </w:rPr>
              <w:t>Aukščio reguliavimo ribos nuo 830 mm iki 960 mm (± 40 mm ribose) matuojant nuo grindų iki galinio rankenos užmautės atskaitos taško“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 xml:space="preserve"> ir išdėst</w:t>
            </w:r>
            <w:r>
              <w:rPr>
                <w:rFonts w:ascii="Jost" w:hAnsi="Jost" w:cs="Times New Roman"/>
                <w:noProof/>
                <w:sz w:val="24"/>
                <w:szCs w:val="24"/>
              </w:rPr>
              <w:t>oma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 xml:space="preserve"> taip:  „</w:t>
            </w:r>
            <w:r w:rsidRPr="00473F9D">
              <w:rPr>
                <w:rFonts w:ascii="Jost" w:hAnsi="Jost" w:cs="Times New Roman"/>
                <w:i/>
                <w:iCs/>
                <w:noProof/>
                <w:sz w:val="24"/>
                <w:szCs w:val="24"/>
              </w:rPr>
              <w:t xml:space="preserve">Aukščio reguliavimo ribos (matuojant nuo grindų iki rankenos) ne siauresnės už nurodytas nuo  830 mm iki 930 mm“. 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>Taip pat</w:t>
            </w:r>
            <w:r w:rsidRPr="00473F9D">
              <w:rPr>
                <w:rFonts w:ascii="Jost" w:hAnsi="Jost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>koreguo</w:t>
            </w:r>
            <w:r>
              <w:rPr>
                <w:rFonts w:ascii="Jost" w:hAnsi="Jost" w:cs="Times New Roman"/>
                <w:noProof/>
                <w:sz w:val="24"/>
                <w:szCs w:val="24"/>
              </w:rPr>
              <w:t>jama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>: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</w:t>
            </w:r>
            <w:r w:rsidRPr="00473F9D">
              <w:rPr>
                <w:rFonts w:ascii="Jost" w:hAnsi="Jost"/>
                <w:i/>
                <w:iCs/>
                <w:noProof/>
                <w:sz w:val="24"/>
                <w:szCs w:val="24"/>
              </w:rPr>
              <w:t>„</w:t>
            </w:r>
            <w:r w:rsidRPr="00473F9D">
              <w:rPr>
                <w:rFonts w:ascii="Jost" w:hAnsi="Jost" w:cs="Times New Roman"/>
                <w:i/>
                <w:iCs/>
                <w:noProof/>
                <w:sz w:val="24"/>
                <w:szCs w:val="24"/>
              </w:rPr>
              <w:t xml:space="preserve">Turi išlaikyti ne mažesnį nei 100 kg naudotojo svorį“ 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>ir išdėst</w:t>
            </w:r>
            <w:r>
              <w:rPr>
                <w:rFonts w:ascii="Jost" w:hAnsi="Jost" w:cs="Times New Roman"/>
                <w:noProof/>
                <w:sz w:val="24"/>
                <w:szCs w:val="24"/>
              </w:rPr>
              <w:t>oma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 xml:space="preserve"> taip: „</w:t>
            </w:r>
            <w:r w:rsidRPr="00473F9D">
              <w:rPr>
                <w:rFonts w:ascii="Jost" w:hAnsi="Jost" w:cs="Times New Roman"/>
                <w:i/>
                <w:iCs/>
                <w:noProof/>
                <w:sz w:val="24"/>
                <w:szCs w:val="24"/>
              </w:rPr>
              <w:t>Vaikštynės maksimali apkrova ne mažesnė kaip 100 kg“.</w:t>
            </w:r>
          </w:p>
          <w:p w14:paraId="4013E56F" w14:textId="438AA98D" w:rsidR="00473F9D" w:rsidRPr="00473F9D" w:rsidRDefault="00473F9D" w:rsidP="00473F9D">
            <w:pPr>
              <w:widowControl w:val="0"/>
              <w:spacing w:after="160" w:line="240" w:lineRule="auto"/>
              <w:ind w:firstLine="720"/>
              <w:contextualSpacing/>
              <w:jc w:val="both"/>
              <w:rPr>
                <w:rFonts w:ascii="Jost" w:hAnsi="Jost"/>
                <w:noProof/>
                <w:sz w:val="24"/>
                <w:szCs w:val="24"/>
              </w:rPr>
            </w:pP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>Taip pat panaiki</w:t>
            </w:r>
            <w:r>
              <w:rPr>
                <w:rFonts w:ascii="Jost" w:hAnsi="Jost" w:cs="Times New Roman"/>
                <w:noProof/>
                <w:sz w:val="24"/>
                <w:szCs w:val="24"/>
              </w:rPr>
              <w:t>namas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 xml:space="preserve"> techninės specifikacijos reikalavim</w:t>
            </w:r>
            <w:r>
              <w:rPr>
                <w:rFonts w:ascii="Jost" w:hAnsi="Jost" w:cs="Times New Roman"/>
                <w:noProof/>
                <w:sz w:val="24"/>
                <w:szCs w:val="24"/>
              </w:rPr>
              <w:t>as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>: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„</w:t>
            </w:r>
            <w:r w:rsidRPr="00473F9D">
              <w:rPr>
                <w:rFonts w:ascii="Jost" w:hAnsi="Jost" w:cs="Times New Roman"/>
                <w:i/>
                <w:iCs/>
                <w:noProof/>
                <w:sz w:val="24"/>
                <w:szCs w:val="24"/>
              </w:rPr>
              <w:t xml:space="preserve">Pateikti siūlomos prekės galiojančio CE sertifikato arba gamintojo EB atitikties deklaracijos kopiją pagal Europos Parlamento ir Tarybos reglamentą (ES) 2017/745 dėl medicinos priemonių originalo ir lietuvių kalba, jei taikoma. Jei netaikoma, privaloma pateikti įrodymus apie netaikymą“ </w:t>
            </w:r>
            <w:r w:rsidRPr="00473F9D">
              <w:rPr>
                <w:rFonts w:ascii="Jost" w:hAnsi="Jost" w:cs="Times New Roman"/>
                <w:noProof/>
                <w:sz w:val="24"/>
                <w:szCs w:val="24"/>
              </w:rPr>
              <w:t xml:space="preserve"> jį išdėstant ir pakeičiant taip: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„</w:t>
            </w:r>
            <w:r w:rsidRPr="00473F9D">
              <w:rPr>
                <w:rFonts w:ascii="Jost" w:hAnsi="Jost" w:cs="Times New Roman"/>
                <w:i/>
                <w:iCs/>
                <w:noProof/>
                <w:sz w:val="24"/>
                <w:szCs w:val="24"/>
              </w:rPr>
              <w:t>**Kartu su pristatomomis prekėmis pateikiama galiojančio CE sertifikato arba gamintojo EB atitikties deklaracijos kopija pagal Europos Parlamento ir Tarybos reglamentą (ES) 2017/745 dėl medicinos priemonių originalo ir lietuvių kalba“.</w:t>
            </w:r>
          </w:p>
          <w:p w14:paraId="565599C1" w14:textId="283F3E3B" w:rsidR="00473F9D" w:rsidRDefault="00473F9D" w:rsidP="00473F9D">
            <w:pPr>
              <w:widowControl w:val="0"/>
              <w:spacing w:after="160" w:line="240" w:lineRule="auto"/>
              <w:ind w:firstLine="720"/>
              <w:contextualSpacing/>
              <w:jc w:val="both"/>
              <w:rPr>
                <w:rFonts w:ascii="Jost" w:eastAsia="Lucida Sans Unicode" w:hAnsi="Jost" w:cs="Times New Roman"/>
                <w:i/>
                <w:iCs/>
                <w:sz w:val="24"/>
                <w:szCs w:val="24"/>
                <w:lang w:eastAsia="lt-LT"/>
              </w:rPr>
            </w:pPr>
            <w:r w:rsidRPr="00473F9D">
              <w:rPr>
                <w:rFonts w:ascii="Jost" w:eastAsia="Lucida Sans Unicode" w:hAnsi="Jost" w:cs="Times New Roman"/>
                <w:sz w:val="24"/>
                <w:szCs w:val="24"/>
                <w:lang w:eastAsia="lt-LT"/>
              </w:rPr>
              <w:t>Panaikin</w:t>
            </w:r>
            <w:r>
              <w:rPr>
                <w:rFonts w:ascii="Jost" w:eastAsia="Lucida Sans Unicode" w:hAnsi="Jost" w:cs="Times New Roman"/>
                <w:sz w:val="24"/>
                <w:szCs w:val="24"/>
                <w:lang w:eastAsia="lt-LT"/>
              </w:rPr>
              <w:t>amas</w:t>
            </w:r>
            <w:r w:rsidRPr="00473F9D">
              <w:rPr>
                <w:rFonts w:ascii="Jost" w:eastAsia="Lucida Sans Unicode" w:hAnsi="Jost" w:cs="Times New Roman"/>
                <w:sz w:val="24"/>
                <w:szCs w:val="24"/>
                <w:lang w:eastAsia="lt-LT"/>
              </w:rPr>
              <w:t xml:space="preserve"> reikalavim</w:t>
            </w:r>
            <w:r>
              <w:rPr>
                <w:rFonts w:ascii="Jost" w:eastAsia="Lucida Sans Unicode" w:hAnsi="Jost" w:cs="Times New Roman"/>
                <w:sz w:val="24"/>
                <w:szCs w:val="24"/>
                <w:lang w:eastAsia="lt-LT"/>
              </w:rPr>
              <w:t>as</w:t>
            </w:r>
            <w:r w:rsidRPr="00473F9D">
              <w:rPr>
                <w:rFonts w:ascii="Jost" w:eastAsia="Lucida Sans Unicode" w:hAnsi="Jost" w:cs="Times New Roman"/>
                <w:sz w:val="24"/>
                <w:szCs w:val="24"/>
                <w:lang w:eastAsia="lt-LT"/>
              </w:rPr>
              <w:t>:</w:t>
            </w:r>
            <w:r w:rsidRPr="00473F9D">
              <w:rPr>
                <w:rFonts w:ascii="Jost" w:hAnsi="Jost"/>
                <w:noProof/>
                <w:sz w:val="24"/>
                <w:szCs w:val="24"/>
              </w:rPr>
              <w:t xml:space="preserve"> „</w:t>
            </w:r>
            <w:r w:rsidRPr="00473F9D">
              <w:rPr>
                <w:rFonts w:ascii="Jost" w:eastAsia="Lucida Sans Unicode" w:hAnsi="Jost" w:cs="Times New Roman"/>
                <w:i/>
                <w:iCs/>
                <w:sz w:val="24"/>
                <w:szCs w:val="24"/>
                <w:lang w:eastAsia="lt-LT"/>
              </w:rPr>
              <w:t>VšĮ CPO LT pareikalavus, tiekėjas privalo pateikti prekės/-ių pavyzdį/-ius. Prekių pavyzdžiai, atlikus jų vertinimą, grąžinami tiekėjui“.</w:t>
            </w:r>
          </w:p>
          <w:p w14:paraId="32B2B7E2" w14:textId="77777777" w:rsidR="00473F9D" w:rsidRPr="00473F9D" w:rsidRDefault="00473F9D" w:rsidP="00473F9D">
            <w:pPr>
              <w:widowControl w:val="0"/>
              <w:spacing w:after="160" w:line="240" w:lineRule="auto"/>
              <w:ind w:firstLine="720"/>
              <w:contextualSpacing/>
              <w:jc w:val="both"/>
              <w:rPr>
                <w:rFonts w:ascii="Jost" w:hAnsi="Jost" w:cs="Times New Roman"/>
                <w:i/>
                <w:iCs/>
                <w:noProof/>
                <w:sz w:val="24"/>
                <w:szCs w:val="24"/>
                <w:highlight w:val="cyan"/>
              </w:rPr>
            </w:pPr>
          </w:p>
          <w:p w14:paraId="717E5F7D" w14:textId="77777777" w:rsidR="00473F9D" w:rsidRDefault="00473F9D" w:rsidP="00A46043">
            <w:pPr>
              <w:shd w:val="clear" w:color="auto" w:fill="FFFFFF"/>
              <w:contextualSpacing/>
              <w:jc w:val="both"/>
              <w:rPr>
                <w:rStyle w:val="normaltextrun"/>
                <w:rFonts w:ascii="Jost" w:hAnsi="Jost"/>
                <w:sz w:val="24"/>
                <w:szCs w:val="24"/>
              </w:rPr>
            </w:pPr>
          </w:p>
          <w:p w14:paraId="0F588BC9" w14:textId="5C8B13E1" w:rsidR="00473F9D" w:rsidRPr="00466030" w:rsidRDefault="00473F9D" w:rsidP="00A46043">
            <w:pPr>
              <w:shd w:val="clear" w:color="auto" w:fill="FFFFFF"/>
              <w:contextualSpacing/>
              <w:jc w:val="both"/>
              <w:rPr>
                <w:rFonts w:ascii="Jost" w:hAnsi="Jost" w:cs="Times New Roman"/>
                <w:sz w:val="24"/>
                <w:szCs w:val="24"/>
              </w:rPr>
            </w:pPr>
            <w:r w:rsidRPr="00466030">
              <w:rPr>
                <w:rStyle w:val="normaltextrun"/>
                <w:rFonts w:ascii="Jost" w:hAnsi="Jost"/>
                <w:sz w:val="24"/>
                <w:szCs w:val="24"/>
              </w:rPr>
              <w:t>Pridedama.</w:t>
            </w:r>
            <w:r w:rsidRPr="00466030">
              <w:rPr>
                <w:rFonts w:ascii="Jost" w:hAnsi="Jost" w:cs="Calibri"/>
                <w:sz w:val="24"/>
                <w:szCs w:val="24"/>
              </w:rPr>
              <w:t xml:space="preserve"> B dalis</w:t>
            </w:r>
            <w:r w:rsidRPr="00466030">
              <w:rPr>
                <w:rFonts w:ascii="Jost" w:hAnsi="Jost"/>
                <w:sz w:val="24"/>
                <w:szCs w:val="24"/>
              </w:rPr>
              <w:t xml:space="preserve"> „</w:t>
            </w:r>
            <w:r w:rsidRPr="00466030">
              <w:rPr>
                <w:rFonts w:ascii="Jost" w:hAnsi="Jost" w:cs="Calibri"/>
                <w:sz w:val="24"/>
                <w:szCs w:val="24"/>
              </w:rPr>
              <w:t>Techninė specifikacija“ aktuali redakcija 2023-08-</w:t>
            </w:r>
            <w:r>
              <w:rPr>
                <w:rFonts w:ascii="Jost" w:hAnsi="Jost" w:cs="Calibri"/>
                <w:sz w:val="24"/>
                <w:szCs w:val="24"/>
              </w:rPr>
              <w:t>3</w:t>
            </w:r>
            <w:r w:rsidR="00AF3BCA">
              <w:rPr>
                <w:rFonts w:ascii="Jost" w:hAnsi="Jost" w:cs="Calibri"/>
                <w:sz w:val="24"/>
                <w:szCs w:val="24"/>
              </w:rPr>
              <w:t>1</w:t>
            </w:r>
            <w:r w:rsidRPr="00466030">
              <w:rPr>
                <w:rFonts w:ascii="Jost" w:hAnsi="Jost" w:cs="Calibri"/>
                <w:sz w:val="24"/>
                <w:szCs w:val="24"/>
              </w:rPr>
              <w:t>.</w:t>
            </w:r>
          </w:p>
          <w:p w14:paraId="52F76161" w14:textId="77777777" w:rsidR="00473F9D" w:rsidRPr="00466030" w:rsidRDefault="00473F9D" w:rsidP="00A46043">
            <w:pPr>
              <w:shd w:val="clear" w:color="auto" w:fill="FFFFFF"/>
              <w:jc w:val="both"/>
              <w:rPr>
                <w:rFonts w:ascii="Jost" w:hAnsi="Jost" w:cs="Times New Roman"/>
                <w:sz w:val="24"/>
                <w:szCs w:val="24"/>
              </w:rPr>
            </w:pPr>
          </w:p>
        </w:tc>
      </w:tr>
    </w:tbl>
    <w:p w14:paraId="2C3EFD69" w14:textId="77777777" w:rsidR="00473F9D" w:rsidRPr="002115F1" w:rsidRDefault="00473F9D" w:rsidP="00473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84A53" w14:textId="77777777" w:rsidR="00473F9D" w:rsidRPr="002115F1" w:rsidRDefault="00473F9D" w:rsidP="00473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62C2CB" w14:textId="77777777" w:rsidR="001B742D" w:rsidRDefault="001B742D"/>
    <w:sectPr w:rsidR="001B742D" w:rsidSect="00446E3B">
      <w:headerReference w:type="default" r:id="rId6"/>
      <w:footerReference w:type="default" r:id="rId7"/>
      <w:pgSz w:w="16838" w:h="11906" w:orient="landscape"/>
      <w:pgMar w:top="650" w:right="820" w:bottom="990" w:left="1134" w:header="504" w:footer="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15CA7" w14:textId="77777777" w:rsidR="00DE2726" w:rsidRDefault="00DE2726" w:rsidP="00473F9D">
      <w:pPr>
        <w:spacing w:after="0" w:line="240" w:lineRule="auto"/>
      </w:pPr>
      <w:r>
        <w:separator/>
      </w:r>
    </w:p>
  </w:endnote>
  <w:endnote w:type="continuationSeparator" w:id="0">
    <w:p w14:paraId="1CA97D05" w14:textId="77777777" w:rsidR="00DE2726" w:rsidRDefault="00DE2726" w:rsidP="0047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st">
    <w:altName w:val="Calibri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8748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18E4" w14:textId="77777777" w:rsidR="00E21E54" w:rsidRDefault="00473F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3D3BD57" w14:textId="77777777" w:rsidR="00E21E54" w:rsidRDefault="00E21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95540" w14:textId="77777777" w:rsidR="00DE2726" w:rsidRDefault="00DE2726" w:rsidP="00473F9D">
      <w:pPr>
        <w:spacing w:after="0" w:line="240" w:lineRule="auto"/>
      </w:pPr>
      <w:r>
        <w:separator/>
      </w:r>
    </w:p>
  </w:footnote>
  <w:footnote w:type="continuationSeparator" w:id="0">
    <w:p w14:paraId="7D64AD94" w14:textId="77777777" w:rsidR="00DE2726" w:rsidRDefault="00DE2726" w:rsidP="0047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29222" w14:textId="57C5A3CC" w:rsidR="00473F9D" w:rsidRPr="006C587A" w:rsidRDefault="00473F9D" w:rsidP="00473F9D">
    <w:pPr>
      <w:pStyle w:val="Header"/>
      <w:ind w:right="-646"/>
      <w:jc w:val="right"/>
      <w:rPr>
        <w:rFonts w:ascii="Jost" w:hAnsi="Jost" w:cs="Times New Roman"/>
        <w:sz w:val="24"/>
        <w:szCs w:val="24"/>
      </w:rPr>
    </w:pPr>
    <w:r w:rsidRPr="006C587A">
      <w:rPr>
        <w:rFonts w:ascii="Jost" w:hAnsi="Jost" w:cs="Times New Roman"/>
        <w:sz w:val="24"/>
        <w:szCs w:val="24"/>
      </w:rPr>
      <w:t xml:space="preserve">2023 m. rugpjūčio </w:t>
    </w:r>
    <w:r>
      <w:rPr>
        <w:rFonts w:ascii="Jost" w:hAnsi="Jost" w:cs="Times New Roman"/>
        <w:sz w:val="24"/>
        <w:szCs w:val="24"/>
      </w:rPr>
      <w:t>3</w:t>
    </w:r>
    <w:r w:rsidR="00AF3BCA">
      <w:rPr>
        <w:rFonts w:ascii="Jost" w:hAnsi="Jost" w:cs="Times New Roman"/>
        <w:sz w:val="24"/>
        <w:szCs w:val="24"/>
      </w:rPr>
      <w:t>1</w:t>
    </w:r>
    <w:r w:rsidRPr="006C587A">
      <w:rPr>
        <w:rFonts w:ascii="Jost" w:hAnsi="Jost" w:cs="Times New Roman"/>
        <w:sz w:val="24"/>
        <w:szCs w:val="24"/>
      </w:rPr>
      <w:t xml:space="preserve"> d.</w:t>
    </w:r>
  </w:p>
  <w:p w14:paraId="504CED94" w14:textId="4E32D1F5" w:rsidR="00473F9D" w:rsidRPr="006C587A" w:rsidRDefault="00473F9D" w:rsidP="00473F9D">
    <w:pPr>
      <w:pStyle w:val="Header"/>
      <w:ind w:left="-450" w:right="-646"/>
      <w:jc w:val="right"/>
      <w:rPr>
        <w:rFonts w:ascii="Jost" w:hAnsi="Jost" w:cs="Times New Roman"/>
        <w:sz w:val="24"/>
        <w:szCs w:val="24"/>
      </w:rPr>
    </w:pPr>
    <w:r w:rsidRPr="006C587A">
      <w:rPr>
        <w:rFonts w:ascii="Jost" w:hAnsi="Jost" w:cs="Times New Roman"/>
        <w:sz w:val="24"/>
        <w:szCs w:val="24"/>
      </w:rPr>
      <w:t>Viešojo pirkimo „</w:t>
    </w:r>
    <w:r>
      <w:rPr>
        <w:rFonts w:ascii="Jost" w:hAnsi="Jost" w:cs="Times New Roman"/>
        <w:sz w:val="24"/>
        <w:szCs w:val="24"/>
      </w:rPr>
      <w:t>Fizioterapijos ir slaugos priemonių</w:t>
    </w:r>
    <w:r w:rsidRPr="006C587A">
      <w:rPr>
        <w:rFonts w:ascii="Jost" w:hAnsi="Jost" w:cs="Times New Roman"/>
        <w:sz w:val="24"/>
        <w:szCs w:val="24"/>
      </w:rPr>
      <w:t xml:space="preserve"> užsakymai per CPO LT elektroninį katalogą “ (Pirkimo Nr.</w:t>
    </w:r>
    <w:r w:rsidRPr="006C587A">
      <w:rPr>
        <w:rFonts w:ascii="Jost" w:hAnsi="Jost" w:cs="Calibri"/>
        <w:color w:val="333333"/>
        <w:sz w:val="24"/>
        <w:szCs w:val="24"/>
        <w:shd w:val="clear" w:color="auto" w:fill="FFFFFF"/>
      </w:rPr>
      <w:t xml:space="preserve"> </w:t>
    </w:r>
    <w:r w:rsidRPr="00187C2C">
      <w:rPr>
        <w:rFonts w:ascii="Jost" w:hAnsi="Jost" w:cs="Calibri"/>
        <w:sz w:val="24"/>
        <w:szCs w:val="24"/>
        <w:lang w:eastAsia="lt-LT"/>
      </w:rPr>
      <w:t>646594</w:t>
    </w:r>
    <w:r w:rsidRPr="006C587A">
      <w:rPr>
        <w:rFonts w:ascii="Jost" w:hAnsi="Jost" w:cs="Times New Roman"/>
        <w:sz w:val="24"/>
        <w:szCs w:val="24"/>
      </w:rPr>
      <w:t xml:space="preserve">) komisijos posėdžio protokolo </w:t>
    </w:r>
    <w:r>
      <w:rPr>
        <w:rFonts w:ascii="Jost" w:hAnsi="Jost" w:cs="Times New Roman"/>
        <w:sz w:val="24"/>
        <w:szCs w:val="24"/>
      </w:rPr>
      <w:t xml:space="preserve">Nr. 20, </w:t>
    </w:r>
    <w:r w:rsidRPr="006C587A">
      <w:rPr>
        <w:rFonts w:ascii="Jost" w:hAnsi="Jost" w:cs="Times New Roman"/>
        <w:sz w:val="24"/>
        <w:szCs w:val="24"/>
      </w:rPr>
      <w:t>priedas</w:t>
    </w:r>
  </w:p>
  <w:p w14:paraId="52737DA2" w14:textId="77777777" w:rsidR="00E21E54" w:rsidRPr="00473F9D" w:rsidRDefault="00E21E54" w:rsidP="00473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9D"/>
    <w:rsid w:val="001B742D"/>
    <w:rsid w:val="00473F9D"/>
    <w:rsid w:val="004B5178"/>
    <w:rsid w:val="00501248"/>
    <w:rsid w:val="00AF3BCA"/>
    <w:rsid w:val="00DE2726"/>
    <w:rsid w:val="00E21E5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CF59"/>
  <w15:chartTrackingRefBased/>
  <w15:docId w15:val="{8B6CF5FF-B3ED-4211-ADB3-ADD7FF053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F9D"/>
    <w:pPr>
      <w:spacing w:after="200" w:line="276" w:lineRule="auto"/>
    </w:pPr>
    <w:rPr>
      <w:kern w:val="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9D"/>
    <w:rPr>
      <w:kern w:val="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7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F9D"/>
    <w:rPr>
      <w:kern w:val="0"/>
      <w:lang w:val="lt-LT"/>
      <w14:ligatures w14:val="none"/>
    </w:rPr>
  </w:style>
  <w:style w:type="table" w:styleId="TableGrid">
    <w:name w:val="Table Grid"/>
    <w:basedOn w:val="TableNormal"/>
    <w:uiPriority w:val="59"/>
    <w:rsid w:val="00473F9D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7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Seibutienė</dc:creator>
  <cp:keywords/>
  <dc:description/>
  <cp:lastModifiedBy>Dovilė Seibutienė</cp:lastModifiedBy>
  <cp:revision>2</cp:revision>
  <dcterms:created xsi:type="dcterms:W3CDTF">2024-12-05T08:23:00Z</dcterms:created>
  <dcterms:modified xsi:type="dcterms:W3CDTF">2024-12-05T08:23:00Z</dcterms:modified>
</cp:coreProperties>
</file>