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641EF" w14:textId="24C76614" w:rsidR="001F684D" w:rsidRPr="0009298B" w:rsidRDefault="002D0C22" w:rsidP="009A27AE">
      <w:pPr>
        <w:spacing w:after="0" w:line="240" w:lineRule="auto"/>
        <w:jc w:val="right"/>
        <w:rPr>
          <w:rFonts w:cs="Times New Roman"/>
          <w:noProof w:val="0"/>
        </w:rPr>
      </w:pPr>
      <w:r w:rsidRPr="0009298B">
        <w:rPr>
          <w:rFonts w:cs="Times New Roman"/>
          <w:noProof w:val="0"/>
        </w:rPr>
        <w:t>TSD-</w:t>
      </w:r>
      <w:r w:rsidR="000B49CC" w:rsidRPr="000B49CC">
        <w:rPr>
          <w:rFonts w:cs="Times New Roman"/>
          <w:noProof w:val="0"/>
        </w:rPr>
        <w:t>420</w:t>
      </w:r>
      <w:r w:rsidRPr="0009298B">
        <w:rPr>
          <w:rFonts w:cs="Times New Roman"/>
          <w:noProof w:val="0"/>
        </w:rPr>
        <w:t xml:space="preserve">, </w:t>
      </w:r>
      <w:r w:rsidR="002D43D5" w:rsidRPr="0009298B">
        <w:rPr>
          <w:rFonts w:cs="Times New Roman"/>
          <w:noProof w:val="0"/>
        </w:rPr>
        <w:t>VPP-</w:t>
      </w:r>
      <w:r w:rsidR="00FF377A" w:rsidRPr="0009298B">
        <w:rPr>
          <w:rFonts w:cs="Times New Roman"/>
          <w:noProof w:val="0"/>
        </w:rPr>
        <w:t>2224</w:t>
      </w:r>
    </w:p>
    <w:p w14:paraId="1B01DC95" w14:textId="77777777" w:rsidR="00615556" w:rsidRPr="0009298B" w:rsidRDefault="00615556" w:rsidP="009A27AE">
      <w:pPr>
        <w:spacing w:after="0" w:line="240" w:lineRule="auto"/>
        <w:jc w:val="right"/>
        <w:rPr>
          <w:rFonts w:cs="Times New Roman"/>
          <w:noProof w:val="0"/>
        </w:rPr>
      </w:pPr>
    </w:p>
    <w:p w14:paraId="0489B1F4" w14:textId="0B452094" w:rsidR="002D43D5" w:rsidRPr="0009298B" w:rsidRDefault="001833FE" w:rsidP="009A27AE">
      <w:pPr>
        <w:spacing w:after="0" w:line="240" w:lineRule="auto"/>
        <w:jc w:val="center"/>
        <w:rPr>
          <w:rFonts w:cs="Times New Roman"/>
          <w:b/>
          <w:noProof w:val="0"/>
        </w:rPr>
      </w:pPr>
      <w:r w:rsidRPr="0009298B">
        <w:rPr>
          <w:rFonts w:cs="Times New Roman"/>
          <w:b/>
          <w:noProof w:val="0"/>
        </w:rPr>
        <w:t xml:space="preserve">GC ir HPLC kolonėlių chromatografui </w:t>
      </w:r>
      <w:r w:rsidR="00007915" w:rsidRPr="0009298B">
        <w:rPr>
          <w:rFonts w:cs="Times New Roman"/>
          <w:b/>
          <w:noProof w:val="0"/>
        </w:rPr>
        <w:t>techninė specifikacija</w:t>
      </w:r>
    </w:p>
    <w:p w14:paraId="5C4E3543" w14:textId="77777777" w:rsidR="00615556" w:rsidRPr="0009298B" w:rsidRDefault="00615556" w:rsidP="009A27AE">
      <w:pPr>
        <w:spacing w:after="0" w:line="240" w:lineRule="auto"/>
        <w:jc w:val="center"/>
        <w:rPr>
          <w:rFonts w:cs="Times New Roman"/>
          <w:b/>
          <w:noProof w:val="0"/>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1925"/>
        <w:gridCol w:w="4252"/>
        <w:gridCol w:w="2978"/>
      </w:tblGrid>
      <w:tr w:rsidR="00EF754C" w:rsidRPr="0009298B" w14:paraId="7D5A97FB" w14:textId="1135826A" w:rsidTr="00EF754C">
        <w:trPr>
          <w:trHeight w:val="850"/>
        </w:trPr>
        <w:tc>
          <w:tcPr>
            <w:tcW w:w="487" w:type="pct"/>
            <w:tcBorders>
              <w:top w:val="single" w:sz="4" w:space="0" w:color="auto"/>
              <w:left w:val="single" w:sz="4" w:space="0" w:color="auto"/>
              <w:bottom w:val="single" w:sz="4" w:space="0" w:color="auto"/>
              <w:right w:val="single" w:sz="4" w:space="0" w:color="auto"/>
            </w:tcBorders>
            <w:vAlign w:val="center"/>
          </w:tcPr>
          <w:p w14:paraId="32FBBE7F" w14:textId="077F31DB" w:rsidR="00B52C38" w:rsidRPr="0009298B" w:rsidRDefault="00B52C38" w:rsidP="008D18C3">
            <w:pPr>
              <w:spacing w:after="0" w:line="240" w:lineRule="auto"/>
              <w:jc w:val="center"/>
              <w:rPr>
                <w:rFonts w:eastAsia="Times New Roman" w:cs="Times New Roman"/>
                <w:b/>
                <w:noProof w:val="0"/>
              </w:rPr>
            </w:pPr>
            <w:r w:rsidRPr="0009298B">
              <w:rPr>
                <w:rFonts w:eastAsia="Times New Roman" w:cs="Times New Roman"/>
                <w:b/>
                <w:noProof w:val="0"/>
              </w:rPr>
              <w:t>Pirkimo dalies Nr.</w:t>
            </w:r>
          </w:p>
        </w:tc>
        <w:tc>
          <w:tcPr>
            <w:tcW w:w="949" w:type="pct"/>
            <w:tcBorders>
              <w:top w:val="single" w:sz="4" w:space="0" w:color="auto"/>
              <w:left w:val="single" w:sz="4" w:space="0" w:color="auto"/>
              <w:bottom w:val="single" w:sz="4" w:space="0" w:color="auto"/>
              <w:right w:val="single" w:sz="4" w:space="0" w:color="auto"/>
            </w:tcBorders>
            <w:vAlign w:val="center"/>
          </w:tcPr>
          <w:p w14:paraId="7EC7CA00" w14:textId="77777777" w:rsidR="00B52C38" w:rsidRPr="0009298B" w:rsidRDefault="00B52C38" w:rsidP="009A27AE">
            <w:pPr>
              <w:spacing w:after="0" w:line="240" w:lineRule="auto"/>
              <w:jc w:val="center"/>
              <w:rPr>
                <w:rFonts w:eastAsia="Times New Roman" w:cs="Times New Roman"/>
                <w:b/>
                <w:noProof w:val="0"/>
              </w:rPr>
            </w:pPr>
            <w:r w:rsidRPr="0009298B">
              <w:rPr>
                <w:rFonts w:eastAsia="Times New Roman" w:cs="Times New Roman"/>
                <w:b/>
                <w:noProof w:val="0"/>
              </w:rPr>
              <w:t>Parametrai</w:t>
            </w:r>
            <w:r w:rsidRPr="0009298B">
              <w:rPr>
                <w:rFonts w:eastAsia="Times New Roman" w:cs="Times New Roman"/>
                <w:b/>
                <w:noProof w:val="0"/>
              </w:rPr>
              <w:br/>
              <w:t>(specifikacija)</w:t>
            </w:r>
          </w:p>
        </w:tc>
        <w:tc>
          <w:tcPr>
            <w:tcW w:w="2096" w:type="pct"/>
            <w:tcBorders>
              <w:top w:val="single" w:sz="4" w:space="0" w:color="auto"/>
              <w:left w:val="single" w:sz="4" w:space="0" w:color="auto"/>
              <w:bottom w:val="single" w:sz="4" w:space="0" w:color="auto"/>
              <w:right w:val="single" w:sz="4" w:space="0" w:color="auto"/>
            </w:tcBorders>
            <w:vAlign w:val="center"/>
          </w:tcPr>
          <w:p w14:paraId="519D6739" w14:textId="57537C46" w:rsidR="00B52C38" w:rsidRPr="0009298B" w:rsidRDefault="00B52C38" w:rsidP="009A27AE">
            <w:pPr>
              <w:spacing w:after="0" w:line="240" w:lineRule="auto"/>
              <w:jc w:val="center"/>
              <w:rPr>
                <w:rFonts w:eastAsia="Times New Roman" w:cs="Times New Roman"/>
                <w:b/>
                <w:noProof w:val="0"/>
              </w:rPr>
            </w:pPr>
            <w:r w:rsidRPr="0009298B">
              <w:rPr>
                <w:rFonts w:eastAsia="Times New Roman" w:cs="Times New Roman"/>
                <w:b/>
                <w:noProof w:val="0"/>
              </w:rPr>
              <w:t xml:space="preserve">Reikalaujamos </w:t>
            </w:r>
            <w:r w:rsidRPr="0009298B">
              <w:rPr>
                <w:rFonts w:eastAsia="Times New Roman" w:cs="Times New Roman"/>
                <w:b/>
                <w:noProof w:val="0"/>
              </w:rPr>
              <w:br/>
              <w:t>parametrų reikšmės</w:t>
            </w:r>
          </w:p>
        </w:tc>
        <w:tc>
          <w:tcPr>
            <w:tcW w:w="1468" w:type="pct"/>
            <w:tcBorders>
              <w:top w:val="single" w:sz="4" w:space="0" w:color="auto"/>
              <w:left w:val="single" w:sz="4" w:space="0" w:color="auto"/>
              <w:bottom w:val="single" w:sz="4" w:space="0" w:color="auto"/>
              <w:right w:val="single" w:sz="4" w:space="0" w:color="auto"/>
            </w:tcBorders>
            <w:vAlign w:val="center"/>
          </w:tcPr>
          <w:p w14:paraId="1E8DCE0D" w14:textId="18BEC175" w:rsidR="00B52C38" w:rsidRPr="0009298B" w:rsidRDefault="00B52C38" w:rsidP="009A27AE">
            <w:pPr>
              <w:spacing w:after="0" w:line="240" w:lineRule="auto"/>
              <w:jc w:val="center"/>
              <w:rPr>
                <w:rFonts w:eastAsia="Times New Roman" w:cs="Times New Roman"/>
                <w:b/>
                <w:noProof w:val="0"/>
              </w:rPr>
            </w:pPr>
            <w:r w:rsidRPr="0009298B">
              <w:rPr>
                <w:rFonts w:eastAsia="Times New Roman" w:cs="Times New Roman"/>
                <w:b/>
                <w:noProof w:val="0"/>
              </w:rPr>
              <w:t xml:space="preserve">Siūlomos </w:t>
            </w:r>
          </w:p>
          <w:p w14:paraId="4126821E" w14:textId="77777777" w:rsidR="00B52C38" w:rsidRPr="0009298B" w:rsidRDefault="00B52C38" w:rsidP="009A27AE">
            <w:pPr>
              <w:spacing w:after="0" w:line="240" w:lineRule="auto"/>
              <w:jc w:val="center"/>
              <w:rPr>
                <w:rFonts w:eastAsia="Times New Roman" w:cs="Times New Roman"/>
                <w:b/>
                <w:noProof w:val="0"/>
              </w:rPr>
            </w:pPr>
            <w:r w:rsidRPr="0009298B">
              <w:rPr>
                <w:rFonts w:eastAsia="Times New Roman" w:cs="Times New Roman"/>
                <w:b/>
                <w:noProof w:val="0"/>
              </w:rPr>
              <w:t>parametrų reikšmės</w:t>
            </w:r>
          </w:p>
        </w:tc>
      </w:tr>
      <w:tr w:rsidR="00EF754C" w:rsidRPr="0009298B" w14:paraId="0E29BCEE" w14:textId="352B62A9" w:rsidTr="00EF754C">
        <w:trPr>
          <w:trHeight w:val="680"/>
        </w:trPr>
        <w:tc>
          <w:tcPr>
            <w:tcW w:w="487" w:type="pct"/>
            <w:tcBorders>
              <w:top w:val="single" w:sz="4" w:space="0" w:color="auto"/>
              <w:left w:val="single" w:sz="4" w:space="0" w:color="auto"/>
              <w:bottom w:val="single" w:sz="4" w:space="0" w:color="auto"/>
              <w:right w:val="single" w:sz="4" w:space="0" w:color="auto"/>
            </w:tcBorders>
          </w:tcPr>
          <w:p w14:paraId="68840BF1" w14:textId="4F542C54" w:rsidR="00B52C38" w:rsidRPr="0009298B" w:rsidRDefault="00B52C38" w:rsidP="009A27AE">
            <w:pPr>
              <w:spacing w:after="0" w:line="240" w:lineRule="auto"/>
              <w:jc w:val="center"/>
              <w:rPr>
                <w:rFonts w:eastAsia="Times New Roman" w:cs="Times New Roman"/>
                <w:bCs/>
                <w:noProof w:val="0"/>
              </w:rPr>
            </w:pPr>
            <w:r w:rsidRPr="0009298B">
              <w:rPr>
                <w:rFonts w:eastAsia="Times New Roman" w:cs="Times New Roman"/>
                <w:bCs/>
                <w:noProof w:val="0"/>
              </w:rPr>
              <w:t>1.</w:t>
            </w:r>
          </w:p>
        </w:tc>
        <w:tc>
          <w:tcPr>
            <w:tcW w:w="949" w:type="pct"/>
            <w:tcBorders>
              <w:top w:val="single" w:sz="4" w:space="0" w:color="auto"/>
              <w:left w:val="single" w:sz="4" w:space="0" w:color="auto"/>
              <w:bottom w:val="single" w:sz="4" w:space="0" w:color="auto"/>
              <w:right w:val="single" w:sz="4" w:space="0" w:color="auto"/>
            </w:tcBorders>
          </w:tcPr>
          <w:p w14:paraId="2CCB084D" w14:textId="55A05331" w:rsidR="00B52C38" w:rsidRPr="0009298B" w:rsidRDefault="00B52C38" w:rsidP="009D7B19">
            <w:pPr>
              <w:spacing w:after="0" w:line="240" w:lineRule="auto"/>
              <w:rPr>
                <w:rFonts w:eastAsia="Times New Roman" w:cs="Times New Roman"/>
                <w:noProof w:val="0"/>
              </w:rPr>
            </w:pPr>
            <w:r w:rsidRPr="0009298B">
              <w:rPr>
                <w:rFonts w:eastAsia="Times New Roman" w:cs="Times New Roman"/>
                <w:noProof w:val="0"/>
              </w:rPr>
              <w:t xml:space="preserve">Chromatografinė kolonėlė </w:t>
            </w:r>
            <w:r w:rsidRPr="0009298B">
              <w:rPr>
                <w:rFonts w:eastAsia="Times New Roman" w:cs="Times New Roman"/>
                <w:noProof w:val="0"/>
              </w:rPr>
              <w:br/>
              <w:t>(kiekis 2 vnt.)</w:t>
            </w:r>
          </w:p>
        </w:tc>
        <w:tc>
          <w:tcPr>
            <w:tcW w:w="2096" w:type="pct"/>
            <w:tcBorders>
              <w:top w:val="single" w:sz="4" w:space="0" w:color="auto"/>
              <w:left w:val="single" w:sz="4" w:space="0" w:color="auto"/>
              <w:bottom w:val="single" w:sz="4" w:space="0" w:color="auto"/>
              <w:right w:val="single" w:sz="4" w:space="0" w:color="auto"/>
            </w:tcBorders>
          </w:tcPr>
          <w:p w14:paraId="07B169DB" w14:textId="40D2EC9A" w:rsidR="00B52C38" w:rsidRPr="0009298B" w:rsidRDefault="00B52C38" w:rsidP="008A18BA">
            <w:pPr>
              <w:pStyle w:val="Sraopastraipa"/>
              <w:numPr>
                <w:ilvl w:val="0"/>
                <w:numId w:val="34"/>
              </w:numPr>
              <w:spacing w:before="20" w:after="20"/>
              <w:rPr>
                <w:rFonts w:cs="Times New Roman"/>
                <w:noProof w:val="0"/>
              </w:rPr>
            </w:pPr>
            <w:r w:rsidRPr="0009298B">
              <w:rPr>
                <w:rFonts w:cs="Times New Roman"/>
                <w:noProof w:val="0"/>
              </w:rPr>
              <w:t>Siūloma c</w:t>
            </w:r>
            <w:r w:rsidRPr="0009298B">
              <w:rPr>
                <w:rFonts w:eastAsia="Times New Roman" w:cs="Times New Roman"/>
                <w:noProof w:val="0"/>
              </w:rPr>
              <w:t xml:space="preserve">hromatografinė kolonėlė </w:t>
            </w:r>
            <w:r w:rsidRPr="0009298B">
              <w:rPr>
                <w:rFonts w:cs="Times New Roman"/>
                <w:noProof w:val="0"/>
              </w:rPr>
              <w:t>turi būti techniškai suderinamas su LSMU ligon</w:t>
            </w:r>
            <w:r w:rsidR="00850D13" w:rsidRPr="0009298B">
              <w:rPr>
                <w:rFonts w:cs="Times New Roman"/>
                <w:noProof w:val="0"/>
              </w:rPr>
              <w:t xml:space="preserve">inėje Kauno klinikose naudojama gamintojo „Agilent“ įranga </w:t>
            </w:r>
            <w:r w:rsidRPr="0009298B">
              <w:rPr>
                <w:rFonts w:cs="Times New Roman"/>
                <w:noProof w:val="0"/>
              </w:rPr>
              <w:t>„HPLC 1260 Infinity II“, validuotam procesui užtikrinti;</w:t>
            </w:r>
          </w:p>
          <w:p w14:paraId="7B237E66" w14:textId="49B721BC" w:rsidR="00B52C38" w:rsidRPr="0009298B" w:rsidRDefault="00B52C38" w:rsidP="008A18BA">
            <w:pPr>
              <w:pStyle w:val="Sraopastraipa"/>
              <w:numPr>
                <w:ilvl w:val="0"/>
                <w:numId w:val="34"/>
              </w:numPr>
              <w:spacing w:before="20" w:after="20"/>
              <w:rPr>
                <w:rFonts w:cs="Times New Roman"/>
                <w:noProof w:val="0"/>
              </w:rPr>
            </w:pPr>
            <w:r w:rsidRPr="0009298B">
              <w:rPr>
                <w:rFonts w:cs="Times New Roman"/>
                <w:noProof w:val="0"/>
              </w:rPr>
              <w:t>Tipas – apsaugos kolonėlė;</w:t>
            </w:r>
          </w:p>
          <w:p w14:paraId="70FD4910" w14:textId="1BE6DC79" w:rsidR="00B52C38" w:rsidRPr="0009298B" w:rsidRDefault="00B52C38" w:rsidP="008A18BA">
            <w:pPr>
              <w:pStyle w:val="Sraopastraipa"/>
              <w:numPr>
                <w:ilvl w:val="0"/>
                <w:numId w:val="34"/>
              </w:numPr>
              <w:spacing w:before="20" w:after="20"/>
              <w:rPr>
                <w:rFonts w:cs="Times New Roman"/>
                <w:noProof w:val="0"/>
              </w:rPr>
            </w:pPr>
            <w:r w:rsidRPr="0009298B">
              <w:rPr>
                <w:rFonts w:cs="Times New Roman"/>
                <w:noProof w:val="0"/>
              </w:rPr>
              <w:t>Paskirtis – angliavandenilių analizė;</w:t>
            </w:r>
          </w:p>
          <w:p w14:paraId="47D5A543" w14:textId="77777777" w:rsidR="00B52C38" w:rsidRPr="0009298B" w:rsidRDefault="00B52C38" w:rsidP="008A18BA">
            <w:pPr>
              <w:pStyle w:val="Sraopastraipa"/>
              <w:numPr>
                <w:ilvl w:val="0"/>
                <w:numId w:val="34"/>
              </w:numPr>
              <w:spacing w:before="20" w:after="20"/>
              <w:rPr>
                <w:rFonts w:cs="Times New Roman"/>
                <w:noProof w:val="0"/>
              </w:rPr>
            </w:pPr>
            <w:r w:rsidRPr="0009298B">
              <w:rPr>
                <w:rFonts w:cs="Times New Roman"/>
                <w:noProof w:val="0"/>
              </w:rPr>
              <w:t xml:space="preserve">Talpa </w:t>
            </w:r>
            <w:r w:rsidRPr="0009298B">
              <w:rPr>
                <w:rFonts w:eastAsia="Times New Roman" w:cs="Times New Roman"/>
                <w:noProof w:val="0"/>
              </w:rPr>
              <w:t xml:space="preserve">≥ </w:t>
            </w:r>
            <w:r w:rsidRPr="0009298B">
              <w:rPr>
                <w:rFonts w:cs="Times New Roman"/>
                <w:noProof w:val="0"/>
              </w:rPr>
              <w:t>20 μekv;</w:t>
            </w:r>
          </w:p>
          <w:p w14:paraId="64724A6E" w14:textId="77777777" w:rsidR="00B52C38" w:rsidRPr="0009298B" w:rsidRDefault="00B52C38" w:rsidP="008A18BA">
            <w:pPr>
              <w:pStyle w:val="Sraopastraipa"/>
              <w:numPr>
                <w:ilvl w:val="0"/>
                <w:numId w:val="34"/>
              </w:numPr>
              <w:spacing w:before="20" w:after="20"/>
              <w:rPr>
                <w:rFonts w:cs="Times New Roman"/>
                <w:noProof w:val="0"/>
              </w:rPr>
            </w:pPr>
            <w:r w:rsidRPr="0009298B">
              <w:rPr>
                <w:rFonts w:cs="Times New Roman"/>
                <w:noProof w:val="0"/>
              </w:rPr>
              <w:t xml:space="preserve">Srauto greitis </w:t>
            </w:r>
            <w:r w:rsidRPr="0009298B">
              <w:rPr>
                <w:rFonts w:eastAsia="Times New Roman" w:cs="Times New Roman"/>
                <w:noProof w:val="0"/>
              </w:rPr>
              <w:t xml:space="preserve">≥ </w:t>
            </w:r>
            <w:r w:rsidRPr="0009298B">
              <w:rPr>
                <w:rFonts w:cs="Times New Roman"/>
                <w:noProof w:val="0"/>
              </w:rPr>
              <w:t>1,0 ml/min;</w:t>
            </w:r>
          </w:p>
          <w:p w14:paraId="1284CDFC" w14:textId="27EA5A15" w:rsidR="00B52C38" w:rsidRPr="0009298B" w:rsidRDefault="00B52C38" w:rsidP="008A18BA">
            <w:pPr>
              <w:pStyle w:val="Sraopastraipa"/>
              <w:numPr>
                <w:ilvl w:val="0"/>
                <w:numId w:val="34"/>
              </w:numPr>
              <w:spacing w:before="20" w:after="20"/>
              <w:rPr>
                <w:rFonts w:cs="Times New Roman"/>
                <w:noProof w:val="0"/>
              </w:rPr>
            </w:pPr>
            <w:r w:rsidRPr="0009298B">
              <w:rPr>
                <w:rFonts w:cs="Times New Roman"/>
                <w:noProof w:val="0"/>
              </w:rPr>
              <w:t xml:space="preserve">Didžiausias slėgis </w:t>
            </w:r>
            <w:r w:rsidRPr="0009298B">
              <w:rPr>
                <w:rFonts w:eastAsia="Times New Roman" w:cs="Times New Roman"/>
                <w:noProof w:val="0"/>
              </w:rPr>
              <w:t xml:space="preserve">≥ </w:t>
            </w:r>
            <w:r w:rsidR="008A18BA" w:rsidRPr="0009298B">
              <w:rPr>
                <w:rFonts w:cs="Times New Roman"/>
                <w:noProof w:val="0"/>
              </w:rPr>
              <w:t>4000 psi (275 </w:t>
            </w:r>
            <w:r w:rsidRPr="0009298B">
              <w:rPr>
                <w:rFonts w:cs="Times New Roman"/>
                <w:noProof w:val="0"/>
              </w:rPr>
              <w:t>barai)</w:t>
            </w:r>
            <w:r w:rsidR="008A18BA" w:rsidRPr="0009298B">
              <w:rPr>
                <w:rFonts w:cs="Times New Roman"/>
                <w:noProof w:val="0"/>
              </w:rPr>
              <w:t>;</w:t>
            </w:r>
          </w:p>
          <w:p w14:paraId="6D1422D0" w14:textId="2AE6371A" w:rsidR="00B52C38" w:rsidRPr="0009298B" w:rsidRDefault="00B52C38" w:rsidP="008A18BA">
            <w:pPr>
              <w:pStyle w:val="Sraopastraipa"/>
              <w:numPr>
                <w:ilvl w:val="0"/>
                <w:numId w:val="34"/>
              </w:numPr>
              <w:spacing w:before="20" w:after="20"/>
              <w:rPr>
                <w:rFonts w:cs="Times New Roman"/>
                <w:noProof w:val="0"/>
              </w:rPr>
            </w:pPr>
            <w:r w:rsidRPr="0009298B">
              <w:rPr>
                <w:rFonts w:cs="Times New Roman"/>
                <w:noProof w:val="0"/>
              </w:rPr>
              <w:t>D</w:t>
            </w:r>
            <w:r w:rsidR="00D402DB" w:rsidRPr="0009298B">
              <w:rPr>
                <w:rFonts w:cs="Times New Roman"/>
                <w:noProof w:val="0"/>
              </w:rPr>
              <w:t>alelių dydis 10 μm</w:t>
            </w:r>
            <w:r w:rsidRPr="0009298B">
              <w:rPr>
                <w:rFonts w:eastAsia="Times New Roman" w:cs="Times New Roman"/>
                <w:noProof w:val="0"/>
              </w:rPr>
              <w:t xml:space="preserve"> </w:t>
            </w:r>
            <w:r w:rsidR="00EF754C">
              <w:rPr>
                <w:rFonts w:eastAsia="Times New Roman" w:cs="Times New Roman"/>
                <w:noProof w:val="0"/>
              </w:rPr>
              <w:t>(</w:t>
            </w:r>
            <w:r w:rsidRPr="0009298B">
              <w:rPr>
                <w:rFonts w:eastAsia="Times New Roman" w:cs="Times New Roman"/>
                <w:noProof w:val="0"/>
              </w:rPr>
              <w:t>± 0,01</w:t>
            </w:r>
            <w:r w:rsidRPr="0009298B">
              <w:rPr>
                <w:rFonts w:cs="Times New Roman"/>
                <w:noProof w:val="0"/>
              </w:rPr>
              <w:t xml:space="preserve"> μm</w:t>
            </w:r>
            <w:r w:rsidR="00EF754C">
              <w:rPr>
                <w:rFonts w:cs="Times New Roman"/>
                <w:noProof w:val="0"/>
              </w:rPr>
              <w:t>)</w:t>
            </w:r>
            <w:r w:rsidRPr="0009298B">
              <w:rPr>
                <w:rFonts w:cs="Times New Roman"/>
                <w:noProof w:val="0"/>
              </w:rPr>
              <w:t>;</w:t>
            </w:r>
          </w:p>
          <w:p w14:paraId="1B54FAA6" w14:textId="4FFFB418" w:rsidR="00B52C38" w:rsidRPr="0009298B" w:rsidRDefault="00D402DB" w:rsidP="008A18BA">
            <w:pPr>
              <w:pStyle w:val="Sraopastraipa"/>
              <w:numPr>
                <w:ilvl w:val="0"/>
                <w:numId w:val="34"/>
              </w:numPr>
              <w:spacing w:before="20" w:after="20"/>
              <w:rPr>
                <w:rFonts w:cs="Times New Roman"/>
                <w:noProof w:val="0"/>
              </w:rPr>
            </w:pPr>
            <w:r w:rsidRPr="0009298B">
              <w:rPr>
                <w:rFonts w:cs="Times New Roman"/>
                <w:noProof w:val="0"/>
              </w:rPr>
              <w:t>Stacionari fazė –</w:t>
            </w:r>
            <w:r w:rsidR="00B52C38" w:rsidRPr="0009298B">
              <w:rPr>
                <w:rFonts w:cs="Times New Roman"/>
                <w:noProof w:val="0"/>
              </w:rPr>
              <w:t xml:space="preserve"> CarboPac PA10 (arba lygiavertė);</w:t>
            </w:r>
          </w:p>
          <w:p w14:paraId="756DA728" w14:textId="3C477317" w:rsidR="00D402DB" w:rsidRPr="0009298B" w:rsidRDefault="00D402DB" w:rsidP="008A18BA">
            <w:pPr>
              <w:pStyle w:val="Sraopastraipa"/>
              <w:numPr>
                <w:ilvl w:val="0"/>
                <w:numId w:val="34"/>
              </w:numPr>
              <w:spacing w:before="20" w:after="20"/>
              <w:rPr>
                <w:rFonts w:cs="Times New Roman"/>
                <w:noProof w:val="0"/>
              </w:rPr>
            </w:pPr>
            <w:r w:rsidRPr="0009298B">
              <w:rPr>
                <w:rFonts w:cs="Times New Roman"/>
                <w:noProof w:val="0"/>
              </w:rPr>
              <w:t>K</w:t>
            </w:r>
            <w:r w:rsidR="00B52C38" w:rsidRPr="0009298B">
              <w:rPr>
                <w:rFonts w:cs="Times New Roman"/>
                <w:noProof w:val="0"/>
              </w:rPr>
              <w:t xml:space="preserve">olonėlės </w:t>
            </w:r>
            <w:r w:rsidRPr="0009298B">
              <w:rPr>
                <w:rFonts w:cs="Times New Roman"/>
                <w:noProof w:val="0"/>
              </w:rPr>
              <w:t>matmenys</w:t>
            </w:r>
            <w:r w:rsidR="00850D13" w:rsidRPr="0009298B">
              <w:rPr>
                <w:rFonts w:cs="Times New Roman"/>
                <w:noProof w:val="0"/>
              </w:rPr>
              <w:t xml:space="preserve"> (pagal metrinę sistemą)</w:t>
            </w:r>
            <w:r w:rsidRPr="0009298B">
              <w:rPr>
                <w:rFonts w:cs="Times New Roman"/>
                <w:noProof w:val="0"/>
              </w:rPr>
              <w:t>:</w:t>
            </w:r>
          </w:p>
          <w:p w14:paraId="5CEF8538" w14:textId="354B0998" w:rsidR="00D402DB" w:rsidRPr="0009298B" w:rsidRDefault="00850D13" w:rsidP="008A18BA">
            <w:pPr>
              <w:pStyle w:val="Sraopastraipa"/>
              <w:numPr>
                <w:ilvl w:val="1"/>
                <w:numId w:val="34"/>
              </w:numPr>
              <w:spacing w:before="20" w:after="20"/>
              <w:rPr>
                <w:rFonts w:cs="Times New Roman"/>
                <w:noProof w:val="0"/>
              </w:rPr>
            </w:pPr>
            <w:r w:rsidRPr="0009298B">
              <w:rPr>
                <w:rFonts w:cs="Times New Roman"/>
                <w:noProof w:val="0"/>
              </w:rPr>
              <w:t xml:space="preserve">Ilgis </w:t>
            </w:r>
            <w:r w:rsidR="00D402DB" w:rsidRPr="0009298B">
              <w:rPr>
                <w:rFonts w:cs="Times New Roman"/>
                <w:noProof w:val="0"/>
              </w:rPr>
              <w:t>50 mm</w:t>
            </w:r>
            <w:r w:rsidRPr="0009298B">
              <w:rPr>
                <w:rFonts w:cs="Times New Roman"/>
                <w:noProof w:val="0"/>
              </w:rPr>
              <w:t xml:space="preserve"> </w:t>
            </w:r>
            <w:r w:rsidR="00EF754C">
              <w:rPr>
                <w:rFonts w:cs="Times New Roman"/>
                <w:noProof w:val="0"/>
              </w:rPr>
              <w:t>(</w:t>
            </w:r>
            <w:r w:rsidRPr="0009298B">
              <w:rPr>
                <w:rFonts w:eastAsia="Times New Roman" w:cs="Times New Roman"/>
                <w:noProof w:val="0"/>
              </w:rPr>
              <w:t>± 0,1</w:t>
            </w:r>
            <w:r w:rsidRPr="0009298B">
              <w:rPr>
                <w:rFonts w:cs="Times New Roman"/>
                <w:noProof w:val="0"/>
              </w:rPr>
              <w:t> mm</w:t>
            </w:r>
            <w:r w:rsidR="00EF754C">
              <w:rPr>
                <w:rFonts w:cs="Times New Roman"/>
                <w:noProof w:val="0"/>
              </w:rPr>
              <w:t>)</w:t>
            </w:r>
            <w:r w:rsidR="00D402DB" w:rsidRPr="0009298B">
              <w:rPr>
                <w:rFonts w:cs="Times New Roman"/>
                <w:noProof w:val="0"/>
              </w:rPr>
              <w:t>;</w:t>
            </w:r>
            <w:r w:rsidR="00B52C38" w:rsidRPr="0009298B">
              <w:rPr>
                <w:rFonts w:cs="Times New Roman"/>
                <w:noProof w:val="0"/>
              </w:rPr>
              <w:t xml:space="preserve"> </w:t>
            </w:r>
          </w:p>
          <w:p w14:paraId="2904D89B" w14:textId="7C285554" w:rsidR="00B52C38" w:rsidRPr="0009298B" w:rsidRDefault="00850D13" w:rsidP="008A18BA">
            <w:pPr>
              <w:pStyle w:val="Sraopastraipa"/>
              <w:numPr>
                <w:ilvl w:val="1"/>
                <w:numId w:val="34"/>
              </w:numPr>
              <w:spacing w:before="20" w:after="20"/>
              <w:rPr>
                <w:rFonts w:cs="Times New Roman"/>
                <w:noProof w:val="0"/>
              </w:rPr>
            </w:pPr>
            <w:r w:rsidRPr="0009298B">
              <w:rPr>
                <w:rFonts w:cs="Times New Roman"/>
                <w:noProof w:val="0"/>
              </w:rPr>
              <w:t xml:space="preserve">Skersmuo </w:t>
            </w:r>
            <w:r w:rsidR="00D402DB" w:rsidRPr="0009298B">
              <w:rPr>
                <w:rFonts w:cs="Times New Roman"/>
                <w:noProof w:val="0"/>
              </w:rPr>
              <w:t>4 mm</w:t>
            </w:r>
            <w:r w:rsidRPr="0009298B">
              <w:rPr>
                <w:rFonts w:cs="Times New Roman"/>
                <w:noProof w:val="0"/>
              </w:rPr>
              <w:t xml:space="preserve"> </w:t>
            </w:r>
            <w:r w:rsidR="00EF754C">
              <w:rPr>
                <w:rFonts w:cs="Times New Roman"/>
                <w:noProof w:val="0"/>
              </w:rPr>
              <w:t>(</w:t>
            </w:r>
            <w:r w:rsidRPr="0009298B">
              <w:rPr>
                <w:rFonts w:eastAsia="Times New Roman" w:cs="Times New Roman"/>
                <w:noProof w:val="0"/>
              </w:rPr>
              <w:t>± 0,1</w:t>
            </w:r>
            <w:r w:rsidRPr="0009298B">
              <w:rPr>
                <w:rFonts w:cs="Times New Roman"/>
                <w:noProof w:val="0"/>
              </w:rPr>
              <w:t> mm</w:t>
            </w:r>
            <w:r w:rsidR="00EF754C">
              <w:rPr>
                <w:rFonts w:cs="Times New Roman"/>
                <w:noProof w:val="0"/>
              </w:rPr>
              <w:t>)</w:t>
            </w:r>
            <w:r w:rsidR="00B52C38" w:rsidRPr="0009298B">
              <w:rPr>
                <w:rFonts w:cs="Times New Roman"/>
                <w:noProof w:val="0"/>
              </w:rPr>
              <w:t>;</w:t>
            </w:r>
          </w:p>
          <w:p w14:paraId="5E644739" w14:textId="2F18203F" w:rsidR="00B52C38" w:rsidRPr="0009298B" w:rsidRDefault="00B52C38" w:rsidP="008A18BA">
            <w:pPr>
              <w:pStyle w:val="Sraopastraipa"/>
              <w:numPr>
                <w:ilvl w:val="0"/>
                <w:numId w:val="34"/>
              </w:numPr>
              <w:spacing w:before="20" w:after="20"/>
              <w:rPr>
                <w:rFonts w:cs="Times New Roman"/>
                <w:noProof w:val="0"/>
              </w:rPr>
            </w:pPr>
            <w:r w:rsidRPr="0009298B">
              <w:rPr>
                <w:rFonts w:cs="Times New Roman"/>
                <w:noProof w:val="0"/>
              </w:rPr>
              <w:t xml:space="preserve">Kolonėlė susideda iš 10 μm </w:t>
            </w:r>
            <w:r w:rsidR="00EF754C">
              <w:rPr>
                <w:rFonts w:cs="Times New Roman"/>
                <w:noProof w:val="0"/>
              </w:rPr>
              <w:t>(</w:t>
            </w:r>
            <w:r w:rsidR="00EF754C">
              <w:rPr>
                <w:rFonts w:eastAsia="Times New Roman" w:cs="Times New Roman"/>
                <w:noProof w:val="0"/>
              </w:rPr>
              <w:t>± </w:t>
            </w:r>
            <w:r w:rsidR="00D402DB" w:rsidRPr="0009298B">
              <w:rPr>
                <w:rFonts w:eastAsia="Times New Roman" w:cs="Times New Roman"/>
                <w:noProof w:val="0"/>
              </w:rPr>
              <w:t>0,01</w:t>
            </w:r>
            <w:r w:rsidR="00EF754C">
              <w:rPr>
                <w:rFonts w:cs="Times New Roman"/>
                <w:noProof w:val="0"/>
              </w:rPr>
              <w:t> </w:t>
            </w:r>
            <w:r w:rsidR="00D402DB" w:rsidRPr="0009298B">
              <w:rPr>
                <w:rFonts w:cs="Times New Roman"/>
                <w:noProof w:val="0"/>
              </w:rPr>
              <w:t>μm</w:t>
            </w:r>
            <w:r w:rsidR="00EF754C">
              <w:rPr>
                <w:rFonts w:cs="Times New Roman"/>
                <w:noProof w:val="0"/>
              </w:rPr>
              <w:t>)</w:t>
            </w:r>
            <w:r w:rsidR="00D402DB" w:rsidRPr="0009298B">
              <w:rPr>
                <w:rFonts w:cs="Times New Roman"/>
                <w:noProof w:val="0"/>
              </w:rPr>
              <w:t xml:space="preserve"> </w:t>
            </w:r>
            <w:r w:rsidRPr="0009298B">
              <w:rPr>
                <w:rFonts w:cs="Times New Roman"/>
                <w:noProof w:val="0"/>
              </w:rPr>
              <w:t xml:space="preserve">skersmens neakytų granulių, padengtų smulkiu lateksu iš funkcionalizuotos </w:t>
            </w:r>
            <w:r w:rsidR="00D402DB" w:rsidRPr="0009298B">
              <w:rPr>
                <w:rFonts w:cs="Times New Roman"/>
                <w:noProof w:val="0"/>
              </w:rPr>
              <w:t>„</w:t>
            </w:r>
            <w:r w:rsidRPr="0009298B">
              <w:rPr>
                <w:rFonts w:cs="Times New Roman"/>
                <w:noProof w:val="0"/>
              </w:rPr>
              <w:t>Thermo Scientific™ Dionex™ MicroBead™</w:t>
            </w:r>
            <w:r w:rsidR="00D402DB" w:rsidRPr="0009298B">
              <w:rPr>
                <w:rFonts w:cs="Times New Roman"/>
                <w:noProof w:val="0"/>
              </w:rPr>
              <w:t>“</w:t>
            </w:r>
            <w:r w:rsidRPr="0009298B">
              <w:rPr>
                <w:rFonts w:cs="Times New Roman"/>
                <w:noProof w:val="0"/>
              </w:rPr>
              <w:t xml:space="preserve"> dervos</w:t>
            </w:r>
            <w:r w:rsidR="00D402DB" w:rsidRPr="0009298B">
              <w:rPr>
                <w:rFonts w:cs="Times New Roman"/>
                <w:noProof w:val="0"/>
              </w:rPr>
              <w:t xml:space="preserve"> (arba lygiavertės medžiagos)</w:t>
            </w:r>
            <w:r w:rsidRPr="0009298B">
              <w:rPr>
                <w:rFonts w:cs="Times New Roman"/>
                <w:noProof w:val="0"/>
              </w:rPr>
              <w:t>;</w:t>
            </w:r>
          </w:p>
          <w:p w14:paraId="481FA7F8" w14:textId="2672AD6A" w:rsidR="00B52C38" w:rsidRPr="0009298B" w:rsidRDefault="00D402DB" w:rsidP="008A18BA">
            <w:pPr>
              <w:pStyle w:val="Sraopastraipa"/>
              <w:numPr>
                <w:ilvl w:val="0"/>
                <w:numId w:val="34"/>
              </w:numPr>
              <w:spacing w:before="20" w:after="20"/>
              <w:rPr>
                <w:rFonts w:cs="Times New Roman"/>
                <w:noProof w:val="0"/>
              </w:rPr>
            </w:pPr>
            <w:r w:rsidRPr="0009298B">
              <w:rPr>
                <w:rFonts w:cs="Times New Roman"/>
                <w:noProof w:val="0"/>
              </w:rPr>
              <w:t>Kolonėlė u</w:t>
            </w:r>
            <w:r w:rsidR="00B52C38" w:rsidRPr="0009298B">
              <w:rPr>
                <w:rFonts w:cs="Times New Roman"/>
                <w:noProof w:val="0"/>
              </w:rPr>
              <w:t>žtikrin</w:t>
            </w:r>
            <w:r w:rsidRPr="0009298B">
              <w:rPr>
                <w:rFonts w:cs="Times New Roman"/>
                <w:noProof w:val="0"/>
              </w:rPr>
              <w:t xml:space="preserve">a </w:t>
            </w:r>
            <w:r w:rsidR="00B52C38" w:rsidRPr="0009298B">
              <w:rPr>
                <w:rFonts w:cs="Times New Roman"/>
                <w:noProof w:val="0"/>
              </w:rPr>
              <w:t>selektyvumą izokratiškam mono- ir disacharidų atskyrimui;</w:t>
            </w:r>
          </w:p>
          <w:p w14:paraId="261B267E" w14:textId="3FC93D88" w:rsidR="00B52C38" w:rsidRPr="0009298B" w:rsidRDefault="00C02A48" w:rsidP="008A18BA">
            <w:pPr>
              <w:pStyle w:val="Sraopastraipa"/>
              <w:numPr>
                <w:ilvl w:val="0"/>
                <w:numId w:val="34"/>
              </w:numPr>
              <w:spacing w:before="20" w:after="20"/>
              <w:rPr>
                <w:rFonts w:cs="Times New Roman"/>
                <w:i/>
                <w:noProof w:val="0"/>
              </w:rPr>
            </w:pPr>
            <w:r w:rsidRPr="0009298B">
              <w:rPr>
                <w:rFonts w:cs="Times New Roman"/>
                <w:i/>
                <w:noProof w:val="0"/>
              </w:rPr>
              <w:t xml:space="preserve">Pageidautina </w:t>
            </w:r>
            <w:r w:rsidR="00B52C38" w:rsidRPr="0009298B">
              <w:rPr>
                <w:rFonts w:cs="Times New Roman"/>
                <w:i/>
                <w:noProof w:val="0"/>
              </w:rPr>
              <w:t xml:space="preserve"> – supakuota po 1</w:t>
            </w:r>
            <w:r w:rsidR="003F78CB" w:rsidRPr="0009298B">
              <w:rPr>
                <w:rFonts w:cs="Times New Roman"/>
                <w:i/>
                <w:noProof w:val="0"/>
              </w:rPr>
              <w:t> </w:t>
            </w:r>
            <w:r w:rsidR="00B52C38" w:rsidRPr="0009298B">
              <w:rPr>
                <w:rFonts w:cs="Times New Roman"/>
                <w:i/>
                <w:noProof w:val="0"/>
              </w:rPr>
              <w:t>vnt.</w:t>
            </w:r>
          </w:p>
          <w:p w14:paraId="67559924" w14:textId="2FA830AD" w:rsidR="00B52C38" w:rsidRPr="0009298B" w:rsidRDefault="00B52C38" w:rsidP="008A18BA">
            <w:pPr>
              <w:spacing w:before="20" w:after="20"/>
              <w:rPr>
                <w:rFonts w:cs="Times New Roman"/>
                <w:noProof w:val="0"/>
              </w:rPr>
            </w:pPr>
          </w:p>
          <w:p w14:paraId="69D2C387" w14:textId="49F20FD6" w:rsidR="00B52C38" w:rsidRPr="0009298B" w:rsidRDefault="00B52C38" w:rsidP="008A18BA">
            <w:pPr>
              <w:spacing w:before="20" w:after="20"/>
              <w:rPr>
                <w:rFonts w:cs="Times New Roman"/>
                <w:noProof w:val="0"/>
              </w:rPr>
            </w:pPr>
            <w:r w:rsidRPr="0009298B">
              <w:rPr>
                <w:rFonts w:cs="Times New Roman"/>
                <w:noProof w:val="0"/>
              </w:rPr>
              <w:t>(</w:t>
            </w:r>
            <w:r w:rsidR="00C02A48" w:rsidRPr="0009298B">
              <w:rPr>
                <w:rFonts w:cs="Times New Roman"/>
                <w:i/>
                <w:noProof w:val="0"/>
              </w:rPr>
              <w:t xml:space="preserve">„Thermo Fisher Scientific“ </w:t>
            </w:r>
            <w:r w:rsidRPr="0009298B">
              <w:rPr>
                <w:rFonts w:cs="Times New Roman"/>
                <w:i/>
                <w:iCs/>
                <w:noProof w:val="0"/>
              </w:rPr>
              <w:t>kodas 046115 arba lygiavertis</w:t>
            </w:r>
            <w:r w:rsidRPr="0009298B">
              <w:rPr>
                <w:rFonts w:cs="Times New Roman"/>
                <w:noProof w:val="0"/>
              </w:rPr>
              <w:t>)</w:t>
            </w:r>
          </w:p>
        </w:tc>
        <w:tc>
          <w:tcPr>
            <w:tcW w:w="1468" w:type="pct"/>
            <w:tcBorders>
              <w:top w:val="single" w:sz="4" w:space="0" w:color="auto"/>
              <w:left w:val="single" w:sz="4" w:space="0" w:color="auto"/>
              <w:bottom w:val="single" w:sz="4" w:space="0" w:color="auto"/>
              <w:right w:val="single" w:sz="4" w:space="0" w:color="auto"/>
            </w:tcBorders>
          </w:tcPr>
          <w:p w14:paraId="55A3F639" w14:textId="2FBE083A" w:rsidR="00B52C38" w:rsidRPr="0009298B" w:rsidRDefault="00B52C38" w:rsidP="009A27AE">
            <w:pPr>
              <w:spacing w:after="0" w:line="240" w:lineRule="auto"/>
              <w:rPr>
                <w:rFonts w:eastAsia="Times New Roman" w:cs="Times New Roman"/>
                <w:noProof w:val="0"/>
              </w:rPr>
            </w:pPr>
          </w:p>
        </w:tc>
      </w:tr>
      <w:tr w:rsidR="00EF754C" w:rsidRPr="0009298B" w14:paraId="1D167F1D" w14:textId="036BA43F" w:rsidTr="00EF754C">
        <w:trPr>
          <w:trHeight w:val="510"/>
        </w:trPr>
        <w:tc>
          <w:tcPr>
            <w:tcW w:w="487" w:type="pct"/>
            <w:tcBorders>
              <w:top w:val="single" w:sz="4" w:space="0" w:color="auto"/>
              <w:left w:val="single" w:sz="4" w:space="0" w:color="auto"/>
              <w:bottom w:val="single" w:sz="4" w:space="0" w:color="auto"/>
              <w:right w:val="single" w:sz="4" w:space="0" w:color="auto"/>
            </w:tcBorders>
          </w:tcPr>
          <w:p w14:paraId="1F1A6596" w14:textId="6027FE54" w:rsidR="00B52C38" w:rsidRPr="0009298B" w:rsidRDefault="00B52C38" w:rsidP="009A27AE">
            <w:pPr>
              <w:spacing w:after="0" w:line="240" w:lineRule="auto"/>
              <w:jc w:val="center"/>
              <w:rPr>
                <w:rFonts w:eastAsia="Times New Roman" w:cs="Times New Roman"/>
                <w:bCs/>
                <w:noProof w:val="0"/>
              </w:rPr>
            </w:pPr>
            <w:r w:rsidRPr="0009298B">
              <w:rPr>
                <w:rFonts w:eastAsia="Times New Roman" w:cs="Times New Roman"/>
                <w:bCs/>
                <w:noProof w:val="0"/>
              </w:rPr>
              <w:t>2.</w:t>
            </w:r>
          </w:p>
        </w:tc>
        <w:tc>
          <w:tcPr>
            <w:tcW w:w="949" w:type="pct"/>
            <w:tcBorders>
              <w:top w:val="single" w:sz="4" w:space="0" w:color="auto"/>
              <w:left w:val="single" w:sz="4" w:space="0" w:color="auto"/>
              <w:bottom w:val="single" w:sz="4" w:space="0" w:color="auto"/>
              <w:right w:val="single" w:sz="4" w:space="0" w:color="auto"/>
            </w:tcBorders>
          </w:tcPr>
          <w:p w14:paraId="3AA7B562" w14:textId="1CD044D4" w:rsidR="00B52C38" w:rsidRPr="0009298B" w:rsidRDefault="00B52C38" w:rsidP="009E1D4D">
            <w:pPr>
              <w:rPr>
                <w:rFonts w:eastAsia="Times New Roman" w:cs="Times New Roman"/>
                <w:noProof w:val="0"/>
              </w:rPr>
            </w:pPr>
            <w:r w:rsidRPr="0009298B">
              <w:rPr>
                <w:rFonts w:eastAsia="Times New Roman" w:cs="Times New Roman"/>
                <w:noProof w:val="0"/>
              </w:rPr>
              <w:t xml:space="preserve">Anijonų mainų kolonėlė </w:t>
            </w:r>
            <w:r w:rsidRPr="0009298B">
              <w:rPr>
                <w:rFonts w:eastAsia="Times New Roman" w:cs="Times New Roman"/>
                <w:noProof w:val="0"/>
              </w:rPr>
              <w:br/>
              <w:t>(kiekis 2 vnt.)</w:t>
            </w:r>
          </w:p>
        </w:tc>
        <w:tc>
          <w:tcPr>
            <w:tcW w:w="2096" w:type="pct"/>
            <w:tcBorders>
              <w:top w:val="single" w:sz="4" w:space="0" w:color="auto"/>
              <w:left w:val="single" w:sz="4" w:space="0" w:color="auto"/>
              <w:bottom w:val="single" w:sz="4" w:space="0" w:color="auto"/>
              <w:right w:val="single" w:sz="4" w:space="0" w:color="auto"/>
            </w:tcBorders>
          </w:tcPr>
          <w:p w14:paraId="0461422F" w14:textId="69916FDA" w:rsidR="00D402DB" w:rsidRPr="0009298B" w:rsidRDefault="00D402DB" w:rsidP="008A18BA">
            <w:pPr>
              <w:pStyle w:val="Sraopastraipa"/>
              <w:numPr>
                <w:ilvl w:val="0"/>
                <w:numId w:val="35"/>
              </w:numPr>
              <w:spacing w:before="20" w:after="20"/>
              <w:rPr>
                <w:rFonts w:cs="Times New Roman"/>
                <w:noProof w:val="0"/>
              </w:rPr>
            </w:pPr>
            <w:r w:rsidRPr="0009298B">
              <w:rPr>
                <w:rFonts w:cs="Times New Roman"/>
                <w:noProof w:val="0"/>
              </w:rPr>
              <w:t xml:space="preserve">Siūloma </w:t>
            </w:r>
            <w:r w:rsidR="003F78CB" w:rsidRPr="0009298B">
              <w:rPr>
                <w:rFonts w:eastAsia="Times New Roman" w:cs="Times New Roman"/>
                <w:noProof w:val="0"/>
              </w:rPr>
              <w:t xml:space="preserve">anijonų mainų </w:t>
            </w:r>
            <w:r w:rsidRPr="0009298B">
              <w:rPr>
                <w:rFonts w:eastAsia="Times New Roman" w:cs="Times New Roman"/>
                <w:noProof w:val="0"/>
              </w:rPr>
              <w:t xml:space="preserve">kolonėlė </w:t>
            </w:r>
            <w:r w:rsidRPr="0009298B">
              <w:rPr>
                <w:rFonts w:cs="Times New Roman"/>
                <w:noProof w:val="0"/>
              </w:rPr>
              <w:t xml:space="preserve">turi būti techniškai suderinamas su LSMU ligoninėje Kauno </w:t>
            </w:r>
            <w:r w:rsidR="00850D13" w:rsidRPr="0009298B">
              <w:rPr>
                <w:rFonts w:cs="Times New Roman"/>
                <w:noProof w:val="0"/>
              </w:rPr>
              <w:t xml:space="preserve">klinikose naudojama gamintojo „Agilent“ įranga „HPLC </w:t>
            </w:r>
            <w:r w:rsidRPr="0009298B">
              <w:rPr>
                <w:rFonts w:cs="Times New Roman"/>
                <w:noProof w:val="0"/>
              </w:rPr>
              <w:t>1260 Infinity II“, validuotam procesui užtikrinti;</w:t>
            </w:r>
          </w:p>
          <w:p w14:paraId="2234C990" w14:textId="0F07EA38" w:rsidR="00D402DB" w:rsidRPr="0009298B" w:rsidRDefault="00D402DB" w:rsidP="008A18BA">
            <w:pPr>
              <w:pStyle w:val="Sraopastraipa"/>
              <w:numPr>
                <w:ilvl w:val="0"/>
                <w:numId w:val="35"/>
              </w:numPr>
              <w:spacing w:before="20" w:after="20"/>
              <w:rPr>
                <w:rFonts w:cs="Times New Roman"/>
                <w:noProof w:val="0"/>
              </w:rPr>
            </w:pPr>
            <w:r w:rsidRPr="0009298B">
              <w:rPr>
                <w:rFonts w:cs="Times New Roman"/>
                <w:noProof w:val="0"/>
              </w:rPr>
              <w:t>Tipas – analitinė kolonėlė;</w:t>
            </w:r>
          </w:p>
          <w:p w14:paraId="5E254D89" w14:textId="77777777" w:rsidR="00D402DB" w:rsidRPr="0009298B" w:rsidRDefault="00D402DB" w:rsidP="008A18BA">
            <w:pPr>
              <w:pStyle w:val="Sraopastraipa"/>
              <w:numPr>
                <w:ilvl w:val="0"/>
                <w:numId w:val="35"/>
              </w:numPr>
              <w:spacing w:before="20" w:after="20"/>
              <w:rPr>
                <w:rFonts w:cs="Times New Roman"/>
                <w:noProof w:val="0"/>
              </w:rPr>
            </w:pPr>
            <w:r w:rsidRPr="0009298B">
              <w:rPr>
                <w:rFonts w:cs="Times New Roman"/>
                <w:noProof w:val="0"/>
              </w:rPr>
              <w:t>Paskirtis – angliavandenilių analizė;</w:t>
            </w:r>
          </w:p>
          <w:p w14:paraId="581C71C3" w14:textId="39367EF7" w:rsidR="00D402DB" w:rsidRPr="0009298B" w:rsidRDefault="00D402DB" w:rsidP="008A18BA">
            <w:pPr>
              <w:pStyle w:val="Sraopastraipa"/>
              <w:numPr>
                <w:ilvl w:val="0"/>
                <w:numId w:val="35"/>
              </w:numPr>
              <w:spacing w:before="20" w:after="20"/>
              <w:rPr>
                <w:rFonts w:cs="Times New Roman"/>
                <w:noProof w:val="0"/>
              </w:rPr>
            </w:pPr>
            <w:r w:rsidRPr="0009298B">
              <w:rPr>
                <w:rFonts w:cs="Times New Roman"/>
                <w:noProof w:val="0"/>
              </w:rPr>
              <w:t xml:space="preserve">Talpa </w:t>
            </w:r>
            <w:r w:rsidRPr="0009298B">
              <w:rPr>
                <w:rFonts w:eastAsia="Times New Roman" w:cs="Times New Roman"/>
                <w:noProof w:val="0"/>
              </w:rPr>
              <w:t xml:space="preserve">≥ </w:t>
            </w:r>
            <w:r w:rsidRPr="0009298B">
              <w:rPr>
                <w:rFonts w:cs="Times New Roman"/>
                <w:noProof w:val="0"/>
              </w:rPr>
              <w:t>100 μekv;</w:t>
            </w:r>
          </w:p>
          <w:p w14:paraId="56451C62" w14:textId="77777777" w:rsidR="00D402DB" w:rsidRPr="0009298B" w:rsidRDefault="00D402DB" w:rsidP="008A18BA">
            <w:pPr>
              <w:pStyle w:val="Sraopastraipa"/>
              <w:numPr>
                <w:ilvl w:val="0"/>
                <w:numId w:val="35"/>
              </w:numPr>
              <w:spacing w:before="20" w:after="20"/>
              <w:rPr>
                <w:rFonts w:cs="Times New Roman"/>
                <w:noProof w:val="0"/>
              </w:rPr>
            </w:pPr>
            <w:r w:rsidRPr="0009298B">
              <w:rPr>
                <w:rFonts w:cs="Times New Roman"/>
                <w:noProof w:val="0"/>
              </w:rPr>
              <w:t xml:space="preserve">Srauto greitis </w:t>
            </w:r>
            <w:r w:rsidRPr="0009298B">
              <w:rPr>
                <w:rFonts w:eastAsia="Times New Roman" w:cs="Times New Roman"/>
                <w:noProof w:val="0"/>
              </w:rPr>
              <w:t xml:space="preserve">≥ </w:t>
            </w:r>
            <w:r w:rsidRPr="0009298B">
              <w:rPr>
                <w:rFonts w:cs="Times New Roman"/>
                <w:noProof w:val="0"/>
              </w:rPr>
              <w:t>1,0 ml/min;</w:t>
            </w:r>
          </w:p>
          <w:p w14:paraId="345EAD93" w14:textId="69EF3984" w:rsidR="00D402DB" w:rsidRPr="0009298B" w:rsidRDefault="00D402DB" w:rsidP="008A18BA">
            <w:pPr>
              <w:pStyle w:val="Sraopastraipa"/>
              <w:numPr>
                <w:ilvl w:val="0"/>
                <w:numId w:val="35"/>
              </w:numPr>
              <w:spacing w:before="20" w:after="20"/>
              <w:rPr>
                <w:rFonts w:cs="Times New Roman"/>
                <w:noProof w:val="0"/>
              </w:rPr>
            </w:pPr>
            <w:r w:rsidRPr="0009298B">
              <w:rPr>
                <w:rFonts w:cs="Times New Roman"/>
                <w:noProof w:val="0"/>
              </w:rPr>
              <w:t xml:space="preserve">Didžiausias slėgis </w:t>
            </w:r>
            <w:r w:rsidRPr="0009298B">
              <w:rPr>
                <w:rFonts w:eastAsia="Times New Roman" w:cs="Times New Roman"/>
                <w:noProof w:val="0"/>
              </w:rPr>
              <w:t xml:space="preserve">≥ </w:t>
            </w:r>
            <w:r w:rsidR="008A18BA" w:rsidRPr="0009298B">
              <w:rPr>
                <w:rFonts w:cs="Times New Roman"/>
                <w:noProof w:val="0"/>
              </w:rPr>
              <w:t>4000 psi (275 </w:t>
            </w:r>
            <w:r w:rsidRPr="0009298B">
              <w:rPr>
                <w:rFonts w:cs="Times New Roman"/>
                <w:noProof w:val="0"/>
              </w:rPr>
              <w:t>barai)</w:t>
            </w:r>
            <w:r w:rsidR="000E5566" w:rsidRPr="0009298B">
              <w:rPr>
                <w:rFonts w:cs="Times New Roman"/>
                <w:noProof w:val="0"/>
              </w:rPr>
              <w:t>;</w:t>
            </w:r>
          </w:p>
          <w:p w14:paraId="2F35AF4E" w14:textId="526E960F" w:rsidR="00D402DB" w:rsidRPr="0009298B" w:rsidRDefault="00D402DB" w:rsidP="008A18BA">
            <w:pPr>
              <w:pStyle w:val="Sraopastraipa"/>
              <w:numPr>
                <w:ilvl w:val="0"/>
                <w:numId w:val="35"/>
              </w:numPr>
              <w:spacing w:before="20" w:after="20"/>
              <w:rPr>
                <w:rFonts w:cs="Times New Roman"/>
                <w:noProof w:val="0"/>
              </w:rPr>
            </w:pPr>
            <w:r w:rsidRPr="0009298B">
              <w:rPr>
                <w:rFonts w:cs="Times New Roman"/>
                <w:noProof w:val="0"/>
              </w:rPr>
              <w:t>Dalelių dydis 10 μm</w:t>
            </w:r>
            <w:r w:rsidRPr="0009298B">
              <w:rPr>
                <w:rFonts w:eastAsia="Times New Roman" w:cs="Times New Roman"/>
                <w:noProof w:val="0"/>
              </w:rPr>
              <w:t xml:space="preserve"> </w:t>
            </w:r>
            <w:r w:rsidR="00EF754C">
              <w:rPr>
                <w:rFonts w:eastAsia="Times New Roman" w:cs="Times New Roman"/>
                <w:noProof w:val="0"/>
              </w:rPr>
              <w:t>(</w:t>
            </w:r>
            <w:r w:rsidRPr="0009298B">
              <w:rPr>
                <w:rFonts w:eastAsia="Times New Roman" w:cs="Times New Roman"/>
                <w:noProof w:val="0"/>
              </w:rPr>
              <w:t>± 0,01</w:t>
            </w:r>
            <w:r w:rsidRPr="0009298B">
              <w:rPr>
                <w:rFonts w:cs="Times New Roman"/>
                <w:noProof w:val="0"/>
              </w:rPr>
              <w:t xml:space="preserve"> μm</w:t>
            </w:r>
            <w:r w:rsidR="00EF754C">
              <w:rPr>
                <w:rFonts w:cs="Times New Roman"/>
                <w:noProof w:val="0"/>
              </w:rPr>
              <w:t>)</w:t>
            </w:r>
            <w:r w:rsidRPr="0009298B">
              <w:rPr>
                <w:rFonts w:cs="Times New Roman"/>
                <w:noProof w:val="0"/>
              </w:rPr>
              <w:t>;</w:t>
            </w:r>
          </w:p>
          <w:p w14:paraId="39930114" w14:textId="77777777" w:rsidR="00D402DB" w:rsidRPr="0009298B" w:rsidRDefault="00D402DB" w:rsidP="008A18BA">
            <w:pPr>
              <w:pStyle w:val="Sraopastraipa"/>
              <w:numPr>
                <w:ilvl w:val="0"/>
                <w:numId w:val="35"/>
              </w:numPr>
              <w:spacing w:before="20" w:after="20"/>
              <w:rPr>
                <w:rFonts w:cs="Times New Roman"/>
                <w:noProof w:val="0"/>
              </w:rPr>
            </w:pPr>
            <w:r w:rsidRPr="0009298B">
              <w:rPr>
                <w:rFonts w:cs="Times New Roman"/>
                <w:noProof w:val="0"/>
              </w:rPr>
              <w:t>Stacionari fazė – CarboPac PA10 (arba lygiavertė);</w:t>
            </w:r>
          </w:p>
          <w:p w14:paraId="397BE979" w14:textId="77777777" w:rsidR="00850D13" w:rsidRPr="0009298B" w:rsidRDefault="00850D13" w:rsidP="008A18BA">
            <w:pPr>
              <w:pStyle w:val="Sraopastraipa"/>
              <w:numPr>
                <w:ilvl w:val="0"/>
                <w:numId w:val="35"/>
              </w:numPr>
              <w:spacing w:before="20" w:after="20"/>
              <w:rPr>
                <w:rFonts w:cs="Times New Roman"/>
                <w:noProof w:val="0"/>
              </w:rPr>
            </w:pPr>
            <w:r w:rsidRPr="0009298B">
              <w:rPr>
                <w:rFonts w:cs="Times New Roman"/>
                <w:noProof w:val="0"/>
              </w:rPr>
              <w:lastRenderedPageBreak/>
              <w:t>Kolonėlės matmenys (pagal metrinę sistemą):</w:t>
            </w:r>
          </w:p>
          <w:p w14:paraId="61B8A5F7" w14:textId="7744977A" w:rsidR="00850D13" w:rsidRPr="0009298B" w:rsidRDefault="00850D13" w:rsidP="008A18BA">
            <w:pPr>
              <w:pStyle w:val="Sraopastraipa"/>
              <w:numPr>
                <w:ilvl w:val="1"/>
                <w:numId w:val="35"/>
              </w:numPr>
              <w:spacing w:before="20" w:after="20"/>
              <w:rPr>
                <w:rFonts w:cs="Times New Roman"/>
                <w:noProof w:val="0"/>
              </w:rPr>
            </w:pPr>
            <w:r w:rsidRPr="0009298B">
              <w:rPr>
                <w:rFonts w:cs="Times New Roman"/>
                <w:noProof w:val="0"/>
              </w:rPr>
              <w:t xml:space="preserve">Ilgis 250 mm </w:t>
            </w:r>
            <w:r w:rsidR="00EF754C">
              <w:rPr>
                <w:rFonts w:cs="Times New Roman"/>
                <w:noProof w:val="0"/>
              </w:rPr>
              <w:t>(</w:t>
            </w:r>
            <w:r w:rsidRPr="0009298B">
              <w:rPr>
                <w:rFonts w:eastAsia="Times New Roman" w:cs="Times New Roman"/>
                <w:noProof w:val="0"/>
              </w:rPr>
              <w:t>± 0,1</w:t>
            </w:r>
            <w:r w:rsidRPr="0009298B">
              <w:rPr>
                <w:rFonts w:cs="Times New Roman"/>
                <w:noProof w:val="0"/>
              </w:rPr>
              <w:t> mm</w:t>
            </w:r>
            <w:r w:rsidR="00EF754C">
              <w:rPr>
                <w:rFonts w:cs="Times New Roman"/>
                <w:noProof w:val="0"/>
              </w:rPr>
              <w:t>)</w:t>
            </w:r>
            <w:r w:rsidRPr="0009298B">
              <w:rPr>
                <w:rFonts w:cs="Times New Roman"/>
                <w:noProof w:val="0"/>
              </w:rPr>
              <w:t xml:space="preserve">; </w:t>
            </w:r>
          </w:p>
          <w:p w14:paraId="38257971" w14:textId="23B0E47D" w:rsidR="00D402DB" w:rsidRPr="0009298B" w:rsidRDefault="00850D13" w:rsidP="008A18BA">
            <w:pPr>
              <w:pStyle w:val="Sraopastraipa"/>
              <w:numPr>
                <w:ilvl w:val="1"/>
                <w:numId w:val="35"/>
              </w:numPr>
              <w:spacing w:before="20" w:after="20"/>
              <w:rPr>
                <w:rFonts w:cs="Times New Roman"/>
                <w:noProof w:val="0"/>
              </w:rPr>
            </w:pPr>
            <w:r w:rsidRPr="0009298B">
              <w:rPr>
                <w:rFonts w:cs="Times New Roman"/>
                <w:noProof w:val="0"/>
              </w:rPr>
              <w:t xml:space="preserve">Skersmuo 4 mm </w:t>
            </w:r>
            <w:r w:rsidR="00EF754C">
              <w:rPr>
                <w:rFonts w:cs="Times New Roman"/>
                <w:noProof w:val="0"/>
              </w:rPr>
              <w:t>(</w:t>
            </w:r>
            <w:r w:rsidRPr="0009298B">
              <w:rPr>
                <w:rFonts w:eastAsia="Times New Roman" w:cs="Times New Roman"/>
                <w:noProof w:val="0"/>
              </w:rPr>
              <w:t>± 0,1</w:t>
            </w:r>
            <w:r w:rsidRPr="0009298B">
              <w:rPr>
                <w:rFonts w:cs="Times New Roman"/>
                <w:noProof w:val="0"/>
              </w:rPr>
              <w:t> mm</w:t>
            </w:r>
            <w:r w:rsidR="00EF754C">
              <w:rPr>
                <w:rFonts w:cs="Times New Roman"/>
                <w:noProof w:val="0"/>
              </w:rPr>
              <w:t>)</w:t>
            </w:r>
            <w:r w:rsidRPr="0009298B">
              <w:rPr>
                <w:rFonts w:cs="Times New Roman"/>
                <w:noProof w:val="0"/>
              </w:rPr>
              <w:t>;</w:t>
            </w:r>
          </w:p>
          <w:p w14:paraId="10B0C011" w14:textId="210F4BF2" w:rsidR="00D402DB" w:rsidRPr="0009298B" w:rsidRDefault="00D402DB" w:rsidP="008A18BA">
            <w:pPr>
              <w:pStyle w:val="Sraopastraipa"/>
              <w:numPr>
                <w:ilvl w:val="0"/>
                <w:numId w:val="35"/>
              </w:numPr>
              <w:spacing w:before="20" w:after="20"/>
              <w:rPr>
                <w:rFonts w:cs="Times New Roman"/>
                <w:noProof w:val="0"/>
              </w:rPr>
            </w:pPr>
            <w:r w:rsidRPr="0009298B">
              <w:rPr>
                <w:rFonts w:cs="Times New Roman"/>
                <w:noProof w:val="0"/>
              </w:rPr>
              <w:t xml:space="preserve">Kolonėlė susideda iš 10 μm </w:t>
            </w:r>
            <w:r w:rsidR="00EF754C">
              <w:rPr>
                <w:rFonts w:cs="Times New Roman"/>
                <w:noProof w:val="0"/>
              </w:rPr>
              <w:t>(</w:t>
            </w:r>
            <w:r w:rsidR="00EF754C">
              <w:rPr>
                <w:rFonts w:eastAsia="Times New Roman" w:cs="Times New Roman"/>
                <w:noProof w:val="0"/>
              </w:rPr>
              <w:t>± </w:t>
            </w:r>
            <w:r w:rsidRPr="0009298B">
              <w:rPr>
                <w:rFonts w:eastAsia="Times New Roman" w:cs="Times New Roman"/>
                <w:noProof w:val="0"/>
              </w:rPr>
              <w:t>0,01</w:t>
            </w:r>
            <w:r w:rsidR="00EF754C">
              <w:rPr>
                <w:rFonts w:cs="Times New Roman"/>
                <w:noProof w:val="0"/>
              </w:rPr>
              <w:t> </w:t>
            </w:r>
            <w:r w:rsidRPr="0009298B">
              <w:rPr>
                <w:rFonts w:cs="Times New Roman"/>
                <w:noProof w:val="0"/>
              </w:rPr>
              <w:t>μm</w:t>
            </w:r>
            <w:r w:rsidR="00EF754C">
              <w:rPr>
                <w:rFonts w:cs="Times New Roman"/>
                <w:noProof w:val="0"/>
              </w:rPr>
              <w:t>)</w:t>
            </w:r>
            <w:r w:rsidRPr="0009298B">
              <w:rPr>
                <w:rFonts w:cs="Times New Roman"/>
                <w:noProof w:val="0"/>
              </w:rPr>
              <w:t xml:space="preserve"> skersmens neakytų granulių, padengtų smulkiu lateksu iš funkcionalizuotos „Thermo Scientific™ Dionex™ MicroBead™“ dervos (arba lygiavertės medžiagos);</w:t>
            </w:r>
          </w:p>
          <w:p w14:paraId="67C501BF" w14:textId="77777777" w:rsidR="00D402DB" w:rsidRPr="0009298B" w:rsidRDefault="00D402DB" w:rsidP="008A18BA">
            <w:pPr>
              <w:pStyle w:val="Sraopastraipa"/>
              <w:numPr>
                <w:ilvl w:val="0"/>
                <w:numId w:val="35"/>
              </w:numPr>
              <w:spacing w:before="20" w:after="20"/>
              <w:rPr>
                <w:rFonts w:cs="Times New Roman"/>
                <w:noProof w:val="0"/>
              </w:rPr>
            </w:pPr>
            <w:r w:rsidRPr="0009298B">
              <w:rPr>
                <w:rFonts w:cs="Times New Roman"/>
                <w:noProof w:val="0"/>
              </w:rPr>
              <w:t>Kolonėlė užtikrina selektyvumą izokratiškam mono- ir disacharidų atskyrimui;</w:t>
            </w:r>
          </w:p>
          <w:p w14:paraId="0BE0F7B9" w14:textId="35787A2A" w:rsidR="00D402DB" w:rsidRPr="0009298B" w:rsidRDefault="00C02A48" w:rsidP="008A18BA">
            <w:pPr>
              <w:pStyle w:val="Sraopastraipa"/>
              <w:numPr>
                <w:ilvl w:val="0"/>
                <w:numId w:val="35"/>
              </w:numPr>
              <w:spacing w:before="20" w:after="20"/>
              <w:rPr>
                <w:rFonts w:cs="Times New Roman"/>
                <w:i/>
                <w:noProof w:val="0"/>
              </w:rPr>
            </w:pPr>
            <w:r w:rsidRPr="0009298B">
              <w:rPr>
                <w:rFonts w:cs="Times New Roman"/>
                <w:i/>
                <w:noProof w:val="0"/>
              </w:rPr>
              <w:t xml:space="preserve">Pageidautina </w:t>
            </w:r>
            <w:r w:rsidR="00D402DB" w:rsidRPr="0009298B">
              <w:rPr>
                <w:rFonts w:cs="Times New Roman"/>
                <w:i/>
                <w:noProof w:val="0"/>
              </w:rPr>
              <w:t>– supakuota po 1</w:t>
            </w:r>
            <w:r w:rsidR="003F78CB" w:rsidRPr="0009298B">
              <w:rPr>
                <w:rFonts w:cs="Times New Roman"/>
                <w:i/>
                <w:noProof w:val="0"/>
              </w:rPr>
              <w:t> </w:t>
            </w:r>
            <w:r w:rsidR="00D402DB" w:rsidRPr="0009298B">
              <w:rPr>
                <w:rFonts w:cs="Times New Roman"/>
                <w:i/>
                <w:noProof w:val="0"/>
              </w:rPr>
              <w:t>vnt.</w:t>
            </w:r>
          </w:p>
          <w:p w14:paraId="508C26EF" w14:textId="77777777" w:rsidR="00D402DB" w:rsidRPr="0009298B" w:rsidRDefault="00D402DB" w:rsidP="008A18BA">
            <w:pPr>
              <w:spacing w:before="20" w:after="20"/>
              <w:rPr>
                <w:rFonts w:cs="Times New Roman"/>
                <w:noProof w:val="0"/>
              </w:rPr>
            </w:pPr>
          </w:p>
          <w:p w14:paraId="76F6B377" w14:textId="62C21B02" w:rsidR="00B52C38" w:rsidRPr="0009298B" w:rsidRDefault="00D402DB" w:rsidP="008A18BA">
            <w:pPr>
              <w:spacing w:before="20" w:after="20"/>
              <w:rPr>
                <w:rFonts w:cs="Times New Roman"/>
                <w:i/>
                <w:noProof w:val="0"/>
              </w:rPr>
            </w:pPr>
            <w:r w:rsidRPr="0009298B">
              <w:rPr>
                <w:rFonts w:cs="Times New Roman"/>
                <w:i/>
                <w:noProof w:val="0"/>
              </w:rPr>
              <w:t>(</w:t>
            </w:r>
            <w:r w:rsidR="00C02A48" w:rsidRPr="0009298B">
              <w:rPr>
                <w:rFonts w:cs="Times New Roman"/>
                <w:i/>
                <w:noProof w:val="0"/>
              </w:rPr>
              <w:t xml:space="preserve">„Thermo Fisher Scientific“ </w:t>
            </w:r>
            <w:r w:rsidRPr="0009298B">
              <w:rPr>
                <w:rFonts w:cs="Times New Roman"/>
                <w:i/>
                <w:iCs/>
                <w:noProof w:val="0"/>
              </w:rPr>
              <w:t>kodas 046110 arba lygiavertis</w:t>
            </w:r>
            <w:r w:rsidRPr="0009298B">
              <w:rPr>
                <w:rFonts w:cs="Times New Roman"/>
                <w:i/>
                <w:noProof w:val="0"/>
              </w:rPr>
              <w:t>)</w:t>
            </w:r>
          </w:p>
        </w:tc>
        <w:tc>
          <w:tcPr>
            <w:tcW w:w="1468" w:type="pct"/>
            <w:tcBorders>
              <w:top w:val="single" w:sz="4" w:space="0" w:color="auto"/>
              <w:left w:val="single" w:sz="4" w:space="0" w:color="auto"/>
              <w:bottom w:val="single" w:sz="4" w:space="0" w:color="auto"/>
              <w:right w:val="single" w:sz="4" w:space="0" w:color="auto"/>
            </w:tcBorders>
          </w:tcPr>
          <w:p w14:paraId="714FCA73" w14:textId="4870D085" w:rsidR="00B52C38" w:rsidRPr="0009298B" w:rsidRDefault="00B52C38" w:rsidP="009A27AE">
            <w:pPr>
              <w:spacing w:after="0" w:line="240" w:lineRule="auto"/>
              <w:rPr>
                <w:rFonts w:eastAsia="Times New Roman" w:cs="Times New Roman"/>
                <w:noProof w:val="0"/>
              </w:rPr>
            </w:pPr>
          </w:p>
        </w:tc>
      </w:tr>
      <w:tr w:rsidR="00EF754C" w:rsidRPr="0009298B" w14:paraId="63805E57" w14:textId="77777777" w:rsidTr="00EF754C">
        <w:trPr>
          <w:trHeight w:val="510"/>
        </w:trPr>
        <w:tc>
          <w:tcPr>
            <w:tcW w:w="487" w:type="pct"/>
            <w:tcBorders>
              <w:top w:val="single" w:sz="4" w:space="0" w:color="auto"/>
              <w:left w:val="single" w:sz="4" w:space="0" w:color="auto"/>
              <w:bottom w:val="single" w:sz="4" w:space="0" w:color="auto"/>
              <w:right w:val="single" w:sz="4" w:space="0" w:color="auto"/>
            </w:tcBorders>
          </w:tcPr>
          <w:p w14:paraId="58BBF1BE" w14:textId="6B75BEE2" w:rsidR="00B52C38" w:rsidRPr="0009298B" w:rsidRDefault="00B52C38" w:rsidP="009A27AE">
            <w:pPr>
              <w:spacing w:after="0" w:line="240" w:lineRule="auto"/>
              <w:jc w:val="center"/>
              <w:rPr>
                <w:rFonts w:eastAsia="Times New Roman" w:cs="Times New Roman"/>
                <w:bCs/>
                <w:noProof w:val="0"/>
              </w:rPr>
            </w:pPr>
            <w:r w:rsidRPr="0009298B">
              <w:rPr>
                <w:rFonts w:eastAsia="Times New Roman" w:cs="Times New Roman"/>
                <w:bCs/>
                <w:noProof w:val="0"/>
              </w:rPr>
              <w:t>3.</w:t>
            </w:r>
          </w:p>
        </w:tc>
        <w:tc>
          <w:tcPr>
            <w:tcW w:w="949" w:type="pct"/>
            <w:tcBorders>
              <w:top w:val="single" w:sz="4" w:space="0" w:color="auto"/>
              <w:left w:val="single" w:sz="4" w:space="0" w:color="auto"/>
              <w:bottom w:val="single" w:sz="4" w:space="0" w:color="auto"/>
              <w:right w:val="single" w:sz="4" w:space="0" w:color="auto"/>
            </w:tcBorders>
          </w:tcPr>
          <w:p w14:paraId="3D35DA05" w14:textId="241A0768" w:rsidR="00B52C38" w:rsidRPr="0009298B" w:rsidRDefault="00B52C38" w:rsidP="009D7B19">
            <w:pPr>
              <w:spacing w:after="0" w:line="240" w:lineRule="auto"/>
              <w:rPr>
                <w:rFonts w:eastAsia="Times New Roman" w:cs="Times New Roman"/>
                <w:noProof w:val="0"/>
              </w:rPr>
            </w:pPr>
            <w:r w:rsidRPr="0009298B">
              <w:rPr>
                <w:rFonts w:eastAsia="Times New Roman" w:cs="Times New Roman"/>
                <w:noProof w:val="0"/>
              </w:rPr>
              <w:t>Kapiliarinė dujų chromatografijos (GC) kolonėlė</w:t>
            </w:r>
            <w:r w:rsidRPr="0009298B">
              <w:rPr>
                <w:rFonts w:eastAsia="Times New Roman" w:cs="Times New Roman"/>
                <w:noProof w:val="0"/>
              </w:rPr>
              <w:br/>
              <w:t>(kiekis 2 vnt.)</w:t>
            </w:r>
          </w:p>
        </w:tc>
        <w:tc>
          <w:tcPr>
            <w:tcW w:w="2096" w:type="pct"/>
            <w:tcBorders>
              <w:top w:val="single" w:sz="4" w:space="0" w:color="auto"/>
              <w:left w:val="single" w:sz="4" w:space="0" w:color="auto"/>
              <w:bottom w:val="single" w:sz="4" w:space="0" w:color="auto"/>
              <w:right w:val="single" w:sz="4" w:space="0" w:color="auto"/>
            </w:tcBorders>
          </w:tcPr>
          <w:p w14:paraId="350A0FFD" w14:textId="3F61925B" w:rsidR="003F78CB" w:rsidRPr="0009298B" w:rsidRDefault="003F78CB" w:rsidP="00EF754C">
            <w:pPr>
              <w:pStyle w:val="Sraopastraipa"/>
              <w:numPr>
                <w:ilvl w:val="0"/>
                <w:numId w:val="36"/>
              </w:numPr>
              <w:spacing w:before="20" w:after="20"/>
              <w:rPr>
                <w:rFonts w:cs="Times New Roman"/>
                <w:noProof w:val="0"/>
              </w:rPr>
            </w:pPr>
            <w:r w:rsidRPr="0009298B">
              <w:rPr>
                <w:rFonts w:cs="Times New Roman"/>
                <w:noProof w:val="0"/>
              </w:rPr>
              <w:t xml:space="preserve">Siūloma </w:t>
            </w:r>
            <w:r w:rsidRPr="0009298B">
              <w:rPr>
                <w:rFonts w:eastAsia="Times New Roman" w:cs="Times New Roman"/>
                <w:noProof w:val="0"/>
              </w:rPr>
              <w:t xml:space="preserve">kapiliarinė dujų chromatografijos (GC) kolonėlė </w:t>
            </w:r>
            <w:r w:rsidRPr="0009298B">
              <w:rPr>
                <w:rFonts w:cs="Times New Roman"/>
                <w:noProof w:val="0"/>
              </w:rPr>
              <w:t>turi būti techniškai suderinamas su LSMU ligoninėje K</w:t>
            </w:r>
            <w:r w:rsidR="00850D13" w:rsidRPr="0009298B">
              <w:rPr>
                <w:rFonts w:cs="Times New Roman"/>
                <w:noProof w:val="0"/>
              </w:rPr>
              <w:t xml:space="preserve">auno klinikose naudojama gamintojo „Agilent“ įranga </w:t>
            </w:r>
            <w:r w:rsidRPr="0009298B">
              <w:rPr>
                <w:rFonts w:cs="Times New Roman"/>
                <w:noProof w:val="0"/>
              </w:rPr>
              <w:t>„8890 GC“, validuotam procesui užtikrinti;</w:t>
            </w:r>
          </w:p>
          <w:p w14:paraId="5E142271" w14:textId="1931897C" w:rsidR="003F78CB" w:rsidRPr="0009298B" w:rsidRDefault="003F78CB" w:rsidP="00EF754C">
            <w:pPr>
              <w:pStyle w:val="Sraopastraipa"/>
              <w:numPr>
                <w:ilvl w:val="0"/>
                <w:numId w:val="36"/>
              </w:numPr>
              <w:spacing w:before="20" w:after="20"/>
              <w:rPr>
                <w:rFonts w:cs="Times New Roman"/>
                <w:noProof w:val="0"/>
              </w:rPr>
            </w:pPr>
            <w:r w:rsidRPr="0009298B">
              <w:rPr>
                <w:rFonts w:cs="Times New Roman"/>
                <w:noProof w:val="0"/>
              </w:rPr>
              <w:t>Tipas – kapiliarinė kolonėlė;</w:t>
            </w:r>
          </w:p>
          <w:p w14:paraId="618C443D" w14:textId="73255D99" w:rsidR="00507326" w:rsidRPr="0009298B" w:rsidRDefault="003F78CB" w:rsidP="00EF754C">
            <w:pPr>
              <w:pStyle w:val="Sraopastraipa"/>
              <w:numPr>
                <w:ilvl w:val="0"/>
                <w:numId w:val="36"/>
              </w:numPr>
              <w:rPr>
                <w:rFonts w:cs="Times New Roman"/>
                <w:noProof w:val="0"/>
              </w:rPr>
            </w:pPr>
            <w:r w:rsidRPr="0009298B">
              <w:rPr>
                <w:rFonts w:cs="Times New Roman"/>
                <w:noProof w:val="0"/>
              </w:rPr>
              <w:t xml:space="preserve">Stacionari fazė – </w:t>
            </w:r>
            <w:r w:rsidR="00CF7605" w:rsidRPr="0009298B">
              <w:rPr>
                <w:rFonts w:cs="Times New Roman"/>
                <w:noProof w:val="0"/>
              </w:rPr>
              <w:t>DB-624</w:t>
            </w:r>
            <w:r w:rsidR="00507326" w:rsidRPr="0009298B">
              <w:rPr>
                <w:rFonts w:cs="Times New Roman"/>
                <w:noProof w:val="0"/>
              </w:rPr>
              <w:t xml:space="preserve"> (arba lygiavertė), </w:t>
            </w:r>
          </w:p>
          <w:p w14:paraId="5D576107" w14:textId="63B20469" w:rsidR="003F78CB" w:rsidRPr="0009298B" w:rsidRDefault="00507326" w:rsidP="00EF754C">
            <w:pPr>
              <w:pStyle w:val="Sraopastraipa"/>
              <w:numPr>
                <w:ilvl w:val="0"/>
                <w:numId w:val="36"/>
              </w:numPr>
              <w:rPr>
                <w:rFonts w:cs="Times New Roman"/>
                <w:noProof w:val="0"/>
              </w:rPr>
            </w:pPr>
            <w:r w:rsidRPr="0009298B">
              <w:rPr>
                <w:rFonts w:cs="Times New Roman"/>
                <w:noProof w:val="0"/>
              </w:rPr>
              <w:t>Kapiliariniai vamzdeliai iš silicio</w:t>
            </w:r>
            <w:r w:rsidR="003F78CB" w:rsidRPr="0009298B">
              <w:rPr>
                <w:rFonts w:cs="Times New Roman"/>
                <w:noProof w:val="0"/>
              </w:rPr>
              <w:t xml:space="preserve"> (arba lygiavertė</w:t>
            </w:r>
            <w:r w:rsidRPr="0009298B">
              <w:rPr>
                <w:rFonts w:cs="Times New Roman"/>
                <w:noProof w:val="0"/>
              </w:rPr>
              <w:t xml:space="preserve"> medžiaga</w:t>
            </w:r>
            <w:r w:rsidR="003F78CB" w:rsidRPr="0009298B">
              <w:rPr>
                <w:rFonts w:cs="Times New Roman"/>
                <w:noProof w:val="0"/>
              </w:rPr>
              <w:t>);</w:t>
            </w:r>
          </w:p>
          <w:p w14:paraId="7C322D32" w14:textId="2B17B983" w:rsidR="003F78CB" w:rsidRPr="0009298B" w:rsidRDefault="003F78CB" w:rsidP="00EF754C">
            <w:pPr>
              <w:pStyle w:val="Sraopastraipa"/>
              <w:numPr>
                <w:ilvl w:val="0"/>
                <w:numId w:val="36"/>
              </w:numPr>
              <w:spacing w:before="20" w:after="20"/>
              <w:rPr>
                <w:rFonts w:cs="Times New Roman"/>
                <w:noProof w:val="0"/>
              </w:rPr>
            </w:pPr>
            <w:r w:rsidRPr="0009298B">
              <w:rPr>
                <w:rFonts w:cs="Times New Roman"/>
                <w:noProof w:val="0"/>
              </w:rPr>
              <w:t xml:space="preserve">Kolonėlės </w:t>
            </w:r>
            <w:r w:rsidR="00C02A48" w:rsidRPr="0009298B">
              <w:rPr>
                <w:rFonts w:cs="Times New Roman"/>
                <w:noProof w:val="0"/>
              </w:rPr>
              <w:t>matmenys (pagal metrinę sistemą)</w:t>
            </w:r>
            <w:r w:rsidRPr="0009298B">
              <w:rPr>
                <w:rFonts w:cs="Times New Roman"/>
                <w:noProof w:val="0"/>
              </w:rPr>
              <w:t>:</w:t>
            </w:r>
          </w:p>
          <w:p w14:paraId="2BFCC755" w14:textId="0829B4B7" w:rsidR="003F78CB" w:rsidRPr="0009298B" w:rsidRDefault="003F78CB" w:rsidP="00EF754C">
            <w:pPr>
              <w:pStyle w:val="Sraopastraipa"/>
              <w:numPr>
                <w:ilvl w:val="1"/>
                <w:numId w:val="36"/>
              </w:numPr>
              <w:spacing w:before="20" w:after="20"/>
              <w:rPr>
                <w:rFonts w:cs="Times New Roman"/>
                <w:noProof w:val="0"/>
              </w:rPr>
            </w:pPr>
            <w:r w:rsidRPr="0009298B">
              <w:rPr>
                <w:rFonts w:cs="Times New Roman"/>
                <w:noProof w:val="0"/>
              </w:rPr>
              <w:t xml:space="preserve">Ilgis </w:t>
            </w:r>
            <w:r w:rsidRPr="0009298B">
              <w:rPr>
                <w:rFonts w:eastAsia="Times New Roman" w:cs="Times New Roman"/>
                <w:noProof w:val="0"/>
              </w:rPr>
              <w:t xml:space="preserve">≥ </w:t>
            </w:r>
            <w:r w:rsidRPr="0009298B">
              <w:rPr>
                <w:rFonts w:cs="Times New Roman"/>
                <w:noProof w:val="0"/>
              </w:rPr>
              <w:t xml:space="preserve">30 m; </w:t>
            </w:r>
          </w:p>
          <w:p w14:paraId="1B77DE93" w14:textId="1AEBE4F2" w:rsidR="003F78CB" w:rsidRPr="0009298B" w:rsidRDefault="003F78CB" w:rsidP="00EF754C">
            <w:pPr>
              <w:pStyle w:val="Sraopastraipa"/>
              <w:numPr>
                <w:ilvl w:val="1"/>
                <w:numId w:val="36"/>
              </w:numPr>
              <w:spacing w:before="20" w:after="20"/>
              <w:rPr>
                <w:rFonts w:cs="Times New Roman"/>
                <w:noProof w:val="0"/>
              </w:rPr>
            </w:pPr>
            <w:r w:rsidRPr="0009298B">
              <w:rPr>
                <w:rFonts w:cs="Times New Roman"/>
                <w:noProof w:val="0"/>
              </w:rPr>
              <w:t xml:space="preserve">Vidinis </w:t>
            </w:r>
            <w:r w:rsidR="00363636" w:rsidRPr="0009298B">
              <w:rPr>
                <w:rFonts w:cs="Times New Roman"/>
                <w:noProof w:val="0"/>
              </w:rPr>
              <w:t>skersmuo</w:t>
            </w:r>
            <w:r w:rsidR="00850D13" w:rsidRPr="0009298B">
              <w:rPr>
                <w:rFonts w:cs="Times New Roman"/>
                <w:noProof w:val="0"/>
              </w:rPr>
              <w:t xml:space="preserve"> </w:t>
            </w:r>
            <w:r w:rsidRPr="0009298B">
              <w:rPr>
                <w:rFonts w:cs="Times New Roman"/>
                <w:noProof w:val="0"/>
              </w:rPr>
              <w:t xml:space="preserve">0,53 mm </w:t>
            </w:r>
            <w:r w:rsidR="00EF754C">
              <w:rPr>
                <w:rFonts w:cs="Times New Roman"/>
                <w:noProof w:val="0"/>
              </w:rPr>
              <w:t>(</w:t>
            </w:r>
            <w:r w:rsidR="00EF754C">
              <w:rPr>
                <w:rFonts w:eastAsia="Times New Roman" w:cs="Times New Roman"/>
                <w:noProof w:val="0"/>
              </w:rPr>
              <w:t>± </w:t>
            </w:r>
            <w:r w:rsidRPr="0009298B">
              <w:rPr>
                <w:rFonts w:eastAsia="Times New Roman" w:cs="Times New Roman"/>
                <w:noProof w:val="0"/>
              </w:rPr>
              <w:t>0,01</w:t>
            </w:r>
            <w:r w:rsidR="00850D13" w:rsidRPr="0009298B">
              <w:rPr>
                <w:rFonts w:cs="Times New Roman"/>
                <w:noProof w:val="0"/>
              </w:rPr>
              <w:t> m</w:t>
            </w:r>
            <w:r w:rsidRPr="0009298B">
              <w:rPr>
                <w:rFonts w:cs="Times New Roman"/>
                <w:noProof w:val="0"/>
              </w:rPr>
              <w:t>m</w:t>
            </w:r>
            <w:r w:rsidR="00EF754C">
              <w:rPr>
                <w:rFonts w:cs="Times New Roman"/>
                <w:noProof w:val="0"/>
              </w:rPr>
              <w:t>)</w:t>
            </w:r>
            <w:r w:rsidRPr="0009298B">
              <w:rPr>
                <w:rFonts w:cs="Times New Roman"/>
                <w:noProof w:val="0"/>
              </w:rPr>
              <w:t>;</w:t>
            </w:r>
          </w:p>
          <w:p w14:paraId="51543EEF" w14:textId="1C39A5E2" w:rsidR="003F78CB" w:rsidRPr="0009298B" w:rsidRDefault="003F78CB" w:rsidP="00EF754C">
            <w:pPr>
              <w:pStyle w:val="Sraopastraipa"/>
              <w:numPr>
                <w:ilvl w:val="0"/>
                <w:numId w:val="36"/>
              </w:numPr>
              <w:spacing w:before="20" w:after="20"/>
              <w:rPr>
                <w:rFonts w:cs="Times New Roman"/>
                <w:noProof w:val="0"/>
              </w:rPr>
            </w:pPr>
            <w:r w:rsidRPr="0009298B">
              <w:rPr>
                <w:rFonts w:cs="Times New Roman"/>
                <w:noProof w:val="0"/>
              </w:rPr>
              <w:t>F</w:t>
            </w:r>
            <w:r w:rsidR="008A18BA" w:rsidRPr="0009298B">
              <w:rPr>
                <w:rFonts w:cs="Times New Roman"/>
                <w:noProof w:val="0"/>
              </w:rPr>
              <w:t>azės sluoksnio storis 3</w:t>
            </w:r>
            <w:r w:rsidRPr="0009298B">
              <w:rPr>
                <w:rFonts w:cs="Times New Roman"/>
                <w:noProof w:val="0"/>
              </w:rPr>
              <w:t xml:space="preserve"> µm</w:t>
            </w:r>
            <w:r w:rsidR="00C02A48" w:rsidRPr="0009298B">
              <w:rPr>
                <w:rFonts w:cs="Times New Roman"/>
                <w:noProof w:val="0"/>
              </w:rPr>
              <w:t xml:space="preserve"> </w:t>
            </w:r>
            <w:r w:rsidR="00EF754C">
              <w:rPr>
                <w:rFonts w:cs="Times New Roman"/>
                <w:noProof w:val="0"/>
              </w:rPr>
              <w:t>(</w:t>
            </w:r>
            <w:r w:rsidR="00C02A48" w:rsidRPr="0009298B">
              <w:rPr>
                <w:rFonts w:eastAsia="Times New Roman" w:cs="Times New Roman"/>
                <w:noProof w:val="0"/>
              </w:rPr>
              <w:t>±</w:t>
            </w:r>
            <w:r w:rsidR="00EF754C">
              <w:rPr>
                <w:rFonts w:eastAsia="Times New Roman" w:cs="Times New Roman"/>
                <w:noProof w:val="0"/>
              </w:rPr>
              <w:t> </w:t>
            </w:r>
            <w:r w:rsidR="00C02A48" w:rsidRPr="0009298B">
              <w:rPr>
                <w:rFonts w:eastAsia="Times New Roman" w:cs="Times New Roman"/>
                <w:noProof w:val="0"/>
              </w:rPr>
              <w:t>0,01</w:t>
            </w:r>
            <w:r w:rsidR="00C02A48" w:rsidRPr="0009298B">
              <w:rPr>
                <w:rFonts w:cs="Times New Roman"/>
                <w:noProof w:val="0"/>
              </w:rPr>
              <w:t> µm</w:t>
            </w:r>
            <w:r w:rsidR="00EF754C">
              <w:rPr>
                <w:rFonts w:cs="Times New Roman"/>
                <w:noProof w:val="0"/>
              </w:rPr>
              <w:t>)</w:t>
            </w:r>
            <w:r w:rsidRPr="0009298B">
              <w:rPr>
                <w:rFonts w:cs="Times New Roman"/>
                <w:noProof w:val="0"/>
              </w:rPr>
              <w:t>;</w:t>
            </w:r>
          </w:p>
          <w:p w14:paraId="19B97E2F" w14:textId="5976B3D9" w:rsidR="003F78CB" w:rsidRPr="0009298B" w:rsidRDefault="003F78CB" w:rsidP="00EF754C">
            <w:pPr>
              <w:pStyle w:val="Sraopastraipa"/>
              <w:numPr>
                <w:ilvl w:val="0"/>
                <w:numId w:val="36"/>
              </w:numPr>
              <w:spacing w:before="20" w:after="20"/>
              <w:rPr>
                <w:rFonts w:cs="Times New Roman"/>
                <w:noProof w:val="0"/>
              </w:rPr>
            </w:pPr>
            <w:r w:rsidRPr="0009298B">
              <w:rPr>
                <w:rFonts w:cs="Times New Roman"/>
                <w:noProof w:val="0"/>
              </w:rPr>
              <w:t xml:space="preserve">Darbinė temperatūra ne siauresniame intervale kaip nuo </w:t>
            </w:r>
            <w:r w:rsidR="008A18BA" w:rsidRPr="0009298B">
              <w:rPr>
                <w:rFonts w:cs="Times New Roman"/>
                <w:noProof w:val="0"/>
              </w:rPr>
              <w:t>-2</w:t>
            </w:r>
            <w:r w:rsidRPr="0009298B">
              <w:rPr>
                <w:rFonts w:cs="Times New Roman"/>
                <w:noProof w:val="0"/>
              </w:rPr>
              <w:t>0°C iki +</w:t>
            </w:r>
            <w:r w:rsidR="008A18BA" w:rsidRPr="0009298B">
              <w:rPr>
                <w:rFonts w:cs="Times New Roman"/>
                <w:noProof w:val="0"/>
              </w:rPr>
              <w:t>260</w:t>
            </w:r>
            <w:r w:rsidRPr="0009298B">
              <w:rPr>
                <w:rFonts w:cs="Times New Roman"/>
                <w:noProof w:val="0"/>
              </w:rPr>
              <w:t> °C;</w:t>
            </w:r>
          </w:p>
          <w:p w14:paraId="27FF3BAE" w14:textId="51214C21" w:rsidR="003F78CB" w:rsidRPr="0009298B" w:rsidRDefault="00C02A48" w:rsidP="00EF754C">
            <w:pPr>
              <w:pStyle w:val="Sraopastraipa"/>
              <w:numPr>
                <w:ilvl w:val="0"/>
                <w:numId w:val="36"/>
              </w:numPr>
              <w:spacing w:before="20" w:after="20"/>
              <w:rPr>
                <w:rFonts w:cs="Times New Roman"/>
                <w:i/>
                <w:noProof w:val="0"/>
              </w:rPr>
            </w:pPr>
            <w:r w:rsidRPr="0009298B">
              <w:rPr>
                <w:rFonts w:cs="Times New Roman"/>
                <w:i/>
                <w:noProof w:val="0"/>
              </w:rPr>
              <w:t xml:space="preserve">Pageidautina </w:t>
            </w:r>
            <w:r w:rsidR="003F78CB" w:rsidRPr="0009298B">
              <w:rPr>
                <w:rFonts w:cs="Times New Roman"/>
                <w:i/>
                <w:noProof w:val="0"/>
              </w:rPr>
              <w:t>– supakuota po 1 vnt.</w:t>
            </w:r>
          </w:p>
          <w:p w14:paraId="05A1486C" w14:textId="77777777" w:rsidR="003F78CB" w:rsidRPr="0009298B" w:rsidRDefault="003F78CB" w:rsidP="00EF754C">
            <w:pPr>
              <w:spacing w:before="20" w:after="20"/>
              <w:rPr>
                <w:rFonts w:cs="Times New Roman"/>
                <w:noProof w:val="0"/>
              </w:rPr>
            </w:pPr>
          </w:p>
          <w:p w14:paraId="55F9BD0B" w14:textId="2261FAB7" w:rsidR="00B52C38" w:rsidRPr="0009298B" w:rsidRDefault="003F78CB" w:rsidP="00EF754C">
            <w:pPr>
              <w:spacing w:before="20" w:after="20"/>
              <w:rPr>
                <w:rFonts w:eastAsia="Times New Roman" w:cs="Times New Roman"/>
                <w:i/>
                <w:noProof w:val="0"/>
              </w:rPr>
            </w:pPr>
            <w:r w:rsidRPr="0009298B">
              <w:rPr>
                <w:rFonts w:cs="Times New Roman"/>
                <w:i/>
                <w:noProof w:val="0"/>
              </w:rPr>
              <w:t>(</w:t>
            </w:r>
            <w:r w:rsidR="00C02A48" w:rsidRPr="0009298B">
              <w:rPr>
                <w:rFonts w:cs="Times New Roman"/>
                <w:i/>
                <w:noProof w:val="0"/>
              </w:rPr>
              <w:t xml:space="preserve">„Agilent“ </w:t>
            </w:r>
            <w:r w:rsidRPr="0009298B">
              <w:rPr>
                <w:rFonts w:cs="Times New Roman"/>
                <w:i/>
                <w:iCs/>
                <w:noProof w:val="0"/>
              </w:rPr>
              <w:t>kodas 125-1334 arba lygiavertis</w:t>
            </w:r>
            <w:r w:rsidRPr="0009298B">
              <w:rPr>
                <w:rFonts w:cs="Times New Roman"/>
                <w:i/>
                <w:noProof w:val="0"/>
              </w:rPr>
              <w:t>)</w:t>
            </w:r>
          </w:p>
        </w:tc>
        <w:tc>
          <w:tcPr>
            <w:tcW w:w="1468" w:type="pct"/>
            <w:tcBorders>
              <w:top w:val="single" w:sz="4" w:space="0" w:color="auto"/>
              <w:left w:val="single" w:sz="4" w:space="0" w:color="auto"/>
              <w:bottom w:val="single" w:sz="4" w:space="0" w:color="auto"/>
              <w:right w:val="single" w:sz="4" w:space="0" w:color="auto"/>
            </w:tcBorders>
          </w:tcPr>
          <w:p w14:paraId="7D05D319" w14:textId="4D044438" w:rsidR="00CF7605" w:rsidRPr="0009298B" w:rsidRDefault="00CF7605" w:rsidP="008A18BA">
            <w:pPr>
              <w:shd w:val="clear" w:color="auto" w:fill="FFFFFF"/>
              <w:spacing w:before="100" w:beforeAutospacing="1" w:after="100" w:afterAutospacing="1" w:line="270" w:lineRule="atLeast"/>
              <w:rPr>
                <w:rFonts w:eastAsia="Times New Roman" w:cs="Times New Roman"/>
                <w:noProof w:val="0"/>
                <w:lang w:eastAsia="lt-LT"/>
              </w:rPr>
            </w:pPr>
          </w:p>
        </w:tc>
      </w:tr>
      <w:tr w:rsidR="00EF754C" w:rsidRPr="0009298B" w14:paraId="2A885B6E" w14:textId="77777777" w:rsidTr="00EF754C">
        <w:trPr>
          <w:trHeight w:val="567"/>
        </w:trPr>
        <w:tc>
          <w:tcPr>
            <w:tcW w:w="487" w:type="pct"/>
            <w:tcBorders>
              <w:top w:val="single" w:sz="4" w:space="0" w:color="auto"/>
              <w:left w:val="single" w:sz="4" w:space="0" w:color="auto"/>
              <w:bottom w:val="single" w:sz="4" w:space="0" w:color="auto"/>
              <w:right w:val="single" w:sz="4" w:space="0" w:color="auto"/>
            </w:tcBorders>
          </w:tcPr>
          <w:p w14:paraId="5BA0EE02" w14:textId="6CDE1062" w:rsidR="008A18BA" w:rsidRPr="0009298B" w:rsidRDefault="008A18BA" w:rsidP="008A18BA">
            <w:pPr>
              <w:spacing w:after="0" w:line="240" w:lineRule="auto"/>
              <w:jc w:val="center"/>
              <w:rPr>
                <w:rFonts w:eastAsia="Times New Roman" w:cs="Times New Roman"/>
                <w:bCs/>
                <w:noProof w:val="0"/>
              </w:rPr>
            </w:pPr>
            <w:r w:rsidRPr="0009298B">
              <w:rPr>
                <w:rFonts w:eastAsia="Times New Roman" w:cs="Times New Roman"/>
                <w:bCs/>
                <w:noProof w:val="0"/>
              </w:rPr>
              <w:t>4.</w:t>
            </w:r>
          </w:p>
        </w:tc>
        <w:tc>
          <w:tcPr>
            <w:tcW w:w="949" w:type="pct"/>
            <w:tcBorders>
              <w:top w:val="single" w:sz="4" w:space="0" w:color="auto"/>
              <w:left w:val="single" w:sz="4" w:space="0" w:color="auto"/>
              <w:bottom w:val="single" w:sz="4" w:space="0" w:color="auto"/>
              <w:right w:val="single" w:sz="4" w:space="0" w:color="auto"/>
            </w:tcBorders>
          </w:tcPr>
          <w:p w14:paraId="47D7B78A" w14:textId="0C8BF20C" w:rsidR="008A18BA" w:rsidRPr="0009298B" w:rsidRDefault="008A18BA" w:rsidP="008A18BA">
            <w:pPr>
              <w:spacing w:after="0" w:line="240" w:lineRule="auto"/>
              <w:rPr>
                <w:rFonts w:eastAsia="Times New Roman" w:cs="Times New Roman"/>
                <w:noProof w:val="0"/>
              </w:rPr>
            </w:pPr>
            <w:r w:rsidRPr="0009298B">
              <w:rPr>
                <w:rFonts w:cs="Times New Roman"/>
                <w:noProof w:val="0"/>
              </w:rPr>
              <w:t>Prekių pristatymas</w:t>
            </w:r>
          </w:p>
        </w:tc>
        <w:tc>
          <w:tcPr>
            <w:tcW w:w="2096" w:type="pct"/>
            <w:tcBorders>
              <w:top w:val="single" w:sz="4" w:space="0" w:color="auto"/>
              <w:left w:val="single" w:sz="4" w:space="0" w:color="auto"/>
              <w:bottom w:val="single" w:sz="4" w:space="0" w:color="auto"/>
              <w:right w:val="single" w:sz="4" w:space="0" w:color="auto"/>
            </w:tcBorders>
          </w:tcPr>
          <w:p w14:paraId="39A909CB" w14:textId="5190B47F" w:rsidR="008A18BA" w:rsidRPr="0009298B" w:rsidRDefault="008A18BA" w:rsidP="008A18BA">
            <w:pPr>
              <w:spacing w:after="0" w:line="240" w:lineRule="auto"/>
              <w:rPr>
                <w:rFonts w:eastAsia="Times New Roman" w:cs="Times New Roman"/>
                <w:noProof w:val="0"/>
              </w:rPr>
            </w:pPr>
            <w:r w:rsidRPr="0009298B">
              <w:rPr>
                <w:rFonts w:cs="Times New Roman"/>
                <w:noProof w:val="0"/>
              </w:rPr>
              <w:t>Į pasiūlymo kainą įskaičiuotos prekių pristatymo išlaidos</w:t>
            </w:r>
          </w:p>
        </w:tc>
        <w:tc>
          <w:tcPr>
            <w:tcW w:w="1468" w:type="pct"/>
            <w:tcBorders>
              <w:top w:val="single" w:sz="4" w:space="0" w:color="auto"/>
              <w:left w:val="single" w:sz="4" w:space="0" w:color="auto"/>
              <w:bottom w:val="single" w:sz="4" w:space="0" w:color="auto"/>
              <w:right w:val="single" w:sz="4" w:space="0" w:color="auto"/>
            </w:tcBorders>
          </w:tcPr>
          <w:p w14:paraId="24E9705D" w14:textId="155ED419" w:rsidR="008A18BA" w:rsidRPr="0009298B" w:rsidRDefault="008A18BA" w:rsidP="008A18BA">
            <w:pPr>
              <w:spacing w:after="0" w:line="240" w:lineRule="auto"/>
              <w:rPr>
                <w:rFonts w:eastAsia="Times New Roman" w:cs="Times New Roman"/>
                <w:noProof w:val="0"/>
              </w:rPr>
            </w:pPr>
          </w:p>
        </w:tc>
      </w:tr>
      <w:tr w:rsidR="00EF754C" w:rsidRPr="0009298B" w14:paraId="54BE5B71" w14:textId="77777777" w:rsidTr="00EF754C">
        <w:trPr>
          <w:trHeight w:val="850"/>
        </w:trPr>
        <w:tc>
          <w:tcPr>
            <w:tcW w:w="487" w:type="pct"/>
            <w:tcBorders>
              <w:top w:val="single" w:sz="4" w:space="0" w:color="auto"/>
              <w:left w:val="single" w:sz="4" w:space="0" w:color="auto"/>
              <w:bottom w:val="single" w:sz="4" w:space="0" w:color="auto"/>
              <w:right w:val="single" w:sz="4" w:space="0" w:color="auto"/>
            </w:tcBorders>
          </w:tcPr>
          <w:p w14:paraId="1FA4FD15" w14:textId="016BD24A" w:rsidR="00B52C38" w:rsidRPr="0009298B" w:rsidRDefault="008A18BA" w:rsidP="00CE4371">
            <w:pPr>
              <w:spacing w:after="0" w:line="240" w:lineRule="auto"/>
              <w:jc w:val="center"/>
              <w:rPr>
                <w:rFonts w:cs="Times New Roman"/>
                <w:noProof w:val="0"/>
              </w:rPr>
            </w:pPr>
            <w:r w:rsidRPr="0009298B">
              <w:rPr>
                <w:rFonts w:cs="Times New Roman"/>
                <w:noProof w:val="0"/>
              </w:rPr>
              <w:t>5</w:t>
            </w:r>
            <w:r w:rsidR="00B52C38" w:rsidRPr="0009298B">
              <w:rPr>
                <w:rFonts w:cs="Times New Roman"/>
                <w:noProof w:val="0"/>
              </w:rPr>
              <w:t>.</w:t>
            </w:r>
          </w:p>
        </w:tc>
        <w:tc>
          <w:tcPr>
            <w:tcW w:w="949" w:type="pct"/>
            <w:tcBorders>
              <w:top w:val="single" w:sz="4" w:space="0" w:color="auto"/>
              <w:left w:val="single" w:sz="4" w:space="0" w:color="auto"/>
              <w:bottom w:val="single" w:sz="4" w:space="0" w:color="auto"/>
              <w:right w:val="single" w:sz="4" w:space="0" w:color="auto"/>
            </w:tcBorders>
          </w:tcPr>
          <w:p w14:paraId="178DD24B" w14:textId="189B40EF" w:rsidR="00B52C38" w:rsidRPr="0009298B" w:rsidRDefault="00B52C38" w:rsidP="00CE4371">
            <w:pPr>
              <w:spacing w:after="0" w:line="240" w:lineRule="auto"/>
              <w:rPr>
                <w:rFonts w:cs="Times New Roman"/>
                <w:noProof w:val="0"/>
              </w:rPr>
            </w:pPr>
            <w:r w:rsidRPr="0009298B">
              <w:rPr>
                <w:rFonts w:cs="Times New Roman"/>
                <w:noProof w:val="0"/>
              </w:rPr>
              <w:t>Kartu su prekėmis pateikiama dokumentacija</w:t>
            </w:r>
          </w:p>
        </w:tc>
        <w:tc>
          <w:tcPr>
            <w:tcW w:w="2096" w:type="pct"/>
            <w:tcBorders>
              <w:top w:val="single" w:sz="4" w:space="0" w:color="auto"/>
              <w:left w:val="single" w:sz="4" w:space="0" w:color="auto"/>
              <w:bottom w:val="single" w:sz="4" w:space="0" w:color="auto"/>
              <w:right w:val="single" w:sz="4" w:space="0" w:color="auto"/>
            </w:tcBorders>
          </w:tcPr>
          <w:p w14:paraId="36C93B8C" w14:textId="2ED6AE5A" w:rsidR="00B52C38" w:rsidRPr="0009298B" w:rsidRDefault="008A18BA" w:rsidP="008A18BA">
            <w:pPr>
              <w:spacing w:after="0" w:line="240" w:lineRule="auto"/>
              <w:rPr>
                <w:rFonts w:eastAsia="Times New Roman" w:cs="Times New Roman"/>
                <w:noProof w:val="0"/>
              </w:rPr>
            </w:pPr>
            <w:r w:rsidRPr="0009298B">
              <w:rPr>
                <w:rFonts w:eastAsia="Times New Roman" w:cs="Times New Roman"/>
                <w:noProof w:val="0"/>
              </w:rPr>
              <w:t>Naudojimo instrukcija lietuvių arba anglų kalba</w:t>
            </w:r>
          </w:p>
        </w:tc>
        <w:tc>
          <w:tcPr>
            <w:tcW w:w="1468" w:type="pct"/>
            <w:tcBorders>
              <w:top w:val="single" w:sz="4" w:space="0" w:color="auto"/>
              <w:left w:val="single" w:sz="4" w:space="0" w:color="auto"/>
              <w:bottom w:val="single" w:sz="4" w:space="0" w:color="auto"/>
              <w:right w:val="single" w:sz="4" w:space="0" w:color="auto"/>
            </w:tcBorders>
          </w:tcPr>
          <w:p w14:paraId="143BC9EE" w14:textId="499DA821" w:rsidR="00B52C38" w:rsidRPr="0009298B" w:rsidRDefault="00B52C38" w:rsidP="00CE4371">
            <w:pPr>
              <w:spacing w:after="0" w:line="240" w:lineRule="auto"/>
              <w:rPr>
                <w:rFonts w:eastAsia="Times New Roman" w:cs="Times New Roman"/>
                <w:noProof w:val="0"/>
              </w:rPr>
            </w:pPr>
          </w:p>
        </w:tc>
      </w:tr>
    </w:tbl>
    <w:p w14:paraId="2C928578" w14:textId="46D9A0D7" w:rsidR="00EF754C" w:rsidRPr="0009298B" w:rsidRDefault="00EF754C" w:rsidP="00CF7605">
      <w:pPr>
        <w:spacing w:after="0" w:line="240" w:lineRule="auto"/>
        <w:jc w:val="both"/>
        <w:rPr>
          <w:rFonts w:cs="Times New Roman"/>
          <w:noProof w:val="0"/>
        </w:rPr>
      </w:pPr>
    </w:p>
    <w:p w14:paraId="0713190A" w14:textId="46D9A0D7" w:rsidR="00A55001" w:rsidRPr="0009298B" w:rsidRDefault="00A55001" w:rsidP="00EF754C">
      <w:pPr>
        <w:spacing w:before="240" w:after="0" w:line="240" w:lineRule="auto"/>
        <w:rPr>
          <w:rFonts w:cs="Times New Roman"/>
          <w:b/>
          <w:noProof w:val="0"/>
        </w:rPr>
      </w:pPr>
      <w:r w:rsidRPr="0009298B">
        <w:rPr>
          <w:rFonts w:cs="Times New Roman"/>
          <w:b/>
          <w:noProof w:val="0"/>
        </w:rPr>
        <w:t xml:space="preserve">Pastabos, papildomi reikalavimai: </w:t>
      </w:r>
    </w:p>
    <w:p w14:paraId="02B43B73" w14:textId="42CF50A0" w:rsidR="00A55001" w:rsidRPr="0009298B" w:rsidRDefault="00A55001" w:rsidP="00A55001">
      <w:pPr>
        <w:pStyle w:val="Sraopastraipa"/>
        <w:numPr>
          <w:ilvl w:val="0"/>
          <w:numId w:val="28"/>
        </w:numPr>
        <w:spacing w:after="0" w:line="240" w:lineRule="auto"/>
        <w:contextualSpacing w:val="0"/>
        <w:jc w:val="both"/>
        <w:rPr>
          <w:rFonts w:cs="Times New Roman"/>
          <w:noProof w:val="0"/>
        </w:rPr>
      </w:pPr>
      <w:r w:rsidRPr="0009298B">
        <w:rPr>
          <w:rFonts w:cs="Times New Roman"/>
          <w:noProof w:val="0"/>
        </w:rPr>
        <w:t>Lentelėje nurodytas gamintojo pavadinimas ir kataloginiai numeriai (kodai) jokios komercinės reikšmės neturi, tik nurodo perkamų prekių technines charakteristikas aprašantį informacijos šaltinį. Gali būti siūlomos nurodyto gamintojo konkrečiais katalogo numeriais įvardintos prekės arba joms lygiaverčiai, atitinkantys lentelėje pateiktus reikalavimus, kitų firmų gaminiai.</w:t>
      </w:r>
    </w:p>
    <w:p w14:paraId="191F572F" w14:textId="4166E74C" w:rsidR="00A55001" w:rsidRPr="000B49CC" w:rsidRDefault="00A55001" w:rsidP="00A55001">
      <w:pPr>
        <w:pStyle w:val="Sraopastraipa"/>
        <w:numPr>
          <w:ilvl w:val="0"/>
          <w:numId w:val="28"/>
        </w:numPr>
        <w:spacing w:after="0" w:line="240" w:lineRule="auto"/>
        <w:jc w:val="both"/>
        <w:rPr>
          <w:rFonts w:cs="Times New Roman"/>
          <w:noProof w:val="0"/>
        </w:rPr>
      </w:pPr>
      <w:r w:rsidRPr="0009298B">
        <w:rPr>
          <w:rFonts w:eastAsia="Times New Roman" w:cs="Times New Roman"/>
          <w:noProof w:val="0"/>
        </w:rPr>
        <w:lastRenderedPageBreak/>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23C416EB" w14:textId="28F9B43E" w:rsidR="000B49CC" w:rsidRDefault="000B49CC" w:rsidP="000B49CC">
      <w:pPr>
        <w:spacing w:after="0" w:line="240" w:lineRule="auto"/>
        <w:jc w:val="both"/>
        <w:rPr>
          <w:rFonts w:cs="Times New Roman"/>
          <w:noProof w:val="0"/>
        </w:rPr>
      </w:pPr>
    </w:p>
    <w:p w14:paraId="0E846CCB" w14:textId="234C203C" w:rsidR="000B49CC" w:rsidRDefault="000B49CC" w:rsidP="000B49CC">
      <w:pPr>
        <w:spacing w:after="0" w:line="240" w:lineRule="auto"/>
        <w:jc w:val="both"/>
        <w:rPr>
          <w:rFonts w:cs="Times New Roman"/>
          <w:noProof w:val="0"/>
        </w:rPr>
      </w:pPr>
      <w:bookmarkStart w:id="0" w:name="_GoBack"/>
      <w:bookmarkEnd w:id="0"/>
    </w:p>
    <w:sectPr w:rsidR="000B49CC" w:rsidSect="002D43D5">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CD869" w14:textId="77777777" w:rsidR="00CD7163" w:rsidRDefault="00CD7163" w:rsidP="00635A72">
      <w:pPr>
        <w:spacing w:after="0" w:line="240" w:lineRule="auto"/>
      </w:pPr>
      <w:r>
        <w:separator/>
      </w:r>
    </w:p>
  </w:endnote>
  <w:endnote w:type="continuationSeparator" w:id="0">
    <w:p w14:paraId="149999F9" w14:textId="77777777" w:rsidR="00CD7163" w:rsidRDefault="00CD7163" w:rsidP="0063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87AC2" w14:textId="77777777" w:rsidR="00151CE1" w:rsidRDefault="00151CE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6241743"/>
      <w:docPartObj>
        <w:docPartGallery w:val="Page Numbers (Bottom of Page)"/>
        <w:docPartUnique/>
      </w:docPartObj>
    </w:sdtPr>
    <w:sdtEndPr/>
    <w:sdtContent>
      <w:p w14:paraId="60384C50" w14:textId="3C54B240" w:rsidR="00151CE1" w:rsidRDefault="00151CE1" w:rsidP="00635A72">
        <w:pPr>
          <w:pStyle w:val="Porat"/>
          <w:jc w:val="right"/>
        </w:pPr>
        <w:r>
          <w:fldChar w:fldCharType="begin"/>
        </w:r>
        <w:r>
          <w:instrText>PAGE   \* MERGEFORMAT</w:instrText>
        </w:r>
        <w:r>
          <w:fldChar w:fldCharType="separate"/>
        </w:r>
        <w:r w:rsidR="00AD159A">
          <w:t>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D00D2" w14:textId="77777777" w:rsidR="00151CE1" w:rsidRDefault="00151CE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03F6C" w14:textId="77777777" w:rsidR="00CD7163" w:rsidRDefault="00CD7163" w:rsidP="00635A72">
      <w:pPr>
        <w:spacing w:after="0" w:line="240" w:lineRule="auto"/>
      </w:pPr>
      <w:r>
        <w:separator/>
      </w:r>
    </w:p>
  </w:footnote>
  <w:footnote w:type="continuationSeparator" w:id="0">
    <w:p w14:paraId="0C92CA03" w14:textId="77777777" w:rsidR="00CD7163" w:rsidRDefault="00CD7163" w:rsidP="00635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72A55" w14:textId="77777777" w:rsidR="00151CE1" w:rsidRDefault="00151CE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B685C" w14:textId="77777777" w:rsidR="00151CE1" w:rsidRDefault="00151CE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DFBD8" w14:textId="77777777" w:rsidR="00151CE1" w:rsidRDefault="00151C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6623"/>
    <w:multiLevelType w:val="hybridMultilevel"/>
    <w:tmpl w:val="B1DC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CD5148"/>
    <w:multiLevelType w:val="hybridMultilevel"/>
    <w:tmpl w:val="F2FC4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E420F0"/>
    <w:multiLevelType w:val="hybridMultilevel"/>
    <w:tmpl w:val="87C4ED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140FE1"/>
    <w:multiLevelType w:val="hybridMultilevel"/>
    <w:tmpl w:val="071AD0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FC4BC9"/>
    <w:multiLevelType w:val="hybridMultilevel"/>
    <w:tmpl w:val="C824B0DA"/>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0D56524A"/>
    <w:multiLevelType w:val="hybridMultilevel"/>
    <w:tmpl w:val="370C3D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DD6B4A"/>
    <w:multiLevelType w:val="hybridMultilevel"/>
    <w:tmpl w:val="27429D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803501"/>
    <w:multiLevelType w:val="hybridMultilevel"/>
    <w:tmpl w:val="269441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37D3024"/>
    <w:multiLevelType w:val="hybridMultilevel"/>
    <w:tmpl w:val="84DEB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4482A63"/>
    <w:multiLevelType w:val="hybridMultilevel"/>
    <w:tmpl w:val="80EA3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0F4B2D"/>
    <w:multiLevelType w:val="hybridMultilevel"/>
    <w:tmpl w:val="D4AAF4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7517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545270"/>
    <w:multiLevelType w:val="multilevel"/>
    <w:tmpl w:val="D952B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C46F33"/>
    <w:multiLevelType w:val="hybridMultilevel"/>
    <w:tmpl w:val="9120E2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3F03548"/>
    <w:multiLevelType w:val="hybridMultilevel"/>
    <w:tmpl w:val="AB26452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AFC165D"/>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D0233AF"/>
    <w:multiLevelType w:val="multilevel"/>
    <w:tmpl w:val="1D8283EA"/>
    <w:lvl w:ilvl="0">
      <w:start w:val="1"/>
      <w:numFmt w:val="decimal"/>
      <w:lvlText w:val="%1."/>
      <w:lvlJc w:val="left"/>
      <w:pPr>
        <w:ind w:left="360" w:hanging="360"/>
      </w:pPr>
      <w:rPr>
        <w:rFonts w:hint="default"/>
      </w:rPr>
    </w:lvl>
    <w:lvl w:ilvl="1">
      <w:start w:val="1"/>
      <w:numFmt w:val="lowerLetter"/>
      <w:suff w:val="space"/>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7" w15:restartNumberingAfterBreak="0">
    <w:nsid w:val="3D913343"/>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3F9503E3"/>
    <w:multiLevelType w:val="hybridMultilevel"/>
    <w:tmpl w:val="A4E0D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0256BF"/>
    <w:multiLevelType w:val="hybridMultilevel"/>
    <w:tmpl w:val="7130AAF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482E5837"/>
    <w:multiLevelType w:val="hybridMultilevel"/>
    <w:tmpl w:val="5C742A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8470FCB"/>
    <w:multiLevelType w:val="hybridMultilevel"/>
    <w:tmpl w:val="16BEBD7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4B8A2A2F"/>
    <w:multiLevelType w:val="hybridMultilevel"/>
    <w:tmpl w:val="0E44AA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EEF5C7B"/>
    <w:multiLevelType w:val="hybridMultilevel"/>
    <w:tmpl w:val="69B0F35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4FA7075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1FE4170"/>
    <w:multiLevelType w:val="hybridMultilevel"/>
    <w:tmpl w:val="41FE04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2234C5B"/>
    <w:multiLevelType w:val="hybridMultilevel"/>
    <w:tmpl w:val="1208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7C160D8"/>
    <w:multiLevelType w:val="hybridMultilevel"/>
    <w:tmpl w:val="4CEED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80D31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B1D2AA1"/>
    <w:multiLevelType w:val="hybridMultilevel"/>
    <w:tmpl w:val="2A00A2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2F81D1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77379EE"/>
    <w:multiLevelType w:val="hybridMultilevel"/>
    <w:tmpl w:val="16B45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86A01EF"/>
    <w:multiLevelType w:val="hybridMultilevel"/>
    <w:tmpl w:val="CAC6AB5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697E5B81"/>
    <w:multiLevelType w:val="hybridMultilevel"/>
    <w:tmpl w:val="5504E2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CC7654B"/>
    <w:multiLevelType w:val="hybridMultilevel"/>
    <w:tmpl w:val="796C900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796D0B68"/>
    <w:multiLevelType w:val="multilevel"/>
    <w:tmpl w:val="33E093AE"/>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i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37" w15:restartNumberingAfterBreak="0">
    <w:nsid w:val="7AD5027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ECE6C1E"/>
    <w:multiLevelType w:val="hybridMultilevel"/>
    <w:tmpl w:val="D638CB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9"/>
  </w:num>
  <w:num w:numId="4">
    <w:abstractNumId w:val="38"/>
  </w:num>
  <w:num w:numId="5">
    <w:abstractNumId w:val="3"/>
  </w:num>
  <w:num w:numId="6">
    <w:abstractNumId w:val="27"/>
  </w:num>
  <w:num w:numId="7">
    <w:abstractNumId w:val="9"/>
  </w:num>
  <w:num w:numId="8">
    <w:abstractNumId w:val="8"/>
  </w:num>
  <w:num w:numId="9">
    <w:abstractNumId w:val="0"/>
  </w:num>
  <w:num w:numId="10">
    <w:abstractNumId w:val="28"/>
  </w:num>
  <w:num w:numId="11">
    <w:abstractNumId w:val="30"/>
  </w:num>
  <w:num w:numId="12">
    <w:abstractNumId w:val="6"/>
  </w:num>
  <w:num w:numId="13">
    <w:abstractNumId w:val="20"/>
  </w:num>
  <w:num w:numId="14">
    <w:abstractNumId w:val="32"/>
  </w:num>
  <w:num w:numId="15">
    <w:abstractNumId w:val="29"/>
  </w:num>
  <w:num w:numId="16">
    <w:abstractNumId w:val="25"/>
  </w:num>
  <w:num w:numId="17">
    <w:abstractNumId w:val="1"/>
  </w:num>
  <w:num w:numId="18">
    <w:abstractNumId w:val="13"/>
  </w:num>
  <w:num w:numId="19">
    <w:abstractNumId w:val="26"/>
  </w:num>
  <w:num w:numId="20">
    <w:abstractNumId w:val="5"/>
  </w:num>
  <w:num w:numId="21">
    <w:abstractNumId w:val="23"/>
  </w:num>
  <w:num w:numId="22">
    <w:abstractNumId w:val="18"/>
  </w:num>
  <w:num w:numId="23">
    <w:abstractNumId w:val="2"/>
  </w:num>
  <w:num w:numId="24">
    <w:abstractNumId w:val="21"/>
  </w:num>
  <w:num w:numId="25">
    <w:abstractNumId w:val="34"/>
  </w:num>
  <w:num w:numId="26">
    <w:abstractNumId w:val="24"/>
  </w:num>
  <w:num w:numId="27">
    <w:abstractNumId w:val="10"/>
  </w:num>
  <w:num w:numId="28">
    <w:abstractNumId w:val="22"/>
  </w:num>
  <w:num w:numId="29">
    <w:abstractNumId w:val="35"/>
  </w:num>
  <w:num w:numId="30">
    <w:abstractNumId w:val="14"/>
  </w:num>
  <w:num w:numId="31">
    <w:abstractNumId w:val="4"/>
  </w:num>
  <w:num w:numId="32">
    <w:abstractNumId w:val="7"/>
  </w:num>
  <w:num w:numId="33">
    <w:abstractNumId w:val="17"/>
  </w:num>
  <w:num w:numId="34">
    <w:abstractNumId w:val="37"/>
  </w:num>
  <w:num w:numId="35">
    <w:abstractNumId w:val="31"/>
  </w:num>
  <w:num w:numId="36">
    <w:abstractNumId w:val="11"/>
  </w:num>
  <w:num w:numId="37">
    <w:abstractNumId w:val="33"/>
  </w:num>
  <w:num w:numId="38">
    <w:abstractNumId w:val="12"/>
  </w:num>
  <w:num w:numId="39">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C80"/>
    <w:rsid w:val="000019B0"/>
    <w:rsid w:val="00005A71"/>
    <w:rsid w:val="00007915"/>
    <w:rsid w:val="000138E1"/>
    <w:rsid w:val="00017429"/>
    <w:rsid w:val="00025804"/>
    <w:rsid w:val="0002689C"/>
    <w:rsid w:val="000456A4"/>
    <w:rsid w:val="000601D4"/>
    <w:rsid w:val="00063022"/>
    <w:rsid w:val="00063C42"/>
    <w:rsid w:val="0006729A"/>
    <w:rsid w:val="00070F67"/>
    <w:rsid w:val="000875BE"/>
    <w:rsid w:val="0009298B"/>
    <w:rsid w:val="00097838"/>
    <w:rsid w:val="000A4F83"/>
    <w:rsid w:val="000A79AB"/>
    <w:rsid w:val="000B0555"/>
    <w:rsid w:val="000B3EB4"/>
    <w:rsid w:val="000B49CC"/>
    <w:rsid w:val="000B6C67"/>
    <w:rsid w:val="000D16B7"/>
    <w:rsid w:val="000D6629"/>
    <w:rsid w:val="000D77C3"/>
    <w:rsid w:val="000D7DFE"/>
    <w:rsid w:val="000E40F6"/>
    <w:rsid w:val="000E5566"/>
    <w:rsid w:val="00101A34"/>
    <w:rsid w:val="001128D2"/>
    <w:rsid w:val="001201A0"/>
    <w:rsid w:val="00121A31"/>
    <w:rsid w:val="001236AD"/>
    <w:rsid w:val="001428C2"/>
    <w:rsid w:val="00151CE1"/>
    <w:rsid w:val="001752D4"/>
    <w:rsid w:val="001833FE"/>
    <w:rsid w:val="00195F14"/>
    <w:rsid w:val="001A42E2"/>
    <w:rsid w:val="001A7258"/>
    <w:rsid w:val="001B0D04"/>
    <w:rsid w:val="001C4B01"/>
    <w:rsid w:val="001D5D0C"/>
    <w:rsid w:val="001F124A"/>
    <w:rsid w:val="001F3F39"/>
    <w:rsid w:val="001F684D"/>
    <w:rsid w:val="001F7817"/>
    <w:rsid w:val="00203F03"/>
    <w:rsid w:val="002231D0"/>
    <w:rsid w:val="0022503C"/>
    <w:rsid w:val="00226E50"/>
    <w:rsid w:val="00227A55"/>
    <w:rsid w:val="0023117A"/>
    <w:rsid w:val="002324C8"/>
    <w:rsid w:val="0026700C"/>
    <w:rsid w:val="00276BC7"/>
    <w:rsid w:val="0027791E"/>
    <w:rsid w:val="0028346D"/>
    <w:rsid w:val="002949EA"/>
    <w:rsid w:val="002A0190"/>
    <w:rsid w:val="002A6C45"/>
    <w:rsid w:val="002B0731"/>
    <w:rsid w:val="002B654A"/>
    <w:rsid w:val="002C3FCB"/>
    <w:rsid w:val="002C6024"/>
    <w:rsid w:val="002D0C22"/>
    <w:rsid w:val="002D22B8"/>
    <w:rsid w:val="002D38CC"/>
    <w:rsid w:val="002D43D5"/>
    <w:rsid w:val="002D47CA"/>
    <w:rsid w:val="002E6C67"/>
    <w:rsid w:val="002F0D5A"/>
    <w:rsid w:val="002F6872"/>
    <w:rsid w:val="002F6B0A"/>
    <w:rsid w:val="002F7DF7"/>
    <w:rsid w:val="00304DFE"/>
    <w:rsid w:val="003058ED"/>
    <w:rsid w:val="00311259"/>
    <w:rsid w:val="00311828"/>
    <w:rsid w:val="00313DA2"/>
    <w:rsid w:val="00320EBC"/>
    <w:rsid w:val="003272E2"/>
    <w:rsid w:val="00335D20"/>
    <w:rsid w:val="003404B1"/>
    <w:rsid w:val="00360577"/>
    <w:rsid w:val="0036127C"/>
    <w:rsid w:val="00363636"/>
    <w:rsid w:val="00370BBC"/>
    <w:rsid w:val="003858F9"/>
    <w:rsid w:val="00385B87"/>
    <w:rsid w:val="003948A4"/>
    <w:rsid w:val="003A5397"/>
    <w:rsid w:val="003D2D00"/>
    <w:rsid w:val="003D6819"/>
    <w:rsid w:val="003D7525"/>
    <w:rsid w:val="003E2C92"/>
    <w:rsid w:val="003F4830"/>
    <w:rsid w:val="003F78CB"/>
    <w:rsid w:val="004000D9"/>
    <w:rsid w:val="00435011"/>
    <w:rsid w:val="004353BD"/>
    <w:rsid w:val="00446510"/>
    <w:rsid w:val="0046075D"/>
    <w:rsid w:val="00472FD8"/>
    <w:rsid w:val="00477873"/>
    <w:rsid w:val="004933B9"/>
    <w:rsid w:val="00493A2D"/>
    <w:rsid w:val="004978F0"/>
    <w:rsid w:val="004B4AB1"/>
    <w:rsid w:val="004C1F6E"/>
    <w:rsid w:val="004C49AD"/>
    <w:rsid w:val="004E3A11"/>
    <w:rsid w:val="004E5796"/>
    <w:rsid w:val="004E5CFD"/>
    <w:rsid w:val="004F6D2D"/>
    <w:rsid w:val="00507326"/>
    <w:rsid w:val="00510755"/>
    <w:rsid w:val="00520DF0"/>
    <w:rsid w:val="005227DF"/>
    <w:rsid w:val="00532884"/>
    <w:rsid w:val="00534DC3"/>
    <w:rsid w:val="00551AAA"/>
    <w:rsid w:val="005541F8"/>
    <w:rsid w:val="00561A89"/>
    <w:rsid w:val="00584944"/>
    <w:rsid w:val="005914A9"/>
    <w:rsid w:val="00592CC0"/>
    <w:rsid w:val="00594FEE"/>
    <w:rsid w:val="00595AD7"/>
    <w:rsid w:val="00596666"/>
    <w:rsid w:val="005A399E"/>
    <w:rsid w:val="005A3AE0"/>
    <w:rsid w:val="005A442C"/>
    <w:rsid w:val="005B04F5"/>
    <w:rsid w:val="005B3C80"/>
    <w:rsid w:val="005B4125"/>
    <w:rsid w:val="005C3A2B"/>
    <w:rsid w:val="005C6629"/>
    <w:rsid w:val="005D27C1"/>
    <w:rsid w:val="005F1665"/>
    <w:rsid w:val="005F7138"/>
    <w:rsid w:val="00615556"/>
    <w:rsid w:val="006230D4"/>
    <w:rsid w:val="006265A8"/>
    <w:rsid w:val="0062795B"/>
    <w:rsid w:val="00627F5A"/>
    <w:rsid w:val="00631D6A"/>
    <w:rsid w:val="00635A72"/>
    <w:rsid w:val="00640F84"/>
    <w:rsid w:val="00642D3D"/>
    <w:rsid w:val="00643D84"/>
    <w:rsid w:val="006531CC"/>
    <w:rsid w:val="0065604E"/>
    <w:rsid w:val="00663735"/>
    <w:rsid w:val="006700C2"/>
    <w:rsid w:val="006720C9"/>
    <w:rsid w:val="00680EB6"/>
    <w:rsid w:val="00682061"/>
    <w:rsid w:val="0068260A"/>
    <w:rsid w:val="00691150"/>
    <w:rsid w:val="006A1666"/>
    <w:rsid w:val="006E553A"/>
    <w:rsid w:val="006F0418"/>
    <w:rsid w:val="0070092B"/>
    <w:rsid w:val="00705A07"/>
    <w:rsid w:val="00714AFD"/>
    <w:rsid w:val="00736E23"/>
    <w:rsid w:val="00741DF6"/>
    <w:rsid w:val="00741EF2"/>
    <w:rsid w:val="007426AA"/>
    <w:rsid w:val="007503AF"/>
    <w:rsid w:val="0075751A"/>
    <w:rsid w:val="00762ABF"/>
    <w:rsid w:val="00763EC4"/>
    <w:rsid w:val="00765250"/>
    <w:rsid w:val="00765742"/>
    <w:rsid w:val="0078687B"/>
    <w:rsid w:val="00791E1E"/>
    <w:rsid w:val="007A1F5E"/>
    <w:rsid w:val="007A283F"/>
    <w:rsid w:val="007A2E24"/>
    <w:rsid w:val="007A5A11"/>
    <w:rsid w:val="007A6AD0"/>
    <w:rsid w:val="007D1B3B"/>
    <w:rsid w:val="007D4AE2"/>
    <w:rsid w:val="007F1C38"/>
    <w:rsid w:val="008030D4"/>
    <w:rsid w:val="00806B86"/>
    <w:rsid w:val="00824967"/>
    <w:rsid w:val="008300C5"/>
    <w:rsid w:val="00831AD8"/>
    <w:rsid w:val="008402D6"/>
    <w:rsid w:val="00850D13"/>
    <w:rsid w:val="00867606"/>
    <w:rsid w:val="00873C5A"/>
    <w:rsid w:val="00892611"/>
    <w:rsid w:val="008A18BA"/>
    <w:rsid w:val="008C16DC"/>
    <w:rsid w:val="008C64B4"/>
    <w:rsid w:val="008C6660"/>
    <w:rsid w:val="008D18C3"/>
    <w:rsid w:val="008D4566"/>
    <w:rsid w:val="008D7C97"/>
    <w:rsid w:val="008F458C"/>
    <w:rsid w:val="008F5D28"/>
    <w:rsid w:val="008F7A19"/>
    <w:rsid w:val="00911FAB"/>
    <w:rsid w:val="00924441"/>
    <w:rsid w:val="00927772"/>
    <w:rsid w:val="0093063B"/>
    <w:rsid w:val="009309DA"/>
    <w:rsid w:val="009334BA"/>
    <w:rsid w:val="009376B0"/>
    <w:rsid w:val="009438D2"/>
    <w:rsid w:val="0095083B"/>
    <w:rsid w:val="00960F57"/>
    <w:rsid w:val="00963990"/>
    <w:rsid w:val="0096497D"/>
    <w:rsid w:val="009653EA"/>
    <w:rsid w:val="0096607C"/>
    <w:rsid w:val="009846B4"/>
    <w:rsid w:val="00994B34"/>
    <w:rsid w:val="009A27AE"/>
    <w:rsid w:val="009A4B4E"/>
    <w:rsid w:val="009A55E4"/>
    <w:rsid w:val="009A71FD"/>
    <w:rsid w:val="009A7722"/>
    <w:rsid w:val="009B1CD1"/>
    <w:rsid w:val="009C0F8E"/>
    <w:rsid w:val="009D569F"/>
    <w:rsid w:val="009D7B19"/>
    <w:rsid w:val="009E150F"/>
    <w:rsid w:val="009E1D4D"/>
    <w:rsid w:val="009E287C"/>
    <w:rsid w:val="009E407E"/>
    <w:rsid w:val="009E617D"/>
    <w:rsid w:val="009E7705"/>
    <w:rsid w:val="009F41CF"/>
    <w:rsid w:val="00A120F6"/>
    <w:rsid w:val="00A12431"/>
    <w:rsid w:val="00A13A2C"/>
    <w:rsid w:val="00A31DF2"/>
    <w:rsid w:val="00A35FC8"/>
    <w:rsid w:val="00A55001"/>
    <w:rsid w:val="00A73405"/>
    <w:rsid w:val="00A77ED5"/>
    <w:rsid w:val="00A80A2A"/>
    <w:rsid w:val="00A82402"/>
    <w:rsid w:val="00A97D98"/>
    <w:rsid w:val="00AA71EB"/>
    <w:rsid w:val="00AD159A"/>
    <w:rsid w:val="00AE234F"/>
    <w:rsid w:val="00AE2A6C"/>
    <w:rsid w:val="00AE432B"/>
    <w:rsid w:val="00AF3862"/>
    <w:rsid w:val="00B21DD6"/>
    <w:rsid w:val="00B22638"/>
    <w:rsid w:val="00B352AE"/>
    <w:rsid w:val="00B52C38"/>
    <w:rsid w:val="00B5735B"/>
    <w:rsid w:val="00B62D07"/>
    <w:rsid w:val="00B74D03"/>
    <w:rsid w:val="00B863AC"/>
    <w:rsid w:val="00B86E92"/>
    <w:rsid w:val="00B96191"/>
    <w:rsid w:val="00BC2E7D"/>
    <w:rsid w:val="00BC5F51"/>
    <w:rsid w:val="00BC7FDD"/>
    <w:rsid w:val="00BD51B8"/>
    <w:rsid w:val="00BF0240"/>
    <w:rsid w:val="00BF077D"/>
    <w:rsid w:val="00BF43CF"/>
    <w:rsid w:val="00C02A48"/>
    <w:rsid w:val="00C02E5D"/>
    <w:rsid w:val="00C03433"/>
    <w:rsid w:val="00C146A5"/>
    <w:rsid w:val="00C21319"/>
    <w:rsid w:val="00C21802"/>
    <w:rsid w:val="00C30EB0"/>
    <w:rsid w:val="00C3261F"/>
    <w:rsid w:val="00C36BEB"/>
    <w:rsid w:val="00C3738F"/>
    <w:rsid w:val="00C3796C"/>
    <w:rsid w:val="00C6359C"/>
    <w:rsid w:val="00C712F0"/>
    <w:rsid w:val="00C80AF5"/>
    <w:rsid w:val="00C87713"/>
    <w:rsid w:val="00CB10B4"/>
    <w:rsid w:val="00CC1CA6"/>
    <w:rsid w:val="00CC5AB0"/>
    <w:rsid w:val="00CD1917"/>
    <w:rsid w:val="00CD3609"/>
    <w:rsid w:val="00CD4BD8"/>
    <w:rsid w:val="00CD7163"/>
    <w:rsid w:val="00CD7DE5"/>
    <w:rsid w:val="00CE4371"/>
    <w:rsid w:val="00CF5136"/>
    <w:rsid w:val="00CF7605"/>
    <w:rsid w:val="00D02BB6"/>
    <w:rsid w:val="00D1710B"/>
    <w:rsid w:val="00D25D8C"/>
    <w:rsid w:val="00D32F82"/>
    <w:rsid w:val="00D402DB"/>
    <w:rsid w:val="00D416BF"/>
    <w:rsid w:val="00D457E8"/>
    <w:rsid w:val="00D52E5A"/>
    <w:rsid w:val="00D56C67"/>
    <w:rsid w:val="00D649B4"/>
    <w:rsid w:val="00D81719"/>
    <w:rsid w:val="00D86B21"/>
    <w:rsid w:val="00D93219"/>
    <w:rsid w:val="00DA069E"/>
    <w:rsid w:val="00DA07F4"/>
    <w:rsid w:val="00DA084D"/>
    <w:rsid w:val="00DA57AD"/>
    <w:rsid w:val="00DA7818"/>
    <w:rsid w:val="00DB0E83"/>
    <w:rsid w:val="00DB1ACA"/>
    <w:rsid w:val="00DB6834"/>
    <w:rsid w:val="00DC017C"/>
    <w:rsid w:val="00DC5619"/>
    <w:rsid w:val="00DC7ADC"/>
    <w:rsid w:val="00DC7B61"/>
    <w:rsid w:val="00DD1FB6"/>
    <w:rsid w:val="00DD2070"/>
    <w:rsid w:val="00DD5248"/>
    <w:rsid w:val="00DE1E2E"/>
    <w:rsid w:val="00DE70A9"/>
    <w:rsid w:val="00DF194A"/>
    <w:rsid w:val="00DF2419"/>
    <w:rsid w:val="00DF254D"/>
    <w:rsid w:val="00DF32A5"/>
    <w:rsid w:val="00DF4AE5"/>
    <w:rsid w:val="00DF76A8"/>
    <w:rsid w:val="00E12570"/>
    <w:rsid w:val="00E1341A"/>
    <w:rsid w:val="00E134ED"/>
    <w:rsid w:val="00E3049C"/>
    <w:rsid w:val="00E355E0"/>
    <w:rsid w:val="00E54EA1"/>
    <w:rsid w:val="00E577A5"/>
    <w:rsid w:val="00E6481D"/>
    <w:rsid w:val="00E64D88"/>
    <w:rsid w:val="00E67F4D"/>
    <w:rsid w:val="00E87673"/>
    <w:rsid w:val="00EA34FD"/>
    <w:rsid w:val="00EA6A1B"/>
    <w:rsid w:val="00EB55C5"/>
    <w:rsid w:val="00EB60A6"/>
    <w:rsid w:val="00EB6D5B"/>
    <w:rsid w:val="00EB7B2A"/>
    <w:rsid w:val="00EC25CC"/>
    <w:rsid w:val="00ED673B"/>
    <w:rsid w:val="00EE21DD"/>
    <w:rsid w:val="00EE46BF"/>
    <w:rsid w:val="00EF60C1"/>
    <w:rsid w:val="00EF754C"/>
    <w:rsid w:val="00F07F2E"/>
    <w:rsid w:val="00F11C68"/>
    <w:rsid w:val="00F15465"/>
    <w:rsid w:val="00F41F67"/>
    <w:rsid w:val="00F45C67"/>
    <w:rsid w:val="00F46FDE"/>
    <w:rsid w:val="00F66A1B"/>
    <w:rsid w:val="00F72ED0"/>
    <w:rsid w:val="00F94410"/>
    <w:rsid w:val="00F9599F"/>
    <w:rsid w:val="00FA4C1E"/>
    <w:rsid w:val="00FA679D"/>
    <w:rsid w:val="00FA7D25"/>
    <w:rsid w:val="00FB01B4"/>
    <w:rsid w:val="00FB39F6"/>
    <w:rsid w:val="00FB5413"/>
    <w:rsid w:val="00FB61F6"/>
    <w:rsid w:val="00FC1181"/>
    <w:rsid w:val="00FD287A"/>
    <w:rsid w:val="00FF37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A6F5"/>
  <w15:chartTrackingRefBased/>
  <w15:docId w15:val="{77BE9E8B-1714-4798-B14E-1A9365948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F077D"/>
    <w:rPr>
      <w:rFonts w:ascii="Times New Roman" w:hAnsi="Times New Roman"/>
      <w:noProof/>
    </w:rPr>
  </w:style>
  <w:style w:type="paragraph" w:styleId="Antrat1">
    <w:name w:val="heading 1"/>
    <w:basedOn w:val="prastasis"/>
    <w:next w:val="prastasis"/>
    <w:link w:val="Antrat1Diagrama"/>
    <w:uiPriority w:val="9"/>
    <w:qFormat/>
    <w:rsid w:val="00551AAA"/>
    <w:pPr>
      <w:keepNext/>
      <w:numPr>
        <w:numId w:val="1"/>
      </w:numPr>
      <w:spacing w:before="360" w:after="360" w:line="240" w:lineRule="auto"/>
      <w:jc w:val="center"/>
      <w:outlineLvl w:val="0"/>
    </w:pPr>
    <w:rPr>
      <w:rFonts w:eastAsia="Times New Roman" w:cs="Times New Roman"/>
      <w:noProof w:val="0"/>
      <w:sz w:val="28"/>
      <w:lang w:eastAsia="lt-LT"/>
    </w:rPr>
  </w:style>
  <w:style w:type="paragraph" w:styleId="Antrat2">
    <w:name w:val="heading 2"/>
    <w:basedOn w:val="prastasis"/>
    <w:next w:val="prastasis"/>
    <w:link w:val="Antrat2Diagrama"/>
    <w:uiPriority w:val="9"/>
    <w:qFormat/>
    <w:rsid w:val="00551AAA"/>
    <w:pPr>
      <w:numPr>
        <w:ilvl w:val="1"/>
        <w:numId w:val="1"/>
      </w:numPr>
      <w:spacing w:after="0" w:line="240" w:lineRule="auto"/>
      <w:jc w:val="both"/>
      <w:outlineLvl w:val="1"/>
    </w:pPr>
    <w:rPr>
      <w:rFonts w:eastAsia="Times New Roman" w:cs="Times New Roman"/>
      <w:noProof w:val="0"/>
      <w:sz w:val="24"/>
      <w:szCs w:val="20"/>
      <w:lang w:eastAsia="lt-LT"/>
    </w:rPr>
  </w:style>
  <w:style w:type="paragraph" w:styleId="Antrat3">
    <w:name w:val="heading 3"/>
    <w:basedOn w:val="prastasis"/>
    <w:next w:val="prastasis"/>
    <w:link w:val="Antrat3Diagrama"/>
    <w:uiPriority w:val="9"/>
    <w:qFormat/>
    <w:rsid w:val="00551AAA"/>
    <w:pPr>
      <w:keepNext/>
      <w:numPr>
        <w:ilvl w:val="2"/>
        <w:numId w:val="1"/>
      </w:numPr>
      <w:spacing w:after="0" w:line="240" w:lineRule="auto"/>
      <w:jc w:val="both"/>
      <w:outlineLvl w:val="2"/>
    </w:pPr>
    <w:rPr>
      <w:rFonts w:eastAsia="Times New Roman" w:cs="Times New Roman"/>
      <w:noProof w:val="0"/>
      <w:sz w:val="24"/>
      <w:szCs w:val="20"/>
      <w:lang w:eastAsia="lt-LT"/>
    </w:rPr>
  </w:style>
  <w:style w:type="paragraph" w:styleId="Antrat4">
    <w:name w:val="heading 4"/>
    <w:basedOn w:val="prastasis"/>
    <w:next w:val="prastasis"/>
    <w:link w:val="Antrat4Diagrama"/>
    <w:uiPriority w:val="9"/>
    <w:qFormat/>
    <w:rsid w:val="00551AAA"/>
    <w:pPr>
      <w:keepNext/>
      <w:numPr>
        <w:ilvl w:val="3"/>
        <w:numId w:val="1"/>
      </w:numPr>
      <w:spacing w:after="0" w:line="240" w:lineRule="auto"/>
      <w:outlineLvl w:val="3"/>
    </w:pPr>
    <w:rPr>
      <w:rFonts w:eastAsia="Times New Roman" w:cs="Times New Roman"/>
      <w:b/>
      <w:noProof w:val="0"/>
      <w:sz w:val="44"/>
      <w:szCs w:val="20"/>
      <w:lang w:eastAsia="lt-LT"/>
    </w:rPr>
  </w:style>
  <w:style w:type="paragraph" w:styleId="Antrat5">
    <w:name w:val="heading 5"/>
    <w:basedOn w:val="prastasis"/>
    <w:next w:val="prastasis"/>
    <w:link w:val="Antrat5Diagrama"/>
    <w:uiPriority w:val="9"/>
    <w:qFormat/>
    <w:rsid w:val="00551AAA"/>
    <w:pPr>
      <w:keepNext/>
      <w:numPr>
        <w:ilvl w:val="4"/>
        <w:numId w:val="1"/>
      </w:numPr>
      <w:spacing w:after="0" w:line="240" w:lineRule="auto"/>
      <w:outlineLvl w:val="4"/>
    </w:pPr>
    <w:rPr>
      <w:rFonts w:eastAsia="Times New Roman" w:cs="Times New Roman"/>
      <w:b/>
      <w:noProof w:val="0"/>
      <w:sz w:val="40"/>
      <w:szCs w:val="20"/>
      <w:lang w:eastAsia="lt-LT"/>
    </w:rPr>
  </w:style>
  <w:style w:type="paragraph" w:styleId="Antrat6">
    <w:name w:val="heading 6"/>
    <w:basedOn w:val="prastasis"/>
    <w:next w:val="prastasis"/>
    <w:link w:val="Antrat6Diagrama"/>
    <w:uiPriority w:val="9"/>
    <w:qFormat/>
    <w:rsid w:val="00551AAA"/>
    <w:pPr>
      <w:keepNext/>
      <w:numPr>
        <w:ilvl w:val="5"/>
        <w:numId w:val="1"/>
      </w:numPr>
      <w:spacing w:after="0" w:line="240" w:lineRule="auto"/>
      <w:outlineLvl w:val="5"/>
    </w:pPr>
    <w:rPr>
      <w:rFonts w:eastAsia="Times New Roman" w:cs="Times New Roman"/>
      <w:b/>
      <w:noProof w:val="0"/>
      <w:sz w:val="36"/>
      <w:szCs w:val="20"/>
      <w:lang w:eastAsia="lt-LT"/>
    </w:rPr>
  </w:style>
  <w:style w:type="paragraph" w:styleId="Antrat7">
    <w:name w:val="heading 7"/>
    <w:basedOn w:val="prastasis"/>
    <w:next w:val="prastasis"/>
    <w:link w:val="Antrat7Diagrama"/>
    <w:qFormat/>
    <w:rsid w:val="00551AAA"/>
    <w:pPr>
      <w:keepNext/>
      <w:numPr>
        <w:ilvl w:val="6"/>
        <w:numId w:val="1"/>
      </w:numPr>
      <w:spacing w:after="0" w:line="240" w:lineRule="auto"/>
      <w:outlineLvl w:val="6"/>
    </w:pPr>
    <w:rPr>
      <w:rFonts w:eastAsia="Times New Roman" w:cs="Times New Roman"/>
      <w:noProof w:val="0"/>
      <w:sz w:val="48"/>
      <w:szCs w:val="20"/>
      <w:lang w:eastAsia="lt-LT"/>
    </w:rPr>
  </w:style>
  <w:style w:type="paragraph" w:styleId="Antrat8">
    <w:name w:val="heading 8"/>
    <w:basedOn w:val="prastasis"/>
    <w:next w:val="prastasis"/>
    <w:link w:val="Antrat8Diagrama"/>
    <w:qFormat/>
    <w:rsid w:val="00551AAA"/>
    <w:pPr>
      <w:keepNext/>
      <w:numPr>
        <w:ilvl w:val="7"/>
        <w:numId w:val="1"/>
      </w:numPr>
      <w:spacing w:after="0" w:line="240" w:lineRule="auto"/>
      <w:outlineLvl w:val="7"/>
    </w:pPr>
    <w:rPr>
      <w:rFonts w:eastAsia="Times New Roman" w:cs="Times New Roman"/>
      <w:b/>
      <w:noProof w:val="0"/>
      <w:sz w:val="18"/>
      <w:szCs w:val="20"/>
      <w:lang w:eastAsia="lt-LT"/>
    </w:rPr>
  </w:style>
  <w:style w:type="paragraph" w:styleId="Antrat9">
    <w:name w:val="heading 9"/>
    <w:basedOn w:val="prastasis"/>
    <w:next w:val="prastasis"/>
    <w:link w:val="Antrat9Diagrama"/>
    <w:qFormat/>
    <w:rsid w:val="00551AAA"/>
    <w:pPr>
      <w:keepNext/>
      <w:numPr>
        <w:ilvl w:val="8"/>
        <w:numId w:val="1"/>
      </w:numPr>
      <w:spacing w:after="0" w:line="240" w:lineRule="auto"/>
      <w:outlineLvl w:val="8"/>
    </w:pPr>
    <w:rPr>
      <w:rFonts w:eastAsia="Times New Roman" w:cs="Times New Roman"/>
      <w:noProof w:val="0"/>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3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List Paragraph1,Lentele"/>
    <w:basedOn w:val="prastasis"/>
    <w:link w:val="SraopastraipaDiagrama"/>
    <w:qFormat/>
    <w:rsid w:val="00C3738F"/>
    <w:pPr>
      <w:ind w:left="720"/>
      <w:contextualSpacing/>
    </w:pPr>
  </w:style>
  <w:style w:type="paragraph" w:styleId="Betarp">
    <w:name w:val="No Spacing"/>
    <w:uiPriority w:val="1"/>
    <w:qFormat/>
    <w:rsid w:val="004F6D2D"/>
    <w:pPr>
      <w:spacing w:after="0" w:line="240" w:lineRule="auto"/>
    </w:pPr>
    <w:rPr>
      <w:rFonts w:ascii="Calibri" w:eastAsia="Calibri" w:hAnsi="Calibri" w:cs="Times New Roman"/>
    </w:rPr>
  </w:style>
  <w:style w:type="paragraph" w:styleId="prastasiniatinklio">
    <w:name w:val="Normal (Web)"/>
    <w:basedOn w:val="prastasis"/>
    <w:uiPriority w:val="99"/>
    <w:unhideWhenUsed/>
    <w:rsid w:val="00F15465"/>
    <w:pPr>
      <w:spacing w:after="0" w:line="240" w:lineRule="auto"/>
    </w:pPr>
    <w:rPr>
      <w:rFonts w:cs="Times New Roman"/>
      <w:noProof w:val="0"/>
      <w:sz w:val="24"/>
      <w:szCs w:val="24"/>
      <w:lang w:eastAsia="lt-LT"/>
    </w:rPr>
  </w:style>
  <w:style w:type="character" w:styleId="Grietas">
    <w:name w:val="Strong"/>
    <w:basedOn w:val="Numatytasispastraiposriftas"/>
    <w:uiPriority w:val="22"/>
    <w:qFormat/>
    <w:rsid w:val="00F15465"/>
    <w:rPr>
      <w:b/>
      <w:bCs/>
    </w:rPr>
  </w:style>
  <w:style w:type="paragraph" w:styleId="Pagrindinistekstas">
    <w:name w:val="Body Text"/>
    <w:basedOn w:val="prastasis"/>
    <w:link w:val="PagrindinistekstasDiagrama"/>
    <w:semiHidden/>
    <w:rsid w:val="001A7258"/>
    <w:pPr>
      <w:spacing w:after="0" w:line="240" w:lineRule="auto"/>
      <w:jc w:val="both"/>
    </w:pPr>
    <w:rPr>
      <w:rFonts w:eastAsia="Times New Roman" w:cs="Times New Roman"/>
      <w:szCs w:val="24"/>
    </w:rPr>
  </w:style>
  <w:style w:type="character" w:customStyle="1" w:styleId="PagrindinistekstasDiagrama">
    <w:name w:val="Pagrindinis tekstas Diagrama"/>
    <w:basedOn w:val="Numatytasispastraiposriftas"/>
    <w:link w:val="Pagrindinistekstas"/>
    <w:semiHidden/>
    <w:rsid w:val="001A7258"/>
    <w:rPr>
      <w:rFonts w:ascii="Times New Roman" w:eastAsia="Times New Roman" w:hAnsi="Times New Roman" w:cs="Times New Roman"/>
      <w:noProof/>
      <w:szCs w:val="24"/>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qFormat/>
    <w:locked/>
    <w:rsid w:val="00D1710B"/>
    <w:rPr>
      <w:noProof/>
    </w:rPr>
  </w:style>
  <w:style w:type="character" w:customStyle="1" w:styleId="Antrat1Diagrama">
    <w:name w:val="Antraštė 1 Diagrama"/>
    <w:basedOn w:val="Numatytasispastraiposriftas"/>
    <w:link w:val="Antrat1"/>
    <w:uiPriority w:val="9"/>
    <w:rsid w:val="00551AAA"/>
    <w:rPr>
      <w:rFonts w:ascii="Times New Roman" w:eastAsia="Times New Roman" w:hAnsi="Times New Roman" w:cs="Times New Roman"/>
      <w:sz w:val="28"/>
      <w:lang w:eastAsia="lt-LT"/>
    </w:rPr>
  </w:style>
  <w:style w:type="character" w:customStyle="1" w:styleId="Antrat2Diagrama">
    <w:name w:val="Antraštė 2 Diagrama"/>
    <w:basedOn w:val="Numatytasispastraiposriftas"/>
    <w:link w:val="Antrat2"/>
    <w:uiPriority w:val="9"/>
    <w:rsid w:val="00551AA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uiPriority w:val="9"/>
    <w:rsid w:val="00551AA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uiPriority w:val="9"/>
    <w:rsid w:val="00551AA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
    <w:rsid w:val="00551AA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
    <w:rsid w:val="00551AA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551AA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551AA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551AAA"/>
    <w:rPr>
      <w:rFonts w:ascii="Times New Roman" w:eastAsia="Times New Roman" w:hAnsi="Times New Roman" w:cs="Times New Roman"/>
      <w:sz w:val="40"/>
      <w:szCs w:val="20"/>
      <w:lang w:eastAsia="lt-LT"/>
    </w:rPr>
  </w:style>
  <w:style w:type="character" w:styleId="Hipersaitas">
    <w:name w:val="Hyperlink"/>
    <w:basedOn w:val="Numatytasispastraiposriftas"/>
    <w:uiPriority w:val="99"/>
    <w:unhideWhenUsed/>
    <w:rsid w:val="00CD3609"/>
    <w:rPr>
      <w:color w:val="0563C1" w:themeColor="hyperlink"/>
      <w:u w:val="single"/>
    </w:rPr>
  </w:style>
  <w:style w:type="paragraph" w:customStyle="1" w:styleId="Default">
    <w:name w:val="Default"/>
    <w:rsid w:val="000A4F83"/>
    <w:pPr>
      <w:autoSpaceDE w:val="0"/>
      <w:autoSpaceDN w:val="0"/>
      <w:adjustRightInd w:val="0"/>
      <w:spacing w:after="0" w:line="240" w:lineRule="auto"/>
    </w:pPr>
    <w:rPr>
      <w:rFonts w:ascii="Tahoma" w:hAnsi="Tahoma" w:cs="Tahoma"/>
      <w:color w:val="000000"/>
      <w:sz w:val="24"/>
      <w:szCs w:val="24"/>
    </w:rPr>
  </w:style>
  <w:style w:type="paragraph" w:styleId="Antrats">
    <w:name w:val="header"/>
    <w:basedOn w:val="prastasis"/>
    <w:link w:val="AntratsDiagrama"/>
    <w:uiPriority w:val="99"/>
    <w:unhideWhenUsed/>
    <w:rsid w:val="00635A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5A72"/>
    <w:rPr>
      <w:rFonts w:ascii="Times New Roman" w:hAnsi="Times New Roman"/>
      <w:noProof/>
    </w:rPr>
  </w:style>
  <w:style w:type="paragraph" w:styleId="Porat">
    <w:name w:val="footer"/>
    <w:basedOn w:val="prastasis"/>
    <w:link w:val="PoratDiagrama"/>
    <w:uiPriority w:val="99"/>
    <w:unhideWhenUsed/>
    <w:rsid w:val="00635A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5A72"/>
    <w:rPr>
      <w:rFonts w:ascii="Times New Roman" w:hAnsi="Times New Roman"/>
      <w:noProof/>
    </w:rPr>
  </w:style>
  <w:style w:type="paragraph" w:customStyle="1" w:styleId="Bodytext61">
    <w:name w:val="Body text (6)1"/>
    <w:basedOn w:val="prastasis"/>
    <w:rsid w:val="009A4B4E"/>
    <w:pPr>
      <w:shd w:val="clear" w:color="auto" w:fill="FFFFFF"/>
      <w:spacing w:after="0" w:line="240" w:lineRule="atLeast"/>
    </w:pPr>
    <w:rPr>
      <w:rFonts w:eastAsia="Times New Roman" w:cs="Times New Roman"/>
      <w:b/>
      <w:bCs/>
      <w:noProof w:val="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85012">
      <w:bodyDiv w:val="1"/>
      <w:marLeft w:val="0"/>
      <w:marRight w:val="0"/>
      <w:marTop w:val="0"/>
      <w:marBottom w:val="0"/>
      <w:divBdr>
        <w:top w:val="none" w:sz="0" w:space="0" w:color="auto"/>
        <w:left w:val="none" w:sz="0" w:space="0" w:color="auto"/>
        <w:bottom w:val="none" w:sz="0" w:space="0" w:color="auto"/>
        <w:right w:val="none" w:sz="0" w:space="0" w:color="auto"/>
      </w:divBdr>
    </w:div>
    <w:div w:id="425616529">
      <w:bodyDiv w:val="1"/>
      <w:marLeft w:val="0"/>
      <w:marRight w:val="0"/>
      <w:marTop w:val="0"/>
      <w:marBottom w:val="0"/>
      <w:divBdr>
        <w:top w:val="none" w:sz="0" w:space="0" w:color="auto"/>
        <w:left w:val="none" w:sz="0" w:space="0" w:color="auto"/>
        <w:bottom w:val="none" w:sz="0" w:space="0" w:color="auto"/>
        <w:right w:val="none" w:sz="0" w:space="0" w:color="auto"/>
      </w:divBdr>
    </w:div>
    <w:div w:id="499581305">
      <w:bodyDiv w:val="1"/>
      <w:marLeft w:val="0"/>
      <w:marRight w:val="0"/>
      <w:marTop w:val="0"/>
      <w:marBottom w:val="0"/>
      <w:divBdr>
        <w:top w:val="none" w:sz="0" w:space="0" w:color="auto"/>
        <w:left w:val="none" w:sz="0" w:space="0" w:color="auto"/>
        <w:bottom w:val="none" w:sz="0" w:space="0" w:color="auto"/>
        <w:right w:val="none" w:sz="0" w:space="0" w:color="auto"/>
      </w:divBdr>
    </w:div>
    <w:div w:id="614556544">
      <w:bodyDiv w:val="1"/>
      <w:marLeft w:val="0"/>
      <w:marRight w:val="0"/>
      <w:marTop w:val="0"/>
      <w:marBottom w:val="0"/>
      <w:divBdr>
        <w:top w:val="none" w:sz="0" w:space="0" w:color="auto"/>
        <w:left w:val="none" w:sz="0" w:space="0" w:color="auto"/>
        <w:bottom w:val="none" w:sz="0" w:space="0" w:color="auto"/>
        <w:right w:val="none" w:sz="0" w:space="0" w:color="auto"/>
      </w:divBdr>
    </w:div>
    <w:div w:id="737896171">
      <w:bodyDiv w:val="1"/>
      <w:marLeft w:val="0"/>
      <w:marRight w:val="0"/>
      <w:marTop w:val="0"/>
      <w:marBottom w:val="0"/>
      <w:divBdr>
        <w:top w:val="none" w:sz="0" w:space="0" w:color="auto"/>
        <w:left w:val="none" w:sz="0" w:space="0" w:color="auto"/>
        <w:bottom w:val="none" w:sz="0" w:space="0" w:color="auto"/>
        <w:right w:val="none" w:sz="0" w:space="0" w:color="auto"/>
      </w:divBdr>
    </w:div>
    <w:div w:id="1009677041">
      <w:bodyDiv w:val="1"/>
      <w:marLeft w:val="0"/>
      <w:marRight w:val="0"/>
      <w:marTop w:val="0"/>
      <w:marBottom w:val="0"/>
      <w:divBdr>
        <w:top w:val="none" w:sz="0" w:space="0" w:color="auto"/>
        <w:left w:val="none" w:sz="0" w:space="0" w:color="auto"/>
        <w:bottom w:val="none" w:sz="0" w:space="0" w:color="auto"/>
        <w:right w:val="none" w:sz="0" w:space="0" w:color="auto"/>
      </w:divBdr>
    </w:div>
    <w:div w:id="1190527455">
      <w:bodyDiv w:val="1"/>
      <w:marLeft w:val="0"/>
      <w:marRight w:val="0"/>
      <w:marTop w:val="0"/>
      <w:marBottom w:val="0"/>
      <w:divBdr>
        <w:top w:val="none" w:sz="0" w:space="0" w:color="auto"/>
        <w:left w:val="none" w:sz="0" w:space="0" w:color="auto"/>
        <w:bottom w:val="none" w:sz="0" w:space="0" w:color="auto"/>
        <w:right w:val="none" w:sz="0" w:space="0" w:color="auto"/>
      </w:divBdr>
    </w:div>
    <w:div w:id="1278829242">
      <w:bodyDiv w:val="1"/>
      <w:marLeft w:val="0"/>
      <w:marRight w:val="0"/>
      <w:marTop w:val="0"/>
      <w:marBottom w:val="0"/>
      <w:divBdr>
        <w:top w:val="none" w:sz="0" w:space="0" w:color="auto"/>
        <w:left w:val="none" w:sz="0" w:space="0" w:color="auto"/>
        <w:bottom w:val="none" w:sz="0" w:space="0" w:color="auto"/>
        <w:right w:val="none" w:sz="0" w:space="0" w:color="auto"/>
      </w:divBdr>
    </w:div>
    <w:div w:id="1280841011">
      <w:bodyDiv w:val="1"/>
      <w:marLeft w:val="0"/>
      <w:marRight w:val="0"/>
      <w:marTop w:val="0"/>
      <w:marBottom w:val="0"/>
      <w:divBdr>
        <w:top w:val="none" w:sz="0" w:space="0" w:color="auto"/>
        <w:left w:val="none" w:sz="0" w:space="0" w:color="auto"/>
        <w:bottom w:val="none" w:sz="0" w:space="0" w:color="auto"/>
        <w:right w:val="none" w:sz="0" w:space="0" w:color="auto"/>
      </w:divBdr>
    </w:div>
    <w:div w:id="1721981148">
      <w:bodyDiv w:val="1"/>
      <w:marLeft w:val="0"/>
      <w:marRight w:val="0"/>
      <w:marTop w:val="0"/>
      <w:marBottom w:val="0"/>
      <w:divBdr>
        <w:top w:val="none" w:sz="0" w:space="0" w:color="auto"/>
        <w:left w:val="none" w:sz="0" w:space="0" w:color="auto"/>
        <w:bottom w:val="none" w:sz="0" w:space="0" w:color="auto"/>
        <w:right w:val="none" w:sz="0" w:space="0" w:color="auto"/>
      </w:divBdr>
    </w:div>
    <w:div w:id="1893229745">
      <w:bodyDiv w:val="1"/>
      <w:marLeft w:val="0"/>
      <w:marRight w:val="0"/>
      <w:marTop w:val="0"/>
      <w:marBottom w:val="0"/>
      <w:divBdr>
        <w:top w:val="none" w:sz="0" w:space="0" w:color="auto"/>
        <w:left w:val="none" w:sz="0" w:space="0" w:color="auto"/>
        <w:bottom w:val="none" w:sz="0" w:space="0" w:color="auto"/>
        <w:right w:val="none" w:sz="0" w:space="0" w:color="auto"/>
      </w:divBdr>
    </w:div>
    <w:div w:id="202558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94A488-9FE6-4D11-955F-8D567FE5697C}">
  <ds:schemaRefs>
    <ds:schemaRef ds:uri="http://schemas.microsoft.com/office/infopath/2007/PartnerControls"/>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008305DB-20EF-435B-A733-0F5B35DD091C}">
  <ds:schemaRefs>
    <ds:schemaRef ds:uri="http://schemas.microsoft.com/sharepoint/v3/contenttype/forms"/>
  </ds:schemaRefs>
</ds:datastoreItem>
</file>

<file path=customXml/itemProps3.xml><?xml version="1.0" encoding="utf-8"?>
<ds:datastoreItem xmlns:ds="http://schemas.openxmlformats.org/officeDocument/2006/customXml" ds:itemID="{F7FDD74B-4F62-48A3-8E37-F304FD800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2355</Words>
  <Characters>1343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Daiva Žvirblytė</cp:lastModifiedBy>
  <cp:revision>2</cp:revision>
  <cp:lastPrinted>2025-04-24T20:06:00Z</cp:lastPrinted>
  <dcterms:created xsi:type="dcterms:W3CDTF">2025-04-24T20:07:00Z</dcterms:created>
  <dcterms:modified xsi:type="dcterms:W3CDTF">2025-04-24T20:07:00Z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