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D7533" w14:textId="46653108" w:rsidR="002B3745" w:rsidRPr="00F2402F" w:rsidRDefault="00A714B3" w:rsidP="00F2402F">
      <w:pPr>
        <w:overflowPunct/>
        <w:autoSpaceDE/>
        <w:adjustRightInd/>
        <w:jc w:val="right"/>
        <w:rPr>
          <w:sz w:val="22"/>
          <w:szCs w:val="22"/>
          <w:lang w:val="lt-LT"/>
        </w:rPr>
      </w:pPr>
      <w:r>
        <w:rPr>
          <w:sz w:val="22"/>
          <w:szCs w:val="22"/>
          <w:lang w:val="lt-LT"/>
        </w:rPr>
        <w:t>3</w:t>
      </w:r>
      <w:r w:rsidR="00C41CF3">
        <w:rPr>
          <w:sz w:val="22"/>
          <w:szCs w:val="22"/>
          <w:lang w:val="lt-LT"/>
        </w:rPr>
        <w:t xml:space="preserve"> priedas</w:t>
      </w:r>
      <w:r w:rsidR="00440CE4" w:rsidRPr="00440CE4">
        <w:rPr>
          <w:sz w:val="22"/>
          <w:szCs w:val="22"/>
          <w:lang w:val="lt-LT"/>
        </w:rPr>
        <w:t xml:space="preserve"> </w:t>
      </w:r>
      <w:r w:rsidR="00440CE4" w:rsidRPr="00F2402F">
        <w:rPr>
          <w:sz w:val="22"/>
          <w:szCs w:val="22"/>
          <w:lang w:val="lt-LT"/>
        </w:rPr>
        <w:t>Techninė specifikacija</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71317633" w:rsidR="006255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179F980D" w14:textId="5C45BDA5" w:rsidR="00B57233" w:rsidRPr="00B57233" w:rsidRDefault="00B57233" w:rsidP="00B57233">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B57233">
        <w:rPr>
          <w:sz w:val="22"/>
          <w:szCs w:val="22"/>
          <w:lang w:val="lt-LT"/>
        </w:rPr>
        <w:t>Tiekėjai, privalo užtikrinti, kad kiaušiniai atitiktų 2013 m. gruodžio 17 d. Europos Parlamento ir Tarybos reglamente (ES) Nr. 1308/2013, kuriuo nustatomas bendras žemės ūkio produktų rinkų organizavimas ir panaikinami Tarybos reglamentai (EEB) Nr. 992/72, (EEB) 234/79, (EB) Nr. 1037/2001 ir (EB) Nr. 1234/2007 nurodytus reikalavimus.</w:t>
      </w:r>
    </w:p>
    <w:p w14:paraId="670C341B" w14:textId="272426E0" w:rsidR="00B57233" w:rsidRPr="00B57233" w:rsidRDefault="00B57233" w:rsidP="00B57233">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B57233">
        <w:rPr>
          <w:sz w:val="22"/>
          <w:szCs w:val="22"/>
          <w:lang w:val="lt-LT"/>
        </w:rPr>
        <w:t>Ekologiškai produkcijai taikomi kokybės reikalavimai, patvirtinti Lietuvos Respublikos Žemės ūkio ministro 2000 m. gruodžio 28 d. įsakymu Nr. 375 „Dėl ekologinio žemės ūkio taisyklių patvirtinimo“ (aktuali redakcija)</w:t>
      </w:r>
      <w:r w:rsidR="00022FA6">
        <w:rPr>
          <w:sz w:val="22"/>
          <w:szCs w:val="22"/>
          <w:lang w:val="lt-LT"/>
        </w:rPr>
        <w:t>.</w:t>
      </w:r>
    </w:p>
    <w:p w14:paraId="2D338975" w14:textId="1FD7379C" w:rsidR="00B57233" w:rsidRPr="00B57233" w:rsidRDefault="00B57233" w:rsidP="00B57233">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B57233">
        <w:rPr>
          <w:sz w:val="22"/>
          <w:szCs w:val="22"/>
          <w:lang w:val="lt-LT"/>
        </w:rPr>
        <w:t>Produktų ženklinimas turi atitikti reikalavimus nustatytus Reglamente (ES) Nr. 1169/2011 ir Lietuvos higienos normoje HN 119:2014 „Maisto produktų ženklinimas“, patvirtintoje Lietuvos Respublikos sveikatos apsaugos  ministro 2002 m. gruodžio 24 d. įsakymu Nr. 677 „Dėl Lietuvos higienos normos HN 119:2014 „Maisto produktų ženklinimas“ patvirtinimo“</w:t>
      </w:r>
      <w:r w:rsidR="00022FA6">
        <w:rPr>
          <w:sz w:val="22"/>
          <w:szCs w:val="22"/>
          <w:lang w:val="lt-LT"/>
        </w:rPr>
        <w:t>.</w:t>
      </w:r>
    </w:p>
    <w:p w14:paraId="2D2D07BA" w14:textId="77777777" w:rsidR="00B57233" w:rsidRPr="00B57233" w:rsidRDefault="00B57233" w:rsidP="00B57233">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B57233">
        <w:rPr>
          <w:sz w:val="22"/>
          <w:szCs w:val="22"/>
          <w:lang w:val="lt-LT"/>
        </w:rPr>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3B433DEA"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194F3B">
        <w:rPr>
          <w:sz w:val="22"/>
          <w:szCs w:val="22"/>
          <w:lang w:val="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1DAAFF05"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194F3B">
        <w:rPr>
          <w:sz w:val="22"/>
          <w:szCs w:val="22"/>
          <w:lang w:val="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194F3B">
        <w:rPr>
          <w:sz w:val="22"/>
          <w:szCs w:val="22"/>
          <w:lang w:val="lt-LT"/>
        </w:rPr>
        <w:t>Codex</w:t>
      </w:r>
      <w:proofErr w:type="spellEnd"/>
      <w:r w:rsidRPr="00194F3B">
        <w:rPr>
          <w:sz w:val="22"/>
          <w:szCs w:val="22"/>
          <w:lang w:val="lt-LT"/>
        </w:rPr>
        <w:t xml:space="preserve"> </w:t>
      </w:r>
      <w:proofErr w:type="spellStart"/>
      <w:r w:rsidRPr="00194F3B">
        <w:rPr>
          <w:sz w:val="22"/>
          <w:szCs w:val="22"/>
          <w:lang w:val="lt-LT"/>
        </w:rPr>
        <w:t>Alimentarius</w:t>
      </w:r>
      <w:proofErr w:type="spellEnd"/>
      <w:r w:rsidRPr="00194F3B">
        <w:rPr>
          <w:sz w:val="22"/>
          <w:szCs w:val="22"/>
          <w:lang w:val="lt-LT"/>
        </w:rPr>
        <w:t xml:space="preserve"> standartu), ir 2011 m. spalio 25 d. Europos Parlamento ir Tarybos reglamente (ES) Nr. 1169/2011 dėl informacijos apie maistą teikimo vartotojams &lt;...&gt; nustatytais reikalavimais.</w:t>
      </w:r>
    </w:p>
    <w:p w14:paraId="17B16A0A"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Mikrobiologiniai kriterijai turi atitikti reikalavimus, pateiktus 2007 m. gruodžio 5 d. Komisijos Reglamente (EB) Nr. 1441/2007, iš dalies keičiantis Reglamentą (EB) Nr. 2073/2005 dėl maisto produktų mikrobiologinių kriterijų.</w:t>
      </w:r>
    </w:p>
    <w:p w14:paraId="70E797E5" w14:textId="0FA1D883" w:rsidR="003233AD" w:rsidRPr="00B57233" w:rsidRDefault="00876547"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Pr>
          <w:sz w:val="22"/>
          <w:szCs w:val="22"/>
          <w:lang w:val="lt-LT"/>
        </w:rPr>
        <w:t>Prekės</w:t>
      </w:r>
      <w:r w:rsidR="003233AD" w:rsidRPr="00EC2708">
        <w:rPr>
          <w:sz w:val="22"/>
          <w:szCs w:val="22"/>
          <w:lang w:val="lt-LT"/>
        </w:rPr>
        <w:t xml:space="preserve"> turi būti supakuot</w:t>
      </w:r>
      <w:r>
        <w:rPr>
          <w:sz w:val="22"/>
          <w:szCs w:val="22"/>
          <w:lang w:val="lt-LT"/>
        </w:rPr>
        <w:t>os</w:t>
      </w:r>
      <w:r w:rsidR="003233AD" w:rsidRPr="00EC2708">
        <w:rPr>
          <w:sz w:val="22"/>
          <w:szCs w:val="22"/>
          <w:lang w:val="lt-LT"/>
        </w:rPr>
        <w:t xml:space="preserve">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w:t>
      </w:r>
      <w:r w:rsidR="006E0B55">
        <w:rPr>
          <w:sz w:val="22"/>
          <w:szCs w:val="22"/>
          <w:lang w:val="lt-LT"/>
        </w:rPr>
        <w:t>.</w:t>
      </w:r>
      <w:r w:rsidR="003233AD" w:rsidRPr="00EC2708">
        <w:rPr>
          <w:sz w:val="22"/>
          <w:szCs w:val="22"/>
          <w:lang w:val="lt-LT"/>
        </w:rPr>
        <w:t xml:space="preserve"> 1935/2004, 2004 m. spalio 27 d. dėl žaliavų ir gaminių, skirtų liestis su maistu ir Lietuvos Respublikos sveikatos apsaugos ministro 2011 m. gegužės 2 d. įsakyme Nr. V-417 „Dėl Lietuvos higienos normos HN 16:2011 „Medžiagų ir gaminių, skirtų liestis su maistu, specialieji sveikatos saugos reikalavimai“ nurodytus reikalavimus</w:t>
      </w:r>
      <w:r w:rsidR="003233AD" w:rsidRPr="00B57233">
        <w:rPr>
          <w:sz w:val="22"/>
          <w:szCs w:val="22"/>
          <w:lang w:val="lt-LT"/>
        </w:rPr>
        <w:t>.</w:t>
      </w:r>
      <w:bookmarkStart w:id="0" w:name="_Hlk17387512"/>
      <w:bookmarkEnd w:id="0"/>
    </w:p>
    <w:p w14:paraId="48A3FB31" w14:textId="76240204" w:rsidR="001F343C" w:rsidRPr="00224788" w:rsidRDefault="001F343C" w:rsidP="00921BF2">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Prekių pavyzdžių nereikalaujama pateikti kartu su pasiūlymu.</w:t>
      </w:r>
    </w:p>
    <w:p w14:paraId="5DAB954C" w14:textId="2027CBF5" w:rsidR="00EC2708" w:rsidRPr="00F80F73" w:rsidRDefault="00EC2708" w:rsidP="00EC2708">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1A8B7DEC" w14:textId="25E7D818" w:rsidR="00EC2708" w:rsidRPr="002175EE"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2175EE">
        <w:rPr>
          <w:sz w:val="22"/>
          <w:szCs w:val="22"/>
          <w:lang w:val="lt-LT" w:eastAsia="lt-LT"/>
        </w:rPr>
        <w:t>Preliminarūs</w:t>
      </w:r>
      <w:r w:rsidRPr="002175EE">
        <w:rPr>
          <w:rFonts w:eastAsia="Lucida Sans Unicode"/>
          <w:sz w:val="22"/>
          <w:szCs w:val="22"/>
          <w:lang w:val="lt-LT" w:eastAsia="ar-SA"/>
        </w:rPr>
        <w:t xml:space="preserve"> 12 (dvylikos) mėn. </w:t>
      </w:r>
      <w:r w:rsidRPr="002175EE">
        <w:rPr>
          <w:sz w:val="22"/>
          <w:szCs w:val="22"/>
          <w:lang w:val="lt-LT" w:eastAsia="lt-LT"/>
        </w:rPr>
        <w:t xml:space="preserve">perkamų Prekių kiekiai nurodyti </w:t>
      </w:r>
      <w:r w:rsidR="00960B83" w:rsidRPr="002175EE">
        <w:rPr>
          <w:sz w:val="22"/>
          <w:szCs w:val="22"/>
          <w:lang w:val="lt-LT" w:eastAsia="lt-LT"/>
        </w:rPr>
        <w:t>1, 2</w:t>
      </w:r>
      <w:r w:rsidR="00454F22">
        <w:rPr>
          <w:sz w:val="22"/>
          <w:szCs w:val="22"/>
          <w:lang w:val="lt-LT" w:eastAsia="lt-LT"/>
        </w:rPr>
        <w:t xml:space="preserve"> ir</w:t>
      </w:r>
      <w:r w:rsidR="00960B83" w:rsidRPr="002175EE">
        <w:rPr>
          <w:sz w:val="22"/>
          <w:szCs w:val="22"/>
          <w:lang w:val="lt-LT" w:eastAsia="lt-LT"/>
        </w:rPr>
        <w:t xml:space="preserve"> 3 </w:t>
      </w:r>
      <w:r w:rsidR="00E66928" w:rsidRPr="002175EE">
        <w:rPr>
          <w:sz w:val="22"/>
          <w:szCs w:val="22"/>
          <w:lang w:val="lt-LT" w:eastAsia="lt-LT"/>
        </w:rPr>
        <w:t>pridedamuose prieduose.</w:t>
      </w:r>
      <w:r w:rsidRPr="002175EE">
        <w:rPr>
          <w:sz w:val="22"/>
          <w:szCs w:val="22"/>
          <w:lang w:val="lt-LT" w:eastAsia="lt-LT"/>
        </w:rPr>
        <w:t xml:space="preserve"> </w:t>
      </w:r>
      <w:r w:rsidR="00960B83" w:rsidRPr="002175EE">
        <w:rPr>
          <w:sz w:val="22"/>
          <w:szCs w:val="22"/>
          <w:lang w:val="lt-LT" w:eastAsia="lt-LT"/>
        </w:rPr>
        <w:t>1, 2</w:t>
      </w:r>
      <w:r w:rsidR="00454F22">
        <w:rPr>
          <w:sz w:val="22"/>
          <w:szCs w:val="22"/>
          <w:lang w:val="lt-LT" w:eastAsia="lt-LT"/>
        </w:rPr>
        <w:t xml:space="preserve"> ir</w:t>
      </w:r>
      <w:r w:rsidR="00960B83" w:rsidRPr="002175EE">
        <w:rPr>
          <w:sz w:val="22"/>
          <w:szCs w:val="22"/>
          <w:lang w:val="lt-LT" w:eastAsia="lt-LT"/>
        </w:rPr>
        <w:t xml:space="preserve"> 3 p</w:t>
      </w:r>
      <w:r w:rsidR="00E66928" w:rsidRPr="002175EE">
        <w:rPr>
          <w:sz w:val="22"/>
          <w:szCs w:val="22"/>
          <w:lang w:val="lt-LT" w:eastAsia="lt-LT"/>
        </w:rPr>
        <w:t>rieduose</w:t>
      </w:r>
      <w:r w:rsidRPr="002175EE">
        <w:rPr>
          <w:sz w:val="22"/>
          <w:szCs w:val="22"/>
          <w:lang w:val="lt-LT" w:eastAsia="ar-SA"/>
        </w:rPr>
        <w:t xml:space="preserve"> nurodytos Prekės bus užsakomos / perkamos pagal Pirkėjo poreikį</w:t>
      </w:r>
      <w:r w:rsidR="00E66928" w:rsidRPr="002175EE">
        <w:rPr>
          <w:sz w:val="22"/>
          <w:szCs w:val="22"/>
          <w:lang w:val="lt-LT" w:eastAsia="ar-SA"/>
        </w:rPr>
        <w:t>.</w:t>
      </w:r>
      <w:r w:rsidRPr="002175EE">
        <w:rPr>
          <w:sz w:val="22"/>
          <w:szCs w:val="22"/>
          <w:lang w:val="lt-LT" w:eastAsia="ar-SA"/>
        </w:rPr>
        <w:t xml:space="preserve"> </w:t>
      </w:r>
      <w:r w:rsidR="00E66928" w:rsidRPr="002175EE">
        <w:rPr>
          <w:sz w:val="22"/>
          <w:szCs w:val="22"/>
          <w:lang w:val="lt-LT" w:eastAsia="ar-SA"/>
        </w:rPr>
        <w:t xml:space="preserve">Nurodytų </w:t>
      </w:r>
      <w:r w:rsidRPr="002175EE">
        <w:rPr>
          <w:sz w:val="22"/>
          <w:szCs w:val="22"/>
          <w:lang w:val="lt-LT" w:eastAsia="ar-SA"/>
        </w:rPr>
        <w:t>Prekių kiekio Pirkėjas neįsipareigoja išpirkti</w:t>
      </w:r>
      <w:r w:rsidR="00866F31" w:rsidRPr="002175EE">
        <w:rPr>
          <w:sz w:val="22"/>
          <w:szCs w:val="22"/>
          <w:lang w:val="lt-LT" w:eastAsia="ar-SA"/>
        </w:rPr>
        <w:t xml:space="preserve"> ar už j</w:t>
      </w:r>
      <w:r w:rsidR="00E66928" w:rsidRPr="002175EE">
        <w:rPr>
          <w:sz w:val="22"/>
          <w:szCs w:val="22"/>
          <w:lang w:val="lt-LT" w:eastAsia="ar-SA"/>
        </w:rPr>
        <w:t>uos</w:t>
      </w:r>
      <w:r w:rsidR="00866F31" w:rsidRPr="002175EE">
        <w:rPr>
          <w:sz w:val="22"/>
          <w:szCs w:val="22"/>
          <w:lang w:val="lt-LT" w:eastAsia="ar-SA"/>
        </w:rPr>
        <w:t xml:space="preserve"> sumokėti.</w:t>
      </w:r>
    </w:p>
    <w:p w14:paraId="746A7D21" w14:textId="4086E1C9" w:rsidR="00EC2708" w:rsidRPr="00EC2708"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EC2708">
        <w:rPr>
          <w:sz w:val="22"/>
          <w:szCs w:val="22"/>
          <w:lang w:val="lt-LT" w:eastAsia="ar-SA"/>
        </w:rPr>
        <w:t>Pirkėjo užsakytos P</w:t>
      </w:r>
      <w:r w:rsidRPr="00EC2708">
        <w:rPr>
          <w:color w:val="000000"/>
          <w:sz w:val="22"/>
          <w:szCs w:val="22"/>
          <w:lang w:val="lt-LT" w:eastAsia="ar-SA"/>
        </w:rPr>
        <w:t xml:space="preserve">rekės turi būti </w:t>
      </w:r>
      <w:r w:rsidRPr="00EC2708">
        <w:rPr>
          <w:sz w:val="22"/>
          <w:szCs w:val="22"/>
          <w:lang w:val="lt-LT" w:eastAsia="ar-SA"/>
        </w:rPr>
        <w:t>pristatomos ne vėliau nei per 24 val. nuo užsakymo pateikimo momento arba per ilgesnį terminą, jei jį nurodė Pirkėjas. Prekės turi būti pristatomos darbo dienomis iki 1</w:t>
      </w:r>
      <w:r w:rsidR="00F2568E">
        <w:rPr>
          <w:sz w:val="22"/>
          <w:szCs w:val="22"/>
          <w:lang w:val="lt-LT" w:eastAsia="ar-SA"/>
        </w:rPr>
        <w:t>1</w:t>
      </w:r>
      <w:r w:rsidRPr="00EC2708">
        <w:rPr>
          <w:sz w:val="22"/>
          <w:szCs w:val="22"/>
          <w:lang w:val="lt-LT" w:eastAsia="ar-SA"/>
        </w:rPr>
        <w:t xml:space="preserve"> val. 00 min. Prekės gali būti pristatomos ir kitu laiku, jei Pirkėjas ir Tiekėjas raštu suderina Prekių pristatymo grafiką</w:t>
      </w:r>
      <w:r w:rsidR="00E046CE">
        <w:rPr>
          <w:sz w:val="22"/>
          <w:szCs w:val="22"/>
          <w:lang w:val="lt-LT" w:eastAsia="ar-SA"/>
        </w:rPr>
        <w:t xml:space="preserve"> (priedas Nr. </w:t>
      </w:r>
      <w:r w:rsidR="00022FA6">
        <w:rPr>
          <w:sz w:val="22"/>
          <w:szCs w:val="22"/>
          <w:lang w:val="lt-LT" w:eastAsia="ar-SA"/>
        </w:rPr>
        <w:t>4</w:t>
      </w:r>
      <w:r w:rsidR="00E046CE">
        <w:rPr>
          <w:sz w:val="22"/>
          <w:szCs w:val="22"/>
          <w:lang w:val="lt-LT" w:eastAsia="ar-SA"/>
        </w:rPr>
        <w:t xml:space="preserve"> </w:t>
      </w:r>
      <w:r w:rsidR="008C6889">
        <w:rPr>
          <w:sz w:val="22"/>
          <w:szCs w:val="22"/>
          <w:lang w:val="lt-LT" w:eastAsia="ar-SA"/>
        </w:rPr>
        <w:t>(</w:t>
      </w:r>
      <w:r w:rsidR="00E046CE" w:rsidRPr="00E046CE">
        <w:rPr>
          <w:i/>
          <w:sz w:val="22"/>
          <w:szCs w:val="22"/>
          <w:lang w:val="lt-LT" w:eastAsia="ar-SA"/>
        </w:rPr>
        <w:t>pried</w:t>
      </w:r>
      <w:r w:rsidR="00E046CE">
        <w:rPr>
          <w:i/>
          <w:sz w:val="22"/>
          <w:szCs w:val="22"/>
          <w:lang w:val="lt-LT" w:eastAsia="ar-SA"/>
        </w:rPr>
        <w:t>o numeris</w:t>
      </w:r>
      <w:r w:rsidR="00E046CE" w:rsidRPr="00E046CE">
        <w:rPr>
          <w:i/>
          <w:sz w:val="22"/>
          <w:szCs w:val="22"/>
          <w:lang w:val="lt-LT" w:eastAsia="ar-SA"/>
        </w:rPr>
        <w:t xml:space="preserve"> bus detalizuojamas pasirašant sutartį</w:t>
      </w:r>
      <w:r w:rsidR="008C6889">
        <w:rPr>
          <w:i/>
          <w:sz w:val="22"/>
          <w:szCs w:val="22"/>
          <w:lang w:val="lt-LT" w:eastAsia="ar-SA"/>
        </w:rPr>
        <w:t>)</w:t>
      </w:r>
      <w:r w:rsidR="00E046CE">
        <w:rPr>
          <w:sz w:val="22"/>
          <w:szCs w:val="22"/>
          <w:lang w:val="lt-LT" w:eastAsia="ar-SA"/>
        </w:rPr>
        <w:t>)</w:t>
      </w:r>
      <w:r w:rsidRPr="00EC2708">
        <w:rPr>
          <w:sz w:val="22"/>
          <w:szCs w:val="22"/>
          <w:lang w:val="lt-LT" w:eastAsia="ar-SA"/>
        </w:rPr>
        <w:t>, kurį pirkimo sutarties vykdymo metu šalys gali keisti šalių sudarytu bendru rašytiniu susitarimu.</w:t>
      </w:r>
    </w:p>
    <w:p w14:paraId="0EE0E670" w14:textId="5B0E70E3" w:rsidR="00EC2708" w:rsidRPr="00B000E6"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lastRenderedPageBreak/>
        <w:t>Pirkėjas</w:t>
      </w:r>
      <w:r w:rsidRPr="00EC2708">
        <w:rPr>
          <w:sz w:val="22"/>
          <w:szCs w:val="22"/>
          <w:lang w:val="lt-LT"/>
        </w:rPr>
        <w:t xml:space="preserve"> Tiekėjui Prekių užsakymą teikia Tiekėjo pateiktu (nurodytu) kontaktiniu elektroniniu paštu arba įvesdamas užsakymo informaciją į maisto produktų užsakymų ir jų vykdymo elektroninę sistemą (jei </w:t>
      </w:r>
      <w:r w:rsidRPr="00B000E6">
        <w:rPr>
          <w:sz w:val="22"/>
          <w:szCs w:val="22"/>
          <w:lang w:val="lt-LT"/>
        </w:rPr>
        <w:t>Tiekėjas tokią sistemą turi) (toliau – Sistema)</w:t>
      </w:r>
      <w:r w:rsidR="00E046CE" w:rsidRPr="00B000E6">
        <w:rPr>
          <w:i/>
          <w:sz w:val="22"/>
          <w:szCs w:val="22"/>
          <w:lang w:val="lt-LT"/>
        </w:rPr>
        <w:t>.</w:t>
      </w:r>
    </w:p>
    <w:p w14:paraId="64F50810" w14:textId="314AC3E5"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B000E6">
        <w:rPr>
          <w:sz w:val="22"/>
          <w:szCs w:val="22"/>
          <w:lang w:val="lt-LT"/>
        </w:rPr>
        <w:t xml:space="preserve">Prekes, kurios bus užsakomos kitai dienai, </w:t>
      </w:r>
      <w:r w:rsidRPr="00B000E6">
        <w:rPr>
          <w:iCs/>
          <w:sz w:val="22"/>
          <w:szCs w:val="22"/>
          <w:lang w:val="lt-LT"/>
        </w:rPr>
        <w:t>Pirkėjas</w:t>
      </w:r>
      <w:r w:rsidRPr="00B000E6">
        <w:rPr>
          <w:sz w:val="22"/>
          <w:szCs w:val="22"/>
          <w:lang w:val="lt-LT"/>
        </w:rPr>
        <w:t xml:space="preserve"> privalo užsakyti ne vėliau kaip iki einamosios dienos, 13 val. 00 min. Jei Prekės užsakomos vėliau, t. y. po 13 val. 00 min. Tiekėjas turi teisę užsakytas Prekes pristatyti per šios techninės specifikacijos 2.</w:t>
      </w:r>
      <w:r w:rsidR="00223CFA" w:rsidRPr="00B000E6">
        <w:rPr>
          <w:sz w:val="22"/>
          <w:szCs w:val="22"/>
          <w:lang w:val="lt-LT"/>
        </w:rPr>
        <w:t>5</w:t>
      </w:r>
      <w:r w:rsidRPr="00B000E6">
        <w:rPr>
          <w:sz w:val="22"/>
          <w:szCs w:val="22"/>
          <w:lang w:val="lt-LT"/>
        </w:rPr>
        <w:t xml:space="preserve"> punkte </w:t>
      </w:r>
      <w:r w:rsidRPr="00EC2708">
        <w:rPr>
          <w:color w:val="000000"/>
          <w:sz w:val="22"/>
          <w:szCs w:val="22"/>
          <w:lang w:val="lt-LT"/>
        </w:rPr>
        <w:t>nustatytą terminą ir dėl to Tiekėjui baudos negali būti taikomos.</w:t>
      </w:r>
      <w:bookmarkStart w:id="1" w:name="_GoBack"/>
      <w:bookmarkEnd w:id="1"/>
    </w:p>
    <w:p w14:paraId="2743428D" w14:textId="540D8ED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Pirkėjo</w:t>
      </w:r>
      <w:r w:rsidRPr="00EC2708">
        <w:rPr>
          <w:sz w:val="22"/>
          <w:szCs w:val="22"/>
          <w:lang w:val="lt-LT"/>
        </w:rPr>
        <w:t xml:space="preserve"> užsakytos </w:t>
      </w:r>
      <w:r w:rsidRPr="00EC2708">
        <w:rPr>
          <w:color w:val="000000"/>
          <w:sz w:val="22"/>
          <w:szCs w:val="22"/>
          <w:lang w:val="lt-LT"/>
        </w:rPr>
        <w:t xml:space="preserve">Prekės turi būti </w:t>
      </w:r>
      <w:r w:rsidRPr="00EC2708">
        <w:rPr>
          <w:sz w:val="22"/>
          <w:szCs w:val="22"/>
          <w:lang w:val="lt-LT"/>
        </w:rPr>
        <w:t>pristatomos ne vėliau nei per 24 val. nuo Užsakymo pateikimo momento arba per ilgesnį terminą, jei jį nurodė Pirkėjas.</w:t>
      </w:r>
    </w:p>
    <w:p w14:paraId="5A5CF4E9" w14:textId="767857C8"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C2708">
        <w:rPr>
          <w:color w:val="000000"/>
          <w:sz w:val="22"/>
          <w:szCs w:val="22"/>
          <w:lang w:val="lt-LT"/>
        </w:rPr>
        <w:t xml:space="preserve">Techninės specifikacijos </w:t>
      </w:r>
      <w:r w:rsidRPr="00EC2708">
        <w:rPr>
          <w:color w:val="000000"/>
          <w:sz w:val="22"/>
          <w:szCs w:val="22"/>
          <w:lang w:val="lt-LT"/>
        </w:rPr>
        <w:fldChar w:fldCharType="begin"/>
      </w:r>
      <w:r w:rsidRPr="00EC2708">
        <w:rPr>
          <w:color w:val="000000"/>
          <w:sz w:val="22"/>
          <w:szCs w:val="22"/>
          <w:lang w:val="lt-LT"/>
        </w:rPr>
        <w:instrText xml:space="preserve"> REF _Ref180047153 \r \h  \* MERGEFORMAT </w:instrText>
      </w:r>
      <w:r w:rsidRPr="00EC2708">
        <w:rPr>
          <w:color w:val="000000"/>
          <w:sz w:val="22"/>
          <w:szCs w:val="22"/>
          <w:lang w:val="lt-LT"/>
        </w:rPr>
      </w:r>
      <w:r w:rsidRPr="00EC2708">
        <w:rPr>
          <w:color w:val="000000"/>
          <w:sz w:val="22"/>
          <w:szCs w:val="22"/>
          <w:lang w:val="lt-LT"/>
        </w:rPr>
        <w:fldChar w:fldCharType="separate"/>
      </w:r>
      <w:r w:rsidRPr="00EC2708">
        <w:rPr>
          <w:color w:val="000000"/>
          <w:sz w:val="22"/>
          <w:szCs w:val="22"/>
          <w:lang w:val="lt-LT"/>
        </w:rPr>
        <w:t>2.2</w:t>
      </w:r>
      <w:r w:rsidRPr="00EC2708">
        <w:rPr>
          <w:color w:val="000000"/>
          <w:sz w:val="22"/>
          <w:szCs w:val="22"/>
          <w:lang w:val="lt-LT"/>
        </w:rPr>
        <w:fldChar w:fldCharType="end"/>
      </w:r>
      <w:r w:rsidRPr="00EC2708">
        <w:rPr>
          <w:color w:val="000000"/>
          <w:sz w:val="22"/>
          <w:szCs w:val="22"/>
          <w:lang w:val="lt-LT"/>
        </w:rPr>
        <w:t xml:space="preserve"> punktas netaikomas, jei Pirkėjas ir Tiekėjas prie pirkimo sutarties sudaro rašytinį Prekių tiekimo grafiką</w:t>
      </w:r>
      <w:r w:rsidR="00BC2380">
        <w:rPr>
          <w:color w:val="000000"/>
          <w:sz w:val="22"/>
          <w:szCs w:val="22"/>
          <w:lang w:val="lt-LT"/>
        </w:rPr>
        <w:t xml:space="preserve"> </w:t>
      </w:r>
      <w:r w:rsidR="00BC2380">
        <w:rPr>
          <w:sz w:val="22"/>
          <w:szCs w:val="22"/>
          <w:lang w:val="lt-LT" w:eastAsia="ar-SA"/>
        </w:rPr>
        <w:t xml:space="preserve">(priedas Nr. </w:t>
      </w:r>
      <w:r w:rsidR="00022FA6">
        <w:rPr>
          <w:sz w:val="22"/>
          <w:szCs w:val="22"/>
          <w:lang w:val="lt-LT" w:eastAsia="ar-SA"/>
        </w:rPr>
        <w:t>4</w:t>
      </w:r>
      <w:r w:rsidR="00BC2380">
        <w:rPr>
          <w:sz w:val="22"/>
          <w:szCs w:val="22"/>
          <w:lang w:val="lt-LT" w:eastAsia="ar-SA"/>
        </w:rPr>
        <w:t xml:space="preserve"> (</w:t>
      </w:r>
      <w:r w:rsidR="00BC2380" w:rsidRPr="00E046CE">
        <w:rPr>
          <w:i/>
          <w:sz w:val="22"/>
          <w:szCs w:val="22"/>
          <w:lang w:val="lt-LT" w:eastAsia="ar-SA"/>
        </w:rPr>
        <w:t>pried</w:t>
      </w:r>
      <w:r w:rsidR="00BC2380">
        <w:rPr>
          <w:i/>
          <w:sz w:val="22"/>
          <w:szCs w:val="22"/>
          <w:lang w:val="lt-LT" w:eastAsia="ar-SA"/>
        </w:rPr>
        <w:t>o numeris</w:t>
      </w:r>
      <w:r w:rsidR="00BC2380" w:rsidRPr="00E046CE">
        <w:rPr>
          <w:i/>
          <w:sz w:val="22"/>
          <w:szCs w:val="22"/>
          <w:lang w:val="lt-LT" w:eastAsia="ar-SA"/>
        </w:rPr>
        <w:t xml:space="preserve"> bus detalizuojamas pasirašant sutartį</w:t>
      </w:r>
      <w:r w:rsidR="00BC2380">
        <w:rPr>
          <w:i/>
          <w:sz w:val="22"/>
          <w:szCs w:val="22"/>
          <w:lang w:val="lt-LT" w:eastAsia="ar-SA"/>
        </w:rPr>
        <w:t>)</w:t>
      </w:r>
      <w:r w:rsidR="00BC2380">
        <w:rPr>
          <w:sz w:val="22"/>
          <w:szCs w:val="22"/>
          <w:lang w:val="lt-LT" w:eastAsia="ar-SA"/>
        </w:rPr>
        <w:t>)</w:t>
      </w:r>
      <w:r w:rsidRPr="00EC2708">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3B2C78BE"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C2708">
        <w:rPr>
          <w:sz w:val="22"/>
          <w:szCs w:val="22"/>
          <w:lang w:val="lt-LT"/>
        </w:rPr>
        <w:t>turi būti nurodyta ir detalizuota: pirkimo sutarties numeris, pristatytos Prekės, jų kiekis ir mato vienetai.</w:t>
      </w:r>
    </w:p>
    <w:p w14:paraId="3420F2A8"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C2708">
        <w:rPr>
          <w:sz w:val="22"/>
          <w:szCs w:val="22"/>
          <w:lang w:val="lt-LT"/>
        </w:rPr>
        <w:t xml:space="preserve">– </w:t>
      </w:r>
      <w:r w:rsidRPr="00EC2708">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6F09E481" w14:textId="416E4B95"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69902205" w14:textId="1C4A009C"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59760F14" w14:textId="3C3360F3"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Tiekėjui iki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212D565F" w14:textId="277FF0E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w:t>
      </w:r>
      <w:r w:rsidRPr="00EC2708">
        <w:rPr>
          <w:sz w:val="22"/>
          <w:szCs w:val="22"/>
          <w:lang w:val="lt-LT"/>
        </w:rPr>
        <w:fldChar w:fldCharType="begin"/>
      </w:r>
      <w:r w:rsidRPr="00EC2708">
        <w:rPr>
          <w:sz w:val="22"/>
          <w:szCs w:val="22"/>
          <w:lang w:val="lt-LT"/>
        </w:rPr>
        <w:instrText xml:space="preserve"> REF _Ref180048876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1</w:t>
      </w:r>
      <w:r w:rsidRPr="00EC2708">
        <w:rPr>
          <w:sz w:val="22"/>
          <w:szCs w:val="22"/>
          <w:lang w:val="lt-LT"/>
        </w:rPr>
        <w:t xml:space="preserve"> punktą.</w:t>
      </w:r>
    </w:p>
    <w:p w14:paraId="635747C3"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 xml:space="preserve">Prekių atsitiktinio žuvimo ar sugedimo rizika pereina Pirkėjui tuo metu, kai Tiekėjas jas perduoda Pirkėjui. </w:t>
      </w:r>
    </w:p>
    <w:p w14:paraId="2668E819"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219CBBE9" w14:textId="77777777" w:rsidR="00EC2708" w:rsidRPr="00EC2708" w:rsidRDefault="00EC2708" w:rsidP="00E5472B">
      <w:pPr>
        <w:numPr>
          <w:ilvl w:val="1"/>
          <w:numId w:val="9"/>
        </w:numPr>
        <w:suppressAutoHyphens/>
        <w:overflowPunct/>
        <w:autoSpaceDE/>
        <w:adjustRightInd/>
        <w:ind w:left="0" w:firstLine="720"/>
        <w:jc w:val="both"/>
        <w:rPr>
          <w:sz w:val="22"/>
          <w:szCs w:val="22"/>
          <w:lang w:val="lt-LT"/>
        </w:rPr>
      </w:pPr>
      <w:r w:rsidRPr="00EC2708">
        <w:rPr>
          <w:sz w:val="22"/>
          <w:szCs w:val="22"/>
          <w:lang w:val="lt-LT"/>
        </w:rPr>
        <w:lastRenderedPageBreak/>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36A31E04" w14:textId="77777777" w:rsidR="00586AF0" w:rsidRPr="00EC2708" w:rsidRDefault="00586AF0" w:rsidP="00E5472B">
      <w:pPr>
        <w:suppressAutoHyphens/>
        <w:ind w:firstLine="720"/>
        <w:jc w:val="both"/>
        <w:rPr>
          <w:sz w:val="22"/>
          <w:szCs w:val="22"/>
          <w:lang w:val="lt-LT"/>
        </w:rPr>
      </w:pPr>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Pr="00EC2708">
        <w:rPr>
          <w:color w:val="000000"/>
          <w:sz w:val="22"/>
          <w:szCs w:val="22"/>
          <w:lang w:val="lt-LT" w:eastAsia="ar-SA"/>
        </w:rPr>
        <w:fldChar w:fldCharType="begin"/>
      </w:r>
      <w:r w:rsidRPr="00EC2708">
        <w:rPr>
          <w:color w:val="000000"/>
          <w:sz w:val="22"/>
          <w:szCs w:val="22"/>
          <w:lang w:val="lt-LT" w:eastAsia="ar-SA"/>
        </w:rPr>
        <w:instrText xml:space="preserve"> REF _Ref180049274 \r \h  \* MERGEFORMAT </w:instrText>
      </w:r>
      <w:r w:rsidRPr="00EC2708">
        <w:rPr>
          <w:color w:val="000000"/>
          <w:sz w:val="22"/>
          <w:szCs w:val="22"/>
          <w:lang w:val="lt-LT" w:eastAsia="ar-SA"/>
        </w:rPr>
      </w:r>
      <w:r w:rsidRPr="00EC2708">
        <w:rPr>
          <w:color w:val="000000"/>
          <w:sz w:val="22"/>
          <w:szCs w:val="22"/>
          <w:lang w:val="lt-LT" w:eastAsia="ar-SA"/>
        </w:rPr>
        <w:fldChar w:fldCharType="separate"/>
      </w:r>
      <w:r w:rsidRPr="00EC2708">
        <w:rPr>
          <w:color w:val="000000"/>
          <w:sz w:val="22"/>
          <w:szCs w:val="22"/>
          <w:lang w:val="lt-LT" w:eastAsia="ar-SA"/>
        </w:rPr>
        <w:t>3.4</w:t>
      </w:r>
      <w:r w:rsidRPr="00EC2708">
        <w:rPr>
          <w:color w:val="000000"/>
          <w:sz w:val="22"/>
          <w:szCs w:val="22"/>
          <w:lang w:val="lt-LT" w:eastAsia="ar-SA"/>
        </w:rPr>
        <w:fldChar w:fldCharType="end"/>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7249218F"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74582B47" w14:textId="77777777" w:rsidR="00EC2708" w:rsidRPr="00EC2708" w:rsidRDefault="00EC2708" w:rsidP="00E5472B">
      <w:pPr>
        <w:suppressAutoHyphens/>
        <w:ind w:firstLine="720"/>
        <w:jc w:val="both"/>
        <w:rPr>
          <w:sz w:val="22"/>
          <w:szCs w:val="22"/>
          <w:lang w:val="lt-LT" w:eastAsia="ar-SA"/>
        </w:rPr>
      </w:pPr>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7"/>
  </w:num>
  <w:num w:numId="4">
    <w:abstractNumId w:val="10"/>
  </w:num>
  <w:num w:numId="5">
    <w:abstractNumId w:val="1"/>
  </w:num>
  <w:num w:numId="6">
    <w:abstractNumId w:val="4"/>
  </w:num>
  <w:num w:numId="7">
    <w:abstractNumId w:val="5"/>
  </w:num>
  <w:num w:numId="8">
    <w:abstractNumId w:val="14"/>
  </w:num>
  <w:num w:numId="9">
    <w:abstractNumId w:val="13"/>
  </w:num>
  <w:num w:numId="10">
    <w:abstractNumId w:val="6"/>
  </w:num>
  <w:num w:numId="11">
    <w:abstractNumId w:val="0"/>
  </w:num>
  <w:num w:numId="12">
    <w:abstractNumId w:val="2"/>
  </w:num>
  <w:num w:numId="13">
    <w:abstractNumId w:val="8"/>
  </w:num>
  <w:num w:numId="14">
    <w:abstractNumId w:val="11"/>
  </w:num>
  <w:num w:numId="15">
    <w:abstractNumId w:val="9"/>
  </w:num>
  <w:num w:numId="16">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22FA6"/>
    <w:rsid w:val="000301B4"/>
    <w:rsid w:val="00054D6A"/>
    <w:rsid w:val="00055473"/>
    <w:rsid w:val="00065437"/>
    <w:rsid w:val="000915EF"/>
    <w:rsid w:val="00140401"/>
    <w:rsid w:val="00173694"/>
    <w:rsid w:val="00194F3B"/>
    <w:rsid w:val="001D1359"/>
    <w:rsid w:val="001E4071"/>
    <w:rsid w:val="001F343C"/>
    <w:rsid w:val="00215B55"/>
    <w:rsid w:val="002175EE"/>
    <w:rsid w:val="00223133"/>
    <w:rsid w:val="00223CFA"/>
    <w:rsid w:val="00224788"/>
    <w:rsid w:val="002459AE"/>
    <w:rsid w:val="00246594"/>
    <w:rsid w:val="002500D2"/>
    <w:rsid w:val="00290F62"/>
    <w:rsid w:val="002B3745"/>
    <w:rsid w:val="002B54E7"/>
    <w:rsid w:val="002B5986"/>
    <w:rsid w:val="002F0DD0"/>
    <w:rsid w:val="00301399"/>
    <w:rsid w:val="003152AB"/>
    <w:rsid w:val="003233AD"/>
    <w:rsid w:val="00334B0E"/>
    <w:rsid w:val="00336F7F"/>
    <w:rsid w:val="003435E9"/>
    <w:rsid w:val="00352A95"/>
    <w:rsid w:val="003639B7"/>
    <w:rsid w:val="00370D2C"/>
    <w:rsid w:val="00384D67"/>
    <w:rsid w:val="003D28B0"/>
    <w:rsid w:val="003D46AC"/>
    <w:rsid w:val="00431501"/>
    <w:rsid w:val="00440CE4"/>
    <w:rsid w:val="00443F73"/>
    <w:rsid w:val="00454F22"/>
    <w:rsid w:val="0046640B"/>
    <w:rsid w:val="00467452"/>
    <w:rsid w:val="00470F9F"/>
    <w:rsid w:val="00476E10"/>
    <w:rsid w:val="004849B9"/>
    <w:rsid w:val="004E07E9"/>
    <w:rsid w:val="00520DA4"/>
    <w:rsid w:val="00532E19"/>
    <w:rsid w:val="00533A90"/>
    <w:rsid w:val="005429FC"/>
    <w:rsid w:val="00564952"/>
    <w:rsid w:val="005668E2"/>
    <w:rsid w:val="00585F00"/>
    <w:rsid w:val="00586AF0"/>
    <w:rsid w:val="0059760A"/>
    <w:rsid w:val="005A6DF7"/>
    <w:rsid w:val="005B197F"/>
    <w:rsid w:val="005C0D2C"/>
    <w:rsid w:val="005D35BC"/>
    <w:rsid w:val="006249CF"/>
    <w:rsid w:val="006255FC"/>
    <w:rsid w:val="00646387"/>
    <w:rsid w:val="0066696D"/>
    <w:rsid w:val="00692F62"/>
    <w:rsid w:val="006D79D4"/>
    <w:rsid w:val="006E0B55"/>
    <w:rsid w:val="006E6DC6"/>
    <w:rsid w:val="00712AFD"/>
    <w:rsid w:val="00760912"/>
    <w:rsid w:val="00772237"/>
    <w:rsid w:val="007A4260"/>
    <w:rsid w:val="007B55BE"/>
    <w:rsid w:val="007D4E9B"/>
    <w:rsid w:val="008447B3"/>
    <w:rsid w:val="00866F31"/>
    <w:rsid w:val="00876547"/>
    <w:rsid w:val="00885012"/>
    <w:rsid w:val="0088791E"/>
    <w:rsid w:val="008A61C1"/>
    <w:rsid w:val="008C6026"/>
    <w:rsid w:val="008C6889"/>
    <w:rsid w:val="00910998"/>
    <w:rsid w:val="00921BF2"/>
    <w:rsid w:val="00960B83"/>
    <w:rsid w:val="009D0543"/>
    <w:rsid w:val="009E6DF2"/>
    <w:rsid w:val="009F1CEB"/>
    <w:rsid w:val="00A10814"/>
    <w:rsid w:val="00A13CD2"/>
    <w:rsid w:val="00A30DF1"/>
    <w:rsid w:val="00A714B3"/>
    <w:rsid w:val="00A83355"/>
    <w:rsid w:val="00A90D85"/>
    <w:rsid w:val="00A96319"/>
    <w:rsid w:val="00AF0E80"/>
    <w:rsid w:val="00B000E6"/>
    <w:rsid w:val="00B134C0"/>
    <w:rsid w:val="00B449D9"/>
    <w:rsid w:val="00B57233"/>
    <w:rsid w:val="00B722F8"/>
    <w:rsid w:val="00B8369A"/>
    <w:rsid w:val="00BA1D3A"/>
    <w:rsid w:val="00BB7DD3"/>
    <w:rsid w:val="00BC2380"/>
    <w:rsid w:val="00C37A3C"/>
    <w:rsid w:val="00C41CF3"/>
    <w:rsid w:val="00C85435"/>
    <w:rsid w:val="00C864C1"/>
    <w:rsid w:val="00CD23AF"/>
    <w:rsid w:val="00CF44B5"/>
    <w:rsid w:val="00D7511D"/>
    <w:rsid w:val="00D84FC1"/>
    <w:rsid w:val="00D95416"/>
    <w:rsid w:val="00DA18B2"/>
    <w:rsid w:val="00DC41A1"/>
    <w:rsid w:val="00DE6588"/>
    <w:rsid w:val="00E046CE"/>
    <w:rsid w:val="00E20D8E"/>
    <w:rsid w:val="00E4246B"/>
    <w:rsid w:val="00E46286"/>
    <w:rsid w:val="00E47F6D"/>
    <w:rsid w:val="00E5472B"/>
    <w:rsid w:val="00E616CD"/>
    <w:rsid w:val="00E63291"/>
    <w:rsid w:val="00E66928"/>
    <w:rsid w:val="00E722E8"/>
    <w:rsid w:val="00E94285"/>
    <w:rsid w:val="00EB4E8A"/>
    <w:rsid w:val="00EB730B"/>
    <w:rsid w:val="00EC2708"/>
    <w:rsid w:val="00EC3364"/>
    <w:rsid w:val="00F10E4B"/>
    <w:rsid w:val="00F15521"/>
    <w:rsid w:val="00F2402F"/>
    <w:rsid w:val="00F2568E"/>
    <w:rsid w:val="00F31BB3"/>
    <w:rsid w:val="00F41633"/>
    <w:rsid w:val="00F977A5"/>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5758">
      <w:bodyDiv w:val="1"/>
      <w:marLeft w:val="0"/>
      <w:marRight w:val="0"/>
      <w:marTop w:val="0"/>
      <w:marBottom w:val="0"/>
      <w:divBdr>
        <w:top w:val="none" w:sz="0" w:space="0" w:color="auto"/>
        <w:left w:val="none" w:sz="0" w:space="0" w:color="auto"/>
        <w:bottom w:val="none" w:sz="0" w:space="0" w:color="auto"/>
        <w:right w:val="none" w:sz="0" w:space="0" w:color="auto"/>
      </w:divBdr>
    </w:div>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3</Pages>
  <Words>8574</Words>
  <Characters>4888</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140</cp:revision>
  <dcterms:created xsi:type="dcterms:W3CDTF">2020-12-03T06:49:00Z</dcterms:created>
  <dcterms:modified xsi:type="dcterms:W3CDTF">2025-04-24T11:22:00Z</dcterms:modified>
</cp:coreProperties>
</file>