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CEFD1" w14:textId="77777777" w:rsidR="00027B83" w:rsidRDefault="00027B83">
      <w:pPr>
        <w:spacing w:line="276" w:lineRule="auto"/>
        <w:jc w:val="center"/>
        <w:rPr>
          <w:b/>
          <w:caps/>
        </w:rPr>
      </w:pPr>
    </w:p>
    <w:p w14:paraId="0EC925BB"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5B933B3" w14:textId="77777777" w:rsidR="00027B83" w:rsidRDefault="00027B83">
      <w:pPr>
        <w:spacing w:line="276" w:lineRule="auto"/>
        <w:jc w:val="center"/>
      </w:pPr>
    </w:p>
    <w:p w14:paraId="3D013FC8"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3F8A8C1" w14:textId="77777777" w:rsidR="00027B83" w:rsidRDefault="00027B83">
      <w:pPr>
        <w:keepNext/>
        <w:keepLines/>
        <w:tabs>
          <w:tab w:val="left" w:pos="426"/>
        </w:tabs>
        <w:spacing w:line="276" w:lineRule="auto"/>
        <w:jc w:val="both"/>
        <w:rPr>
          <w:rFonts w:eastAsia="Cambria"/>
          <w:b/>
          <w:bCs/>
          <w:caps/>
          <w14:numSpacing w14:val="tabular"/>
        </w:rPr>
      </w:pPr>
    </w:p>
    <w:p w14:paraId="256EF0CC"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2C187F2D"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42D3BC9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FF78F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74ED17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5C75764"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B706CE5"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30E77AB"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D1192D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3C2DE3"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DB922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277E07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BEA391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439C689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6454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E01D3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729248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06BB3E0"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EE067E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FDCB7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074C02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9FC32C5"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B34758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168E6EB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13A9A80"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04624E5" w14:textId="77777777" w:rsidR="00027B83" w:rsidRDefault="00027B83">
      <w:pPr>
        <w:keepNext/>
        <w:keepLines/>
        <w:tabs>
          <w:tab w:val="left" w:pos="567"/>
        </w:tabs>
        <w:spacing w:line="276" w:lineRule="auto"/>
        <w:ind w:left="792"/>
        <w:jc w:val="both"/>
        <w:rPr>
          <w:rFonts w:eastAsia="Cambria"/>
          <w:b/>
          <w:bCs/>
          <w14:numSpacing w14:val="tabular"/>
        </w:rPr>
      </w:pPr>
    </w:p>
    <w:p w14:paraId="4E0263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CBF28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C6F54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5FF446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CF035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6539C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0B13E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C7E7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20479E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0C5BB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CAE98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7121A89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34E3FE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BF5D1C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07E028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D34E90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1DDDEBB"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B6A218"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64755DCA"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059BFDE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C675F01"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34B48108"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BC6D75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663EF5D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86B55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8C4F27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69607D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4B853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E7565E7"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8D31FF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67F1B48"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754661FC"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2829EFA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BDC34F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E9746C"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243B2A"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4FE6B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F689B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3B1344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D4A39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53979D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7D3F1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31EB5A8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CFCFE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B5BE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749A56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3F5B841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4E633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5B3F3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D94CF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20F8063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6134225"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DD814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4BB6241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5944EC5"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59E9410"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FA30200"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5B90B22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9109C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D4CE166"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396FF8EC"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7AD3AB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BB37006"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5DDD90B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04892E"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010F6A0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76255F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289E2D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ED12BAD"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9855B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874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B726B5F"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F8DDBBB"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0333B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8822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DC31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511AF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kuriame, jeigu Partneris pasitraukia, turi būti nurodyta, kad pasitraukiančiojo Partnerio įsipareigojimus </w:t>
      </w:r>
      <w:r>
        <w:rPr>
          <w:rFonts w:eastAsia="Cambria"/>
          <w:shd w:val="clear" w:color="auto" w:fill="FFFFFF"/>
        </w:rPr>
        <w:lastRenderedPageBreak/>
        <w:t>visa apimtimi perima pasiliekantysis Partneris ir (ar) naujai pasitelktas Partneris;</w:t>
      </w:r>
    </w:p>
    <w:p w14:paraId="6884CF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4A1269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F5B101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385032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0D7670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9872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D7334DA"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7BF74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DC7C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3A2B5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1B4F3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6B9DF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3BC02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EB1314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EBCE49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9B10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ADEC5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4.1.2.</w:t>
      </w:r>
      <w:r>
        <w:rPr>
          <w:rFonts w:eastAsia="Arial"/>
        </w:rPr>
        <w:tab/>
        <w:t>Šalys įsipareigoja užtikrinti, kad viena kitai teiks dokumentus ir (ar) kitą informaciją, kurie yra būtini Šalių tinkamam įsipareigojimų įvykdymui pagal Sutartį.</w:t>
      </w:r>
    </w:p>
    <w:p w14:paraId="4F4711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75425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17DF99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8DCD9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91779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A6BA0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53A3E2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6E77A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6F1A262"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EF332F"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98B8B0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960AC2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B971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155FF1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B28514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4C2D98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220C37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F7DD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8EE3B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67929D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4745C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64C6B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6.1.1.3.</w:t>
      </w:r>
      <w:r>
        <w:tab/>
      </w:r>
      <w:r>
        <w:rPr>
          <w:rFonts w:eastAsia="Arial"/>
        </w:rPr>
        <w:t>Tiekėjas apmokė Pirkėjo personalą, kaip naudotis Paslaugų rezultatu (jeigu to reikalaujama);</w:t>
      </w:r>
    </w:p>
    <w:p w14:paraId="4CC6400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C92736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961243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EB7DD1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5EA9F6F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4A81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B60667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C470E3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CF81B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532DD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B5CC3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30CC592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A85371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3A0165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F87154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 xml:space="preserve">praradimo ar sugadinimo ar atsitiktinio žuvimo rizika Pirkėjui iš </w:t>
      </w:r>
      <w:r>
        <w:rPr>
          <w:rFonts w:eastAsia="Arial"/>
        </w:rPr>
        <w:lastRenderedPageBreak/>
        <w:t>Tiekėjo pereina nuo faktinio tokių Paslaugų priėmimo momento.</w:t>
      </w:r>
    </w:p>
    <w:p w14:paraId="3C4710D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D5CF0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178B3CB"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963A9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45307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04826E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8B9F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D22678"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11AB438"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8808E1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26D859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4EABC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C3E2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79829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370939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w:t>
      </w:r>
      <w:r>
        <w:rPr>
          <w:rFonts w:eastAsia="Arial"/>
        </w:rPr>
        <w:lastRenderedPageBreak/>
        <w:t>taikomos Bendrųjų sąlygų 7.4 poskyrio „Pirkėjo teisės, Tiekėjui nepašalinus Paslaugų trūkumų“ nuostatos.</w:t>
      </w:r>
    </w:p>
    <w:p w14:paraId="40DAE57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28A0F4F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41E1BA09"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BAAC8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1CB8FA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53877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4817D4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6AF255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837742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2710E2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63901B4"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40322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75BA74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22C681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CA12C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4403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2366D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D198EA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w:t>
      </w:r>
      <w:r>
        <w:lastRenderedPageBreak/>
        <w:t>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881DD6E"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918931D"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ED08451"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00710DE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C2E9DFA" w14:textId="77777777" w:rsidR="00027B83" w:rsidRDefault="00027B83">
      <w:pPr>
        <w:tabs>
          <w:tab w:val="left" w:pos="567"/>
          <w:tab w:val="left" w:pos="851"/>
          <w:tab w:val="left" w:pos="992"/>
          <w:tab w:val="left" w:pos="1134"/>
        </w:tabs>
        <w:spacing w:line="276" w:lineRule="auto"/>
        <w:jc w:val="both"/>
        <w:rPr>
          <w:rFonts w:eastAsia="Arial"/>
          <w:b/>
          <w:bCs/>
        </w:rPr>
      </w:pPr>
    </w:p>
    <w:p w14:paraId="736F317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BCACAE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DD63E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F23055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91DEF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02347D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48850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C8FF9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693A3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EBD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08919B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AD6D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483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5AA074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informuodamas Tiekėją, ir pareikalauti Tiekėjo atlyginti Paslaugų ekspertizės bei Paslaugų trūkumų </w:t>
      </w:r>
      <w:r>
        <w:rPr>
          <w:rFonts w:eastAsia="Arial"/>
        </w:rPr>
        <w:lastRenderedPageBreak/>
        <w:t>šalinimo išlaidas ir padengti patirtus nuostolius; arba</w:t>
      </w:r>
    </w:p>
    <w:p w14:paraId="589EC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EAD6F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3E8A7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1E1881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42F34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0E15A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161924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07360CE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F9ADD7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32E808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06CA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192DD6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4470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E9E39D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1DF9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408ABA5"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BADB08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15A383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D2B2B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24936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2387EEA"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6980F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68579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w:t>
      </w:r>
      <w:r>
        <w:rPr>
          <w:rFonts w:eastAsia="Arial"/>
        </w:rPr>
        <w:lastRenderedPageBreak/>
        <w:t>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98563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387E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B5C66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D536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8A941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030409F"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62BEB81"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DF6823D"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4EF37D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83E69EE"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D72B118"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400B33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59E757F5" w14:textId="77777777" w:rsidR="00027B83" w:rsidRDefault="000B0897">
      <w:pPr>
        <w:tabs>
          <w:tab w:val="left" w:pos="567"/>
        </w:tabs>
        <w:spacing w:line="276" w:lineRule="auto"/>
        <w:jc w:val="both"/>
        <w:textAlignment w:val="baseline"/>
      </w:pPr>
      <w:r>
        <w:lastRenderedPageBreak/>
        <w:t>10.9. Sutarties įvykdymo užtikrinimas turi būti surašytas lietuvių arba kita kalba (esant Pirkėjo prašymui, turi būti pateiktas vertimas į lietuvių kalbą).</w:t>
      </w:r>
    </w:p>
    <w:p w14:paraId="1B264745"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2688DFCF"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FED57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4F8108"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715EB3E"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EEE9379"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19C5CA8"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69B486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34D00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4B1CD8F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BC0F23"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59D8D47" w14:textId="77777777" w:rsidR="00027B83" w:rsidRDefault="00027B83">
      <w:pPr>
        <w:tabs>
          <w:tab w:val="left" w:pos="567"/>
        </w:tabs>
        <w:spacing w:line="276" w:lineRule="auto"/>
        <w:jc w:val="both"/>
        <w:textAlignment w:val="baseline"/>
        <w:rPr>
          <w:b/>
          <w:bCs/>
        </w:rPr>
      </w:pPr>
    </w:p>
    <w:p w14:paraId="4841B54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BD478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2D1A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7A4CB9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C6672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13C4C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158DB3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DF47D6"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8D3E20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639378D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B90B15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EF54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076939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2007D60E"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7AB8949"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ABEAA2F"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939FCC"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D661CF8"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17210FC" w14:textId="77777777" w:rsidR="00027B83" w:rsidRDefault="000B0897">
      <w:pPr>
        <w:tabs>
          <w:tab w:val="left" w:pos="567"/>
        </w:tabs>
        <w:spacing w:line="276" w:lineRule="auto"/>
        <w:jc w:val="both"/>
        <w:textAlignment w:val="baseline"/>
      </w:pPr>
      <w:r>
        <w:t>12.1.7. Avanso užtikrinimo suma turi būti nurodoma ir išmokama eurais.</w:t>
      </w:r>
    </w:p>
    <w:p w14:paraId="40028AE8"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3C97CDC2"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26BD5F66" w14:textId="77777777" w:rsidR="00027B83" w:rsidRDefault="000B0897">
      <w:pPr>
        <w:tabs>
          <w:tab w:val="left" w:pos="567"/>
        </w:tabs>
        <w:spacing w:line="276" w:lineRule="auto"/>
        <w:jc w:val="both"/>
        <w:textAlignment w:val="baseline"/>
      </w:pPr>
      <w: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A019050"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390A391C"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3DBE2A" w14:textId="77777777" w:rsidR="00027B83" w:rsidRDefault="00027B83">
      <w:pPr>
        <w:tabs>
          <w:tab w:val="left" w:pos="567"/>
        </w:tabs>
        <w:spacing w:line="276" w:lineRule="auto"/>
        <w:jc w:val="both"/>
        <w:textAlignment w:val="baseline"/>
      </w:pPr>
    </w:p>
    <w:p w14:paraId="53B526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799976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5170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1671F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C21EA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C27CBA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DBD44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0FC92F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A0012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958F7B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52399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1C92B7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94A79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12.3.</w:t>
      </w:r>
      <w:r>
        <w:rPr>
          <w:rFonts w:eastAsia="Arial"/>
          <w:b/>
          <w:bCs/>
        </w:rPr>
        <w:tab/>
      </w:r>
      <w:r>
        <w:rPr>
          <w:rFonts w:eastAsia="Arial"/>
          <w:b/>
        </w:rPr>
        <w:t>Kiti atsiskaitymo klausimai</w:t>
      </w:r>
    </w:p>
    <w:p w14:paraId="2AEDB99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F50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F8BAF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CD4F3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6093794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14A144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D0D8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C0129B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A9E0E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65AE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5795C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BEB0A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30C453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8C8C1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8C089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D7648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DC7D5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662E78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581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14.</w:t>
      </w:r>
      <w:r>
        <w:rPr>
          <w:rFonts w:eastAsia="Arial"/>
          <w:b/>
          <w:bCs/>
          <w:caps/>
        </w:rPr>
        <w:tab/>
      </w:r>
      <w:r>
        <w:rPr>
          <w:rFonts w:eastAsia="Arial"/>
          <w:b/>
          <w:caps/>
        </w:rPr>
        <w:t>Asmens duomenų apsauga</w:t>
      </w:r>
    </w:p>
    <w:p w14:paraId="5C74B05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9E80F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2C6E290"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EB628" w14:textId="77777777" w:rsidR="00027B83" w:rsidRDefault="00027B83">
      <w:pPr>
        <w:tabs>
          <w:tab w:val="left" w:pos="0"/>
          <w:tab w:val="left" w:pos="851"/>
          <w:tab w:val="left" w:pos="992"/>
          <w:tab w:val="left" w:pos="1134"/>
        </w:tabs>
        <w:spacing w:line="276" w:lineRule="auto"/>
        <w:jc w:val="both"/>
        <w:rPr>
          <w:rFonts w:eastAsia="Arial"/>
          <w:b/>
          <w:bCs/>
        </w:rPr>
      </w:pPr>
    </w:p>
    <w:p w14:paraId="2ACF028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62A017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2A822C1"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74A044D"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D93F50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602C25DF" w14:textId="77777777" w:rsidR="00027B83" w:rsidRDefault="00027B83">
      <w:pPr>
        <w:tabs>
          <w:tab w:val="left" w:pos="567"/>
        </w:tabs>
        <w:spacing w:line="276" w:lineRule="auto"/>
        <w:jc w:val="both"/>
        <w:textAlignment w:val="baseline"/>
        <w:rPr>
          <w:b/>
          <w:bCs/>
        </w:rPr>
      </w:pPr>
    </w:p>
    <w:p w14:paraId="18B5C07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0FA66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7703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6CE95A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E4FF2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C0C44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w:t>
      </w:r>
      <w:r>
        <w:rPr>
          <w:rFonts w:eastAsia="Arial"/>
        </w:rPr>
        <w:lastRenderedPageBreak/>
        <w:t>Šalies organų narių, kreditorių atžvilgiu veikia sąžiningai ir protingai;</w:t>
      </w:r>
    </w:p>
    <w:p w14:paraId="0DA45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40E9C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95538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567818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E08E60"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7C2E88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B5F02A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F6377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0EBB4FF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42F76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85928F0"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843E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6D005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3B342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F0EF9D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Pasibaigus Sutarties galiojimui, Šalys nepraranda teisės reikalauti atlyginti dėl Sutarties nevykdymo </w:t>
      </w:r>
      <w:r>
        <w:rPr>
          <w:rFonts w:eastAsia="Arial"/>
        </w:rPr>
        <w:lastRenderedPageBreak/>
        <w:t>patirtus nuostolius bei sumokėti netesybas.</w:t>
      </w:r>
    </w:p>
    <w:p w14:paraId="2C939C86"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35E89E6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8122B4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12929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F8F72B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31B778"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845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66374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6305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FD78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98D485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C1CFEB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643C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36161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9F8425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16800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0E3AD77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682C20"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17176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8E88D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C88E9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B738F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624D7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430C6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83F7F0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F9A89C"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32C61375"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3E53E7A"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C9AB965"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6C720E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045DCC9"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433404EE" w14:textId="77777777" w:rsidR="00027B83" w:rsidRDefault="000B0897">
      <w:pPr>
        <w:tabs>
          <w:tab w:val="left" w:pos="567"/>
        </w:tabs>
        <w:spacing w:line="276" w:lineRule="auto"/>
        <w:jc w:val="both"/>
        <w:textAlignment w:val="baseline"/>
      </w:pPr>
      <w:r>
        <w:t xml:space="preserve">21.2.5. </w:t>
      </w:r>
      <w:r w:rsidRPr="00222E65">
        <w:rPr>
          <w:highlight w:val="yellow"/>
        </w:rPr>
        <w:t>esant įrodymais pagrįstoms kliūtims ar trukdymams, sukeltiems Tiekėjui kitų trečiųjų asmenų ne dėl Tiekėjo ne laiku ar netinkamai pagal Sutarties sąlygas ir tvarką įvykdytų sutartinių įsipareigojimų</w:t>
      </w:r>
      <w:r>
        <w:t>;</w:t>
      </w:r>
    </w:p>
    <w:p w14:paraId="3DADE651"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536992A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42D1493"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07B0C71" w14:textId="77777777" w:rsidR="00027B83" w:rsidRDefault="000B0897">
      <w:pPr>
        <w:tabs>
          <w:tab w:val="left" w:pos="567"/>
        </w:tabs>
        <w:spacing w:line="276" w:lineRule="auto"/>
        <w:jc w:val="both"/>
        <w:textAlignment w:val="baseline"/>
      </w:pPr>
      <w:r>
        <w:lastRenderedPageBreak/>
        <w:t xml:space="preserve">21.3. </w:t>
      </w:r>
      <w:r w:rsidRPr="00222E65">
        <w:rPr>
          <w:highlight w:val="yellow"/>
        </w:rPr>
        <w:t xml:space="preserve">Jei </w:t>
      </w:r>
      <w:r w:rsidRPr="00222E65">
        <w:rPr>
          <w:rFonts w:eastAsia="Arial"/>
          <w:highlight w:val="yellow"/>
        </w:rPr>
        <w:t>Paslaugų</w:t>
      </w:r>
      <w:r w:rsidRPr="00222E65">
        <w:rPr>
          <w:highlight w:val="yellow"/>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B991801" w14:textId="77777777" w:rsidR="00027B83" w:rsidRDefault="000B0897">
      <w:pPr>
        <w:tabs>
          <w:tab w:val="left" w:pos="567"/>
        </w:tabs>
        <w:spacing w:line="276" w:lineRule="auto"/>
        <w:jc w:val="both"/>
        <w:textAlignment w:val="baseline"/>
      </w:pPr>
      <w:r>
        <w:t xml:space="preserve">21.4. </w:t>
      </w:r>
      <w:r w:rsidRPr="00222E65">
        <w:rPr>
          <w:highlight w:val="yellow"/>
        </w:rPr>
        <w:t xml:space="preserve">Jei </w:t>
      </w:r>
      <w:r w:rsidRPr="00222E65">
        <w:rPr>
          <w:rFonts w:eastAsia="Arial"/>
          <w:highlight w:val="yellow"/>
        </w:rPr>
        <w:t>Paslaugų</w:t>
      </w:r>
      <w:r w:rsidRPr="00222E65">
        <w:rPr>
          <w:highlight w:val="yellow"/>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3AA6BF"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41BB2B3" w14:textId="77777777"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w:t>
      </w:r>
      <w:r w:rsidRPr="00222E65">
        <w:t>per 3 (tris)</w:t>
      </w:r>
      <w:r>
        <w:t xml:space="preserve"> darbo dienas raštu informuoja Tiekėją apie priimtą sprendimą dėl sutartinių įsipareigojimų vykdymo stabdymo. Tiekėjui nepateikus konkrečių argumentų, faktų, pagrįstų įrodymais, Pirkėjas turi teisę raštu atsisakyti patvirtinti sustabdymą;</w:t>
      </w:r>
    </w:p>
    <w:p w14:paraId="35A3312E"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0A2755F"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37D982E"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443C7F3" w14:textId="77777777" w:rsidR="00027B83" w:rsidRDefault="000B0897">
      <w:pPr>
        <w:spacing w:line="276" w:lineRule="auto"/>
        <w:jc w:val="both"/>
      </w:pPr>
      <w:r>
        <w:t>21.7. Sutartinių įsipareigojimų vykdymas sustabdomas ne ilgesniam kaip konkrečios, pagrįstos aplinkybės egzistavimo laikotarpiui.</w:t>
      </w:r>
    </w:p>
    <w:p w14:paraId="375A6156"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154F29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52EB563C"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29580B4C" w14:textId="77777777" w:rsidR="00027B83" w:rsidRDefault="000B0897">
      <w:pPr>
        <w:tabs>
          <w:tab w:val="left" w:pos="567"/>
        </w:tabs>
        <w:spacing w:line="276" w:lineRule="auto"/>
        <w:jc w:val="both"/>
        <w:textAlignment w:val="baseline"/>
      </w:pPr>
      <w:r>
        <w:t xml:space="preserve">21.11. </w:t>
      </w:r>
      <w:r w:rsidRPr="00222E65">
        <w:rPr>
          <w:highlight w:val="yellow"/>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1B631BC" w14:textId="77777777" w:rsidR="00027B83" w:rsidRDefault="00027B83">
      <w:pPr>
        <w:tabs>
          <w:tab w:val="left" w:pos="567"/>
        </w:tabs>
        <w:spacing w:line="276" w:lineRule="auto"/>
        <w:jc w:val="both"/>
        <w:textAlignment w:val="baseline"/>
        <w:rPr>
          <w:b/>
          <w:bCs/>
        </w:rPr>
      </w:pPr>
    </w:p>
    <w:p w14:paraId="359ECB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802C3C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1E74DB"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4759FD1" w14:textId="77777777" w:rsidR="00027B83" w:rsidRDefault="00027B83">
      <w:pPr>
        <w:tabs>
          <w:tab w:val="left" w:pos="567"/>
          <w:tab w:val="left" w:pos="851"/>
          <w:tab w:val="left" w:pos="992"/>
          <w:tab w:val="left" w:pos="1134"/>
        </w:tabs>
        <w:spacing w:line="276" w:lineRule="auto"/>
        <w:jc w:val="both"/>
        <w:rPr>
          <w:rFonts w:eastAsia="Cambria"/>
          <w:b/>
          <w:bCs/>
        </w:rPr>
      </w:pPr>
    </w:p>
    <w:p w14:paraId="0F80FF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62E4096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4907D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9BE73A9"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A67E8D9" w14:textId="77777777" w:rsidR="00027B83" w:rsidRDefault="00027B83">
      <w:pPr>
        <w:tabs>
          <w:tab w:val="left" w:pos="567"/>
        </w:tabs>
        <w:spacing w:line="276" w:lineRule="auto"/>
        <w:jc w:val="both"/>
        <w:textAlignment w:val="baseline"/>
        <w:rPr>
          <w:b/>
          <w:bCs/>
        </w:rPr>
      </w:pPr>
    </w:p>
    <w:p w14:paraId="6F5C872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BB8BC9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284208"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879D777"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54BD0AA"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890DAD4" w14:textId="77777777" w:rsidR="00027B83" w:rsidRDefault="000B0897">
      <w:pPr>
        <w:tabs>
          <w:tab w:val="left" w:pos="567"/>
        </w:tabs>
        <w:spacing w:line="276" w:lineRule="auto"/>
        <w:jc w:val="both"/>
      </w:pPr>
      <w:r>
        <w:t>22.2.2.2. Tiekėjo padėtis pasikeičia ir jis atitinka pirkimo dokumentuose nustatytą pašalinimo pagrindą;</w:t>
      </w:r>
    </w:p>
    <w:p w14:paraId="1827E56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D97CFC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540B8DDD"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5A4E3F6F"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6E47199"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04E6C01F"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236507F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5EEF94C"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BDEDAC2"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F7B31F2"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437F94B"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26366B2"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A679A3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39360B4"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1D2FF"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338795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89416C8"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643AF37C"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49BCD90" w14:textId="77777777" w:rsidR="00027B83" w:rsidRDefault="00027B83">
      <w:pPr>
        <w:tabs>
          <w:tab w:val="left" w:pos="567"/>
        </w:tabs>
        <w:spacing w:line="276" w:lineRule="auto"/>
        <w:jc w:val="both"/>
        <w:textAlignment w:val="baseline"/>
        <w:rPr>
          <w:b/>
          <w:bCs/>
        </w:rPr>
      </w:pPr>
    </w:p>
    <w:p w14:paraId="2829EE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BA6A88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39D211B"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E0BFA9F"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C9AA2A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F4C2B"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9F9E37D"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2991265"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5637A51"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4458562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0BEE297B"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ABA0B35" w14:textId="77777777" w:rsidR="00027B83" w:rsidRDefault="00027B83">
      <w:pPr>
        <w:tabs>
          <w:tab w:val="left" w:pos="567"/>
        </w:tabs>
        <w:spacing w:line="276" w:lineRule="auto"/>
        <w:jc w:val="both"/>
        <w:textAlignment w:val="baseline"/>
        <w:rPr>
          <w:b/>
          <w:bCs/>
        </w:rPr>
      </w:pPr>
    </w:p>
    <w:p w14:paraId="5E4CBA9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09EC7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64B525A"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2A31419" w14:textId="77777777" w:rsidR="00027B83" w:rsidRDefault="000B0897">
      <w:pPr>
        <w:tabs>
          <w:tab w:val="left" w:pos="567"/>
        </w:tabs>
        <w:spacing w:line="276" w:lineRule="auto"/>
        <w:jc w:val="both"/>
        <w:textAlignment w:val="baseline"/>
      </w:pPr>
      <w:r>
        <w:lastRenderedPageBreak/>
        <w:t>22.4.2. Nutraukus Sutartį, Šalys privalo:</w:t>
      </w:r>
    </w:p>
    <w:p w14:paraId="3546CEE9"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87C9396"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E36E49D"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AED5670" w14:textId="77777777" w:rsidR="00027B83" w:rsidRDefault="00027B83">
      <w:pPr>
        <w:tabs>
          <w:tab w:val="left" w:pos="567"/>
        </w:tabs>
        <w:spacing w:line="276" w:lineRule="auto"/>
        <w:jc w:val="both"/>
        <w:textAlignment w:val="baseline"/>
        <w:rPr>
          <w:b/>
          <w:bCs/>
        </w:rPr>
      </w:pPr>
    </w:p>
    <w:p w14:paraId="7E1A0D1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875BFE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8505EA1"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E4B3288"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55DE88C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5317655"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5957E62" w14:textId="77777777" w:rsidR="00027B83" w:rsidRDefault="000B0897">
      <w:pPr>
        <w:spacing w:line="276" w:lineRule="auto"/>
        <w:jc w:val="both"/>
      </w:pPr>
      <w:r>
        <w:t>23.1.4. Šalys sudarė rašytinį Susitarimą prie Sutarties dėl prekių keitimo.</w:t>
      </w:r>
    </w:p>
    <w:p w14:paraId="331E57D5" w14:textId="77777777" w:rsidR="00027B83" w:rsidRDefault="000B0897">
      <w:pPr>
        <w:spacing w:line="276" w:lineRule="auto"/>
        <w:jc w:val="both"/>
      </w:pPr>
      <w:r>
        <w:t>23.2. Šiame Bendrųjų sąlygų skyriuje nurodytu atveju prekės turi būti pristatytos už ne didesnę nei pasiūlyme nurodytą kainą.</w:t>
      </w:r>
    </w:p>
    <w:p w14:paraId="2E1C65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64AD5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B5B27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307DA48"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F4DC2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1DAB9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E4C3811"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1D0F9BDA"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ADAAC18"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320913E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14C354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3A54B93"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7510B4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29E067"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092D252"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40ECB7A6" w14:textId="3C7B646B" w:rsidR="000B0897" w:rsidRPr="00566A35" w:rsidRDefault="000B0897" w:rsidP="00566A35">
      <w:pPr>
        <w:widowControl w:val="0"/>
        <w:tabs>
          <w:tab w:val="left" w:pos="426"/>
          <w:tab w:val="left" w:pos="567"/>
          <w:tab w:val="left" w:pos="709"/>
          <w:tab w:val="left" w:pos="851"/>
          <w:tab w:val="left" w:pos="992"/>
          <w:tab w:val="left" w:pos="1134"/>
        </w:tabs>
        <w:spacing w:line="276" w:lineRule="auto"/>
        <w:jc w:val="center"/>
        <w:rPr>
          <w:bCs/>
          <w:caps/>
        </w:rPr>
        <w:sectPr w:rsidR="000B0897" w:rsidRPr="00566A35">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w:t>
      </w:r>
    </w:p>
    <w:p w14:paraId="4C4F7666" w14:textId="46FF07F2" w:rsidR="00027B83" w:rsidRDefault="00027B83" w:rsidP="00566A35">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F56A7" w14:textId="77777777" w:rsidR="00027B83" w:rsidRDefault="000B0897">
      <w:pPr>
        <w:rPr>
          <w:sz w:val="20"/>
        </w:rPr>
      </w:pPr>
      <w:r>
        <w:rPr>
          <w:sz w:val="20"/>
        </w:rPr>
        <w:separator/>
      </w:r>
    </w:p>
  </w:endnote>
  <w:endnote w:type="continuationSeparator" w:id="0">
    <w:p w14:paraId="539568C1" w14:textId="77777777" w:rsidR="00027B83" w:rsidRDefault="000B0897">
      <w:pPr>
        <w:rPr>
          <w:sz w:val="20"/>
        </w:rPr>
      </w:pPr>
      <w:r>
        <w:rPr>
          <w:sz w:val="20"/>
        </w:rPr>
        <w:continuationSeparator/>
      </w:r>
    </w:p>
  </w:endnote>
  <w:endnote w:type="continuationNotice" w:id="1">
    <w:p w14:paraId="338751B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BA"/>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AB08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C83AB" w14:textId="77777777" w:rsidR="00027B83" w:rsidRDefault="000B0897">
      <w:pPr>
        <w:rPr>
          <w:sz w:val="20"/>
        </w:rPr>
      </w:pPr>
      <w:r>
        <w:rPr>
          <w:sz w:val="20"/>
        </w:rPr>
        <w:separator/>
      </w:r>
    </w:p>
  </w:footnote>
  <w:footnote w:type="continuationSeparator" w:id="0">
    <w:p w14:paraId="1C3325E5" w14:textId="77777777" w:rsidR="00027B83" w:rsidRDefault="000B0897">
      <w:pPr>
        <w:rPr>
          <w:sz w:val="20"/>
        </w:rPr>
      </w:pPr>
      <w:r>
        <w:rPr>
          <w:sz w:val="20"/>
        </w:rPr>
        <w:continuationSeparator/>
      </w:r>
    </w:p>
  </w:footnote>
  <w:footnote w:type="continuationNotice" w:id="1">
    <w:p w14:paraId="7B3725A8"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05E"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68C3A034"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6465"/>
    <w:rsid w:val="00027B83"/>
    <w:rsid w:val="000B0897"/>
    <w:rsid w:val="00134A7B"/>
    <w:rsid w:val="001D2084"/>
    <w:rsid w:val="00222E65"/>
    <w:rsid w:val="00566A35"/>
    <w:rsid w:val="0072337E"/>
    <w:rsid w:val="009728BC"/>
    <w:rsid w:val="00AC5C51"/>
    <w:rsid w:val="00AF24E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F160"/>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DAAB1-CAEA-4527-8E9D-AEB74FB6F64C}"/>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56255</Words>
  <Characters>32066</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Rita Vasiliauskienė</cp:lastModifiedBy>
  <cp:revision>2</cp:revision>
  <cp:lastPrinted>2017-06-29T23:42:00Z</cp:lastPrinted>
  <dcterms:created xsi:type="dcterms:W3CDTF">2025-04-29T07:18:00Z</dcterms:created>
  <dcterms:modified xsi:type="dcterms:W3CDTF">2025-04-29T07:18:00Z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ies>
</file>