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030DE" w14:textId="01D62155" w:rsidR="00597A89" w:rsidRDefault="00597A89" w:rsidP="00DB6978">
      <w:pPr>
        <w:tabs>
          <w:tab w:val="left" w:pos="7938"/>
        </w:tabs>
        <w:ind w:firstLine="851"/>
        <w:jc w:val="both"/>
        <w:rPr>
          <w:rStyle w:val="keepwhitespace"/>
        </w:rPr>
      </w:pPr>
      <w:r>
        <w:rPr>
          <w:rStyle w:val="keepwhitespace"/>
        </w:rPr>
        <w:t>Pirmoji nuolatinė viešųjų pirkimų komisija (toliau – Komisija) išnagrinėjo tiekėjo pranešimą ir teikia atsakymą.</w:t>
      </w:r>
    </w:p>
    <w:p w14:paraId="305256DF" w14:textId="77777777" w:rsidR="00597A89" w:rsidRDefault="00597A89" w:rsidP="00DB6978">
      <w:pPr>
        <w:tabs>
          <w:tab w:val="left" w:pos="7938"/>
        </w:tabs>
        <w:ind w:firstLine="851"/>
        <w:jc w:val="both"/>
        <w:rPr>
          <w:rStyle w:val="keepwhitespace"/>
        </w:rPr>
      </w:pPr>
    </w:p>
    <w:p w14:paraId="0FDBDEF9" w14:textId="0622FC89" w:rsidR="003B2BC1" w:rsidRPr="00597A89" w:rsidRDefault="00597A89" w:rsidP="007D36D4">
      <w:pPr>
        <w:tabs>
          <w:tab w:val="left" w:pos="7938"/>
        </w:tabs>
      </w:pPr>
      <w:r>
        <w:rPr>
          <w:rStyle w:val="keepwhitespace"/>
          <w:b/>
          <w:bCs/>
        </w:rPr>
        <w:t xml:space="preserve">GAUTAS </w:t>
      </w:r>
      <w:r w:rsidR="00966BEA" w:rsidRPr="00966BEA">
        <w:rPr>
          <w:rStyle w:val="keepwhitespace"/>
          <w:b/>
          <w:bCs/>
        </w:rPr>
        <w:t xml:space="preserve">TIEKĖJO </w:t>
      </w:r>
      <w:r w:rsidR="003B2BC1">
        <w:rPr>
          <w:rStyle w:val="keepwhitespace"/>
          <w:b/>
          <w:bCs/>
        </w:rPr>
        <w:t>PRANEŠIMAS</w:t>
      </w:r>
      <w:r w:rsidR="00966BEA" w:rsidRPr="00966BEA">
        <w:rPr>
          <w:rStyle w:val="keepwhitespace"/>
          <w:b/>
          <w:bCs/>
        </w:rPr>
        <w:t xml:space="preserve"> (TEKSTAS NEKOREGUOTAS):</w:t>
      </w:r>
      <w:r w:rsidR="003B2BC1">
        <w:rPr>
          <w:rFonts w:ascii="Roboto" w:hAnsi="Roboto"/>
          <w:color w:val="00241A"/>
          <w:sz w:val="21"/>
          <w:szCs w:val="21"/>
        </w:rPr>
        <w:br/>
      </w:r>
      <w:r>
        <w:rPr>
          <w:rFonts w:ascii="Roboto" w:hAnsi="Roboto"/>
          <w:color w:val="00241A"/>
          <w:sz w:val="21"/>
          <w:szCs w:val="21"/>
          <w:shd w:val="clear" w:color="auto" w:fill="FFFFFF"/>
        </w:rPr>
        <w:t>„</w:t>
      </w:r>
      <w:r w:rsidR="003B2BC1">
        <w:rPr>
          <w:rFonts w:ascii="Roboto" w:hAnsi="Roboto"/>
          <w:color w:val="00241A"/>
          <w:sz w:val="21"/>
          <w:szCs w:val="21"/>
          <w:shd w:val="clear" w:color="auto" w:fill="FFFFFF"/>
        </w:rPr>
        <w:t>Prašome perkančiosios organizacijos pakoreguoti pirkimo techninės specifikacijos 19 punktą: "19. Veidrodėliai. Turi būti elektra valdomi, elektra užlenkiami ir šildomi galinio vaizdo išorės veidrodėliai." ir išdėstyti jį nauja redakcija: "19. Veidrodėliai. Turi būti elektra valdomi, elektra arba mechaniškai užlenkiami, šildomi galinio vaizdo išorės veidrodėliai".</w:t>
      </w:r>
      <w:r w:rsidR="003B2BC1">
        <w:rPr>
          <w:rFonts w:ascii="Roboto" w:hAnsi="Roboto"/>
          <w:color w:val="00241A"/>
          <w:sz w:val="21"/>
          <w:szCs w:val="21"/>
        </w:rPr>
        <w:br/>
      </w:r>
      <w:r w:rsidR="003B2BC1">
        <w:rPr>
          <w:rFonts w:ascii="Roboto" w:hAnsi="Roboto"/>
          <w:color w:val="00241A"/>
          <w:sz w:val="21"/>
          <w:szCs w:val="21"/>
        </w:rPr>
        <w:br/>
      </w:r>
      <w:r w:rsidR="003B2BC1">
        <w:rPr>
          <w:rFonts w:ascii="Roboto" w:hAnsi="Roboto"/>
          <w:color w:val="00241A"/>
          <w:sz w:val="21"/>
          <w:szCs w:val="21"/>
          <w:shd w:val="clear" w:color="auto" w:fill="FFFFFF"/>
        </w:rPr>
        <w:t xml:space="preserve">Pabrėžiame, kad perkančioji </w:t>
      </w:r>
      <w:proofErr w:type="spellStart"/>
      <w:r w:rsidR="003B2BC1">
        <w:rPr>
          <w:rFonts w:ascii="Roboto" w:hAnsi="Roboto"/>
          <w:color w:val="00241A"/>
          <w:sz w:val="21"/>
          <w:szCs w:val="21"/>
          <w:shd w:val="clear" w:color="auto" w:fill="FFFFFF"/>
        </w:rPr>
        <w:t>oranizacija</w:t>
      </w:r>
      <w:proofErr w:type="spellEnd"/>
      <w:r w:rsidR="003B2BC1">
        <w:rPr>
          <w:rFonts w:ascii="Roboto" w:hAnsi="Roboto"/>
          <w:color w:val="00241A"/>
          <w:sz w:val="21"/>
          <w:szCs w:val="21"/>
          <w:shd w:val="clear" w:color="auto" w:fill="FFFFFF"/>
        </w:rPr>
        <w:t xml:space="preserve"> ketina įsigyti M2 klasės autobuso, o elektra užlenkiami išoriniai veidrodėliai yra perteklinė reikalaujama opcija, kuri autobuso eksploatavimui nesuteikia jokios apčiuopiamos naudos. Taip pat, ne visi autobusų gamintojai, turi tokią opciją tarp techninių parametrų.</w:t>
      </w:r>
      <w:r w:rsidR="003B2BC1">
        <w:rPr>
          <w:rFonts w:ascii="Roboto" w:hAnsi="Roboto"/>
          <w:color w:val="00241A"/>
          <w:sz w:val="21"/>
          <w:szCs w:val="21"/>
        </w:rPr>
        <w:br/>
      </w:r>
      <w:r w:rsidR="003B2BC1">
        <w:rPr>
          <w:rFonts w:ascii="Roboto" w:hAnsi="Roboto"/>
          <w:color w:val="00241A"/>
          <w:sz w:val="21"/>
          <w:szCs w:val="21"/>
          <w:shd w:val="clear" w:color="auto" w:fill="FFFFFF"/>
        </w:rPr>
        <w:t>Šiuo metu nustatytas reikalavimas 19. punkte riboja mūsų, kaip potencialaus Tiekėjo, dalyvavimą viešajame pirkime, nors atitinkame visą likusią techninę specifikacija visa apimtimi. Taip pat pabrėžiame, kad siūlomos alternatyvos užtikrins perkamam produktui ne prastesnę funkciją.</w:t>
      </w:r>
      <w:r w:rsidR="003B2BC1">
        <w:rPr>
          <w:rFonts w:ascii="Roboto" w:hAnsi="Roboto"/>
          <w:color w:val="00241A"/>
          <w:sz w:val="21"/>
          <w:szCs w:val="21"/>
        </w:rPr>
        <w:br/>
      </w:r>
      <w:r w:rsidR="003B2BC1">
        <w:rPr>
          <w:rFonts w:ascii="Roboto" w:hAnsi="Roboto"/>
          <w:color w:val="00241A"/>
          <w:sz w:val="21"/>
          <w:szCs w:val="21"/>
        </w:rPr>
        <w:br/>
      </w:r>
      <w:r w:rsidR="003B2BC1">
        <w:rPr>
          <w:rFonts w:ascii="Roboto" w:hAnsi="Roboto"/>
          <w:color w:val="00241A"/>
          <w:sz w:val="21"/>
          <w:szCs w:val="21"/>
          <w:shd w:val="clear" w:color="auto" w:fill="FFFFFF"/>
        </w:rPr>
        <w:t>Tikimės, kad Perkančioji organizacija atsižvelgs į pateiktas pastabas ir leis maksimaliam Tiekėjų skaičiui dalyvauti pirkime, taip Perkančiajai organizacijai gaunant konkurencingiausią pasiūlymą ir racionaliausiai išnaudojant nuosavas pirkimui skiriamas lėšas.“</w:t>
      </w:r>
      <w:r w:rsidR="003B2BC1">
        <w:rPr>
          <w:rFonts w:ascii="Roboto" w:hAnsi="Roboto"/>
          <w:color w:val="00241A"/>
          <w:sz w:val="21"/>
          <w:szCs w:val="21"/>
        </w:rPr>
        <w:br/>
      </w:r>
    </w:p>
    <w:p w14:paraId="4105796C" w14:textId="77777777" w:rsidR="00966BEA" w:rsidRDefault="00966BEA" w:rsidP="00DB6978">
      <w:pPr>
        <w:tabs>
          <w:tab w:val="left" w:pos="7938"/>
        </w:tabs>
        <w:ind w:firstLine="851"/>
        <w:jc w:val="both"/>
        <w:rPr>
          <w:rStyle w:val="keepwhitespace"/>
        </w:rPr>
      </w:pPr>
    </w:p>
    <w:p w14:paraId="374B13C7" w14:textId="6B8EE3F3" w:rsidR="0023264A" w:rsidRDefault="00BA0CC8" w:rsidP="007D36D4">
      <w:pPr>
        <w:tabs>
          <w:tab w:val="left" w:pos="7938"/>
        </w:tabs>
        <w:jc w:val="both"/>
        <w:rPr>
          <w:rStyle w:val="keepwhitespace"/>
        </w:rPr>
      </w:pPr>
      <w:r w:rsidRPr="00BA0CC8">
        <w:rPr>
          <w:rStyle w:val="keepwhitespace"/>
          <w:b/>
          <w:bCs/>
        </w:rPr>
        <w:t>ATSAKYMAS.</w:t>
      </w:r>
      <w:r>
        <w:rPr>
          <w:rStyle w:val="keepwhitespace"/>
        </w:rPr>
        <w:t xml:space="preserve"> </w:t>
      </w:r>
    </w:p>
    <w:p w14:paraId="6F3548E0" w14:textId="6AEC9C99" w:rsidR="007500A3" w:rsidRDefault="0023264A" w:rsidP="00DB6978">
      <w:pPr>
        <w:tabs>
          <w:tab w:val="left" w:pos="7938"/>
        </w:tabs>
        <w:ind w:firstLine="851"/>
        <w:jc w:val="both"/>
        <w:rPr>
          <w:szCs w:val="24"/>
        </w:rPr>
      </w:pPr>
      <w:r>
        <w:rPr>
          <w:rStyle w:val="keepwhitespace"/>
        </w:rPr>
        <w:t xml:space="preserve">Komisija </w:t>
      </w:r>
      <w:r w:rsidR="00FC1DAC">
        <w:rPr>
          <w:rStyle w:val="keepwhitespace"/>
        </w:rPr>
        <w:t>i</w:t>
      </w:r>
      <w:r w:rsidR="00827396">
        <w:rPr>
          <w:rStyle w:val="keepwhitespace"/>
        </w:rPr>
        <w:t xml:space="preserve">nformuoja, kad dėl keleivinio autobuso (17 sėdimų vietų) viešojo pirkimo buvo atlikta rinkos konsultacija CVP IS priemonėmis (ID 1649332). </w:t>
      </w:r>
      <w:r w:rsidR="007D36D4">
        <w:rPr>
          <w:rStyle w:val="keepwhitespace"/>
        </w:rPr>
        <w:t>R</w:t>
      </w:r>
      <w:r w:rsidR="00BA0CC8">
        <w:rPr>
          <w:rStyle w:val="keepwhitespace"/>
        </w:rPr>
        <w:t xml:space="preserve">inkos konsultacija buvo paskelbta, </w:t>
      </w:r>
      <w:r w:rsidR="00BA0CC8" w:rsidRPr="00BA0CC8">
        <w:rPr>
          <w:szCs w:val="24"/>
        </w:rPr>
        <w:t xml:space="preserve"> vadovaujantis teisės aktais ir visi tiekėjai, kurie buvo suinteresuoti šiuo pirkimu, galėjo prisijungti, išnagrinėti </w:t>
      </w:r>
      <w:r w:rsidR="00BA0CC8">
        <w:rPr>
          <w:szCs w:val="24"/>
        </w:rPr>
        <w:t xml:space="preserve">techninę specifikaciją ir Sutarties projektą bei pateikti pasiūlymus / pastabas / komentarus į pateiktą klausimyną. </w:t>
      </w:r>
    </w:p>
    <w:p w14:paraId="697BDBAA" w14:textId="13F3EE75" w:rsidR="00AB58CA" w:rsidRPr="00423210" w:rsidRDefault="00F525E7" w:rsidP="0011772E">
      <w:pPr>
        <w:jc w:val="both"/>
        <w:rPr>
          <w:rFonts w:eastAsia="Calibri"/>
          <w:szCs w:val="24"/>
          <w14:ligatures w14:val="standardContextual"/>
        </w:rPr>
      </w:pPr>
      <w:r>
        <w:rPr>
          <w:szCs w:val="24"/>
        </w:rPr>
        <w:t xml:space="preserve">              </w:t>
      </w:r>
      <w:r w:rsidR="007D36D4">
        <w:rPr>
          <w:szCs w:val="24"/>
        </w:rPr>
        <w:t>R</w:t>
      </w:r>
      <w:r w:rsidR="007500A3">
        <w:rPr>
          <w:szCs w:val="24"/>
        </w:rPr>
        <w:t>inkos</w:t>
      </w:r>
      <w:r w:rsidR="009D2C7F">
        <w:rPr>
          <w:szCs w:val="24"/>
        </w:rPr>
        <w:t xml:space="preserve"> </w:t>
      </w:r>
      <w:r w:rsidR="007500A3">
        <w:rPr>
          <w:szCs w:val="24"/>
        </w:rPr>
        <w:t>k</w:t>
      </w:r>
      <w:r w:rsidR="00827396">
        <w:rPr>
          <w:rStyle w:val="keepwhitespace"/>
        </w:rPr>
        <w:t xml:space="preserve">onsultacijos metu </w:t>
      </w:r>
      <w:r w:rsidR="00827396" w:rsidRPr="00AC03FD">
        <w:rPr>
          <w:rStyle w:val="keepwhitespace"/>
          <w:szCs w:val="24"/>
        </w:rPr>
        <w:t xml:space="preserve">buvo sulaukta </w:t>
      </w:r>
      <w:r w:rsidR="000775D9" w:rsidRPr="00AC03FD">
        <w:rPr>
          <w:rStyle w:val="keepwhitespace"/>
          <w:szCs w:val="24"/>
        </w:rPr>
        <w:t xml:space="preserve">vieno </w:t>
      </w:r>
      <w:r w:rsidR="00827396" w:rsidRPr="00AC03FD">
        <w:rPr>
          <w:rStyle w:val="keepwhitespace"/>
          <w:szCs w:val="24"/>
        </w:rPr>
        <w:t>dalyvio pasiūlymų</w:t>
      </w:r>
      <w:r w:rsidR="00FC1DAC" w:rsidRPr="00AC03FD">
        <w:rPr>
          <w:rStyle w:val="keepwhitespace"/>
          <w:szCs w:val="24"/>
        </w:rPr>
        <w:t xml:space="preserve"> / pastabų / komentarų</w:t>
      </w:r>
      <w:r w:rsidR="00827396" w:rsidRPr="00AC03FD">
        <w:rPr>
          <w:rStyle w:val="keepwhitespace"/>
          <w:szCs w:val="24"/>
        </w:rPr>
        <w:t xml:space="preserve">, į kuriuos buvo atsižvelgta ir Techninė specifikacija buvo </w:t>
      </w:r>
      <w:r w:rsidR="007500A3" w:rsidRPr="00AC03FD">
        <w:rPr>
          <w:rStyle w:val="keepwhitespace"/>
          <w:szCs w:val="24"/>
        </w:rPr>
        <w:t>patikslinta</w:t>
      </w:r>
      <w:r w:rsidR="00827396" w:rsidRPr="00AC03FD">
        <w:rPr>
          <w:rStyle w:val="keepwhitespace"/>
          <w:szCs w:val="24"/>
        </w:rPr>
        <w:t xml:space="preserve">. </w:t>
      </w:r>
      <w:r w:rsidRPr="00FD6DA4">
        <w:rPr>
          <w:rStyle w:val="keepwhitespace"/>
          <w:szCs w:val="24"/>
        </w:rPr>
        <w:t>Aukščiau suformuluotą k</w:t>
      </w:r>
      <w:r w:rsidRPr="00FD6DA4">
        <w:rPr>
          <w:rFonts w:eastAsia="Calibri"/>
          <w:szCs w:val="24"/>
          <w14:ligatures w14:val="standardContextual"/>
        </w:rPr>
        <w:t xml:space="preserve">lausimą pateikęs tiekėjas teikė pasiūlymus / pastabas / komentarus </w:t>
      </w:r>
      <w:r w:rsidR="00224006" w:rsidRPr="00FD6DA4">
        <w:rPr>
          <w:rFonts w:eastAsia="Calibri"/>
          <w:szCs w:val="24"/>
          <w14:ligatures w14:val="standardContextual"/>
        </w:rPr>
        <w:t>rinkos</w:t>
      </w:r>
      <w:r w:rsidRPr="00FD6DA4">
        <w:rPr>
          <w:rFonts w:eastAsia="Calibri"/>
          <w:szCs w:val="24"/>
          <w14:ligatures w14:val="standardContextual"/>
        </w:rPr>
        <w:t xml:space="preserve"> konsultacijos metu, ir tokios pastabos </w:t>
      </w:r>
      <w:r w:rsidR="000A5824" w:rsidRPr="00FD6DA4">
        <w:rPr>
          <w:rFonts w:eastAsia="Calibri"/>
          <w:szCs w:val="24"/>
          <w14:ligatures w14:val="standardContextual"/>
        </w:rPr>
        <w:t>tuo metu</w:t>
      </w:r>
      <w:r w:rsidRPr="00FD6DA4">
        <w:rPr>
          <w:rFonts w:eastAsia="Calibri"/>
          <w:szCs w:val="24"/>
          <w14:ligatures w14:val="standardContextual"/>
        </w:rPr>
        <w:t xml:space="preserve"> nepateikė</w:t>
      </w:r>
      <w:r w:rsidR="00D77065" w:rsidRPr="00FD6DA4">
        <w:rPr>
          <w:rFonts w:eastAsia="Calibri"/>
          <w:szCs w:val="24"/>
          <w14:ligatures w14:val="standardContextual"/>
        </w:rPr>
        <w:t xml:space="preserve"> ir pasiūlymų</w:t>
      </w:r>
      <w:r w:rsidR="00D77065">
        <w:rPr>
          <w:rFonts w:eastAsia="Calibri"/>
          <w:szCs w:val="24"/>
          <w14:ligatures w14:val="standardContextual"/>
        </w:rPr>
        <w:t xml:space="preserve"> dėl techninės specifikacijos 19 punkto nebuvo.</w:t>
      </w:r>
    </w:p>
    <w:p w14:paraId="18E8AFC5" w14:textId="77777777" w:rsidR="00132564" w:rsidRDefault="007500A3" w:rsidP="00AC03FD">
      <w:pPr>
        <w:tabs>
          <w:tab w:val="left" w:pos="7938"/>
        </w:tabs>
        <w:jc w:val="both"/>
        <w:rPr>
          <w:szCs w:val="24"/>
        </w:rPr>
      </w:pPr>
      <w:r>
        <w:rPr>
          <w:rStyle w:val="keepwhitespace"/>
        </w:rPr>
        <w:t xml:space="preserve">              </w:t>
      </w:r>
      <w:r w:rsidRPr="007500A3">
        <w:rPr>
          <w:szCs w:val="24"/>
        </w:rPr>
        <w:t xml:space="preserve">Techninės specifikacijos </w:t>
      </w:r>
      <w:r w:rsidR="0023264A">
        <w:rPr>
          <w:szCs w:val="24"/>
        </w:rPr>
        <w:t xml:space="preserve">19 punkto nuostatos </w:t>
      </w:r>
      <w:r w:rsidRPr="007500A3">
        <w:rPr>
          <w:szCs w:val="24"/>
        </w:rPr>
        <w:t>nebus keičiamos.</w:t>
      </w:r>
      <w:r w:rsidR="00687023">
        <w:rPr>
          <w:szCs w:val="24"/>
        </w:rPr>
        <w:t xml:space="preserve"> Siūloma Prekė turi atitikti techninės specifikacijos reikalavimus.</w:t>
      </w:r>
    </w:p>
    <w:p w14:paraId="2E21FB05" w14:textId="612A2595" w:rsidR="007500A3" w:rsidRDefault="00132564" w:rsidP="00132564">
      <w:pPr>
        <w:ind w:firstLine="720"/>
        <w:jc w:val="both"/>
        <w:rPr>
          <w:szCs w:val="24"/>
        </w:rPr>
      </w:pPr>
      <w:r>
        <w:rPr>
          <w:szCs w:val="24"/>
        </w:rPr>
        <w:t xml:space="preserve">  </w:t>
      </w:r>
      <w:r w:rsidRPr="00AB58CA">
        <w:rPr>
          <w:szCs w:val="24"/>
        </w:rPr>
        <w:t>Kaip yra nurodyta pirkimo dokumentuose, pirkimas vykdomas vadovaujantis Lietuvos Respublikos viešųjų pirkimų įstatymu ir šio pirkimo dokumentais, kitais viešuosius pirkimus reglamentuojančiais teisės aktais, Lietuvos Respublikos civiliniu kodeksu, laikantis lygiateisiškumo, nediskriminavimo, abipusio pripažinimo, proporcingumo ir skaidrumo principų, taip pat laikantis konfidencialumo ir nešališkumo reikalavimų (LR VPĮ 17 str. 1 p.).</w:t>
      </w:r>
    </w:p>
    <w:p w14:paraId="36C6AB73" w14:textId="77777777" w:rsidR="007E2F2B" w:rsidRDefault="007E2F2B" w:rsidP="007E2F2B">
      <w:pPr>
        <w:jc w:val="both"/>
        <w:rPr>
          <w:szCs w:val="24"/>
        </w:rPr>
      </w:pPr>
    </w:p>
    <w:p w14:paraId="2EADAB9B" w14:textId="77777777" w:rsidR="007E2F2B" w:rsidRDefault="007E2F2B" w:rsidP="007E2F2B">
      <w:pPr>
        <w:jc w:val="both"/>
        <w:rPr>
          <w:szCs w:val="24"/>
        </w:rPr>
      </w:pPr>
    </w:p>
    <w:p w14:paraId="4533054E" w14:textId="3984CE47" w:rsidR="007E2F2B" w:rsidRDefault="007E2F2B" w:rsidP="007E2F2B">
      <w:pPr>
        <w:jc w:val="both"/>
        <w:rPr>
          <w:szCs w:val="24"/>
        </w:rPr>
      </w:pPr>
      <w:r>
        <w:rPr>
          <w:szCs w:val="24"/>
        </w:rPr>
        <w:t>Pagarbiai</w:t>
      </w:r>
    </w:p>
    <w:p w14:paraId="55C848D5" w14:textId="4838FBF4" w:rsidR="007E2F2B" w:rsidRPr="007500A3" w:rsidRDefault="007E2F2B" w:rsidP="007E2F2B">
      <w:pPr>
        <w:jc w:val="both"/>
        <w:rPr>
          <w:szCs w:val="24"/>
        </w:rPr>
      </w:pPr>
      <w:r>
        <w:rPr>
          <w:szCs w:val="24"/>
        </w:rPr>
        <w:t>Pirmoji nuolatinė viešųjų pirkimų komisija</w:t>
      </w:r>
    </w:p>
    <w:p w14:paraId="7CB43F3A" w14:textId="77777777" w:rsidR="00B2565C" w:rsidRPr="00DE4876" w:rsidRDefault="00B2565C" w:rsidP="00AC03FD">
      <w:pPr>
        <w:tabs>
          <w:tab w:val="left" w:pos="7938"/>
        </w:tabs>
        <w:jc w:val="both"/>
        <w:rPr>
          <w:color w:val="00000A"/>
          <w:szCs w:val="24"/>
          <w:lang w:eastAsia="ar-SA"/>
        </w:rPr>
      </w:pPr>
    </w:p>
    <w:p w14:paraId="71045CB6" w14:textId="77777777" w:rsidR="00E6351C" w:rsidRDefault="00E6351C" w:rsidP="00AC03FD">
      <w:pPr>
        <w:widowControl w:val="0"/>
        <w:autoSpaceDE w:val="0"/>
        <w:autoSpaceDN w:val="0"/>
        <w:spacing w:line="259" w:lineRule="auto"/>
        <w:ind w:left="102" w:right="144" w:firstLine="941"/>
        <w:jc w:val="both"/>
        <w:rPr>
          <w:szCs w:val="24"/>
        </w:rPr>
      </w:pPr>
    </w:p>
    <w:p w14:paraId="0BA1E3AD" w14:textId="77777777" w:rsidR="00E6351C" w:rsidRDefault="00E6351C" w:rsidP="00AC03FD">
      <w:pPr>
        <w:widowControl w:val="0"/>
        <w:autoSpaceDE w:val="0"/>
        <w:autoSpaceDN w:val="0"/>
        <w:spacing w:line="259" w:lineRule="auto"/>
        <w:ind w:left="102" w:right="144" w:firstLine="941"/>
        <w:jc w:val="both"/>
        <w:rPr>
          <w:szCs w:val="24"/>
        </w:rPr>
      </w:pPr>
    </w:p>
    <w:p w14:paraId="36154E07" w14:textId="77777777" w:rsidR="00E6351C" w:rsidRDefault="00E6351C" w:rsidP="00AC03FD">
      <w:pPr>
        <w:widowControl w:val="0"/>
        <w:autoSpaceDE w:val="0"/>
        <w:autoSpaceDN w:val="0"/>
        <w:spacing w:line="259" w:lineRule="auto"/>
        <w:ind w:left="102" w:right="144" w:firstLine="941"/>
        <w:jc w:val="both"/>
        <w:rPr>
          <w:szCs w:val="24"/>
        </w:rPr>
      </w:pPr>
    </w:p>
    <w:sectPr w:rsidR="00E6351C">
      <w:headerReference w:type="even" r:id="rId8"/>
      <w:headerReference w:type="default" r:id="rId9"/>
      <w:footerReference w:type="even" r:id="rId10"/>
      <w:footerReference w:type="default" r:id="rId11"/>
      <w:headerReference w:type="first" r:id="rId12"/>
      <w:footerReference w:type="first" r:id="rId13"/>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1F221" w14:textId="77777777" w:rsidR="0004098B" w:rsidRDefault="0004098B">
      <w:r>
        <w:separator/>
      </w:r>
    </w:p>
  </w:endnote>
  <w:endnote w:type="continuationSeparator" w:id="0">
    <w:p w14:paraId="7808D809" w14:textId="77777777" w:rsidR="0004098B" w:rsidRDefault="00040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5974C" w14:textId="77777777" w:rsidR="00F36E6B" w:rsidRDefault="00F36E6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DC82" w14:textId="77777777" w:rsidR="00F36E6B" w:rsidRDefault="00F36E6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DFA5" w14:textId="77777777" w:rsidR="00F36E6B" w:rsidRDefault="00F36E6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C6E8" w14:textId="77777777" w:rsidR="0004098B" w:rsidRDefault="0004098B">
      <w:r>
        <w:separator/>
      </w:r>
    </w:p>
  </w:footnote>
  <w:footnote w:type="continuationSeparator" w:id="0">
    <w:p w14:paraId="713CD04A" w14:textId="77777777" w:rsidR="0004098B" w:rsidRDefault="000409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93DC" w14:textId="77777777" w:rsidR="00F36E6B" w:rsidRDefault="00F36E6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9963E" w14:textId="77777777" w:rsidR="00F36E6B" w:rsidRDefault="00000000">
    <w:pPr>
      <w:tabs>
        <w:tab w:val="center" w:pos="4819"/>
        <w:tab w:val="right" w:pos="9638"/>
      </w:tabs>
      <w:jc w:val="center"/>
    </w:pPr>
    <w:r>
      <w:fldChar w:fldCharType="begin"/>
    </w:r>
    <w:r>
      <w:instrText>PAGE   \* MERGEFORMAT</w:instrText>
    </w:r>
    <w:r>
      <w:fldChar w:fldCharType="separate"/>
    </w:r>
    <w:r>
      <w:t>2</w:t>
    </w:r>
    <w:r>
      <w:fldChar w:fldCharType="end"/>
    </w:r>
  </w:p>
  <w:p w14:paraId="70B5A0B6" w14:textId="77777777" w:rsidR="00F36E6B" w:rsidRDefault="00F36E6B">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EC5D" w14:textId="77777777" w:rsidR="00F36E6B" w:rsidRDefault="00F36E6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97D9A"/>
    <w:multiLevelType w:val="multilevel"/>
    <w:tmpl w:val="04DA961E"/>
    <w:lvl w:ilvl="0">
      <w:start w:val="1"/>
      <w:numFmt w:val="decimal"/>
      <w:lvlText w:val="%1."/>
      <w:lvlJc w:val="left"/>
      <w:pPr>
        <w:ind w:left="840" w:hanging="360"/>
      </w:pPr>
      <w:rPr>
        <w:rFonts w:ascii="Times New Roman" w:eastAsia="Times New Roman" w:hAnsi="Times New Roman" w:cs="Times New Roman"/>
      </w:rPr>
    </w:lvl>
    <w:lvl w:ilvl="1">
      <w:start w:val="2"/>
      <w:numFmt w:val="decimal"/>
      <w:isLgl/>
      <w:lvlText w:val="%1.%2."/>
      <w:lvlJc w:val="left"/>
      <w:pPr>
        <w:ind w:left="930" w:hanging="360"/>
      </w:pPr>
      <w:rPr>
        <w:rFonts w:hint="default"/>
      </w:rPr>
    </w:lvl>
    <w:lvl w:ilvl="2">
      <w:start w:val="1"/>
      <w:numFmt w:val="decimal"/>
      <w:isLgl/>
      <w:lvlText w:val="%1.%2.%3."/>
      <w:lvlJc w:val="left"/>
      <w:pPr>
        <w:ind w:left="1380"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1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50" w:hanging="1440"/>
      </w:pPr>
      <w:rPr>
        <w:rFonts w:hint="default"/>
      </w:rPr>
    </w:lvl>
    <w:lvl w:ilvl="8">
      <w:start w:val="1"/>
      <w:numFmt w:val="decimal"/>
      <w:isLgl/>
      <w:lvlText w:val="%1.%2.%3.%4.%5.%6.%7.%8.%9."/>
      <w:lvlJc w:val="left"/>
      <w:pPr>
        <w:ind w:left="3000" w:hanging="1800"/>
      </w:pPr>
      <w:rPr>
        <w:rFonts w:hint="default"/>
      </w:rPr>
    </w:lvl>
  </w:abstractNum>
  <w:abstractNum w:abstractNumId="1" w15:restartNumberingAfterBreak="0">
    <w:nsid w:val="371E339D"/>
    <w:multiLevelType w:val="multilevel"/>
    <w:tmpl w:val="7C344E82"/>
    <w:lvl w:ilvl="0">
      <w:start w:val="1"/>
      <w:numFmt w:val="decimal"/>
      <w:lvlText w:val="%1."/>
      <w:lvlJc w:val="left"/>
      <w:pPr>
        <w:ind w:left="1211" w:hanging="36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DD41CC3"/>
    <w:multiLevelType w:val="hybridMultilevel"/>
    <w:tmpl w:val="AF7461AE"/>
    <w:lvl w:ilvl="0" w:tplc="4D482264">
      <w:start w:val="2024"/>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4CA2317"/>
    <w:multiLevelType w:val="hybridMultilevel"/>
    <w:tmpl w:val="A54E24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B2A219D"/>
    <w:multiLevelType w:val="multilevel"/>
    <w:tmpl w:val="36247A06"/>
    <w:lvl w:ilvl="0">
      <w:start w:val="1"/>
      <w:numFmt w:val="decimal"/>
      <w:lvlText w:val="%1."/>
      <w:lvlJc w:val="left"/>
      <w:pPr>
        <w:ind w:left="927" w:hanging="360"/>
      </w:pPr>
      <w:rPr>
        <w:rFonts w:hint="default"/>
        <w:b/>
      </w:rPr>
    </w:lvl>
    <w:lvl w:ilvl="1">
      <w:start w:val="1"/>
      <w:numFmt w:val="decimal"/>
      <w:isLgl/>
      <w:lvlText w:val="%1.%2."/>
      <w:lvlJc w:val="left"/>
      <w:pPr>
        <w:ind w:left="987" w:hanging="42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5" w15:restartNumberingAfterBreak="0">
    <w:nsid w:val="5D5C6F06"/>
    <w:multiLevelType w:val="multilevel"/>
    <w:tmpl w:val="16320264"/>
    <w:lvl w:ilvl="0">
      <w:start w:val="1"/>
      <w:numFmt w:val="decimal"/>
      <w:lvlText w:val="%1."/>
      <w:lvlJc w:val="left"/>
      <w:pPr>
        <w:ind w:left="1211" w:hanging="360"/>
      </w:pPr>
      <w:rPr>
        <w:rFonts w:hint="default"/>
        <w:b/>
      </w:rPr>
    </w:lvl>
    <w:lvl w:ilvl="1">
      <w:start w:val="2"/>
      <w:numFmt w:val="decimal"/>
      <w:isLgl/>
      <w:lvlText w:val="%1.%2."/>
      <w:lvlJc w:val="left"/>
      <w:pPr>
        <w:ind w:left="1211" w:hanging="360"/>
      </w:pPr>
      <w:rPr>
        <w:rFonts w:eastAsia="Arial Unicode MS" w:hint="default"/>
        <w:b/>
      </w:rPr>
    </w:lvl>
    <w:lvl w:ilvl="2">
      <w:start w:val="1"/>
      <w:numFmt w:val="decimal"/>
      <w:isLgl/>
      <w:lvlText w:val="%1.%2.%3."/>
      <w:lvlJc w:val="left"/>
      <w:pPr>
        <w:ind w:left="1571" w:hanging="720"/>
      </w:pPr>
      <w:rPr>
        <w:rFonts w:eastAsia="Arial Unicode MS" w:hint="default"/>
        <w:b/>
      </w:rPr>
    </w:lvl>
    <w:lvl w:ilvl="3">
      <w:start w:val="1"/>
      <w:numFmt w:val="decimal"/>
      <w:isLgl/>
      <w:lvlText w:val="%1.%2.%3.%4."/>
      <w:lvlJc w:val="left"/>
      <w:pPr>
        <w:ind w:left="1571" w:hanging="720"/>
      </w:pPr>
      <w:rPr>
        <w:rFonts w:eastAsia="Arial Unicode MS" w:hint="default"/>
        <w:b/>
      </w:rPr>
    </w:lvl>
    <w:lvl w:ilvl="4">
      <w:start w:val="1"/>
      <w:numFmt w:val="decimal"/>
      <w:isLgl/>
      <w:lvlText w:val="%1.%2.%3.%4.%5."/>
      <w:lvlJc w:val="left"/>
      <w:pPr>
        <w:ind w:left="1931" w:hanging="1080"/>
      </w:pPr>
      <w:rPr>
        <w:rFonts w:eastAsia="Arial Unicode MS" w:hint="default"/>
        <w:b/>
      </w:rPr>
    </w:lvl>
    <w:lvl w:ilvl="5">
      <w:start w:val="1"/>
      <w:numFmt w:val="decimal"/>
      <w:isLgl/>
      <w:lvlText w:val="%1.%2.%3.%4.%5.%6."/>
      <w:lvlJc w:val="left"/>
      <w:pPr>
        <w:ind w:left="1931" w:hanging="1080"/>
      </w:pPr>
      <w:rPr>
        <w:rFonts w:eastAsia="Arial Unicode MS" w:hint="default"/>
        <w:b/>
      </w:rPr>
    </w:lvl>
    <w:lvl w:ilvl="6">
      <w:start w:val="1"/>
      <w:numFmt w:val="decimal"/>
      <w:isLgl/>
      <w:lvlText w:val="%1.%2.%3.%4.%5.%6.%7."/>
      <w:lvlJc w:val="left"/>
      <w:pPr>
        <w:ind w:left="2291" w:hanging="1440"/>
      </w:pPr>
      <w:rPr>
        <w:rFonts w:eastAsia="Arial Unicode MS" w:hint="default"/>
        <w:b/>
      </w:rPr>
    </w:lvl>
    <w:lvl w:ilvl="7">
      <w:start w:val="1"/>
      <w:numFmt w:val="decimal"/>
      <w:isLgl/>
      <w:lvlText w:val="%1.%2.%3.%4.%5.%6.%7.%8."/>
      <w:lvlJc w:val="left"/>
      <w:pPr>
        <w:ind w:left="2291" w:hanging="1440"/>
      </w:pPr>
      <w:rPr>
        <w:rFonts w:eastAsia="Arial Unicode MS" w:hint="default"/>
        <w:b/>
      </w:rPr>
    </w:lvl>
    <w:lvl w:ilvl="8">
      <w:start w:val="1"/>
      <w:numFmt w:val="decimal"/>
      <w:isLgl/>
      <w:lvlText w:val="%1.%2.%3.%4.%5.%6.%7.%8.%9."/>
      <w:lvlJc w:val="left"/>
      <w:pPr>
        <w:ind w:left="2651" w:hanging="1800"/>
      </w:pPr>
      <w:rPr>
        <w:rFonts w:eastAsia="Arial Unicode MS" w:hint="default"/>
        <w:b/>
      </w:rPr>
    </w:lvl>
  </w:abstractNum>
  <w:abstractNum w:abstractNumId="6" w15:restartNumberingAfterBreak="0">
    <w:nsid w:val="6AB275BE"/>
    <w:multiLevelType w:val="hybridMultilevel"/>
    <w:tmpl w:val="A54E24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1B743EE"/>
    <w:multiLevelType w:val="hybridMultilevel"/>
    <w:tmpl w:val="C9262F40"/>
    <w:lvl w:ilvl="0" w:tplc="7ACC5680">
      <w:start w:val="1"/>
      <w:numFmt w:val="decimal"/>
      <w:lvlText w:val="%1."/>
      <w:lvlJc w:val="left"/>
      <w:pPr>
        <w:ind w:left="1816" w:hanging="360"/>
      </w:pPr>
      <w:rPr>
        <w:rFonts w:hint="default"/>
      </w:rPr>
    </w:lvl>
    <w:lvl w:ilvl="1" w:tplc="04270019" w:tentative="1">
      <w:start w:val="1"/>
      <w:numFmt w:val="lowerLetter"/>
      <w:lvlText w:val="%2."/>
      <w:lvlJc w:val="left"/>
      <w:pPr>
        <w:ind w:left="2536" w:hanging="360"/>
      </w:pPr>
    </w:lvl>
    <w:lvl w:ilvl="2" w:tplc="0427001B" w:tentative="1">
      <w:start w:val="1"/>
      <w:numFmt w:val="lowerRoman"/>
      <w:lvlText w:val="%3."/>
      <w:lvlJc w:val="right"/>
      <w:pPr>
        <w:ind w:left="3256" w:hanging="180"/>
      </w:pPr>
    </w:lvl>
    <w:lvl w:ilvl="3" w:tplc="0427000F" w:tentative="1">
      <w:start w:val="1"/>
      <w:numFmt w:val="decimal"/>
      <w:lvlText w:val="%4."/>
      <w:lvlJc w:val="left"/>
      <w:pPr>
        <w:ind w:left="3976" w:hanging="360"/>
      </w:pPr>
    </w:lvl>
    <w:lvl w:ilvl="4" w:tplc="04270019" w:tentative="1">
      <w:start w:val="1"/>
      <w:numFmt w:val="lowerLetter"/>
      <w:lvlText w:val="%5."/>
      <w:lvlJc w:val="left"/>
      <w:pPr>
        <w:ind w:left="4696" w:hanging="360"/>
      </w:pPr>
    </w:lvl>
    <w:lvl w:ilvl="5" w:tplc="0427001B" w:tentative="1">
      <w:start w:val="1"/>
      <w:numFmt w:val="lowerRoman"/>
      <w:lvlText w:val="%6."/>
      <w:lvlJc w:val="right"/>
      <w:pPr>
        <w:ind w:left="5416" w:hanging="180"/>
      </w:pPr>
    </w:lvl>
    <w:lvl w:ilvl="6" w:tplc="0427000F" w:tentative="1">
      <w:start w:val="1"/>
      <w:numFmt w:val="decimal"/>
      <w:lvlText w:val="%7."/>
      <w:lvlJc w:val="left"/>
      <w:pPr>
        <w:ind w:left="6136" w:hanging="360"/>
      </w:pPr>
    </w:lvl>
    <w:lvl w:ilvl="7" w:tplc="04270019" w:tentative="1">
      <w:start w:val="1"/>
      <w:numFmt w:val="lowerLetter"/>
      <w:lvlText w:val="%8."/>
      <w:lvlJc w:val="left"/>
      <w:pPr>
        <w:ind w:left="6856" w:hanging="360"/>
      </w:pPr>
    </w:lvl>
    <w:lvl w:ilvl="8" w:tplc="0427001B" w:tentative="1">
      <w:start w:val="1"/>
      <w:numFmt w:val="lowerRoman"/>
      <w:lvlText w:val="%9."/>
      <w:lvlJc w:val="right"/>
      <w:pPr>
        <w:ind w:left="7576" w:hanging="180"/>
      </w:pPr>
    </w:lvl>
  </w:abstractNum>
  <w:abstractNum w:abstractNumId="8" w15:restartNumberingAfterBreak="0">
    <w:nsid w:val="7FE554A8"/>
    <w:multiLevelType w:val="hybridMultilevel"/>
    <w:tmpl w:val="275C7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437970">
    <w:abstractNumId w:val="2"/>
  </w:num>
  <w:num w:numId="2" w16cid:durableId="689066193">
    <w:abstractNumId w:val="0"/>
  </w:num>
  <w:num w:numId="3" w16cid:durableId="1903786903">
    <w:abstractNumId w:val="4"/>
  </w:num>
  <w:num w:numId="4" w16cid:durableId="921453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7016125">
    <w:abstractNumId w:val="5"/>
  </w:num>
  <w:num w:numId="6" w16cid:durableId="262151169">
    <w:abstractNumId w:val="8"/>
  </w:num>
  <w:num w:numId="7" w16cid:durableId="1327975354">
    <w:abstractNumId w:val="3"/>
  </w:num>
  <w:num w:numId="8" w16cid:durableId="991760622">
    <w:abstractNumId w:val="6"/>
  </w:num>
  <w:num w:numId="9" w16cid:durableId="916743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D7F"/>
    <w:rsid w:val="000024AF"/>
    <w:rsid w:val="00005748"/>
    <w:rsid w:val="0001222A"/>
    <w:rsid w:val="000218DB"/>
    <w:rsid w:val="000220D8"/>
    <w:rsid w:val="00024F79"/>
    <w:rsid w:val="0003525F"/>
    <w:rsid w:val="00035AF7"/>
    <w:rsid w:val="0004098B"/>
    <w:rsid w:val="000441EE"/>
    <w:rsid w:val="00046038"/>
    <w:rsid w:val="0005064C"/>
    <w:rsid w:val="000671A5"/>
    <w:rsid w:val="00076AEC"/>
    <w:rsid w:val="000775D9"/>
    <w:rsid w:val="00080993"/>
    <w:rsid w:val="0008106D"/>
    <w:rsid w:val="00095B0C"/>
    <w:rsid w:val="000A4E4A"/>
    <w:rsid w:val="000A5824"/>
    <w:rsid w:val="000A60EB"/>
    <w:rsid w:val="000B195B"/>
    <w:rsid w:val="000C0A7D"/>
    <w:rsid w:val="000C45E2"/>
    <w:rsid w:val="000D2434"/>
    <w:rsid w:val="000D2547"/>
    <w:rsid w:val="000E2A94"/>
    <w:rsid w:val="000E370B"/>
    <w:rsid w:val="0010273A"/>
    <w:rsid w:val="00106676"/>
    <w:rsid w:val="00110E3E"/>
    <w:rsid w:val="00115F71"/>
    <w:rsid w:val="0011772E"/>
    <w:rsid w:val="00120D5B"/>
    <w:rsid w:val="00132564"/>
    <w:rsid w:val="00151326"/>
    <w:rsid w:val="001662E4"/>
    <w:rsid w:val="00167FAD"/>
    <w:rsid w:val="00171734"/>
    <w:rsid w:val="00181457"/>
    <w:rsid w:val="00185F60"/>
    <w:rsid w:val="001911DE"/>
    <w:rsid w:val="001B486E"/>
    <w:rsid w:val="001B5FED"/>
    <w:rsid w:val="001D5C93"/>
    <w:rsid w:val="001E31A3"/>
    <w:rsid w:val="001E4C81"/>
    <w:rsid w:val="001F0892"/>
    <w:rsid w:val="002027AB"/>
    <w:rsid w:val="0020562B"/>
    <w:rsid w:val="00205C92"/>
    <w:rsid w:val="00216DF0"/>
    <w:rsid w:val="00220866"/>
    <w:rsid w:val="00222F82"/>
    <w:rsid w:val="00224006"/>
    <w:rsid w:val="0023264A"/>
    <w:rsid w:val="002347B3"/>
    <w:rsid w:val="00237C22"/>
    <w:rsid w:val="002537D6"/>
    <w:rsid w:val="0026019B"/>
    <w:rsid w:val="00264488"/>
    <w:rsid w:val="00274BCF"/>
    <w:rsid w:val="00283461"/>
    <w:rsid w:val="00284F38"/>
    <w:rsid w:val="00285B77"/>
    <w:rsid w:val="002924B7"/>
    <w:rsid w:val="002A4B86"/>
    <w:rsid w:val="002A67A3"/>
    <w:rsid w:val="002A76C6"/>
    <w:rsid w:val="002B2A9B"/>
    <w:rsid w:val="002B5B54"/>
    <w:rsid w:val="002C36BF"/>
    <w:rsid w:val="002C5988"/>
    <w:rsid w:val="002C6EA7"/>
    <w:rsid w:val="002F21BD"/>
    <w:rsid w:val="00300C61"/>
    <w:rsid w:val="003018BC"/>
    <w:rsid w:val="003022E7"/>
    <w:rsid w:val="003044FB"/>
    <w:rsid w:val="00310358"/>
    <w:rsid w:val="00310873"/>
    <w:rsid w:val="003122A2"/>
    <w:rsid w:val="00320589"/>
    <w:rsid w:val="00354992"/>
    <w:rsid w:val="00361F5F"/>
    <w:rsid w:val="003631B6"/>
    <w:rsid w:val="00370C39"/>
    <w:rsid w:val="00372413"/>
    <w:rsid w:val="00373297"/>
    <w:rsid w:val="00376895"/>
    <w:rsid w:val="00385DFB"/>
    <w:rsid w:val="003B2BC1"/>
    <w:rsid w:val="003C44DD"/>
    <w:rsid w:val="003D2FFA"/>
    <w:rsid w:val="003D5AF2"/>
    <w:rsid w:val="003E07E3"/>
    <w:rsid w:val="003F30AA"/>
    <w:rsid w:val="003F6231"/>
    <w:rsid w:val="004008BB"/>
    <w:rsid w:val="00410AE3"/>
    <w:rsid w:val="00423210"/>
    <w:rsid w:val="0043032B"/>
    <w:rsid w:val="004308F2"/>
    <w:rsid w:val="00431A82"/>
    <w:rsid w:val="00434E1D"/>
    <w:rsid w:val="00440D9C"/>
    <w:rsid w:val="00444917"/>
    <w:rsid w:val="00451881"/>
    <w:rsid w:val="00455633"/>
    <w:rsid w:val="00456A26"/>
    <w:rsid w:val="0046521E"/>
    <w:rsid w:val="00493FEA"/>
    <w:rsid w:val="004A4B07"/>
    <w:rsid w:val="004B278B"/>
    <w:rsid w:val="004B54B0"/>
    <w:rsid w:val="004C6AA1"/>
    <w:rsid w:val="004D4B63"/>
    <w:rsid w:val="004D68B3"/>
    <w:rsid w:val="004E03A1"/>
    <w:rsid w:val="004E0C3A"/>
    <w:rsid w:val="004E354E"/>
    <w:rsid w:val="005136A6"/>
    <w:rsid w:val="005224B7"/>
    <w:rsid w:val="0052788B"/>
    <w:rsid w:val="00531616"/>
    <w:rsid w:val="005404AD"/>
    <w:rsid w:val="00552248"/>
    <w:rsid w:val="00583ABB"/>
    <w:rsid w:val="00584550"/>
    <w:rsid w:val="005857EA"/>
    <w:rsid w:val="005876AE"/>
    <w:rsid w:val="00597A89"/>
    <w:rsid w:val="005A61F9"/>
    <w:rsid w:val="005C5B8C"/>
    <w:rsid w:val="005C725B"/>
    <w:rsid w:val="005D76D3"/>
    <w:rsid w:val="005F7C9E"/>
    <w:rsid w:val="00601B78"/>
    <w:rsid w:val="00621196"/>
    <w:rsid w:val="00623D84"/>
    <w:rsid w:val="006246B7"/>
    <w:rsid w:val="0064037A"/>
    <w:rsid w:val="0064190C"/>
    <w:rsid w:val="00647EC7"/>
    <w:rsid w:val="0065023E"/>
    <w:rsid w:val="0065448D"/>
    <w:rsid w:val="00654515"/>
    <w:rsid w:val="006546FC"/>
    <w:rsid w:val="00675BF6"/>
    <w:rsid w:val="00686035"/>
    <w:rsid w:val="00687023"/>
    <w:rsid w:val="00692C9B"/>
    <w:rsid w:val="0069391D"/>
    <w:rsid w:val="006B1E82"/>
    <w:rsid w:val="006B5FE9"/>
    <w:rsid w:val="006B6EA7"/>
    <w:rsid w:val="006B7706"/>
    <w:rsid w:val="006C0D73"/>
    <w:rsid w:val="006C3749"/>
    <w:rsid w:val="006C61C4"/>
    <w:rsid w:val="006D4F72"/>
    <w:rsid w:val="006E5FA6"/>
    <w:rsid w:val="006F536E"/>
    <w:rsid w:val="00705A8C"/>
    <w:rsid w:val="00711190"/>
    <w:rsid w:val="007141E4"/>
    <w:rsid w:val="00725EDC"/>
    <w:rsid w:val="00735056"/>
    <w:rsid w:val="007351D4"/>
    <w:rsid w:val="007359FC"/>
    <w:rsid w:val="00737E0A"/>
    <w:rsid w:val="007441DA"/>
    <w:rsid w:val="007500A3"/>
    <w:rsid w:val="00750D32"/>
    <w:rsid w:val="00757480"/>
    <w:rsid w:val="0076389F"/>
    <w:rsid w:val="00767C8D"/>
    <w:rsid w:val="00770B7D"/>
    <w:rsid w:val="007851FD"/>
    <w:rsid w:val="0079533D"/>
    <w:rsid w:val="00795B56"/>
    <w:rsid w:val="00796A36"/>
    <w:rsid w:val="007A374A"/>
    <w:rsid w:val="007A7A99"/>
    <w:rsid w:val="007B4D68"/>
    <w:rsid w:val="007C0AE1"/>
    <w:rsid w:val="007C0F9B"/>
    <w:rsid w:val="007C73DA"/>
    <w:rsid w:val="007D36D4"/>
    <w:rsid w:val="007D659A"/>
    <w:rsid w:val="007E2F2B"/>
    <w:rsid w:val="007E3D3B"/>
    <w:rsid w:val="007E5E90"/>
    <w:rsid w:val="007F1AFC"/>
    <w:rsid w:val="007F3D6D"/>
    <w:rsid w:val="0080756C"/>
    <w:rsid w:val="00813374"/>
    <w:rsid w:val="008213C9"/>
    <w:rsid w:val="00827396"/>
    <w:rsid w:val="008301F2"/>
    <w:rsid w:val="00833C7F"/>
    <w:rsid w:val="008524CE"/>
    <w:rsid w:val="00860E14"/>
    <w:rsid w:val="00866413"/>
    <w:rsid w:val="008705A7"/>
    <w:rsid w:val="0087257D"/>
    <w:rsid w:val="00881952"/>
    <w:rsid w:val="008A1411"/>
    <w:rsid w:val="008A1753"/>
    <w:rsid w:val="008A70F6"/>
    <w:rsid w:val="008B0FD2"/>
    <w:rsid w:val="008C1F1A"/>
    <w:rsid w:val="008C206E"/>
    <w:rsid w:val="008C549B"/>
    <w:rsid w:val="008E67A8"/>
    <w:rsid w:val="008F1F5D"/>
    <w:rsid w:val="008F4222"/>
    <w:rsid w:val="008F4ED4"/>
    <w:rsid w:val="008F5853"/>
    <w:rsid w:val="008F7DF4"/>
    <w:rsid w:val="00902BF5"/>
    <w:rsid w:val="0091130A"/>
    <w:rsid w:val="00914BA9"/>
    <w:rsid w:val="009156C0"/>
    <w:rsid w:val="00925765"/>
    <w:rsid w:val="00934B33"/>
    <w:rsid w:val="00934F79"/>
    <w:rsid w:val="00935BC0"/>
    <w:rsid w:val="00954516"/>
    <w:rsid w:val="00966BEA"/>
    <w:rsid w:val="00972647"/>
    <w:rsid w:val="00981B6D"/>
    <w:rsid w:val="00982096"/>
    <w:rsid w:val="009925D9"/>
    <w:rsid w:val="009A6617"/>
    <w:rsid w:val="009B16AC"/>
    <w:rsid w:val="009D2C7F"/>
    <w:rsid w:val="009D4526"/>
    <w:rsid w:val="009F5373"/>
    <w:rsid w:val="00A049E2"/>
    <w:rsid w:val="00A071E5"/>
    <w:rsid w:val="00A141F5"/>
    <w:rsid w:val="00A3613C"/>
    <w:rsid w:val="00A3657F"/>
    <w:rsid w:val="00A46704"/>
    <w:rsid w:val="00A55CA9"/>
    <w:rsid w:val="00A71F30"/>
    <w:rsid w:val="00A74D22"/>
    <w:rsid w:val="00A834F4"/>
    <w:rsid w:val="00AA716F"/>
    <w:rsid w:val="00AB3CD3"/>
    <w:rsid w:val="00AB58CA"/>
    <w:rsid w:val="00AC03FD"/>
    <w:rsid w:val="00AC1069"/>
    <w:rsid w:val="00AC1924"/>
    <w:rsid w:val="00AC3406"/>
    <w:rsid w:val="00AC4BD7"/>
    <w:rsid w:val="00AC54FF"/>
    <w:rsid w:val="00AC7DA1"/>
    <w:rsid w:val="00AE0347"/>
    <w:rsid w:val="00AE2935"/>
    <w:rsid w:val="00AE3319"/>
    <w:rsid w:val="00AE34A8"/>
    <w:rsid w:val="00AF4D55"/>
    <w:rsid w:val="00AF591A"/>
    <w:rsid w:val="00AF6023"/>
    <w:rsid w:val="00AF6B5B"/>
    <w:rsid w:val="00B037C9"/>
    <w:rsid w:val="00B04177"/>
    <w:rsid w:val="00B05F9F"/>
    <w:rsid w:val="00B112B5"/>
    <w:rsid w:val="00B12519"/>
    <w:rsid w:val="00B16BB6"/>
    <w:rsid w:val="00B17A43"/>
    <w:rsid w:val="00B211E1"/>
    <w:rsid w:val="00B24F67"/>
    <w:rsid w:val="00B25397"/>
    <w:rsid w:val="00B2565C"/>
    <w:rsid w:val="00B30135"/>
    <w:rsid w:val="00B404EF"/>
    <w:rsid w:val="00B46E45"/>
    <w:rsid w:val="00B63141"/>
    <w:rsid w:val="00B673FA"/>
    <w:rsid w:val="00B72250"/>
    <w:rsid w:val="00B80D85"/>
    <w:rsid w:val="00B965F7"/>
    <w:rsid w:val="00BA0975"/>
    <w:rsid w:val="00BA0CC8"/>
    <w:rsid w:val="00BA421E"/>
    <w:rsid w:val="00BB158D"/>
    <w:rsid w:val="00BB767D"/>
    <w:rsid w:val="00BC4010"/>
    <w:rsid w:val="00BC6B75"/>
    <w:rsid w:val="00BD6D75"/>
    <w:rsid w:val="00BE2774"/>
    <w:rsid w:val="00BE53A4"/>
    <w:rsid w:val="00BE7E56"/>
    <w:rsid w:val="00BF2086"/>
    <w:rsid w:val="00BF2249"/>
    <w:rsid w:val="00C05D3A"/>
    <w:rsid w:val="00C1690B"/>
    <w:rsid w:val="00C34DEA"/>
    <w:rsid w:val="00C35118"/>
    <w:rsid w:val="00C45543"/>
    <w:rsid w:val="00C50F68"/>
    <w:rsid w:val="00C55AB8"/>
    <w:rsid w:val="00C77A83"/>
    <w:rsid w:val="00C81477"/>
    <w:rsid w:val="00C90A74"/>
    <w:rsid w:val="00CA6BEF"/>
    <w:rsid w:val="00CB4AEC"/>
    <w:rsid w:val="00CB6F4F"/>
    <w:rsid w:val="00CD0A33"/>
    <w:rsid w:val="00CD3CCB"/>
    <w:rsid w:val="00CE7200"/>
    <w:rsid w:val="00CF6908"/>
    <w:rsid w:val="00D0350F"/>
    <w:rsid w:val="00D05288"/>
    <w:rsid w:val="00D07BC9"/>
    <w:rsid w:val="00D13D94"/>
    <w:rsid w:val="00D16417"/>
    <w:rsid w:val="00D16BD7"/>
    <w:rsid w:val="00D30674"/>
    <w:rsid w:val="00D40591"/>
    <w:rsid w:val="00D42E09"/>
    <w:rsid w:val="00D60ED5"/>
    <w:rsid w:val="00D77065"/>
    <w:rsid w:val="00D84B72"/>
    <w:rsid w:val="00D86130"/>
    <w:rsid w:val="00D87050"/>
    <w:rsid w:val="00D93C51"/>
    <w:rsid w:val="00D949AF"/>
    <w:rsid w:val="00DA2664"/>
    <w:rsid w:val="00DB6978"/>
    <w:rsid w:val="00DB6C86"/>
    <w:rsid w:val="00DC22F0"/>
    <w:rsid w:val="00DC28C4"/>
    <w:rsid w:val="00DE4876"/>
    <w:rsid w:val="00DF2412"/>
    <w:rsid w:val="00DF3F75"/>
    <w:rsid w:val="00E000E4"/>
    <w:rsid w:val="00E258FC"/>
    <w:rsid w:val="00E303B0"/>
    <w:rsid w:val="00E32038"/>
    <w:rsid w:val="00E32081"/>
    <w:rsid w:val="00E332C4"/>
    <w:rsid w:val="00E33A3E"/>
    <w:rsid w:val="00E3551D"/>
    <w:rsid w:val="00E50258"/>
    <w:rsid w:val="00E5079C"/>
    <w:rsid w:val="00E516FE"/>
    <w:rsid w:val="00E52B87"/>
    <w:rsid w:val="00E6351C"/>
    <w:rsid w:val="00E766F1"/>
    <w:rsid w:val="00E82959"/>
    <w:rsid w:val="00E83A22"/>
    <w:rsid w:val="00E86F8D"/>
    <w:rsid w:val="00E90423"/>
    <w:rsid w:val="00EB1587"/>
    <w:rsid w:val="00EB2A91"/>
    <w:rsid w:val="00EC2C55"/>
    <w:rsid w:val="00EC5993"/>
    <w:rsid w:val="00ED0D7F"/>
    <w:rsid w:val="00EE0420"/>
    <w:rsid w:val="00EE0532"/>
    <w:rsid w:val="00EE278A"/>
    <w:rsid w:val="00EE56B2"/>
    <w:rsid w:val="00F060C7"/>
    <w:rsid w:val="00F20D30"/>
    <w:rsid w:val="00F32BE1"/>
    <w:rsid w:val="00F36E6B"/>
    <w:rsid w:val="00F525E7"/>
    <w:rsid w:val="00F6433A"/>
    <w:rsid w:val="00F6607A"/>
    <w:rsid w:val="00F66F6B"/>
    <w:rsid w:val="00F81065"/>
    <w:rsid w:val="00F84336"/>
    <w:rsid w:val="00F86BAD"/>
    <w:rsid w:val="00F92314"/>
    <w:rsid w:val="00F946C7"/>
    <w:rsid w:val="00F96B52"/>
    <w:rsid w:val="00FA1A59"/>
    <w:rsid w:val="00FB0A48"/>
    <w:rsid w:val="00FB2B34"/>
    <w:rsid w:val="00FC1DAC"/>
    <w:rsid w:val="00FD1430"/>
    <w:rsid w:val="00FD3DB7"/>
    <w:rsid w:val="00FD3E0D"/>
    <w:rsid w:val="00FD6DA4"/>
    <w:rsid w:val="00FE4095"/>
    <w:rsid w:val="00FE4693"/>
    <w:rsid w:val="00FE6AC5"/>
    <w:rsid w:val="00FF3183"/>
    <w:rsid w:val="00FF6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B6A30"/>
  <w15:docId w15:val="{E1E6F538-14C2-45E9-9AE5-572B8386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451881"/>
    <w:pPr>
      <w:ind w:left="720"/>
      <w:contextualSpacing/>
    </w:pPr>
  </w:style>
  <w:style w:type="character" w:customStyle="1" w:styleId="value">
    <w:name w:val="value"/>
    <w:basedOn w:val="Numatytasispastraiposriftas"/>
    <w:rsid w:val="00FF3183"/>
  </w:style>
  <w:style w:type="character" w:customStyle="1" w:styleId="data">
    <w:name w:val="data"/>
    <w:basedOn w:val="Numatytasispastraiposriftas"/>
    <w:rsid w:val="00FF3183"/>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B7706"/>
  </w:style>
  <w:style w:type="character" w:styleId="Komentaronuoroda">
    <w:name w:val="annotation reference"/>
    <w:basedOn w:val="Numatytasispastraiposriftas"/>
    <w:uiPriority w:val="99"/>
    <w:semiHidden/>
    <w:unhideWhenUsed/>
    <w:rsid w:val="001F0892"/>
    <w:rPr>
      <w:sz w:val="16"/>
      <w:szCs w:val="16"/>
    </w:rPr>
  </w:style>
  <w:style w:type="paragraph" w:styleId="Komentarotekstas">
    <w:name w:val="annotation text"/>
    <w:basedOn w:val="prastasis"/>
    <w:link w:val="KomentarotekstasDiagrama"/>
    <w:uiPriority w:val="99"/>
    <w:semiHidden/>
    <w:unhideWhenUsed/>
    <w:rsid w:val="001F0892"/>
    <w:rPr>
      <w:sz w:val="20"/>
    </w:rPr>
  </w:style>
  <w:style w:type="character" w:customStyle="1" w:styleId="KomentarotekstasDiagrama">
    <w:name w:val="Komentaro tekstas Diagrama"/>
    <w:basedOn w:val="Numatytasispastraiposriftas"/>
    <w:link w:val="Komentarotekstas"/>
    <w:uiPriority w:val="99"/>
    <w:semiHidden/>
    <w:rsid w:val="001F0892"/>
    <w:rPr>
      <w:sz w:val="20"/>
    </w:rPr>
  </w:style>
  <w:style w:type="paragraph" w:styleId="Komentarotema">
    <w:name w:val="annotation subject"/>
    <w:basedOn w:val="Komentarotekstas"/>
    <w:next w:val="Komentarotekstas"/>
    <w:link w:val="KomentarotemaDiagrama"/>
    <w:semiHidden/>
    <w:unhideWhenUsed/>
    <w:rsid w:val="00584550"/>
    <w:rPr>
      <w:b/>
      <w:bCs/>
    </w:rPr>
  </w:style>
  <w:style w:type="character" w:customStyle="1" w:styleId="KomentarotemaDiagrama">
    <w:name w:val="Komentaro tema Diagrama"/>
    <w:basedOn w:val="KomentarotekstasDiagrama"/>
    <w:link w:val="Komentarotema"/>
    <w:semiHidden/>
    <w:rsid w:val="00584550"/>
    <w:rPr>
      <w:b/>
      <w:bCs/>
      <w:sz w:val="20"/>
    </w:rPr>
  </w:style>
  <w:style w:type="paragraph" w:styleId="Pagrindinistekstas">
    <w:name w:val="Body Text"/>
    <w:basedOn w:val="prastasis"/>
    <w:link w:val="PagrindinistekstasDiagrama"/>
    <w:semiHidden/>
    <w:unhideWhenUsed/>
    <w:rsid w:val="00D84B72"/>
    <w:pPr>
      <w:spacing w:after="120"/>
    </w:pPr>
  </w:style>
  <w:style w:type="character" w:customStyle="1" w:styleId="PagrindinistekstasDiagrama">
    <w:name w:val="Pagrindinis tekstas Diagrama"/>
    <w:basedOn w:val="Numatytasispastraiposriftas"/>
    <w:link w:val="Pagrindinistekstas"/>
    <w:semiHidden/>
    <w:rsid w:val="00D84B72"/>
  </w:style>
  <w:style w:type="character" w:customStyle="1" w:styleId="keepwhitespace">
    <w:name w:val="keepwhitespace"/>
    <w:basedOn w:val="Numatytasispastraiposriftas"/>
    <w:rsid w:val="00E0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8348">
      <w:bodyDiv w:val="1"/>
      <w:marLeft w:val="0"/>
      <w:marRight w:val="0"/>
      <w:marTop w:val="0"/>
      <w:marBottom w:val="0"/>
      <w:divBdr>
        <w:top w:val="none" w:sz="0" w:space="0" w:color="auto"/>
        <w:left w:val="none" w:sz="0" w:space="0" w:color="auto"/>
        <w:bottom w:val="none" w:sz="0" w:space="0" w:color="auto"/>
        <w:right w:val="none" w:sz="0" w:space="0" w:color="auto"/>
      </w:divBdr>
    </w:div>
    <w:div w:id="656155066">
      <w:bodyDiv w:val="1"/>
      <w:marLeft w:val="0"/>
      <w:marRight w:val="0"/>
      <w:marTop w:val="0"/>
      <w:marBottom w:val="0"/>
      <w:divBdr>
        <w:top w:val="none" w:sz="0" w:space="0" w:color="auto"/>
        <w:left w:val="none" w:sz="0" w:space="0" w:color="auto"/>
        <w:bottom w:val="none" w:sz="0" w:space="0" w:color="auto"/>
        <w:right w:val="none" w:sz="0" w:space="0" w:color="auto"/>
      </w:divBdr>
    </w:div>
    <w:div w:id="662975681">
      <w:bodyDiv w:val="1"/>
      <w:marLeft w:val="0"/>
      <w:marRight w:val="0"/>
      <w:marTop w:val="0"/>
      <w:marBottom w:val="0"/>
      <w:divBdr>
        <w:top w:val="none" w:sz="0" w:space="0" w:color="auto"/>
        <w:left w:val="none" w:sz="0" w:space="0" w:color="auto"/>
        <w:bottom w:val="none" w:sz="0" w:space="0" w:color="auto"/>
        <w:right w:val="none" w:sz="0" w:space="0" w:color="auto"/>
      </w:divBdr>
    </w:div>
    <w:div w:id="1056048694">
      <w:bodyDiv w:val="1"/>
      <w:marLeft w:val="0"/>
      <w:marRight w:val="0"/>
      <w:marTop w:val="0"/>
      <w:marBottom w:val="0"/>
      <w:divBdr>
        <w:top w:val="none" w:sz="0" w:space="0" w:color="auto"/>
        <w:left w:val="none" w:sz="0" w:space="0" w:color="auto"/>
        <w:bottom w:val="none" w:sz="0" w:space="0" w:color="auto"/>
        <w:right w:val="none" w:sz="0" w:space="0" w:color="auto"/>
      </w:divBdr>
    </w:div>
    <w:div w:id="1232083833">
      <w:bodyDiv w:val="1"/>
      <w:marLeft w:val="0"/>
      <w:marRight w:val="0"/>
      <w:marTop w:val="0"/>
      <w:marBottom w:val="0"/>
      <w:divBdr>
        <w:top w:val="none" w:sz="0" w:space="0" w:color="auto"/>
        <w:left w:val="none" w:sz="0" w:space="0" w:color="auto"/>
        <w:bottom w:val="none" w:sz="0" w:space="0" w:color="auto"/>
        <w:right w:val="none" w:sz="0" w:space="0" w:color="auto"/>
      </w:divBdr>
    </w:div>
    <w:div w:id="1694527023">
      <w:bodyDiv w:val="1"/>
      <w:marLeft w:val="0"/>
      <w:marRight w:val="0"/>
      <w:marTop w:val="0"/>
      <w:marBottom w:val="0"/>
      <w:divBdr>
        <w:top w:val="none" w:sz="0" w:space="0" w:color="auto"/>
        <w:left w:val="none" w:sz="0" w:space="0" w:color="auto"/>
        <w:bottom w:val="none" w:sz="0" w:space="0" w:color="auto"/>
        <w:right w:val="none" w:sz="0" w:space="0" w:color="auto"/>
      </w:divBdr>
    </w:div>
    <w:div w:id="1864779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B7544-1F6C-47B6-A8BE-C27D497E2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Pages>
  <Words>1811</Words>
  <Characters>1033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Vizbaraitė</dc:creator>
  <cp:lastModifiedBy>Audronė Joknienė</cp:lastModifiedBy>
  <cp:revision>172</cp:revision>
  <cp:lastPrinted>2017-06-05T07:09:00Z</cp:lastPrinted>
  <dcterms:created xsi:type="dcterms:W3CDTF">2025-03-12T05:38:00Z</dcterms:created>
  <dcterms:modified xsi:type="dcterms:W3CDTF">2025-04-29T06:21:00Z</dcterms:modified>
</cp:coreProperties>
</file>