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8FEA6A" w14:textId="3F22BD49" w:rsidR="00776F0B" w:rsidRPr="00776F0B" w:rsidRDefault="00776F0B" w:rsidP="004B24D2">
      <w:pPr>
        <w:pStyle w:val="Antrat1"/>
        <w:spacing w:before="0"/>
        <w:ind w:left="6124"/>
        <w:jc w:val="right"/>
        <w:rPr>
          <w:rFonts w:asciiTheme="minorHAnsi" w:hAnsiTheme="minorHAnsi" w:cstheme="minorHAnsi"/>
          <w:b w:val="0"/>
          <w:color w:val="FF0000"/>
          <w:szCs w:val="24"/>
          <w:lang w:val="lt-LT"/>
        </w:rPr>
      </w:pPr>
      <w:r w:rsidRPr="00776F0B">
        <w:rPr>
          <w:rFonts w:asciiTheme="minorHAnsi" w:hAnsiTheme="minorHAnsi" w:cstheme="minorHAnsi"/>
          <w:b w:val="0"/>
          <w:color w:val="FF0000"/>
          <w:szCs w:val="24"/>
          <w:lang w:val="lt-LT"/>
        </w:rPr>
        <w:t>2025-04-30 REDAKCIJA</w:t>
      </w:r>
    </w:p>
    <w:p w14:paraId="2AB7680E" w14:textId="77777777" w:rsidR="00776F0B" w:rsidRPr="00776F0B" w:rsidRDefault="00776F0B" w:rsidP="00776F0B"/>
    <w:p w14:paraId="14C845AE" w14:textId="3F55A461" w:rsidR="004B24D2" w:rsidRDefault="004B24D2" w:rsidP="004B24D2">
      <w:pPr>
        <w:pStyle w:val="Antrat1"/>
        <w:spacing w:before="0"/>
        <w:ind w:left="6124"/>
        <w:jc w:val="right"/>
        <w:rPr>
          <w:rFonts w:asciiTheme="minorHAnsi" w:hAnsiTheme="minorHAnsi" w:cstheme="minorHAnsi"/>
          <w:b w:val="0"/>
          <w:szCs w:val="24"/>
          <w:lang w:val="lt-LT"/>
        </w:rPr>
      </w:pPr>
      <w:r w:rsidRPr="00182BA9">
        <w:rPr>
          <w:rFonts w:asciiTheme="minorHAnsi" w:hAnsiTheme="minorHAnsi" w:cstheme="minorHAnsi"/>
          <w:b w:val="0"/>
          <w:szCs w:val="24"/>
          <w:lang w:val="lt-LT"/>
        </w:rPr>
        <w:t>2025 m.</w:t>
      </w:r>
      <w:r>
        <w:rPr>
          <w:rFonts w:asciiTheme="minorHAnsi" w:hAnsiTheme="minorHAnsi" w:cstheme="minorHAnsi"/>
          <w:b w:val="0"/>
          <w:szCs w:val="24"/>
          <w:lang w:val="lt-LT"/>
        </w:rPr>
        <w:t xml:space="preserve">                         d</w:t>
      </w:r>
      <w:r w:rsidRPr="00182BA9">
        <w:rPr>
          <w:rFonts w:asciiTheme="minorHAnsi" w:hAnsiTheme="minorHAnsi" w:cstheme="minorHAnsi"/>
          <w:b w:val="0"/>
          <w:szCs w:val="24"/>
          <w:lang w:val="lt-LT"/>
        </w:rPr>
        <w:t xml:space="preserve">. </w:t>
      </w:r>
      <w:r w:rsidRPr="00182BA9">
        <w:rPr>
          <w:rFonts w:asciiTheme="minorHAnsi" w:hAnsiTheme="minorHAnsi" w:cstheme="minorHAnsi"/>
          <w:b w:val="0"/>
          <w:szCs w:val="24"/>
          <w:lang w:val="lt-LT"/>
        </w:rPr>
        <w:br/>
        <w:t>sutarties</w:t>
      </w:r>
      <w:r>
        <w:rPr>
          <w:rFonts w:asciiTheme="minorHAnsi" w:hAnsiTheme="minorHAnsi" w:cstheme="minorHAnsi"/>
          <w:b w:val="0"/>
          <w:szCs w:val="24"/>
          <w:lang w:val="lt-LT"/>
        </w:rPr>
        <w:t xml:space="preserve"> </w:t>
      </w:r>
      <w:r w:rsidRPr="00182BA9">
        <w:rPr>
          <w:rFonts w:asciiTheme="minorHAnsi" w:hAnsiTheme="minorHAnsi" w:cstheme="minorHAnsi"/>
          <w:b w:val="0"/>
          <w:szCs w:val="24"/>
          <w:lang w:val="lt-LT"/>
        </w:rPr>
        <w:t>Nr. ...</w:t>
      </w:r>
      <w:r>
        <w:rPr>
          <w:rFonts w:asciiTheme="minorHAnsi" w:hAnsiTheme="minorHAnsi" w:cstheme="minorHAnsi"/>
          <w:b w:val="0"/>
          <w:szCs w:val="24"/>
          <w:lang w:val="lt-LT"/>
        </w:rPr>
        <w:t xml:space="preserve">   </w:t>
      </w:r>
      <w:r w:rsidRPr="00182BA9">
        <w:rPr>
          <w:rFonts w:asciiTheme="minorHAnsi" w:hAnsiTheme="minorHAnsi" w:cstheme="minorHAnsi"/>
          <w:b w:val="0"/>
          <w:szCs w:val="24"/>
          <w:lang w:val="lt-LT"/>
        </w:rPr>
        <w:t>…..……..</w:t>
      </w:r>
    </w:p>
    <w:p w14:paraId="2FF20E96" w14:textId="338DD4CD" w:rsidR="004B24D2" w:rsidRPr="00182BA9" w:rsidRDefault="004B24D2" w:rsidP="004B24D2">
      <w:pPr>
        <w:pStyle w:val="Antrat1"/>
        <w:tabs>
          <w:tab w:val="left" w:pos="8647"/>
          <w:tab w:val="left" w:pos="8931"/>
        </w:tabs>
        <w:spacing w:before="0"/>
        <w:ind w:left="6124"/>
        <w:jc w:val="center"/>
        <w:rPr>
          <w:rFonts w:asciiTheme="minorHAnsi" w:hAnsiTheme="minorHAnsi" w:cstheme="minorHAnsi"/>
          <w:b w:val="0"/>
          <w:szCs w:val="24"/>
          <w:lang w:val="lt-LT"/>
        </w:rPr>
      </w:pPr>
      <w:r>
        <w:rPr>
          <w:rFonts w:asciiTheme="minorHAnsi" w:hAnsiTheme="minorHAnsi" w:cstheme="minorHAnsi"/>
          <w:b w:val="0"/>
          <w:szCs w:val="24"/>
          <w:lang w:val="lt-LT"/>
        </w:rPr>
        <w:t xml:space="preserve">              </w:t>
      </w:r>
      <w:r w:rsidRPr="00182BA9">
        <w:rPr>
          <w:rFonts w:asciiTheme="minorHAnsi" w:hAnsiTheme="minorHAnsi" w:cstheme="minorHAnsi"/>
          <w:b w:val="0"/>
          <w:szCs w:val="24"/>
          <w:lang w:val="lt-LT"/>
        </w:rPr>
        <w:t>1 priedas</w:t>
      </w:r>
    </w:p>
    <w:p w14:paraId="110F4BE1" w14:textId="77777777" w:rsidR="004B24D2" w:rsidRDefault="004B24D2" w:rsidP="004B24D2">
      <w:pPr>
        <w:spacing w:line="240" w:lineRule="auto"/>
        <w:jc w:val="right"/>
        <w:rPr>
          <w:rFonts w:cstheme="minorHAnsi"/>
          <w:b/>
          <w:sz w:val="24"/>
          <w:szCs w:val="24"/>
        </w:rPr>
      </w:pPr>
    </w:p>
    <w:p w14:paraId="1D422D55" w14:textId="12DEBF6C" w:rsidR="00683A5C" w:rsidRPr="00DA55F7" w:rsidRDefault="00F45E7F" w:rsidP="00DD2C93">
      <w:pPr>
        <w:spacing w:line="276" w:lineRule="auto"/>
        <w:jc w:val="center"/>
        <w:rPr>
          <w:rFonts w:cstheme="minorHAnsi"/>
          <w:b/>
          <w:sz w:val="24"/>
          <w:szCs w:val="24"/>
        </w:rPr>
      </w:pPr>
      <w:r w:rsidRPr="00DA55F7">
        <w:rPr>
          <w:rFonts w:cstheme="minorHAnsi"/>
          <w:b/>
          <w:sz w:val="24"/>
          <w:szCs w:val="24"/>
        </w:rPr>
        <w:t>DUOMENŲ PERDAVIMO PASLAUGŲ TECHNINĖ SPECIFIKACIJA</w:t>
      </w:r>
    </w:p>
    <w:p w14:paraId="0ED1C9F5" w14:textId="77777777" w:rsidR="00F45E7F" w:rsidRPr="00DA55F7" w:rsidRDefault="00F45E7F" w:rsidP="00DD2C93">
      <w:pPr>
        <w:spacing w:line="276" w:lineRule="auto"/>
        <w:jc w:val="both"/>
        <w:rPr>
          <w:rFonts w:cstheme="minorHAnsi"/>
          <w:b/>
          <w:sz w:val="24"/>
          <w:szCs w:val="24"/>
        </w:rPr>
      </w:pPr>
    </w:p>
    <w:p w14:paraId="213D78B3" w14:textId="49B225E3" w:rsidR="00F45E7F" w:rsidRPr="00DA55F7" w:rsidRDefault="00F45E7F" w:rsidP="00DD2C93">
      <w:pPr>
        <w:tabs>
          <w:tab w:val="left" w:pos="709"/>
        </w:tabs>
        <w:spacing w:after="0" w:line="276" w:lineRule="auto"/>
        <w:jc w:val="both"/>
        <w:rPr>
          <w:rFonts w:cstheme="minorHAnsi"/>
          <w:sz w:val="24"/>
          <w:szCs w:val="24"/>
        </w:rPr>
      </w:pPr>
      <w:r w:rsidRPr="00DA55F7">
        <w:rPr>
          <w:rFonts w:cstheme="minorHAnsi"/>
          <w:b/>
          <w:sz w:val="24"/>
          <w:szCs w:val="24"/>
        </w:rPr>
        <w:t xml:space="preserve">Perkančioji organizacija: </w:t>
      </w:r>
      <w:r w:rsidRPr="00DA55F7">
        <w:rPr>
          <w:rFonts w:cstheme="minorHAnsi"/>
          <w:sz w:val="24"/>
          <w:szCs w:val="24"/>
        </w:rPr>
        <w:t>Kauno miesto savivaldybės ad</w:t>
      </w:r>
      <w:r w:rsidR="00891BFC">
        <w:rPr>
          <w:rFonts w:cstheme="minorHAnsi"/>
          <w:sz w:val="24"/>
          <w:szCs w:val="24"/>
        </w:rPr>
        <w:t>ministracija (toliau – Paslaugų gavėjas</w:t>
      </w:r>
      <w:r w:rsidRPr="00DA55F7">
        <w:rPr>
          <w:rFonts w:cstheme="minorHAnsi"/>
          <w:sz w:val="24"/>
          <w:szCs w:val="24"/>
        </w:rPr>
        <w:t>).</w:t>
      </w:r>
    </w:p>
    <w:p w14:paraId="4E4C2373" w14:textId="3225E048" w:rsidR="00F45E7F" w:rsidRPr="00DA55F7" w:rsidRDefault="00F45E7F" w:rsidP="00DD2C93">
      <w:pPr>
        <w:tabs>
          <w:tab w:val="left" w:pos="709"/>
        </w:tabs>
        <w:spacing w:after="0" w:line="276" w:lineRule="auto"/>
        <w:jc w:val="both"/>
        <w:rPr>
          <w:rFonts w:cstheme="minorHAnsi"/>
          <w:sz w:val="24"/>
          <w:szCs w:val="24"/>
        </w:rPr>
      </w:pPr>
      <w:r w:rsidRPr="00DA55F7">
        <w:rPr>
          <w:rFonts w:cstheme="minorHAnsi"/>
          <w:b/>
          <w:bCs/>
          <w:sz w:val="24"/>
          <w:szCs w:val="24"/>
        </w:rPr>
        <w:t>Pirkimo objektas:</w:t>
      </w:r>
      <w:r w:rsidRPr="00DA55F7">
        <w:rPr>
          <w:rFonts w:cstheme="minorHAnsi"/>
          <w:bCs/>
          <w:sz w:val="24"/>
          <w:szCs w:val="24"/>
        </w:rPr>
        <w:t xml:space="preserve"> Duomenų perdavimo paslaugos</w:t>
      </w:r>
      <w:r w:rsidR="00531C2B">
        <w:rPr>
          <w:rFonts w:cstheme="minorHAnsi"/>
          <w:bCs/>
          <w:sz w:val="24"/>
          <w:szCs w:val="24"/>
        </w:rPr>
        <w:t>.</w:t>
      </w:r>
    </w:p>
    <w:p w14:paraId="59F8C400" w14:textId="77777777" w:rsidR="00F45E7F" w:rsidRPr="00DA55F7" w:rsidRDefault="00F45E7F" w:rsidP="00DD2C93">
      <w:pPr>
        <w:tabs>
          <w:tab w:val="left" w:pos="709"/>
        </w:tabs>
        <w:spacing w:after="0" w:line="276" w:lineRule="auto"/>
        <w:jc w:val="both"/>
        <w:rPr>
          <w:rFonts w:cstheme="minorHAnsi"/>
          <w:b/>
          <w:sz w:val="24"/>
          <w:szCs w:val="24"/>
        </w:rPr>
      </w:pPr>
      <w:r w:rsidRPr="00DA55F7">
        <w:rPr>
          <w:rFonts w:cstheme="minorHAnsi"/>
          <w:b/>
          <w:sz w:val="24"/>
          <w:szCs w:val="24"/>
        </w:rPr>
        <w:t>Reikalavimai paslaugoms:</w:t>
      </w:r>
    </w:p>
    <w:p w14:paraId="5F7E4980" w14:textId="52A5D2B5" w:rsidR="00F45E7F" w:rsidRPr="00605034" w:rsidRDefault="00F45E7F" w:rsidP="00DD2C93">
      <w:pPr>
        <w:spacing w:after="0" w:line="276" w:lineRule="auto"/>
        <w:jc w:val="both"/>
        <w:rPr>
          <w:rFonts w:cstheme="minorHAnsi"/>
          <w:b/>
          <w:sz w:val="24"/>
          <w:szCs w:val="24"/>
        </w:rPr>
      </w:pPr>
      <w:r w:rsidRPr="00DA55F7">
        <w:rPr>
          <w:rFonts w:cstheme="minorHAnsi"/>
          <w:b/>
          <w:sz w:val="24"/>
          <w:szCs w:val="24"/>
        </w:rPr>
        <w:t>1. Bendrieji reikalavimai:</w:t>
      </w:r>
      <w:r w:rsidR="00605034">
        <w:rPr>
          <w:rFonts w:cstheme="minorHAnsi"/>
          <w:b/>
          <w:sz w:val="24"/>
          <w:szCs w:val="24"/>
        </w:rPr>
        <w:t xml:space="preserve"> </w:t>
      </w:r>
      <w:r w:rsidRPr="00DA55F7">
        <w:rPr>
          <w:rFonts w:cstheme="minorHAnsi"/>
          <w:sz w:val="24"/>
          <w:szCs w:val="24"/>
        </w:rPr>
        <w:t xml:space="preserve">Visi reikalingi diegimo darbai turi būti </w:t>
      </w:r>
      <w:r w:rsidR="00292D56" w:rsidRPr="00DA55F7">
        <w:rPr>
          <w:rFonts w:cstheme="minorHAnsi"/>
          <w:sz w:val="24"/>
          <w:szCs w:val="24"/>
        </w:rPr>
        <w:t xml:space="preserve">atlikti </w:t>
      </w:r>
      <w:r w:rsidR="006879EF" w:rsidRPr="00DA55F7">
        <w:rPr>
          <w:rFonts w:cstheme="minorHAnsi"/>
          <w:sz w:val="24"/>
          <w:szCs w:val="24"/>
        </w:rPr>
        <w:t>ne ilgiau nei per 45 d.</w:t>
      </w:r>
      <w:r w:rsidR="00292D56" w:rsidRPr="00DA55F7">
        <w:rPr>
          <w:rFonts w:cstheme="minorHAnsi"/>
          <w:sz w:val="24"/>
          <w:szCs w:val="24"/>
        </w:rPr>
        <w:t xml:space="preserve"> </w:t>
      </w:r>
      <w:r w:rsidR="006879EF" w:rsidRPr="00DA55F7">
        <w:rPr>
          <w:rFonts w:cstheme="minorHAnsi"/>
          <w:sz w:val="24"/>
          <w:szCs w:val="24"/>
        </w:rPr>
        <w:t>d.</w:t>
      </w:r>
      <w:r w:rsidR="00292D56" w:rsidRPr="00DA55F7">
        <w:rPr>
          <w:rFonts w:cstheme="minorHAnsi"/>
          <w:sz w:val="24"/>
          <w:szCs w:val="24"/>
        </w:rPr>
        <w:t xml:space="preserve"> </w:t>
      </w:r>
      <w:r w:rsidR="006879EF" w:rsidRPr="00DA55F7">
        <w:rPr>
          <w:rFonts w:cstheme="minorHAnsi"/>
          <w:sz w:val="24"/>
          <w:szCs w:val="24"/>
        </w:rPr>
        <w:t>ir paslaugos teikiamos</w:t>
      </w:r>
      <w:r w:rsidR="00B73997" w:rsidRPr="00DA55F7">
        <w:rPr>
          <w:rFonts w:cstheme="minorHAnsi"/>
          <w:sz w:val="24"/>
          <w:szCs w:val="24"/>
        </w:rPr>
        <w:t xml:space="preserve"> </w:t>
      </w:r>
      <w:r w:rsidR="006879EF" w:rsidRPr="00DA55F7">
        <w:rPr>
          <w:rFonts w:cstheme="minorHAnsi"/>
          <w:sz w:val="24"/>
          <w:szCs w:val="24"/>
        </w:rPr>
        <w:t>34</w:t>
      </w:r>
      <w:r w:rsidR="00B73997" w:rsidRPr="00DA55F7">
        <w:rPr>
          <w:rFonts w:cstheme="minorHAnsi"/>
          <w:sz w:val="24"/>
          <w:szCs w:val="24"/>
        </w:rPr>
        <w:t xml:space="preserve"> mėnesi</w:t>
      </w:r>
      <w:r w:rsidR="006879EF" w:rsidRPr="00DA55F7">
        <w:rPr>
          <w:rFonts w:cstheme="minorHAnsi"/>
          <w:sz w:val="24"/>
          <w:szCs w:val="24"/>
        </w:rPr>
        <w:t>us</w:t>
      </w:r>
      <w:r w:rsidR="00B73997" w:rsidRPr="00DA55F7">
        <w:rPr>
          <w:rFonts w:cstheme="minorHAnsi"/>
          <w:sz w:val="24"/>
          <w:szCs w:val="24"/>
        </w:rPr>
        <w:t>.</w:t>
      </w:r>
      <w:r w:rsidRPr="00DA55F7">
        <w:rPr>
          <w:rFonts w:cstheme="minorHAnsi"/>
          <w:sz w:val="24"/>
          <w:szCs w:val="24"/>
        </w:rPr>
        <w:t xml:space="preserve"> Diegimo ar perjungimo darbai neturi sutrikdy</w:t>
      </w:r>
      <w:r w:rsidR="00891BFC">
        <w:rPr>
          <w:rFonts w:cstheme="minorHAnsi"/>
          <w:sz w:val="24"/>
          <w:szCs w:val="24"/>
        </w:rPr>
        <w:t>ti šiuo metu veikiančio Paslaugų gavėjo</w:t>
      </w:r>
      <w:r w:rsidRPr="00DA55F7">
        <w:rPr>
          <w:rFonts w:cstheme="minorHAnsi"/>
          <w:sz w:val="24"/>
          <w:szCs w:val="24"/>
        </w:rPr>
        <w:t xml:space="preserve"> kompiuterių tinklo, balso perdavimo sistemos ir kitų informacinių sistemų darbo.</w:t>
      </w:r>
    </w:p>
    <w:p w14:paraId="67462E41" w14:textId="77777777" w:rsidR="00F45E7F" w:rsidRPr="00DA55F7" w:rsidRDefault="00F45E7F" w:rsidP="00DD2C93">
      <w:pPr>
        <w:spacing w:after="0" w:line="276" w:lineRule="auto"/>
        <w:rPr>
          <w:rFonts w:cstheme="minorHAnsi"/>
          <w:b/>
          <w:sz w:val="24"/>
          <w:szCs w:val="24"/>
        </w:rPr>
      </w:pPr>
      <w:r w:rsidRPr="00DA55F7">
        <w:rPr>
          <w:rFonts w:cstheme="minorHAnsi"/>
          <w:b/>
          <w:sz w:val="24"/>
          <w:szCs w:val="24"/>
        </w:rPr>
        <w:t>2. Eksploataciniai reikalavimai:</w:t>
      </w:r>
    </w:p>
    <w:p w14:paraId="10E0D015" w14:textId="77777777" w:rsidR="005C67E9" w:rsidRPr="00DA55F7" w:rsidRDefault="00F45E7F" w:rsidP="00DD2C93">
      <w:pPr>
        <w:spacing w:after="0" w:line="276" w:lineRule="auto"/>
        <w:jc w:val="both"/>
        <w:rPr>
          <w:rFonts w:cstheme="minorHAnsi"/>
          <w:sz w:val="24"/>
          <w:szCs w:val="24"/>
        </w:rPr>
      </w:pPr>
      <w:r w:rsidRPr="00DA55F7">
        <w:rPr>
          <w:rFonts w:cstheme="minorHAnsi"/>
          <w:sz w:val="24"/>
          <w:szCs w:val="24"/>
        </w:rPr>
        <w:t xml:space="preserve">2.1. </w:t>
      </w:r>
      <w:r w:rsidR="005C67E9" w:rsidRPr="00DA55F7">
        <w:rPr>
          <w:rFonts w:cstheme="minorHAnsi"/>
          <w:sz w:val="24"/>
          <w:szCs w:val="24"/>
        </w:rPr>
        <w:t xml:space="preserve">Paslaugos turi būti teikiamos: </w:t>
      </w:r>
    </w:p>
    <w:p w14:paraId="37D377AD" w14:textId="276F84D6" w:rsidR="005C67E9" w:rsidRPr="00DA55F7" w:rsidRDefault="004A40A1" w:rsidP="00DD2C93">
      <w:pPr>
        <w:spacing w:after="0" w:line="276" w:lineRule="auto"/>
        <w:jc w:val="both"/>
        <w:rPr>
          <w:rFonts w:cstheme="minorHAnsi"/>
          <w:sz w:val="24"/>
          <w:szCs w:val="24"/>
        </w:rPr>
      </w:pPr>
      <w:r>
        <w:rPr>
          <w:rFonts w:cstheme="minorHAnsi"/>
          <w:sz w:val="24"/>
          <w:szCs w:val="24"/>
        </w:rPr>
        <w:t xml:space="preserve">2.1.1. </w:t>
      </w:r>
      <w:r w:rsidR="005C67E9" w:rsidRPr="00DA55F7">
        <w:rPr>
          <w:rFonts w:cstheme="minorHAnsi"/>
          <w:sz w:val="24"/>
          <w:szCs w:val="24"/>
        </w:rPr>
        <w:t>Žemaičių požeminė perėja, Savanorių pr.</w:t>
      </w:r>
      <w:r>
        <w:rPr>
          <w:rFonts w:cstheme="minorHAnsi"/>
          <w:sz w:val="24"/>
          <w:szCs w:val="24"/>
        </w:rPr>
        <w:t>,</w:t>
      </w:r>
      <w:r w:rsidR="005C67E9" w:rsidRPr="00DA55F7">
        <w:rPr>
          <w:rFonts w:cstheme="minorHAnsi"/>
          <w:sz w:val="24"/>
          <w:szCs w:val="24"/>
        </w:rPr>
        <w:t xml:space="preserve"> Kaunas </w:t>
      </w:r>
      <w:r>
        <w:rPr>
          <w:rFonts w:cstheme="minorHAnsi"/>
          <w:sz w:val="24"/>
          <w:szCs w:val="24"/>
        </w:rPr>
        <w:t>–</w:t>
      </w:r>
      <w:r w:rsidR="005C67E9" w:rsidRPr="00DA55F7">
        <w:rPr>
          <w:rFonts w:cstheme="minorHAnsi"/>
          <w:sz w:val="24"/>
          <w:szCs w:val="24"/>
        </w:rPr>
        <w:t xml:space="preserve"> Laisvės al. 96, Kaunas</w:t>
      </w:r>
      <w:r w:rsidR="00AB2EA0" w:rsidRPr="00DA55F7">
        <w:rPr>
          <w:rFonts w:cstheme="minorHAnsi"/>
          <w:sz w:val="24"/>
          <w:szCs w:val="24"/>
        </w:rPr>
        <w:t>;</w:t>
      </w:r>
    </w:p>
    <w:p w14:paraId="6394CCFE" w14:textId="05ADC64A" w:rsidR="005C67E9" w:rsidRPr="00DA55F7" w:rsidRDefault="004A40A1" w:rsidP="00DD2C93">
      <w:pPr>
        <w:spacing w:after="0" w:line="276" w:lineRule="auto"/>
        <w:jc w:val="both"/>
        <w:rPr>
          <w:rFonts w:cstheme="minorHAnsi"/>
          <w:sz w:val="24"/>
          <w:szCs w:val="24"/>
        </w:rPr>
      </w:pPr>
      <w:r>
        <w:rPr>
          <w:rFonts w:cstheme="minorHAnsi"/>
          <w:sz w:val="24"/>
          <w:szCs w:val="24"/>
        </w:rPr>
        <w:t xml:space="preserve">2.1.2. </w:t>
      </w:r>
      <w:r w:rsidR="005C67E9" w:rsidRPr="00DA55F7">
        <w:rPr>
          <w:rFonts w:cstheme="minorHAnsi"/>
          <w:sz w:val="24"/>
          <w:szCs w:val="24"/>
        </w:rPr>
        <w:t xml:space="preserve">Karaliaus </w:t>
      </w:r>
      <w:r w:rsidR="000504C6">
        <w:rPr>
          <w:rFonts w:cstheme="minorHAnsi"/>
          <w:sz w:val="24"/>
          <w:szCs w:val="24"/>
        </w:rPr>
        <w:t xml:space="preserve">Mindaugo </w:t>
      </w:r>
      <w:r w:rsidR="005C67E9" w:rsidRPr="00DA55F7">
        <w:rPr>
          <w:rFonts w:cstheme="minorHAnsi"/>
          <w:sz w:val="24"/>
          <w:szCs w:val="24"/>
        </w:rPr>
        <w:t>pr. požeminė perėja</w:t>
      </w:r>
      <w:r w:rsidR="00AB2EA0" w:rsidRPr="00DA55F7">
        <w:rPr>
          <w:rFonts w:cstheme="minorHAnsi"/>
          <w:sz w:val="24"/>
          <w:szCs w:val="24"/>
        </w:rPr>
        <w:t xml:space="preserve"> </w:t>
      </w:r>
      <w:r w:rsidR="00776F0B" w:rsidRPr="00776F0B">
        <w:rPr>
          <w:rFonts w:cstheme="minorHAnsi"/>
          <w:highlight w:val="yellow"/>
        </w:rPr>
        <w:t>(koordinatės 493679, 6084259 (pagal  LKS94  koordinačių sistemą)</w:t>
      </w:r>
      <w:r w:rsidR="005C67E9" w:rsidRPr="00DA55F7">
        <w:rPr>
          <w:rFonts w:cstheme="minorHAnsi"/>
          <w:sz w:val="24"/>
          <w:szCs w:val="24"/>
        </w:rPr>
        <w:t xml:space="preserve">, Kaunas </w:t>
      </w:r>
      <w:r w:rsidR="00531C2B">
        <w:rPr>
          <w:rFonts w:cstheme="minorHAnsi"/>
          <w:sz w:val="24"/>
          <w:szCs w:val="24"/>
        </w:rPr>
        <w:t>–</w:t>
      </w:r>
      <w:r w:rsidR="005C67E9" w:rsidRPr="00DA55F7">
        <w:rPr>
          <w:rFonts w:cstheme="minorHAnsi"/>
          <w:sz w:val="24"/>
          <w:szCs w:val="24"/>
        </w:rPr>
        <w:t xml:space="preserve"> Laisvės al. 96, Kaunas</w:t>
      </w:r>
      <w:r w:rsidR="00AB2EA0" w:rsidRPr="00DA55F7">
        <w:rPr>
          <w:rFonts w:cstheme="minorHAnsi"/>
          <w:sz w:val="24"/>
          <w:szCs w:val="24"/>
        </w:rPr>
        <w:t>;</w:t>
      </w:r>
    </w:p>
    <w:p w14:paraId="7867FB12" w14:textId="77DA8AD1" w:rsidR="00BF25B9" w:rsidRPr="00DA55F7" w:rsidRDefault="004A40A1" w:rsidP="00DD2C93">
      <w:pPr>
        <w:spacing w:after="0" w:line="276" w:lineRule="auto"/>
        <w:jc w:val="both"/>
        <w:rPr>
          <w:rFonts w:cstheme="minorHAnsi"/>
          <w:sz w:val="24"/>
          <w:szCs w:val="24"/>
        </w:rPr>
      </w:pPr>
      <w:r>
        <w:rPr>
          <w:rFonts w:cstheme="minorHAnsi"/>
          <w:sz w:val="24"/>
          <w:szCs w:val="24"/>
        </w:rPr>
        <w:t xml:space="preserve">2.1.3. </w:t>
      </w:r>
      <w:r w:rsidR="00BF25B9" w:rsidRPr="00DA55F7">
        <w:rPr>
          <w:rFonts w:cstheme="minorHAnsi"/>
          <w:sz w:val="24"/>
          <w:szCs w:val="24"/>
        </w:rPr>
        <w:t>Dainų slėnis, KS-1 spintoje</w:t>
      </w:r>
      <w:r w:rsidR="004702ED" w:rsidRPr="00DA55F7">
        <w:rPr>
          <w:rFonts w:cstheme="minorHAnsi"/>
          <w:sz w:val="24"/>
          <w:szCs w:val="24"/>
        </w:rPr>
        <w:t>, Kaunas</w:t>
      </w:r>
      <w:r w:rsidR="006923FB" w:rsidRPr="00DA55F7">
        <w:rPr>
          <w:rFonts w:cstheme="minorHAnsi"/>
          <w:sz w:val="24"/>
          <w:szCs w:val="24"/>
        </w:rPr>
        <w:t xml:space="preserve"> (pridedama Dainų slėnio eksplikacija)</w:t>
      </w:r>
      <w:r>
        <w:rPr>
          <w:rFonts w:cstheme="minorHAnsi"/>
          <w:sz w:val="24"/>
          <w:szCs w:val="24"/>
        </w:rPr>
        <w:t>.</w:t>
      </w:r>
    </w:p>
    <w:p w14:paraId="072311EB" w14:textId="160C6BAA" w:rsidR="00F45E7F" w:rsidRPr="00DA55F7" w:rsidRDefault="00F45E7F" w:rsidP="00DD2C93">
      <w:pPr>
        <w:spacing w:after="0" w:line="276" w:lineRule="auto"/>
        <w:jc w:val="both"/>
        <w:rPr>
          <w:rFonts w:cstheme="minorHAnsi"/>
          <w:sz w:val="24"/>
          <w:szCs w:val="24"/>
        </w:rPr>
      </w:pPr>
      <w:r w:rsidRPr="00DA55F7">
        <w:rPr>
          <w:rFonts w:cstheme="minorHAnsi"/>
          <w:sz w:val="24"/>
          <w:szCs w:val="24"/>
        </w:rPr>
        <w:t>2.2. Ryšys tu</w:t>
      </w:r>
      <w:r w:rsidR="00891BFC">
        <w:rPr>
          <w:rFonts w:cstheme="minorHAnsi"/>
          <w:sz w:val="24"/>
          <w:szCs w:val="24"/>
        </w:rPr>
        <w:t>ri būti realizuojamas su</w:t>
      </w:r>
      <w:r w:rsidRPr="00DA55F7">
        <w:rPr>
          <w:rFonts w:cstheme="minorHAnsi"/>
          <w:sz w:val="24"/>
          <w:szCs w:val="24"/>
        </w:rPr>
        <w:t xml:space="preserve"> įranga ir turi būti palaikomas per </w:t>
      </w:r>
      <w:proofErr w:type="spellStart"/>
      <w:r w:rsidRPr="004A40A1">
        <w:rPr>
          <w:rFonts w:cstheme="minorHAnsi"/>
          <w:i/>
          <w:iCs/>
          <w:sz w:val="24"/>
          <w:szCs w:val="24"/>
        </w:rPr>
        <w:t>Full</w:t>
      </w:r>
      <w:proofErr w:type="spellEnd"/>
      <w:r w:rsidRPr="004A40A1">
        <w:rPr>
          <w:rFonts w:cstheme="minorHAnsi"/>
          <w:i/>
          <w:iCs/>
          <w:sz w:val="24"/>
          <w:szCs w:val="24"/>
        </w:rPr>
        <w:t xml:space="preserve"> </w:t>
      </w:r>
      <w:proofErr w:type="spellStart"/>
      <w:r w:rsidRPr="004A40A1">
        <w:rPr>
          <w:rFonts w:cstheme="minorHAnsi"/>
          <w:i/>
          <w:iCs/>
          <w:sz w:val="24"/>
          <w:szCs w:val="24"/>
        </w:rPr>
        <w:t>Duplex</w:t>
      </w:r>
      <w:proofErr w:type="spellEnd"/>
      <w:r w:rsidRPr="004A40A1">
        <w:rPr>
          <w:rFonts w:cstheme="minorHAnsi"/>
          <w:i/>
          <w:iCs/>
          <w:sz w:val="24"/>
          <w:szCs w:val="24"/>
        </w:rPr>
        <w:t xml:space="preserve"> 1000Base-T</w:t>
      </w:r>
      <w:r w:rsidRPr="00DA55F7">
        <w:rPr>
          <w:rFonts w:cstheme="minorHAnsi"/>
          <w:sz w:val="24"/>
          <w:szCs w:val="24"/>
        </w:rPr>
        <w:t xml:space="preserve"> arba </w:t>
      </w:r>
      <w:proofErr w:type="spellStart"/>
      <w:r w:rsidRPr="004A40A1">
        <w:rPr>
          <w:rFonts w:cstheme="minorHAnsi"/>
          <w:i/>
          <w:iCs/>
          <w:sz w:val="24"/>
          <w:szCs w:val="24"/>
        </w:rPr>
        <w:t>Ethernet</w:t>
      </w:r>
      <w:proofErr w:type="spellEnd"/>
      <w:r w:rsidRPr="00DA55F7">
        <w:rPr>
          <w:rFonts w:cstheme="minorHAnsi"/>
          <w:sz w:val="24"/>
          <w:szCs w:val="24"/>
        </w:rPr>
        <w:t xml:space="preserve"> sąsają. Pateikiamiems ryšiams turi būti užtikrinama simetrinė greitaveika.</w:t>
      </w:r>
    </w:p>
    <w:p w14:paraId="435B890B" w14:textId="1243082F" w:rsidR="00F45E7F" w:rsidRPr="00DA55F7" w:rsidRDefault="00BB287E" w:rsidP="00DD2C93">
      <w:pPr>
        <w:spacing w:after="0" w:line="276" w:lineRule="auto"/>
        <w:jc w:val="both"/>
        <w:rPr>
          <w:rFonts w:cstheme="minorHAnsi"/>
          <w:sz w:val="24"/>
          <w:szCs w:val="24"/>
        </w:rPr>
      </w:pPr>
      <w:r>
        <w:rPr>
          <w:rFonts w:cstheme="minorHAnsi"/>
          <w:sz w:val="24"/>
          <w:szCs w:val="24"/>
        </w:rPr>
        <w:t>2.</w:t>
      </w:r>
      <w:r w:rsidR="00CB065E">
        <w:rPr>
          <w:rFonts w:cstheme="minorHAnsi"/>
          <w:sz w:val="24"/>
          <w:szCs w:val="24"/>
        </w:rPr>
        <w:t>3</w:t>
      </w:r>
      <w:r>
        <w:rPr>
          <w:rFonts w:cstheme="minorHAnsi"/>
          <w:sz w:val="24"/>
          <w:szCs w:val="24"/>
        </w:rPr>
        <w:t>. Paslaugų gavėjo</w:t>
      </w:r>
      <w:r w:rsidR="00F45E7F" w:rsidRPr="00DA55F7">
        <w:rPr>
          <w:rFonts w:cstheme="minorHAnsi"/>
          <w:sz w:val="24"/>
          <w:szCs w:val="24"/>
        </w:rPr>
        <w:t xml:space="preserve"> skyrių ryšio taškai turi būti sujungti į bendrą tinklą IP protokolu.</w:t>
      </w:r>
    </w:p>
    <w:p w14:paraId="41A835EF" w14:textId="2A5BE8C9" w:rsidR="00F45E7F" w:rsidRPr="00DA55F7" w:rsidRDefault="00BB287E" w:rsidP="00DD2C93">
      <w:pPr>
        <w:spacing w:after="0" w:line="276" w:lineRule="auto"/>
        <w:jc w:val="both"/>
        <w:rPr>
          <w:rFonts w:cstheme="minorHAnsi"/>
          <w:sz w:val="24"/>
          <w:szCs w:val="24"/>
        </w:rPr>
      </w:pPr>
      <w:r>
        <w:rPr>
          <w:rFonts w:cstheme="minorHAnsi"/>
          <w:sz w:val="24"/>
          <w:szCs w:val="24"/>
        </w:rPr>
        <w:t>2.</w:t>
      </w:r>
      <w:r w:rsidR="00CB065E">
        <w:rPr>
          <w:rFonts w:cstheme="minorHAnsi"/>
          <w:sz w:val="24"/>
          <w:szCs w:val="24"/>
        </w:rPr>
        <w:t>4</w:t>
      </w:r>
      <w:r>
        <w:rPr>
          <w:rFonts w:cstheme="minorHAnsi"/>
          <w:sz w:val="24"/>
          <w:szCs w:val="24"/>
        </w:rPr>
        <w:t>. Paslaugų teikėjas</w:t>
      </w:r>
      <w:r w:rsidR="00F45E7F" w:rsidRPr="00DA55F7">
        <w:rPr>
          <w:rFonts w:cstheme="minorHAnsi"/>
          <w:sz w:val="24"/>
          <w:szCs w:val="24"/>
        </w:rPr>
        <w:t xml:space="preserve"> turi užtikrinti, kad </w:t>
      </w:r>
      <w:r>
        <w:rPr>
          <w:rFonts w:cstheme="minorHAnsi"/>
          <w:sz w:val="24"/>
          <w:szCs w:val="24"/>
        </w:rPr>
        <w:t xml:space="preserve">Paslaugų gavėjui </w:t>
      </w:r>
      <w:r w:rsidR="00F45E7F" w:rsidRPr="00DA55F7">
        <w:rPr>
          <w:rFonts w:cstheme="minorHAnsi"/>
          <w:sz w:val="24"/>
          <w:szCs w:val="24"/>
        </w:rPr>
        <w:t xml:space="preserve">pateikti ryšio linijų resursai (pralaidumas) ir galiniai įrenginiai nebus naudojami kartu su kitais </w:t>
      </w:r>
      <w:r>
        <w:rPr>
          <w:rFonts w:cstheme="minorHAnsi"/>
          <w:sz w:val="24"/>
          <w:szCs w:val="24"/>
        </w:rPr>
        <w:t xml:space="preserve">Paslaugų teikėjo </w:t>
      </w:r>
      <w:r w:rsidR="00F45E7F" w:rsidRPr="00DA55F7">
        <w:rPr>
          <w:rFonts w:cstheme="minorHAnsi"/>
          <w:sz w:val="24"/>
          <w:szCs w:val="24"/>
        </w:rPr>
        <w:t>klientais.</w:t>
      </w:r>
    </w:p>
    <w:p w14:paraId="6D29F8B3" w14:textId="38CDB9D0" w:rsidR="00B73997" w:rsidRPr="00DA55F7" w:rsidRDefault="00F45E7F" w:rsidP="00DD2C93">
      <w:pPr>
        <w:spacing w:after="0" w:line="276" w:lineRule="auto"/>
        <w:jc w:val="both"/>
        <w:rPr>
          <w:rFonts w:cstheme="minorHAnsi"/>
          <w:sz w:val="24"/>
          <w:szCs w:val="24"/>
        </w:rPr>
      </w:pPr>
      <w:r w:rsidRPr="00DA55F7">
        <w:rPr>
          <w:rFonts w:cstheme="minorHAnsi"/>
          <w:sz w:val="24"/>
          <w:szCs w:val="24"/>
        </w:rPr>
        <w:t>2.</w:t>
      </w:r>
      <w:r w:rsidR="00CB065E">
        <w:rPr>
          <w:rFonts w:cstheme="minorHAnsi"/>
          <w:sz w:val="24"/>
          <w:szCs w:val="24"/>
        </w:rPr>
        <w:t>5</w:t>
      </w:r>
      <w:r w:rsidRPr="00DA55F7">
        <w:rPr>
          <w:rFonts w:cstheme="minorHAnsi"/>
          <w:sz w:val="24"/>
          <w:szCs w:val="24"/>
        </w:rPr>
        <w:t>.</w:t>
      </w:r>
      <w:r w:rsidR="00BB287E">
        <w:rPr>
          <w:rFonts w:cstheme="minorHAnsi"/>
          <w:sz w:val="24"/>
          <w:szCs w:val="24"/>
        </w:rPr>
        <w:t xml:space="preserve"> Paslaugų teikėj</w:t>
      </w:r>
      <w:r w:rsidR="00CB065E">
        <w:rPr>
          <w:rFonts w:cstheme="minorHAnsi"/>
          <w:sz w:val="24"/>
          <w:szCs w:val="24"/>
        </w:rPr>
        <w:t>o</w:t>
      </w:r>
      <w:r w:rsidR="00B73997" w:rsidRPr="00DA55F7">
        <w:rPr>
          <w:rFonts w:cstheme="minorHAnsi"/>
          <w:sz w:val="24"/>
          <w:szCs w:val="24"/>
        </w:rPr>
        <w:t xml:space="preserve"> užtikrinama minimali duomenų perdavimo sparta:</w:t>
      </w:r>
    </w:p>
    <w:p w14:paraId="7E36D3EC" w14:textId="72D3B1B5" w:rsidR="00B73997" w:rsidRPr="00DA55F7" w:rsidRDefault="00B73997" w:rsidP="00DD2C93">
      <w:pPr>
        <w:spacing w:after="0" w:line="276" w:lineRule="auto"/>
        <w:jc w:val="both"/>
        <w:rPr>
          <w:rFonts w:cstheme="minorHAnsi"/>
          <w:sz w:val="24"/>
          <w:szCs w:val="24"/>
        </w:rPr>
      </w:pPr>
      <w:r w:rsidRPr="00DA55F7">
        <w:rPr>
          <w:rFonts w:cstheme="minorHAnsi"/>
          <w:sz w:val="24"/>
          <w:szCs w:val="24"/>
        </w:rPr>
        <w:t>2.</w:t>
      </w:r>
      <w:r w:rsidR="00CB065E">
        <w:rPr>
          <w:rFonts w:cstheme="minorHAnsi"/>
          <w:sz w:val="24"/>
          <w:szCs w:val="24"/>
        </w:rPr>
        <w:t>5</w:t>
      </w:r>
      <w:r w:rsidRPr="00DA55F7">
        <w:rPr>
          <w:rFonts w:cstheme="minorHAnsi"/>
          <w:sz w:val="24"/>
          <w:szCs w:val="24"/>
        </w:rPr>
        <w:t>.1</w:t>
      </w:r>
      <w:r w:rsidR="00CB065E">
        <w:rPr>
          <w:rFonts w:cstheme="minorHAnsi"/>
          <w:sz w:val="24"/>
          <w:szCs w:val="24"/>
        </w:rPr>
        <w:t>.</w:t>
      </w:r>
      <w:r w:rsidR="00142B4B" w:rsidRPr="00DA55F7">
        <w:rPr>
          <w:rFonts w:cstheme="minorHAnsi"/>
          <w:sz w:val="24"/>
          <w:szCs w:val="24"/>
        </w:rPr>
        <w:t xml:space="preserve"> Žemaičių požeminė perėja, Savanorių pr. Kaunas </w:t>
      </w:r>
      <w:r w:rsidR="00CB065E">
        <w:rPr>
          <w:rFonts w:cstheme="minorHAnsi"/>
          <w:sz w:val="24"/>
          <w:szCs w:val="24"/>
        </w:rPr>
        <w:t>–</w:t>
      </w:r>
      <w:r w:rsidR="00142B4B" w:rsidRPr="00DA55F7">
        <w:rPr>
          <w:rFonts w:cstheme="minorHAnsi"/>
          <w:sz w:val="24"/>
          <w:szCs w:val="24"/>
        </w:rPr>
        <w:t xml:space="preserve"> Laisvės al. 96, Kaunas</w:t>
      </w:r>
      <w:r w:rsidRPr="00DA55F7">
        <w:rPr>
          <w:rFonts w:cstheme="minorHAnsi"/>
          <w:sz w:val="24"/>
          <w:szCs w:val="24"/>
        </w:rPr>
        <w:t xml:space="preserve"> – </w:t>
      </w:r>
      <w:r w:rsidR="00142B4B" w:rsidRPr="00DA55F7">
        <w:rPr>
          <w:rFonts w:cstheme="minorHAnsi"/>
          <w:sz w:val="24"/>
          <w:szCs w:val="24"/>
        </w:rPr>
        <w:t>1</w:t>
      </w:r>
      <w:r w:rsidRPr="00DA55F7">
        <w:rPr>
          <w:rFonts w:cstheme="minorHAnsi"/>
          <w:sz w:val="24"/>
          <w:szCs w:val="24"/>
        </w:rPr>
        <w:t xml:space="preserve">00 </w:t>
      </w:r>
      <w:proofErr w:type="spellStart"/>
      <w:r w:rsidRPr="00DA55F7">
        <w:rPr>
          <w:rFonts w:cstheme="minorHAnsi"/>
          <w:sz w:val="24"/>
          <w:szCs w:val="24"/>
        </w:rPr>
        <w:t>mbps</w:t>
      </w:r>
      <w:proofErr w:type="spellEnd"/>
      <w:r w:rsidRPr="00DA55F7">
        <w:rPr>
          <w:rFonts w:cstheme="minorHAnsi"/>
          <w:sz w:val="24"/>
          <w:szCs w:val="24"/>
        </w:rPr>
        <w:t>;</w:t>
      </w:r>
    </w:p>
    <w:p w14:paraId="186D1054" w14:textId="7457F868" w:rsidR="00B73997" w:rsidRPr="00DA55F7" w:rsidRDefault="00B73997" w:rsidP="00DD2C93">
      <w:pPr>
        <w:spacing w:after="0" w:line="276" w:lineRule="auto"/>
        <w:jc w:val="both"/>
        <w:rPr>
          <w:rFonts w:cstheme="minorHAnsi"/>
          <w:sz w:val="24"/>
          <w:szCs w:val="24"/>
        </w:rPr>
      </w:pPr>
      <w:r w:rsidRPr="00DA55F7">
        <w:rPr>
          <w:rFonts w:cstheme="minorHAnsi"/>
          <w:sz w:val="24"/>
          <w:szCs w:val="24"/>
        </w:rPr>
        <w:t>2.</w:t>
      </w:r>
      <w:r w:rsidR="00CB065E">
        <w:rPr>
          <w:rFonts w:cstheme="minorHAnsi"/>
          <w:sz w:val="24"/>
          <w:szCs w:val="24"/>
        </w:rPr>
        <w:t>5</w:t>
      </w:r>
      <w:r w:rsidRPr="00DA55F7">
        <w:rPr>
          <w:rFonts w:cstheme="minorHAnsi"/>
          <w:sz w:val="24"/>
          <w:szCs w:val="24"/>
        </w:rPr>
        <w:t>.2</w:t>
      </w:r>
      <w:r w:rsidR="00142B4B" w:rsidRPr="00DA55F7">
        <w:rPr>
          <w:rFonts w:cstheme="minorHAnsi"/>
          <w:sz w:val="24"/>
          <w:szCs w:val="24"/>
        </w:rPr>
        <w:t xml:space="preserve"> Karaliaus pr. požeminė perėja (</w:t>
      </w:r>
      <w:r w:rsidR="00776F0B" w:rsidRPr="00776F0B">
        <w:rPr>
          <w:rFonts w:cstheme="minorHAnsi"/>
          <w:highlight w:val="yellow"/>
        </w:rPr>
        <w:t>koordinatės 493679, 6084259 (pagal  LKS94  koordinačių sistemą)</w:t>
      </w:r>
      <w:r w:rsidR="00142B4B" w:rsidRPr="00DA55F7">
        <w:rPr>
          <w:rFonts w:cstheme="minorHAnsi"/>
          <w:sz w:val="24"/>
          <w:szCs w:val="24"/>
        </w:rPr>
        <w:t xml:space="preserve">), Kaunas </w:t>
      </w:r>
      <w:r w:rsidR="00CB065E">
        <w:rPr>
          <w:rFonts w:cstheme="minorHAnsi"/>
          <w:sz w:val="24"/>
          <w:szCs w:val="24"/>
        </w:rPr>
        <w:t>–</w:t>
      </w:r>
      <w:r w:rsidR="00142B4B" w:rsidRPr="00DA55F7">
        <w:rPr>
          <w:rFonts w:cstheme="minorHAnsi"/>
          <w:sz w:val="24"/>
          <w:szCs w:val="24"/>
        </w:rPr>
        <w:t xml:space="preserve"> Laisvės al. 96, Kaunas 100 </w:t>
      </w:r>
      <w:proofErr w:type="spellStart"/>
      <w:r w:rsidR="00142B4B" w:rsidRPr="00DA55F7">
        <w:rPr>
          <w:rFonts w:cstheme="minorHAnsi"/>
          <w:sz w:val="24"/>
          <w:szCs w:val="24"/>
        </w:rPr>
        <w:t>mbps</w:t>
      </w:r>
      <w:proofErr w:type="spellEnd"/>
      <w:r w:rsidRPr="00DA55F7">
        <w:rPr>
          <w:rFonts w:cstheme="minorHAnsi"/>
          <w:sz w:val="24"/>
          <w:szCs w:val="24"/>
        </w:rPr>
        <w:t>;</w:t>
      </w:r>
    </w:p>
    <w:p w14:paraId="33DF9ACB" w14:textId="508B8F6B" w:rsidR="00BF25B9" w:rsidRPr="00DA55F7" w:rsidRDefault="00BF25B9" w:rsidP="00DD2C93">
      <w:pPr>
        <w:spacing w:after="0" w:line="276" w:lineRule="auto"/>
        <w:jc w:val="both"/>
        <w:rPr>
          <w:rFonts w:cstheme="minorHAnsi"/>
          <w:sz w:val="24"/>
          <w:szCs w:val="24"/>
        </w:rPr>
      </w:pPr>
      <w:r w:rsidRPr="00DA55F7">
        <w:rPr>
          <w:rFonts w:cstheme="minorHAnsi"/>
          <w:sz w:val="24"/>
          <w:szCs w:val="24"/>
        </w:rPr>
        <w:t>2.</w:t>
      </w:r>
      <w:r w:rsidR="00CB065E">
        <w:rPr>
          <w:rFonts w:cstheme="minorHAnsi"/>
          <w:sz w:val="24"/>
          <w:szCs w:val="24"/>
        </w:rPr>
        <w:t>5</w:t>
      </w:r>
      <w:r w:rsidRPr="00DA55F7">
        <w:rPr>
          <w:rFonts w:cstheme="minorHAnsi"/>
          <w:sz w:val="24"/>
          <w:szCs w:val="24"/>
        </w:rPr>
        <w:t>.3</w:t>
      </w:r>
      <w:r w:rsidR="00CB065E">
        <w:rPr>
          <w:rFonts w:cstheme="minorHAnsi"/>
          <w:sz w:val="24"/>
          <w:szCs w:val="24"/>
        </w:rPr>
        <w:t>.</w:t>
      </w:r>
      <w:r w:rsidRPr="00DA55F7">
        <w:rPr>
          <w:rFonts w:cstheme="minorHAnsi"/>
          <w:sz w:val="24"/>
          <w:szCs w:val="24"/>
        </w:rPr>
        <w:t xml:space="preserve"> </w:t>
      </w:r>
      <w:r w:rsidR="004702ED" w:rsidRPr="00DA55F7">
        <w:rPr>
          <w:rFonts w:cstheme="minorHAnsi"/>
          <w:sz w:val="24"/>
          <w:szCs w:val="24"/>
        </w:rPr>
        <w:t xml:space="preserve">Dainų slėnis, Kaunas 300 </w:t>
      </w:r>
      <w:proofErr w:type="spellStart"/>
      <w:r w:rsidR="004702ED" w:rsidRPr="00DA55F7">
        <w:rPr>
          <w:rFonts w:cstheme="minorHAnsi"/>
          <w:sz w:val="24"/>
          <w:szCs w:val="24"/>
        </w:rPr>
        <w:t>mbps</w:t>
      </w:r>
      <w:proofErr w:type="spellEnd"/>
      <w:r w:rsidR="004702ED" w:rsidRPr="00DA55F7">
        <w:rPr>
          <w:rFonts w:cstheme="minorHAnsi"/>
          <w:sz w:val="24"/>
          <w:szCs w:val="24"/>
        </w:rPr>
        <w:t>.</w:t>
      </w:r>
    </w:p>
    <w:p w14:paraId="771E16EC" w14:textId="37FEDA45" w:rsidR="00B73997" w:rsidRPr="00DA55F7" w:rsidRDefault="00B73997" w:rsidP="00DD2C93">
      <w:pPr>
        <w:spacing w:after="0" w:line="276" w:lineRule="auto"/>
        <w:jc w:val="both"/>
        <w:rPr>
          <w:rFonts w:cstheme="minorHAnsi"/>
          <w:sz w:val="24"/>
          <w:szCs w:val="24"/>
        </w:rPr>
      </w:pPr>
      <w:r w:rsidRPr="00DA55F7">
        <w:rPr>
          <w:rFonts w:cstheme="minorHAnsi"/>
          <w:sz w:val="24"/>
          <w:szCs w:val="24"/>
        </w:rPr>
        <w:t>2.</w:t>
      </w:r>
      <w:r w:rsidR="00CB065E">
        <w:rPr>
          <w:rFonts w:cstheme="minorHAnsi"/>
          <w:sz w:val="24"/>
          <w:szCs w:val="24"/>
        </w:rPr>
        <w:t>6</w:t>
      </w:r>
      <w:r w:rsidRPr="00DA55F7">
        <w:rPr>
          <w:rFonts w:cstheme="minorHAnsi"/>
          <w:sz w:val="24"/>
          <w:szCs w:val="24"/>
        </w:rPr>
        <w:t>. Norint užtikrinti stabilią ir prognozuojamą paslaugos atlikimo kokybę, perdavimo tinklas neturi būti priklausomas nuo įvairių išorinių gamtinių ar kitų faktorių, pvz., drėgmės, temperatūros, kritulių, paros laiko. Pageidautina naudoti požemines perdavimo linijas, ne elektrinius, bet optinius pluoštinius kabelius.</w:t>
      </w:r>
    </w:p>
    <w:p w14:paraId="58625857" w14:textId="25B08802" w:rsidR="00B73997" w:rsidRPr="00DA55F7" w:rsidRDefault="00B73997" w:rsidP="00DD2C93">
      <w:pPr>
        <w:spacing w:after="0" w:line="276" w:lineRule="auto"/>
        <w:jc w:val="both"/>
        <w:rPr>
          <w:rFonts w:cstheme="minorHAnsi"/>
          <w:sz w:val="24"/>
          <w:szCs w:val="24"/>
        </w:rPr>
      </w:pPr>
      <w:r w:rsidRPr="00DA55F7">
        <w:rPr>
          <w:rFonts w:cstheme="minorHAnsi"/>
          <w:sz w:val="24"/>
          <w:szCs w:val="24"/>
        </w:rPr>
        <w:t>2.</w:t>
      </w:r>
      <w:r w:rsidR="00CB065E">
        <w:rPr>
          <w:rFonts w:cstheme="minorHAnsi"/>
          <w:sz w:val="24"/>
          <w:szCs w:val="24"/>
        </w:rPr>
        <w:t>7</w:t>
      </w:r>
      <w:r w:rsidRPr="00DA55F7">
        <w:rPr>
          <w:rFonts w:cstheme="minorHAnsi"/>
          <w:sz w:val="24"/>
          <w:szCs w:val="24"/>
        </w:rPr>
        <w:t>. Pastatų būklė ir architektūriniai sprendimai turi nepakisti sumontavus perdavimo įrangą.</w:t>
      </w:r>
    </w:p>
    <w:p w14:paraId="4FE3DE24" w14:textId="02B57BB8" w:rsidR="00B73997" w:rsidRPr="00DA55F7" w:rsidRDefault="00B73997" w:rsidP="00DD2C93">
      <w:pPr>
        <w:spacing w:after="0" w:line="276" w:lineRule="auto"/>
        <w:jc w:val="both"/>
        <w:rPr>
          <w:rFonts w:cstheme="minorHAnsi"/>
          <w:sz w:val="24"/>
          <w:szCs w:val="24"/>
        </w:rPr>
      </w:pPr>
      <w:r w:rsidRPr="00DA55F7">
        <w:rPr>
          <w:rFonts w:cstheme="minorHAnsi"/>
          <w:sz w:val="24"/>
          <w:szCs w:val="24"/>
        </w:rPr>
        <w:t>2.</w:t>
      </w:r>
      <w:r w:rsidR="00CB065E">
        <w:rPr>
          <w:rFonts w:cstheme="minorHAnsi"/>
          <w:sz w:val="24"/>
          <w:szCs w:val="24"/>
        </w:rPr>
        <w:t>8</w:t>
      </w:r>
      <w:r w:rsidRPr="00DA55F7">
        <w:rPr>
          <w:rFonts w:cstheme="minorHAnsi"/>
          <w:sz w:val="24"/>
          <w:szCs w:val="24"/>
        </w:rPr>
        <w:t xml:space="preserve">. Tinklo prieigos (paskutinės mylios) </w:t>
      </w:r>
      <w:proofErr w:type="spellStart"/>
      <w:r w:rsidRPr="00DA55F7">
        <w:rPr>
          <w:rFonts w:cstheme="minorHAnsi"/>
          <w:sz w:val="24"/>
          <w:szCs w:val="24"/>
        </w:rPr>
        <w:t>pateikiamumas</w:t>
      </w:r>
      <w:proofErr w:type="spellEnd"/>
      <w:r w:rsidRPr="00DA55F7">
        <w:rPr>
          <w:rFonts w:cstheme="minorHAnsi"/>
          <w:sz w:val="24"/>
          <w:szCs w:val="24"/>
        </w:rPr>
        <w:t xml:space="preserve"> </w:t>
      </w:r>
      <w:r w:rsidR="00142B4B" w:rsidRPr="00DA55F7">
        <w:rPr>
          <w:rFonts w:cstheme="minorHAnsi"/>
          <w:sz w:val="24"/>
          <w:szCs w:val="24"/>
        </w:rPr>
        <w:t xml:space="preserve">duomenų perdavimui </w:t>
      </w:r>
      <w:r w:rsidRPr="00DA55F7">
        <w:rPr>
          <w:rFonts w:cstheme="minorHAnsi"/>
          <w:sz w:val="24"/>
          <w:szCs w:val="24"/>
        </w:rPr>
        <w:t xml:space="preserve">privalo būti ne mažesnis kaip 99,5 </w:t>
      </w:r>
      <w:r w:rsidR="00515A8A">
        <w:rPr>
          <w:rFonts w:cstheme="minorHAnsi"/>
          <w:sz w:val="24"/>
          <w:szCs w:val="24"/>
        </w:rPr>
        <w:t>proc</w:t>
      </w:r>
      <w:r w:rsidRPr="00DA55F7">
        <w:rPr>
          <w:rFonts w:cstheme="minorHAnsi"/>
          <w:sz w:val="24"/>
          <w:szCs w:val="24"/>
        </w:rPr>
        <w:t>.</w:t>
      </w:r>
    </w:p>
    <w:p w14:paraId="4C867DEC" w14:textId="23C5FFF1" w:rsidR="00B73997" w:rsidRPr="00DA55F7" w:rsidRDefault="00B73997" w:rsidP="00DD2C93">
      <w:pPr>
        <w:spacing w:after="0" w:line="276" w:lineRule="auto"/>
        <w:jc w:val="both"/>
        <w:rPr>
          <w:rFonts w:cstheme="minorHAnsi"/>
          <w:sz w:val="24"/>
          <w:szCs w:val="24"/>
        </w:rPr>
      </w:pPr>
      <w:r w:rsidRPr="00DA55F7">
        <w:rPr>
          <w:rFonts w:cstheme="minorHAnsi"/>
          <w:sz w:val="24"/>
          <w:szCs w:val="24"/>
        </w:rPr>
        <w:t>2.</w:t>
      </w:r>
      <w:r w:rsidR="00CB065E">
        <w:rPr>
          <w:rFonts w:cstheme="minorHAnsi"/>
          <w:sz w:val="24"/>
          <w:szCs w:val="24"/>
        </w:rPr>
        <w:t>9</w:t>
      </w:r>
      <w:r w:rsidRPr="00DA55F7">
        <w:rPr>
          <w:rFonts w:cstheme="minorHAnsi"/>
          <w:sz w:val="24"/>
          <w:szCs w:val="24"/>
        </w:rPr>
        <w:t>. Signalo apėjimo vėlinimas (</w:t>
      </w:r>
      <w:proofErr w:type="spellStart"/>
      <w:r w:rsidR="00515A8A">
        <w:rPr>
          <w:rFonts w:cstheme="minorHAnsi"/>
          <w:sz w:val="24"/>
          <w:szCs w:val="24"/>
        </w:rPr>
        <w:t>ang</w:t>
      </w:r>
      <w:proofErr w:type="spellEnd"/>
      <w:r w:rsidR="00515A8A">
        <w:rPr>
          <w:rFonts w:cstheme="minorHAnsi"/>
          <w:sz w:val="24"/>
          <w:szCs w:val="24"/>
        </w:rPr>
        <w:t xml:space="preserve">. </w:t>
      </w:r>
      <w:proofErr w:type="spellStart"/>
      <w:r w:rsidRPr="00515A8A">
        <w:rPr>
          <w:rFonts w:cstheme="minorHAnsi"/>
          <w:i/>
          <w:iCs/>
          <w:sz w:val="24"/>
          <w:szCs w:val="24"/>
        </w:rPr>
        <w:t>round</w:t>
      </w:r>
      <w:proofErr w:type="spellEnd"/>
      <w:r w:rsidRPr="00515A8A">
        <w:rPr>
          <w:rFonts w:cstheme="minorHAnsi"/>
          <w:i/>
          <w:iCs/>
          <w:sz w:val="24"/>
          <w:szCs w:val="24"/>
        </w:rPr>
        <w:t xml:space="preserve"> </w:t>
      </w:r>
      <w:proofErr w:type="spellStart"/>
      <w:r w:rsidRPr="00515A8A">
        <w:rPr>
          <w:rFonts w:cstheme="minorHAnsi"/>
          <w:i/>
          <w:iCs/>
          <w:sz w:val="24"/>
          <w:szCs w:val="24"/>
        </w:rPr>
        <w:t>trip</w:t>
      </w:r>
      <w:proofErr w:type="spellEnd"/>
      <w:r w:rsidRPr="00515A8A">
        <w:rPr>
          <w:rFonts w:cstheme="minorHAnsi"/>
          <w:i/>
          <w:iCs/>
          <w:sz w:val="24"/>
          <w:szCs w:val="24"/>
        </w:rPr>
        <w:t xml:space="preserve"> </w:t>
      </w:r>
      <w:proofErr w:type="spellStart"/>
      <w:r w:rsidRPr="00515A8A">
        <w:rPr>
          <w:rFonts w:cstheme="minorHAnsi"/>
          <w:i/>
          <w:iCs/>
          <w:sz w:val="24"/>
          <w:szCs w:val="24"/>
        </w:rPr>
        <w:t>delay</w:t>
      </w:r>
      <w:proofErr w:type="spellEnd"/>
      <w:r w:rsidRPr="00DA55F7">
        <w:rPr>
          <w:rFonts w:cstheme="minorHAnsi"/>
          <w:sz w:val="24"/>
          <w:szCs w:val="24"/>
        </w:rPr>
        <w:t xml:space="preserve">) tarp bet kurių dviejų tinklo taškų (tarp </w:t>
      </w:r>
      <w:r w:rsidR="00BB287E">
        <w:rPr>
          <w:rFonts w:cstheme="minorHAnsi"/>
          <w:sz w:val="24"/>
          <w:szCs w:val="24"/>
        </w:rPr>
        <w:t>Paslaugų teikėjo</w:t>
      </w:r>
      <w:r w:rsidRPr="00DA55F7">
        <w:rPr>
          <w:rFonts w:cstheme="minorHAnsi"/>
          <w:sz w:val="24"/>
          <w:szCs w:val="24"/>
        </w:rPr>
        <w:t xml:space="preserve"> įrangos sąsajų) neturi viršyti 25 </w:t>
      </w:r>
      <w:proofErr w:type="spellStart"/>
      <w:r w:rsidRPr="00DA55F7">
        <w:rPr>
          <w:rFonts w:cstheme="minorHAnsi"/>
          <w:sz w:val="24"/>
          <w:szCs w:val="24"/>
        </w:rPr>
        <w:t>ms</w:t>
      </w:r>
      <w:proofErr w:type="spellEnd"/>
      <w:r w:rsidRPr="00DA55F7">
        <w:rPr>
          <w:rFonts w:cstheme="minorHAnsi"/>
          <w:sz w:val="24"/>
          <w:szCs w:val="24"/>
        </w:rPr>
        <w:t xml:space="preserve"> naudojant 100 baitų duomenų paketus ir esant ne daugiau kaip 75 </w:t>
      </w:r>
      <w:r w:rsidR="00515A8A">
        <w:rPr>
          <w:rFonts w:cstheme="minorHAnsi"/>
          <w:sz w:val="24"/>
          <w:szCs w:val="24"/>
        </w:rPr>
        <w:t>proc.</w:t>
      </w:r>
      <w:r w:rsidRPr="00DA55F7">
        <w:rPr>
          <w:rFonts w:cstheme="minorHAnsi"/>
          <w:sz w:val="24"/>
          <w:szCs w:val="24"/>
        </w:rPr>
        <w:t xml:space="preserve"> kanalo apkrovimui. Esant garantuotam pralaidumui paketų praradimas neturi viršyti 1</w:t>
      </w:r>
      <w:r w:rsidR="00515A8A">
        <w:rPr>
          <w:rFonts w:cstheme="minorHAnsi"/>
          <w:sz w:val="24"/>
          <w:szCs w:val="24"/>
        </w:rPr>
        <w:t xml:space="preserve"> proc</w:t>
      </w:r>
      <w:r w:rsidRPr="00DA55F7">
        <w:rPr>
          <w:rFonts w:cstheme="minorHAnsi"/>
          <w:sz w:val="24"/>
          <w:szCs w:val="24"/>
        </w:rPr>
        <w:t>.</w:t>
      </w:r>
    </w:p>
    <w:p w14:paraId="5E99A811" w14:textId="7DF87512" w:rsidR="00B73997" w:rsidRPr="00DA55F7" w:rsidRDefault="00B73997" w:rsidP="00DD2C93">
      <w:pPr>
        <w:spacing w:after="0" w:line="276" w:lineRule="auto"/>
        <w:jc w:val="both"/>
        <w:rPr>
          <w:rFonts w:cstheme="minorHAnsi"/>
          <w:sz w:val="24"/>
          <w:szCs w:val="24"/>
        </w:rPr>
      </w:pPr>
      <w:r w:rsidRPr="00DA55F7">
        <w:rPr>
          <w:rFonts w:cstheme="minorHAnsi"/>
          <w:sz w:val="24"/>
          <w:szCs w:val="24"/>
        </w:rPr>
        <w:t>2.1</w:t>
      </w:r>
      <w:r w:rsidR="00CB065E">
        <w:rPr>
          <w:rFonts w:cstheme="minorHAnsi"/>
          <w:sz w:val="24"/>
          <w:szCs w:val="24"/>
        </w:rPr>
        <w:t>0</w:t>
      </w:r>
      <w:r w:rsidRPr="00DA55F7">
        <w:rPr>
          <w:rFonts w:cstheme="minorHAnsi"/>
          <w:sz w:val="24"/>
          <w:szCs w:val="24"/>
        </w:rPr>
        <w:t>.</w:t>
      </w:r>
      <w:r w:rsidR="00BB287E">
        <w:rPr>
          <w:rFonts w:cstheme="minorHAnsi"/>
          <w:sz w:val="24"/>
          <w:szCs w:val="24"/>
        </w:rPr>
        <w:t xml:space="preserve"> Paslaugų teikėjas</w:t>
      </w:r>
      <w:r w:rsidRPr="00DA55F7">
        <w:rPr>
          <w:rFonts w:cstheme="minorHAnsi"/>
          <w:sz w:val="24"/>
          <w:szCs w:val="24"/>
        </w:rPr>
        <w:t xml:space="preserve"> privalo atlikti nuolatinį teikiamos ryšio paslaugos linijų parametrų stebėjimą (monitoringą)</w:t>
      </w:r>
      <w:r w:rsidR="00515A8A">
        <w:rPr>
          <w:rFonts w:cstheme="minorHAnsi"/>
          <w:sz w:val="24"/>
          <w:szCs w:val="24"/>
        </w:rPr>
        <w:t>,</w:t>
      </w:r>
      <w:r w:rsidR="00B16FD4" w:rsidRPr="00DA55F7">
        <w:rPr>
          <w:rFonts w:cstheme="minorHAnsi"/>
          <w:sz w:val="24"/>
          <w:szCs w:val="24"/>
        </w:rPr>
        <w:t xml:space="preserve"> į nustatytus incidentus reaguoti </w:t>
      </w:r>
      <w:r w:rsidRPr="00DA55F7">
        <w:rPr>
          <w:rFonts w:cstheme="minorHAnsi"/>
          <w:sz w:val="24"/>
          <w:szCs w:val="24"/>
        </w:rPr>
        <w:t>visą par</w:t>
      </w:r>
      <w:r w:rsidR="00B16FD4" w:rsidRPr="00DA55F7">
        <w:rPr>
          <w:rFonts w:cstheme="minorHAnsi"/>
          <w:sz w:val="24"/>
          <w:szCs w:val="24"/>
        </w:rPr>
        <w:t>ą</w:t>
      </w:r>
      <w:r w:rsidRPr="00DA55F7">
        <w:rPr>
          <w:rFonts w:cstheme="minorHAnsi"/>
          <w:sz w:val="24"/>
          <w:szCs w:val="24"/>
        </w:rPr>
        <w:t xml:space="preserve"> ir pašalint</w:t>
      </w:r>
      <w:r w:rsidR="00B16FD4" w:rsidRPr="00DA55F7">
        <w:rPr>
          <w:rFonts w:cstheme="minorHAnsi"/>
          <w:sz w:val="24"/>
          <w:szCs w:val="24"/>
        </w:rPr>
        <w:t>i</w:t>
      </w:r>
      <w:r w:rsidRPr="00DA55F7">
        <w:rPr>
          <w:rFonts w:cstheme="minorHAnsi"/>
          <w:sz w:val="24"/>
          <w:szCs w:val="24"/>
        </w:rPr>
        <w:t xml:space="preserve"> duomenų perdavimo linijų darbo sutrikimus.</w:t>
      </w:r>
    </w:p>
    <w:p w14:paraId="47D16C24" w14:textId="581996E3" w:rsidR="00B73997" w:rsidRPr="00DA55F7" w:rsidRDefault="00B73997" w:rsidP="00DD2C93">
      <w:pPr>
        <w:spacing w:after="0" w:line="276" w:lineRule="auto"/>
        <w:jc w:val="both"/>
        <w:rPr>
          <w:rFonts w:cstheme="minorHAnsi"/>
          <w:sz w:val="24"/>
          <w:szCs w:val="24"/>
        </w:rPr>
      </w:pPr>
      <w:r w:rsidRPr="00DA55F7">
        <w:rPr>
          <w:rFonts w:cstheme="minorHAnsi"/>
          <w:sz w:val="24"/>
          <w:szCs w:val="24"/>
        </w:rPr>
        <w:lastRenderedPageBreak/>
        <w:t>2.1</w:t>
      </w:r>
      <w:r w:rsidR="00CB065E">
        <w:rPr>
          <w:rFonts w:cstheme="minorHAnsi"/>
          <w:sz w:val="24"/>
          <w:szCs w:val="24"/>
        </w:rPr>
        <w:t>1</w:t>
      </w:r>
      <w:r w:rsidRPr="00DA55F7">
        <w:rPr>
          <w:rFonts w:cstheme="minorHAnsi"/>
          <w:sz w:val="24"/>
          <w:szCs w:val="24"/>
        </w:rPr>
        <w:t xml:space="preserve">. Galinės įrangos konfigūravimo darbus diegimo ir eksploatacijos metu atliks </w:t>
      </w:r>
      <w:r w:rsidR="00BB287E">
        <w:rPr>
          <w:rFonts w:cstheme="minorHAnsi"/>
          <w:sz w:val="24"/>
          <w:szCs w:val="24"/>
        </w:rPr>
        <w:t>Paslaugų teikėjas</w:t>
      </w:r>
      <w:r w:rsidRPr="00DA55F7">
        <w:rPr>
          <w:rFonts w:cstheme="minorHAnsi"/>
          <w:sz w:val="24"/>
          <w:szCs w:val="24"/>
        </w:rPr>
        <w:t xml:space="preserve"> nemokamai.</w:t>
      </w:r>
    </w:p>
    <w:p w14:paraId="3B988AC0" w14:textId="10677127" w:rsidR="00DD2C93" w:rsidRPr="00DA55F7" w:rsidRDefault="00DD2C93" w:rsidP="00DD2C93">
      <w:pPr>
        <w:spacing w:after="0" w:line="276" w:lineRule="auto"/>
        <w:jc w:val="both"/>
        <w:rPr>
          <w:rFonts w:cstheme="minorHAnsi"/>
          <w:sz w:val="24"/>
          <w:szCs w:val="24"/>
        </w:rPr>
      </w:pPr>
      <w:r w:rsidRPr="00DA55F7">
        <w:rPr>
          <w:rFonts w:cstheme="minorHAnsi"/>
          <w:sz w:val="24"/>
          <w:szCs w:val="24"/>
        </w:rPr>
        <w:t>2.1</w:t>
      </w:r>
      <w:r w:rsidR="00CB065E">
        <w:rPr>
          <w:rFonts w:cstheme="minorHAnsi"/>
          <w:sz w:val="24"/>
          <w:szCs w:val="24"/>
        </w:rPr>
        <w:t>2</w:t>
      </w:r>
      <w:r w:rsidRPr="00DA55F7">
        <w:rPr>
          <w:rFonts w:cstheme="minorHAnsi"/>
          <w:sz w:val="24"/>
          <w:szCs w:val="24"/>
        </w:rPr>
        <w:t xml:space="preserve">. </w:t>
      </w:r>
      <w:r w:rsidRPr="007E2F48">
        <w:rPr>
          <w:rFonts w:cstheme="minorHAnsi"/>
          <w:sz w:val="24"/>
          <w:szCs w:val="24"/>
        </w:rPr>
        <w:t xml:space="preserve">Atsakomybės riba apibrėžiama kaip </w:t>
      </w:r>
      <w:r w:rsidR="00BB287E" w:rsidRPr="007E2F48">
        <w:rPr>
          <w:rFonts w:cstheme="minorHAnsi"/>
          <w:sz w:val="24"/>
          <w:szCs w:val="24"/>
        </w:rPr>
        <w:t>Paslaugų teikėj</w:t>
      </w:r>
      <w:r w:rsidR="007E2F48" w:rsidRPr="007E2F48">
        <w:rPr>
          <w:rFonts w:cstheme="minorHAnsi"/>
          <w:sz w:val="24"/>
          <w:szCs w:val="24"/>
        </w:rPr>
        <w:t>o</w:t>
      </w:r>
      <w:r w:rsidRPr="007E2F48">
        <w:rPr>
          <w:rFonts w:cstheme="minorHAnsi"/>
          <w:sz w:val="24"/>
          <w:szCs w:val="24"/>
        </w:rPr>
        <w:t xml:space="preserve"> TINKLO maršrutizatorių sąsaja su </w:t>
      </w:r>
      <w:r w:rsidR="00BB287E" w:rsidRPr="007E2F48">
        <w:rPr>
          <w:rFonts w:cstheme="minorHAnsi"/>
          <w:sz w:val="24"/>
          <w:szCs w:val="24"/>
        </w:rPr>
        <w:t>Paslaugų gavėjo</w:t>
      </w:r>
      <w:r w:rsidRPr="007E2F48">
        <w:rPr>
          <w:rFonts w:cstheme="minorHAnsi"/>
          <w:sz w:val="24"/>
          <w:szCs w:val="24"/>
        </w:rPr>
        <w:t xml:space="preserve"> vietiniu kompiuterių tinklu (VKT).</w:t>
      </w:r>
    </w:p>
    <w:p w14:paraId="660FAC9B" w14:textId="641D71D7" w:rsidR="00DD2C93" w:rsidRPr="00DA55F7" w:rsidRDefault="00DD2C93" w:rsidP="00DD2C93">
      <w:pPr>
        <w:spacing w:after="0" w:line="276" w:lineRule="auto"/>
        <w:jc w:val="both"/>
        <w:rPr>
          <w:rFonts w:cstheme="minorHAnsi"/>
          <w:sz w:val="24"/>
          <w:szCs w:val="24"/>
        </w:rPr>
      </w:pPr>
      <w:r w:rsidRPr="00DA55F7">
        <w:rPr>
          <w:rFonts w:cstheme="minorHAnsi"/>
          <w:sz w:val="24"/>
          <w:szCs w:val="24"/>
        </w:rPr>
        <w:t>2.1</w:t>
      </w:r>
      <w:r w:rsidR="00CB065E">
        <w:rPr>
          <w:rFonts w:cstheme="minorHAnsi"/>
          <w:sz w:val="24"/>
          <w:szCs w:val="24"/>
        </w:rPr>
        <w:t>3</w:t>
      </w:r>
      <w:r w:rsidRPr="00DA55F7">
        <w:rPr>
          <w:rFonts w:cstheme="minorHAnsi"/>
          <w:sz w:val="24"/>
          <w:szCs w:val="24"/>
        </w:rPr>
        <w:t xml:space="preserve">. </w:t>
      </w:r>
      <w:r w:rsidR="00BB287E">
        <w:rPr>
          <w:rFonts w:cstheme="minorHAnsi"/>
          <w:sz w:val="24"/>
          <w:szCs w:val="24"/>
        </w:rPr>
        <w:t>Paslaugų teikėjas</w:t>
      </w:r>
      <w:r w:rsidR="00BF7D94" w:rsidRPr="00DA55F7">
        <w:rPr>
          <w:rFonts w:cstheme="minorHAnsi"/>
          <w:sz w:val="24"/>
          <w:szCs w:val="24"/>
        </w:rPr>
        <w:t xml:space="preserve"> turi už</w:t>
      </w:r>
      <w:r w:rsidR="00C31583">
        <w:rPr>
          <w:rFonts w:cstheme="minorHAnsi"/>
          <w:sz w:val="24"/>
          <w:szCs w:val="24"/>
        </w:rPr>
        <w:t>tikrinti nepertraukiamą galimybę</w:t>
      </w:r>
      <w:r w:rsidR="00BF7D94" w:rsidRPr="00DA55F7">
        <w:rPr>
          <w:rFonts w:cstheme="minorHAnsi"/>
          <w:sz w:val="24"/>
          <w:szCs w:val="24"/>
        </w:rPr>
        <w:t xml:space="preserve"> transliuoti informaciją</w:t>
      </w:r>
      <w:r w:rsidRPr="00DA55F7">
        <w:rPr>
          <w:rFonts w:cstheme="minorHAnsi"/>
          <w:sz w:val="24"/>
          <w:szCs w:val="24"/>
        </w:rPr>
        <w:t>.</w:t>
      </w:r>
    </w:p>
    <w:p w14:paraId="025DB3BE" w14:textId="187B4FE8" w:rsidR="00DD2C93" w:rsidRPr="00DA55F7" w:rsidRDefault="00DD2C93" w:rsidP="00DD2C93">
      <w:pPr>
        <w:spacing w:after="0" w:line="276" w:lineRule="auto"/>
        <w:jc w:val="both"/>
        <w:rPr>
          <w:rFonts w:cstheme="minorHAnsi"/>
          <w:sz w:val="24"/>
          <w:szCs w:val="24"/>
        </w:rPr>
      </w:pPr>
      <w:r w:rsidRPr="00DA55F7">
        <w:rPr>
          <w:rFonts w:cstheme="minorHAnsi"/>
          <w:sz w:val="24"/>
          <w:szCs w:val="24"/>
        </w:rPr>
        <w:t>2.</w:t>
      </w:r>
      <w:r w:rsidR="00B16FD4" w:rsidRPr="00DA55F7">
        <w:rPr>
          <w:rFonts w:cstheme="minorHAnsi"/>
          <w:sz w:val="24"/>
          <w:szCs w:val="24"/>
        </w:rPr>
        <w:t>1</w:t>
      </w:r>
      <w:r w:rsidR="00CB065E">
        <w:rPr>
          <w:rFonts w:cstheme="minorHAnsi"/>
          <w:sz w:val="24"/>
          <w:szCs w:val="24"/>
        </w:rPr>
        <w:t>4</w:t>
      </w:r>
      <w:r w:rsidRPr="00DA55F7">
        <w:rPr>
          <w:rFonts w:cstheme="minorHAnsi"/>
          <w:sz w:val="24"/>
          <w:szCs w:val="24"/>
        </w:rPr>
        <w:t xml:space="preserve">. Bet kokie tinklo konfigūracijos pakeitimai, kurie gali turėti trumpalaikės ar nuolatinės neigiamos įtakos </w:t>
      </w:r>
      <w:r w:rsidR="00BB287E">
        <w:rPr>
          <w:rFonts w:cstheme="minorHAnsi"/>
          <w:sz w:val="24"/>
          <w:szCs w:val="24"/>
        </w:rPr>
        <w:t>Paslaugų gavėjo</w:t>
      </w:r>
      <w:r w:rsidRPr="00DA55F7">
        <w:rPr>
          <w:rFonts w:cstheme="minorHAnsi"/>
          <w:sz w:val="24"/>
          <w:szCs w:val="24"/>
        </w:rPr>
        <w:t xml:space="preserve"> tinklo darbui, gali būti atlikti tik pagal </w:t>
      </w:r>
      <w:r w:rsidR="00BB287E">
        <w:rPr>
          <w:rFonts w:cstheme="minorHAnsi"/>
          <w:sz w:val="24"/>
          <w:szCs w:val="24"/>
        </w:rPr>
        <w:t>Paslaugų gavėjo</w:t>
      </w:r>
      <w:r w:rsidRPr="00DA55F7">
        <w:rPr>
          <w:rFonts w:cstheme="minorHAnsi"/>
          <w:sz w:val="24"/>
          <w:szCs w:val="24"/>
        </w:rPr>
        <w:t xml:space="preserve"> ir </w:t>
      </w:r>
      <w:r w:rsidR="00BB287E">
        <w:rPr>
          <w:rFonts w:cstheme="minorHAnsi"/>
          <w:sz w:val="24"/>
          <w:szCs w:val="24"/>
        </w:rPr>
        <w:t>Paslaugų teikėjo</w:t>
      </w:r>
      <w:r w:rsidRPr="00DA55F7">
        <w:rPr>
          <w:rFonts w:cstheme="minorHAnsi"/>
          <w:sz w:val="24"/>
          <w:szCs w:val="24"/>
        </w:rPr>
        <w:t xml:space="preserve"> tarpusavio susitarimą.</w:t>
      </w:r>
    </w:p>
    <w:p w14:paraId="5FC5360C" w14:textId="713BC60A" w:rsidR="00DD2C93" w:rsidRPr="00DA55F7" w:rsidRDefault="00DD2C93" w:rsidP="00DD2C93">
      <w:pPr>
        <w:spacing w:after="0" w:line="276" w:lineRule="auto"/>
        <w:jc w:val="both"/>
        <w:rPr>
          <w:rFonts w:cstheme="minorHAnsi"/>
          <w:sz w:val="24"/>
          <w:szCs w:val="24"/>
        </w:rPr>
      </w:pPr>
      <w:r w:rsidRPr="00DA55F7">
        <w:rPr>
          <w:rFonts w:cstheme="minorHAnsi"/>
          <w:sz w:val="24"/>
          <w:szCs w:val="24"/>
        </w:rPr>
        <w:t>2.</w:t>
      </w:r>
      <w:r w:rsidR="00CB065E">
        <w:rPr>
          <w:rFonts w:cstheme="minorHAnsi"/>
          <w:sz w:val="24"/>
          <w:szCs w:val="24"/>
        </w:rPr>
        <w:t>15</w:t>
      </w:r>
      <w:r w:rsidRPr="00DA55F7">
        <w:rPr>
          <w:rFonts w:cstheme="minorHAnsi"/>
          <w:sz w:val="24"/>
          <w:szCs w:val="24"/>
        </w:rPr>
        <w:t>. Turi būti naudojama tokia technologija, kuri gali garantuoti duomenų perdavimo spartą, aukštus saugos reikalavimus</w:t>
      </w:r>
      <w:r w:rsidR="004C7BA7">
        <w:rPr>
          <w:rFonts w:cstheme="minorHAnsi"/>
          <w:sz w:val="24"/>
          <w:szCs w:val="24"/>
        </w:rPr>
        <w:t>,</w:t>
      </w:r>
      <w:r w:rsidRPr="00DA55F7">
        <w:rPr>
          <w:rFonts w:cstheme="minorHAnsi"/>
          <w:sz w:val="24"/>
          <w:szCs w:val="24"/>
        </w:rPr>
        <w:t xml:space="preserve"> </w:t>
      </w:r>
      <w:r w:rsidR="004C7BA7">
        <w:rPr>
          <w:rFonts w:cstheme="minorHAnsi"/>
          <w:sz w:val="24"/>
          <w:szCs w:val="24"/>
        </w:rPr>
        <w:t>bei</w:t>
      </w:r>
      <w:r w:rsidRPr="00DA55F7">
        <w:rPr>
          <w:rFonts w:cstheme="minorHAnsi"/>
          <w:sz w:val="24"/>
          <w:szCs w:val="24"/>
        </w:rPr>
        <w:t xml:space="preserve"> duomenų perdavimui naudojamas atskiras duomenų perdavimo tinklas, skirtas tik duomenų perdavimo paslaugai teikti.</w:t>
      </w:r>
    </w:p>
    <w:p w14:paraId="2BB742C7" w14:textId="16135133" w:rsidR="00DD2C93" w:rsidRPr="00DA55F7" w:rsidRDefault="00DD2C93" w:rsidP="00DD2C93">
      <w:pPr>
        <w:spacing w:after="0" w:line="276" w:lineRule="auto"/>
        <w:jc w:val="both"/>
        <w:rPr>
          <w:rFonts w:cstheme="minorHAnsi"/>
          <w:sz w:val="24"/>
          <w:szCs w:val="24"/>
        </w:rPr>
      </w:pPr>
      <w:r w:rsidRPr="00DA55F7">
        <w:rPr>
          <w:rFonts w:cstheme="minorHAnsi"/>
          <w:sz w:val="24"/>
          <w:szCs w:val="24"/>
        </w:rPr>
        <w:t>2.</w:t>
      </w:r>
      <w:r w:rsidR="00CB065E">
        <w:rPr>
          <w:rFonts w:cstheme="minorHAnsi"/>
          <w:sz w:val="24"/>
          <w:szCs w:val="24"/>
        </w:rPr>
        <w:t>16</w:t>
      </w:r>
      <w:r w:rsidRPr="00DA55F7">
        <w:rPr>
          <w:rFonts w:cstheme="minorHAnsi"/>
          <w:sz w:val="24"/>
          <w:szCs w:val="24"/>
        </w:rPr>
        <w:t xml:space="preserve">. </w:t>
      </w:r>
      <w:r w:rsidR="00BB287E">
        <w:rPr>
          <w:rFonts w:cstheme="minorHAnsi"/>
          <w:sz w:val="24"/>
          <w:szCs w:val="24"/>
        </w:rPr>
        <w:t>Paslaugų teikėjas</w:t>
      </w:r>
      <w:r w:rsidRPr="00DA55F7">
        <w:rPr>
          <w:rFonts w:cstheme="minorHAnsi"/>
          <w:sz w:val="24"/>
          <w:szCs w:val="24"/>
        </w:rPr>
        <w:t xml:space="preserve"> turi užtikrinti, kad </w:t>
      </w:r>
      <w:r w:rsidR="00BB287E">
        <w:rPr>
          <w:rFonts w:cstheme="minorHAnsi"/>
          <w:sz w:val="24"/>
          <w:szCs w:val="24"/>
        </w:rPr>
        <w:t>Paslaugų gavėjo</w:t>
      </w:r>
      <w:r w:rsidRPr="00DA55F7">
        <w:rPr>
          <w:rFonts w:cstheme="minorHAnsi"/>
          <w:sz w:val="24"/>
          <w:szCs w:val="24"/>
        </w:rPr>
        <w:t xml:space="preserve"> tinklas bus saugus. </w:t>
      </w:r>
      <w:r w:rsidR="00BB287E">
        <w:rPr>
          <w:rFonts w:cstheme="minorHAnsi"/>
          <w:sz w:val="24"/>
          <w:szCs w:val="24"/>
        </w:rPr>
        <w:t>Paslaugų gavėjui</w:t>
      </w:r>
      <w:r w:rsidRPr="00DA55F7">
        <w:rPr>
          <w:rFonts w:cstheme="minorHAnsi"/>
          <w:sz w:val="24"/>
          <w:szCs w:val="24"/>
        </w:rPr>
        <w:t xml:space="preserve"> nėra priimtini bet kokie sprendimai, pagrįsti duomenų perdavimu viešaisiais tinklais (INTERNET).</w:t>
      </w:r>
    </w:p>
    <w:p w14:paraId="3089A3A9" w14:textId="578A51F5" w:rsidR="00DD2C93" w:rsidRPr="00DA55F7" w:rsidRDefault="00DD2C93" w:rsidP="00DD2C93">
      <w:pPr>
        <w:spacing w:after="0" w:line="276" w:lineRule="auto"/>
        <w:jc w:val="both"/>
        <w:rPr>
          <w:rFonts w:cstheme="minorHAnsi"/>
          <w:sz w:val="24"/>
          <w:szCs w:val="24"/>
        </w:rPr>
      </w:pPr>
      <w:r w:rsidRPr="00DA55F7">
        <w:rPr>
          <w:rFonts w:cstheme="minorHAnsi"/>
          <w:sz w:val="24"/>
          <w:szCs w:val="24"/>
        </w:rPr>
        <w:t>2.</w:t>
      </w:r>
      <w:r w:rsidR="00CB065E">
        <w:rPr>
          <w:rFonts w:cstheme="minorHAnsi"/>
          <w:sz w:val="24"/>
          <w:szCs w:val="24"/>
        </w:rPr>
        <w:t>17</w:t>
      </w:r>
      <w:r w:rsidR="00BB287E">
        <w:rPr>
          <w:rFonts w:cstheme="minorHAnsi"/>
          <w:sz w:val="24"/>
          <w:szCs w:val="24"/>
        </w:rPr>
        <w:t xml:space="preserve">. </w:t>
      </w:r>
      <w:r w:rsidR="004C7BA7">
        <w:rPr>
          <w:rFonts w:cstheme="minorHAnsi"/>
          <w:sz w:val="24"/>
          <w:szCs w:val="24"/>
        </w:rPr>
        <w:t>P</w:t>
      </w:r>
      <w:r w:rsidR="00BB287E">
        <w:rPr>
          <w:rFonts w:cstheme="minorHAnsi"/>
          <w:sz w:val="24"/>
          <w:szCs w:val="24"/>
        </w:rPr>
        <w:t>aslaugų teikėjo</w:t>
      </w:r>
      <w:r w:rsidRPr="00DA55F7">
        <w:rPr>
          <w:rFonts w:cstheme="minorHAnsi"/>
          <w:sz w:val="24"/>
          <w:szCs w:val="24"/>
        </w:rPr>
        <w:t xml:space="preserve"> siūlomas duomenų perdavimo tinklas privalo būti apsaugotas nuo trečiųjų šalių antpuolių, trikdančių tinklo darbą.</w:t>
      </w:r>
    </w:p>
    <w:p w14:paraId="2B585C4B" w14:textId="589EE9DD" w:rsidR="00DD2C93" w:rsidRPr="00DA55F7" w:rsidRDefault="00DD2C93" w:rsidP="00DD2C93">
      <w:pPr>
        <w:spacing w:after="0" w:line="276" w:lineRule="auto"/>
        <w:jc w:val="both"/>
        <w:rPr>
          <w:rFonts w:cstheme="minorHAnsi"/>
          <w:sz w:val="24"/>
          <w:szCs w:val="24"/>
        </w:rPr>
      </w:pPr>
      <w:r w:rsidRPr="00DA55F7">
        <w:rPr>
          <w:rFonts w:cstheme="minorHAnsi"/>
          <w:sz w:val="24"/>
          <w:szCs w:val="24"/>
        </w:rPr>
        <w:t>2.</w:t>
      </w:r>
      <w:r w:rsidR="00CB065E">
        <w:rPr>
          <w:rFonts w:cstheme="minorHAnsi"/>
          <w:sz w:val="24"/>
          <w:szCs w:val="24"/>
        </w:rPr>
        <w:t>18</w:t>
      </w:r>
      <w:r w:rsidRPr="00DA55F7">
        <w:rPr>
          <w:rFonts w:cstheme="minorHAnsi"/>
          <w:sz w:val="24"/>
          <w:szCs w:val="24"/>
        </w:rPr>
        <w:t xml:space="preserve">. </w:t>
      </w:r>
      <w:r w:rsidR="00BB287E">
        <w:rPr>
          <w:rFonts w:cstheme="minorHAnsi"/>
          <w:sz w:val="24"/>
          <w:szCs w:val="24"/>
        </w:rPr>
        <w:t>Paslaugų teikėjas</w:t>
      </w:r>
      <w:r w:rsidRPr="00DA55F7">
        <w:rPr>
          <w:rFonts w:cstheme="minorHAnsi"/>
          <w:sz w:val="24"/>
          <w:szCs w:val="24"/>
        </w:rPr>
        <w:t xml:space="preserve"> savo kontrolės srityje privalo </w:t>
      </w:r>
      <w:r w:rsidR="004C7BA7">
        <w:rPr>
          <w:rFonts w:cstheme="minorHAnsi"/>
          <w:sz w:val="24"/>
          <w:szCs w:val="24"/>
        </w:rPr>
        <w:t>nuolat</w:t>
      </w:r>
      <w:r w:rsidRPr="00DA55F7">
        <w:rPr>
          <w:rFonts w:cstheme="minorHAnsi"/>
          <w:sz w:val="24"/>
          <w:szCs w:val="24"/>
        </w:rPr>
        <w:t xml:space="preserve"> sekti tinklo saugumą užtikrinančių sistemų darbą ir laiku įdiegti visus būtinus atnaujinimus.</w:t>
      </w:r>
    </w:p>
    <w:p w14:paraId="4D10DB5A" w14:textId="6C3A34E9" w:rsidR="00F45E7F" w:rsidRPr="00DA55F7" w:rsidRDefault="00DD2C93" w:rsidP="00696F0A">
      <w:pPr>
        <w:spacing w:after="0" w:line="276" w:lineRule="auto"/>
        <w:jc w:val="both"/>
        <w:rPr>
          <w:rFonts w:cstheme="minorHAnsi"/>
          <w:b/>
          <w:sz w:val="24"/>
          <w:szCs w:val="24"/>
        </w:rPr>
      </w:pPr>
      <w:r w:rsidRPr="00DA55F7">
        <w:rPr>
          <w:rFonts w:cstheme="minorHAnsi"/>
          <w:sz w:val="24"/>
          <w:szCs w:val="24"/>
        </w:rPr>
        <w:t>2.</w:t>
      </w:r>
      <w:r w:rsidR="00CB065E">
        <w:rPr>
          <w:rFonts w:cstheme="minorHAnsi"/>
          <w:sz w:val="24"/>
          <w:szCs w:val="24"/>
        </w:rPr>
        <w:t>19</w:t>
      </w:r>
      <w:r w:rsidRPr="00DA55F7">
        <w:rPr>
          <w:rFonts w:cstheme="minorHAnsi"/>
          <w:sz w:val="24"/>
          <w:szCs w:val="24"/>
        </w:rPr>
        <w:t>. Tinklo darbo sutrikimus</w:t>
      </w:r>
      <w:r w:rsidR="004C7BA7">
        <w:rPr>
          <w:rFonts w:cstheme="minorHAnsi"/>
          <w:sz w:val="24"/>
          <w:szCs w:val="24"/>
        </w:rPr>
        <w:t>,</w:t>
      </w:r>
      <w:r w:rsidRPr="00DA55F7">
        <w:rPr>
          <w:rFonts w:cstheme="minorHAnsi"/>
          <w:sz w:val="24"/>
          <w:szCs w:val="24"/>
        </w:rPr>
        <w:t xml:space="preserve"> įvyksiančius darbo dienomis nuo 8</w:t>
      </w:r>
      <w:r w:rsidR="00995D0D">
        <w:rPr>
          <w:rFonts w:cstheme="minorHAnsi"/>
          <w:sz w:val="24"/>
          <w:szCs w:val="24"/>
        </w:rPr>
        <w:t xml:space="preserve"> val.</w:t>
      </w:r>
      <w:r w:rsidRPr="00DA55F7">
        <w:rPr>
          <w:rFonts w:cstheme="minorHAnsi"/>
          <w:sz w:val="24"/>
          <w:szCs w:val="24"/>
        </w:rPr>
        <w:t xml:space="preserve"> iki 17 val</w:t>
      </w:r>
      <w:r w:rsidR="004C7BA7">
        <w:rPr>
          <w:rFonts w:cstheme="minorHAnsi"/>
          <w:sz w:val="24"/>
          <w:szCs w:val="24"/>
        </w:rPr>
        <w:t>.,</w:t>
      </w:r>
      <w:r w:rsidRPr="00DA55F7">
        <w:rPr>
          <w:rFonts w:cstheme="minorHAnsi"/>
          <w:sz w:val="24"/>
          <w:szCs w:val="24"/>
        </w:rPr>
        <w:t xml:space="preserve"> </w:t>
      </w:r>
      <w:r w:rsidR="00BB287E">
        <w:rPr>
          <w:rFonts w:cstheme="minorHAnsi"/>
          <w:sz w:val="24"/>
          <w:szCs w:val="24"/>
        </w:rPr>
        <w:t>Paslaugų teikėjas</w:t>
      </w:r>
      <w:r w:rsidRPr="00DA55F7">
        <w:rPr>
          <w:rFonts w:cstheme="minorHAnsi"/>
          <w:sz w:val="24"/>
          <w:szCs w:val="24"/>
        </w:rPr>
        <w:t xml:space="preserve"> likviduoja nuo sutrikimo fiksavimo momento ne ilgiau kaip</w:t>
      </w:r>
      <w:r w:rsidR="00696F0A" w:rsidRPr="00DA55F7">
        <w:rPr>
          <w:rFonts w:cstheme="minorHAnsi"/>
          <w:sz w:val="24"/>
          <w:szCs w:val="24"/>
        </w:rPr>
        <w:t xml:space="preserve"> per </w:t>
      </w:r>
      <w:r w:rsidRPr="00DA55F7">
        <w:rPr>
          <w:rFonts w:cstheme="minorHAnsi"/>
          <w:sz w:val="24"/>
          <w:szCs w:val="24"/>
        </w:rPr>
        <w:t>aštuonias valand</w:t>
      </w:r>
      <w:r w:rsidR="00696F0A" w:rsidRPr="00DA55F7">
        <w:rPr>
          <w:rFonts w:cstheme="minorHAnsi"/>
          <w:sz w:val="24"/>
          <w:szCs w:val="24"/>
        </w:rPr>
        <w:t>as</w:t>
      </w:r>
      <w:r w:rsidRPr="00DA55F7">
        <w:rPr>
          <w:rFonts w:cstheme="minorHAnsi"/>
          <w:sz w:val="24"/>
          <w:szCs w:val="24"/>
        </w:rPr>
        <w:t>.</w:t>
      </w:r>
    </w:p>
    <w:p w14:paraId="170CBBD4" w14:textId="04B505D7" w:rsidR="00BF25B9" w:rsidRPr="00DA55F7" w:rsidRDefault="00DD2C93" w:rsidP="00696F0A">
      <w:pPr>
        <w:spacing w:after="0" w:line="276" w:lineRule="auto"/>
        <w:jc w:val="both"/>
        <w:rPr>
          <w:rFonts w:cstheme="minorHAnsi"/>
          <w:sz w:val="24"/>
          <w:szCs w:val="24"/>
        </w:rPr>
      </w:pPr>
      <w:r w:rsidRPr="00DA55F7">
        <w:rPr>
          <w:rFonts w:cstheme="minorHAnsi"/>
          <w:sz w:val="24"/>
          <w:szCs w:val="24"/>
        </w:rPr>
        <w:t>2.2</w:t>
      </w:r>
      <w:r w:rsidR="00CB065E">
        <w:rPr>
          <w:rFonts w:cstheme="minorHAnsi"/>
          <w:sz w:val="24"/>
          <w:szCs w:val="24"/>
        </w:rPr>
        <w:t>0</w:t>
      </w:r>
      <w:r w:rsidRPr="00DA55F7">
        <w:rPr>
          <w:rFonts w:cstheme="minorHAnsi"/>
          <w:sz w:val="24"/>
          <w:szCs w:val="24"/>
        </w:rPr>
        <w:t>. TINKLO darbo sutrikimus</w:t>
      </w:r>
      <w:r w:rsidR="004C7BA7">
        <w:rPr>
          <w:rFonts w:cstheme="minorHAnsi"/>
          <w:sz w:val="24"/>
          <w:szCs w:val="24"/>
        </w:rPr>
        <w:t>,</w:t>
      </w:r>
      <w:r w:rsidRPr="00DA55F7">
        <w:rPr>
          <w:rFonts w:cstheme="minorHAnsi"/>
          <w:sz w:val="24"/>
          <w:szCs w:val="24"/>
        </w:rPr>
        <w:t xml:space="preserve"> įvyksiančius ne darbo dienomis ir darbo dienomis nuo 17</w:t>
      </w:r>
      <w:r w:rsidR="00FA3447">
        <w:rPr>
          <w:rFonts w:cstheme="minorHAnsi"/>
          <w:sz w:val="24"/>
          <w:szCs w:val="24"/>
        </w:rPr>
        <w:t xml:space="preserve"> val.</w:t>
      </w:r>
      <w:r w:rsidRPr="00DA55F7">
        <w:rPr>
          <w:rFonts w:cstheme="minorHAnsi"/>
          <w:sz w:val="24"/>
          <w:szCs w:val="24"/>
        </w:rPr>
        <w:t xml:space="preserve"> </w:t>
      </w:r>
      <w:r w:rsidRPr="00995D0D">
        <w:rPr>
          <w:rFonts w:cstheme="minorHAnsi"/>
          <w:sz w:val="24"/>
          <w:szCs w:val="24"/>
        </w:rPr>
        <w:t>iki 8 val</w:t>
      </w:r>
      <w:r w:rsidR="004C7BA7" w:rsidRPr="00995D0D">
        <w:rPr>
          <w:rFonts w:cstheme="minorHAnsi"/>
          <w:sz w:val="24"/>
          <w:szCs w:val="24"/>
        </w:rPr>
        <w:t>.</w:t>
      </w:r>
      <w:r w:rsidR="00DB5788" w:rsidRPr="00995D0D">
        <w:rPr>
          <w:rFonts w:cstheme="minorHAnsi"/>
          <w:sz w:val="24"/>
          <w:szCs w:val="24"/>
        </w:rPr>
        <w:t xml:space="preserve"> ryto</w:t>
      </w:r>
      <w:r w:rsidR="00DB5788">
        <w:rPr>
          <w:rFonts w:cstheme="minorHAnsi"/>
          <w:sz w:val="24"/>
          <w:szCs w:val="24"/>
        </w:rPr>
        <w:t>.</w:t>
      </w:r>
      <w:r w:rsidRPr="00DA55F7">
        <w:rPr>
          <w:rFonts w:cstheme="minorHAnsi"/>
          <w:sz w:val="24"/>
          <w:szCs w:val="24"/>
        </w:rPr>
        <w:t xml:space="preserve"> </w:t>
      </w:r>
      <w:r w:rsidR="00BB287E">
        <w:rPr>
          <w:rFonts w:cstheme="minorHAnsi"/>
          <w:sz w:val="24"/>
          <w:szCs w:val="24"/>
        </w:rPr>
        <w:t>Paslaugų teikėjas</w:t>
      </w:r>
      <w:r w:rsidRPr="00DA55F7">
        <w:rPr>
          <w:rFonts w:cstheme="minorHAnsi"/>
          <w:sz w:val="24"/>
          <w:szCs w:val="24"/>
        </w:rPr>
        <w:t xml:space="preserve"> likviduoja nuo sutrikimo fiksavimo momento ne ilgiau kaip</w:t>
      </w:r>
      <w:r w:rsidR="00696F0A" w:rsidRPr="00DA55F7">
        <w:rPr>
          <w:rFonts w:cstheme="minorHAnsi"/>
          <w:sz w:val="24"/>
          <w:szCs w:val="24"/>
        </w:rPr>
        <w:t xml:space="preserve"> </w:t>
      </w:r>
      <w:r w:rsidRPr="00DA55F7">
        <w:rPr>
          <w:rFonts w:cstheme="minorHAnsi"/>
          <w:sz w:val="24"/>
          <w:szCs w:val="24"/>
        </w:rPr>
        <w:t xml:space="preserve">per dvylika valandų </w:t>
      </w:r>
      <w:r w:rsidR="00531C2B">
        <w:rPr>
          <w:rFonts w:cstheme="minorHAnsi"/>
          <w:sz w:val="24"/>
          <w:szCs w:val="24"/>
        </w:rPr>
        <w:t>–</w:t>
      </w:r>
      <w:r w:rsidRPr="00DA55F7">
        <w:rPr>
          <w:rFonts w:cstheme="minorHAnsi"/>
          <w:sz w:val="24"/>
          <w:szCs w:val="24"/>
        </w:rPr>
        <w:t xml:space="preserve"> B lygio objektuose.</w:t>
      </w:r>
    </w:p>
    <w:p w14:paraId="562967BD" w14:textId="77777777" w:rsidR="00BF25B9" w:rsidRPr="00DA55F7" w:rsidRDefault="00BF25B9">
      <w:pPr>
        <w:rPr>
          <w:rFonts w:cstheme="minorHAnsi"/>
          <w:sz w:val="24"/>
          <w:szCs w:val="24"/>
        </w:rPr>
      </w:pPr>
      <w:r w:rsidRPr="00DA55F7">
        <w:rPr>
          <w:rFonts w:cstheme="minorHAnsi"/>
          <w:sz w:val="24"/>
          <w:szCs w:val="24"/>
        </w:rPr>
        <w:br w:type="page"/>
      </w:r>
    </w:p>
    <w:p w14:paraId="4989CF1A" w14:textId="2E5157D4" w:rsidR="00DD2C93" w:rsidRPr="00DA55F7" w:rsidRDefault="00BF25B9" w:rsidP="00BF25B9">
      <w:pPr>
        <w:spacing w:after="0" w:line="276" w:lineRule="auto"/>
        <w:jc w:val="center"/>
        <w:rPr>
          <w:rFonts w:cstheme="minorHAnsi"/>
          <w:b/>
          <w:bCs/>
          <w:sz w:val="24"/>
          <w:szCs w:val="24"/>
        </w:rPr>
      </w:pPr>
      <w:r w:rsidRPr="00DA55F7">
        <w:rPr>
          <w:rFonts w:cstheme="minorHAnsi"/>
          <w:b/>
          <w:bCs/>
          <w:sz w:val="24"/>
          <w:szCs w:val="24"/>
        </w:rPr>
        <w:lastRenderedPageBreak/>
        <w:t>Dainų slėnio patalpų eksplikacija</w:t>
      </w:r>
    </w:p>
    <w:p w14:paraId="01A31A2A" w14:textId="692F6EEF" w:rsidR="00BF25B9" w:rsidRPr="00DA55F7" w:rsidRDefault="00BF25B9" w:rsidP="00BF25B9">
      <w:pPr>
        <w:spacing w:after="0" w:line="276" w:lineRule="auto"/>
        <w:jc w:val="center"/>
        <w:rPr>
          <w:rFonts w:cstheme="minorHAnsi"/>
          <w:b/>
          <w:bCs/>
          <w:sz w:val="24"/>
          <w:szCs w:val="24"/>
        </w:rPr>
      </w:pPr>
    </w:p>
    <w:p w14:paraId="5BBFB113" w14:textId="63F8FA92" w:rsidR="00BF25B9" w:rsidRPr="00DA55F7" w:rsidRDefault="00BF25B9" w:rsidP="00BF25B9">
      <w:pPr>
        <w:spacing w:after="0" w:line="276" w:lineRule="auto"/>
        <w:jc w:val="center"/>
        <w:rPr>
          <w:rFonts w:cstheme="minorHAnsi"/>
          <w:b/>
          <w:bCs/>
          <w:sz w:val="24"/>
          <w:szCs w:val="24"/>
        </w:rPr>
      </w:pPr>
    </w:p>
    <w:p w14:paraId="61B1969E" w14:textId="74EC1498" w:rsidR="00BF25B9" w:rsidRPr="00DA55F7" w:rsidRDefault="00BF25B9" w:rsidP="00BF25B9">
      <w:pPr>
        <w:spacing w:after="0" w:line="276" w:lineRule="auto"/>
        <w:jc w:val="center"/>
        <w:rPr>
          <w:rFonts w:cstheme="minorHAnsi"/>
          <w:b/>
          <w:bCs/>
          <w:sz w:val="24"/>
          <w:szCs w:val="24"/>
        </w:rPr>
      </w:pPr>
    </w:p>
    <w:p w14:paraId="1FDF0C53" w14:textId="4AE87E6E" w:rsidR="00BF25B9" w:rsidRPr="00DA55F7" w:rsidRDefault="00BF25B9" w:rsidP="00BF25B9">
      <w:pPr>
        <w:spacing w:after="0" w:line="276" w:lineRule="auto"/>
        <w:jc w:val="center"/>
        <w:rPr>
          <w:rFonts w:cstheme="minorHAnsi"/>
          <w:b/>
          <w:bCs/>
          <w:sz w:val="24"/>
          <w:szCs w:val="24"/>
        </w:rPr>
      </w:pPr>
    </w:p>
    <w:p w14:paraId="5447173A" w14:textId="77777777" w:rsidR="00BF25B9" w:rsidRPr="00DA55F7" w:rsidRDefault="00BF25B9" w:rsidP="00BF25B9">
      <w:pPr>
        <w:spacing w:after="0" w:line="276" w:lineRule="auto"/>
        <w:jc w:val="center"/>
        <w:rPr>
          <w:rFonts w:cstheme="minorHAnsi"/>
          <w:b/>
          <w:bCs/>
          <w:sz w:val="24"/>
          <w:szCs w:val="24"/>
        </w:rPr>
      </w:pPr>
    </w:p>
    <w:p w14:paraId="5E8E780D" w14:textId="095C4DA1" w:rsidR="00DD2C93" w:rsidRPr="00DA55F7" w:rsidRDefault="00BF25B9" w:rsidP="00DD2C93">
      <w:pPr>
        <w:spacing w:after="0" w:line="276" w:lineRule="auto"/>
        <w:jc w:val="both"/>
        <w:rPr>
          <w:rFonts w:cstheme="minorHAnsi"/>
          <w:sz w:val="24"/>
          <w:szCs w:val="24"/>
        </w:rPr>
      </w:pPr>
      <w:r w:rsidRPr="00DA55F7">
        <w:rPr>
          <w:rFonts w:cstheme="minorHAnsi"/>
          <w:noProof/>
          <w:sz w:val="24"/>
          <w:szCs w:val="24"/>
          <w:lang w:eastAsia="lt-LT"/>
        </w:rPr>
        <w:drawing>
          <wp:inline distT="0" distB="0" distL="0" distR="0" wp14:anchorId="351AD608" wp14:editId="323B7702">
            <wp:extent cx="6750050" cy="3988435"/>
            <wp:effectExtent l="0" t="0" r="0" b="0"/>
            <wp:docPr id="1754259526" name="Paveikslėlis 1" descr="Paveikslėlis, kuriame yra žemėlapis, diagrama, linija, Paralel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259526" name="Paveikslėlis 1" descr="Paveikslėlis, kuriame yra žemėlapis, diagrama, linija, Paralelė&#10;&#10;Automatiškai sugeneruotas aprašymas"/>
                    <pic:cNvPicPr/>
                  </pic:nvPicPr>
                  <pic:blipFill>
                    <a:blip r:embed="rId5"/>
                    <a:stretch>
                      <a:fillRect/>
                    </a:stretch>
                  </pic:blipFill>
                  <pic:spPr>
                    <a:xfrm>
                      <a:off x="0" y="0"/>
                      <a:ext cx="6750050" cy="3988435"/>
                    </a:xfrm>
                    <a:prstGeom prst="rect">
                      <a:avLst/>
                    </a:prstGeom>
                  </pic:spPr>
                </pic:pic>
              </a:graphicData>
            </a:graphic>
          </wp:inline>
        </w:drawing>
      </w:r>
    </w:p>
    <w:sectPr w:rsidR="00DD2C93" w:rsidRPr="00DA55F7" w:rsidSect="00F45E7F">
      <w:pgSz w:w="11906" w:h="16838"/>
      <w:pgMar w:top="709" w:right="567" w:bottom="1134" w:left="709"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013E68"/>
    <w:multiLevelType w:val="hybridMultilevel"/>
    <w:tmpl w:val="B0AA14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63F748C5"/>
    <w:multiLevelType w:val="hybridMultilevel"/>
    <w:tmpl w:val="CC06A1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422797373">
    <w:abstractNumId w:val="1"/>
  </w:num>
  <w:num w:numId="2" w16cid:durableId="1460986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5E7F"/>
    <w:rsid w:val="000504C6"/>
    <w:rsid w:val="00142B4B"/>
    <w:rsid w:val="002113AC"/>
    <w:rsid w:val="00251F63"/>
    <w:rsid w:val="00292D56"/>
    <w:rsid w:val="0043746F"/>
    <w:rsid w:val="004702ED"/>
    <w:rsid w:val="004A40A1"/>
    <w:rsid w:val="004A448E"/>
    <w:rsid w:val="004B24D2"/>
    <w:rsid w:val="004C7BA7"/>
    <w:rsid w:val="004F232C"/>
    <w:rsid w:val="00515A8A"/>
    <w:rsid w:val="00531C2B"/>
    <w:rsid w:val="005C67E9"/>
    <w:rsid w:val="00605034"/>
    <w:rsid w:val="00683A5C"/>
    <w:rsid w:val="006879EF"/>
    <w:rsid w:val="006923FB"/>
    <w:rsid w:val="00696F0A"/>
    <w:rsid w:val="00745943"/>
    <w:rsid w:val="00776F0B"/>
    <w:rsid w:val="007E2F48"/>
    <w:rsid w:val="007F74D3"/>
    <w:rsid w:val="00891BFC"/>
    <w:rsid w:val="0097556A"/>
    <w:rsid w:val="00995B64"/>
    <w:rsid w:val="00995D0D"/>
    <w:rsid w:val="009B75AD"/>
    <w:rsid w:val="00AB2EA0"/>
    <w:rsid w:val="00B16FD4"/>
    <w:rsid w:val="00B2110C"/>
    <w:rsid w:val="00B44A24"/>
    <w:rsid w:val="00B73997"/>
    <w:rsid w:val="00BB287E"/>
    <w:rsid w:val="00BE23C1"/>
    <w:rsid w:val="00BF25B9"/>
    <w:rsid w:val="00BF7D94"/>
    <w:rsid w:val="00C31583"/>
    <w:rsid w:val="00CB065E"/>
    <w:rsid w:val="00DA55F7"/>
    <w:rsid w:val="00DB5788"/>
    <w:rsid w:val="00DD2C93"/>
    <w:rsid w:val="00E62023"/>
    <w:rsid w:val="00E770AE"/>
    <w:rsid w:val="00EB04FD"/>
    <w:rsid w:val="00ED7546"/>
    <w:rsid w:val="00F45E7F"/>
    <w:rsid w:val="00FA34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46B1D"/>
  <w15:chartTrackingRefBased/>
  <w15:docId w15:val="{FB0CAD23-2788-4EF2-9E09-4D323F81C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4B24D2"/>
    <w:pPr>
      <w:keepNext/>
      <w:autoSpaceDE w:val="0"/>
      <w:autoSpaceDN w:val="0"/>
      <w:adjustRightInd w:val="0"/>
      <w:spacing w:before="221" w:after="0" w:line="240" w:lineRule="auto"/>
      <w:ind w:left="2052"/>
      <w:jc w:val="both"/>
      <w:outlineLvl w:val="0"/>
    </w:pPr>
    <w:rPr>
      <w:rFonts w:ascii="Times New Roman" w:eastAsia="Times New Roman" w:hAnsi="Times New Roman" w:cs="Times New Roman"/>
      <w:b/>
      <w:bCs/>
      <w:sz w:val="24"/>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DD2C93"/>
    <w:pPr>
      <w:ind w:left="720"/>
      <w:contextualSpacing/>
    </w:pPr>
  </w:style>
  <w:style w:type="character" w:customStyle="1" w:styleId="Antrat1Diagrama">
    <w:name w:val="Antraštė 1 Diagrama"/>
    <w:basedOn w:val="Numatytasispastraiposriftas"/>
    <w:link w:val="Antrat1"/>
    <w:rsid w:val="004B24D2"/>
    <w:rPr>
      <w:rFonts w:ascii="Times New Roman" w:eastAsia="Times New Roman" w:hAnsi="Times New Roman" w:cs="Times New Roman"/>
      <w:b/>
      <w:bCs/>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2946</Words>
  <Characters>1680</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Sudžius</dc:creator>
  <cp:keywords/>
  <dc:description/>
  <cp:lastModifiedBy>Marijus Paužuolis</cp:lastModifiedBy>
  <cp:revision>2</cp:revision>
  <dcterms:created xsi:type="dcterms:W3CDTF">2025-04-30T05:29:00Z</dcterms:created>
  <dcterms:modified xsi:type="dcterms:W3CDTF">2025-04-30T05:29:00Z</dcterms:modified>
</cp:coreProperties>
</file>