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20BD" w14:textId="7BE6942B" w:rsidR="00355E53" w:rsidRDefault="00367171" w:rsidP="00355E53">
      <w:pPr>
        <w:spacing w:after="160" w:line="259" w:lineRule="auto"/>
        <w:jc w:val="right"/>
        <w:rPr>
          <w:rFonts w:asciiTheme="majorBidi" w:hAnsiTheme="majorBidi" w:cstheme="majorBidi"/>
        </w:rPr>
      </w:pP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Pr="008D242A">
        <w:rPr>
          <w:rFonts w:asciiTheme="majorBidi" w:hAnsiTheme="majorBidi" w:cstheme="majorBidi"/>
        </w:rPr>
        <w:tab/>
      </w:r>
      <w:r w:rsidR="00355E53">
        <w:rPr>
          <w:rFonts w:asciiTheme="majorBidi" w:hAnsiTheme="majorBidi" w:cstheme="majorBidi"/>
        </w:rPr>
        <w:t>Priedas Nr. 2</w:t>
      </w:r>
    </w:p>
    <w:p w14:paraId="5E28D396" w14:textId="7CF57EDB" w:rsidR="00355E53" w:rsidRDefault="00355E53" w:rsidP="00355E53">
      <w:pPr>
        <w:spacing w:after="160" w:line="259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55E53">
        <w:rPr>
          <w:rFonts w:asciiTheme="majorBidi" w:hAnsiTheme="majorBidi" w:cstheme="majorBidi"/>
          <w:b/>
          <w:bCs/>
          <w:sz w:val="28"/>
          <w:szCs w:val="28"/>
        </w:rPr>
        <w:t>TECHNINĖ SPECIFIKACIJA</w:t>
      </w:r>
    </w:p>
    <w:p w14:paraId="120A7231" w14:textId="074EE76A" w:rsidR="00355E53" w:rsidRPr="00355E53" w:rsidRDefault="00355E53" w:rsidP="00355E53">
      <w:pPr>
        <w:spacing w:after="160" w:line="259" w:lineRule="auto"/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 w:rsidRPr="00355E53">
        <w:rPr>
          <w:rFonts w:asciiTheme="majorBidi" w:hAnsiTheme="majorBidi" w:cstheme="majorBidi"/>
          <w:caps/>
        </w:rPr>
        <w:t>18 narkotinių medžiagų nustatymo testai</w:t>
      </w:r>
    </w:p>
    <w:tbl>
      <w:tblPr>
        <w:tblStyle w:val="Lentelstinklelis"/>
        <w:tblpPr w:leftFromText="180" w:rightFromText="180" w:vertAnchor="page" w:horzAnchor="margin" w:tblpY="283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55E53" w:rsidRPr="008D242A" w14:paraId="2B29ED43" w14:textId="77777777" w:rsidTr="00355E53">
        <w:trPr>
          <w:trHeight w:val="710"/>
        </w:trPr>
        <w:tc>
          <w:tcPr>
            <w:tcW w:w="9634" w:type="dxa"/>
            <w:vAlign w:val="center"/>
          </w:tcPr>
          <w:p w14:paraId="44A5E408" w14:textId="77777777" w:rsidR="00355E53" w:rsidRPr="008D242A" w:rsidRDefault="00355E53" w:rsidP="00355E53">
            <w:pPr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eastAsia="Times New Roman" w:hAnsiTheme="majorBidi" w:cstheme="majorBidi"/>
                <w:b/>
              </w:rPr>
              <w:t>Pirkimo objekto aprašymas:</w:t>
            </w:r>
            <w:r w:rsidRPr="008D242A">
              <w:rPr>
                <w:rFonts w:asciiTheme="majorBidi" w:eastAsia="Times New Roman" w:hAnsiTheme="majorBidi" w:cstheme="majorBidi"/>
              </w:rPr>
              <w:t xml:space="preserve"> </w:t>
            </w:r>
            <w:r w:rsidRPr="008D242A">
              <w:rPr>
                <w:rFonts w:asciiTheme="majorBidi" w:eastAsia="Times New Roman" w:hAnsiTheme="majorBidi" w:cstheme="majorBidi"/>
                <w:i/>
              </w:rPr>
              <w:t>ketinamų pirkti prekių kokybės reikalavimai</w:t>
            </w:r>
          </w:p>
        </w:tc>
      </w:tr>
      <w:tr w:rsidR="00355E53" w:rsidRPr="008D242A" w14:paraId="37A84789" w14:textId="77777777" w:rsidTr="00355E53">
        <w:trPr>
          <w:trHeight w:val="3534"/>
        </w:trPr>
        <w:tc>
          <w:tcPr>
            <w:tcW w:w="9634" w:type="dxa"/>
            <w:vAlign w:val="center"/>
          </w:tcPr>
          <w:p w14:paraId="13276781" w14:textId="1C468F42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Testo pagalba galima nustatyti ne mažiau kaip 18 narkotines medžiagas šlapime</w:t>
            </w:r>
            <w:r>
              <w:rPr>
                <w:rFonts w:asciiTheme="majorBidi" w:hAnsiTheme="majorBidi" w:cstheme="majorBidi"/>
              </w:rPr>
              <w:t>.</w:t>
            </w:r>
          </w:p>
          <w:p w14:paraId="69BA812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Nustatomos medžiagos:</w:t>
            </w:r>
          </w:p>
          <w:p w14:paraId="32F88A7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AMP/COC//THC/MOP/MET/MTD//TML//BUP/PGB/CFYL/ETG/ BZO/ KET/CLO/K2/AB-PINACA/MCAT/MEP</w:t>
            </w:r>
          </w:p>
          <w:p w14:paraId="03E57312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</w:p>
          <w:p w14:paraId="147C199D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Nustatomų medžiagų jautrumas ng/ml:</w:t>
            </w:r>
          </w:p>
          <w:p w14:paraId="77EF459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Amphetamine (AMP 500 ng/ml);</w:t>
            </w:r>
          </w:p>
          <w:p w14:paraId="314EB755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Cocaine (COC 200 ng/ml);</w:t>
            </w:r>
          </w:p>
          <w:p w14:paraId="33DC185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Marijuana (THC 200 ng/ml);</w:t>
            </w:r>
          </w:p>
          <w:p w14:paraId="1D9D8623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Morphine (MOP/OPI 200);</w:t>
            </w:r>
          </w:p>
          <w:p w14:paraId="3F2FB4B9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Methamphetamine (MET 500 ng/ml);</w:t>
            </w:r>
          </w:p>
          <w:p w14:paraId="2434E60A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Methadone (MTD 300 ng/ml);</w:t>
            </w:r>
          </w:p>
          <w:p w14:paraId="1C69D664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Tramadol (TML 100 ng/ml);</w:t>
            </w:r>
          </w:p>
          <w:p w14:paraId="23527C1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Buprenorphine (BUP 10 ng/ml);</w:t>
            </w:r>
          </w:p>
          <w:p w14:paraId="2E7050CF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Pregabaline (PGB 500 ng/ml);</w:t>
            </w:r>
          </w:p>
          <w:p w14:paraId="25D8DAB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Carfentanyl  (CFYL 500 ng/ml);</w:t>
            </w:r>
          </w:p>
          <w:p w14:paraId="0B4C275B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Ethyl -β-D-Glucuronide (ETG 1000 ng/ml);</w:t>
            </w:r>
          </w:p>
          <w:p w14:paraId="038E855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Benzodiazepines (BZO 300 ng/ml);</w:t>
            </w:r>
          </w:p>
          <w:p w14:paraId="0D9ECFD9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Ketamine (KET 100 ng/ml); </w:t>
            </w:r>
          </w:p>
          <w:p w14:paraId="20987ED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Clonazepam (CLO 150 ng/ml);</w:t>
            </w:r>
          </w:p>
          <w:p w14:paraId="1547C59F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Synthetic Marijuana (K2 50 ng/ml);</w:t>
            </w:r>
          </w:p>
          <w:p w14:paraId="7D75165C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AB-PINCA (ABP -10 ng/ml);</w:t>
            </w:r>
          </w:p>
          <w:p w14:paraId="0FE7D112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Methcathinone (MCAT 500 ng/ml);</w:t>
            </w:r>
          </w:p>
          <w:p w14:paraId="4B4C4694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 xml:space="preserve">Mephedrone (MEP 100). </w:t>
            </w:r>
          </w:p>
          <w:p w14:paraId="483C6798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</w:p>
          <w:p w14:paraId="505F052A" w14:textId="194C2702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Testo formatas: multitestas  yra integruotas į šlapimo indelio sienelę</w:t>
            </w:r>
            <w:r w:rsidR="0053475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/</w:t>
            </w:r>
            <w:r w:rsidR="0053475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dangtelį,</w:t>
            </w:r>
            <w:r w:rsidRPr="008D242A">
              <w:rPr>
                <w:rFonts w:asciiTheme="majorBidi" w:hAnsiTheme="majorBidi" w:cstheme="majorBidi"/>
              </w:rPr>
              <w:t xml:space="preserve"> kartu su tvirtai užsukamu dangteliu ir temperatūrine juostel</w:t>
            </w:r>
            <w:r>
              <w:rPr>
                <w:rFonts w:asciiTheme="majorBidi" w:hAnsiTheme="majorBidi" w:cstheme="majorBidi"/>
              </w:rPr>
              <w:t>e</w:t>
            </w:r>
            <w:r w:rsidRPr="008D242A">
              <w:rPr>
                <w:rFonts w:asciiTheme="majorBidi" w:hAnsiTheme="majorBidi" w:cstheme="majorBidi"/>
              </w:rPr>
              <w:t>. Temperatūrin</w:t>
            </w:r>
            <w:r>
              <w:rPr>
                <w:rFonts w:asciiTheme="majorBidi" w:hAnsiTheme="majorBidi" w:cstheme="majorBidi"/>
              </w:rPr>
              <w:t>ė</w:t>
            </w:r>
            <w:r w:rsidRPr="008D242A">
              <w:rPr>
                <w:rFonts w:asciiTheme="majorBidi" w:hAnsiTheme="majorBidi" w:cstheme="majorBidi"/>
              </w:rPr>
              <w:t xml:space="preserve"> juostelė gali būti klijuojama atskirai arba integruota į indelio sienelę.  </w:t>
            </w:r>
          </w:p>
          <w:p w14:paraId="6855F904" w14:textId="52E017F1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Ant indelio yra nurodyta mažiausio šlapimo mėginio rib</w:t>
            </w:r>
            <w:r w:rsidR="00534759">
              <w:rPr>
                <w:rFonts w:asciiTheme="majorBidi" w:hAnsiTheme="majorBidi" w:cstheme="majorBidi"/>
              </w:rPr>
              <w:t>a</w:t>
            </w:r>
            <w:r w:rsidRPr="008D242A">
              <w:rPr>
                <w:rFonts w:asciiTheme="majorBidi" w:hAnsiTheme="majorBidi" w:cstheme="majorBidi"/>
              </w:rPr>
              <w:t xml:space="preserve"> </w:t>
            </w:r>
          </w:p>
          <w:p w14:paraId="453F09B6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Testo indelis supakuotas individualiame maišelyje.</w:t>
            </w:r>
          </w:p>
          <w:p w14:paraId="1E645D3E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Rezultatai gaunami ne ilgiau kaip per   8 min.</w:t>
            </w:r>
          </w:p>
          <w:p w14:paraId="0B59CA00" w14:textId="77777777" w:rsidR="00355E53" w:rsidRPr="008D242A" w:rsidRDefault="00355E53" w:rsidP="00355E53">
            <w:pPr>
              <w:spacing w:after="0"/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Testų galiojimas</w:t>
            </w:r>
            <w:r>
              <w:rPr>
                <w:rFonts w:asciiTheme="majorBidi" w:hAnsiTheme="majorBidi" w:cstheme="majorBidi"/>
              </w:rPr>
              <w:t xml:space="preserve"> po pristatymo</w:t>
            </w:r>
            <w:r w:rsidRPr="008D242A">
              <w:rPr>
                <w:rFonts w:asciiTheme="majorBidi" w:hAnsiTheme="majorBidi" w:cstheme="majorBidi"/>
              </w:rPr>
              <w:t xml:space="preserve"> ne mažiau</w:t>
            </w:r>
            <w:r>
              <w:rPr>
                <w:rFonts w:asciiTheme="majorBidi" w:hAnsiTheme="majorBidi" w:cstheme="majorBidi"/>
              </w:rPr>
              <w:t xml:space="preserve"> kaip</w:t>
            </w:r>
            <w:r w:rsidRPr="008D242A">
              <w:rPr>
                <w:rFonts w:asciiTheme="majorBidi" w:hAnsiTheme="majorBidi" w:cstheme="majorBidi"/>
              </w:rPr>
              <w:t xml:space="preserve"> 12 mėn. </w:t>
            </w:r>
          </w:p>
          <w:p w14:paraId="3B3D5780" w14:textId="22665873" w:rsidR="00355E53" w:rsidRPr="00355E53" w:rsidRDefault="00355E53" w:rsidP="00355E53">
            <w:pPr>
              <w:spacing w:after="0"/>
              <w:rPr>
                <w:rFonts w:asciiTheme="majorBidi" w:hAnsiTheme="majorBidi" w:cstheme="majorBidi"/>
                <w:b/>
                <w:bCs/>
              </w:rPr>
            </w:pPr>
            <w:r w:rsidRPr="00D638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Testai privalo turėti CE sertifikatą, saugos duomenų lapus (MSDS), instrukcija lietuvių kalba.  </w:t>
            </w:r>
            <w:r w:rsidR="00534759" w:rsidRPr="00D638E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Sertifikatas</w:t>
            </w:r>
            <w:r w:rsidRPr="00D638E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pateikiamas kartu su pasiūlymu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3B52A6B6" w14:textId="77777777" w:rsidR="00355E53" w:rsidRDefault="00355E53" w:rsidP="00355E53">
            <w:pPr>
              <w:rPr>
                <w:rFonts w:asciiTheme="majorBidi" w:hAnsiTheme="majorBidi" w:cstheme="majorBidi"/>
              </w:rPr>
            </w:pPr>
            <w:r w:rsidRPr="008D242A">
              <w:rPr>
                <w:rFonts w:asciiTheme="majorBidi" w:hAnsiTheme="majorBidi" w:cstheme="majorBidi"/>
              </w:rPr>
              <w:t>Testai užsakomi dalimi</w:t>
            </w:r>
            <w:r>
              <w:rPr>
                <w:rFonts w:asciiTheme="majorBidi" w:hAnsiTheme="majorBidi" w:cstheme="majorBidi"/>
              </w:rPr>
              <w:t xml:space="preserve">s. Testai turi būti pristatyti į nurodytą filialą ne vėliau kaip per 75 dienas nuo užsakymo datos.  Už pavėlavimą pristatyti prekes per nustatytą terminą, Pirkėjas turi teisę pareikalauti </w:t>
            </w:r>
            <w:r>
              <w:rPr>
                <w:rFonts w:asciiTheme="majorBidi" w:hAnsiTheme="majorBidi" w:cstheme="majorBidi"/>
              </w:rPr>
              <w:lastRenderedPageBreak/>
              <w:t xml:space="preserve">užmokėti po 0,02 procento dydžio delspinigius nuo nepristatytos prekių sumos už kiekvieną uždelstą dieną. </w:t>
            </w:r>
          </w:p>
          <w:p w14:paraId="6CD26C75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30F0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Apmokėjimą už Prekes Užsakovas vykdo per 30 dienų, gavus sąskaitą faktūrą per sąskaitų administravimo bendrosios informacinę sistemą „SABIS“. </w:t>
            </w:r>
          </w:p>
          <w:p w14:paraId="5F97A443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  <w:p w14:paraId="57857D93" w14:textId="77777777" w:rsidR="00355E53" w:rsidRPr="00630F07" w:rsidRDefault="00355E53" w:rsidP="00355E53">
            <w:pPr>
              <w:pStyle w:val="Standard"/>
              <w:widowControl w:val="0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30F07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Prekes pagal pateiktą užsakymą tiekėjas savo lėšomis pristato į RPLC filialus: </w:t>
            </w:r>
          </w:p>
          <w:p w14:paraId="372F4512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Vilnius, Gerosios Vilties g. 3;</w:t>
            </w:r>
          </w:p>
          <w:p w14:paraId="2B79A71F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Kau</w:t>
            </w:r>
            <w:r>
              <w:rPr>
                <w:rFonts w:asciiTheme="majorBidi" w:eastAsia="Times New Roman" w:hAnsiTheme="majorBidi" w:cstheme="majorBidi"/>
                <w:lang w:eastAsia="lt-LT"/>
              </w:rPr>
              <w:t>nas</w:t>
            </w: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, Giedraičių g. 8;</w:t>
            </w:r>
          </w:p>
          <w:p w14:paraId="750D1318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Klaipėda, Taikos g. 46 ir Galinio Pylimo g. 3;</w:t>
            </w:r>
          </w:p>
          <w:p w14:paraId="11A280D3" w14:textId="77777777" w:rsidR="00355E53" w:rsidRPr="00630F07" w:rsidRDefault="00355E53" w:rsidP="00355E53">
            <w:pPr>
              <w:widowControl w:val="0"/>
              <w:tabs>
                <w:tab w:val="left" w:pos="2880"/>
              </w:tabs>
              <w:suppressAutoHyphens/>
              <w:autoSpaceDN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lt-LT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Panevėžys,  Tinklų g. 8</w:t>
            </w:r>
          </w:p>
          <w:p w14:paraId="5F400FBA" w14:textId="62E61D95" w:rsidR="00355E53" w:rsidRPr="008D242A" w:rsidRDefault="00355E53" w:rsidP="00355E53">
            <w:pPr>
              <w:rPr>
                <w:rFonts w:asciiTheme="majorBidi" w:hAnsiTheme="majorBidi" w:cstheme="majorBidi"/>
              </w:rPr>
            </w:pPr>
            <w:r w:rsidRPr="00630F07">
              <w:rPr>
                <w:rFonts w:asciiTheme="majorBidi" w:eastAsia="Times New Roman" w:hAnsiTheme="majorBidi" w:cstheme="majorBidi"/>
                <w:lang w:eastAsia="lt-LT"/>
              </w:rPr>
              <w:t>Šiauliai, Daubos g. 3.</w:t>
            </w:r>
          </w:p>
        </w:tc>
      </w:tr>
    </w:tbl>
    <w:p w14:paraId="7D81DDEB" w14:textId="77777777" w:rsidR="00A96E5D" w:rsidRPr="008D242A" w:rsidRDefault="00A96E5D"/>
    <w:sectPr w:rsidR="00A96E5D" w:rsidRPr="008D242A" w:rsidSect="002068D3">
      <w:pgSz w:w="12240" w:h="15840"/>
      <w:pgMar w:top="1138" w:right="576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4C2A" w14:textId="77777777" w:rsidR="00EF585E" w:rsidRDefault="00EF585E">
      <w:pPr>
        <w:spacing w:after="0" w:line="240" w:lineRule="auto"/>
      </w:pPr>
      <w:r>
        <w:separator/>
      </w:r>
    </w:p>
  </w:endnote>
  <w:endnote w:type="continuationSeparator" w:id="0">
    <w:p w14:paraId="373AEE34" w14:textId="77777777" w:rsidR="00EF585E" w:rsidRDefault="00EF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0DA2" w14:textId="77777777" w:rsidR="00EF585E" w:rsidRDefault="00EF585E">
      <w:pPr>
        <w:spacing w:after="0" w:line="240" w:lineRule="auto"/>
      </w:pPr>
      <w:r>
        <w:separator/>
      </w:r>
    </w:p>
  </w:footnote>
  <w:footnote w:type="continuationSeparator" w:id="0">
    <w:p w14:paraId="39DE27CD" w14:textId="77777777" w:rsidR="00EF585E" w:rsidRDefault="00EF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3D5"/>
    <w:multiLevelType w:val="hybridMultilevel"/>
    <w:tmpl w:val="2E62BC12"/>
    <w:lvl w:ilvl="0" w:tplc="18083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2CBA"/>
    <w:multiLevelType w:val="multilevel"/>
    <w:tmpl w:val="ED624CCE"/>
    <w:lvl w:ilvl="0">
      <w:start w:val="1"/>
      <w:numFmt w:val="decimal"/>
      <w:pStyle w:val="pirmaslygis"/>
      <w:lvlText w:val="%1."/>
      <w:lvlJc w:val="left"/>
      <w:pPr>
        <w:tabs>
          <w:tab w:val="num" w:pos="1928"/>
        </w:tabs>
        <w:ind w:left="141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18256F13"/>
    <w:multiLevelType w:val="multilevel"/>
    <w:tmpl w:val="C4FEEA16"/>
    <w:styleLink w:val="Stilius1"/>
    <w:lvl w:ilvl="0">
      <w:start w:val="15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" w15:restartNumberingAfterBreak="0">
    <w:nsid w:val="1F733350"/>
    <w:multiLevelType w:val="multilevel"/>
    <w:tmpl w:val="7116C4D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541806"/>
    <w:multiLevelType w:val="hybridMultilevel"/>
    <w:tmpl w:val="11F414A6"/>
    <w:lvl w:ilvl="0" w:tplc="9A869EBC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82541"/>
    <w:multiLevelType w:val="multilevel"/>
    <w:tmpl w:val="CA50F086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25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6" w15:restartNumberingAfterBreak="0">
    <w:nsid w:val="30D34954"/>
    <w:multiLevelType w:val="hybridMultilevel"/>
    <w:tmpl w:val="6CC2B68C"/>
    <w:lvl w:ilvl="0" w:tplc="D110F018">
      <w:start w:val="1"/>
      <w:numFmt w:val="upperRoman"/>
      <w:pStyle w:val="Antrat2"/>
      <w:lvlText w:val="%1."/>
      <w:lvlJc w:val="left"/>
      <w:pPr>
        <w:tabs>
          <w:tab w:val="num" w:pos="275"/>
        </w:tabs>
        <w:ind w:left="275" w:firstLine="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8" w15:restartNumberingAfterBreak="0">
    <w:nsid w:val="6A691F1A"/>
    <w:multiLevelType w:val="hybridMultilevel"/>
    <w:tmpl w:val="D3366190"/>
    <w:lvl w:ilvl="0" w:tplc="BA861C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B2ACC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15238"/>
    <w:multiLevelType w:val="hybridMultilevel"/>
    <w:tmpl w:val="8F845D1A"/>
    <w:lvl w:ilvl="0" w:tplc="4B7643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3E38"/>
    <w:multiLevelType w:val="multilevel"/>
    <w:tmpl w:val="33384E88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98A00E6"/>
    <w:multiLevelType w:val="multilevel"/>
    <w:tmpl w:val="7B9C79F2"/>
    <w:lvl w:ilvl="0">
      <w:start w:val="1"/>
      <w:numFmt w:val="decimal"/>
      <w:lvlText w:val="%1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25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 w15:restartNumberingAfterBreak="0">
    <w:nsid w:val="7E1833E2"/>
    <w:multiLevelType w:val="multilevel"/>
    <w:tmpl w:val="34E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696962">
    <w:abstractNumId w:val="2"/>
  </w:num>
  <w:num w:numId="2" w16cid:durableId="1257439539">
    <w:abstractNumId w:val="5"/>
  </w:num>
  <w:num w:numId="3" w16cid:durableId="244606357">
    <w:abstractNumId w:val="8"/>
  </w:num>
  <w:num w:numId="4" w16cid:durableId="1469473992">
    <w:abstractNumId w:val="1"/>
  </w:num>
  <w:num w:numId="5" w16cid:durableId="1621837687">
    <w:abstractNumId w:val="6"/>
  </w:num>
  <w:num w:numId="6" w16cid:durableId="487940785">
    <w:abstractNumId w:val="7"/>
  </w:num>
  <w:num w:numId="7" w16cid:durableId="1769278138">
    <w:abstractNumId w:val="4"/>
  </w:num>
  <w:num w:numId="8" w16cid:durableId="1726444611">
    <w:abstractNumId w:val="3"/>
  </w:num>
  <w:num w:numId="9" w16cid:durableId="152616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639173">
    <w:abstractNumId w:val="0"/>
  </w:num>
  <w:num w:numId="11" w16cid:durableId="1766731310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898354">
    <w:abstractNumId w:val="11"/>
  </w:num>
  <w:num w:numId="13" w16cid:durableId="213543669">
    <w:abstractNumId w:val="10"/>
  </w:num>
  <w:num w:numId="14" w16cid:durableId="1651014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534739">
    <w:abstractNumId w:val="9"/>
  </w:num>
  <w:num w:numId="16" w16cid:durableId="1420634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6D"/>
    <w:rsid w:val="00001069"/>
    <w:rsid w:val="000010D4"/>
    <w:rsid w:val="0000401B"/>
    <w:rsid w:val="00006F01"/>
    <w:rsid w:val="00011259"/>
    <w:rsid w:val="00024E87"/>
    <w:rsid w:val="000257A5"/>
    <w:rsid w:val="000314B4"/>
    <w:rsid w:val="00047282"/>
    <w:rsid w:val="0005289F"/>
    <w:rsid w:val="00057CA5"/>
    <w:rsid w:val="00060743"/>
    <w:rsid w:val="00091F21"/>
    <w:rsid w:val="000A6643"/>
    <w:rsid w:val="000B6ED6"/>
    <w:rsid w:val="000C1926"/>
    <w:rsid w:val="000C1F52"/>
    <w:rsid w:val="000E1D3B"/>
    <w:rsid w:val="000E3EF4"/>
    <w:rsid w:val="000F4A54"/>
    <w:rsid w:val="00102BE3"/>
    <w:rsid w:val="00107DBD"/>
    <w:rsid w:val="0011151B"/>
    <w:rsid w:val="00126336"/>
    <w:rsid w:val="00142444"/>
    <w:rsid w:val="001430C7"/>
    <w:rsid w:val="00143F81"/>
    <w:rsid w:val="00155D04"/>
    <w:rsid w:val="00164592"/>
    <w:rsid w:val="00175C7F"/>
    <w:rsid w:val="00176C4B"/>
    <w:rsid w:val="00193EED"/>
    <w:rsid w:val="001A58EE"/>
    <w:rsid w:val="001C0BFC"/>
    <w:rsid w:val="001D58DD"/>
    <w:rsid w:val="001F6C00"/>
    <w:rsid w:val="00203A6E"/>
    <w:rsid w:val="002056E6"/>
    <w:rsid w:val="00206835"/>
    <w:rsid w:val="002068D3"/>
    <w:rsid w:val="00224895"/>
    <w:rsid w:val="00232E11"/>
    <w:rsid w:val="00235B60"/>
    <w:rsid w:val="002448CE"/>
    <w:rsid w:val="00246B58"/>
    <w:rsid w:val="00247516"/>
    <w:rsid w:val="002602DE"/>
    <w:rsid w:val="002766A1"/>
    <w:rsid w:val="00295491"/>
    <w:rsid w:val="002B179A"/>
    <w:rsid w:val="002B3BB5"/>
    <w:rsid w:val="002B7CFB"/>
    <w:rsid w:val="002D1F3A"/>
    <w:rsid w:val="002D7BC4"/>
    <w:rsid w:val="002D7CEB"/>
    <w:rsid w:val="002E1240"/>
    <w:rsid w:val="002E30FF"/>
    <w:rsid w:val="002F1F5E"/>
    <w:rsid w:val="002F40EF"/>
    <w:rsid w:val="00325CB4"/>
    <w:rsid w:val="003305A7"/>
    <w:rsid w:val="00336A0D"/>
    <w:rsid w:val="00340D44"/>
    <w:rsid w:val="00350FDC"/>
    <w:rsid w:val="00355E53"/>
    <w:rsid w:val="003648B8"/>
    <w:rsid w:val="00367171"/>
    <w:rsid w:val="0038368B"/>
    <w:rsid w:val="003915CB"/>
    <w:rsid w:val="00394902"/>
    <w:rsid w:val="003C01E3"/>
    <w:rsid w:val="003C08A3"/>
    <w:rsid w:val="003D33E8"/>
    <w:rsid w:val="003D7FD0"/>
    <w:rsid w:val="003F44D8"/>
    <w:rsid w:val="003F45C6"/>
    <w:rsid w:val="003F52D1"/>
    <w:rsid w:val="00403D13"/>
    <w:rsid w:val="0041331D"/>
    <w:rsid w:val="00420714"/>
    <w:rsid w:val="00432C39"/>
    <w:rsid w:val="004421C1"/>
    <w:rsid w:val="004471AC"/>
    <w:rsid w:val="00452FD8"/>
    <w:rsid w:val="00456DD0"/>
    <w:rsid w:val="00463E85"/>
    <w:rsid w:val="00486F61"/>
    <w:rsid w:val="004A5BBB"/>
    <w:rsid w:val="004A64F1"/>
    <w:rsid w:val="004C53EC"/>
    <w:rsid w:val="004C79C1"/>
    <w:rsid w:val="004E1EE0"/>
    <w:rsid w:val="004E2492"/>
    <w:rsid w:val="004E2637"/>
    <w:rsid w:val="004F285E"/>
    <w:rsid w:val="005018B4"/>
    <w:rsid w:val="00501E0D"/>
    <w:rsid w:val="00505212"/>
    <w:rsid w:val="005062DF"/>
    <w:rsid w:val="005069F7"/>
    <w:rsid w:val="0053264C"/>
    <w:rsid w:val="0053356F"/>
    <w:rsid w:val="00534759"/>
    <w:rsid w:val="00562DFB"/>
    <w:rsid w:val="00565452"/>
    <w:rsid w:val="0057714F"/>
    <w:rsid w:val="00580A06"/>
    <w:rsid w:val="00586A3E"/>
    <w:rsid w:val="00586E8A"/>
    <w:rsid w:val="00590396"/>
    <w:rsid w:val="005C2EF4"/>
    <w:rsid w:val="005C479D"/>
    <w:rsid w:val="005E66D8"/>
    <w:rsid w:val="005E6B3F"/>
    <w:rsid w:val="005F525A"/>
    <w:rsid w:val="00600B13"/>
    <w:rsid w:val="0060359B"/>
    <w:rsid w:val="00610741"/>
    <w:rsid w:val="0061179D"/>
    <w:rsid w:val="00612831"/>
    <w:rsid w:val="006143A3"/>
    <w:rsid w:val="00626CFE"/>
    <w:rsid w:val="00630F07"/>
    <w:rsid w:val="00636ACE"/>
    <w:rsid w:val="006465A2"/>
    <w:rsid w:val="006468BF"/>
    <w:rsid w:val="0065138C"/>
    <w:rsid w:val="0068058C"/>
    <w:rsid w:val="00680BE2"/>
    <w:rsid w:val="00687033"/>
    <w:rsid w:val="00687219"/>
    <w:rsid w:val="006949C1"/>
    <w:rsid w:val="006B4C57"/>
    <w:rsid w:val="006D2419"/>
    <w:rsid w:val="006E1497"/>
    <w:rsid w:val="006F7EA9"/>
    <w:rsid w:val="00730C13"/>
    <w:rsid w:val="0073219D"/>
    <w:rsid w:val="007360D6"/>
    <w:rsid w:val="007372AD"/>
    <w:rsid w:val="0074035E"/>
    <w:rsid w:val="00741042"/>
    <w:rsid w:val="0074275A"/>
    <w:rsid w:val="00743B47"/>
    <w:rsid w:val="007A2CAB"/>
    <w:rsid w:val="007A44FF"/>
    <w:rsid w:val="007A6FE6"/>
    <w:rsid w:val="007B32CA"/>
    <w:rsid w:val="007B361B"/>
    <w:rsid w:val="007B6D54"/>
    <w:rsid w:val="007C0131"/>
    <w:rsid w:val="007C5387"/>
    <w:rsid w:val="007F12CE"/>
    <w:rsid w:val="00802B92"/>
    <w:rsid w:val="008048DA"/>
    <w:rsid w:val="008052DA"/>
    <w:rsid w:val="0081719F"/>
    <w:rsid w:val="008245E5"/>
    <w:rsid w:val="008304F9"/>
    <w:rsid w:val="00831259"/>
    <w:rsid w:val="00834CB1"/>
    <w:rsid w:val="0083683C"/>
    <w:rsid w:val="00842517"/>
    <w:rsid w:val="00845ECA"/>
    <w:rsid w:val="00846B41"/>
    <w:rsid w:val="00847C3C"/>
    <w:rsid w:val="00853A46"/>
    <w:rsid w:val="00853ED9"/>
    <w:rsid w:val="008559F6"/>
    <w:rsid w:val="00864E62"/>
    <w:rsid w:val="00873AFF"/>
    <w:rsid w:val="0087589F"/>
    <w:rsid w:val="008A58F0"/>
    <w:rsid w:val="008B07FB"/>
    <w:rsid w:val="008B3FFA"/>
    <w:rsid w:val="008C6C79"/>
    <w:rsid w:val="008D242A"/>
    <w:rsid w:val="008D64C7"/>
    <w:rsid w:val="008E3B5D"/>
    <w:rsid w:val="008E6F34"/>
    <w:rsid w:val="008F0D3E"/>
    <w:rsid w:val="00902961"/>
    <w:rsid w:val="0090368D"/>
    <w:rsid w:val="00903EF1"/>
    <w:rsid w:val="00905FCD"/>
    <w:rsid w:val="00915E99"/>
    <w:rsid w:val="00920859"/>
    <w:rsid w:val="00946FE1"/>
    <w:rsid w:val="009517C5"/>
    <w:rsid w:val="0095197D"/>
    <w:rsid w:val="00954090"/>
    <w:rsid w:val="00967677"/>
    <w:rsid w:val="00970176"/>
    <w:rsid w:val="00971E4A"/>
    <w:rsid w:val="009774DC"/>
    <w:rsid w:val="00987421"/>
    <w:rsid w:val="00994007"/>
    <w:rsid w:val="009A37BA"/>
    <w:rsid w:val="009A3869"/>
    <w:rsid w:val="009B05E1"/>
    <w:rsid w:val="009B11F4"/>
    <w:rsid w:val="009B2F22"/>
    <w:rsid w:val="009B52F5"/>
    <w:rsid w:val="009C6208"/>
    <w:rsid w:val="009E1594"/>
    <w:rsid w:val="009F6288"/>
    <w:rsid w:val="00A00DDD"/>
    <w:rsid w:val="00A10962"/>
    <w:rsid w:val="00A202EC"/>
    <w:rsid w:val="00A20DAA"/>
    <w:rsid w:val="00A33330"/>
    <w:rsid w:val="00A34E74"/>
    <w:rsid w:val="00A3673D"/>
    <w:rsid w:val="00A42E46"/>
    <w:rsid w:val="00A46B46"/>
    <w:rsid w:val="00A47891"/>
    <w:rsid w:val="00A523EE"/>
    <w:rsid w:val="00A55715"/>
    <w:rsid w:val="00A60EAA"/>
    <w:rsid w:val="00A63CE9"/>
    <w:rsid w:val="00A72C56"/>
    <w:rsid w:val="00A75481"/>
    <w:rsid w:val="00A849CA"/>
    <w:rsid w:val="00A958B6"/>
    <w:rsid w:val="00A96E5D"/>
    <w:rsid w:val="00AB23F3"/>
    <w:rsid w:val="00AB5BF7"/>
    <w:rsid w:val="00AD09FB"/>
    <w:rsid w:val="00AD4892"/>
    <w:rsid w:val="00AD4BB7"/>
    <w:rsid w:val="00AE14DA"/>
    <w:rsid w:val="00AE479B"/>
    <w:rsid w:val="00B2010F"/>
    <w:rsid w:val="00B23303"/>
    <w:rsid w:val="00B25835"/>
    <w:rsid w:val="00B32BB2"/>
    <w:rsid w:val="00B41958"/>
    <w:rsid w:val="00B653BC"/>
    <w:rsid w:val="00B75B34"/>
    <w:rsid w:val="00B763A1"/>
    <w:rsid w:val="00B8456D"/>
    <w:rsid w:val="00B85E48"/>
    <w:rsid w:val="00B87F30"/>
    <w:rsid w:val="00B9023C"/>
    <w:rsid w:val="00B966AB"/>
    <w:rsid w:val="00BA31E4"/>
    <w:rsid w:val="00BC0090"/>
    <w:rsid w:val="00BC2E5B"/>
    <w:rsid w:val="00BF7C1A"/>
    <w:rsid w:val="00C00BB6"/>
    <w:rsid w:val="00C02F18"/>
    <w:rsid w:val="00C06AD9"/>
    <w:rsid w:val="00C107FC"/>
    <w:rsid w:val="00C1185F"/>
    <w:rsid w:val="00C13B46"/>
    <w:rsid w:val="00C22011"/>
    <w:rsid w:val="00C24D40"/>
    <w:rsid w:val="00C33201"/>
    <w:rsid w:val="00C35BB5"/>
    <w:rsid w:val="00C44CDD"/>
    <w:rsid w:val="00C50726"/>
    <w:rsid w:val="00C64C50"/>
    <w:rsid w:val="00C65AA3"/>
    <w:rsid w:val="00C82215"/>
    <w:rsid w:val="00C876CC"/>
    <w:rsid w:val="00C93A35"/>
    <w:rsid w:val="00CA6110"/>
    <w:rsid w:val="00CC6183"/>
    <w:rsid w:val="00CD1E04"/>
    <w:rsid w:val="00CD6448"/>
    <w:rsid w:val="00CF32F3"/>
    <w:rsid w:val="00CF51A5"/>
    <w:rsid w:val="00CF6473"/>
    <w:rsid w:val="00D03CA7"/>
    <w:rsid w:val="00D06BBA"/>
    <w:rsid w:val="00D17B45"/>
    <w:rsid w:val="00D369E8"/>
    <w:rsid w:val="00D456B4"/>
    <w:rsid w:val="00D56D8D"/>
    <w:rsid w:val="00D638EA"/>
    <w:rsid w:val="00D75A49"/>
    <w:rsid w:val="00D87185"/>
    <w:rsid w:val="00D92108"/>
    <w:rsid w:val="00D97622"/>
    <w:rsid w:val="00D978DF"/>
    <w:rsid w:val="00DB3BD8"/>
    <w:rsid w:val="00DB74B6"/>
    <w:rsid w:val="00DD2361"/>
    <w:rsid w:val="00DD356B"/>
    <w:rsid w:val="00DD56D6"/>
    <w:rsid w:val="00DE284F"/>
    <w:rsid w:val="00DE2B57"/>
    <w:rsid w:val="00DE5600"/>
    <w:rsid w:val="00E12941"/>
    <w:rsid w:val="00E16A1E"/>
    <w:rsid w:val="00E20CC0"/>
    <w:rsid w:val="00E23CE7"/>
    <w:rsid w:val="00E26E4C"/>
    <w:rsid w:val="00E33F84"/>
    <w:rsid w:val="00E34EBC"/>
    <w:rsid w:val="00E3620D"/>
    <w:rsid w:val="00E37483"/>
    <w:rsid w:val="00E4002F"/>
    <w:rsid w:val="00E418A8"/>
    <w:rsid w:val="00E46367"/>
    <w:rsid w:val="00E512FD"/>
    <w:rsid w:val="00E53B57"/>
    <w:rsid w:val="00E70282"/>
    <w:rsid w:val="00E71862"/>
    <w:rsid w:val="00E8197B"/>
    <w:rsid w:val="00E875D9"/>
    <w:rsid w:val="00E87BA1"/>
    <w:rsid w:val="00E93874"/>
    <w:rsid w:val="00EA0519"/>
    <w:rsid w:val="00EA110C"/>
    <w:rsid w:val="00EB2537"/>
    <w:rsid w:val="00EB4B5E"/>
    <w:rsid w:val="00EB637D"/>
    <w:rsid w:val="00EC20C8"/>
    <w:rsid w:val="00EC7404"/>
    <w:rsid w:val="00ED29EE"/>
    <w:rsid w:val="00ED6FAC"/>
    <w:rsid w:val="00EE72A2"/>
    <w:rsid w:val="00EF10F1"/>
    <w:rsid w:val="00EF585E"/>
    <w:rsid w:val="00F00793"/>
    <w:rsid w:val="00F15071"/>
    <w:rsid w:val="00F16B41"/>
    <w:rsid w:val="00F16FC9"/>
    <w:rsid w:val="00F332DD"/>
    <w:rsid w:val="00F462CA"/>
    <w:rsid w:val="00F73B89"/>
    <w:rsid w:val="00F7661E"/>
    <w:rsid w:val="00F80B27"/>
    <w:rsid w:val="00F84D89"/>
    <w:rsid w:val="00F87F2D"/>
    <w:rsid w:val="00F93894"/>
    <w:rsid w:val="00FA5977"/>
    <w:rsid w:val="00FA7414"/>
    <w:rsid w:val="00FA78AC"/>
    <w:rsid w:val="00FE62D4"/>
    <w:rsid w:val="00FF3CA7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870CE"/>
  <w15:chartTrackingRefBased/>
  <w15:docId w15:val="{E7B07B43-C165-4D94-9914-A0880E3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56D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6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Skyrius"/>
    <w:basedOn w:val="prastasis"/>
    <w:next w:val="prastasis"/>
    <w:link w:val="Antrat2Diagrama"/>
    <w:autoRedefine/>
    <w:qFormat/>
    <w:rsid w:val="00B8456D"/>
    <w:pPr>
      <w:keepNext/>
      <w:numPr>
        <w:numId w:val="5"/>
      </w:numPr>
      <w:spacing w:before="240" w:after="60" w:line="240" w:lineRule="auto"/>
      <w:ind w:right="31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4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B8456D"/>
    <w:rPr>
      <w:rFonts w:ascii="Times New Roman" w:eastAsia="Times New Roman" w:hAnsi="Times New Roman" w:cs="Arial"/>
      <w:b/>
      <w:bCs/>
      <w:iCs/>
      <w:caps/>
      <w:sz w:val="24"/>
      <w:szCs w:val="24"/>
      <w:lang w:val="lt-LT"/>
    </w:rPr>
  </w:style>
  <w:style w:type="paragraph" w:customStyle="1" w:styleId="Default">
    <w:name w:val="Default"/>
    <w:rsid w:val="00B845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8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6D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rsid w:val="00B8456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845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456D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845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456D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B8456D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B8456D"/>
    <w:rPr>
      <w:color w:val="0563C1" w:themeColor="hyperlink"/>
      <w:u w:val="single"/>
    </w:rPr>
  </w:style>
  <w:style w:type="paragraph" w:styleId="Sraopastraipa">
    <w:name w:val="List Paragraph"/>
    <w:basedOn w:val="prastasis"/>
    <w:qFormat/>
    <w:rsid w:val="00B8456D"/>
    <w:pPr>
      <w:ind w:left="720"/>
      <w:contextualSpacing/>
    </w:pPr>
  </w:style>
  <w:style w:type="paragraph" w:customStyle="1" w:styleId="Linija">
    <w:name w:val="Linija"/>
    <w:basedOn w:val="prastasis"/>
    <w:rsid w:val="00B8456D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table" w:styleId="Lentelstinklelis">
    <w:name w:val="Table Grid"/>
    <w:basedOn w:val="prastojilentel"/>
    <w:uiPriority w:val="39"/>
    <w:rsid w:val="00B8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B8456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uiPriority w:val="34"/>
    <w:qFormat/>
    <w:rsid w:val="00B8456D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prastasis"/>
    <w:rsid w:val="00B8456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B8456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B84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456D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45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8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456D"/>
    <w:rPr>
      <w:rFonts w:ascii="Calibri" w:eastAsia="Calibri" w:hAnsi="Calibri" w:cs="Times New Roman"/>
      <w:lang w:val="lt-LT"/>
    </w:rPr>
  </w:style>
  <w:style w:type="paragraph" w:customStyle="1" w:styleId="MAZAS">
    <w:name w:val="MAZAS"/>
    <w:basedOn w:val="prastasis"/>
    <w:rsid w:val="00B8456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numbering" w:customStyle="1" w:styleId="Stilius1">
    <w:name w:val="Stilius1"/>
    <w:uiPriority w:val="99"/>
    <w:rsid w:val="00B8456D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456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456D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456D"/>
    <w:rPr>
      <w:vertAlign w:val="superscript"/>
    </w:rPr>
  </w:style>
  <w:style w:type="paragraph" w:customStyle="1" w:styleId="pirmaslygis">
    <w:name w:val="pirmas lygis"/>
    <w:basedOn w:val="prastasis"/>
    <w:rsid w:val="00B8456D"/>
    <w:pPr>
      <w:numPr>
        <w:numId w:val="4"/>
      </w:numPr>
      <w:spacing w:before="120" w:after="6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456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456D"/>
    <w:rPr>
      <w:color w:val="954F72" w:themeColor="followedHyperlink"/>
      <w:u w:val="single"/>
    </w:rPr>
  </w:style>
  <w:style w:type="paragraph" w:styleId="Pagrindinistekstas2">
    <w:name w:val="Body Text 2"/>
    <w:basedOn w:val="prastasis"/>
    <w:link w:val="Pagrindinistekstas2Diagrama"/>
    <w:semiHidden/>
    <w:unhideWhenUsed/>
    <w:rsid w:val="00687219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872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4E249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character" w:customStyle="1" w:styleId="Numatytasispastraiposriftas1">
    <w:name w:val="Numatytasis pastraipos šriftas1"/>
    <w:rsid w:val="00A3673D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4CD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06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Grietas">
    <w:name w:val="Strong"/>
    <w:basedOn w:val="Numatytasispastraiposriftas"/>
    <w:uiPriority w:val="22"/>
    <w:qFormat/>
    <w:rsid w:val="00646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4543-19A4-4449-BA49-19B8877F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Rplc Darbo PC</dc:creator>
  <cp:keywords/>
  <dc:description/>
  <cp:lastModifiedBy>Darbo PC</cp:lastModifiedBy>
  <cp:revision>5</cp:revision>
  <cp:lastPrinted>2025-04-02T05:28:00Z</cp:lastPrinted>
  <dcterms:created xsi:type="dcterms:W3CDTF">2025-04-02T05:29:00Z</dcterms:created>
  <dcterms:modified xsi:type="dcterms:W3CDTF">2025-04-29T12:05:00Z</dcterms:modified>
</cp:coreProperties>
</file>