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1F579460"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3F346D">
            <w:rPr>
              <w:rFonts w:ascii="Times New Roman" w:hAnsi="Times New Roman" w:cs="Times New Roman"/>
              <w:sz w:val="24"/>
              <w:szCs w:val="24"/>
            </w:rPr>
            <w:t>balandžio</w:t>
          </w:r>
          <w:r w:rsidR="00103DEC" w:rsidRPr="00CA7152">
            <w:rPr>
              <w:rFonts w:ascii="Times New Roman" w:hAnsi="Times New Roman" w:cs="Times New Roman"/>
              <w:sz w:val="24"/>
              <w:szCs w:val="24"/>
            </w:rPr>
            <w:t xml:space="preserve"> </w:t>
          </w:r>
          <w:r w:rsidR="003B393C">
            <w:rPr>
              <w:rFonts w:ascii="Times New Roman" w:hAnsi="Times New Roman" w:cs="Times New Roman"/>
              <w:sz w:val="24"/>
              <w:szCs w:val="24"/>
            </w:rPr>
            <w:t>29</w:t>
          </w:r>
          <w:r w:rsidRPr="00CA7152">
            <w:rPr>
              <w:rFonts w:ascii="Times New Roman" w:hAnsi="Times New Roman" w:cs="Times New Roman"/>
              <w:sz w:val="24"/>
              <w:szCs w:val="24"/>
            </w:rPr>
            <w:t xml:space="preserve"> d.</w:t>
          </w:r>
        </w:p>
        <w:p w14:paraId="5D31A1DB" w14:textId="0A625CAD"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3B393C">
            <w:rPr>
              <w:rFonts w:ascii="Times New Roman" w:hAnsi="Times New Roman" w:cs="Times New Roman"/>
              <w:sz w:val="24"/>
              <w:szCs w:val="24"/>
            </w:rPr>
            <w:t>10</w:t>
          </w:r>
          <w:r w:rsidR="00144741">
            <w:rPr>
              <w:rFonts w:ascii="Times New Roman" w:hAnsi="Times New Roman" w:cs="Times New Roman"/>
              <w:sz w:val="24"/>
              <w:szCs w:val="24"/>
            </w:rPr>
            <w:t>5</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1F261BFC"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r w:rsidR="00F97CAA"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DARBAI“</w:t>
          </w:r>
          <w:r w:rsidR="00F97CAA"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bookmarkStart w:id="0" w:name="_GoBack"/>
            <w:p w14:paraId="20347C95" w14:textId="7777777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r>
                <w:rPr>
                  <w:rFonts w:ascii="Times New Roman" w:eastAsia="Arial" w:hAnsi="Times New Roman" w:cs="Times New Roman"/>
                  <w:noProof/>
                  <w:sz w:val="24"/>
                  <w:szCs w:val="24"/>
                  <w:lang w:eastAsia="en-US"/>
                </w:rPr>
                <w:fldChar w:fldCharType="begin"/>
              </w:r>
              <w:r>
                <w:rPr>
                  <w:rFonts w:ascii="Times New Roman" w:eastAsia="Arial" w:hAnsi="Times New Roman" w:cs="Times New Roman"/>
                  <w:noProof/>
                  <w:sz w:val="24"/>
                  <w:szCs w:val="24"/>
                  <w:lang w:eastAsia="en-US"/>
                </w:rPr>
                <w:instrText xml:space="preserve"> HYPERLINK \l "_Toc126263048" </w:instrText>
              </w:r>
              <w:r>
                <w:rPr>
                  <w:rFonts w:ascii="Times New Roman" w:eastAsia="Arial" w:hAnsi="Times New Roman" w:cs="Times New Roman"/>
                  <w:noProof/>
                  <w:sz w:val="24"/>
                  <w:szCs w:val="24"/>
                  <w:lang w:eastAsia="en-US"/>
                </w:rPr>
                <w:fldChar w:fldCharType="separate"/>
              </w:r>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r>
                <w:rPr>
                  <w:rFonts w:ascii="Times New Roman" w:eastAsia="Arial" w:hAnsi="Times New Roman" w:cs="Times New Roman"/>
                  <w:b/>
                  <w:bCs/>
                  <w:noProof/>
                  <w:sz w:val="24"/>
                  <w:szCs w:val="24"/>
                  <w:lang w:eastAsia="en-US"/>
                </w:rPr>
                <w:fldChar w:fldCharType="end"/>
              </w:r>
            </w:p>
            <w:bookmarkEnd w:id="0"/>
            <w:p w14:paraId="189C2631" w14:textId="724C19FE"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r>
                <w:rPr>
                  <w:rFonts w:ascii="Times New Roman" w:eastAsia="Arial" w:hAnsi="Times New Roman" w:cs="Times New Roman"/>
                  <w:noProof/>
                  <w:sz w:val="24"/>
                  <w:szCs w:val="24"/>
                  <w:lang w:eastAsia="en-US"/>
                </w:rPr>
                <w:fldChar w:fldCharType="begin"/>
              </w:r>
              <w:r>
                <w:rPr>
                  <w:rFonts w:ascii="Times New Roman" w:eastAsia="Arial" w:hAnsi="Times New Roman" w:cs="Times New Roman"/>
                  <w:noProof/>
                  <w:sz w:val="24"/>
                  <w:szCs w:val="24"/>
                  <w:lang w:eastAsia="en-US"/>
                </w:rPr>
                <w:instrText xml:space="preserve"> HYPERLINK \l "_Toc126263049" </w:instrText>
              </w:r>
              <w:r>
                <w:rPr>
                  <w:rFonts w:ascii="Times New Roman" w:eastAsia="Arial" w:hAnsi="Times New Roman" w:cs="Times New Roman"/>
                  <w:noProof/>
                  <w:sz w:val="24"/>
                  <w:szCs w:val="24"/>
                  <w:lang w:eastAsia="en-US"/>
                </w:rPr>
                <w:fldChar w:fldCharType="separate"/>
              </w:r>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r>
                <w:rPr>
                  <w:rFonts w:ascii="Times New Roman" w:eastAsia="Arial" w:hAnsi="Times New Roman" w:cs="Times New Roman"/>
                  <w:b/>
                  <w:bCs/>
                  <w:noProof/>
                  <w:sz w:val="24"/>
                  <w:szCs w:val="24"/>
                  <w:lang w:eastAsia="en-US"/>
                </w:rPr>
                <w:fldChar w:fldCharType="end"/>
              </w:r>
            </w:p>
            <w:p w14:paraId="3971D2E9" w14:textId="7777777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0433B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0433B8"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lastRenderedPageBreak/>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t>Bendrosios nuostatos</w:t>
      </w:r>
      <w:bookmarkEnd w:id="4"/>
    </w:p>
    <w:p w14:paraId="1C62543C" w14:textId="0290D983" w:rsidR="003C1224" w:rsidRPr="003C1224" w:rsidRDefault="003C1224" w:rsidP="003C1224">
      <w:pPr>
        <w:pStyle w:val="Sraopastraipa"/>
        <w:tabs>
          <w:tab w:val="left" w:pos="1134"/>
        </w:tabs>
        <w:spacing w:after="0" w:line="20" w:lineRule="atLeast"/>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2.1. </w:t>
      </w:r>
      <w:r w:rsidR="00E85F0C" w:rsidRPr="003C1224">
        <w:rPr>
          <w:rFonts w:ascii="Times New Roman" w:hAnsi="Times New Roman" w:cs="Times New Roman"/>
          <w:sz w:val="24"/>
          <w:szCs w:val="24"/>
        </w:rPr>
        <w:t xml:space="preserve">RRSA CPO </w:t>
      </w:r>
      <w:r w:rsidR="5D5F9FDA" w:rsidRPr="003C1224">
        <w:rPr>
          <w:rFonts w:ascii="Times New Roman" w:eastAsia="Calibri" w:hAnsi="Times New Roman" w:cs="Times New Roman"/>
          <w:sz w:val="24"/>
          <w:szCs w:val="24"/>
        </w:rPr>
        <w:t xml:space="preserve">kviečia tiekėjus dalyvauti </w:t>
      </w:r>
      <w:r w:rsidRPr="003C1224">
        <w:rPr>
          <w:rFonts w:ascii="Times New Roman" w:hAnsi="Times New Roman" w:cs="Times New Roman"/>
          <w:sz w:val="24"/>
          <w:szCs w:val="24"/>
          <w:shd w:val="clear" w:color="auto" w:fill="FFFFFF"/>
        </w:rPr>
        <w:t xml:space="preserve">rekonstravimo </w:t>
      </w:r>
      <w:r w:rsidR="00B9304E" w:rsidRPr="003C1224">
        <w:rPr>
          <w:rFonts w:ascii="Times New Roman" w:hAnsi="Times New Roman" w:cs="Times New Roman"/>
          <w:sz w:val="24"/>
          <w:szCs w:val="24"/>
          <w:shd w:val="clear" w:color="auto" w:fill="FFFFFF"/>
        </w:rPr>
        <w:t>darbų</w:t>
      </w:r>
      <w:r w:rsidR="00017A36" w:rsidRPr="003C1224">
        <w:rPr>
          <w:rFonts w:ascii="Times New Roman" w:eastAsia="Calibri" w:hAnsi="Times New Roman" w:cs="Times New Roman"/>
          <w:sz w:val="24"/>
          <w:szCs w:val="24"/>
        </w:rPr>
        <w:t xml:space="preserve"> viešajame pirkime</w:t>
      </w:r>
      <w:r w:rsidR="5D5F9FDA" w:rsidRPr="003C1224">
        <w:rPr>
          <w:rFonts w:ascii="Times New Roman" w:eastAsia="Calibri" w:hAnsi="Times New Roman" w:cs="Times New Roman"/>
          <w:sz w:val="24"/>
          <w:szCs w:val="24"/>
        </w:rPr>
        <w:t xml:space="preserve">, atliekamame </w:t>
      </w:r>
      <w:r w:rsidR="00492173" w:rsidRPr="003C1224">
        <w:rPr>
          <w:rFonts w:ascii="Times New Roman" w:eastAsia="Calibri" w:hAnsi="Times New Roman" w:cs="Times New Roman"/>
          <w:sz w:val="24"/>
          <w:szCs w:val="24"/>
        </w:rPr>
        <w:t>supaprastinto atviro konkurso</w:t>
      </w:r>
      <w:r w:rsidR="00615F20" w:rsidRPr="003C1224">
        <w:rPr>
          <w:rFonts w:ascii="Times New Roman" w:eastAsia="Calibri" w:hAnsi="Times New Roman" w:cs="Times New Roman"/>
          <w:sz w:val="24"/>
          <w:szCs w:val="24"/>
        </w:rPr>
        <w:t xml:space="preserve"> </w:t>
      </w:r>
      <w:r w:rsidR="5D5F9FDA" w:rsidRPr="003C1224">
        <w:rPr>
          <w:rFonts w:ascii="Times New Roman" w:eastAsia="Calibri" w:hAnsi="Times New Roman" w:cs="Times New Roman"/>
          <w:sz w:val="24"/>
          <w:szCs w:val="24"/>
        </w:rPr>
        <w:t xml:space="preserve">būdu, </w:t>
      </w:r>
      <w:r w:rsidRPr="003C1224">
        <w:rPr>
          <w:rFonts w:ascii="Times New Roman" w:hAnsi="Times New Roman" w:cs="Times New Roman"/>
          <w:sz w:val="24"/>
          <w:szCs w:val="24"/>
        </w:rPr>
        <w:t>siekiant įsigyti dalį „</w:t>
      </w:r>
      <w:r w:rsidRPr="003C1224">
        <w:rPr>
          <w:rFonts w:ascii="Times New Roman" w:hAnsi="Times New Roman" w:cs="Times New Roman"/>
          <w:i/>
          <w:sz w:val="24"/>
          <w:szCs w:val="24"/>
        </w:rPr>
        <w:t xml:space="preserve">Sporto paskirties inžinerinio statinio rekonstravimo, kitos paskirties inžinerinių statinių rekonstravimo ir kitos paskirties pastato statybos Vilniaus g. 11A, Raseiniuose darbų, </w:t>
      </w:r>
      <w:r w:rsidRPr="003C1224">
        <w:rPr>
          <w:rFonts w:ascii="Times New Roman" w:hAnsi="Times New Roman" w:cs="Times New Roman"/>
          <w:sz w:val="24"/>
          <w:szCs w:val="24"/>
        </w:rPr>
        <w:t>pagal</w:t>
      </w:r>
      <w:r w:rsidRPr="003C1224">
        <w:rPr>
          <w:rFonts w:ascii="Times New Roman" w:hAnsi="Times New Roman" w:cs="Times New Roman"/>
          <w:i/>
          <w:sz w:val="24"/>
          <w:szCs w:val="24"/>
        </w:rPr>
        <w:t xml:space="preserve"> </w:t>
      </w:r>
      <w:r w:rsidRPr="003C1224">
        <w:rPr>
          <w:rFonts w:ascii="Times New Roman" w:hAnsi="Times New Roman" w:cs="Times New Roman"/>
          <w:sz w:val="24"/>
          <w:szCs w:val="24"/>
        </w:rPr>
        <w:t xml:space="preserve">UAB „Synergy Solutions“ 2022 m. parengtą </w:t>
      </w:r>
      <w:r w:rsidRPr="003C1224">
        <w:rPr>
          <w:rFonts w:ascii="Times New Roman" w:hAnsi="Times New Roman" w:cs="Times New Roman"/>
          <w:i/>
          <w:sz w:val="24"/>
          <w:szCs w:val="24"/>
        </w:rPr>
        <w:t xml:space="preserve">Sporto paskirties inžinerinio statinio rekonstravimo, kitos paskirties inžinerinių statinių rekonstravimo ir kitos paskirties pastato statybos Vilniaus g. 11A, Raseiniuose, techninį darbo projektą Nr. SS2054-01 </w:t>
      </w:r>
      <w:r w:rsidRPr="003C1224">
        <w:rPr>
          <w:rFonts w:ascii="Times New Roman" w:hAnsi="Times New Roman" w:cs="Times New Roman"/>
          <w:sz w:val="24"/>
          <w:szCs w:val="24"/>
        </w:rPr>
        <w:t xml:space="preserve">(toliau – Projektas). </w:t>
      </w:r>
      <w:r w:rsidRPr="003C1224">
        <w:rPr>
          <w:rFonts w:ascii="Times New Roman" w:hAnsi="Times New Roman" w:cs="Times New Roman"/>
          <w:b/>
          <w:sz w:val="24"/>
          <w:szCs w:val="24"/>
        </w:rPr>
        <w:t>Šiuo pirkimu perkama ne visa Projekte numatytų darbų apimtis</w:t>
      </w:r>
      <w:r w:rsidRPr="003C1224">
        <w:rPr>
          <w:rFonts w:ascii="Times New Roman" w:hAnsi="Times New Roman" w:cs="Times New Roman"/>
          <w:sz w:val="24"/>
          <w:szCs w:val="24"/>
        </w:rPr>
        <w:t xml:space="preserve">. Perkamų darbų apimtys, savybės ir reikalavimai nustatyti techninėje specifikacijoje Pirkimo sąlygų priedas Nr. </w:t>
      </w:r>
      <w:r w:rsidR="00A44783">
        <w:rPr>
          <w:rFonts w:ascii="Times New Roman" w:hAnsi="Times New Roman" w:cs="Times New Roman"/>
          <w:sz w:val="24"/>
          <w:szCs w:val="24"/>
        </w:rPr>
        <w:t>2</w:t>
      </w:r>
      <w:r w:rsidRPr="003C1224">
        <w:rPr>
          <w:rFonts w:ascii="Times New Roman" w:hAnsi="Times New Roman" w:cs="Times New Roman"/>
          <w:sz w:val="24"/>
          <w:szCs w:val="24"/>
        </w:rPr>
        <w:t xml:space="preserve"> „Techninė specifikacija“, „Preliminarių kiekių žiniaraštyje“ Pirkimo sąlygų priedas Nr. 9 bei Projekte Pirkimo sąlygų </w:t>
      </w:r>
      <w:r w:rsidR="00F15A35">
        <w:rPr>
          <w:rFonts w:ascii="Times New Roman" w:hAnsi="Times New Roman" w:cs="Times New Roman"/>
          <w:sz w:val="24"/>
          <w:szCs w:val="24"/>
        </w:rPr>
        <w:t>8</w:t>
      </w:r>
      <w:r w:rsidRPr="003C1224">
        <w:rPr>
          <w:rFonts w:ascii="Times New Roman" w:hAnsi="Times New Roman" w:cs="Times New Roman"/>
          <w:sz w:val="24"/>
          <w:szCs w:val="24"/>
        </w:rPr>
        <w:t xml:space="preserve"> priedas.</w:t>
      </w:r>
    </w:p>
    <w:p w14:paraId="1B97C7DD" w14:textId="72C8CCB6" w:rsidR="005769FF" w:rsidRPr="003C1224" w:rsidRDefault="008F5556" w:rsidP="00D21B60">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3C1224">
        <w:rPr>
          <w:rFonts w:ascii="Times New Roman" w:eastAsia="Calibri" w:hAnsi="Times New Roman" w:cs="Times New Roman"/>
          <w:sz w:val="24"/>
          <w:szCs w:val="24"/>
        </w:rPr>
        <w:t xml:space="preserve">Pirkimas </w:t>
      </w:r>
      <w:r w:rsidR="005769FF" w:rsidRPr="003C1224">
        <w:rPr>
          <w:rFonts w:ascii="Times New Roman" w:eastAsia="Calibri" w:hAnsi="Times New Roman" w:cs="Times New Roman"/>
          <w:sz w:val="24"/>
          <w:szCs w:val="24"/>
        </w:rPr>
        <w:t>vykdom</w:t>
      </w:r>
      <w:r w:rsidR="00A637A9" w:rsidRPr="003C1224">
        <w:rPr>
          <w:rFonts w:ascii="Times New Roman" w:eastAsia="Calibri" w:hAnsi="Times New Roman" w:cs="Times New Roman"/>
          <w:sz w:val="24"/>
          <w:szCs w:val="24"/>
        </w:rPr>
        <w:t>as</w:t>
      </w:r>
      <w:r w:rsidR="005769FF" w:rsidRPr="003C1224">
        <w:rPr>
          <w:rFonts w:ascii="Times New Roman" w:eastAsia="Calibri" w:hAnsi="Times New Roman" w:cs="Times New Roman"/>
          <w:sz w:val="24"/>
          <w:szCs w:val="24"/>
        </w:rPr>
        <w:t xml:space="preserve"> </w:t>
      </w:r>
      <w:r w:rsidR="005769FF" w:rsidRPr="003C1224">
        <w:rPr>
          <w:rFonts w:ascii="Times New Roman" w:hAnsi="Times New Roman" w:cs="Times New Roman"/>
          <w:sz w:val="24"/>
          <w:szCs w:val="24"/>
        </w:rPr>
        <w:t>CVP IS</w:t>
      </w:r>
      <w:r w:rsidR="005769FF" w:rsidRPr="003C1224">
        <w:rPr>
          <w:rFonts w:ascii="Times New Roman" w:eastAsia="Calibri" w:hAnsi="Times New Roman" w:cs="Times New Roman"/>
          <w:sz w:val="24"/>
          <w:szCs w:val="24"/>
        </w:rPr>
        <w:t xml:space="preserve"> priemonėmis, vadovaujantis </w:t>
      </w:r>
      <w:r w:rsidR="00C619A2" w:rsidRPr="003C1224">
        <w:rPr>
          <w:rFonts w:ascii="Times New Roman" w:eastAsia="Calibri" w:hAnsi="Times New Roman" w:cs="Times New Roman"/>
          <w:sz w:val="24"/>
          <w:szCs w:val="24"/>
        </w:rPr>
        <w:t>VPĮ</w:t>
      </w:r>
      <w:r w:rsidR="005769FF" w:rsidRPr="003C1224">
        <w:rPr>
          <w:rFonts w:ascii="Times New Roman" w:eastAsia="Calibri" w:hAnsi="Times New Roman" w:cs="Times New Roman"/>
          <w:sz w:val="24"/>
          <w:szCs w:val="24"/>
        </w:rPr>
        <w:t xml:space="preserve">, </w:t>
      </w:r>
      <w:r w:rsidR="00DB7E29" w:rsidRPr="003C1224">
        <w:rPr>
          <w:rFonts w:ascii="Times New Roman" w:eastAsia="Calibri" w:hAnsi="Times New Roman" w:cs="Times New Roman"/>
          <w:sz w:val="24"/>
          <w:szCs w:val="24"/>
        </w:rPr>
        <w:t>CK</w:t>
      </w:r>
      <w:r w:rsidR="005769FF" w:rsidRPr="003C1224">
        <w:rPr>
          <w:rFonts w:ascii="Times New Roman" w:eastAsia="Calibri" w:hAnsi="Times New Roman" w:cs="Times New Roman"/>
          <w:sz w:val="24"/>
          <w:szCs w:val="24"/>
        </w:rPr>
        <w:t xml:space="preserve">, kitais viešuosius </w:t>
      </w:r>
      <w:r w:rsidR="00B07047" w:rsidRPr="003C1224">
        <w:rPr>
          <w:rFonts w:ascii="Times New Roman" w:eastAsia="Calibri" w:hAnsi="Times New Roman" w:cs="Times New Roman"/>
          <w:sz w:val="24"/>
          <w:szCs w:val="24"/>
        </w:rPr>
        <w:t>p</w:t>
      </w:r>
      <w:r w:rsidR="005769FF" w:rsidRPr="003C1224">
        <w:rPr>
          <w:rFonts w:ascii="Times New Roman" w:eastAsia="Calibri" w:hAnsi="Times New Roman" w:cs="Times New Roman"/>
          <w:sz w:val="24"/>
          <w:szCs w:val="24"/>
        </w:rPr>
        <w:t xml:space="preserve">irkimus </w:t>
      </w:r>
      <w:r w:rsidR="00E660CD" w:rsidRPr="003C1224">
        <w:rPr>
          <w:rFonts w:ascii="Times New Roman" w:eastAsia="Calibri" w:hAnsi="Times New Roman" w:cs="Times New Roman"/>
          <w:sz w:val="24"/>
          <w:szCs w:val="24"/>
        </w:rPr>
        <w:t xml:space="preserve">ir </w:t>
      </w:r>
      <w:r w:rsidR="00275D04" w:rsidRPr="003C1224">
        <w:rPr>
          <w:rFonts w:ascii="Times New Roman" w:eastAsia="Calibri" w:hAnsi="Times New Roman" w:cs="Times New Roman"/>
          <w:sz w:val="24"/>
          <w:szCs w:val="24"/>
        </w:rPr>
        <w:t>šio p</w:t>
      </w:r>
      <w:r w:rsidR="0005148B" w:rsidRPr="003C1224">
        <w:rPr>
          <w:rFonts w:ascii="Times New Roman" w:eastAsia="Calibri" w:hAnsi="Times New Roman" w:cs="Times New Roman"/>
          <w:sz w:val="24"/>
          <w:szCs w:val="24"/>
        </w:rPr>
        <w:t>i</w:t>
      </w:r>
      <w:r w:rsidR="00DE4CF5" w:rsidRPr="003C1224">
        <w:rPr>
          <w:rFonts w:ascii="Times New Roman" w:eastAsia="Calibri" w:hAnsi="Times New Roman" w:cs="Times New Roman"/>
          <w:sz w:val="24"/>
          <w:szCs w:val="24"/>
        </w:rPr>
        <w:t>r</w:t>
      </w:r>
      <w:r w:rsidR="0005148B" w:rsidRPr="003C1224">
        <w:rPr>
          <w:rFonts w:ascii="Times New Roman" w:eastAsia="Calibri" w:hAnsi="Times New Roman" w:cs="Times New Roman"/>
          <w:sz w:val="24"/>
          <w:szCs w:val="24"/>
        </w:rPr>
        <w:t>kimo</w:t>
      </w:r>
      <w:r w:rsidR="00E660CD" w:rsidRPr="003C1224">
        <w:rPr>
          <w:rFonts w:ascii="Times New Roman" w:eastAsia="Calibri" w:hAnsi="Times New Roman" w:cs="Times New Roman"/>
          <w:sz w:val="24"/>
          <w:szCs w:val="24"/>
        </w:rPr>
        <w:t xml:space="preserve"> </w:t>
      </w:r>
      <w:r w:rsidR="00275D04" w:rsidRPr="003C1224">
        <w:rPr>
          <w:rFonts w:ascii="Times New Roman" w:eastAsia="Calibri" w:hAnsi="Times New Roman" w:cs="Times New Roman"/>
          <w:sz w:val="24"/>
          <w:szCs w:val="24"/>
        </w:rPr>
        <w:t xml:space="preserve">sutarties </w:t>
      </w:r>
      <w:r w:rsidR="00E660CD" w:rsidRPr="003C1224">
        <w:rPr>
          <w:rFonts w:ascii="Times New Roman" w:eastAsia="Calibri" w:hAnsi="Times New Roman" w:cs="Times New Roman"/>
          <w:sz w:val="24"/>
          <w:szCs w:val="24"/>
        </w:rPr>
        <w:t xml:space="preserve">vykdymą </w:t>
      </w:r>
      <w:r w:rsidR="005769FF" w:rsidRPr="003C1224">
        <w:rPr>
          <w:rFonts w:ascii="Times New Roman" w:eastAsia="Calibri" w:hAnsi="Times New Roman" w:cs="Times New Roman"/>
          <w:sz w:val="24"/>
          <w:szCs w:val="24"/>
        </w:rPr>
        <w:t xml:space="preserve">reglamentuojančiais teisės aktais, </w:t>
      </w:r>
      <w:r w:rsidR="00653DD2" w:rsidRPr="003C1224">
        <w:rPr>
          <w:rFonts w:ascii="Times New Roman" w:eastAsia="Calibri" w:hAnsi="Times New Roman" w:cs="Times New Roman"/>
          <w:sz w:val="24"/>
          <w:szCs w:val="24"/>
        </w:rPr>
        <w:t>šio p</w:t>
      </w:r>
      <w:r w:rsidR="005769FF" w:rsidRPr="003C1224">
        <w:rPr>
          <w:rFonts w:ascii="Times New Roman" w:eastAsia="Calibri" w:hAnsi="Times New Roman" w:cs="Times New Roman"/>
          <w:sz w:val="24"/>
          <w:szCs w:val="24"/>
        </w:rPr>
        <w:t xml:space="preserve">irkimo </w:t>
      </w:r>
      <w:r w:rsidR="00C619A2" w:rsidRPr="003C1224">
        <w:rPr>
          <w:rFonts w:ascii="Times New Roman" w:eastAsia="Calibri" w:hAnsi="Times New Roman" w:cs="Times New Roman"/>
          <w:sz w:val="24"/>
          <w:szCs w:val="24"/>
        </w:rPr>
        <w:t>dokumentais</w:t>
      </w:r>
      <w:r w:rsidR="005769FF" w:rsidRPr="003C122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C1224">
        <w:rPr>
          <w:rFonts w:ascii="Times New Roman" w:eastAsia="Calibri" w:hAnsi="Times New Roman" w:cs="Times New Roman"/>
          <w:sz w:val="24"/>
          <w:szCs w:val="24"/>
        </w:rPr>
        <w:t xml:space="preserve"> Pirkimo dokumentuose nenumatytiems klausimams tiesiogiai taikomos VPĮ nuostatos.</w:t>
      </w:r>
      <w:r w:rsidR="00E660CD" w:rsidRPr="003C1224">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w:t>
      </w:r>
      <w:r w:rsidRPr="009715F9">
        <w:rPr>
          <w:rFonts w:ascii="Times New Roman" w:hAnsi="Times New Roman" w:cs="Times New Roman"/>
          <w:sz w:val="24"/>
          <w:szCs w:val="24"/>
        </w:rPr>
        <w:lastRenderedPageBreak/>
        <w:t xml:space="preserve">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lastRenderedPageBreak/>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lastRenderedPageBreak/>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w:t>
      </w:r>
      <w:r w:rsidRPr="00A4260C">
        <w:rPr>
          <w:rFonts w:cs="Times New Roman"/>
          <w:sz w:val="24"/>
          <w:szCs w:val="24"/>
          <w:lang w:val="lt-LT"/>
        </w:rPr>
        <w:lastRenderedPageBreak/>
        <w:t xml:space="preserve">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31618890"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w:t>
      </w:r>
      <w:r w:rsidR="00944E39">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dokumentuose nurodytą pirkimo objekto apimtį ir reikalavimus, </w:t>
      </w:r>
      <w:r w:rsidR="00944E39">
        <w:rPr>
          <w:rFonts w:ascii="Times New Roman" w:eastAsia="Arial" w:hAnsi="Times New Roman" w:cs="Times New Roman"/>
          <w:color w:val="000000" w:themeColor="text1"/>
          <w:sz w:val="24"/>
          <w:szCs w:val="24"/>
        </w:rPr>
        <w:t xml:space="preserve">palyginamosios </w:t>
      </w:r>
      <w:r w:rsidRPr="005453B1">
        <w:rPr>
          <w:rFonts w:ascii="Times New Roman" w:eastAsia="Arial" w:hAnsi="Times New Roman" w:cs="Times New Roman"/>
          <w:color w:val="000000" w:themeColor="text1"/>
          <w:sz w:val="24"/>
          <w:szCs w:val="24"/>
        </w:rPr>
        <w:t>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 xml:space="preserve">asiūlymų </w:t>
      </w:r>
      <w:r w:rsidR="0053674A">
        <w:rPr>
          <w:rFonts w:ascii="Times New Roman" w:eastAsia="Arial" w:hAnsi="Times New Roman" w:cs="Times New Roman"/>
          <w:color w:val="000000" w:themeColor="text1"/>
          <w:sz w:val="24"/>
          <w:szCs w:val="24"/>
        </w:rPr>
        <w:t xml:space="preserve">palyginamosios </w:t>
      </w:r>
      <w:r w:rsidRPr="005453B1">
        <w:rPr>
          <w:rFonts w:ascii="Times New Roman" w:eastAsia="Arial" w:hAnsi="Times New Roman" w:cs="Times New Roman"/>
          <w:color w:val="000000" w:themeColor="text1"/>
          <w:sz w:val="24"/>
          <w:szCs w:val="24"/>
        </w:rPr>
        <w:t>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 xml:space="preserve">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w:t>
      </w:r>
      <w:r w:rsidR="0053674A">
        <w:rPr>
          <w:rFonts w:ascii="Times New Roman" w:eastAsia="Arial" w:hAnsi="Times New Roman" w:cs="Times New Roman"/>
          <w:color w:val="000000" w:themeColor="text1"/>
          <w:sz w:val="24"/>
          <w:szCs w:val="24"/>
        </w:rPr>
        <w:t xml:space="preserve"> palyginamąją kainą </w:t>
      </w:r>
      <w:r w:rsidRPr="005453B1">
        <w:rPr>
          <w:rFonts w:ascii="Times New Roman" w:eastAsia="Arial" w:hAnsi="Times New Roman" w:cs="Times New Roman"/>
          <w:color w:val="000000" w:themeColor="text1"/>
          <w:sz w:val="24"/>
          <w:szCs w:val="24"/>
        </w:rPr>
        <w:t>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53674A">
        <w:rPr>
          <w:rFonts w:ascii="Times New Roman" w:eastAsia="Arial" w:hAnsi="Times New Roman" w:cs="Times New Roman"/>
          <w:color w:val="000000" w:themeColor="text1"/>
          <w:sz w:val="24"/>
          <w:szCs w:val="24"/>
        </w:rPr>
        <w:t xml:space="preserve">palyginamąją </w:t>
      </w:r>
      <w:r w:rsidRPr="005453B1">
        <w:rPr>
          <w:rFonts w:ascii="Times New Roman" w:eastAsia="Arial" w:hAnsi="Times New Roman" w:cs="Times New Roman"/>
          <w:color w:val="000000" w:themeColor="text1"/>
          <w:sz w:val="24"/>
          <w:szCs w:val="24"/>
        </w:rPr>
        <w:t>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lastRenderedPageBreak/>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40C7D2A5"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Pasiūlyme </w:t>
      </w:r>
      <w:r w:rsidR="0053674A">
        <w:rPr>
          <w:rFonts w:ascii="Times New Roman" w:hAnsi="Times New Roman" w:cs="Times New Roman"/>
          <w:sz w:val="24"/>
          <w:szCs w:val="24"/>
        </w:rPr>
        <w:t xml:space="preserve">palyginamosios </w:t>
      </w:r>
      <w:r w:rsidRPr="005453B1">
        <w:rPr>
          <w:rFonts w:ascii="Times New Roman" w:hAnsi="Times New Roman" w:cs="Times New Roman"/>
          <w:sz w:val="24"/>
          <w:szCs w:val="24"/>
        </w:rPr>
        <w:t>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w:t>
      </w:r>
      <w:r w:rsidR="0053674A">
        <w:rPr>
          <w:rFonts w:ascii="Times New Roman" w:hAnsi="Times New Roman" w:cs="Times New Roman"/>
          <w:sz w:val="24"/>
          <w:szCs w:val="24"/>
        </w:rPr>
        <w:t xml:space="preserve">palyginamosios </w:t>
      </w:r>
      <w:r w:rsidRPr="005453B1">
        <w:rPr>
          <w:rFonts w:ascii="Times New Roman" w:hAnsi="Times New Roman" w:cs="Times New Roman"/>
          <w:sz w:val="24"/>
          <w:szCs w:val="24"/>
        </w:rPr>
        <w:t>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lastRenderedPageBreak/>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1D012E49" w:rsidR="00C86131" w:rsidRPr="00770A68"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w:t>
      </w:r>
      <w:r w:rsidR="0053674A">
        <w:rPr>
          <w:rFonts w:ascii="Times New Roman" w:hAnsi="Times New Roman"/>
          <w:sz w:val="24"/>
          <w:szCs w:val="24"/>
        </w:rPr>
        <w:t>kainos kriterijų</w:t>
      </w:r>
      <w:r w:rsidR="00D147F7" w:rsidRPr="005453B1">
        <w:rPr>
          <w:rFonts w:ascii="Times New Roman" w:hAnsi="Times New Roman"/>
          <w:sz w:val="24"/>
          <w:szCs w:val="24"/>
        </w:rPr>
        <w:t xml:space="preserve">, kaip reikalaujama </w:t>
      </w:r>
      <w:bookmarkStart w:id="57" w:name="_Hlk91157291"/>
      <w:r w:rsidR="00D147F7" w:rsidRPr="005453B1">
        <w:rPr>
          <w:rFonts w:ascii="Times New Roman" w:eastAsia="Calibri" w:hAnsi="Times New Roman" w:cs="Times New Roman"/>
          <w:sz w:val="24"/>
          <w:szCs w:val="24"/>
        </w:rPr>
        <w:t xml:space="preserve">specialiųjų pirkimo </w:t>
      </w:r>
      <w:r w:rsidR="00D147F7" w:rsidRPr="00770A68">
        <w:rPr>
          <w:rFonts w:ascii="Times New Roman" w:eastAsia="Calibri" w:hAnsi="Times New Roman" w:cs="Times New Roman"/>
          <w:sz w:val="24"/>
          <w:szCs w:val="24"/>
        </w:rPr>
        <w:t xml:space="preserve">sąlygų </w:t>
      </w:r>
      <w:r w:rsidR="008813F8" w:rsidRPr="00770A68">
        <w:rPr>
          <w:rFonts w:ascii="Times New Roman" w:eastAsia="Calibri" w:hAnsi="Times New Roman" w:cs="Times New Roman"/>
          <w:sz w:val="24"/>
          <w:szCs w:val="24"/>
        </w:rPr>
        <w:t>3</w:t>
      </w:r>
      <w:r w:rsidR="00D147F7" w:rsidRPr="00770A68">
        <w:rPr>
          <w:rFonts w:ascii="Times New Roman" w:eastAsia="Calibri" w:hAnsi="Times New Roman" w:cs="Times New Roman"/>
          <w:sz w:val="24"/>
          <w:szCs w:val="24"/>
        </w:rPr>
        <w:t xml:space="preserve"> priede </w:t>
      </w:r>
      <w:bookmarkEnd w:id="57"/>
      <w:r w:rsidR="00D147F7" w:rsidRPr="00770A68">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770A68">
        <w:rPr>
          <w:rFonts w:ascii="Times New Roman" w:hAnsi="Times New Roman"/>
          <w:sz w:val="24"/>
          <w:szCs w:val="24"/>
        </w:rPr>
        <w:t>16</w:t>
      </w:r>
      <w:r w:rsidR="00C86131" w:rsidRPr="00770A68">
        <w:rPr>
          <w:rFonts w:ascii="Times New Roman" w:hAnsi="Times New Roman"/>
          <w:sz w:val="24"/>
          <w:szCs w:val="24"/>
        </w:rPr>
        <w:t xml:space="preserve">.2. </w:t>
      </w:r>
      <w:r w:rsidR="00241A77" w:rsidRPr="00770A68">
        <w:rPr>
          <w:rFonts w:ascii="Times New Roman" w:hAnsi="Times New Roman"/>
          <w:sz w:val="24"/>
          <w:szCs w:val="24"/>
        </w:rPr>
        <w:t xml:space="preserve">Pasiūlymus vertins Komisija. Pasiūlymai bus vertinami </w:t>
      </w:r>
      <w:bookmarkStart w:id="58" w:name="_Hlk505013401"/>
      <w:r w:rsidR="00241A77" w:rsidRPr="00770A68">
        <w:rPr>
          <w:rFonts w:ascii="Times New Roman" w:hAnsi="Times New Roman"/>
          <w:sz w:val="24"/>
          <w:szCs w:val="24"/>
        </w:rPr>
        <w:t>Tiekėjams ir (ar) jų įgaliotiesiems</w:t>
      </w:r>
      <w:r w:rsidR="00241A77" w:rsidRPr="005453B1">
        <w:rPr>
          <w:rFonts w:ascii="Times New Roman" w:hAnsi="Times New Roman"/>
          <w:sz w:val="24"/>
          <w:szCs w:val="24"/>
        </w:rPr>
        <w:t xml:space="preserve">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lastRenderedPageBreak/>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0DC1F144"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DB18E4">
        <w:rPr>
          <w:rFonts w:ascii="Times New Roman" w:hAnsi="Times New Roman"/>
          <w:sz w:val="24"/>
          <w:szCs w:val="24"/>
        </w:rPr>
        <w:t xml:space="preserve">palyginamosios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49E81404"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w:t>
      </w:r>
      <w:r w:rsidR="00DB18E4">
        <w:rPr>
          <w:rFonts w:ascii="Times New Roman" w:hAnsi="Times New Roman"/>
          <w:sz w:val="24"/>
          <w:szCs w:val="24"/>
        </w:rPr>
        <w:t xml:space="preserve">palyginamoji </w:t>
      </w:r>
      <w:r w:rsidR="0031584C" w:rsidRPr="005453B1">
        <w:rPr>
          <w:rFonts w:ascii="Times New Roman" w:hAnsi="Times New Roman"/>
          <w:sz w:val="24"/>
          <w:szCs w:val="24"/>
        </w:rPr>
        <w:t>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00E3530E">
        <w:rPr>
          <w:rFonts w:ascii="Times New Roman" w:hAnsi="Times New Roman"/>
          <w:sz w:val="24"/>
          <w:szCs w:val="24"/>
        </w:rPr>
        <w:t xml:space="preserve"> palyginamoji </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w:t>
      </w:r>
      <w:r w:rsidR="00DB18E4">
        <w:rPr>
          <w:rFonts w:ascii="Times New Roman" w:hAnsi="Times New Roman"/>
          <w:sz w:val="24"/>
          <w:szCs w:val="24"/>
        </w:rPr>
        <w:t xml:space="preserve">palyginamoji </w:t>
      </w:r>
      <w:r w:rsidRPr="005453B1">
        <w:rPr>
          <w:rFonts w:ascii="Times New Roman" w:hAnsi="Times New Roman"/>
          <w:sz w:val="24"/>
          <w:szCs w:val="24"/>
        </w:rPr>
        <w:t xml:space="preserve">kaina neviršija pirkimui skirtų lėšų, nustatytų ir užfiksuotų pirkimo vykdytojo rengiamuose dokumentuose prieš pradedant pirkimo procedūrą, pasiūlytų </w:t>
      </w:r>
      <w:r w:rsidR="00DB18E4">
        <w:rPr>
          <w:rFonts w:ascii="Times New Roman" w:hAnsi="Times New Roman"/>
          <w:sz w:val="24"/>
          <w:szCs w:val="24"/>
        </w:rPr>
        <w:t xml:space="preserve">palyginamųjų </w:t>
      </w:r>
      <w:r w:rsidRPr="005453B1">
        <w:rPr>
          <w:rFonts w:ascii="Times New Roman" w:hAnsi="Times New Roman"/>
          <w:sz w:val="24"/>
          <w:szCs w:val="24"/>
        </w:rPr>
        <w:t>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w:t>
      </w:r>
      <w:r w:rsidR="00DB18E4">
        <w:rPr>
          <w:rFonts w:ascii="Times New Roman" w:hAnsi="Times New Roman" w:cs="Times New Roman"/>
          <w:bCs/>
          <w:iCs/>
          <w:sz w:val="24"/>
          <w:szCs w:val="24"/>
        </w:rPr>
        <w:t xml:space="preserve">palyginamoji </w:t>
      </w:r>
      <w:r w:rsidRPr="005453B1">
        <w:rPr>
          <w:rFonts w:ascii="Times New Roman" w:hAnsi="Times New Roman" w:cs="Times New Roman"/>
          <w:bCs/>
          <w:iCs/>
          <w:sz w:val="24"/>
          <w:szCs w:val="24"/>
        </w:rPr>
        <w:t xml:space="preserve">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w:t>
      </w:r>
      <w:r w:rsidR="00DB18E4">
        <w:rPr>
          <w:rFonts w:ascii="Times New Roman" w:hAnsi="Times New Roman" w:cs="Times New Roman"/>
          <w:bCs/>
          <w:iCs/>
          <w:sz w:val="24"/>
          <w:szCs w:val="24"/>
        </w:rPr>
        <w:t xml:space="preserve">palyginamąją </w:t>
      </w:r>
      <w:r w:rsidRPr="005453B1">
        <w:rPr>
          <w:rFonts w:ascii="Times New Roman" w:hAnsi="Times New Roman" w:cs="Times New Roman"/>
          <w:bCs/>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43FC84D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w:t>
      </w:r>
      <w:r w:rsidR="00DB18E4">
        <w:rPr>
          <w:rFonts w:ascii="Times New Roman" w:hAnsi="Times New Roman"/>
          <w:sz w:val="24"/>
          <w:szCs w:val="24"/>
        </w:rPr>
        <w:t xml:space="preserve">palyginamoji </w:t>
      </w:r>
      <w:r w:rsidRPr="005453B1">
        <w:rPr>
          <w:rFonts w:ascii="Times New Roman" w:hAnsi="Times New Roman"/>
          <w:sz w:val="24"/>
          <w:szCs w:val="24"/>
        </w:rPr>
        <w:t xml:space="preserve">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49806825"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nurodyta </w:t>
      </w:r>
      <w:r w:rsidR="00DB18E4">
        <w:rPr>
          <w:rFonts w:ascii="Times New Roman" w:hAnsi="Times New Roman" w:cs="Times New Roman"/>
          <w:sz w:val="24"/>
          <w:szCs w:val="24"/>
          <w:lang w:eastAsia="en-US"/>
        </w:rPr>
        <w:t xml:space="preserve">palyginamoji </w:t>
      </w:r>
      <w:r w:rsidRPr="005453B1">
        <w:rPr>
          <w:rFonts w:ascii="Times New Roman" w:hAnsi="Times New Roman" w:cs="Times New Roman"/>
          <w:sz w:val="24"/>
          <w:szCs w:val="24"/>
          <w:lang w:eastAsia="en-US"/>
        </w:rPr>
        <w:t>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47D0C425"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 xml:space="preserve">pasiūlyme nurodyta neįprastai maža </w:t>
      </w:r>
      <w:r w:rsidR="00DB18E4">
        <w:rPr>
          <w:rFonts w:ascii="Times New Roman" w:hAnsi="Times New Roman"/>
          <w:sz w:val="24"/>
          <w:szCs w:val="24"/>
        </w:rPr>
        <w:t xml:space="preserve">palyginamoji </w:t>
      </w:r>
      <w:r w:rsidRPr="009715F9">
        <w:rPr>
          <w:rFonts w:ascii="Times New Roman" w:hAnsi="Times New Roman"/>
          <w:sz w:val="24"/>
          <w:szCs w:val="24"/>
        </w:rPr>
        <w:t>kaina ir Tiekėjas nepateikia tinkamų pasiūlytos neįprastai</w:t>
      </w:r>
      <w:r w:rsidRPr="005453B1">
        <w:rPr>
          <w:rFonts w:ascii="Times New Roman" w:hAnsi="Times New Roman"/>
          <w:sz w:val="24"/>
          <w:szCs w:val="24"/>
        </w:rPr>
        <w:t xml:space="preserve"> mažos </w:t>
      </w:r>
      <w:r w:rsidR="00DB18E4">
        <w:rPr>
          <w:rFonts w:ascii="Times New Roman" w:hAnsi="Times New Roman"/>
          <w:sz w:val="24"/>
          <w:szCs w:val="24"/>
        </w:rPr>
        <w:t xml:space="preserve">palyginamosios </w:t>
      </w:r>
      <w:r w:rsidRPr="005453B1">
        <w:rPr>
          <w:rFonts w:ascii="Times New Roman" w:hAnsi="Times New Roman"/>
          <w:sz w:val="24"/>
          <w:szCs w:val="24"/>
        </w:rPr>
        <w:t>kainos ir pagrįstumo įrodymų;</w:t>
      </w:r>
    </w:p>
    <w:p w14:paraId="2DE1D1FB" w14:textId="2F019E4D"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pasiūlymas, kuriame nurodyta neįprastai maža </w:t>
      </w:r>
      <w:r w:rsidR="00DB18E4">
        <w:rPr>
          <w:rFonts w:ascii="Times New Roman" w:hAnsi="Times New Roman" w:cs="Times New Roman"/>
          <w:sz w:val="24"/>
          <w:szCs w:val="24"/>
          <w:lang w:eastAsia="en-US"/>
        </w:rPr>
        <w:t xml:space="preserve">palyginamoji </w:t>
      </w:r>
      <w:r w:rsidRPr="005453B1">
        <w:rPr>
          <w:rFonts w:ascii="Times New Roman" w:hAnsi="Times New Roman" w:cs="Times New Roman"/>
          <w:sz w:val="24"/>
          <w:szCs w:val="24"/>
          <w:lang w:eastAsia="en-US"/>
        </w:rPr>
        <w:t>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C22C829"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neįprastai mažos </w:t>
      </w:r>
      <w:r w:rsidR="00DB18E4">
        <w:rPr>
          <w:rFonts w:ascii="Times New Roman" w:hAnsi="Times New Roman" w:cs="Times New Roman"/>
          <w:sz w:val="24"/>
          <w:szCs w:val="24"/>
          <w:lang w:eastAsia="en-US"/>
        </w:rPr>
        <w:t xml:space="preserve">palyginamosios </w:t>
      </w:r>
      <w:r w:rsidRPr="005453B1">
        <w:rPr>
          <w:rFonts w:ascii="Times New Roman" w:hAnsi="Times New Roman" w:cs="Times New Roman"/>
          <w:sz w:val="24"/>
          <w:szCs w:val="24"/>
          <w:lang w:eastAsia="en-US"/>
        </w:rPr>
        <w:t>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lastRenderedPageBreak/>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754B1F8"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B5499A">
        <w:rPr>
          <w:rFonts w:ascii="Times New Roman" w:hAnsi="Times New Roman"/>
          <w:sz w:val="24"/>
          <w:szCs w:val="24"/>
        </w:rPr>
        <w:t>palyginamosios kainos</w:t>
      </w:r>
      <w:r w:rsidR="00E3530E">
        <w:rPr>
          <w:rFonts w:ascii="Times New Roman" w:hAnsi="Times New Roman"/>
          <w:sz w:val="24"/>
          <w:szCs w:val="24"/>
        </w:rPr>
        <w:t xml:space="preserve"> didėjimo</w:t>
      </w:r>
      <w:r w:rsidR="00B5499A">
        <w:rPr>
          <w:rFonts w:ascii="Times New Roman" w:hAnsi="Times New Roman"/>
          <w:sz w:val="24"/>
          <w:szCs w:val="24"/>
        </w:rPr>
        <w:t xml:space="preserve"> </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lastRenderedPageBreak/>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81B3F64"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Sudarant sutartį, joje negali būti keičiama laimėjusio tiekėjo pasiūly</w:t>
      </w:r>
      <w:r w:rsidR="00DB18E4">
        <w:rPr>
          <w:rFonts w:ascii="Times New Roman" w:hAnsi="Times New Roman" w:cs="Times New Roman"/>
          <w:sz w:val="24"/>
          <w:szCs w:val="24"/>
        </w:rPr>
        <w:t>ti</w:t>
      </w:r>
      <w:r w:rsidRPr="005453B1">
        <w:rPr>
          <w:rFonts w:ascii="Times New Roman" w:hAnsi="Times New Roman" w:cs="Times New Roman"/>
          <w:sz w:val="24"/>
          <w:szCs w:val="24"/>
        </w:rPr>
        <w:t xml:space="preserve"> </w:t>
      </w:r>
      <w:r w:rsidR="00DB18E4">
        <w:rPr>
          <w:rFonts w:ascii="Times New Roman" w:hAnsi="Times New Roman" w:cs="Times New Roman"/>
          <w:sz w:val="24"/>
          <w:szCs w:val="24"/>
        </w:rPr>
        <w:t>įkainiai</w:t>
      </w:r>
      <w:r w:rsidRPr="005453B1">
        <w:rPr>
          <w:rFonts w:ascii="Times New Roman" w:hAnsi="Times New Roman" w:cs="Times New Roman"/>
          <w:sz w:val="24"/>
          <w:szCs w:val="24"/>
        </w:rPr>
        <w:t xml:space="preserve">,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1FC218F0" w:rsidR="004C57AC" w:rsidRPr="005453B1" w:rsidRDefault="00FB719B" w:rsidP="003E4C9F">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3E4C9F"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3E4C9F">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0433B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224609F8" w14:textId="2F9F11C3"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AF6C8F">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216A696B" w:rsidR="00314364"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AF6C8F">
                <w:rPr>
                  <w:rFonts w:ascii="Times New Roman" w:hAnsi="Times New Roman" w:cs="Times New Roman"/>
                  <w:noProof/>
                  <w:sz w:val="24"/>
                  <w:szCs w:val="24"/>
                </w:rPr>
                <w:t>8</w:t>
              </w:r>
              <w:r w:rsidR="00A44783">
                <w:rPr>
                  <w:rFonts w:ascii="Times New Roman" w:hAnsi="Times New Roman" w:cs="Times New Roman"/>
                  <w:noProof/>
                  <w:sz w:val="24"/>
                  <w:szCs w:val="24"/>
                </w:rPr>
                <w:t xml:space="preserve"> priedas „Projektas“;</w:t>
              </w:r>
            </w:p>
            <w:p w14:paraId="0B60F382" w14:textId="783CE38A" w:rsidR="00A44783" w:rsidRPr="005453B1" w:rsidRDefault="00A44783" w:rsidP="003C445C">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Specialiųjų pirkimo sąlygų 9 priedas „ Preliminarių kiekių žiniaraštis“.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0433B8"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0E373BEF"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F97CAA">
        <w:rPr>
          <w:rFonts w:ascii="Times New Roman" w:hAnsi="Times New Roman" w:cs="Times New Roman"/>
          <w:sz w:val="24"/>
          <w:szCs w:val="24"/>
        </w:rPr>
        <w:t>Raseinių rajono savivaldybės administracija</w:t>
      </w:r>
      <w:r w:rsidR="007D46F8" w:rsidRPr="005453B1">
        <w:rPr>
          <w:rFonts w:ascii="Times New Roman" w:hAnsi="Times New Roman" w:cs="Times New Roman"/>
          <w:sz w:val="24"/>
          <w:szCs w:val="24"/>
        </w:rPr>
        <w:t xml:space="preserve">, juridinio asmens kodas </w:t>
      </w:r>
      <w:r w:rsidR="00F97CAA">
        <w:rPr>
          <w:rFonts w:ascii="Times New Roman" w:hAnsi="Times New Roman" w:cs="Times New Roman"/>
          <w:sz w:val="24"/>
          <w:szCs w:val="24"/>
        </w:rPr>
        <w:t>288740810</w:t>
      </w:r>
      <w:r w:rsidR="007D46F8" w:rsidRPr="005453B1">
        <w:rPr>
          <w:rFonts w:ascii="Times New Roman" w:hAnsi="Times New Roman" w:cs="Times New Roman"/>
          <w:sz w:val="24"/>
          <w:szCs w:val="24"/>
        </w:rPr>
        <w:t xml:space="preserve">, adresas </w:t>
      </w:r>
      <w:r w:rsidR="00F97CAA">
        <w:rPr>
          <w:rFonts w:ascii="Times New Roman" w:hAnsi="Times New Roman" w:cs="Times New Roman"/>
          <w:sz w:val="24"/>
          <w:szCs w:val="24"/>
        </w:rPr>
        <w:t>V. Kudirkos</w:t>
      </w:r>
      <w:r w:rsidR="007D46F8" w:rsidRPr="005453B1">
        <w:rPr>
          <w:rFonts w:ascii="Times New Roman" w:hAnsi="Times New Roman" w:cs="Times New Roman"/>
          <w:sz w:val="24"/>
          <w:szCs w:val="24"/>
        </w:rPr>
        <w:t xml:space="preserve"> g. </w:t>
      </w:r>
      <w:r w:rsidR="00F97CAA">
        <w:rPr>
          <w:rFonts w:ascii="Times New Roman" w:hAnsi="Times New Roman" w:cs="Times New Roman"/>
          <w:sz w:val="24"/>
          <w:szCs w:val="24"/>
        </w:rPr>
        <w:t>5</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w:t>
      </w:r>
      <w:r w:rsidR="00F97CAA">
        <w:rPr>
          <w:rFonts w:ascii="Times New Roman" w:hAnsi="Times New Roman" w:cs="Times New Roman"/>
          <w:sz w:val="24"/>
          <w:szCs w:val="24"/>
        </w:rPr>
        <w:t>50</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F97CAA">
        <w:rPr>
          <w:rFonts w:ascii="Times New Roman" w:hAnsi="Times New Roman" w:cs="Times New Roman"/>
          <w:sz w:val="24"/>
          <w:szCs w:val="24"/>
        </w:rPr>
        <w:t>8.00-17.30 val., II-IV</w:t>
      </w:r>
      <w:r w:rsidR="008E6592">
        <w:rPr>
          <w:rFonts w:ascii="Times New Roman" w:hAnsi="Times New Roman" w:cs="Times New Roman"/>
          <w:sz w:val="24"/>
          <w:szCs w:val="24"/>
        </w:rPr>
        <w:t>– 8.00 – 17.00 val.</w:t>
      </w:r>
      <w:r w:rsidR="00F97CAA">
        <w:rPr>
          <w:rFonts w:ascii="Times New Roman" w:hAnsi="Times New Roman" w:cs="Times New Roman"/>
          <w:sz w:val="24"/>
          <w:szCs w:val="24"/>
        </w:rPr>
        <w:t>, V- 8.00-15.15 val.</w:t>
      </w:r>
      <w:r w:rsidR="008E6592">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1831B1AD"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5C0529C7"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04</w:t>
      </w:r>
      <w:r w:rsidR="00574769" w:rsidRPr="005453B1">
        <w:rPr>
          <w:rFonts w:ascii="Times New Roman" w:hAnsi="Times New Roman" w:cs="Times New Roman"/>
          <w:sz w:val="24"/>
          <w:szCs w:val="24"/>
        </w:rPr>
        <w:t>-</w:t>
      </w:r>
      <w:r w:rsidR="00B969CD">
        <w:rPr>
          <w:rFonts w:ascii="Times New Roman" w:hAnsi="Times New Roman" w:cs="Times New Roman"/>
          <w:sz w:val="24"/>
          <w:szCs w:val="24"/>
        </w:rPr>
        <w:t>30</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5453B1">
        <w:rPr>
          <w:rFonts w:ascii="Times New Roman" w:hAnsi="Times New Roman" w:cs="Times New Roman"/>
          <w:sz w:val="24"/>
          <w:szCs w:val="24"/>
        </w:rPr>
        <w:t xml:space="preserve">Atliekamas </w:t>
      </w:r>
      <w:bookmarkStart w:id="95"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5"/>
      <w:r w:rsidR="0047519E" w:rsidRPr="005453B1">
        <w:rPr>
          <w:rFonts w:ascii="Times New Roman" w:hAnsi="Times New Roman" w:cs="Times New Roman"/>
          <w:sz w:val="24"/>
          <w:szCs w:val="24"/>
        </w:rPr>
        <w:t xml:space="preserve"> ir pirkimo sąlygų 4 priede „Sutarties projektas“.</w:t>
      </w:r>
      <w:bookmarkEnd w:id="94"/>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EA52967" w14:textId="59904F65" w:rsidR="00386330" w:rsidRPr="00386330" w:rsidRDefault="00386330" w:rsidP="00386330">
      <w:pPr>
        <w:pStyle w:val="Sraopastraipa"/>
        <w:tabs>
          <w:tab w:val="left" w:pos="1134"/>
        </w:tabs>
        <w:spacing w:after="0" w:line="20" w:lineRule="atLeast"/>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2.1. </w:t>
      </w:r>
      <w:r w:rsidR="00085DE6" w:rsidRPr="00386330">
        <w:rPr>
          <w:rFonts w:ascii="Times New Roman" w:hAnsi="Times New Roman" w:cs="Times New Roman"/>
          <w:sz w:val="24"/>
          <w:szCs w:val="24"/>
        </w:rPr>
        <w:t>Perkančioji organizacija</w:t>
      </w:r>
      <w:r w:rsidR="003C445C" w:rsidRPr="00386330">
        <w:rPr>
          <w:rFonts w:ascii="Times New Roman" w:hAnsi="Times New Roman" w:cs="Times New Roman"/>
          <w:sz w:val="24"/>
          <w:szCs w:val="24"/>
        </w:rPr>
        <w:t xml:space="preserve"> numato įsigyti</w:t>
      </w:r>
      <w:r w:rsidR="00706DC2" w:rsidRPr="00386330">
        <w:rPr>
          <w:rFonts w:ascii="Times New Roman" w:hAnsi="Times New Roman" w:cs="Times New Roman"/>
          <w:sz w:val="24"/>
          <w:szCs w:val="24"/>
        </w:rPr>
        <w:t xml:space="preserve"> </w:t>
      </w:r>
      <w:r w:rsidRPr="00386330">
        <w:rPr>
          <w:rFonts w:ascii="Times New Roman" w:hAnsi="Times New Roman"/>
          <w:b/>
          <w:sz w:val="24"/>
          <w:szCs w:val="24"/>
        </w:rPr>
        <w:t>dalį</w:t>
      </w:r>
      <w:r w:rsidRPr="00386330">
        <w:rPr>
          <w:rFonts w:ascii="Times New Roman" w:hAnsi="Times New Roman"/>
          <w:i/>
          <w:sz w:val="24"/>
          <w:szCs w:val="24"/>
        </w:rPr>
        <w:t xml:space="preserve"> </w:t>
      </w:r>
      <w:r w:rsidRPr="00386330">
        <w:rPr>
          <w:rFonts w:ascii="Times New Roman" w:hAnsi="Times New Roman"/>
          <w:b/>
          <w:sz w:val="24"/>
          <w:szCs w:val="24"/>
        </w:rPr>
        <w:t xml:space="preserve">Sporto paskirties inžinerinio statinio rekonstravimo, kitos paskirties inžinerinių statinių rekonstravimo ir kitos paskirties pastato statybos Vilniaus g. 11A, Raseiniuose, </w:t>
      </w:r>
      <w:r w:rsidRPr="00386330">
        <w:rPr>
          <w:rFonts w:ascii="Times New Roman" w:hAnsi="Times New Roman"/>
          <w:b/>
          <w:iCs/>
          <w:sz w:val="24"/>
          <w:szCs w:val="24"/>
        </w:rPr>
        <w:t>darbų</w:t>
      </w:r>
      <w:r w:rsidRPr="00386330">
        <w:rPr>
          <w:rFonts w:ascii="Times New Roman" w:hAnsi="Times New Roman"/>
          <w:iCs/>
          <w:sz w:val="24"/>
          <w:szCs w:val="24"/>
        </w:rPr>
        <w:t xml:space="preserve"> </w:t>
      </w:r>
      <w:r w:rsidRPr="00386330">
        <w:rPr>
          <w:rFonts w:ascii="Times New Roman" w:hAnsi="Times New Roman"/>
          <w:sz w:val="24"/>
          <w:szCs w:val="24"/>
        </w:rPr>
        <w:t xml:space="preserve"> (toliau – Darbai)</w:t>
      </w:r>
      <w:r w:rsidR="00706DC2" w:rsidRPr="00386330">
        <w:rPr>
          <w:rFonts w:ascii="Times New Roman" w:hAnsi="Times New Roman" w:cs="Times New Roman"/>
          <w:bCs/>
          <w:sz w:val="24"/>
          <w:szCs w:val="24"/>
        </w:rPr>
        <w:t xml:space="preserve">. </w:t>
      </w:r>
      <w:r w:rsidRPr="00386330">
        <w:rPr>
          <w:rFonts w:ascii="Times New Roman" w:hAnsi="Times New Roman" w:cs="Times New Roman"/>
          <w:sz w:val="24"/>
          <w:szCs w:val="24"/>
        </w:rPr>
        <w:t xml:space="preserve">techninėje specifikacijoje Pirkimo sąlygų priedas Nr. </w:t>
      </w:r>
      <w:r w:rsidR="00F15A35">
        <w:rPr>
          <w:rFonts w:ascii="Times New Roman" w:hAnsi="Times New Roman" w:cs="Times New Roman"/>
          <w:sz w:val="24"/>
          <w:szCs w:val="24"/>
        </w:rPr>
        <w:t>2</w:t>
      </w:r>
      <w:r w:rsidRPr="00386330">
        <w:rPr>
          <w:rFonts w:ascii="Times New Roman" w:hAnsi="Times New Roman" w:cs="Times New Roman"/>
          <w:sz w:val="24"/>
          <w:szCs w:val="24"/>
        </w:rPr>
        <w:t xml:space="preserve"> „Techninė specifikacija“, „Preliminarių kiekių žiniaraštyje“ Pirkimo sąlygų priedas Nr. 9 bei Projekte Pirkimo sąlygų </w:t>
      </w:r>
      <w:r w:rsidR="00F15A35">
        <w:rPr>
          <w:rFonts w:ascii="Times New Roman" w:hAnsi="Times New Roman" w:cs="Times New Roman"/>
          <w:sz w:val="24"/>
          <w:szCs w:val="24"/>
        </w:rPr>
        <w:t>8</w:t>
      </w:r>
      <w:r w:rsidRPr="00386330">
        <w:rPr>
          <w:rFonts w:ascii="Times New Roman" w:hAnsi="Times New Roman" w:cs="Times New Roman"/>
          <w:sz w:val="24"/>
          <w:szCs w:val="24"/>
        </w:rPr>
        <w:t xml:space="preserve"> priedas.</w:t>
      </w:r>
    </w:p>
    <w:p w14:paraId="773114CB" w14:textId="772247BF" w:rsidR="0064190D" w:rsidRPr="00386330" w:rsidRDefault="00386330" w:rsidP="00386330">
      <w:pPr>
        <w:pStyle w:val="Betarp"/>
        <w:tabs>
          <w:tab w:val="left" w:pos="810"/>
        </w:tabs>
        <w:contextualSpacing/>
        <w:jc w:val="both"/>
        <w:rPr>
          <w:rFonts w:ascii="Times New Roman" w:hAnsi="Times New Roman" w:cs="Times New Roman"/>
          <w:sz w:val="24"/>
          <w:szCs w:val="24"/>
        </w:rPr>
      </w:pPr>
      <w:r>
        <w:rPr>
          <w:rFonts w:ascii="Times New Roman" w:eastAsiaTheme="minorHAnsi" w:hAnsi="Times New Roman" w:cs="Times New Roman"/>
          <w:bCs/>
          <w:color w:val="000000" w:themeColor="text1"/>
          <w:sz w:val="24"/>
          <w:szCs w:val="24"/>
        </w:rPr>
        <w:t xml:space="preserve">        2.2. </w:t>
      </w:r>
      <w:r w:rsidR="006907F0" w:rsidRPr="00386330">
        <w:rPr>
          <w:rFonts w:ascii="Times New Roman" w:eastAsiaTheme="minorHAnsi" w:hAnsi="Times New Roman" w:cs="Times New Roman"/>
          <w:bCs/>
          <w:color w:val="000000" w:themeColor="text1"/>
          <w:sz w:val="24"/>
          <w:szCs w:val="24"/>
        </w:rPr>
        <w:t xml:space="preserve">Pirkimo </w:t>
      </w:r>
      <w:bookmarkStart w:id="96" w:name="_Hlk162506565"/>
      <w:r w:rsidR="006907F0" w:rsidRPr="00386330">
        <w:rPr>
          <w:rFonts w:ascii="Times New Roman" w:eastAsiaTheme="minorHAnsi" w:hAnsi="Times New Roman" w:cs="Times New Roman"/>
          <w:bCs/>
          <w:color w:val="000000" w:themeColor="text1"/>
          <w:sz w:val="24"/>
          <w:szCs w:val="24"/>
        </w:rPr>
        <w:t xml:space="preserve">objektas į </w:t>
      </w:r>
      <w:r w:rsidR="00673AD6" w:rsidRPr="00386330">
        <w:rPr>
          <w:rFonts w:ascii="Times New Roman" w:eastAsiaTheme="minorHAnsi" w:hAnsi="Times New Roman" w:cs="Times New Roman"/>
          <w:bCs/>
          <w:color w:val="000000" w:themeColor="text1"/>
          <w:sz w:val="24"/>
          <w:szCs w:val="24"/>
        </w:rPr>
        <w:t>dalis neskaidomas.</w:t>
      </w:r>
      <w:bookmarkEnd w:id="96"/>
    </w:p>
    <w:p w14:paraId="268C2282" w14:textId="231B2F64" w:rsidR="00AC7F03" w:rsidRPr="001257CD" w:rsidRDefault="002A72FE" w:rsidP="00DB18E4">
      <w:pPr>
        <w:pStyle w:val="Antrat2"/>
        <w:spacing w:before="0"/>
        <w:jc w:val="both"/>
        <w:rPr>
          <w:rFonts w:ascii="Times New Roman" w:eastAsia="Calibri" w:hAnsi="Times New Roman"/>
          <w:b/>
          <w:color w:val="auto"/>
          <w:sz w:val="24"/>
          <w:szCs w:val="24"/>
        </w:rPr>
      </w:pPr>
      <w:r>
        <w:rPr>
          <w:rFonts w:ascii="Times New Roman" w:hAnsi="Times New Roman" w:cs="Times New Roman"/>
          <w:b/>
          <w:bCs/>
          <w:sz w:val="24"/>
          <w:szCs w:val="24"/>
        </w:rPr>
        <w:t xml:space="preserve">       </w:t>
      </w:r>
      <w:r w:rsidRPr="002A72FE">
        <w:rPr>
          <w:rFonts w:ascii="Times New Roman" w:hAnsi="Times New Roman" w:cs="Times New Roman"/>
          <w:b/>
          <w:bCs/>
          <w:color w:val="auto"/>
          <w:sz w:val="24"/>
          <w:szCs w:val="24"/>
        </w:rPr>
        <w:t xml:space="preserve">2.3. </w:t>
      </w:r>
      <w:r w:rsidR="0064190D" w:rsidRPr="002A72FE">
        <w:rPr>
          <w:rFonts w:ascii="Times New Roman" w:hAnsi="Times New Roman" w:cs="Times New Roman"/>
          <w:b/>
          <w:bCs/>
          <w:color w:val="auto"/>
          <w:sz w:val="24"/>
          <w:szCs w:val="24"/>
        </w:rPr>
        <w:t xml:space="preserve">Maksimali </w:t>
      </w:r>
      <w:bookmarkStart w:id="97" w:name="_Hlk162506574"/>
      <w:r w:rsidR="00F97CAA" w:rsidRPr="002A72FE">
        <w:rPr>
          <w:rFonts w:ascii="Times New Roman" w:hAnsi="Times New Roman" w:cs="Times New Roman"/>
          <w:b/>
          <w:bCs/>
          <w:color w:val="auto"/>
          <w:sz w:val="24"/>
          <w:szCs w:val="24"/>
        </w:rPr>
        <w:t xml:space="preserve">palyginamoji </w:t>
      </w:r>
      <w:r w:rsidR="0064190D" w:rsidRPr="002A72FE">
        <w:rPr>
          <w:rFonts w:ascii="Times New Roman" w:hAnsi="Times New Roman" w:cs="Times New Roman"/>
          <w:b/>
          <w:bCs/>
          <w:color w:val="auto"/>
          <w:sz w:val="24"/>
          <w:szCs w:val="24"/>
        </w:rPr>
        <w:t xml:space="preserve">kaina priimtina Perkančiajai organizacijai – </w:t>
      </w:r>
      <w:r w:rsidR="00F97CAA" w:rsidRPr="002A72FE">
        <w:rPr>
          <w:rFonts w:ascii="Times New Roman" w:hAnsi="Times New Roman" w:cs="Times New Roman"/>
          <w:b/>
          <w:iCs/>
          <w:color w:val="auto"/>
          <w:sz w:val="24"/>
          <w:szCs w:val="24"/>
        </w:rPr>
        <w:t>60 000,00</w:t>
      </w:r>
      <w:r w:rsidR="0064190D" w:rsidRPr="002A72FE">
        <w:rPr>
          <w:rFonts w:ascii="Times New Roman" w:hAnsi="Times New Roman" w:cs="Times New Roman"/>
          <w:b/>
          <w:bCs/>
          <w:color w:val="auto"/>
          <w:sz w:val="24"/>
          <w:szCs w:val="24"/>
        </w:rPr>
        <w:t xml:space="preserve"> Eur su PVM.</w:t>
      </w:r>
      <w:r w:rsidRPr="002A72FE">
        <w:rPr>
          <w:rFonts w:ascii="Times New Roman" w:hAnsi="Times New Roman" w:cs="Times New Roman"/>
          <w:b/>
          <w:bCs/>
          <w:color w:val="auto"/>
          <w:sz w:val="24"/>
          <w:szCs w:val="24"/>
        </w:rPr>
        <w:t xml:space="preserve"> </w:t>
      </w:r>
      <w:r w:rsidRPr="001257CD">
        <w:rPr>
          <w:rFonts w:ascii="Times New Roman" w:hAnsi="Times New Roman"/>
          <w:b/>
          <w:bCs/>
          <w:color w:val="auto"/>
          <w:sz w:val="24"/>
          <w:szCs w:val="24"/>
        </w:rPr>
        <w:t xml:space="preserve">Darbai bus užsakomi ir vykdomi atsižvelgiant į turimą finansavimą. Darbų atlikimo eiliškumas derinamas su Užsakovu po sutarties pasirašymo. </w:t>
      </w:r>
    </w:p>
    <w:bookmarkEnd w:id="97"/>
    <w:p w14:paraId="56664A1A" w14:textId="631B9BAD" w:rsidR="008217AA" w:rsidRPr="005113C5"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darbų atlikimo terminas - </w:t>
      </w:r>
      <w:r w:rsidR="00C25261">
        <w:rPr>
          <w:rFonts w:ascii="Times New Roman" w:hAnsi="Times New Roman" w:cs="Times New Roman"/>
          <w:bCs/>
          <w:sz w:val="24"/>
          <w:szCs w:val="24"/>
        </w:rPr>
        <w:t>1</w:t>
      </w:r>
      <w:r w:rsidR="00F97CAA">
        <w:rPr>
          <w:rFonts w:ascii="Times New Roman" w:hAnsi="Times New Roman" w:cs="Times New Roman"/>
          <w:bCs/>
          <w:sz w:val="24"/>
          <w:szCs w:val="24"/>
        </w:rPr>
        <w:t>2</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w:t>
      </w:r>
      <w:r w:rsidR="00FC3763">
        <w:rPr>
          <w:rFonts w:ascii="Times New Roman" w:hAnsi="Times New Roman" w:cs="Times New Roman"/>
          <w:bCs/>
          <w:sz w:val="24"/>
          <w:szCs w:val="24"/>
        </w:rPr>
        <w:t xml:space="preserve"> </w:t>
      </w:r>
      <w:r w:rsidR="00FC3763" w:rsidRPr="00F842E6">
        <w:rPr>
          <w:rFonts w:ascii="Times New Roman" w:hAnsi="Times New Roman" w:cs="Times New Roman"/>
          <w:i/>
          <w:iCs/>
          <w:sz w:val="22"/>
          <w:szCs w:val="22"/>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F842E6">
        <w:rPr>
          <w:rFonts w:ascii="Times New Roman" w:hAnsi="Times New Roman" w:cs="Times New Roman"/>
          <w:bCs/>
          <w:sz w:val="24"/>
          <w:szCs w:val="24"/>
        </w:rPr>
        <w:t>.</w:t>
      </w:r>
      <w:r w:rsidRPr="00F842E6">
        <w:rPr>
          <w:rFonts w:ascii="Times New Roman" w:hAnsi="Times New Roman" w:cs="Times New Roman"/>
          <w:bCs/>
          <w:sz w:val="24"/>
          <w:szCs w:val="24"/>
        </w:rPr>
        <w:t xml:space="preserve"> Darbų atlikimo</w:t>
      </w:r>
      <w:r w:rsidRPr="00E30810">
        <w:rPr>
          <w:rFonts w:ascii="Times New Roman" w:hAnsi="Times New Roman" w:cs="Times New Roman"/>
          <w:bCs/>
          <w:sz w:val="24"/>
          <w:szCs w:val="24"/>
        </w:rPr>
        <w:t xml:space="preserve"> termino pratęs</w:t>
      </w:r>
      <w:r w:rsidR="005113C5">
        <w:rPr>
          <w:rFonts w:ascii="Times New Roman" w:hAnsi="Times New Roman" w:cs="Times New Roman"/>
          <w:bCs/>
          <w:sz w:val="24"/>
          <w:szCs w:val="24"/>
        </w:rPr>
        <w:t>i</w:t>
      </w:r>
      <w:r w:rsidRPr="00E30810">
        <w:rPr>
          <w:rFonts w:ascii="Times New Roman" w:hAnsi="Times New Roman" w:cs="Times New Roman"/>
          <w:bCs/>
          <w:sz w:val="24"/>
          <w:szCs w:val="24"/>
        </w:rPr>
        <w:t>mas nenumatomas.</w:t>
      </w:r>
      <w:bookmarkEnd w:id="98"/>
      <w:r w:rsidR="005113C5" w:rsidRPr="005113C5">
        <w:rPr>
          <w:b/>
          <w:bCs/>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2480137F"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Perkančioji or</w:t>
      </w:r>
      <w:r w:rsidR="00BB2485">
        <w:rPr>
          <w:rFonts w:ascii="Times New Roman" w:hAnsi="Times New Roman"/>
          <w:sz w:val="24"/>
          <w:szCs w:val="24"/>
        </w:rPr>
        <w:t>ganizacija</w:t>
      </w:r>
      <w:r w:rsidRPr="00626B19">
        <w:rPr>
          <w:rFonts w:ascii="Times New Roman" w:hAnsi="Times New Roman"/>
          <w:sz w:val="24"/>
          <w:szCs w:val="24"/>
        </w:rPr>
        <w:t xml:space="preserve"> 202</w:t>
      </w:r>
      <w:r>
        <w:rPr>
          <w:rFonts w:ascii="Times New Roman" w:hAnsi="Times New Roman"/>
          <w:sz w:val="24"/>
          <w:szCs w:val="24"/>
        </w:rPr>
        <w:t>5</w:t>
      </w:r>
      <w:r w:rsidRPr="00626B19">
        <w:rPr>
          <w:rFonts w:ascii="Times New Roman" w:hAnsi="Times New Roman"/>
          <w:sz w:val="24"/>
          <w:szCs w:val="24"/>
        </w:rPr>
        <w:t xml:space="preserve"> m. </w:t>
      </w:r>
      <w:r w:rsidR="00B969CD" w:rsidRPr="00084B8F">
        <w:rPr>
          <w:rFonts w:ascii="Times New Roman" w:hAnsi="Times New Roman"/>
          <w:sz w:val="24"/>
          <w:szCs w:val="24"/>
        </w:rPr>
        <w:t>gegužės</w:t>
      </w:r>
      <w:r w:rsidRPr="00084B8F">
        <w:rPr>
          <w:rFonts w:ascii="Times New Roman" w:hAnsi="Times New Roman"/>
          <w:sz w:val="24"/>
          <w:szCs w:val="24"/>
        </w:rPr>
        <w:t xml:space="preserve"> mėn. </w:t>
      </w:r>
      <w:r w:rsidR="00B969CD" w:rsidRPr="00084B8F">
        <w:rPr>
          <w:rFonts w:ascii="Times New Roman" w:hAnsi="Times New Roman"/>
          <w:sz w:val="24"/>
          <w:szCs w:val="24"/>
        </w:rPr>
        <w:t>9</w:t>
      </w:r>
      <w:r w:rsidRPr="00084B8F">
        <w:rPr>
          <w:rFonts w:ascii="Times New Roman" w:hAnsi="Times New Roman"/>
          <w:sz w:val="24"/>
          <w:szCs w:val="24"/>
        </w:rPr>
        <w:t xml:space="preserve"> d 10.00. val.</w:t>
      </w:r>
      <w:r w:rsidRPr="00626B19">
        <w:rPr>
          <w:rFonts w:ascii="Times New Roman" w:hAnsi="Times New Roman"/>
          <w:sz w:val="24"/>
          <w:szCs w:val="24"/>
        </w:rPr>
        <w:t xml:space="preserve"> adresu </w:t>
      </w:r>
      <w:r w:rsidR="00F97CAA">
        <w:rPr>
          <w:rFonts w:ascii="Times New Roman" w:hAnsi="Times New Roman"/>
          <w:sz w:val="24"/>
          <w:szCs w:val="24"/>
        </w:rPr>
        <w:t>Vilnia</w:t>
      </w:r>
      <w:r w:rsidR="00D41B38">
        <w:rPr>
          <w:rFonts w:ascii="Times New Roman" w:hAnsi="Times New Roman"/>
          <w:sz w:val="24"/>
          <w:szCs w:val="24"/>
        </w:rPr>
        <w:t>u</w:t>
      </w:r>
      <w:r w:rsidR="00F97CAA">
        <w:rPr>
          <w:rFonts w:ascii="Times New Roman" w:hAnsi="Times New Roman"/>
          <w:sz w:val="24"/>
          <w:szCs w:val="24"/>
        </w:rPr>
        <w:t>s</w:t>
      </w:r>
      <w:r w:rsidRPr="00626B19">
        <w:rPr>
          <w:rFonts w:ascii="Times New Roman" w:hAnsi="Times New Roman"/>
          <w:sz w:val="24"/>
          <w:szCs w:val="24"/>
        </w:rPr>
        <w:t xml:space="preserve"> g. </w:t>
      </w:r>
      <w:r w:rsidR="00F97CAA">
        <w:rPr>
          <w:rFonts w:ascii="Times New Roman" w:hAnsi="Times New Roman"/>
          <w:sz w:val="24"/>
          <w:szCs w:val="24"/>
        </w:rPr>
        <w:t>11A</w:t>
      </w:r>
      <w:r w:rsidRPr="00626B19">
        <w:rPr>
          <w:rFonts w:ascii="Times New Roman" w:hAnsi="Times New Roman"/>
          <w:sz w:val="24"/>
          <w:szCs w:val="24"/>
        </w:rPr>
        <w:t>, Raseiniuose, rengs susitikimą su tiekėjais dėl Pirkimo objekto apžiūros vietoje. Susitik</w:t>
      </w:r>
      <w:r w:rsidR="00773FD0">
        <w:rPr>
          <w:rFonts w:ascii="Times New Roman" w:hAnsi="Times New Roman"/>
          <w:sz w:val="24"/>
          <w:szCs w:val="24"/>
        </w:rPr>
        <w:t>im</w:t>
      </w:r>
      <w:r w:rsidRPr="00626B19">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r>
        <w:rPr>
          <w:rFonts w:ascii="Times New Roman" w:hAnsi="Times New Roman"/>
          <w:sz w:val="24"/>
          <w:szCs w:val="24"/>
        </w:rPr>
        <w:t>RRSA CPO</w:t>
      </w:r>
      <w:r w:rsidRPr="00626B19">
        <w:rPr>
          <w:rFonts w:ascii="Times New Roman" w:hAnsi="Times New Roman"/>
          <w:sz w:val="24"/>
          <w:szCs w:val="24"/>
        </w:rPr>
        <w:t xml:space="preserve"> pranešimu. Susitikimo metu tiekėjai galės apžiūrėti ir įvertinti pirkimo objektą. Susitik</w:t>
      </w:r>
      <w:r w:rsidR="00091732">
        <w:rPr>
          <w:rFonts w:ascii="Times New Roman" w:hAnsi="Times New Roman"/>
          <w:sz w:val="24"/>
          <w:szCs w:val="24"/>
        </w:rPr>
        <w:t>im</w:t>
      </w:r>
      <w:r w:rsidRPr="00626B19">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3"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3"/>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577073BD" w14:textId="1BE5C50A" w:rsidR="003E4C9F" w:rsidRPr="00770A68" w:rsidRDefault="003E4C9F"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770A68">
        <w:rPr>
          <w:rFonts w:ascii="Times New Roman" w:hAnsi="Times New Roman" w:cs="Times New Roman"/>
          <w:sz w:val="24"/>
          <w:szCs w:val="24"/>
        </w:rPr>
        <w:t xml:space="preserve">tiekėjo pasirašytas pasiūlymas pirkimo sąlygų </w:t>
      </w:r>
      <w:r w:rsidR="00426D84" w:rsidRPr="00770A68">
        <w:rPr>
          <w:rFonts w:ascii="Times New Roman" w:hAnsi="Times New Roman" w:cs="Times New Roman"/>
          <w:sz w:val="24"/>
          <w:szCs w:val="24"/>
        </w:rPr>
        <w:t>3</w:t>
      </w:r>
      <w:r w:rsidRPr="00770A68">
        <w:rPr>
          <w:rFonts w:ascii="Times New Roman" w:hAnsi="Times New Roman" w:cs="Times New Roman"/>
          <w:sz w:val="24"/>
          <w:szCs w:val="24"/>
        </w:rPr>
        <w:t xml:space="preserve"> priedas;</w:t>
      </w:r>
    </w:p>
    <w:p w14:paraId="1F54D677" w14:textId="3AF7CE30" w:rsidR="00446527" w:rsidRPr="00770A68" w:rsidRDefault="00505A7C"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770A68">
        <w:rPr>
          <w:rFonts w:ascii="Times New Roman" w:hAnsi="Times New Roman" w:cs="Times New Roman"/>
          <w:sz w:val="24"/>
          <w:szCs w:val="24"/>
        </w:rPr>
        <w:t xml:space="preserve"> </w:t>
      </w:r>
      <w:r w:rsidR="00446527" w:rsidRPr="00770A68">
        <w:rPr>
          <w:rFonts w:ascii="Times New Roman" w:hAnsi="Times New Roman"/>
          <w:sz w:val="22"/>
          <w:szCs w:val="22"/>
        </w:rPr>
        <w:t>„Pre</w:t>
      </w:r>
      <w:r w:rsidR="003E4C9F" w:rsidRPr="00770A68">
        <w:rPr>
          <w:rFonts w:ascii="Times New Roman" w:hAnsi="Times New Roman"/>
          <w:sz w:val="22"/>
          <w:szCs w:val="22"/>
        </w:rPr>
        <w:t xml:space="preserve">liminarūs kiekių žiniaraščiai“ pirkimo sąlygų 9 priedas; </w:t>
      </w:r>
    </w:p>
    <w:p w14:paraId="060F3FCE" w14:textId="13FCA5CC" w:rsidR="00505A7C" w:rsidRPr="00446527" w:rsidRDefault="00446527" w:rsidP="00D21B60">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Pr>
          <w:rFonts w:ascii="Times New Roman" w:hAnsi="Times New Roman" w:cs="Times New Roman"/>
          <w:sz w:val="24"/>
          <w:szCs w:val="24"/>
        </w:rPr>
        <w:t xml:space="preserve">Užpildytas </w:t>
      </w:r>
      <w:r w:rsidR="00505A7C" w:rsidRPr="00446527">
        <w:rPr>
          <w:rFonts w:ascii="Times New Roman" w:hAnsi="Times New Roman" w:cs="Times New Roman"/>
          <w:sz w:val="24"/>
          <w:szCs w:val="24"/>
        </w:rPr>
        <w:t xml:space="preserve">EBVPD (specialiųjų pirkimo sąlygų </w:t>
      </w:r>
      <w:r w:rsidR="00426D84">
        <w:rPr>
          <w:rFonts w:ascii="Times New Roman" w:hAnsi="Times New Roman" w:cs="Times New Roman"/>
          <w:sz w:val="24"/>
          <w:szCs w:val="24"/>
        </w:rPr>
        <w:t>7</w:t>
      </w:r>
      <w:r w:rsidR="00505A7C" w:rsidRPr="00446527">
        <w:rPr>
          <w:rFonts w:ascii="Times New Roman" w:hAnsi="Times New Roman" w:cs="Times New Roman"/>
          <w:color w:val="00B050"/>
          <w:sz w:val="24"/>
          <w:szCs w:val="24"/>
        </w:rPr>
        <w:t xml:space="preserve"> </w:t>
      </w:r>
      <w:r w:rsidR="00505A7C" w:rsidRPr="00446527">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lastRenderedPageBreak/>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6ACA7119" w:rsidR="00E1326C" w:rsidRPr="00483D7B" w:rsidRDefault="00FD6D26" w:rsidP="00483D7B">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07ECF508"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83D7B">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217B7FAE" w14:textId="51F2E9A6" w:rsidR="00446527" w:rsidRDefault="00E1326C" w:rsidP="0083720B">
      <w:pPr>
        <w:pStyle w:val="Sraopastraipa"/>
        <w:tabs>
          <w:tab w:val="left" w:pos="567"/>
          <w:tab w:val="left" w:pos="1134"/>
        </w:tabs>
        <w:spacing w:after="0" w:line="20" w:lineRule="atLeast"/>
        <w:ind w:left="0"/>
        <w:jc w:val="both"/>
        <w:rPr>
          <w:rFonts w:ascii="Times New Roman" w:hAnsi="Times New Roman"/>
          <w:color w:val="000000"/>
          <w:spacing w:val="2"/>
          <w:sz w:val="24"/>
          <w:szCs w:val="24"/>
          <w:shd w:val="clear" w:color="auto" w:fill="FFFFFF"/>
        </w:rPr>
      </w:pPr>
      <w:r w:rsidRPr="00517701">
        <w:rPr>
          <w:rFonts w:ascii="Times New Roman" w:eastAsia="Arial" w:hAnsi="Times New Roman" w:cs="Times New Roman"/>
          <w:sz w:val="24"/>
          <w:szCs w:val="24"/>
        </w:rPr>
        <w:t xml:space="preserve">  </w:t>
      </w:r>
      <w:r w:rsidR="00446527">
        <w:rPr>
          <w:rFonts w:ascii="Times New Roman" w:eastAsia="Arial" w:hAnsi="Times New Roman" w:cs="Times New Roman"/>
          <w:sz w:val="24"/>
          <w:szCs w:val="24"/>
        </w:rPr>
        <w:t xml:space="preserve">   </w:t>
      </w:r>
      <w:r w:rsidRPr="00517701">
        <w:rPr>
          <w:rFonts w:ascii="Times New Roman" w:eastAsia="Arial" w:hAnsi="Times New Roman" w:cs="Times New Roman"/>
          <w:sz w:val="24"/>
          <w:szCs w:val="24"/>
        </w:rPr>
        <w:t xml:space="preserve"> 6.</w:t>
      </w:r>
      <w:r w:rsidR="00F049F7">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446527" w:rsidRPr="00446527">
        <w:rPr>
          <w:rFonts w:ascii="Times New Roman" w:hAnsi="Times New Roman"/>
          <w:sz w:val="24"/>
          <w:szCs w:val="24"/>
        </w:rPr>
        <w:t>Pasiūlyme nurodom</w:t>
      </w:r>
      <w:r w:rsidR="00E3530E">
        <w:rPr>
          <w:rFonts w:ascii="Times New Roman" w:hAnsi="Times New Roman"/>
          <w:sz w:val="24"/>
          <w:szCs w:val="24"/>
        </w:rPr>
        <w:t>a</w:t>
      </w:r>
      <w:r w:rsidR="00446527" w:rsidRPr="00446527">
        <w:rPr>
          <w:rFonts w:ascii="Times New Roman" w:hAnsi="Times New Roman"/>
          <w:sz w:val="24"/>
          <w:szCs w:val="24"/>
        </w:rPr>
        <w:t xml:space="preserve"> </w:t>
      </w:r>
      <w:r w:rsidR="00E3530E">
        <w:rPr>
          <w:rFonts w:ascii="Times New Roman" w:hAnsi="Times New Roman"/>
          <w:sz w:val="24"/>
          <w:szCs w:val="24"/>
        </w:rPr>
        <w:t>palyginamojo kaina</w:t>
      </w:r>
      <w:r w:rsidR="00446527" w:rsidRPr="00446527">
        <w:rPr>
          <w:rFonts w:ascii="Times New Roman" w:hAnsi="Times New Roman"/>
          <w:sz w:val="24"/>
          <w:szCs w:val="24"/>
        </w:rPr>
        <w:t xml:space="preserve"> pateikiam</w:t>
      </w:r>
      <w:r w:rsidR="00E3530E">
        <w:rPr>
          <w:rFonts w:ascii="Times New Roman" w:hAnsi="Times New Roman"/>
          <w:sz w:val="24"/>
          <w:szCs w:val="24"/>
        </w:rPr>
        <w:t xml:space="preserve">a </w:t>
      </w:r>
      <w:r w:rsidR="00446527" w:rsidRPr="00446527">
        <w:rPr>
          <w:rFonts w:ascii="Times New Roman" w:hAnsi="Times New Roman"/>
          <w:sz w:val="24"/>
          <w:szCs w:val="24"/>
        </w:rPr>
        <w:t xml:space="preserve">eurais. Apskaičiuojant </w:t>
      </w:r>
      <w:r w:rsidR="00E3530E">
        <w:rPr>
          <w:rFonts w:ascii="Times New Roman" w:hAnsi="Times New Roman"/>
          <w:sz w:val="24"/>
          <w:szCs w:val="24"/>
        </w:rPr>
        <w:t>palyginamąją kainą</w:t>
      </w:r>
      <w:r w:rsidR="00446527" w:rsidRPr="00446527">
        <w:rPr>
          <w:rFonts w:ascii="Times New Roman" w:hAnsi="Times New Roman"/>
          <w:sz w:val="24"/>
          <w:szCs w:val="24"/>
        </w:rPr>
        <w:t xml:space="preserve">, turi būti atsižvelgta į visas nurodytas darbų apimtis, kainos sudėtines dalis, į techninės specifikacijos reikalavimus ir pan. Į </w:t>
      </w:r>
      <w:r w:rsidR="00E3530E">
        <w:rPr>
          <w:rFonts w:ascii="Times New Roman" w:hAnsi="Times New Roman"/>
          <w:sz w:val="24"/>
          <w:szCs w:val="24"/>
        </w:rPr>
        <w:t>palyginamąją kainą</w:t>
      </w:r>
      <w:r w:rsidR="00446527" w:rsidRPr="00446527">
        <w:rPr>
          <w:rFonts w:ascii="Times New Roman" w:hAnsi="Times New Roman"/>
          <w:sz w:val="24"/>
          <w:szCs w:val="24"/>
        </w:rPr>
        <w:t xml:space="preserve"> turi būti įskaityti visi mokesčiai ir visos tiekėjo išlaidos, būtinos tinkamam sutarties vykdymui.. </w:t>
      </w:r>
      <w:r w:rsidR="00446527" w:rsidRPr="00446527">
        <w:rPr>
          <w:rFonts w:ascii="Times New Roman" w:hAnsi="Times New Roman"/>
          <w:b/>
          <w:sz w:val="24"/>
          <w:szCs w:val="24"/>
          <w:u w:val="single"/>
        </w:rPr>
        <w:t>Sutarčiai taikoma fiksuoto įkainio</w:t>
      </w:r>
      <w:r w:rsidR="00446527" w:rsidRPr="00446527" w:rsidDel="00CB11CA">
        <w:rPr>
          <w:rFonts w:ascii="Times New Roman" w:hAnsi="Times New Roman"/>
          <w:b/>
          <w:sz w:val="24"/>
          <w:szCs w:val="24"/>
          <w:u w:val="single"/>
        </w:rPr>
        <w:t xml:space="preserve"> </w:t>
      </w:r>
      <w:r w:rsidR="00446527" w:rsidRPr="00446527">
        <w:rPr>
          <w:rFonts w:ascii="Times New Roman" w:hAnsi="Times New Roman"/>
          <w:b/>
          <w:sz w:val="24"/>
          <w:szCs w:val="24"/>
          <w:u w:val="single"/>
        </w:rPr>
        <w:t>kainodara</w:t>
      </w:r>
      <w:r w:rsidR="00446527" w:rsidRPr="00446527">
        <w:rPr>
          <w:rFonts w:ascii="Times New Roman" w:hAnsi="Times New Roman"/>
          <w:sz w:val="24"/>
          <w:szCs w:val="24"/>
        </w:rPr>
        <w:t xml:space="preserve">. </w:t>
      </w:r>
      <w:r w:rsidR="00446527" w:rsidRPr="00446527">
        <w:rPr>
          <w:rFonts w:ascii="Times New Roman" w:hAnsi="Times New Roman"/>
          <w:b/>
          <w:sz w:val="24"/>
          <w:szCs w:val="24"/>
        </w:rPr>
        <w:t>Tiekėjo bendra pasiūlyta kaina (kuri lygi planuojamų įkainių, padaugintų iš preliminarios darbų apimties sumai) bus skirta pasiūlymams palyginti</w:t>
      </w:r>
      <w:r w:rsidR="00446527" w:rsidRPr="00446527">
        <w:rPr>
          <w:rFonts w:ascii="Times New Roman" w:hAnsi="Times New Roman"/>
          <w:sz w:val="24"/>
          <w:szCs w:val="24"/>
        </w:rPr>
        <w:t xml:space="preserve">. Bet koks kiekis, kuris yra nustatytas </w:t>
      </w:r>
      <w:r w:rsidR="00446527" w:rsidRPr="00446527">
        <w:rPr>
          <w:rFonts w:ascii="Times New Roman" w:hAnsi="Times New Roman"/>
          <w:bCs/>
          <w:sz w:val="24"/>
          <w:szCs w:val="24"/>
        </w:rPr>
        <w:t>Preliminariuose darbų kiekių žiniaraščiuose</w:t>
      </w:r>
      <w:r w:rsidR="00446527" w:rsidRPr="00446527">
        <w:rPr>
          <w:rFonts w:ascii="Times New Roman" w:hAnsi="Times New Roman"/>
          <w:sz w:val="24"/>
          <w:szCs w:val="24"/>
        </w:rPr>
        <w:t xml:space="preserve">, yra orientacinis  ir neturi būti laikomas faktiniu ir tiksliu Darbų, kuriuos Rangovui reikia atlikti, kiekiu. Rangovui Užsakovas sumokės </w:t>
      </w:r>
      <w:r w:rsidR="00446527" w:rsidRPr="00446527">
        <w:rPr>
          <w:rFonts w:ascii="Times New Roman" w:hAnsi="Times New Roman"/>
          <w:spacing w:val="2"/>
          <w:sz w:val="24"/>
          <w:szCs w:val="24"/>
          <w:shd w:val="clear" w:color="auto" w:fill="FFFFFF"/>
        </w:rPr>
        <w:t xml:space="preserve">už faktinį atliktų, sutartyje numatytų, darbų kiekį pagal darbų įkainius, neviršijant pradinės sutarties vertės, kuri </w:t>
      </w:r>
      <w:r w:rsidR="00446527" w:rsidRPr="00446527">
        <w:rPr>
          <w:rFonts w:ascii="Times New Roman" w:hAnsi="Times New Roman"/>
          <w:iCs/>
          <w:sz w:val="24"/>
          <w:szCs w:val="24"/>
        </w:rPr>
        <w:t xml:space="preserve">bus lygi </w:t>
      </w:r>
      <w:r w:rsidR="00446527" w:rsidRPr="00446527">
        <w:rPr>
          <w:rStyle w:val="wysiwyg-color-black"/>
          <w:rFonts w:ascii="Times New Roman" w:hAnsi="Times New Roman"/>
          <w:spacing w:val="2"/>
          <w:sz w:val="24"/>
          <w:szCs w:val="24"/>
          <w:shd w:val="clear" w:color="auto" w:fill="FFFFFF"/>
        </w:rPr>
        <w:t>laimėjusio tiekėjo pasiūlymo kainai be PVM, apskaičiuotai sudauginus darbų kiekius iš laimėjusio tiekėjo pasiūlytų įkainių be PVM. </w:t>
      </w:r>
      <w:r w:rsidR="00446527" w:rsidRPr="00446527">
        <w:rPr>
          <w:rFonts w:ascii="Times New Roman" w:hAnsi="Times New Roman"/>
          <w:spacing w:val="2"/>
          <w:sz w:val="24"/>
          <w:szCs w:val="24"/>
          <w:shd w:val="clear" w:color="auto" w:fill="FFFFFF"/>
        </w:rPr>
        <w:t xml:space="preserve">Perkančioji organizacija neįsipareigoja nupirkti viso kiekio darbų, nurodytų Preliminariuose darbų kiekių žiniaraščiuose bei sumokėti </w:t>
      </w:r>
      <w:r w:rsidR="00446527" w:rsidRPr="00446527">
        <w:rPr>
          <w:rFonts w:ascii="Times New Roman" w:hAnsi="Times New Roman"/>
          <w:color w:val="000000"/>
          <w:spacing w:val="2"/>
          <w:sz w:val="24"/>
          <w:szCs w:val="24"/>
          <w:shd w:val="clear" w:color="auto" w:fill="FFFFFF"/>
        </w:rPr>
        <w:t>visos bendros sutarties vertės</w:t>
      </w:r>
      <w:r w:rsidR="00E3530E">
        <w:rPr>
          <w:rFonts w:ascii="Times New Roman" w:hAnsi="Times New Roman"/>
          <w:color w:val="000000"/>
          <w:spacing w:val="2"/>
          <w:sz w:val="24"/>
          <w:szCs w:val="24"/>
          <w:shd w:val="clear" w:color="auto" w:fill="FFFFFF"/>
        </w:rPr>
        <w:t>.</w:t>
      </w:r>
    </w:p>
    <w:p w14:paraId="6CBAB65C" w14:textId="109D7B45" w:rsidR="00E3530E" w:rsidRPr="00446527" w:rsidRDefault="00E3530E" w:rsidP="0083720B">
      <w:pPr>
        <w:pStyle w:val="Sraopastraipa"/>
        <w:tabs>
          <w:tab w:val="left" w:pos="567"/>
          <w:tab w:val="left" w:pos="1134"/>
        </w:tabs>
        <w:spacing w:after="0" w:line="20" w:lineRule="atLeast"/>
        <w:ind w:left="0"/>
        <w:jc w:val="both"/>
        <w:rPr>
          <w:rFonts w:ascii="Times New Roman" w:hAnsi="Times New Roman"/>
          <w:sz w:val="24"/>
          <w:szCs w:val="24"/>
        </w:rPr>
      </w:pPr>
      <w:r>
        <w:rPr>
          <w:rFonts w:ascii="Times New Roman" w:hAnsi="Times New Roman"/>
          <w:color w:val="000000"/>
          <w:spacing w:val="2"/>
          <w:sz w:val="24"/>
          <w:szCs w:val="24"/>
          <w:shd w:val="clear" w:color="auto" w:fill="FFFFFF"/>
        </w:rPr>
        <w:t xml:space="preserve">        6.5. Preliminarių kiekių žiniaraš</w:t>
      </w:r>
      <w:r w:rsidR="005E126D">
        <w:rPr>
          <w:rFonts w:ascii="Times New Roman" w:hAnsi="Times New Roman"/>
          <w:color w:val="000000"/>
          <w:spacing w:val="2"/>
          <w:sz w:val="24"/>
          <w:szCs w:val="24"/>
          <w:shd w:val="clear" w:color="auto" w:fill="FFFFFF"/>
        </w:rPr>
        <w:t xml:space="preserve">tyje nurodyti įkainiai </w:t>
      </w:r>
      <w:r w:rsidR="005E126D" w:rsidRPr="00446527">
        <w:rPr>
          <w:rFonts w:ascii="Times New Roman" w:hAnsi="Times New Roman"/>
          <w:sz w:val="24"/>
          <w:szCs w:val="24"/>
        </w:rPr>
        <w:t>pateikiam</w:t>
      </w:r>
      <w:r w:rsidR="005E126D">
        <w:rPr>
          <w:rFonts w:ascii="Times New Roman" w:hAnsi="Times New Roman"/>
          <w:sz w:val="24"/>
          <w:szCs w:val="24"/>
        </w:rPr>
        <w:t xml:space="preserve">i </w:t>
      </w:r>
      <w:r w:rsidR="005E126D" w:rsidRPr="00446527">
        <w:rPr>
          <w:rFonts w:ascii="Times New Roman" w:hAnsi="Times New Roman"/>
          <w:sz w:val="24"/>
          <w:szCs w:val="24"/>
        </w:rPr>
        <w:t>eurais</w:t>
      </w:r>
      <w:r w:rsidR="005E126D">
        <w:rPr>
          <w:rFonts w:ascii="Times New Roman" w:hAnsi="Times New Roman"/>
          <w:sz w:val="24"/>
          <w:szCs w:val="24"/>
        </w:rPr>
        <w:t xml:space="preserve">. </w:t>
      </w:r>
      <w:r w:rsidR="005E126D" w:rsidRPr="00446527">
        <w:rPr>
          <w:rFonts w:ascii="Times New Roman" w:hAnsi="Times New Roman"/>
          <w:sz w:val="24"/>
          <w:szCs w:val="24"/>
        </w:rPr>
        <w:t xml:space="preserve">Apskaičiuojant </w:t>
      </w:r>
      <w:r w:rsidR="005E126D">
        <w:rPr>
          <w:rFonts w:ascii="Times New Roman" w:hAnsi="Times New Roman"/>
          <w:sz w:val="24"/>
          <w:szCs w:val="24"/>
        </w:rPr>
        <w:t>įkainius</w:t>
      </w:r>
      <w:r w:rsidR="005E126D" w:rsidRPr="00446527">
        <w:rPr>
          <w:rFonts w:ascii="Times New Roman" w:hAnsi="Times New Roman"/>
          <w:sz w:val="24"/>
          <w:szCs w:val="24"/>
        </w:rPr>
        <w:t xml:space="preserve">, turi būti atsižvelgta į visas nurodytas darbų apimtis, kainos sudėtines dalis, į techninės specifikacijos reikalavimus ir pan. Į </w:t>
      </w:r>
      <w:r w:rsidR="00D064A3">
        <w:rPr>
          <w:rFonts w:ascii="Times New Roman" w:hAnsi="Times New Roman"/>
          <w:sz w:val="24"/>
          <w:szCs w:val="24"/>
        </w:rPr>
        <w:t>pasiūlytus įkainius</w:t>
      </w:r>
      <w:r w:rsidR="005E126D" w:rsidRPr="00446527">
        <w:rPr>
          <w:rFonts w:ascii="Times New Roman" w:hAnsi="Times New Roman"/>
          <w:sz w:val="24"/>
          <w:szCs w:val="24"/>
        </w:rPr>
        <w:t xml:space="preserve"> turi būti įskaityti visi mokesčiai ir visos tiekėjo išlaidos, būtinos tinkamam sutarties vykdymui</w:t>
      </w:r>
    </w:p>
    <w:p w14:paraId="0A206F19" w14:textId="733FD1DB" w:rsidR="002D328B" w:rsidRPr="00517701" w:rsidRDefault="0083720B" w:rsidP="0083720B">
      <w:pPr>
        <w:tabs>
          <w:tab w:val="left" w:pos="0"/>
          <w:tab w:val="left" w:pos="567"/>
        </w:tabs>
        <w:spacing w:after="0" w:line="240" w:lineRule="auto"/>
        <w:ind w:firstLine="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FC3763">
        <w:rPr>
          <w:rFonts w:ascii="Times New Roman" w:eastAsia="Arial" w:hAnsi="Times New Roman" w:cs="Times New Roman"/>
          <w:sz w:val="24"/>
          <w:szCs w:val="24"/>
        </w:rPr>
        <w:t>6.</w:t>
      </w:r>
      <w:r w:rsidR="00D064A3">
        <w:rPr>
          <w:rFonts w:ascii="Times New Roman" w:eastAsia="Arial" w:hAnsi="Times New Roman" w:cs="Times New Roman"/>
          <w:sz w:val="24"/>
          <w:szCs w:val="24"/>
        </w:rPr>
        <w:t>6</w:t>
      </w:r>
      <w:r w:rsidR="00FC3763">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1561FBB1"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w:t>
      </w:r>
      <w:r w:rsidR="0083720B">
        <w:rPr>
          <w:rFonts w:ascii="Times New Roman" w:eastAsia="Arial" w:hAnsi="Times New Roman" w:cs="Times New Roman"/>
          <w:sz w:val="24"/>
          <w:szCs w:val="24"/>
        </w:rPr>
        <w:t xml:space="preserve"> </w:t>
      </w:r>
      <w:r w:rsidRPr="00517701">
        <w:rPr>
          <w:rFonts w:ascii="Times New Roman" w:eastAsia="Arial" w:hAnsi="Times New Roman" w:cs="Times New Roman"/>
          <w:sz w:val="24"/>
          <w:szCs w:val="24"/>
        </w:rPr>
        <w:t xml:space="preserve"> 6.</w:t>
      </w:r>
      <w:r w:rsidR="00F049F7">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t>Pasiūlymų vertinimas</w:t>
      </w:r>
      <w:bookmarkEnd w:id="112"/>
    </w:p>
    <w:p w14:paraId="2C0AB24F" w14:textId="47DA757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w:t>
      </w:r>
      <w:r w:rsidR="00F049F7">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 xml:space="preserve">. </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lastRenderedPageBreak/>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3A7377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w:t>
      </w:r>
      <w:r w:rsidR="00283281">
        <w:rPr>
          <w:rFonts w:ascii="Times New Roman" w:hAnsi="Times New Roman" w:cs="Times New Roman"/>
          <w:color w:val="000000" w:themeColor="text1"/>
          <w:sz w:val="24"/>
          <w:szCs w:val="24"/>
        </w:rPr>
        <w:t xml:space="preserve">palyginamosios </w:t>
      </w:r>
      <w:r w:rsidR="000043A3" w:rsidRPr="00517701">
        <w:rPr>
          <w:rFonts w:ascii="Times New Roman" w:hAnsi="Times New Roman" w:cs="Times New Roman"/>
          <w:color w:val="000000" w:themeColor="text1"/>
          <w:sz w:val="24"/>
          <w:szCs w:val="24"/>
        </w:rPr>
        <w:t xml:space="preserve">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39985C1E"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w:t>
      </w:r>
      <w:r w:rsidR="00283281">
        <w:rPr>
          <w:rFonts w:ascii="Times New Roman" w:hAnsi="Times New Roman" w:cs="Times New Roman"/>
          <w:color w:val="000000" w:themeColor="text1"/>
          <w:sz w:val="24"/>
          <w:szCs w:val="24"/>
        </w:rPr>
        <w:t xml:space="preserve">palyginamoji </w:t>
      </w:r>
      <w:r w:rsidR="000043A3" w:rsidRPr="00517701">
        <w:rPr>
          <w:rFonts w:ascii="Times New Roman" w:hAnsi="Times New Roman" w:cs="Times New Roman"/>
          <w:color w:val="000000" w:themeColor="text1"/>
          <w:sz w:val="24"/>
          <w:szCs w:val="24"/>
        </w:rPr>
        <w:t xml:space="preserve">kaina. Jeigu pasiūlymo </w:t>
      </w:r>
      <w:r w:rsidR="00283281">
        <w:rPr>
          <w:rFonts w:ascii="Times New Roman" w:hAnsi="Times New Roman" w:cs="Times New Roman"/>
          <w:color w:val="000000" w:themeColor="text1"/>
          <w:sz w:val="24"/>
          <w:szCs w:val="24"/>
        </w:rPr>
        <w:t xml:space="preserve">palyginamoji </w:t>
      </w:r>
      <w:r w:rsidR="000043A3" w:rsidRPr="00517701">
        <w:rPr>
          <w:rFonts w:ascii="Times New Roman" w:hAnsi="Times New Roman" w:cs="Times New Roman"/>
          <w:color w:val="000000" w:themeColor="text1"/>
          <w:sz w:val="24"/>
          <w:szCs w:val="24"/>
        </w:rPr>
        <w:t>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5D9F067C"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w:t>
      </w:r>
      <w:r w:rsidR="00283281">
        <w:rPr>
          <w:rFonts w:ascii="Times New Roman" w:hAnsi="Times New Roman" w:cs="Times New Roman"/>
          <w:sz w:val="24"/>
          <w:szCs w:val="24"/>
        </w:rPr>
        <w:t xml:space="preserve"> palyginamoji</w:t>
      </w:r>
      <w:r w:rsidRPr="00517701">
        <w:rPr>
          <w:rFonts w:ascii="Times New Roman" w:hAnsi="Times New Roman" w:cs="Times New Roman"/>
          <w:sz w:val="24"/>
          <w:szCs w:val="24"/>
        </w:rPr>
        <w:t xml:space="preserve">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6FBFD832" w:rsidR="00E940D3" w:rsidRPr="00E30810" w:rsidRDefault="000043A3"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5" w:name="_Hlk156805323"/>
      <w:r w:rsidR="004052CD" w:rsidRPr="00E30810">
        <w:rPr>
          <w:rFonts w:ascii="Times New Roman" w:hAnsi="Times New Roman" w:cs="Times New Roman"/>
          <w:sz w:val="24"/>
          <w:szCs w:val="24"/>
        </w:rPr>
        <w:t>;</w:t>
      </w:r>
    </w:p>
    <w:p w14:paraId="2E74782C" w14:textId="70707A89" w:rsidR="00995716" w:rsidRPr="00E30810" w:rsidRDefault="004052CD"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w:t>
      </w:r>
      <w:r w:rsidR="003E4C9F">
        <w:rPr>
          <w:rFonts w:ascii="Times New Roman" w:hAnsi="Times New Roman" w:cs="Times New Roman"/>
          <w:sz w:val="24"/>
          <w:szCs w:val="24"/>
        </w:rPr>
        <w:t>Nepateikti užpildytas „Preliminarių kiekių žiniaraštis“ pirkimo sąlygų 9 priedas;</w:t>
      </w:r>
    </w:p>
    <w:p w14:paraId="2D715468" w14:textId="1D418E56" w:rsidR="004052CD" w:rsidRPr="00B70471" w:rsidRDefault="00995716"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5131737C"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41469691" w:rsidR="00EC6C49" w:rsidRPr="00C618AE" w:rsidRDefault="00DD2059"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2619BF09" w:rsidR="00B05B69" w:rsidRDefault="003E4C9F" w:rsidP="00B05B69">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Pridedama atskiru failu.</w:t>
      </w: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1B9AD8EC" w14:textId="77777777" w:rsidR="00284AD6" w:rsidRDefault="00284AD6" w:rsidP="00284AD6">
      <w:pPr>
        <w:spacing w:line="360" w:lineRule="auto"/>
        <w:ind w:firstLine="851"/>
        <w:jc w:val="both"/>
        <w:rPr>
          <w:color w:val="000000" w:themeColor="text1"/>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4C27EBB"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484AA31"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08206F9"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7524AF6"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12844D" w14:textId="77777777" w:rsidR="003E4C9F" w:rsidRDefault="003E4C9F"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718EE71D"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3E4C9F"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w:t>
      </w:r>
      <w:r w:rsidR="003E4C9F">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89E5C41" w14:textId="1C071BC5" w:rsidR="0088322B" w:rsidRPr="00CE3BAB" w:rsidRDefault="00543046" w:rsidP="008832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8322B"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0088322B"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2E337FAE" w:rsidR="0088322B" w:rsidRPr="00CE3BAB" w:rsidRDefault="00D4463F" w:rsidP="008832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8322B"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638D7BD8" w:rsidR="0088322B" w:rsidRPr="00CE3BAB" w:rsidRDefault="0088322B" w:rsidP="006015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60152B">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46CA0B7D" w:rsidR="0088322B" w:rsidRPr="00CE3BAB" w:rsidRDefault="00D4463F" w:rsidP="008832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8322B" w:rsidRPr="00CE3BAB">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38C8A32E"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w:t>
            </w:r>
            <w:r w:rsidR="00283281">
              <w:rPr>
                <w:rFonts w:ascii="Times New Roman" w:hAnsi="Times New Roman" w:cs="Times New Roman"/>
                <w:b/>
                <w:sz w:val="24"/>
                <w:szCs w:val="24"/>
              </w:rPr>
              <w:t xml:space="preserve">palyginamoji </w:t>
            </w:r>
            <w:r w:rsidRPr="00CE3BAB">
              <w:rPr>
                <w:rFonts w:ascii="Times New Roman" w:hAnsi="Times New Roman" w:cs="Times New Roman"/>
                <w:b/>
                <w:sz w:val="24"/>
                <w:szCs w:val="24"/>
              </w:rPr>
              <w:t xml:space="preserve">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lastRenderedPageBreak/>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34CCF511"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35E26405"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4A348DFE" w14:textId="77777777" w:rsidR="00D7739B" w:rsidRDefault="00D7739B" w:rsidP="00CE3BAB">
      <w:pPr>
        <w:spacing w:after="0" w:line="240" w:lineRule="auto"/>
        <w:jc w:val="right"/>
        <w:rPr>
          <w:rFonts w:ascii="Times New Roman" w:hAnsi="Times New Roman" w:cs="Times New Roman"/>
          <w:sz w:val="24"/>
          <w:szCs w:val="24"/>
        </w:rPr>
      </w:pPr>
    </w:p>
    <w:p w14:paraId="5D381FF7" w14:textId="77777777" w:rsidR="00D7739B" w:rsidRDefault="00D7739B" w:rsidP="00CE3BAB">
      <w:pPr>
        <w:spacing w:after="0" w:line="240" w:lineRule="auto"/>
        <w:jc w:val="right"/>
        <w:rPr>
          <w:rFonts w:ascii="Times New Roman" w:hAnsi="Times New Roman" w:cs="Times New Roman"/>
          <w:sz w:val="24"/>
          <w:szCs w:val="24"/>
        </w:rPr>
      </w:pPr>
    </w:p>
    <w:p w14:paraId="4D2F26A3" w14:textId="77777777" w:rsidR="00D7739B" w:rsidRDefault="00D7739B" w:rsidP="00CE3BAB">
      <w:pPr>
        <w:spacing w:after="0" w:line="240" w:lineRule="auto"/>
        <w:jc w:val="right"/>
        <w:rPr>
          <w:rFonts w:ascii="Times New Roman" w:hAnsi="Times New Roman" w:cs="Times New Roman"/>
          <w:sz w:val="24"/>
          <w:szCs w:val="24"/>
        </w:rPr>
      </w:pPr>
    </w:p>
    <w:p w14:paraId="24EA283D" w14:textId="77777777" w:rsidR="00D7739B" w:rsidRDefault="00D7739B" w:rsidP="00CE3BAB">
      <w:pPr>
        <w:spacing w:after="0" w:line="240" w:lineRule="auto"/>
        <w:jc w:val="right"/>
        <w:rPr>
          <w:rFonts w:ascii="Times New Roman" w:hAnsi="Times New Roman" w:cs="Times New Roman"/>
          <w:sz w:val="24"/>
          <w:szCs w:val="24"/>
        </w:rPr>
      </w:pPr>
    </w:p>
    <w:p w14:paraId="46166AA6" w14:textId="77777777" w:rsidR="00D7739B" w:rsidRDefault="00D7739B" w:rsidP="00CE3BAB">
      <w:pPr>
        <w:spacing w:after="0" w:line="240" w:lineRule="auto"/>
        <w:jc w:val="right"/>
        <w:rPr>
          <w:rFonts w:ascii="Times New Roman" w:hAnsi="Times New Roman" w:cs="Times New Roman"/>
          <w:sz w:val="24"/>
          <w:szCs w:val="24"/>
        </w:rPr>
      </w:pPr>
    </w:p>
    <w:p w14:paraId="65064EE0" w14:textId="77777777" w:rsidR="00D7739B" w:rsidRDefault="00D7739B" w:rsidP="00CE3BAB">
      <w:pPr>
        <w:spacing w:after="0" w:line="240" w:lineRule="auto"/>
        <w:jc w:val="right"/>
        <w:rPr>
          <w:rFonts w:ascii="Times New Roman" w:hAnsi="Times New Roman" w:cs="Times New Roman"/>
          <w:sz w:val="24"/>
          <w:szCs w:val="24"/>
        </w:rPr>
      </w:pPr>
    </w:p>
    <w:p w14:paraId="3E0CC8C8" w14:textId="77777777" w:rsidR="00D7739B" w:rsidRDefault="00D7739B" w:rsidP="00CE3BAB">
      <w:pPr>
        <w:spacing w:after="0" w:line="240" w:lineRule="auto"/>
        <w:jc w:val="right"/>
        <w:rPr>
          <w:rFonts w:ascii="Times New Roman" w:hAnsi="Times New Roman" w:cs="Times New Roman"/>
          <w:sz w:val="24"/>
          <w:szCs w:val="24"/>
        </w:rPr>
      </w:pPr>
    </w:p>
    <w:p w14:paraId="0B7F7F98" w14:textId="77777777" w:rsidR="00D7739B" w:rsidRDefault="00D7739B" w:rsidP="00CE3BAB">
      <w:pPr>
        <w:spacing w:after="0" w:line="240" w:lineRule="auto"/>
        <w:jc w:val="right"/>
        <w:rPr>
          <w:rFonts w:ascii="Times New Roman" w:hAnsi="Times New Roman" w:cs="Times New Roman"/>
          <w:sz w:val="24"/>
          <w:szCs w:val="24"/>
        </w:rPr>
      </w:pPr>
    </w:p>
    <w:p w14:paraId="354EA304" w14:textId="77777777" w:rsidR="00D7739B" w:rsidRDefault="00D7739B" w:rsidP="00CE3BAB">
      <w:pPr>
        <w:spacing w:after="0" w:line="240" w:lineRule="auto"/>
        <w:jc w:val="right"/>
        <w:rPr>
          <w:rFonts w:ascii="Times New Roman" w:hAnsi="Times New Roman" w:cs="Times New Roman"/>
          <w:sz w:val="24"/>
          <w:szCs w:val="24"/>
        </w:rPr>
      </w:pPr>
    </w:p>
    <w:p w14:paraId="24D09E28" w14:textId="77777777" w:rsidR="00D7739B" w:rsidRDefault="00D7739B"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lastRenderedPageBreak/>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1722C37D" w:rsidR="005B74FC" w:rsidRPr="009346AA" w:rsidRDefault="00D7739B"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F97CAA">
        <w:rPr>
          <w:rFonts w:ascii="Times New Roman" w:hAnsi="Times New Roman" w:cs="Times New Roman"/>
          <w:b/>
          <w:sz w:val="24"/>
          <w:szCs w:val="24"/>
        </w:rPr>
        <w:t>SPORTO PASKIRTIES INŽINERINIO STATINIO REKONSTRAVIMO, KITOS PASKIRTIES INŽINERINIŲ STATINIŲ REKONSTRAVIMO IR KITOS PASKIRTIES PASTATO STATYBOS VILNIAUS G. 11A, RASEINIUOSE DARB</w:t>
      </w:r>
      <w:r>
        <w:rPr>
          <w:rFonts w:ascii="Times New Roman" w:hAnsi="Times New Roman" w:cs="Times New Roman"/>
          <w:b/>
          <w:sz w:val="24"/>
          <w:szCs w:val="24"/>
        </w:rPr>
        <w:t>Ų</w:t>
      </w:r>
      <w:r w:rsidRPr="00CE3BAB">
        <w:rPr>
          <w:rFonts w:ascii="Times New Roman" w:eastAsia="Times New Roman" w:hAnsi="Times New Roman" w:cs="Times New Roman"/>
          <w:b/>
          <w:bCs/>
          <w:sz w:val="24"/>
          <w:szCs w:val="24"/>
        </w:rPr>
        <w:t xml:space="preserve"> </w:t>
      </w:r>
      <w:r w:rsidR="002D752B" w:rsidRPr="00CE3BAB">
        <w:rPr>
          <w:rFonts w:ascii="Times New Roman" w:eastAsia="Times New Roman" w:hAnsi="Times New Roman" w:cs="Times New Roman"/>
          <w:b/>
          <w:bCs/>
          <w:sz w:val="24"/>
          <w:szCs w:val="24"/>
        </w:rPr>
        <w:t xml:space="preserve">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55EF7032" w:rsidR="00AF6D74" w:rsidRPr="00154D86" w:rsidRDefault="00D7739B"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Raseinių rajono savivaldybės administracija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288740810</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rPr>
        <w:t>S</w:t>
      </w:r>
      <w:r w:rsidRPr="00D7739B">
        <w:rPr>
          <w:rFonts w:ascii="Times New Roman" w:hAnsi="Times New Roman" w:cs="Times New Roman"/>
          <w:sz w:val="24"/>
          <w:szCs w:val="24"/>
        </w:rPr>
        <w:t xml:space="preserve">porto paskirties inžinerinio statinio rekonstravimo, kitos paskirties inžinerinių statinių rekonstravimo ir kitos paskirties pastato statybos </w:t>
      </w:r>
      <w:r>
        <w:rPr>
          <w:rFonts w:ascii="Times New Roman" w:hAnsi="Times New Roman" w:cs="Times New Roman"/>
          <w:sz w:val="24"/>
          <w:szCs w:val="24"/>
        </w:rPr>
        <w:t>V</w:t>
      </w:r>
      <w:r w:rsidRPr="00D7739B">
        <w:rPr>
          <w:rFonts w:ascii="Times New Roman" w:hAnsi="Times New Roman" w:cs="Times New Roman"/>
          <w:sz w:val="24"/>
          <w:szCs w:val="24"/>
        </w:rPr>
        <w:t xml:space="preserve">ilniaus g. 11a, </w:t>
      </w:r>
      <w:r>
        <w:rPr>
          <w:rFonts w:ascii="Times New Roman" w:hAnsi="Times New Roman" w:cs="Times New Roman"/>
          <w:sz w:val="24"/>
          <w:szCs w:val="24"/>
        </w:rPr>
        <w:t>R</w:t>
      </w:r>
      <w:r w:rsidRPr="00D7739B">
        <w:rPr>
          <w:rFonts w:ascii="Times New Roman" w:hAnsi="Times New Roman" w:cs="Times New Roman"/>
          <w:sz w:val="24"/>
          <w:szCs w:val="24"/>
        </w:rPr>
        <w:t xml:space="preserve">aseiniuose </w:t>
      </w:r>
      <w:r>
        <w:rPr>
          <w:rFonts w:ascii="Times New Roman" w:hAnsi="Times New Roman" w:cs="Times New Roman"/>
          <w:sz w:val="24"/>
          <w:szCs w:val="24"/>
        </w:rPr>
        <w:t>s</w:t>
      </w:r>
      <w:r w:rsidR="00154D86" w:rsidRPr="00154D86">
        <w:rPr>
          <w:rFonts w:ascii="Times New Roman" w:hAnsi="Times New Roman" w:cs="Times New Roman"/>
          <w:sz w:val="24"/>
          <w:szCs w:val="24"/>
        </w:rPr>
        <w:t>tatybos</w:t>
      </w:r>
      <w:r w:rsidR="005B12A4">
        <w:rPr>
          <w:rFonts w:ascii="Times New Roman" w:hAnsi="Times New Roman" w:cs="Times New Roman"/>
          <w:sz w:val="24"/>
          <w:szCs w:val="24"/>
        </w:rPr>
        <w:t xml:space="preserve"> darbų</w:t>
      </w:r>
      <w:r w:rsidR="00154D86" w:rsidRPr="00154D86">
        <w:rPr>
          <w:rFonts w:ascii="Times New Roman" w:hAnsi="Times New Roman" w:cs="Times New Roman"/>
          <w:sz w:val="24"/>
          <w:szCs w:val="24"/>
        </w:rPr>
        <w:t xml:space="preserve"> rangos sutartį</w:t>
      </w:r>
      <w:r w:rsidR="00154D86" w:rsidRPr="00154D86">
        <w:rPr>
          <w:rFonts w:ascii="Times New Roman" w:hAnsi="Times New Roman" w:cs="Times New Roman"/>
          <w:bCs/>
          <w:sz w:val="24"/>
          <w:szCs w:val="24"/>
        </w:rPr>
        <w:t xml:space="preserve"> </w:t>
      </w:r>
      <w:r w:rsidR="00154D86"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ekspertuotas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5E8E91B6" w:rsidR="00AF6D74" w:rsidRPr="00E30810" w:rsidRDefault="00ED617A"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Pr="00A36152">
              <w:rPr>
                <w:rFonts w:ascii="Times New Roman" w:hAnsi="Times New Roman" w:cs="Times New Roman"/>
                <w:sz w:val="24"/>
                <w:szCs w:val="24"/>
              </w:rPr>
              <w:t xml:space="preserve"> – Sutarties 9.3 papunktyje nurodyta Sutarties kainos dalis, kurią Užsakovas pagal Sutartį turi sumokėti Rangovui </w:t>
            </w:r>
            <w:r>
              <w:rPr>
                <w:rFonts w:ascii="Times New Roman" w:hAnsi="Times New Roman" w:cs="Times New Roman"/>
                <w:sz w:val="24"/>
                <w:szCs w:val="24"/>
              </w:rPr>
              <w:t>už atliktus Darbus</w:t>
            </w:r>
            <w:r w:rsidR="00AF6D74" w:rsidRPr="00E30810">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CE3BAB" w:rsidRDefault="00AF6D74" w:rsidP="009346AA">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AF6D74" w:rsidRPr="00A42B1D" w14:paraId="34FC6EA6" w14:textId="77777777" w:rsidTr="00CF0979">
        <w:tc>
          <w:tcPr>
            <w:tcW w:w="861" w:type="dxa"/>
            <w:tcBorders>
              <w:top w:val="nil"/>
              <w:left w:val="nil"/>
              <w:bottom w:val="nil"/>
              <w:right w:val="nil"/>
            </w:tcBorders>
            <w:shd w:val="clear" w:color="auto" w:fill="auto"/>
          </w:tcPr>
          <w:p w14:paraId="144398E6"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04D6A87" w14:textId="77777777" w:rsidR="00AF6D74" w:rsidRPr="00CE3BAB" w:rsidRDefault="00AF6D74" w:rsidP="009346AA">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Pradinės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2FB374A9" w:rsidR="00AF6D74" w:rsidRPr="00BF5F01" w:rsidRDefault="00AF6D74" w:rsidP="00BF5F01">
            <w:pPr>
              <w:autoSpaceDE w:val="0"/>
              <w:autoSpaceDN w:val="0"/>
              <w:adjustRightInd w:val="0"/>
              <w:spacing w:after="0" w:line="240" w:lineRule="auto"/>
              <w:jc w:val="both"/>
              <w:rPr>
                <w:rFonts w:ascii="Times New Roman" w:eastAsia="TimesNewRomanPSMT" w:hAnsi="Times New Roman" w:cs="Times New Roman"/>
                <w:sz w:val="24"/>
                <w:szCs w:val="24"/>
              </w:rPr>
            </w:pPr>
            <w:r w:rsidRPr="00CE3BAB">
              <w:rPr>
                <w:rFonts w:ascii="Times New Roman" w:hAnsi="Times New Roman" w:cs="Times New Roman"/>
                <w:b/>
                <w:sz w:val="24"/>
                <w:szCs w:val="24"/>
              </w:rPr>
              <w:t xml:space="preserve">Projektas – </w:t>
            </w:r>
            <w:r w:rsidRPr="00CE3BAB">
              <w:rPr>
                <w:rFonts w:ascii="Times New Roman" w:hAnsi="Times New Roman" w:cs="Times New Roman"/>
                <w:sz w:val="24"/>
                <w:szCs w:val="24"/>
              </w:rPr>
              <w:t>UAB „</w:t>
            </w:r>
            <w:r w:rsidR="00BF5F01">
              <w:rPr>
                <w:rFonts w:ascii="Times New Roman" w:hAnsi="Times New Roman" w:cs="Times New Roman"/>
                <w:sz w:val="24"/>
                <w:szCs w:val="24"/>
              </w:rPr>
              <w:t>Synergy Solutions“</w:t>
            </w:r>
            <w:r w:rsidRPr="00CE3BAB">
              <w:rPr>
                <w:rFonts w:ascii="Times New Roman" w:hAnsi="Times New Roman" w:cs="Times New Roman"/>
                <w:sz w:val="24"/>
                <w:szCs w:val="24"/>
              </w:rPr>
              <w:t xml:space="preserve"> 202</w:t>
            </w:r>
            <w:r w:rsidR="00BF5F01">
              <w:rPr>
                <w:rFonts w:ascii="Times New Roman" w:hAnsi="Times New Roman" w:cs="Times New Roman"/>
                <w:sz w:val="24"/>
                <w:szCs w:val="24"/>
              </w:rPr>
              <w:t>2</w:t>
            </w:r>
            <w:r w:rsidRPr="00CE3BAB">
              <w:rPr>
                <w:rFonts w:ascii="Times New Roman" w:hAnsi="Times New Roman" w:cs="Times New Roman"/>
                <w:sz w:val="24"/>
                <w:szCs w:val="24"/>
              </w:rPr>
              <w:t xml:space="preserve"> m. parengtas</w:t>
            </w:r>
            <w:r w:rsidR="00B06051">
              <w:rPr>
                <w:rFonts w:ascii="Times New Roman" w:hAnsi="Times New Roman" w:cs="Times New Roman"/>
                <w:bCs/>
                <w:color w:val="000000" w:themeColor="text1"/>
                <w:sz w:val="24"/>
                <w:szCs w:val="24"/>
              </w:rPr>
              <w:t xml:space="preserve"> </w:t>
            </w:r>
            <w:r w:rsidR="00BF5F01" w:rsidRPr="00BF5F01">
              <w:rPr>
                <w:rFonts w:ascii="Times New Roman" w:eastAsia="TimesNewRomanPSMT" w:hAnsi="Times New Roman" w:cs="Times New Roman"/>
                <w:sz w:val="24"/>
                <w:szCs w:val="24"/>
              </w:rPr>
              <w:t>Sporto paskirties inž</w:t>
            </w:r>
            <w:r w:rsidR="00BF5F01">
              <w:rPr>
                <w:rFonts w:ascii="Times New Roman" w:eastAsia="TimesNewRomanPSMT" w:hAnsi="Times New Roman" w:cs="Times New Roman"/>
                <w:sz w:val="24"/>
                <w:szCs w:val="24"/>
              </w:rPr>
              <w:t xml:space="preserve">inerinio statinio </w:t>
            </w:r>
            <w:r w:rsidR="00BF5F01" w:rsidRPr="00BF5F01">
              <w:rPr>
                <w:rFonts w:ascii="Times New Roman" w:eastAsia="TimesNewRomanPSMT" w:hAnsi="Times New Roman" w:cs="Times New Roman"/>
                <w:sz w:val="24"/>
                <w:szCs w:val="24"/>
              </w:rPr>
              <w:t>rekonstravimo, kitos paskirties inžinerinių statinių</w:t>
            </w:r>
            <w:r w:rsidR="00BF5F01">
              <w:rPr>
                <w:rFonts w:ascii="Times New Roman" w:eastAsia="TimesNewRomanPSMT" w:hAnsi="Times New Roman" w:cs="Times New Roman"/>
                <w:sz w:val="24"/>
                <w:szCs w:val="24"/>
              </w:rPr>
              <w:t xml:space="preserve"> </w:t>
            </w:r>
            <w:r w:rsidR="00BF5F01" w:rsidRPr="00BF5F01">
              <w:rPr>
                <w:rFonts w:ascii="Times New Roman" w:eastAsia="TimesNewRomanPSMT" w:hAnsi="Times New Roman" w:cs="Times New Roman"/>
                <w:sz w:val="24"/>
                <w:szCs w:val="24"/>
              </w:rPr>
              <w:t>rekonstravimo ir ki</w:t>
            </w:r>
            <w:r w:rsidR="00BF5F01">
              <w:rPr>
                <w:rFonts w:ascii="Times New Roman" w:eastAsia="TimesNewRomanPSMT" w:hAnsi="Times New Roman" w:cs="Times New Roman"/>
                <w:sz w:val="24"/>
                <w:szCs w:val="24"/>
              </w:rPr>
              <w:t xml:space="preserve">tos paskirties pastato statybos </w:t>
            </w:r>
            <w:r w:rsidR="00BF5F01" w:rsidRPr="00BF5F01">
              <w:rPr>
                <w:rFonts w:ascii="Times New Roman" w:eastAsia="TimesNewRomanPSMT" w:hAnsi="Times New Roman" w:cs="Times New Roman"/>
                <w:sz w:val="24"/>
                <w:szCs w:val="24"/>
              </w:rPr>
              <w:t xml:space="preserve">Vilniaus g. 11A, Raseiniuose, </w:t>
            </w:r>
            <w:r w:rsidR="00BF5F01">
              <w:rPr>
                <w:rFonts w:ascii="Times New Roman" w:eastAsia="TimesNewRomanPSMT" w:hAnsi="Times New Roman" w:cs="Times New Roman"/>
                <w:sz w:val="24"/>
                <w:szCs w:val="24"/>
              </w:rPr>
              <w:t xml:space="preserve">techninis darbo </w:t>
            </w:r>
            <w:r w:rsidR="00BF5F01" w:rsidRPr="00BF5F01">
              <w:rPr>
                <w:rFonts w:ascii="Times New Roman" w:eastAsia="TimesNewRomanPSMT" w:hAnsi="Times New Roman" w:cs="Times New Roman"/>
                <w:sz w:val="24"/>
                <w:szCs w:val="24"/>
              </w:rPr>
              <w:t>projektas</w:t>
            </w:r>
            <w:r w:rsidR="00B06051" w:rsidRPr="00BF5F01">
              <w:rPr>
                <w:rFonts w:ascii="Times New Roman" w:eastAsia="Calibri" w:hAnsi="Times New Roman" w:cs="Times New Roman"/>
                <w:sz w:val="24"/>
                <w:szCs w:val="24"/>
                <w:lang w:eastAsia="en-GB"/>
              </w:rPr>
              <w:t xml:space="preserve"> </w:t>
            </w:r>
            <w:r w:rsidR="00BF5F01">
              <w:rPr>
                <w:rFonts w:ascii="Times New Roman" w:eastAsia="Calibri" w:hAnsi="Times New Roman" w:cs="Times New Roman"/>
                <w:sz w:val="24"/>
                <w:szCs w:val="24"/>
                <w:lang w:eastAsia="en-GB"/>
              </w:rPr>
              <w:t>SS2054-01-TDP</w:t>
            </w:r>
            <w:r w:rsidR="00992400">
              <w:rPr>
                <w:rFonts w:ascii="Times New Roman" w:eastAsia="Calibri" w:hAnsi="Times New Roman" w:cs="Times New Roman"/>
                <w:sz w:val="24"/>
                <w:szCs w:val="24"/>
                <w:lang w:eastAsia="en-GB"/>
              </w:rPr>
              <w:t xml:space="preserve"> (Pirkimo sąlygų 8 priedas).</w:t>
            </w:r>
            <w:r w:rsidR="00BF5F01">
              <w:rPr>
                <w:rFonts w:ascii="Times New Roman" w:eastAsia="Calibri" w:hAnsi="Times New Roman" w:cs="Times New Roman"/>
                <w:sz w:val="24"/>
                <w:szCs w:val="24"/>
                <w:lang w:eastAsia="en-GB"/>
              </w:rPr>
              <w:t>.</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0C9D5D25" w:rsidR="00AF6D74" w:rsidRPr="00CE3BAB" w:rsidRDefault="00AF6D74" w:rsidP="00E32328">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32328">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4F79F7EE" w:rsidR="00AF6D74" w:rsidRPr="00CE3BAB" w:rsidRDefault="00AF6D74" w:rsidP="009A3CDC">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9A3CDC">
                    <w:rPr>
                      <w:sz w:val="24"/>
                      <w:szCs w:val="24"/>
                    </w:rPr>
                    <w:t xml:space="preserve"> a)</w:t>
                  </w:r>
                  <w:r w:rsidRPr="00FB719B">
                    <w:rPr>
                      <w:bCs/>
                      <w:color w:val="000000" w:themeColor="text1"/>
                      <w:sz w:val="24"/>
                      <w:szCs w:val="24"/>
                    </w:rPr>
                    <w:t xml:space="preserve"> </w:t>
                  </w:r>
                  <w:r w:rsidR="00D21B60">
                    <w:rPr>
                      <w:sz w:val="24"/>
                      <w:szCs w:val="24"/>
                    </w:rPr>
                    <w:t>S</w:t>
                  </w:r>
                  <w:r w:rsidR="00D21B60" w:rsidRPr="00D7739B">
                    <w:rPr>
                      <w:sz w:val="24"/>
                      <w:szCs w:val="24"/>
                    </w:rPr>
                    <w:t xml:space="preserve">porto paskirties inžinerinio statinio rekonstravimo, kitos paskirties inžinerinių statinių rekonstravimo ir kitos paskirties pastato statybos </w:t>
                  </w:r>
                  <w:r w:rsidR="00D21B60">
                    <w:rPr>
                      <w:sz w:val="24"/>
                      <w:szCs w:val="24"/>
                    </w:rPr>
                    <w:t>V</w:t>
                  </w:r>
                  <w:r w:rsidR="00D21B60" w:rsidRPr="00D7739B">
                    <w:rPr>
                      <w:sz w:val="24"/>
                      <w:szCs w:val="24"/>
                    </w:rPr>
                    <w:t xml:space="preserve">ilniaus g. 11a, </w:t>
                  </w:r>
                  <w:r w:rsidR="00D21B60">
                    <w:rPr>
                      <w:sz w:val="24"/>
                      <w:szCs w:val="24"/>
                    </w:rPr>
                    <w:t>R</w:t>
                  </w:r>
                  <w:r w:rsidR="00D21B60" w:rsidRPr="00D7739B">
                    <w:rPr>
                      <w:sz w:val="24"/>
                      <w:szCs w:val="24"/>
                    </w:rPr>
                    <w:t xml:space="preserve">aseiniuose </w:t>
                  </w:r>
                  <w:r w:rsidR="00D21B60">
                    <w:rPr>
                      <w:sz w:val="24"/>
                      <w:szCs w:val="24"/>
                    </w:rPr>
                    <w:t>s</w:t>
                  </w:r>
                  <w:r w:rsidR="00D21B60" w:rsidRPr="00154D86">
                    <w:rPr>
                      <w:sz w:val="24"/>
                      <w:szCs w:val="24"/>
                    </w:rPr>
                    <w:t>tatybos</w:t>
                  </w:r>
                  <w:r w:rsidR="00D21B60">
                    <w:rPr>
                      <w:sz w:val="24"/>
                      <w:szCs w:val="24"/>
                    </w:rPr>
                    <w:t xml:space="preserve"> darbai</w:t>
                  </w:r>
                  <w:r w:rsidR="008B21A3">
                    <w:rPr>
                      <w:b/>
                      <w:color w:val="000000" w:themeColor="text1"/>
                      <w:sz w:val="24"/>
                      <w:szCs w:val="24"/>
                    </w:rPr>
                    <w:t xml:space="preserve">, </w:t>
                  </w:r>
                  <w:r w:rsidRPr="00CE3BAB">
                    <w:rPr>
                      <w:sz w:val="24"/>
                      <w:szCs w:val="24"/>
                    </w:rPr>
                    <w:t xml:space="preserve">nustatyti Techninėje specifikacijoje (2 priedas) ir Projekte </w:t>
                  </w:r>
                  <w:r w:rsidR="009A3CDC">
                    <w:rPr>
                      <w:sz w:val="24"/>
                      <w:szCs w:val="24"/>
                    </w:rPr>
                    <w:t xml:space="preserve">b) </w:t>
                  </w:r>
                  <w:r w:rsidR="009A3CDC" w:rsidRPr="00426D84">
                    <w:rPr>
                      <w:sz w:val="24"/>
                      <w:szCs w:val="24"/>
                    </w:rPr>
                    <w:t>išpildomųjų objekto nuotraukų</w:t>
                  </w:r>
                  <w:r w:rsidR="009A3CDC">
                    <w:t xml:space="preserve"> parengimas</w:t>
                  </w:r>
                  <w:r w:rsidR="009A3CDC" w:rsidRPr="00F159E5">
                    <w:rPr>
                      <w:sz w:val="24"/>
                      <w:szCs w:val="24"/>
                    </w:rPr>
                    <w:t xml:space="preserve"> </w:t>
                  </w:r>
                  <w:r w:rsidRPr="00F159E5">
                    <w:rPr>
                      <w:sz w:val="24"/>
                      <w:szCs w:val="24"/>
                    </w:rPr>
                    <w:t>(</w:t>
                  </w:r>
                  <w:r w:rsidRPr="00CE3BAB">
                    <w:rPr>
                      <w:sz w:val="24"/>
                      <w:szCs w:val="24"/>
                    </w:rPr>
                    <w:t xml:space="preserve">toliau – Darbai), o Užsakovas įsipareigoja sudaryti Rangovui būtinas sąlygas Darbams </w:t>
                  </w:r>
                  <w:r w:rsidRPr="00CE3BAB">
                    <w:rPr>
                      <w:sz w:val="24"/>
                      <w:szCs w:val="24"/>
                    </w:rPr>
                    <w:lastRenderedPageBreak/>
                    <w:t>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lastRenderedPageBreak/>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616323BD" w:rsidR="00AF6D74" w:rsidRPr="00101E8E" w:rsidRDefault="00AF6D74" w:rsidP="009346AA">
                  <w:pPr>
                    <w:pStyle w:val="Stilius3"/>
                    <w:spacing w:before="100" w:beforeAutospacing="1" w:after="100" w:afterAutospacing="1"/>
                    <w:rPr>
                      <w:sz w:val="24"/>
                      <w:szCs w:val="24"/>
                    </w:rPr>
                  </w:pPr>
                </w:p>
              </w:tc>
              <w:tc>
                <w:tcPr>
                  <w:tcW w:w="5259" w:type="dxa"/>
                  <w:tcBorders>
                    <w:top w:val="nil"/>
                    <w:left w:val="dashed" w:sz="4" w:space="0" w:color="auto"/>
                    <w:bottom w:val="dashed" w:sz="4" w:space="0" w:color="auto"/>
                    <w:right w:val="nil"/>
                  </w:tcBorders>
                  <w:shd w:val="clear" w:color="auto" w:fill="auto"/>
                </w:tcPr>
                <w:p w14:paraId="0F7C27D0" w14:textId="2BB22E8B"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Pradinės Sutarties vertė yra (49 586,78) Eur (keturiasdešimt devyni tūkstančiai penki šimtai aštuoniasdešimt šeši Eur 78 ct) be PVM.</w:t>
                  </w:r>
                </w:p>
                <w:p w14:paraId="291004CC" w14:textId="6513769F"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PVM sudaro (10 413,22) Eur (dešimt tūkstančių keturi šimtai trylika Eur 22 ct).</w:t>
                  </w:r>
                </w:p>
                <w:p w14:paraId="730ADC60" w14:textId="13126808" w:rsidR="00DA5CE4" w:rsidRPr="00DA5CE4" w:rsidRDefault="00DA5CE4" w:rsidP="00DA5CE4">
                  <w:pPr>
                    <w:spacing w:line="240" w:lineRule="auto"/>
                    <w:rPr>
                      <w:rFonts w:ascii="Times New Roman" w:hAnsi="Times New Roman" w:cs="Times New Roman"/>
                      <w:sz w:val="24"/>
                      <w:szCs w:val="24"/>
                    </w:rPr>
                  </w:pPr>
                  <w:r w:rsidRPr="00DA5CE4">
                    <w:rPr>
                      <w:rFonts w:ascii="Times New Roman" w:hAnsi="Times New Roman" w:cs="Times New Roman"/>
                      <w:kern w:val="2"/>
                      <w:sz w:val="24"/>
                      <w:szCs w:val="24"/>
                    </w:rPr>
                    <w:t>Sutarties kaina yra (60 000,00) Eur (šešiasdešimt tūkstančių Eur 00 ct) su PVM.</w:t>
                  </w:r>
                </w:p>
                <w:p w14:paraId="02B54F9B" w14:textId="2821312F" w:rsidR="00DA5CE4" w:rsidRPr="00DA5CE4" w:rsidRDefault="00DA5CE4" w:rsidP="00DA5CE4">
                  <w:pPr>
                    <w:spacing w:line="240" w:lineRule="auto"/>
                    <w:rPr>
                      <w:rFonts w:ascii="Times New Roman" w:hAnsi="Times New Roman" w:cs="Times New Roman"/>
                      <w:color w:val="000000"/>
                      <w:kern w:val="2"/>
                      <w:sz w:val="24"/>
                      <w:szCs w:val="24"/>
                    </w:rPr>
                  </w:pPr>
                  <w:r w:rsidRPr="00DA5CE4">
                    <w:rPr>
                      <w:rFonts w:ascii="Times New Roman" w:hAnsi="Times New Roman" w:cs="Times New Roman"/>
                      <w:color w:val="000000"/>
                      <w:kern w:val="2"/>
                      <w:sz w:val="24"/>
                      <w:szCs w:val="24"/>
                    </w:rPr>
                    <w:t xml:space="preserve">Šioje Sutartyje Pradinės Sutarties vertė yra lygi </w:t>
                  </w:r>
                  <w:r w:rsidRPr="00DA5CE4">
                    <w:rPr>
                      <w:rFonts w:ascii="Times New Roman" w:hAnsi="Times New Roman" w:cs="Times New Roman"/>
                      <w:b/>
                      <w:color w:val="000000"/>
                      <w:kern w:val="2"/>
                      <w:sz w:val="24"/>
                      <w:szCs w:val="24"/>
                    </w:rPr>
                    <w:t xml:space="preserve">maksimaliai pirkimui skirtai lėšų sumai be PVM </w:t>
                  </w:r>
                  <w:r w:rsidRPr="00DA5CE4">
                    <w:rPr>
                      <w:rFonts w:ascii="Times New Roman" w:hAnsi="Times New Roman" w:cs="Times New Roman"/>
                      <w:color w:val="000000"/>
                      <w:kern w:val="2"/>
                      <w:sz w:val="24"/>
                      <w:szCs w:val="24"/>
                    </w:rPr>
                    <w:t xml:space="preserve">pirkimo dokumentuose ir Sutartyje nurodytų </w:t>
                  </w:r>
                  <w:r>
                    <w:rPr>
                      <w:rFonts w:ascii="Times New Roman" w:hAnsi="Times New Roman" w:cs="Times New Roman"/>
                      <w:color w:val="000000"/>
                      <w:sz w:val="24"/>
                      <w:szCs w:val="24"/>
                    </w:rPr>
                    <w:t>Darbų</w:t>
                  </w:r>
                  <w:r w:rsidRPr="00DA5CE4">
                    <w:rPr>
                      <w:rFonts w:ascii="Times New Roman" w:hAnsi="Times New Roman" w:cs="Times New Roman"/>
                      <w:color w:val="000000"/>
                      <w:sz w:val="24"/>
                      <w:szCs w:val="24"/>
                    </w:rPr>
                    <w:t xml:space="preserve"> </w:t>
                  </w:r>
                  <w:r w:rsidRPr="00DA5CE4">
                    <w:rPr>
                      <w:rFonts w:ascii="Times New Roman" w:hAnsi="Times New Roman" w:cs="Times New Roman"/>
                      <w:color w:val="000000"/>
                      <w:kern w:val="2"/>
                      <w:sz w:val="24"/>
                      <w:szCs w:val="24"/>
                    </w:rPr>
                    <w:t>įsigijimui Tiekėjo pasiūlyme nurodytais įkainiais be PVM.</w:t>
                  </w:r>
                  <w:r w:rsidRPr="00DA5CE4">
                    <w:rPr>
                      <w:rFonts w:ascii="Times New Roman" w:hAnsi="Times New Roman" w:cs="Times New Roman"/>
                      <w:color w:val="2B579A"/>
                      <w:kern w:val="2"/>
                      <w:sz w:val="24"/>
                      <w:szCs w:val="24"/>
                    </w:rPr>
                    <w:t xml:space="preserve"> </w:t>
                  </w:r>
                  <w:r w:rsidRPr="00DA5CE4">
                    <w:rPr>
                      <w:rFonts w:ascii="Times New Roman" w:hAnsi="Times New Roman" w:cs="Times New Roman"/>
                      <w:color w:val="000000"/>
                      <w:kern w:val="2"/>
                      <w:sz w:val="24"/>
                      <w:szCs w:val="24"/>
                    </w:rPr>
                    <w:t xml:space="preserve">Pirkėjas perka </w:t>
                  </w:r>
                  <w:r w:rsidR="00B62A38">
                    <w:rPr>
                      <w:rFonts w:ascii="Times New Roman" w:hAnsi="Times New Roman" w:cs="Times New Roman"/>
                      <w:color w:val="000000"/>
                      <w:sz w:val="24"/>
                      <w:szCs w:val="24"/>
                    </w:rPr>
                    <w:t>Darbus</w:t>
                  </w:r>
                  <w:r w:rsidRPr="00DA5CE4">
                    <w:rPr>
                      <w:rFonts w:ascii="Times New Roman" w:hAnsi="Times New Roman" w:cs="Times New Roman"/>
                      <w:color w:val="000000"/>
                      <w:kern w:val="2"/>
                      <w:sz w:val="24"/>
                      <w:szCs w:val="24"/>
                    </w:rPr>
                    <w:t xml:space="preserve"> pagal poreikį Sutartyje arba jos priede Nr</w:t>
                  </w:r>
                  <w:r w:rsidRPr="00120680">
                    <w:rPr>
                      <w:rFonts w:ascii="Times New Roman" w:hAnsi="Times New Roman" w:cs="Times New Roman"/>
                      <w:color w:val="000000"/>
                      <w:kern w:val="2"/>
                      <w:sz w:val="24"/>
                      <w:szCs w:val="24"/>
                    </w:rPr>
                    <w:t>.</w:t>
                  </w:r>
                  <w:r w:rsidRPr="00120680">
                    <w:rPr>
                      <w:rFonts w:ascii="Times New Roman" w:hAnsi="Times New Roman" w:cs="Times New Roman"/>
                      <w:kern w:val="2"/>
                      <w:sz w:val="24"/>
                      <w:szCs w:val="24"/>
                    </w:rPr>
                    <w:t xml:space="preserve"> </w:t>
                  </w:r>
                  <w:r w:rsidR="00120680" w:rsidRPr="00120680">
                    <w:rPr>
                      <w:rFonts w:ascii="Times New Roman" w:hAnsi="Times New Roman" w:cs="Times New Roman"/>
                      <w:kern w:val="2"/>
                      <w:sz w:val="24"/>
                      <w:szCs w:val="24"/>
                    </w:rPr>
                    <w:t>3</w:t>
                  </w:r>
                  <w:r w:rsidRPr="00DA5CE4">
                    <w:rPr>
                      <w:rFonts w:ascii="Times New Roman" w:hAnsi="Times New Roman" w:cs="Times New Roman"/>
                      <w:kern w:val="2"/>
                      <w:sz w:val="24"/>
                      <w:szCs w:val="24"/>
                    </w:rPr>
                    <w:t xml:space="preserve"> </w:t>
                  </w:r>
                  <w:r w:rsidRPr="00DA5CE4">
                    <w:rPr>
                      <w:rFonts w:ascii="Times New Roman" w:hAnsi="Times New Roman" w:cs="Times New Roman"/>
                      <w:color w:val="000000"/>
                      <w:kern w:val="2"/>
                      <w:sz w:val="24"/>
                      <w:szCs w:val="24"/>
                    </w:rPr>
                    <w:t xml:space="preserve">nurodytais įkainiais, neviršijant Sutarties kainos. Sutartyje arba jos priede Nr. </w:t>
                  </w:r>
                  <w:r w:rsidR="00120680">
                    <w:rPr>
                      <w:rFonts w:ascii="Times New Roman" w:hAnsi="Times New Roman" w:cs="Times New Roman"/>
                      <w:kern w:val="2"/>
                      <w:sz w:val="24"/>
                      <w:szCs w:val="24"/>
                    </w:rPr>
                    <w:t xml:space="preserve">3 </w:t>
                  </w:r>
                  <w:r w:rsidRPr="00DA5CE4">
                    <w:rPr>
                      <w:rFonts w:ascii="Times New Roman" w:hAnsi="Times New Roman" w:cs="Times New Roman"/>
                      <w:color w:val="000000"/>
                      <w:kern w:val="2"/>
                      <w:sz w:val="24"/>
                      <w:szCs w:val="24"/>
                    </w:rPr>
                    <w:t xml:space="preserve">atskirose eilutėse nurodytas </w:t>
                  </w:r>
                  <w:r w:rsidR="00B62A38">
                    <w:rPr>
                      <w:rFonts w:ascii="Times New Roman" w:hAnsi="Times New Roman" w:cs="Times New Roman"/>
                      <w:color w:val="000000"/>
                      <w:sz w:val="24"/>
                      <w:szCs w:val="24"/>
                    </w:rPr>
                    <w:t>Darbų</w:t>
                  </w:r>
                  <w:r w:rsidRPr="00DA5CE4">
                    <w:rPr>
                      <w:rFonts w:ascii="Times New Roman" w:hAnsi="Times New Roman" w:cs="Times New Roman"/>
                      <w:color w:val="000000"/>
                      <w:kern w:val="2"/>
                      <w:sz w:val="24"/>
                      <w:szCs w:val="24"/>
                    </w:rPr>
                    <w:t xml:space="preserve"> kiekis gali būti keičiamas (didėti ar mažėti).</w:t>
                  </w:r>
                </w:p>
                <w:p w14:paraId="00BBA330" w14:textId="38931CAA" w:rsidR="00DA5CE4" w:rsidRPr="00B62A38" w:rsidRDefault="00B62A38" w:rsidP="00DA5CE4">
                  <w:pPr>
                    <w:spacing w:line="240" w:lineRule="auto"/>
                    <w:rPr>
                      <w:rFonts w:ascii="Times New Roman" w:hAnsi="Times New Roman" w:cs="Times New Roman"/>
                      <w:kern w:val="2"/>
                      <w:sz w:val="24"/>
                      <w:szCs w:val="24"/>
                    </w:rPr>
                  </w:pPr>
                  <w:r w:rsidRPr="00B62A38">
                    <w:rPr>
                      <w:rFonts w:ascii="Times New Roman" w:hAnsi="Times New Roman" w:cs="Times New Roman"/>
                      <w:kern w:val="2"/>
                      <w:sz w:val="24"/>
                      <w:szCs w:val="24"/>
                    </w:rPr>
                    <w:t>Užsakovas</w:t>
                  </w:r>
                  <w:r w:rsidR="00DA5CE4" w:rsidRPr="00B62A38">
                    <w:rPr>
                      <w:rFonts w:ascii="Times New Roman" w:hAnsi="Times New Roman" w:cs="Times New Roman"/>
                      <w:kern w:val="2"/>
                      <w:sz w:val="24"/>
                      <w:szCs w:val="24"/>
                    </w:rPr>
                    <w:t xml:space="preserve"> neįsipareigoja išpirkti preliminaraus </w:t>
                  </w:r>
                  <w:r w:rsidRPr="00B62A38">
                    <w:rPr>
                      <w:rFonts w:ascii="Times New Roman" w:hAnsi="Times New Roman" w:cs="Times New Roman"/>
                      <w:kern w:val="2"/>
                      <w:sz w:val="24"/>
                      <w:szCs w:val="24"/>
                    </w:rPr>
                    <w:t>Darbų kiekio ar bet kokios jo dalies.</w:t>
                  </w:r>
                </w:p>
                <w:p w14:paraId="2B774C49" w14:textId="4F306AC0" w:rsidR="00AF6D74" w:rsidRPr="00101E8E" w:rsidRDefault="00AF6D74" w:rsidP="009346AA">
                  <w:pPr>
                    <w:pStyle w:val="Stilius3"/>
                    <w:spacing w:before="100" w:beforeAutospacing="1" w:after="100" w:afterAutospacing="1"/>
                    <w:jc w:val="left"/>
                    <w:rPr>
                      <w:sz w:val="24"/>
                      <w:szCs w:val="24"/>
                    </w:rPr>
                  </w:pP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649FA7B4" w:rsidR="00AF6D74" w:rsidRPr="00101E8E" w:rsidRDefault="00F4077A" w:rsidP="00F4077A">
                  <w:pPr>
                    <w:pStyle w:val="Stilius3"/>
                    <w:spacing w:before="100" w:beforeAutospacing="1" w:after="100" w:afterAutospacing="1"/>
                    <w:ind w:right="420"/>
                    <w:rPr>
                      <w:bCs/>
                      <w:i/>
                      <w:iCs/>
                      <w:sz w:val="24"/>
                      <w:szCs w:val="24"/>
                    </w:rPr>
                  </w:pPr>
                  <w:r>
                    <w:rPr>
                      <w:sz w:val="24"/>
                      <w:szCs w:val="24"/>
                    </w:rPr>
                    <w:t>12</w:t>
                  </w:r>
                  <w:r w:rsidR="00AF6D74" w:rsidRPr="00101E8E">
                    <w:rPr>
                      <w:sz w:val="24"/>
                      <w:szCs w:val="24"/>
                    </w:rPr>
                    <w:t xml:space="preserve"> mėnesi</w:t>
                  </w:r>
                  <w:r>
                    <w:rPr>
                      <w:sz w:val="24"/>
                      <w:szCs w:val="24"/>
                    </w:rPr>
                    <w:t>ų nuo sutarties įsigaliojimo pradžios</w:t>
                  </w:r>
                  <w:r w:rsidR="00AF6D74" w:rsidRPr="00101E8E">
                    <w:rPr>
                      <w:sz w:val="24"/>
                      <w:szCs w:val="24"/>
                    </w:rPr>
                    <w:t xml:space="preserve"> </w:t>
                  </w:r>
                  <w:r w:rsidR="00AF6D74" w:rsidRPr="00101E8E">
                    <w:rPr>
                      <w:color w:val="FF0000"/>
                      <w:sz w:val="24"/>
                      <w:szCs w:val="24"/>
                    </w:rPr>
                    <w:t xml:space="preserve"> </w:t>
                  </w:r>
                  <w:r w:rsidR="00065911" w:rsidRPr="00BD67CC">
                    <w:rPr>
                      <w:i/>
                      <w:iCs/>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w:t>
                  </w:r>
                  <w:r w:rsidR="00065911" w:rsidRPr="00BD67CC">
                    <w:rPr>
                      <w:i/>
                      <w:iCs/>
                    </w:rPr>
                    <w:lastRenderedPageBreak/>
                    <w:t>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lastRenderedPageBreak/>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57994FA" w:rsidR="00ED7187" w:rsidRPr="00101E8E" w:rsidRDefault="00AF6D74" w:rsidP="00ED7187">
                  <w:pPr>
                    <w:pStyle w:val="Stilius3"/>
                    <w:spacing w:before="100" w:beforeAutospacing="1" w:after="100" w:afterAutospacing="1"/>
                    <w:rPr>
                      <w:sz w:val="24"/>
                      <w:szCs w:val="24"/>
                    </w:rPr>
                  </w:pPr>
                  <w:r w:rsidRPr="00101E8E">
                    <w:rPr>
                      <w:sz w:val="24"/>
                      <w:szCs w:val="24"/>
                    </w:rPr>
                    <w:t xml:space="preserve">6.9; 7.2; </w:t>
                  </w:r>
                  <w:r w:rsidR="00ED7187">
                    <w:rPr>
                      <w:sz w:val="24"/>
                      <w:szCs w:val="24"/>
                    </w:rPr>
                    <w:t>7.4</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4F7F1B5D" w:rsidR="00AF6D74" w:rsidRPr="00101E8E" w:rsidRDefault="005F73F4" w:rsidP="009346AA">
                  <w:pPr>
                    <w:pStyle w:val="Komentarotekstas"/>
                    <w:spacing w:before="100" w:beforeAutospacing="1" w:after="100" w:afterAutospacing="1" w:line="240" w:lineRule="auto"/>
                    <w:rPr>
                      <w:rFonts w:ascii="Times New Roman" w:hAnsi="Times New Roman" w:cs="Times New Roman"/>
                      <w:iCs/>
                      <w:sz w:val="24"/>
                      <w:szCs w:val="24"/>
                    </w:rPr>
                  </w:pPr>
                  <w:r>
                    <w:rPr>
                      <w:rFonts w:ascii="Times New Roman" w:hAnsi="Times New Roman" w:cs="Times New Roman"/>
                      <w:iCs/>
                      <w:sz w:val="24"/>
                      <w:szCs w:val="24"/>
                    </w:rPr>
                    <w:t>3</w:t>
                  </w:r>
                  <w:r w:rsidR="00AF6D74" w:rsidRPr="009F495C">
                    <w:rPr>
                      <w:rFonts w:ascii="Times New Roman" w:hAnsi="Times New Roman" w:cs="Times New Roman"/>
                      <w:iCs/>
                      <w:sz w:val="24"/>
                      <w:szCs w:val="24"/>
                    </w:rPr>
                    <w:t>0</w:t>
                  </w:r>
                  <w:r w:rsidR="00AF6D74" w:rsidRPr="00101E8E">
                    <w:rPr>
                      <w:rFonts w:ascii="Times New Roman" w:hAnsi="Times New Roman" w:cs="Times New Roman"/>
                      <w:iCs/>
                      <w:sz w:val="24"/>
                      <w:szCs w:val="24"/>
                    </w:rPr>
                    <w:t xml:space="preserve">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5EF1BC3C" w:rsidR="00AF6D74" w:rsidRPr="00101E8E" w:rsidRDefault="00AF6D74" w:rsidP="00123603">
            <w:pPr>
              <w:pStyle w:val="Stilius3"/>
              <w:spacing w:before="100" w:beforeAutospacing="1" w:after="100" w:afterAutospacing="1"/>
              <w:rPr>
                <w:sz w:val="24"/>
                <w:szCs w:val="24"/>
              </w:rPr>
            </w:pPr>
            <w:r w:rsidRPr="00101E8E">
              <w:rPr>
                <w:sz w:val="24"/>
                <w:szCs w:val="24"/>
              </w:rPr>
              <w:t>Užsakovas turi teisę reikalauti, kad Rangovas Darbus vykdytų pagal Projektą, laikydamasis normatyvinių statybos dokumentų reikalavimų. Jeigu Rangovas nukrypsta nuo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4AC311" w:rsidR="00AF6D74" w:rsidRPr="00101E8E" w:rsidRDefault="00AF6D74" w:rsidP="00123603">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lastRenderedPageBreak/>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22CE640"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33D9A0A8" w:rsidR="008A6092"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r w:rsidR="008A6092">
              <w:rPr>
                <w:sz w:val="24"/>
                <w:szCs w:val="24"/>
              </w:rPr>
              <w:t xml:space="preserve"> </w:t>
            </w:r>
            <w:r w:rsidR="008A6092" w:rsidRPr="002C7D3F">
              <w:rPr>
                <w:sz w:val="24"/>
                <w:szCs w:val="24"/>
              </w:rPr>
              <w:t xml:space="preserve">Užsakovas gali tiesiogiai atsiskaityti su Subrangovais už jų atliktus darbus. Apie tai Užsakovas raštu </w:t>
            </w:r>
            <w:r w:rsidR="008A6092" w:rsidRPr="002C7D3F">
              <w:rPr>
                <w:sz w:val="24"/>
                <w:szCs w:val="24"/>
              </w:rPr>
              <w:lastRenderedPageBreak/>
              <w:t>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FFC93C5" w14:textId="77777777" w:rsidR="00AF6D74" w:rsidRPr="00D805AF" w:rsidRDefault="00AF6D74" w:rsidP="009346AA">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564901"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64901">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EE4905">
            <w:pPr>
              <w:pStyle w:val="Stilius3"/>
              <w:spacing w:before="100" w:beforeAutospacing="1" w:after="100" w:afterAutospacing="1"/>
              <w:ind w:left="714"/>
              <w:rPr>
                <w:sz w:val="24"/>
                <w:szCs w:val="24"/>
              </w:rPr>
            </w:pPr>
          </w:p>
        </w:tc>
        <w:tc>
          <w:tcPr>
            <w:tcW w:w="10196" w:type="dxa"/>
            <w:gridSpan w:val="3"/>
            <w:tcBorders>
              <w:top w:val="nil"/>
              <w:left w:val="nil"/>
              <w:bottom w:val="nil"/>
              <w:right w:val="nil"/>
            </w:tcBorders>
            <w:shd w:val="clear" w:color="auto" w:fill="auto"/>
          </w:tcPr>
          <w:p w14:paraId="67AA8B2F" w14:textId="475A3B00" w:rsidR="00AF6D74" w:rsidRPr="00D805AF" w:rsidRDefault="00EE4905"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5.3.7. </w:t>
            </w:r>
            <w:r w:rsidR="00AF6D74" w:rsidRPr="00D805AF">
              <w:rPr>
                <w:rFonts w:ascii="Times New Roman" w:hAnsi="Times New Roman" w:cs="Times New Roman"/>
                <w:sz w:val="24"/>
                <w:szCs w:val="24"/>
              </w:rPr>
              <w:t>Rangovas privalo užtikrinti, kad</w:t>
            </w:r>
            <w:r w:rsidR="00AF6D74" w:rsidRPr="00C55769">
              <w:rPr>
                <w:rFonts w:ascii="Times New Roman" w:hAnsi="Times New Roman" w:cs="Times New Roman"/>
                <w:sz w:val="24"/>
                <w:szCs w:val="24"/>
              </w:rPr>
              <w:t xml:space="preserve"> kiekvien</w:t>
            </w:r>
            <w:r w:rsidR="00AF6D74">
              <w:rPr>
                <w:rFonts w:ascii="Times New Roman" w:hAnsi="Times New Roman" w:cs="Times New Roman"/>
                <w:sz w:val="24"/>
                <w:szCs w:val="24"/>
              </w:rPr>
              <w:t>o</w:t>
            </w:r>
            <w:r w:rsidR="00AF6D74" w:rsidRPr="00C55769">
              <w:rPr>
                <w:rFonts w:ascii="Times New Roman" w:hAnsi="Times New Roman" w:cs="Times New Roman"/>
                <w:sz w:val="24"/>
                <w:szCs w:val="24"/>
              </w:rPr>
              <w:t xml:space="preserve"> iš tiekėjų grupės partnerių, ūkio subjekt</w:t>
            </w:r>
            <w:r w:rsidR="00AF6D74">
              <w:rPr>
                <w:rFonts w:ascii="Times New Roman" w:hAnsi="Times New Roman" w:cs="Times New Roman"/>
                <w:sz w:val="24"/>
                <w:szCs w:val="24"/>
              </w:rPr>
              <w:t>o</w:t>
            </w:r>
            <w:r w:rsidR="00AF6D74" w:rsidRPr="00C55769">
              <w:rPr>
                <w:rFonts w:ascii="Times New Roman" w:hAnsi="Times New Roman" w:cs="Times New Roman"/>
                <w:sz w:val="24"/>
                <w:szCs w:val="24"/>
              </w:rPr>
              <w:t>,</w:t>
            </w:r>
            <w:r w:rsidR="00AF6D74">
              <w:rPr>
                <w:rFonts w:ascii="Times New Roman" w:hAnsi="Times New Roman" w:cs="Times New Roman"/>
                <w:sz w:val="24"/>
                <w:szCs w:val="24"/>
              </w:rPr>
              <w:t xml:space="preserve"> subtiekėjo </w:t>
            </w:r>
            <w:r w:rsidR="00AF6D74" w:rsidRPr="00D805AF">
              <w:rPr>
                <w:rFonts w:ascii="Times New Roman" w:hAnsi="Times New Roman" w:cs="Times New Roman"/>
                <w:sz w:val="24"/>
                <w:szCs w:val="24"/>
              </w:rPr>
              <w:t xml:space="preserve">EMAS arba LST EN ISO 14001 </w:t>
            </w:r>
            <w:r w:rsidR="00AF6D74" w:rsidRPr="00893961">
              <w:rPr>
                <w:rFonts w:ascii="Times New Roman" w:hAnsi="Times New Roman" w:cs="Times New Roman"/>
                <w:sz w:val="24"/>
                <w:szCs w:val="24"/>
              </w:rPr>
              <w:t>sertifikatas ar kitų aplinkos</w:t>
            </w:r>
            <w:r w:rsidR="00AF6D74">
              <w:rPr>
                <w:rFonts w:ascii="Times New Roman" w:hAnsi="Times New Roman" w:cs="Times New Roman"/>
                <w:sz w:val="24"/>
                <w:szCs w:val="24"/>
              </w:rPr>
              <w:t xml:space="preserve"> apsaugos vadybos standartų</w:t>
            </w:r>
            <w:r w:rsidR="00AF6D74" w:rsidRPr="00D805AF">
              <w:rPr>
                <w:rFonts w:ascii="Times New Roman" w:hAnsi="Times New Roman" w:cs="Times New Roman"/>
                <w:sz w:val="24"/>
                <w:szCs w:val="24"/>
              </w:rPr>
              <w:t>,</w:t>
            </w:r>
            <w:r w:rsidR="00AF6D74" w:rsidRPr="001033FF">
              <w:rPr>
                <w:rFonts w:ascii="Times New Roman" w:hAnsi="Times New Roman" w:cs="Times New Roman"/>
                <w:iCs/>
                <w:sz w:val="24"/>
                <w:szCs w:val="24"/>
              </w:rPr>
              <w:t xml:space="preserve"> pagrįstų</w:t>
            </w:r>
            <w:r w:rsidR="00AF6D74" w:rsidRPr="00546A75">
              <w:rPr>
                <w:rFonts w:ascii="Times New Roman" w:hAnsi="Times New Roman" w:cs="Times New Roman"/>
                <w:iCs/>
                <w:sz w:val="24"/>
                <w:szCs w:val="24"/>
              </w:rPr>
              <w:t xml:space="preserve"> atitinkamais Europos arba tarptautinių standartizacijos organizacijų priimtais standartais, </w:t>
            </w:r>
            <w:r w:rsidR="00AF6D74" w:rsidRPr="00D805AF">
              <w:rPr>
                <w:rFonts w:ascii="Times New Roman" w:hAnsi="Times New Roman" w:cs="Times New Roman"/>
                <w:sz w:val="24"/>
                <w:szCs w:val="24"/>
              </w:rPr>
              <w:t>ar kit</w:t>
            </w:r>
            <w:r w:rsidR="00AF6D74">
              <w:rPr>
                <w:rFonts w:ascii="Times New Roman" w:hAnsi="Times New Roman" w:cs="Times New Roman"/>
                <w:sz w:val="24"/>
                <w:szCs w:val="24"/>
              </w:rPr>
              <w:t>ais</w:t>
            </w:r>
            <w:r w:rsidR="00AF6D74" w:rsidRPr="00D805AF">
              <w:rPr>
                <w:rFonts w:ascii="Times New Roman" w:hAnsi="Times New Roman" w:cs="Times New Roman"/>
                <w:sz w:val="24"/>
                <w:szCs w:val="24"/>
              </w:rPr>
              <w:t xml:space="preserve"> </w:t>
            </w:r>
            <w:r w:rsidR="00AF6D74">
              <w:rPr>
                <w:rFonts w:ascii="Times New Roman" w:hAnsi="Times New Roman" w:cs="Times New Roman"/>
                <w:sz w:val="24"/>
                <w:szCs w:val="24"/>
              </w:rPr>
              <w:t xml:space="preserve">pateiktais </w:t>
            </w:r>
            <w:r w:rsidR="00AF6D74" w:rsidRPr="00D805AF">
              <w:rPr>
                <w:rFonts w:ascii="Times New Roman" w:hAnsi="Times New Roman" w:cs="Times New Roman"/>
                <w:sz w:val="24"/>
                <w:szCs w:val="24"/>
              </w:rPr>
              <w:t>lygiaverči</w:t>
            </w:r>
            <w:r w:rsidR="00AF6D74">
              <w:rPr>
                <w:rFonts w:ascii="Times New Roman" w:hAnsi="Times New Roman" w:cs="Times New Roman"/>
                <w:sz w:val="24"/>
                <w:szCs w:val="24"/>
              </w:rPr>
              <w:t>ais</w:t>
            </w:r>
            <w:r w:rsidR="00AF6D74" w:rsidRPr="00D805AF">
              <w:rPr>
                <w:rFonts w:ascii="Times New Roman" w:hAnsi="Times New Roman" w:cs="Times New Roman"/>
                <w:sz w:val="24"/>
                <w:szCs w:val="24"/>
              </w:rPr>
              <w:t xml:space="preserve"> kokybės vadybos užtikrinimo priemonių įrodymai</w:t>
            </w:r>
            <w:r w:rsidR="00AF6D74">
              <w:rPr>
                <w:rFonts w:ascii="Times New Roman" w:hAnsi="Times New Roman" w:cs="Times New Roman"/>
                <w:sz w:val="24"/>
                <w:szCs w:val="24"/>
              </w:rPr>
              <w:t>s</w:t>
            </w:r>
            <w:r w:rsidR="00AF6D74"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00AF6D74"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5514C61F" w:rsidR="00AF6D74" w:rsidRPr="00D805AF" w:rsidRDefault="00AF6D74" w:rsidP="000A37CB">
            <w:pPr>
              <w:pStyle w:val="Stilius3"/>
              <w:spacing w:before="100" w:beforeAutospacing="1" w:after="100" w:afterAutospacing="1"/>
              <w:rPr>
                <w:sz w:val="24"/>
                <w:szCs w:val="24"/>
              </w:rPr>
            </w:pPr>
            <w:r w:rsidRPr="00D805AF">
              <w:rPr>
                <w:bCs/>
                <w:sz w:val="24"/>
                <w:szCs w:val="24"/>
              </w:rPr>
              <w:t>Darbų atlikimo</w:t>
            </w:r>
            <w:r w:rsidR="000A37CB">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4015A2">
            <w:pPr>
              <w:pStyle w:val="Stilius3"/>
              <w:spacing w:before="0"/>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4015A2">
            <w:pPr>
              <w:pStyle w:val="Stilius3"/>
              <w:spacing w:before="0"/>
              <w:rPr>
                <w:sz w:val="24"/>
                <w:szCs w:val="24"/>
              </w:rPr>
            </w:pPr>
            <w:r w:rsidRPr="00D805AF">
              <w:rPr>
                <w:sz w:val="24"/>
                <w:szCs w:val="24"/>
              </w:rPr>
              <w:t xml:space="preserve">Aplinkybės, dėl kurių gali būti stabdomi darbai, yra: </w:t>
            </w:r>
          </w:p>
          <w:p w14:paraId="622AA599"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4015A2">
            <w:pPr>
              <w:pStyle w:val="Komentarotekstas"/>
              <w:numPr>
                <w:ilvl w:val="0"/>
                <w:numId w:val="59"/>
              </w:numPr>
              <w:tabs>
                <w:tab w:val="left" w:pos="742"/>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4015A2">
            <w:pPr>
              <w:pStyle w:val="Stilius3"/>
              <w:spacing w:before="0"/>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4015A2">
            <w:pPr>
              <w:pStyle w:val="Stilius3"/>
              <w:spacing w:before="0"/>
              <w:rPr>
                <w:sz w:val="24"/>
                <w:szCs w:val="24"/>
              </w:rPr>
            </w:pPr>
            <w:r w:rsidRPr="00D805AF">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w:t>
            </w:r>
            <w:r w:rsidRPr="00D805AF">
              <w:rPr>
                <w:sz w:val="24"/>
                <w:szCs w:val="24"/>
              </w:rPr>
              <w:lastRenderedPageBreak/>
              <w:t>reikalingas konservavimo projektas su sąmatiniais skaičiavimais arba konservavimo darbų aprašymas (nesudėtingo statinio konservavimo atveju).</w:t>
            </w:r>
          </w:p>
          <w:p w14:paraId="0C1A9890" w14:textId="77777777" w:rsidR="00AF6D74" w:rsidRPr="00D805AF" w:rsidRDefault="00AF6D74" w:rsidP="004015A2">
            <w:pPr>
              <w:pStyle w:val="Stilius3"/>
              <w:spacing w:before="0"/>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6FDB6EB6"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baudos </w:t>
            </w:r>
            <w:r w:rsidR="000A37CB" w:rsidRPr="000A37CB">
              <w:rPr>
                <w:sz w:val="24"/>
                <w:szCs w:val="24"/>
              </w:rPr>
              <w:t>nurodytos Sutarties 7.2.1.</w:t>
            </w:r>
            <w:r w:rsidR="000A37CB">
              <w:rPr>
                <w:sz w:val="24"/>
                <w:szCs w:val="24"/>
              </w:rPr>
              <w:t xml:space="preserve"> </w:t>
            </w:r>
            <w:r w:rsidRPr="00D805AF">
              <w:rPr>
                <w:sz w:val="24"/>
                <w:szCs w:val="24"/>
              </w:rPr>
              <w:t>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12DF81D9" w:rsidR="00AF6D74" w:rsidRPr="00D805AF" w:rsidRDefault="00AF6D74" w:rsidP="004015A2">
            <w:pPr>
              <w:pStyle w:val="Stilius3"/>
              <w:spacing w:before="100" w:beforeAutospacing="1" w:after="100" w:afterAutospacing="1"/>
              <w:rPr>
                <w:sz w:val="24"/>
                <w:szCs w:val="24"/>
              </w:rPr>
            </w:pPr>
            <w:r w:rsidRPr="00D805AF">
              <w:rPr>
                <w:sz w:val="24"/>
                <w:szCs w:val="24"/>
              </w:rPr>
              <w:t xml:space="preserve">Sutarties įvykdymas užtikrinamas netesybomis. Rangovui už pažeidimus, padarytus ne dėl Užsakovo kaltės, Sutarties vykdymo metu taikomos baudos. Maksimali bendra baudų suma negali sudaryti arba viršyti </w:t>
            </w:r>
            <w:r w:rsidR="004015A2">
              <w:rPr>
                <w:sz w:val="24"/>
                <w:szCs w:val="24"/>
              </w:rPr>
              <w:t>4</w:t>
            </w:r>
            <w:r w:rsidRPr="00D805AF">
              <w:rPr>
                <w:sz w:val="24"/>
                <w:szCs w:val="24"/>
              </w:rPr>
              <w:t xml:space="preserve"> proc. pradinės Sutarties vertės. Jeigu baudų suma pasiekia arba viršija </w:t>
            </w:r>
            <w:r w:rsidR="004015A2">
              <w:rPr>
                <w:sz w:val="24"/>
                <w:szCs w:val="24"/>
              </w:rPr>
              <w:t>5</w:t>
            </w:r>
            <w:r w:rsidRPr="00D805AF">
              <w:rPr>
                <w:sz w:val="24"/>
                <w:szCs w:val="24"/>
              </w:rPr>
              <w:t xml:space="preserve">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3DC68EE2"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057199">
              <w:rPr>
                <w:sz w:val="24"/>
                <w:szCs w:val="24"/>
              </w:rPr>
              <w:t>50</w:t>
            </w:r>
            <w:r w:rsidRPr="00A303D5">
              <w:rPr>
                <w:sz w:val="24"/>
                <w:szCs w:val="24"/>
              </w:rPr>
              <w:t>,</w:t>
            </w:r>
            <w:r w:rsidRPr="005B74FC">
              <w:rPr>
                <w:sz w:val="24"/>
                <w:szCs w:val="24"/>
              </w:rPr>
              <w:t xml:space="preserve">00 </w:t>
            </w:r>
            <w:r w:rsidR="00C21504">
              <w:rPr>
                <w:sz w:val="24"/>
                <w:szCs w:val="24"/>
              </w:rPr>
              <w:t>(</w:t>
            </w:r>
            <w:r w:rsidR="00057199">
              <w:rPr>
                <w:sz w:val="24"/>
                <w:szCs w:val="24"/>
              </w:rPr>
              <w:t>penkiasdešimt</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11937A1A" w14:textId="18943A0B" w:rsidR="00AF6D74" w:rsidRPr="00D805AF" w:rsidRDefault="00AF6D74" w:rsidP="004015A2">
            <w:pPr>
              <w:pStyle w:val="Stilius3"/>
              <w:spacing w:before="100" w:beforeAutospacing="1" w:after="100" w:afterAutospacing="1"/>
              <w:rPr>
                <w:sz w:val="24"/>
                <w:szCs w:val="24"/>
              </w:rPr>
            </w:pPr>
            <w:r w:rsidRPr="00D805AF">
              <w:rPr>
                <w:sz w:val="24"/>
                <w:szCs w:val="24"/>
                <w:shd w:val="clear" w:color="auto" w:fill="FFFFFF"/>
              </w:rPr>
              <w:t>7.2.</w:t>
            </w:r>
            <w:r w:rsidR="004015A2">
              <w:rPr>
                <w:sz w:val="24"/>
                <w:szCs w:val="24"/>
                <w:shd w:val="clear" w:color="auto" w:fill="FFFFFF"/>
              </w:rPr>
              <w:t>2</w:t>
            </w:r>
            <w:r w:rsidRPr="00D805AF">
              <w:rPr>
                <w:sz w:val="24"/>
                <w:szCs w:val="24"/>
                <w:shd w:val="clear" w:color="auto" w:fill="FFFFFF"/>
              </w:rPr>
              <w:t xml:space="preserve">.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 xml:space="preserve">Rangovas Užsakovo reikalavimu moka Užsakovui </w:t>
            </w:r>
            <w:r w:rsidR="004015A2">
              <w:rPr>
                <w:sz w:val="24"/>
                <w:szCs w:val="24"/>
              </w:rPr>
              <w:t>500</w:t>
            </w:r>
            <w:r w:rsidRPr="00D805AF">
              <w:rPr>
                <w:sz w:val="24"/>
                <w:szCs w:val="24"/>
              </w:rPr>
              <w:t>,00 (</w:t>
            </w:r>
            <w:r w:rsidR="004015A2">
              <w:rPr>
                <w:sz w:val="24"/>
                <w:szCs w:val="24"/>
              </w:rPr>
              <w:t>penki šimtai</w:t>
            </w:r>
            <w:r w:rsidRPr="00D805AF">
              <w:rPr>
                <w:sz w:val="24"/>
                <w:szCs w:val="24"/>
              </w:rPr>
              <w:t>)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lastRenderedPageBreak/>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77F06EEF" w14:textId="77777777" w:rsidR="00CE3119" w:rsidRPr="00CF5BAB" w:rsidRDefault="00AF6D74" w:rsidP="00CE3119">
            <w:pPr>
              <w:pStyle w:val="Stilius3"/>
              <w:spacing w:before="100" w:beforeAutospacing="1" w:after="100" w:afterAutospacing="1"/>
              <w:rPr>
                <w:sz w:val="24"/>
                <w:szCs w:val="24"/>
              </w:rPr>
            </w:pPr>
            <w:r w:rsidRPr="00CF5BAB">
              <w:rPr>
                <w:sz w:val="24"/>
                <w:szCs w:val="24"/>
              </w:rPr>
              <w:t xml:space="preserve">Rangovas, užbaigęs Darbus, bei, jeigu reikia, atlikęs baigiamuosius bandymus, su prašymu dėl Darbų perdavimo-priėmimo privalo kreiptis į Statinio statybos techninės priežiūros vadovą ir Užsakovą kartu pateikdamas atliktų statybos </w:t>
            </w:r>
            <w:r w:rsidR="00CE3119" w:rsidRPr="00CF5BAB">
              <w:rPr>
                <w:sz w:val="24"/>
                <w:szCs w:val="24"/>
              </w:rPr>
              <w:t>darbų perdavimo Užsakovui aktą.</w:t>
            </w:r>
          </w:p>
          <w:p w14:paraId="17A109FE" w14:textId="66DAF8E4" w:rsidR="00AF6D74" w:rsidRPr="00D805AF" w:rsidRDefault="00AF6D74" w:rsidP="00CE3119">
            <w:pPr>
              <w:pStyle w:val="Stilius3"/>
              <w:spacing w:before="100" w:beforeAutospacing="1" w:after="100" w:afterAutospacing="1"/>
              <w:rPr>
                <w:sz w:val="24"/>
                <w:szCs w:val="24"/>
              </w:rPr>
            </w:pP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5DDCBFC2"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w:t>
            </w:r>
            <w:r w:rsidRPr="00D805AF">
              <w:rPr>
                <w:sz w:val="24"/>
                <w:szCs w:val="24"/>
              </w:rPr>
              <w:lastRenderedPageBreak/>
              <w:t xml:space="preserve">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2BEEAF6F" w:rsidR="00AF6D74" w:rsidRPr="00D805AF" w:rsidRDefault="00AF6D74" w:rsidP="003F5E2E">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w:t>
            </w:r>
            <w:r w:rsidR="003F5E2E">
              <w:rPr>
                <w:b/>
                <w:bCs/>
                <w:i/>
                <w:sz w:val="24"/>
                <w:szCs w:val="24"/>
              </w:rPr>
              <w:t>o</w:t>
            </w:r>
            <w:r w:rsidRPr="00D805AF">
              <w:rPr>
                <w:b/>
                <w:bCs/>
                <w:i/>
                <w:sz w:val="24"/>
                <w:szCs w:val="24"/>
              </w:rPr>
              <w:t xml:space="preserve"> </w:t>
            </w:r>
            <w:r w:rsidR="003F5E2E">
              <w:rPr>
                <w:b/>
                <w:bCs/>
                <w:i/>
                <w:sz w:val="24"/>
                <w:szCs w:val="24"/>
              </w:rPr>
              <w:t>įkainio</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69139663"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003F5E2E">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rPr>
              <w:t xml:space="preserve">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w:t>
            </w:r>
            <w:r w:rsidRPr="00D805AF">
              <w:rPr>
                <w:rFonts w:ascii="Times New Roman" w:hAnsi="Times New Roman" w:cs="Times New Roman"/>
                <w:sz w:val="24"/>
                <w:szCs w:val="24"/>
              </w:rPr>
              <w:lastRenderedPageBreak/>
              <w:t>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07448081"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07448082"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07448083"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07448084"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07448085" r:id="rId28"/>
                    </w:object>
                  </w:r>
                  <w:r w:rsidRPr="002C7D3F">
                    <w:rPr>
                      <w:sz w:val="24"/>
                      <w:szCs w:val="24"/>
                    </w:rPr>
                    <w:t xml:space="preserve"> - naujas PVM tarifas (procentais)</w:t>
                  </w:r>
                </w:p>
                <w:p w14:paraId="5772947E" w14:textId="39D6FA9F"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7"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7"/>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lastRenderedPageBreak/>
                    <w:t xml:space="preserve">K = IPb / IPr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IPr</w:t>
                  </w:r>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r w:rsidRPr="00B11790">
                    <w:rPr>
                      <w:rFonts w:ascii="Times New Roman" w:hAnsi="Times New Roman" w:cs="Times New Roman"/>
                      <w:i/>
                      <w:sz w:val="24"/>
                      <w:szCs w:val="24"/>
                    </w:rPr>
                    <w:t>IPb</w:t>
                  </w:r>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58A7739E"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 xml:space="preserve">maksimali bendra baudų, nurodytų 7.2. papunktyje, suma sudaro arba viršija 10 proc. pradinės sutarties vertės, taip pat kitais atvejais, kurie atitinka CK 6.217 straipsnio 2 dalies kriterijus), įsipareigojimo, jog sutartį vykdys </w:t>
            </w:r>
            <w:r w:rsidRPr="00D805AF">
              <w:rPr>
                <w:sz w:val="24"/>
                <w:szCs w:val="24"/>
              </w:rPr>
              <w:lastRenderedPageBreak/>
              <w:t>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A28EF"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5A28EF" w:rsidRPr="00D805AF" w:rsidRDefault="005A28EF" w:rsidP="005A28EF">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3986BD2" w14:textId="77777777" w:rsidR="005A28EF" w:rsidRPr="008B4DB3" w:rsidRDefault="005A28EF" w:rsidP="005A28EF">
            <w:pPr>
              <w:pStyle w:val="Stilius3"/>
              <w:spacing w:before="100" w:beforeAutospacing="1" w:after="100" w:afterAutospacing="1"/>
              <w:rPr>
                <w:sz w:val="24"/>
                <w:szCs w:val="24"/>
              </w:rPr>
            </w:pPr>
            <w:r w:rsidRPr="008B4DB3">
              <w:rPr>
                <w:sz w:val="24"/>
                <w:szCs w:val="24"/>
              </w:rPr>
              <w:t>Užsakovas bet kada dėl objektyvių nuo jo nepriklausančių aplinkybių, nepriklausomai nuo Rangovo veiksmų, turi teisę nutraukti Sutartį ne vėliau kaip prieš 20 (dvidešimt) darbo dienų apie tai raštu pranešdamas Rangovui jeigu:</w:t>
            </w:r>
          </w:p>
          <w:p w14:paraId="396D39AC"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hAnsi="Times New Roman" w:cs="Times New Roman"/>
                <w:sz w:val="24"/>
                <w:szCs w:val="24"/>
              </w:rPr>
              <w:t xml:space="preserve">    12.5.1.</w:t>
            </w:r>
            <w:r w:rsidRPr="008B4DB3">
              <w:rPr>
                <w:rFonts w:ascii="Times New Roman" w:eastAsia="Calibri" w:hAnsi="Times New Roman" w:cs="Times New Roman"/>
                <w:sz w:val="24"/>
                <w:szCs w:val="24"/>
              </w:rPr>
              <w:t xml:space="preserve"> pirkimo sutartis buvo pakeista pažeidžiant šio įstatymo 89 straipsnį; </w:t>
            </w:r>
          </w:p>
          <w:p w14:paraId="2E4A41FE"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1D28430" w14:textId="77777777" w:rsidR="005A28EF" w:rsidRPr="008B4DB3" w:rsidRDefault="005A28EF" w:rsidP="005A28EF">
            <w:pPr>
              <w:spacing w:line="240" w:lineRule="auto"/>
              <w:ind w:firstLine="720"/>
              <w:jc w:val="both"/>
              <w:outlineLvl w:val="2"/>
              <w:rPr>
                <w:rFonts w:ascii="Times New Roman" w:hAnsi="Times New Roman" w:cs="Times New Roman"/>
                <w:sz w:val="24"/>
                <w:szCs w:val="24"/>
              </w:rPr>
            </w:pPr>
            <w:r w:rsidRPr="008B4DB3">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4261A40" w14:textId="77777777" w:rsidR="005A28EF" w:rsidRPr="008B4DB3" w:rsidRDefault="005A28EF" w:rsidP="005A28EF">
            <w:pPr>
              <w:spacing w:line="240" w:lineRule="auto"/>
              <w:ind w:firstLine="720"/>
              <w:jc w:val="both"/>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12.5.4. </w:t>
            </w:r>
            <w:r w:rsidRPr="008B4DB3">
              <w:rPr>
                <w:rFonts w:ascii="Times New Roman" w:hAnsi="Times New Roman" w:cs="Times New Roman"/>
                <w:color w:val="000000"/>
                <w:sz w:val="24"/>
                <w:szCs w:val="24"/>
              </w:rPr>
              <w:t xml:space="preserve">paaiškėjo šio įstatymo </w:t>
            </w:r>
            <w:r w:rsidRPr="008B4DB3">
              <w:rPr>
                <w:rFonts w:ascii="Times New Roman" w:hAnsi="Times New Roman" w:cs="Times New Roman"/>
                <w:bCs/>
                <w:sz w:val="24"/>
                <w:szCs w:val="24"/>
              </w:rPr>
              <w:t>37 straipsnio 9 dalyje</w:t>
            </w:r>
            <w:r w:rsidRPr="008B4DB3">
              <w:rPr>
                <w:rFonts w:ascii="Times New Roman" w:hAnsi="Times New Roman" w:cs="Times New Roman"/>
                <w:sz w:val="24"/>
                <w:szCs w:val="24"/>
              </w:rPr>
              <w:t xml:space="preserve">, </w:t>
            </w:r>
            <w:r w:rsidRPr="008B4DB3">
              <w:rPr>
                <w:rFonts w:ascii="Times New Roman" w:hAnsi="Times New Roman" w:cs="Times New Roman"/>
                <w:color w:val="000000"/>
                <w:sz w:val="24"/>
                <w:szCs w:val="24"/>
              </w:rPr>
              <w:t>45 straipsnio 2</w:t>
            </w:r>
            <w:r w:rsidRPr="008B4DB3">
              <w:rPr>
                <w:rFonts w:ascii="Times New Roman" w:hAnsi="Times New Roman" w:cs="Times New Roman"/>
                <w:color w:val="000000"/>
                <w:sz w:val="24"/>
                <w:szCs w:val="24"/>
                <w:vertAlign w:val="superscript"/>
              </w:rPr>
              <w:t>1</w:t>
            </w:r>
            <w:r w:rsidRPr="008B4DB3">
              <w:rPr>
                <w:rFonts w:ascii="Times New Roman" w:hAnsi="Times New Roman" w:cs="Times New Roman"/>
                <w:color w:val="000000"/>
                <w:sz w:val="24"/>
                <w:szCs w:val="24"/>
              </w:rPr>
              <w:t xml:space="preserve"> dalyje </w:t>
            </w:r>
            <w:r w:rsidRPr="008B4DB3">
              <w:rPr>
                <w:rFonts w:ascii="Times New Roman" w:hAnsi="Times New Roman" w:cs="Times New Roman"/>
                <w:bCs/>
                <w:color w:val="000000"/>
                <w:sz w:val="24"/>
                <w:szCs w:val="24"/>
              </w:rPr>
              <w:t>ir (ar) 47 straipsnio 9 dalyje</w:t>
            </w:r>
            <w:r w:rsidRPr="008B4DB3">
              <w:rPr>
                <w:rFonts w:ascii="Times New Roman" w:hAnsi="Times New Roman" w:cs="Times New Roman"/>
                <w:color w:val="000000"/>
                <w:sz w:val="24"/>
                <w:szCs w:val="24"/>
              </w:rPr>
              <w:t xml:space="preserve"> nurodytos aplinkybės.</w:t>
            </w:r>
            <w:r w:rsidRPr="008B4DB3">
              <w:rPr>
                <w:rFonts w:ascii="Times New Roman" w:hAnsi="Times New Roman" w:cs="Times New Roman"/>
                <w:sz w:val="24"/>
                <w:szCs w:val="24"/>
              </w:rPr>
              <w:t xml:space="preserve"> </w:t>
            </w:r>
          </w:p>
          <w:p w14:paraId="34C9E9FC" w14:textId="77777777" w:rsidR="005A28EF" w:rsidRPr="008B4DB3" w:rsidRDefault="005A28EF" w:rsidP="005A28EF">
            <w:pPr>
              <w:pStyle w:val="Stilius3"/>
              <w:spacing w:before="100" w:beforeAutospacing="1" w:after="100" w:afterAutospacing="1"/>
              <w:rPr>
                <w:sz w:val="24"/>
                <w:szCs w:val="24"/>
              </w:rPr>
            </w:pPr>
            <w:r w:rsidRPr="008B4DB3">
              <w:rPr>
                <w:sz w:val="24"/>
                <w:szCs w:val="24"/>
              </w:rPr>
              <w:t xml:space="preserve">         Tokiu atveju Rangovui turi būti sumokėta:</w:t>
            </w:r>
          </w:p>
          <w:p w14:paraId="41222F21" w14:textId="121D3373" w:rsidR="005A28EF" w:rsidRPr="008B4DB3" w:rsidRDefault="005A28EF" w:rsidP="005A28EF">
            <w:pPr>
              <w:pStyle w:val="Stilius3"/>
              <w:spacing w:before="100" w:beforeAutospacing="1" w:after="100" w:afterAutospacing="1"/>
              <w:ind w:left="360"/>
              <w:rPr>
                <w:sz w:val="24"/>
                <w:szCs w:val="24"/>
              </w:rPr>
            </w:pPr>
            <w:r w:rsidRPr="008B4DB3">
              <w:rPr>
                <w:sz w:val="24"/>
                <w:szCs w:val="24"/>
              </w:rPr>
              <w:t>12.5.5. už bet kurį tinkamai atliktą Darbą pagal Sutartyje nustatytas kainas;</w:t>
            </w:r>
          </w:p>
          <w:p w14:paraId="5776E2DF" w14:textId="22C59CCD" w:rsidR="005A28EF" w:rsidRPr="008B4DB3" w:rsidRDefault="005A28EF" w:rsidP="005A28EF">
            <w:pPr>
              <w:pStyle w:val="Stilius3"/>
              <w:spacing w:before="100" w:beforeAutospacing="1" w:after="100" w:afterAutospacing="1"/>
              <w:ind w:left="360"/>
              <w:rPr>
                <w:sz w:val="24"/>
                <w:szCs w:val="24"/>
              </w:rPr>
            </w:pPr>
            <w:r w:rsidRPr="008B4DB3">
              <w:rPr>
                <w:sz w:val="24"/>
                <w:szCs w:val="24"/>
              </w:rPr>
              <w:t>12.5.6. išlaidos už Įrangą ar Medžiagas, kurie skirti Darbams ir, kuriuos Rangovas tam tikslui įsigijo. Užsakovui sumokėjus, ši Įranga ir Medžiagos tampa Užsakovo nuosavybe;</w:t>
            </w:r>
          </w:p>
          <w:p w14:paraId="06EA75B5" w14:textId="6304F067" w:rsidR="005A28EF" w:rsidRPr="008B4DB3" w:rsidRDefault="005A28EF" w:rsidP="005A28EF">
            <w:pPr>
              <w:pStyle w:val="Stilius3"/>
              <w:spacing w:before="100" w:beforeAutospacing="1" w:after="100" w:afterAutospacing="1"/>
              <w:ind w:left="360"/>
              <w:rPr>
                <w:sz w:val="24"/>
                <w:szCs w:val="24"/>
              </w:rPr>
            </w:pPr>
            <w:r w:rsidRPr="008B4DB3">
              <w:rPr>
                <w:sz w:val="24"/>
                <w:szCs w:val="24"/>
              </w:rPr>
              <w:t>12.5.7. bet kurios kitos Išlaidos arba įsipareigojimai, kuriuos Rangovas pagrįstai prisiėmė tikėdamasis baigti Darbus.</w:t>
            </w:r>
          </w:p>
          <w:p w14:paraId="6BB25B6C" w14:textId="40EC12B6"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12.6. sutarties nutraukimas atleidžia perkančiąją organizaciją ir tiekėją nuo sutarties vykdymo;</w:t>
            </w:r>
          </w:p>
          <w:p w14:paraId="346A20B1" w14:textId="3B96AB61"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6674F3D9" w14:textId="1E398B39"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FBBCBF6" w14:textId="77777777" w:rsidR="005A28EF" w:rsidRPr="008B4DB3" w:rsidRDefault="005A28EF" w:rsidP="005A28EF">
            <w:pPr>
              <w:pStyle w:val="Stilius3"/>
              <w:spacing w:before="100" w:beforeAutospacing="1" w:after="100" w:afterAutospacing="1"/>
              <w:rPr>
                <w:sz w:val="24"/>
                <w:szCs w:val="24"/>
              </w:rPr>
            </w:pPr>
            <w:r w:rsidRPr="008B4DB3">
              <w:rPr>
                <w:sz w:val="24"/>
                <w:szCs w:val="24"/>
              </w:rPr>
              <w:lastRenderedPageBreak/>
              <w:t xml:space="preserve">         Užsakovas neturi teisės nutraukti Sutarties dėl to, kad planuoja Darbus vykdyti pats arba įpareigoti juos vykdyti kitą rangovą.</w:t>
            </w:r>
          </w:p>
          <w:p w14:paraId="528C6712" w14:textId="77777777" w:rsidR="005A28EF" w:rsidRPr="008B4DB3" w:rsidRDefault="005A28EF" w:rsidP="005A28EF">
            <w:pPr>
              <w:spacing w:line="240" w:lineRule="auto"/>
              <w:jc w:val="both"/>
              <w:outlineLvl w:val="2"/>
              <w:rPr>
                <w:rFonts w:ascii="Times New Roman" w:eastAsia="Calibri" w:hAnsi="Times New Roman" w:cs="Times New Roman"/>
                <w:sz w:val="24"/>
                <w:szCs w:val="24"/>
              </w:rPr>
            </w:pPr>
            <w:r w:rsidRPr="008B4DB3">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atvejais,ir Civiliniame kodekse nustatytais atvejais ir tvarka.</w:t>
            </w:r>
          </w:p>
          <w:p w14:paraId="13ABECC0" w14:textId="0ABC4464" w:rsidR="005A28EF" w:rsidRPr="008B4DB3" w:rsidRDefault="005A28EF" w:rsidP="005A28EF">
            <w:pPr>
              <w:pStyle w:val="Stilius3"/>
              <w:spacing w:before="100" w:beforeAutospacing="1" w:after="100" w:afterAutospacing="1"/>
              <w:rPr>
                <w:sz w:val="24"/>
                <w:szCs w:val="24"/>
              </w:rPr>
            </w:pPr>
          </w:p>
        </w:tc>
      </w:tr>
      <w:tr w:rsidR="005A28EF" w:rsidRPr="00A42B1D" w14:paraId="05B98AD7" w14:textId="77777777" w:rsidTr="00CF0979">
        <w:tc>
          <w:tcPr>
            <w:tcW w:w="885" w:type="dxa"/>
            <w:gridSpan w:val="2"/>
            <w:tcBorders>
              <w:top w:val="nil"/>
              <w:left w:val="nil"/>
              <w:bottom w:val="nil"/>
              <w:right w:val="nil"/>
            </w:tcBorders>
            <w:shd w:val="clear" w:color="auto" w:fill="auto"/>
          </w:tcPr>
          <w:p w14:paraId="1404475E" w14:textId="77777777" w:rsidR="005A28EF" w:rsidRPr="00D805AF" w:rsidRDefault="005A28EF" w:rsidP="004B3D99">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105DEF94" w14:textId="209EBB29" w:rsidR="005A28EF" w:rsidRPr="008B4DB3" w:rsidRDefault="005A28EF" w:rsidP="005A28EF">
            <w:pPr>
              <w:pStyle w:val="Stilius3"/>
              <w:spacing w:before="0"/>
              <w:rPr>
                <w:sz w:val="24"/>
                <w:szCs w:val="24"/>
              </w:rPr>
            </w:pPr>
            <w:r w:rsidRPr="008B4DB3">
              <w:rPr>
                <w:sz w:val="24"/>
                <w:szCs w:val="24"/>
              </w:rPr>
              <w:t xml:space="preserve">12.9. Rangovas gali bet kuriuo šiame papunktyje išvardintu atveju arba aplinkybėms, prieš 20 (dvidešimt) darbo dienų apie tai raštu pranešęs Užsakovui, nutraukti Sutartį dėl šių esminių sutarties pažeidimų: </w:t>
            </w:r>
          </w:p>
          <w:p w14:paraId="7EBCA9BF" w14:textId="77777777" w:rsidR="005A28EF" w:rsidRPr="008B4DB3" w:rsidRDefault="005A28EF" w:rsidP="005A28EF">
            <w:pPr>
              <w:pStyle w:val="Stilius3"/>
              <w:spacing w:before="0"/>
              <w:rPr>
                <w:sz w:val="24"/>
                <w:szCs w:val="24"/>
              </w:rPr>
            </w:pPr>
            <w:r w:rsidRPr="008B4DB3">
              <w:rPr>
                <w:sz w:val="24"/>
                <w:szCs w:val="24"/>
              </w:rPr>
              <w:t xml:space="preserve">        12.9.1. per 60 (šešiasdešimt) kalendorinių dienų</w:t>
            </w:r>
            <w:r w:rsidRPr="008B4DB3">
              <w:rPr>
                <w:color w:val="FF0000"/>
                <w:sz w:val="24"/>
                <w:szCs w:val="24"/>
              </w:rPr>
              <w:t xml:space="preserve"> </w:t>
            </w:r>
            <w:r w:rsidRPr="008B4DB3">
              <w:rPr>
                <w:sz w:val="24"/>
                <w:szCs w:val="24"/>
              </w:rPr>
              <w:t>nuo Sutarties 9.5 papunktyje nurodyto termino pabaigos negauna apmokėjimo;</w:t>
            </w:r>
          </w:p>
          <w:p w14:paraId="26C9124E" w14:textId="77777777" w:rsidR="005A28EF" w:rsidRPr="008B4DB3" w:rsidRDefault="005A28EF" w:rsidP="005A28EF">
            <w:pPr>
              <w:pStyle w:val="Stilius3"/>
              <w:spacing w:before="0"/>
              <w:rPr>
                <w:sz w:val="24"/>
                <w:szCs w:val="24"/>
              </w:rPr>
            </w:pPr>
            <w:r w:rsidRPr="008B4DB3">
              <w:rPr>
                <w:sz w:val="24"/>
                <w:szCs w:val="24"/>
              </w:rPr>
              <w:t xml:space="preserve">         12.9.2. Užsakovas visiškai nevykdo savo įsipareigojimų pagal Sutartį;</w:t>
            </w:r>
          </w:p>
          <w:p w14:paraId="0ACFEF04" w14:textId="77777777" w:rsidR="005A28EF" w:rsidRPr="008B4DB3" w:rsidRDefault="005A28EF" w:rsidP="005A28EF">
            <w:pPr>
              <w:pStyle w:val="Stilius3"/>
              <w:spacing w:before="0"/>
              <w:rPr>
                <w:sz w:val="24"/>
                <w:szCs w:val="24"/>
              </w:rPr>
            </w:pPr>
            <w:r w:rsidRPr="008B4DB3">
              <w:rPr>
                <w:sz w:val="24"/>
                <w:szCs w:val="24"/>
              </w:rPr>
              <w:t xml:space="preserve">         12.9.3. Darbų vykdymo sustabdymas pagal Sutarties 12.1 papunktį trunka ilgiau nei 112 (šimtas dvylika) kalendorinių dienų; </w:t>
            </w:r>
          </w:p>
          <w:p w14:paraId="6611142A" w14:textId="77777777" w:rsidR="005A28EF" w:rsidRPr="008B4DB3" w:rsidRDefault="005A28EF" w:rsidP="005A28EF">
            <w:pPr>
              <w:pStyle w:val="Stilius3"/>
              <w:spacing w:before="0"/>
              <w:rPr>
                <w:sz w:val="24"/>
                <w:szCs w:val="24"/>
              </w:rPr>
            </w:pPr>
            <w:r w:rsidRPr="008B4DB3">
              <w:rPr>
                <w:sz w:val="24"/>
                <w:szCs w:val="24"/>
              </w:rPr>
              <w:t xml:space="preserve">          12.9.4. Bendras Darbų vykdymo sustabdymas trunka ilgiau nei pusė Darbų atlikimo termino ir ilgiau kaip 112 (šimtas dvylika) kalendorinių dienų.</w:t>
            </w:r>
          </w:p>
          <w:p w14:paraId="383F7370" w14:textId="77777777" w:rsidR="005A28EF" w:rsidRPr="008B4DB3" w:rsidRDefault="005A28EF" w:rsidP="005A28EF">
            <w:pPr>
              <w:pStyle w:val="Stilius3"/>
              <w:spacing w:before="100" w:beforeAutospacing="1" w:after="100" w:afterAutospacing="1"/>
              <w:rPr>
                <w:sz w:val="24"/>
                <w:szCs w:val="24"/>
              </w:rPr>
            </w:pPr>
            <w:r w:rsidRPr="008B4DB3">
              <w:rPr>
                <w:sz w:val="24"/>
                <w:szCs w:val="24"/>
              </w:rPr>
              <w:t xml:space="preserve">Rangovo pasirinkimas nutraukti Sutartį neturi pažeisti kurių nors kitų iš Sutarties arba kitaip kylančių Rangovo teisių. </w:t>
            </w:r>
          </w:p>
          <w:p w14:paraId="4A0039E3" w14:textId="753C63E7" w:rsidR="005A28EF" w:rsidRPr="008B4DB3" w:rsidRDefault="005A28EF" w:rsidP="005A28EF">
            <w:pPr>
              <w:pStyle w:val="Stilius3"/>
              <w:spacing w:before="100" w:beforeAutospacing="1" w:after="100" w:afterAutospacing="1"/>
              <w:rPr>
                <w:sz w:val="24"/>
                <w:szCs w:val="24"/>
              </w:rPr>
            </w:pPr>
            <w:r w:rsidRPr="008B4DB3">
              <w:rPr>
                <w:sz w:val="24"/>
                <w:szCs w:val="24"/>
              </w:rPr>
              <w:t xml:space="preserve">Jeigu Rangovas nutraukė Sutartį pagal 12.9.1 ir 12.9.2 papunkčius, jam turi būti suteikta teisė atgauti sustabdymo ir statybvietės palikimo išlaidas kartu su bauda, prilygstančia 5 proc. nutraukimo dieną neatliktos Darbų dalies vertei. </w:t>
            </w:r>
          </w:p>
        </w:tc>
      </w:tr>
      <w:tr w:rsidR="005A28EF"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5A28EF" w:rsidRPr="00D805AF" w:rsidRDefault="005A28EF"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3B0E26DA" w14:textId="047EE93E" w:rsidR="004B3D99" w:rsidRPr="008B4DB3" w:rsidRDefault="008B4DB3" w:rsidP="004B3D99">
            <w:pPr>
              <w:pStyle w:val="Stilius3"/>
              <w:spacing w:before="100" w:beforeAutospacing="1" w:after="100" w:afterAutospacing="1"/>
              <w:rPr>
                <w:sz w:val="24"/>
                <w:szCs w:val="24"/>
              </w:rPr>
            </w:pPr>
            <w:r w:rsidRPr="008B4DB3">
              <w:rPr>
                <w:sz w:val="24"/>
                <w:szCs w:val="24"/>
              </w:rPr>
              <w:t xml:space="preserve">12.10. </w:t>
            </w:r>
            <w:r w:rsidR="005A28EF" w:rsidRPr="008B4DB3">
              <w:rPr>
                <w:sz w:val="24"/>
                <w:szCs w:val="24"/>
              </w:rPr>
              <w:t>Sutarties nutraukimo įsigaliojimo atveju pagal bet kurį Sutarties sąlygų punktą, Rangovas per Užsakovo nu</w:t>
            </w:r>
            <w:r w:rsidR="004B3D99" w:rsidRPr="008B4DB3">
              <w:rPr>
                <w:sz w:val="24"/>
                <w:szCs w:val="24"/>
              </w:rPr>
              <w:t>rodytą terminą privalo:</w:t>
            </w:r>
          </w:p>
          <w:p w14:paraId="0A7CA537" w14:textId="0781C9ED" w:rsidR="005A28EF" w:rsidRPr="008B4DB3" w:rsidRDefault="008B4DB3" w:rsidP="0020262D">
            <w:pPr>
              <w:pStyle w:val="Stilius3"/>
              <w:spacing w:before="0"/>
              <w:rPr>
                <w:sz w:val="24"/>
                <w:szCs w:val="24"/>
              </w:rPr>
            </w:pPr>
            <w:r w:rsidRPr="008B4DB3">
              <w:rPr>
                <w:sz w:val="24"/>
                <w:szCs w:val="24"/>
              </w:rPr>
              <w:t xml:space="preserve">       12.10.1.</w:t>
            </w:r>
            <w:r w:rsidR="004B3D99" w:rsidRPr="008B4DB3">
              <w:rPr>
                <w:sz w:val="24"/>
                <w:szCs w:val="24"/>
              </w:rPr>
              <w:t xml:space="preserve"> </w:t>
            </w:r>
            <w:r w:rsidR="005A28EF" w:rsidRPr="008B4DB3">
              <w:rPr>
                <w:sz w:val="24"/>
                <w:szCs w:val="24"/>
              </w:rPr>
              <w:t>nutraukti visą tolesnį Darbą, išskyrus tokį, kurį būtina atlikti dėl gyvybės ar turto išsaugojimo arba dėl Darbų saugos;</w:t>
            </w:r>
          </w:p>
          <w:p w14:paraId="6ADAE2AE" w14:textId="192C487D" w:rsidR="005A28EF" w:rsidRPr="008B4DB3" w:rsidRDefault="008B4DB3" w:rsidP="0020262D">
            <w:pPr>
              <w:pStyle w:val="Stilius3"/>
              <w:spacing w:before="0"/>
              <w:rPr>
                <w:sz w:val="24"/>
                <w:szCs w:val="24"/>
              </w:rPr>
            </w:pPr>
            <w:r w:rsidRPr="008B4DB3">
              <w:rPr>
                <w:sz w:val="24"/>
                <w:szCs w:val="24"/>
              </w:rPr>
              <w:t xml:space="preserve">        12.10</w:t>
            </w:r>
            <w:r w:rsidR="004B3D99" w:rsidRPr="008B4DB3">
              <w:rPr>
                <w:sz w:val="24"/>
                <w:szCs w:val="24"/>
              </w:rPr>
              <w:t>.</w:t>
            </w:r>
            <w:r w:rsidRPr="008B4DB3">
              <w:rPr>
                <w:sz w:val="24"/>
                <w:szCs w:val="24"/>
              </w:rPr>
              <w:t>2.</w:t>
            </w:r>
            <w:r w:rsidR="004B3D99" w:rsidRPr="008B4DB3">
              <w:rPr>
                <w:sz w:val="24"/>
                <w:szCs w:val="24"/>
              </w:rPr>
              <w:t xml:space="preserve"> </w:t>
            </w:r>
            <w:r w:rsidR="005A28EF" w:rsidRPr="008B4DB3">
              <w:rPr>
                <w:sz w:val="24"/>
                <w:szCs w:val="24"/>
              </w:rPr>
              <w:t>perduoti Užsakovui Įrangą ir Medžiagas, už kuriuos jau sumokėta;</w:t>
            </w:r>
          </w:p>
          <w:p w14:paraId="6A3713C9" w14:textId="52E5B083" w:rsidR="005A28EF" w:rsidRPr="008B4DB3" w:rsidRDefault="008B4DB3" w:rsidP="0020262D">
            <w:pPr>
              <w:pStyle w:val="Stilius3"/>
              <w:spacing w:before="0"/>
              <w:rPr>
                <w:sz w:val="24"/>
                <w:szCs w:val="24"/>
              </w:rPr>
            </w:pPr>
            <w:r w:rsidRPr="008B4DB3">
              <w:rPr>
                <w:sz w:val="24"/>
                <w:szCs w:val="24"/>
              </w:rPr>
              <w:t xml:space="preserve">        12.10.3. </w:t>
            </w:r>
            <w:r w:rsidR="005A28EF" w:rsidRPr="008B4DB3">
              <w:rPr>
                <w:sz w:val="24"/>
                <w:szCs w:val="24"/>
              </w:rPr>
              <w:t>pašalinti visus Rangovo įrengimus ir kitus daiktus iš Statybvietės ir pats palikti Statybvietę.</w:t>
            </w:r>
          </w:p>
        </w:tc>
      </w:tr>
      <w:tr w:rsidR="0020262D" w:rsidRPr="00A42B1D" w14:paraId="0FCF1F90" w14:textId="77777777" w:rsidTr="00CF0979">
        <w:tc>
          <w:tcPr>
            <w:tcW w:w="885" w:type="dxa"/>
            <w:gridSpan w:val="2"/>
            <w:tcBorders>
              <w:top w:val="nil"/>
              <w:left w:val="nil"/>
              <w:bottom w:val="nil"/>
              <w:right w:val="nil"/>
            </w:tcBorders>
            <w:shd w:val="clear" w:color="auto" w:fill="auto"/>
          </w:tcPr>
          <w:p w14:paraId="6434CD47" w14:textId="77777777" w:rsidR="0020262D" w:rsidRPr="00D805AF" w:rsidRDefault="0020262D"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58B4167A" w14:textId="77777777" w:rsidR="0020262D" w:rsidRPr="008B4DB3" w:rsidRDefault="0020262D" w:rsidP="004B3D99">
            <w:pPr>
              <w:pStyle w:val="Stilius3"/>
              <w:spacing w:before="100" w:beforeAutospacing="1" w:after="100" w:afterAutospacing="1"/>
              <w:rPr>
                <w:sz w:val="24"/>
                <w:szCs w:val="24"/>
              </w:rPr>
            </w:pPr>
          </w:p>
        </w:tc>
      </w:tr>
      <w:tr w:rsidR="005A28EF"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5A28EF" w:rsidRPr="00D805AF" w:rsidRDefault="005A28EF" w:rsidP="008B4DB3">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13C69EBB" w:rsidR="005A28EF" w:rsidRPr="008B4DB3" w:rsidRDefault="008B4DB3" w:rsidP="005A28EF">
            <w:pPr>
              <w:pStyle w:val="Stilius3"/>
              <w:spacing w:before="100" w:beforeAutospacing="1" w:after="100" w:afterAutospacing="1"/>
              <w:rPr>
                <w:sz w:val="24"/>
                <w:szCs w:val="24"/>
              </w:rPr>
            </w:pPr>
            <w:r w:rsidRPr="008B4DB3">
              <w:rPr>
                <w:sz w:val="24"/>
                <w:szCs w:val="24"/>
              </w:rPr>
              <w:t xml:space="preserve">12.11. </w:t>
            </w:r>
            <w:r w:rsidR="005A28EF" w:rsidRPr="008B4DB3">
              <w:rPr>
                <w:sz w:val="24"/>
                <w:szCs w:val="24"/>
              </w:rPr>
              <w:t>Užsakovas taip pat gali VPĮ</w:t>
            </w:r>
            <w:r w:rsidR="005A28EF" w:rsidRPr="008B4DB3">
              <w:rPr>
                <w:rFonts w:eastAsia="Calibri"/>
                <w:sz w:val="24"/>
                <w:szCs w:val="24"/>
              </w:rPr>
              <w:t xml:space="preserve"> </w:t>
            </w:r>
            <w:r w:rsidR="005A28EF" w:rsidRPr="008B4DB3">
              <w:rPr>
                <w:sz w:val="24"/>
                <w:szCs w:val="24"/>
              </w:rPr>
              <w:t xml:space="preserve">nurodytais atvejais ir tvarka vienašališkai nutraukti Sutartį apie </w:t>
            </w:r>
            <w:r w:rsidR="005A28EF" w:rsidRPr="008B4DB3">
              <w:rPr>
                <w:spacing w:val="-2"/>
                <w:sz w:val="24"/>
                <w:szCs w:val="24"/>
              </w:rPr>
              <w:t>tai Rangovui pranešant raštu</w:t>
            </w:r>
            <w:r w:rsidR="005A28EF" w:rsidRPr="008B4DB3">
              <w:rPr>
                <w:sz w:val="24"/>
                <w:szCs w:val="24"/>
              </w:rPr>
              <w:t xml:space="preserve">. </w:t>
            </w:r>
          </w:p>
        </w:tc>
      </w:tr>
      <w:tr w:rsidR="005A28EF"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5A28EF" w:rsidRPr="008B4DB3" w:rsidRDefault="005A28EF" w:rsidP="005A28EF">
            <w:pPr>
              <w:pStyle w:val="Stilius1"/>
              <w:framePr w:hSpace="0" w:wrap="auto" w:vAnchor="margin" w:yAlign="inline"/>
              <w:spacing w:before="100" w:beforeAutospacing="1" w:after="100" w:afterAutospacing="1"/>
              <w:suppressOverlap w:val="0"/>
            </w:pPr>
            <w:r w:rsidRPr="008B4DB3">
              <w:t>GINČAI</w:t>
            </w:r>
          </w:p>
        </w:tc>
      </w:tr>
      <w:tr w:rsidR="005A28EF"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5A28EF" w:rsidRPr="00D805AF" w:rsidRDefault="005A28EF" w:rsidP="005A28EF">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5A28EF" w:rsidRPr="008B4DB3" w:rsidRDefault="005A28EF" w:rsidP="005A28EF">
            <w:pPr>
              <w:pStyle w:val="Stilius3"/>
              <w:spacing w:before="100" w:beforeAutospacing="1" w:after="100" w:afterAutospacing="1"/>
              <w:rPr>
                <w:sz w:val="24"/>
                <w:szCs w:val="24"/>
              </w:rPr>
            </w:pPr>
            <w:r w:rsidRPr="008B4DB3">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5A28EF"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5A28EF" w:rsidRPr="00D805AF" w:rsidRDefault="005A28EF" w:rsidP="005A28EF">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5A28EF" w:rsidRPr="00D805AF" w:rsidRDefault="005A28EF" w:rsidP="005A28EF">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5A28EF" w:rsidRPr="00A42B1D" w14:paraId="137EF90A" w14:textId="77777777" w:rsidTr="00CF0979">
        <w:tc>
          <w:tcPr>
            <w:tcW w:w="11057" w:type="dxa"/>
            <w:gridSpan w:val="4"/>
            <w:tcBorders>
              <w:top w:val="nil"/>
              <w:left w:val="nil"/>
              <w:bottom w:val="nil"/>
              <w:right w:val="nil"/>
            </w:tcBorders>
          </w:tcPr>
          <w:p w14:paraId="625289D7"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NENUGALIMA JĖGA</w:t>
            </w:r>
          </w:p>
        </w:tc>
      </w:tr>
      <w:tr w:rsidR="005A28EF"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5A28EF"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5A28EF"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5A28EF"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5A28EF"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5A28EF"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5A28EF" w:rsidRPr="00D805AF" w:rsidRDefault="005A28EF" w:rsidP="005A28E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5A28EF" w:rsidRPr="00D805AF" w:rsidRDefault="005A28EF" w:rsidP="005A28E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5A28EF" w:rsidRPr="00D805AF" w14:paraId="4A4A77A6" w14:textId="77777777" w:rsidTr="00CF0979">
        <w:tc>
          <w:tcPr>
            <w:tcW w:w="885" w:type="dxa"/>
            <w:gridSpan w:val="2"/>
            <w:tcBorders>
              <w:top w:val="nil"/>
              <w:left w:val="nil"/>
              <w:bottom w:val="nil"/>
              <w:right w:val="nil"/>
            </w:tcBorders>
          </w:tcPr>
          <w:p w14:paraId="1E30FB7E" w14:textId="77777777" w:rsidR="005A28EF" w:rsidRPr="00D805AF" w:rsidRDefault="005A28EF" w:rsidP="005A28EF">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DUOMENŲ APSAUGA</w:t>
            </w:r>
          </w:p>
        </w:tc>
      </w:tr>
      <w:tr w:rsidR="005A28EF" w:rsidRPr="00D805AF" w14:paraId="4153E018" w14:textId="77777777" w:rsidTr="00CF0979">
        <w:tc>
          <w:tcPr>
            <w:tcW w:w="885" w:type="dxa"/>
            <w:gridSpan w:val="2"/>
            <w:tcBorders>
              <w:top w:val="nil"/>
              <w:left w:val="nil"/>
              <w:bottom w:val="nil"/>
              <w:right w:val="nil"/>
            </w:tcBorders>
          </w:tcPr>
          <w:p w14:paraId="25DCEE2D"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5A28EF" w:rsidRPr="00D805AF" w:rsidRDefault="005A28EF" w:rsidP="005A28E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5A28EF" w:rsidRPr="00D805AF" w14:paraId="65F1C5F5" w14:textId="77777777" w:rsidTr="00CF0979">
        <w:tc>
          <w:tcPr>
            <w:tcW w:w="885" w:type="dxa"/>
            <w:gridSpan w:val="2"/>
            <w:tcBorders>
              <w:top w:val="nil"/>
              <w:left w:val="nil"/>
              <w:bottom w:val="nil"/>
              <w:right w:val="nil"/>
            </w:tcBorders>
          </w:tcPr>
          <w:p w14:paraId="49C8CA77"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5A28EF" w:rsidRPr="00D805AF" w:rsidRDefault="005A28EF" w:rsidP="005A28E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5A28EF"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5A28EF" w:rsidRDefault="005A28EF" w:rsidP="005A28EF">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5A28EF" w:rsidRPr="000C55A0" w:rsidRDefault="005A28EF" w:rsidP="005A28EF">
            <w:pPr>
              <w:rPr>
                <w:lang w:eastAsia="en-US"/>
              </w:rPr>
            </w:pPr>
          </w:p>
        </w:tc>
      </w:tr>
      <w:tr w:rsidR="005A28EF" w:rsidRPr="00D805AF" w14:paraId="1FDCC928" w14:textId="77777777" w:rsidTr="00CF0979">
        <w:tc>
          <w:tcPr>
            <w:tcW w:w="885" w:type="dxa"/>
            <w:gridSpan w:val="2"/>
            <w:tcBorders>
              <w:top w:val="nil"/>
              <w:left w:val="nil"/>
              <w:bottom w:val="nil"/>
              <w:right w:val="nil"/>
            </w:tcBorders>
          </w:tcPr>
          <w:p w14:paraId="6446A07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5A28EF" w:rsidRPr="00D805AF" w:rsidRDefault="005A28EF" w:rsidP="005A28EF">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5A28EF"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5A28EF" w:rsidRPr="00D805AF" w:rsidRDefault="005A28EF" w:rsidP="005A28EF">
            <w:pPr>
              <w:pStyle w:val="Stilius1"/>
              <w:framePr w:hSpace="0" w:wrap="auto" w:vAnchor="margin" w:yAlign="inline"/>
              <w:spacing w:before="100" w:beforeAutospacing="1" w:after="100" w:afterAutospacing="1"/>
              <w:suppressOverlap w:val="0"/>
            </w:pPr>
            <w:r w:rsidRPr="00D805AF">
              <w:t>BAIGIAMOSIOS NUOSTATOS</w:t>
            </w:r>
          </w:p>
        </w:tc>
      </w:tr>
      <w:tr w:rsidR="005A28EF"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5A28EF" w:rsidRPr="00D805AF" w:rsidRDefault="005A28EF" w:rsidP="005A28EF">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5A28EF" w:rsidRPr="00D805AF" w14:paraId="1606C4FA" w14:textId="77777777" w:rsidTr="00CF0979">
        <w:tc>
          <w:tcPr>
            <w:tcW w:w="885" w:type="dxa"/>
            <w:gridSpan w:val="2"/>
            <w:tcBorders>
              <w:top w:val="nil"/>
              <w:left w:val="nil"/>
              <w:bottom w:val="nil"/>
              <w:right w:val="nil"/>
            </w:tcBorders>
          </w:tcPr>
          <w:p w14:paraId="739652E0"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5A28EF" w:rsidRPr="00D805AF" w:rsidRDefault="005A28EF" w:rsidP="005A28EF">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5A28EF" w:rsidRPr="00D805AF" w:rsidRDefault="005A28EF" w:rsidP="005A28EF">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7777777"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5DE0D98C" w14:textId="52F647C0" w:rsidR="005A28EF" w:rsidRPr="00D805AF" w:rsidRDefault="005A28EF" w:rsidP="005A28E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w:t>
            </w:r>
            <w:r w:rsidRPr="00CB56D8">
              <w:rPr>
                <w:rFonts w:ascii="Times New Roman" w:hAnsi="Times New Roman" w:cs="Times New Roman"/>
                <w:bCs/>
                <w:sz w:val="24"/>
                <w:szCs w:val="24"/>
              </w:rPr>
              <w:t xml:space="preserve">.3. </w:t>
            </w:r>
            <w:r>
              <w:rPr>
                <w:rFonts w:ascii="Times New Roman" w:hAnsi="Times New Roman" w:cs="Times New Roman"/>
                <w:sz w:val="24"/>
                <w:szCs w:val="24"/>
              </w:rPr>
              <w:t>Preliminarių kiekių žiniaraštis</w:t>
            </w:r>
            <w:r w:rsidRPr="00CB56D8">
              <w:rPr>
                <w:rFonts w:ascii="Times New Roman" w:eastAsia="Times New Roman" w:hAnsi="Times New Roman" w:cs="Times New Roman"/>
                <w:sz w:val="24"/>
                <w:szCs w:val="24"/>
              </w:rPr>
              <w:t xml:space="preserve"> (3 priedas).</w:t>
            </w:r>
          </w:p>
        </w:tc>
      </w:tr>
      <w:tr w:rsidR="005A28EF"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5A28EF" w:rsidRPr="00D805AF" w:rsidRDefault="005A28EF" w:rsidP="005A28EF">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5A28EF" w:rsidRPr="00D805AF" w:rsidRDefault="005A28EF" w:rsidP="005A28EF">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5A28EF" w:rsidRDefault="005A28EF" w:rsidP="005A28EF">
            <w:pPr>
              <w:spacing w:before="100" w:beforeAutospacing="1" w:after="100" w:afterAutospacing="1" w:line="240" w:lineRule="auto"/>
              <w:ind w:left="720"/>
              <w:rPr>
                <w:rFonts w:ascii="Times New Roman" w:hAnsi="Times New Roman" w:cs="Times New Roman"/>
                <w:sz w:val="24"/>
                <w:szCs w:val="24"/>
              </w:rPr>
            </w:pPr>
          </w:p>
          <w:p w14:paraId="63BD0808" w14:textId="77777777" w:rsidR="005A28EF" w:rsidRDefault="005A28EF" w:rsidP="005A28EF">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r>
      <w:tr w:rsidR="005A28EF" w:rsidRPr="00D805AF" w14:paraId="409BF4F5" w14:textId="77777777" w:rsidTr="00CF0979">
        <w:tc>
          <w:tcPr>
            <w:tcW w:w="885" w:type="dxa"/>
            <w:gridSpan w:val="2"/>
            <w:tcBorders>
              <w:top w:val="nil"/>
              <w:left w:val="nil"/>
              <w:bottom w:val="nil"/>
              <w:right w:val="nil"/>
            </w:tcBorders>
          </w:tcPr>
          <w:p w14:paraId="6237A5BD" w14:textId="77777777"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5A28EF" w:rsidRPr="00D805AF" w:rsidRDefault="005A28EF" w:rsidP="005A28E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5A28EF" w:rsidRPr="00D805AF" w:rsidRDefault="005A28EF" w:rsidP="005A28EF">
            <w:pPr>
              <w:pStyle w:val="Stilius3"/>
              <w:spacing w:before="0"/>
              <w:jc w:val="left"/>
              <w:rPr>
                <w:sz w:val="24"/>
                <w:szCs w:val="24"/>
              </w:rPr>
            </w:pPr>
          </w:p>
        </w:tc>
        <w:tc>
          <w:tcPr>
            <w:tcW w:w="5551" w:type="dxa"/>
            <w:tcBorders>
              <w:top w:val="nil"/>
              <w:left w:val="nil"/>
              <w:bottom w:val="nil"/>
              <w:right w:val="nil"/>
            </w:tcBorders>
          </w:tcPr>
          <w:p w14:paraId="42BD34C9" w14:textId="77777777" w:rsidR="005A28EF" w:rsidRPr="00D805AF" w:rsidRDefault="005A28EF" w:rsidP="005A28E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5A28EF" w:rsidRPr="00D805AF" w:rsidRDefault="005A28EF" w:rsidP="005A28EF">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5A28EF" w:rsidRPr="00D805AF" w:rsidRDefault="005A28EF" w:rsidP="005A28EF">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5A28EF" w:rsidRPr="00D805AF" w:rsidRDefault="005A28EF" w:rsidP="005A28EF">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5A28EF" w:rsidRPr="00D805AF" w:rsidRDefault="005A28EF" w:rsidP="005A28E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5A28EF" w:rsidRPr="00D805AF" w14:paraId="7D3ABC5B" w14:textId="77777777" w:rsidTr="00CF0979">
        <w:tc>
          <w:tcPr>
            <w:tcW w:w="885" w:type="dxa"/>
            <w:gridSpan w:val="2"/>
            <w:tcBorders>
              <w:top w:val="nil"/>
              <w:left w:val="nil"/>
              <w:bottom w:val="nil"/>
              <w:right w:val="nil"/>
            </w:tcBorders>
          </w:tcPr>
          <w:p w14:paraId="3A113F55" w14:textId="77777777" w:rsidR="005A28EF" w:rsidRPr="00D805AF" w:rsidRDefault="005A28EF" w:rsidP="005A28E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w:t>
            </w:r>
          </w:p>
          <w:p w14:paraId="15046B2A" w14:textId="77777777" w:rsidR="005A28EF" w:rsidRPr="00D805AF" w:rsidRDefault="005A28EF" w:rsidP="005A28EF">
            <w:pPr>
              <w:pStyle w:val="Bodytxt"/>
              <w:spacing w:before="100" w:beforeAutospacing="1" w:after="100" w:afterAutospacing="1"/>
              <w:rPr>
                <w:sz w:val="24"/>
                <w:szCs w:val="24"/>
              </w:rPr>
            </w:pPr>
            <w:r w:rsidRPr="00D805AF">
              <w:rPr>
                <w:sz w:val="24"/>
                <w:szCs w:val="24"/>
              </w:rPr>
              <w:t>___________________________</w:t>
            </w:r>
          </w:p>
          <w:p w14:paraId="658FE034"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5A28EF" w:rsidRPr="00D805AF" w:rsidRDefault="005A28EF" w:rsidP="005A28EF">
            <w:pPr>
              <w:pStyle w:val="Bodytxt"/>
              <w:spacing w:before="100" w:beforeAutospacing="1" w:after="100" w:afterAutospacing="1"/>
              <w:rPr>
                <w:strike/>
                <w:sz w:val="24"/>
                <w:szCs w:val="24"/>
              </w:rPr>
            </w:pPr>
          </w:p>
          <w:p w14:paraId="1CD517E1"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5A28EF" w:rsidRPr="00D805AF" w:rsidRDefault="005A28EF" w:rsidP="005A28EF">
            <w:pPr>
              <w:pStyle w:val="Bodytxt"/>
              <w:spacing w:before="100" w:beforeAutospacing="1" w:after="100" w:afterAutospacing="1"/>
              <w:rPr>
                <w:sz w:val="24"/>
                <w:szCs w:val="24"/>
              </w:rPr>
            </w:pPr>
            <w:r w:rsidRPr="00D805AF">
              <w:rPr>
                <w:sz w:val="24"/>
                <w:szCs w:val="24"/>
              </w:rPr>
              <w:t xml:space="preserve">                                                       A.V.</w:t>
            </w:r>
          </w:p>
        </w:tc>
      </w:tr>
    </w:tbl>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8" w:name="_Ref38291379"/>
      <w:bookmarkStart w:id="119" w:name="_Ref38291394"/>
      <w:bookmarkStart w:id="120" w:name="_Ref38898251"/>
      <w:bookmarkStart w:id="121"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7E34337A" w14:textId="77777777" w:rsidR="006F3E8E" w:rsidRPr="006F3E8E" w:rsidRDefault="006F3E8E" w:rsidP="006F3E8E">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11233E13" w14:textId="19DE3F6F" w:rsidR="00A922DB" w:rsidRPr="00546A75" w:rsidRDefault="00A922DB" w:rsidP="00EE2B19">
      <w:pPr>
        <w:tabs>
          <w:tab w:val="left" w:pos="630"/>
          <w:tab w:val="left" w:pos="851"/>
        </w:tabs>
        <w:spacing w:after="0" w:line="240" w:lineRule="auto"/>
        <w:ind w:left="567"/>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9"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13DCD546" w:rsidR="00456DCD" w:rsidRPr="00546A75" w:rsidRDefault="00456DCD" w:rsidP="00574C64">
            <w:pPr>
              <w:spacing w:after="0" w:line="240" w:lineRule="auto"/>
              <w:jc w:val="both"/>
              <w:rPr>
                <w:rFonts w:ascii="Times New Roman" w:eastAsia="TimesNewRomanPSMT" w:hAnsi="Times New Roman" w:cs="Times New Roman"/>
                <w:iCs/>
                <w:sz w:val="24"/>
                <w:szCs w:val="24"/>
              </w:rPr>
            </w:pPr>
            <w:r w:rsidRPr="00546A75">
              <w:rPr>
                <w:rFonts w:ascii="Times New Roman" w:hAnsi="Times New Roman" w:cs="Times New Roman"/>
                <w:iCs/>
                <w:sz w:val="24"/>
                <w:szCs w:val="24"/>
              </w:rPr>
              <w:t xml:space="preserve"> Tiekėjas</w:t>
            </w:r>
            <w:r>
              <w:rPr>
                <w:rFonts w:ascii="Times New Roman" w:hAnsi="Times New Roman" w:cs="Times New Roman"/>
                <w:iCs/>
                <w:sz w:val="24"/>
                <w:szCs w:val="24"/>
              </w:rPr>
              <w:t xml:space="preserve">, </w:t>
            </w:r>
            <w:r w:rsidRPr="001033FF">
              <w:rPr>
                <w:rFonts w:ascii="Times New Roman" w:hAnsi="Times New Roman" w:cs="Times New Roman"/>
                <w:iCs/>
                <w:sz w:val="24"/>
                <w:szCs w:val="24"/>
              </w:rPr>
              <w:t xml:space="preserve">atlikdamas </w:t>
            </w:r>
            <w:r w:rsidRPr="0083661F">
              <w:rPr>
                <w:rFonts w:ascii="Times New Roman" w:eastAsia="Yu Mincho" w:hAnsi="Times New Roman" w:cs="Times New Roman"/>
                <w:b/>
                <w:sz w:val="24"/>
                <w:szCs w:val="24"/>
              </w:rPr>
              <w:t>statybos darbus</w:t>
            </w:r>
            <w:r w:rsidRPr="00546A75">
              <w:rPr>
                <w:rFonts w:ascii="Times New Roman" w:hAnsi="Times New Roman" w:cs="Times New Roman"/>
                <w:iCs/>
                <w:sz w:val="24"/>
                <w:szCs w:val="24"/>
              </w:rPr>
              <w:t xml:space="preserve"> </w:t>
            </w:r>
            <w:r w:rsidRPr="00546A75">
              <w:rPr>
                <w:rFonts w:ascii="Times New Roman" w:hAnsi="Times New Roman" w:cs="Times New Roman"/>
                <w:sz w:val="24"/>
                <w:szCs w:val="24"/>
              </w:rPr>
              <w:t xml:space="preserve"> </w:t>
            </w:r>
            <w:r w:rsidR="00EF4AD5" w:rsidRPr="000B03AA">
              <w:rPr>
                <w:rFonts w:ascii="Times New Roman" w:hAnsi="Times New Roman" w:cs="Times New Roman"/>
                <w:iCs/>
                <w:sz w:val="24"/>
                <w:szCs w:val="24"/>
              </w:rPr>
              <w:t>taiko</w:t>
            </w:r>
            <w:r w:rsidRPr="00546A75">
              <w:rPr>
                <w:rFonts w:ascii="Times New Roman" w:hAnsi="Times New Roman" w:cs="Times New Roman"/>
                <w:iCs/>
                <w:sz w:val="24"/>
                <w:szCs w:val="24"/>
              </w:rPr>
              <w:t xml:space="preserve"> aplinkos apsaugos vadybos sistemos reikalavim</w:t>
            </w:r>
            <w:r w:rsidRPr="001033FF">
              <w:rPr>
                <w:rFonts w:ascii="Times New Roman" w:hAnsi="Times New Roman" w:cs="Times New Roman"/>
                <w:iCs/>
                <w:sz w:val="24"/>
                <w:szCs w:val="24"/>
              </w:rPr>
              <w:t>ų</w:t>
            </w:r>
            <w:r w:rsidRPr="00546A75">
              <w:rPr>
                <w:rFonts w:ascii="Times New Roman" w:hAnsi="Times New Roman" w:cs="Times New Roman"/>
                <w:iCs/>
                <w:sz w:val="24"/>
                <w:szCs w:val="24"/>
              </w:rPr>
              <w:t xml:space="preserve"> pagal standartą LST  EN ISO 14001 „Aplinkos vadybos sistemos. Reikalavimai ir naudojimo gairės“ (toliau – LST EN ISO 14001) arba Europos Sąjungos aplinkosaugos vadybos ir audito sistemą (toliau – EMAS) ar </w:t>
            </w:r>
            <w:r w:rsidRPr="001033FF">
              <w:rPr>
                <w:rFonts w:ascii="Times New Roman" w:hAnsi="Times New Roman" w:cs="Times New Roman"/>
                <w:iCs/>
                <w:sz w:val="24"/>
                <w:szCs w:val="24"/>
              </w:rPr>
              <w:t>kitų aplinkos apsaugos vadybos standartų, pagrįstų</w:t>
            </w:r>
            <w:r w:rsidRPr="00546A75">
              <w:rPr>
                <w:rFonts w:ascii="Times New Roman" w:hAnsi="Times New Roman" w:cs="Times New Roman"/>
                <w:iCs/>
                <w:sz w:val="24"/>
                <w:szCs w:val="24"/>
              </w:rPr>
              <w:t xml:space="preserve">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imes New Roman" w:hAnsi="Times New Roman" w:cs="Times New Roman"/>
                <w:iCs/>
                <w:sz w:val="24"/>
                <w:szCs w:val="24"/>
              </w:rPr>
              <w:t>.</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lastRenderedPageBreak/>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8"/>
    <w:bookmarkEnd w:id="119"/>
    <w:bookmarkEnd w:id="120"/>
    <w:bookmarkEnd w:id="121"/>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209B2548" w14:textId="1CC1DB3F"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E24856">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3FFB97F8" w:rsidR="003E4FC4" w:rsidRPr="00E24856" w:rsidRDefault="00E24856" w:rsidP="00E24856">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noProof/>
          <w:sz w:val="24"/>
          <w:szCs w:val="24"/>
        </w:rPr>
        <w:lastRenderedPageBreak/>
        <w:t xml:space="preserve">  </w:t>
      </w:r>
      <w:r w:rsidR="00197833" w:rsidRPr="003E4FC4">
        <w:rPr>
          <w:rFonts w:ascii="Times New Roman" w:hAnsi="Times New Roman" w:cs="Times New Roman"/>
          <w:noProof/>
          <w:sz w:val="24"/>
          <w:szCs w:val="24"/>
        </w:rPr>
        <w:t xml:space="preserve">Specialiųjų pirkimo sąlygų </w:t>
      </w:r>
      <w:r>
        <w:rPr>
          <w:rFonts w:ascii="Times New Roman" w:hAnsi="Times New Roman" w:cs="Times New Roman"/>
          <w:noProof/>
          <w:sz w:val="24"/>
          <w:szCs w:val="24"/>
        </w:rPr>
        <w:t>8</w:t>
      </w:r>
      <w:r w:rsidR="00197833" w:rsidRPr="003E4FC4">
        <w:rPr>
          <w:rFonts w:ascii="Times New Roman" w:hAnsi="Times New Roman" w:cs="Times New Roman"/>
          <w:noProof/>
          <w:sz w:val="24"/>
          <w:szCs w:val="24"/>
        </w:rPr>
        <w:t xml:space="preserve"> priedas „</w:t>
      </w:r>
      <w:r w:rsidRPr="00E24856">
        <w:rPr>
          <w:rFonts w:ascii="Times New Roman" w:eastAsia="TimesNewRomanPSMT" w:hAnsi="Times New Roman" w:cs="Times New Roman"/>
          <w:sz w:val="24"/>
          <w:szCs w:val="24"/>
        </w:rPr>
        <w:t>Sporto paskirties inžinerinio statinio</w:t>
      </w:r>
      <w:r>
        <w:rPr>
          <w:rFonts w:ascii="Times New Roman" w:eastAsia="TimesNewRomanPSMT" w:hAnsi="Times New Roman" w:cs="Times New Roman"/>
          <w:sz w:val="24"/>
          <w:szCs w:val="24"/>
        </w:rPr>
        <w:t xml:space="preserve"> </w:t>
      </w:r>
      <w:r w:rsidRPr="00E24856">
        <w:rPr>
          <w:rFonts w:ascii="Times New Roman" w:eastAsia="TimesNewRomanPSMT" w:hAnsi="Times New Roman" w:cs="Times New Roman"/>
          <w:sz w:val="24"/>
          <w:szCs w:val="24"/>
        </w:rPr>
        <w:t>rekonstravimo, kitos paskirties inžinerinių statinių</w:t>
      </w:r>
      <w:r>
        <w:rPr>
          <w:rFonts w:ascii="Times New Roman" w:eastAsia="TimesNewRomanPSMT" w:hAnsi="Times New Roman" w:cs="Times New Roman"/>
          <w:sz w:val="24"/>
          <w:szCs w:val="24"/>
        </w:rPr>
        <w:t xml:space="preserve"> </w:t>
      </w:r>
      <w:r w:rsidRPr="00E24856">
        <w:rPr>
          <w:rFonts w:ascii="Times New Roman" w:eastAsia="TimesNewRomanPSMT" w:hAnsi="Times New Roman" w:cs="Times New Roman"/>
          <w:sz w:val="24"/>
          <w:szCs w:val="24"/>
        </w:rPr>
        <w:t>rekonstravimo ir ki</w:t>
      </w:r>
      <w:r>
        <w:rPr>
          <w:rFonts w:ascii="Times New Roman" w:eastAsia="TimesNewRomanPSMT" w:hAnsi="Times New Roman" w:cs="Times New Roman"/>
          <w:sz w:val="24"/>
          <w:szCs w:val="24"/>
        </w:rPr>
        <w:t>tos paskirties pastato statybos</w:t>
      </w:r>
      <w:r w:rsidRPr="00E24856">
        <w:rPr>
          <w:rFonts w:ascii="Times New Roman" w:eastAsia="TimesNewRomanPSMT" w:hAnsi="Times New Roman" w:cs="Times New Roman"/>
          <w:sz w:val="24"/>
          <w:szCs w:val="24"/>
        </w:rPr>
        <w:t>Vilniaus g. 11A, Raseiniuose, projektas</w:t>
      </w:r>
      <w:r w:rsidR="00197833" w:rsidRPr="00E24856">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1F9A71E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11858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23CBCF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F298A7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7B32145"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E104D1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269B93B"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CF3D26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0DC1F5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7AC6AE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C8D451B"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2A0F0F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34899C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415386"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C2DED6E"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8FA862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DFA6EC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B796B0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C0B494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807E870"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26CE5E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46BBD6B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F29B6A6"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E50DBA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F07EF09"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E6A03D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2422F5BA"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C399C23"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927D410"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7FF52A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912158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5D18FF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038E184F"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D474D1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366372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35E1F3D"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7CE16C14"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6EFC4475"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5EDB2CD2"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195358EC" w14:textId="77777777" w:rsidR="001E1051" w:rsidRDefault="001E1051" w:rsidP="00381873">
      <w:pPr>
        <w:tabs>
          <w:tab w:val="right" w:leader="dot" w:pos="9962"/>
        </w:tabs>
        <w:spacing w:after="0"/>
        <w:jc w:val="right"/>
        <w:rPr>
          <w:rFonts w:ascii="Times New Roman" w:hAnsi="Times New Roman" w:cs="Times New Roman"/>
          <w:noProof/>
          <w:sz w:val="24"/>
          <w:szCs w:val="24"/>
        </w:rPr>
      </w:pPr>
    </w:p>
    <w:p w14:paraId="3025D20A" w14:textId="5EA1D5FF" w:rsidR="001E1051" w:rsidRDefault="001E1051" w:rsidP="001E1051">
      <w:pPr>
        <w:tabs>
          <w:tab w:val="right" w:leader="dot" w:pos="9962"/>
        </w:tabs>
        <w:spacing w:after="0"/>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9 priedas „ Preliminarių kiekių žiniaraštis“</w:t>
      </w:r>
    </w:p>
    <w:p w14:paraId="019B7766" w14:textId="44403CC7" w:rsidR="001E1051" w:rsidRPr="008D69C4" w:rsidRDefault="001E1051" w:rsidP="001E1051">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Pridedamas atskiru failu</w:t>
      </w:r>
    </w:p>
    <w:sectPr w:rsidR="001E1051"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72EBF" w14:textId="77777777" w:rsidR="000433B8" w:rsidRDefault="000433B8" w:rsidP="00D05666">
      <w:r>
        <w:separator/>
      </w:r>
    </w:p>
  </w:endnote>
  <w:endnote w:type="continuationSeparator" w:id="0">
    <w:p w14:paraId="26C3D5E4" w14:textId="77777777" w:rsidR="000433B8" w:rsidRDefault="000433B8" w:rsidP="00D05666">
      <w:r>
        <w:continuationSeparator/>
      </w:r>
    </w:p>
  </w:endnote>
  <w:endnote w:type="continuationNotice" w:id="1">
    <w:p w14:paraId="625C214D" w14:textId="77777777" w:rsidR="000433B8" w:rsidRDefault="00043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F5761" w14:textId="77777777" w:rsidR="000433B8" w:rsidRDefault="000433B8" w:rsidP="00D05666">
      <w:r>
        <w:separator/>
      </w:r>
    </w:p>
  </w:footnote>
  <w:footnote w:type="continuationSeparator" w:id="0">
    <w:p w14:paraId="4B5887EF" w14:textId="77777777" w:rsidR="000433B8" w:rsidRDefault="000433B8" w:rsidP="00D05666">
      <w:r>
        <w:continuationSeparator/>
      </w:r>
    </w:p>
  </w:footnote>
  <w:footnote w:type="continuationNotice" w:id="1">
    <w:p w14:paraId="75452982" w14:textId="77777777" w:rsidR="000433B8" w:rsidRDefault="000433B8">
      <w:pPr>
        <w:spacing w:after="0" w:line="240" w:lineRule="auto"/>
      </w:pPr>
    </w:p>
  </w:footnote>
  <w:footnote w:id="2">
    <w:p w14:paraId="37EC8FAA" w14:textId="29FF032F" w:rsidR="00E928F1" w:rsidRPr="00A3543A" w:rsidRDefault="00E928F1"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E928F1" w:rsidRPr="004335D2" w:rsidRDefault="00E928F1"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E928F1" w:rsidRPr="00A3543A" w:rsidRDefault="00E928F1" w:rsidP="008A3461">
      <w:pPr>
        <w:pStyle w:val="Puslapioinaostekstas"/>
        <w:spacing w:after="0" w:line="240" w:lineRule="auto"/>
        <w:rPr>
          <w:rFonts w:ascii="Times New Roman" w:hAnsi="Times New Roman" w:cs="Times New Roman"/>
        </w:rPr>
      </w:pPr>
    </w:p>
  </w:footnote>
  <w:footnote w:id="4">
    <w:p w14:paraId="424FA78D" w14:textId="4AB97B43" w:rsidR="00E928F1" w:rsidRPr="00A3543A" w:rsidRDefault="00E928F1"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E928F1" w:rsidRPr="00A3543A" w:rsidRDefault="00E928F1"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E928F1" w:rsidRPr="00D42A6C" w:rsidRDefault="00E928F1"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E928F1" w:rsidRPr="00D42A6C" w:rsidRDefault="00E928F1"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8303FCC"/>
    <w:multiLevelType w:val="multilevel"/>
    <w:tmpl w:val="69344B72"/>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5"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7"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9"/>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8"/>
  </w:num>
  <w:num w:numId="12">
    <w:abstractNumId w:val="23"/>
  </w:num>
  <w:num w:numId="13">
    <w:abstractNumId w:val="31"/>
  </w:num>
  <w:num w:numId="14">
    <w:abstractNumId w:val="53"/>
  </w:num>
  <w:num w:numId="15">
    <w:abstractNumId w:val="24"/>
  </w:num>
  <w:num w:numId="16">
    <w:abstractNumId w:val="8"/>
  </w:num>
  <w:num w:numId="17">
    <w:abstractNumId w:val="63"/>
  </w:num>
  <w:num w:numId="18">
    <w:abstractNumId w:val="43"/>
  </w:num>
  <w:num w:numId="19">
    <w:abstractNumId w:val="26"/>
  </w:num>
  <w:num w:numId="20">
    <w:abstractNumId w:val="55"/>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4"/>
  </w:num>
  <w:num w:numId="32">
    <w:abstractNumId w:val="45"/>
  </w:num>
  <w:num w:numId="33">
    <w:abstractNumId w:val="51"/>
  </w:num>
  <w:num w:numId="34">
    <w:abstractNumId w:val="4"/>
  </w:num>
  <w:num w:numId="35">
    <w:abstractNumId w:val="25"/>
  </w:num>
  <w:num w:numId="36">
    <w:abstractNumId w:val="47"/>
  </w:num>
  <w:num w:numId="37">
    <w:abstractNumId w:val="6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2"/>
  </w:num>
  <w:num w:numId="43">
    <w:abstractNumId w:val="57"/>
  </w:num>
  <w:num w:numId="44">
    <w:abstractNumId w:val="62"/>
  </w:num>
  <w:num w:numId="45">
    <w:abstractNumId w:val="22"/>
  </w:num>
  <w:num w:numId="46">
    <w:abstractNumId w:val="19"/>
  </w:num>
  <w:num w:numId="47">
    <w:abstractNumId w:val="60"/>
  </w:num>
  <w:num w:numId="48">
    <w:abstractNumId w:val="35"/>
  </w:num>
  <w:num w:numId="49">
    <w:abstractNumId w:val="6"/>
  </w:num>
  <w:num w:numId="50">
    <w:abstractNumId w:val="41"/>
  </w:num>
  <w:num w:numId="51">
    <w:abstractNumId w:val="17"/>
  </w:num>
  <w:num w:numId="52">
    <w:abstractNumId w:val="13"/>
  </w:num>
  <w:num w:numId="53">
    <w:abstractNumId w:val="61"/>
  </w:num>
  <w:num w:numId="54">
    <w:abstractNumId w:val="5"/>
  </w:num>
  <w:num w:numId="55">
    <w:abstractNumId w:val="64"/>
  </w:num>
  <w:num w:numId="56">
    <w:abstractNumId w:val="56"/>
  </w:num>
  <w:num w:numId="57">
    <w:abstractNumId w:val="42"/>
  </w:num>
  <w:num w:numId="58">
    <w:abstractNumId w:val="15"/>
  </w:num>
  <w:num w:numId="59">
    <w:abstractNumId w:val="59"/>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972"/>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3B8"/>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99"/>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B8F"/>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32"/>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CB"/>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492"/>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680"/>
    <w:rsid w:val="00120F58"/>
    <w:rsid w:val="00121724"/>
    <w:rsid w:val="00121982"/>
    <w:rsid w:val="001220CC"/>
    <w:rsid w:val="0012267C"/>
    <w:rsid w:val="00123014"/>
    <w:rsid w:val="001231A1"/>
    <w:rsid w:val="001232CE"/>
    <w:rsid w:val="00123603"/>
    <w:rsid w:val="00124338"/>
    <w:rsid w:val="00124345"/>
    <w:rsid w:val="001249B3"/>
    <w:rsid w:val="00124AD6"/>
    <w:rsid w:val="00124FB1"/>
    <w:rsid w:val="00125082"/>
    <w:rsid w:val="00125613"/>
    <w:rsid w:val="001257CD"/>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4741"/>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4D86"/>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33E"/>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2FD1"/>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2F6E"/>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051"/>
    <w:rsid w:val="001E11AA"/>
    <w:rsid w:val="001E1D8C"/>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62D"/>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1791"/>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13"/>
    <w:rsid w:val="00262386"/>
    <w:rsid w:val="002625E0"/>
    <w:rsid w:val="00262B5D"/>
    <w:rsid w:val="00262D3D"/>
    <w:rsid w:val="00262F12"/>
    <w:rsid w:val="00263E7F"/>
    <w:rsid w:val="00264051"/>
    <w:rsid w:val="0026424A"/>
    <w:rsid w:val="002653DB"/>
    <w:rsid w:val="002656B0"/>
    <w:rsid w:val="00265B06"/>
    <w:rsid w:val="002660E2"/>
    <w:rsid w:val="002664C9"/>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281"/>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2FE"/>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A2"/>
    <w:rsid w:val="00381ECE"/>
    <w:rsid w:val="00382939"/>
    <w:rsid w:val="00382AB8"/>
    <w:rsid w:val="00382CD7"/>
    <w:rsid w:val="0038303C"/>
    <w:rsid w:val="00383207"/>
    <w:rsid w:val="00383728"/>
    <w:rsid w:val="00384E36"/>
    <w:rsid w:val="00384F5A"/>
    <w:rsid w:val="00385F78"/>
    <w:rsid w:val="003862C8"/>
    <w:rsid w:val="00386330"/>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3C"/>
    <w:rsid w:val="003B39F9"/>
    <w:rsid w:val="003B3A61"/>
    <w:rsid w:val="003B3DDE"/>
    <w:rsid w:val="003B5632"/>
    <w:rsid w:val="003B63F1"/>
    <w:rsid w:val="003B6578"/>
    <w:rsid w:val="003B6924"/>
    <w:rsid w:val="003B6F08"/>
    <w:rsid w:val="003B7634"/>
    <w:rsid w:val="003B76DA"/>
    <w:rsid w:val="003C018A"/>
    <w:rsid w:val="003C0D8F"/>
    <w:rsid w:val="003C1224"/>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C9F"/>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E2E"/>
    <w:rsid w:val="003F5F21"/>
    <w:rsid w:val="003F67FF"/>
    <w:rsid w:val="003F726A"/>
    <w:rsid w:val="003F740A"/>
    <w:rsid w:val="004010C5"/>
    <w:rsid w:val="004015A2"/>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26D84"/>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527"/>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0C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08C9"/>
    <w:rsid w:val="004819A1"/>
    <w:rsid w:val="004827D6"/>
    <w:rsid w:val="00482BC0"/>
    <w:rsid w:val="0048338D"/>
    <w:rsid w:val="00483462"/>
    <w:rsid w:val="00483D7B"/>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3D99"/>
    <w:rsid w:val="004B40A5"/>
    <w:rsid w:val="004B4394"/>
    <w:rsid w:val="004B4819"/>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E81"/>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674A"/>
    <w:rsid w:val="005377B5"/>
    <w:rsid w:val="005379E7"/>
    <w:rsid w:val="00540094"/>
    <w:rsid w:val="00540C9A"/>
    <w:rsid w:val="0054132A"/>
    <w:rsid w:val="005420ED"/>
    <w:rsid w:val="00542967"/>
    <w:rsid w:val="00542A74"/>
    <w:rsid w:val="00543046"/>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901"/>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C77"/>
    <w:rsid w:val="00595D21"/>
    <w:rsid w:val="00595F1A"/>
    <w:rsid w:val="00595F8E"/>
    <w:rsid w:val="00596895"/>
    <w:rsid w:val="00596BDA"/>
    <w:rsid w:val="00596C98"/>
    <w:rsid w:val="00597972"/>
    <w:rsid w:val="005A03AB"/>
    <w:rsid w:val="005A07D8"/>
    <w:rsid w:val="005A0A14"/>
    <w:rsid w:val="005A1B64"/>
    <w:rsid w:val="005A22C4"/>
    <w:rsid w:val="005A262E"/>
    <w:rsid w:val="005A28EF"/>
    <w:rsid w:val="005A2938"/>
    <w:rsid w:val="005A39E1"/>
    <w:rsid w:val="005A4E64"/>
    <w:rsid w:val="005A5498"/>
    <w:rsid w:val="005A5971"/>
    <w:rsid w:val="005A5B18"/>
    <w:rsid w:val="005A7D9C"/>
    <w:rsid w:val="005B053E"/>
    <w:rsid w:val="005B0749"/>
    <w:rsid w:val="005B12A4"/>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4A3A"/>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6D"/>
    <w:rsid w:val="005E1BDF"/>
    <w:rsid w:val="005E225E"/>
    <w:rsid w:val="005E25A4"/>
    <w:rsid w:val="005E2700"/>
    <w:rsid w:val="005E29E3"/>
    <w:rsid w:val="005E36FB"/>
    <w:rsid w:val="005E3B81"/>
    <w:rsid w:val="005E42A2"/>
    <w:rsid w:val="005E43C0"/>
    <w:rsid w:val="005E4667"/>
    <w:rsid w:val="005E47B0"/>
    <w:rsid w:val="005E5107"/>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3F4"/>
    <w:rsid w:val="005F7E32"/>
    <w:rsid w:val="005F7EBF"/>
    <w:rsid w:val="006003B9"/>
    <w:rsid w:val="006003C8"/>
    <w:rsid w:val="006006AC"/>
    <w:rsid w:val="006011DF"/>
    <w:rsid w:val="00601489"/>
    <w:rsid w:val="0060152B"/>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9D5"/>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4E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3E8E"/>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B67"/>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A68"/>
    <w:rsid w:val="00770DDA"/>
    <w:rsid w:val="0077125E"/>
    <w:rsid w:val="0077180A"/>
    <w:rsid w:val="00771EC8"/>
    <w:rsid w:val="007720C2"/>
    <w:rsid w:val="00772CC3"/>
    <w:rsid w:val="00772F51"/>
    <w:rsid w:val="007731F0"/>
    <w:rsid w:val="00773FD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7D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2B93"/>
    <w:rsid w:val="00833192"/>
    <w:rsid w:val="008335C6"/>
    <w:rsid w:val="00833AB8"/>
    <w:rsid w:val="00834966"/>
    <w:rsid w:val="00834CBF"/>
    <w:rsid w:val="00835378"/>
    <w:rsid w:val="00835D31"/>
    <w:rsid w:val="0083630C"/>
    <w:rsid w:val="0083661F"/>
    <w:rsid w:val="00837056"/>
    <w:rsid w:val="0083720B"/>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092"/>
    <w:rsid w:val="008A6B05"/>
    <w:rsid w:val="008A6C29"/>
    <w:rsid w:val="008A7959"/>
    <w:rsid w:val="008A796B"/>
    <w:rsid w:val="008A7E15"/>
    <w:rsid w:val="008B010E"/>
    <w:rsid w:val="008B08A7"/>
    <w:rsid w:val="008B099E"/>
    <w:rsid w:val="008B15E8"/>
    <w:rsid w:val="008B1868"/>
    <w:rsid w:val="008B1FB2"/>
    <w:rsid w:val="008B21A3"/>
    <w:rsid w:val="008B30D4"/>
    <w:rsid w:val="008B31B9"/>
    <w:rsid w:val="008B34A9"/>
    <w:rsid w:val="008B383A"/>
    <w:rsid w:val="008B4851"/>
    <w:rsid w:val="008B4A40"/>
    <w:rsid w:val="008B4DB3"/>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4E39"/>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46E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AAB"/>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400"/>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3CDC"/>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0D5B"/>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783"/>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53AC"/>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3F7"/>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92D"/>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C8F"/>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99A"/>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A38"/>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69CD"/>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7CC"/>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5F01"/>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119"/>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5BAB"/>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64A3"/>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1B60"/>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38"/>
    <w:rsid w:val="00D41BC8"/>
    <w:rsid w:val="00D41D77"/>
    <w:rsid w:val="00D42637"/>
    <w:rsid w:val="00D43195"/>
    <w:rsid w:val="00D434C3"/>
    <w:rsid w:val="00D440BF"/>
    <w:rsid w:val="00D44315"/>
    <w:rsid w:val="00D4462D"/>
    <w:rsid w:val="00D4463F"/>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3913"/>
    <w:rsid w:val="00D74236"/>
    <w:rsid w:val="00D75062"/>
    <w:rsid w:val="00D75BEE"/>
    <w:rsid w:val="00D762BC"/>
    <w:rsid w:val="00D7739B"/>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4B29"/>
    <w:rsid w:val="00DA5CE4"/>
    <w:rsid w:val="00DA62B5"/>
    <w:rsid w:val="00DA733A"/>
    <w:rsid w:val="00DA758B"/>
    <w:rsid w:val="00DA7B15"/>
    <w:rsid w:val="00DA7D67"/>
    <w:rsid w:val="00DB0179"/>
    <w:rsid w:val="00DB0683"/>
    <w:rsid w:val="00DB18E4"/>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059"/>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856"/>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0BE6"/>
    <w:rsid w:val="00E3103D"/>
    <w:rsid w:val="00E31168"/>
    <w:rsid w:val="00E315FD"/>
    <w:rsid w:val="00E319FC"/>
    <w:rsid w:val="00E31F07"/>
    <w:rsid w:val="00E3213F"/>
    <w:rsid w:val="00E32328"/>
    <w:rsid w:val="00E3261A"/>
    <w:rsid w:val="00E32664"/>
    <w:rsid w:val="00E32847"/>
    <w:rsid w:val="00E33261"/>
    <w:rsid w:val="00E333B7"/>
    <w:rsid w:val="00E338B1"/>
    <w:rsid w:val="00E33DBA"/>
    <w:rsid w:val="00E3411A"/>
    <w:rsid w:val="00E345D2"/>
    <w:rsid w:val="00E3530E"/>
    <w:rsid w:val="00E35C58"/>
    <w:rsid w:val="00E3754E"/>
    <w:rsid w:val="00E375BF"/>
    <w:rsid w:val="00E3782C"/>
    <w:rsid w:val="00E40442"/>
    <w:rsid w:val="00E41248"/>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8F1"/>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17A"/>
    <w:rsid w:val="00ED6713"/>
    <w:rsid w:val="00ED697D"/>
    <w:rsid w:val="00ED6CBF"/>
    <w:rsid w:val="00ED6CEC"/>
    <w:rsid w:val="00ED7073"/>
    <w:rsid w:val="00ED7187"/>
    <w:rsid w:val="00ED73B9"/>
    <w:rsid w:val="00ED75AC"/>
    <w:rsid w:val="00ED77C1"/>
    <w:rsid w:val="00EE0973"/>
    <w:rsid w:val="00EE0DF6"/>
    <w:rsid w:val="00EE0FC3"/>
    <w:rsid w:val="00EE12B1"/>
    <w:rsid w:val="00EE19FD"/>
    <w:rsid w:val="00EE1B56"/>
    <w:rsid w:val="00EE1C85"/>
    <w:rsid w:val="00EE1FB7"/>
    <w:rsid w:val="00EE22FE"/>
    <w:rsid w:val="00EE2914"/>
    <w:rsid w:val="00EE2B19"/>
    <w:rsid w:val="00EE33F3"/>
    <w:rsid w:val="00EE36B0"/>
    <w:rsid w:val="00EE433A"/>
    <w:rsid w:val="00EE4477"/>
    <w:rsid w:val="00EE4905"/>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9F7"/>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A35"/>
    <w:rsid w:val="00F15C23"/>
    <w:rsid w:val="00F15E52"/>
    <w:rsid w:val="00F15F5F"/>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77A"/>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5F0"/>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2E6"/>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97CAA"/>
    <w:rsid w:val="00FA05C8"/>
    <w:rsid w:val="00FA1107"/>
    <w:rsid w:val="00FA144D"/>
    <w:rsid w:val="00FA260B"/>
    <w:rsid w:val="00FA2D5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character" w:customStyle="1" w:styleId="wysiwyg-color-black">
    <w:name w:val="wysiwyg-color-black"/>
    <w:rsid w:val="0044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4F9057A-6886-4B41-80C6-596B126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101991</Words>
  <Characters>58135</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159807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2024-12-12T08:40:00Z</dcterms:created>
  <dcterms:modified xsi:type="dcterms:W3CDTF">2025-04-29T13:08:00Z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