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BA0" w:rsidRDefault="00BA4071" w:rsidP="007D0A2E">
      <w:pPr>
        <w:pStyle w:val="SLONormal"/>
        <w:spacing w:before="0" w:after="0"/>
        <w:ind w:left="5760" w:firstLine="720"/>
        <w:jc w:val="left"/>
        <w:rPr>
          <w:lang w:val="lt-LT"/>
        </w:rPr>
      </w:pPr>
      <w:r>
        <w:rPr>
          <w:lang w:val="lt-LT"/>
        </w:rPr>
        <w:t xml:space="preserve">Tvirtinu: </w:t>
      </w:r>
    </w:p>
    <w:p w:rsidR="00447B79" w:rsidRPr="003A39FF" w:rsidRDefault="00BA4071" w:rsidP="007D0A2E">
      <w:pPr>
        <w:pStyle w:val="SLONormal"/>
        <w:spacing w:before="0" w:after="0"/>
        <w:ind w:left="6480"/>
        <w:jc w:val="left"/>
        <w:rPr>
          <w:lang w:val="lt-LT"/>
        </w:rPr>
      </w:pPr>
      <w:r>
        <w:rPr>
          <w:lang w:val="lt-LT"/>
        </w:rPr>
        <w:t xml:space="preserve">Pagėgių savivaldybės </w:t>
      </w:r>
      <w:r w:rsidR="007D0A2E">
        <w:rPr>
          <w:lang w:val="lt-LT"/>
        </w:rPr>
        <w:t>a</w:t>
      </w:r>
      <w:r w:rsidR="00AB5556">
        <w:rPr>
          <w:lang w:val="lt-LT"/>
        </w:rPr>
        <w:t xml:space="preserve">dministracijos direktorė </w:t>
      </w:r>
      <w:r w:rsidR="00447B79">
        <w:rPr>
          <w:lang w:val="lt-LT"/>
        </w:rPr>
        <w:t>Ligita Kazlauskienė</w:t>
      </w:r>
    </w:p>
    <w:p w:rsidR="00BE4ECF" w:rsidRDefault="00C83C46" w:rsidP="007D0A2E">
      <w:pPr>
        <w:pStyle w:val="SLONormal"/>
        <w:spacing w:before="0" w:after="0"/>
        <w:ind w:left="4320"/>
        <w:rPr>
          <w:lang w:val="lt-LT"/>
        </w:rPr>
      </w:pPr>
      <w:r>
        <w:rPr>
          <w:lang w:val="lt-LT"/>
        </w:rPr>
        <w:tab/>
      </w:r>
      <w:r>
        <w:rPr>
          <w:lang w:val="lt-LT"/>
        </w:rPr>
        <w:tab/>
      </w:r>
      <w:r>
        <w:rPr>
          <w:lang w:val="lt-LT"/>
        </w:rPr>
        <w:tab/>
        <w:t>__________________</w:t>
      </w:r>
    </w:p>
    <w:p w:rsidR="00C83C46" w:rsidRDefault="00C83C46" w:rsidP="007D0A2E">
      <w:pPr>
        <w:pStyle w:val="SLONormal"/>
        <w:spacing w:before="0" w:after="0"/>
        <w:ind w:left="4320"/>
        <w:rPr>
          <w:lang w:val="lt-LT"/>
        </w:rPr>
      </w:pPr>
      <w:r>
        <w:rPr>
          <w:lang w:val="lt-LT"/>
        </w:rPr>
        <w:t xml:space="preserve">                                    (parašas, data)</w:t>
      </w:r>
    </w:p>
    <w:p w:rsidR="00BA4071" w:rsidRDefault="00BA4071" w:rsidP="003A39FF">
      <w:pPr>
        <w:pStyle w:val="SLONormal"/>
        <w:spacing w:before="0" w:after="0"/>
        <w:ind w:left="4254"/>
        <w:rPr>
          <w:lang w:val="lt-LT"/>
        </w:rPr>
      </w:pPr>
    </w:p>
    <w:p w:rsidR="00BE4ECF" w:rsidRPr="003A39FF" w:rsidRDefault="00A7773E" w:rsidP="00E44856">
      <w:pPr>
        <w:jc w:val="center"/>
        <w:rPr>
          <w:b/>
        </w:rPr>
      </w:pPr>
      <w:r>
        <w:t>Socialinių paslaugų plėtra</w:t>
      </w:r>
      <w:r w:rsidR="008A3987">
        <w:t xml:space="preserve"> </w:t>
      </w:r>
      <w:r w:rsidR="00E44856" w:rsidRPr="000B5A71">
        <w:rPr>
          <w:b/>
          <w:u w:val="single"/>
        </w:rPr>
        <w:t>Pagėgių</w:t>
      </w:r>
      <w:r w:rsidR="00E44856" w:rsidRPr="000B5A71">
        <w:rPr>
          <w:u w:val="single"/>
        </w:rPr>
        <w:t xml:space="preserve"> savivaldybėje </w:t>
      </w:r>
    </w:p>
    <w:p w:rsidR="001F1673" w:rsidRPr="003A39FF" w:rsidRDefault="001F1673" w:rsidP="003A39FF">
      <w:pPr>
        <w:spacing w:before="120" w:after="120"/>
        <w:jc w:val="center"/>
        <w:rPr>
          <w:b/>
        </w:rPr>
      </w:pPr>
      <w:r w:rsidRPr="003A39FF">
        <w:rPr>
          <w:b/>
        </w:rPr>
        <w:t>STATINIO PROJEKTAVIMO</w:t>
      </w:r>
      <w:r w:rsidR="004B341B">
        <w:rPr>
          <w:b/>
        </w:rPr>
        <w:t xml:space="preserve"> PASLAUGOMS IR DARBAM</w:t>
      </w:r>
      <w:r w:rsidR="006B72E2">
        <w:rPr>
          <w:b/>
        </w:rPr>
        <w:t>S</w:t>
      </w:r>
    </w:p>
    <w:p w:rsidR="00C605CD" w:rsidRPr="003A39FF" w:rsidRDefault="00AE2EB7" w:rsidP="003A39FF">
      <w:pPr>
        <w:spacing w:before="120" w:after="120"/>
        <w:jc w:val="center"/>
        <w:rPr>
          <w:b/>
        </w:rPr>
      </w:pPr>
      <w:r w:rsidRPr="003A39FF">
        <w:rPr>
          <w:b/>
        </w:rPr>
        <w:t>TECHNINĖ UŽDUOTIS</w:t>
      </w:r>
    </w:p>
    <w:p w:rsidR="001F1673" w:rsidRPr="003A39FF" w:rsidRDefault="001F1673" w:rsidP="003A39FF">
      <w:pPr>
        <w:spacing w:before="120" w:after="120"/>
        <w:jc w:val="center"/>
        <w:rPr>
          <w:b/>
        </w:rPr>
      </w:pPr>
      <w:r w:rsidRPr="003A39FF">
        <w:rPr>
          <w:b/>
          <w:bCs/>
          <w:kern w:val="24"/>
        </w:rPr>
        <w:t>(</w:t>
      </w:r>
      <w:r w:rsidRPr="003A39FF">
        <w:rPr>
          <w:b/>
        </w:rPr>
        <w:t>TECHNINĖ SPECIFIKACIJA</w:t>
      </w:r>
      <w:r w:rsidRPr="003A39FF">
        <w:rPr>
          <w:b/>
          <w:bCs/>
          <w:kern w:val="24"/>
        </w:rPr>
        <w:t>)</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8"/>
        <w:gridCol w:w="1850"/>
        <w:gridCol w:w="835"/>
        <w:gridCol w:w="7655"/>
      </w:tblGrid>
      <w:tr w:rsidR="0004269A" w:rsidRPr="003A39FF" w:rsidTr="00CF1661">
        <w:trPr>
          <w:tblHeader/>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both"/>
              <w:rPr>
                <w:rFonts w:eastAsia="Times New Roman"/>
                <w:b/>
                <w:kern w:val="2"/>
              </w:rPr>
            </w:pPr>
            <w:r w:rsidRPr="003A39FF">
              <w:rPr>
                <w:b/>
              </w:rPr>
              <w:t>Eil. Nr.</w:t>
            </w:r>
          </w:p>
        </w:tc>
        <w:tc>
          <w:tcPr>
            <w:tcW w:w="1850" w:type="dxa"/>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center"/>
              <w:rPr>
                <w:b/>
              </w:rPr>
            </w:pPr>
            <w:r w:rsidRPr="003A39FF">
              <w:rPr>
                <w:b/>
              </w:rPr>
              <w:t>Pavadinimas</w:t>
            </w:r>
          </w:p>
        </w:tc>
        <w:tc>
          <w:tcPr>
            <w:tcW w:w="8490" w:type="dxa"/>
            <w:gridSpan w:val="2"/>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center"/>
              <w:rPr>
                <w:b/>
              </w:rPr>
            </w:pPr>
            <w:r w:rsidRPr="003A39FF">
              <w:rPr>
                <w:b/>
              </w:rPr>
              <w:t xml:space="preserve">Reikalavimai </w:t>
            </w:r>
          </w:p>
        </w:tc>
      </w:tr>
      <w:tr w:rsidR="0004269A" w:rsidRPr="003A39FF" w:rsidTr="00CF1661">
        <w:tc>
          <w:tcPr>
            <w:tcW w:w="576" w:type="dxa"/>
            <w:gridSpan w:val="2"/>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jc w:val="both"/>
              <w:rPr>
                <w:u w:val="single"/>
              </w:rPr>
            </w:pPr>
          </w:p>
        </w:tc>
        <w:tc>
          <w:tcPr>
            <w:tcW w:w="10340" w:type="dxa"/>
            <w:gridSpan w:val="3"/>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jc w:val="center"/>
              <w:rPr>
                <w:b/>
                <w:u w:val="single"/>
              </w:rPr>
            </w:pPr>
            <w:r w:rsidRPr="003A39FF">
              <w:rPr>
                <w:b/>
              </w:rPr>
              <w:t>I. Bendra informacija apie pirkimo objektą</w:t>
            </w:r>
          </w:p>
        </w:tc>
      </w:tr>
      <w:tr w:rsidR="00D06D29" w:rsidRPr="003A39FF" w:rsidTr="00CF1661">
        <w:tc>
          <w:tcPr>
            <w:tcW w:w="576"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jc w:val="both"/>
            </w:pPr>
            <w:r w:rsidRPr="003A39FF">
              <w:t>1.</w:t>
            </w:r>
          </w:p>
        </w:tc>
        <w:tc>
          <w:tcPr>
            <w:tcW w:w="2685" w:type="dxa"/>
            <w:gridSpan w:val="2"/>
            <w:tcBorders>
              <w:top w:val="single" w:sz="4" w:space="0" w:color="auto"/>
              <w:left w:val="single" w:sz="4" w:space="0" w:color="auto"/>
              <w:bottom w:val="single" w:sz="4" w:space="0" w:color="auto"/>
              <w:right w:val="single" w:sz="4" w:space="0" w:color="auto"/>
            </w:tcBorders>
          </w:tcPr>
          <w:p w:rsidR="002A5E73" w:rsidRPr="003A39FF" w:rsidRDefault="00B06924" w:rsidP="003A39FF">
            <w:pPr>
              <w:spacing w:line="276" w:lineRule="auto"/>
              <w:rPr>
                <w:u w:val="single"/>
              </w:rPr>
            </w:pPr>
            <w:r w:rsidRPr="003A39FF">
              <w:t>Statytojas</w:t>
            </w:r>
          </w:p>
        </w:tc>
        <w:tc>
          <w:tcPr>
            <w:tcW w:w="7655" w:type="dxa"/>
            <w:tcBorders>
              <w:top w:val="single" w:sz="4" w:space="0" w:color="auto"/>
              <w:left w:val="single" w:sz="4" w:space="0" w:color="auto"/>
              <w:bottom w:val="single" w:sz="4" w:space="0" w:color="auto"/>
              <w:right w:val="single" w:sz="4" w:space="0" w:color="auto"/>
            </w:tcBorders>
          </w:tcPr>
          <w:p w:rsidR="001744C1" w:rsidRPr="00B06924" w:rsidRDefault="005B3DE1" w:rsidP="003A39FF">
            <w:pPr>
              <w:suppressAutoHyphens w:val="0"/>
              <w:jc w:val="both"/>
              <w:rPr>
                <w:b/>
                <w:i/>
                <w:iCs/>
                <w:kern w:val="0"/>
                <w:lang w:eastAsia="lt-LT"/>
              </w:rPr>
            </w:pPr>
            <w:r>
              <w:rPr>
                <w:rFonts w:eastAsia="Times New Roman"/>
                <w:b/>
                <w:kern w:val="0"/>
                <w:lang w:eastAsia="lt-LT"/>
              </w:rPr>
              <w:t>PAGĖGIŲ SAVIVALDYBĖ, į</w:t>
            </w:r>
            <w:r w:rsidR="00B06924" w:rsidRPr="00B06924">
              <w:rPr>
                <w:rFonts w:eastAsia="Times New Roman"/>
                <w:b/>
                <w:kern w:val="0"/>
                <w:lang w:eastAsia="lt-LT"/>
              </w:rPr>
              <w:t>.k. 111104072</w:t>
            </w:r>
          </w:p>
        </w:tc>
      </w:tr>
      <w:tr w:rsidR="00B06924" w:rsidRPr="003A39FF" w:rsidTr="00CF1661">
        <w:tc>
          <w:tcPr>
            <w:tcW w:w="576" w:type="dxa"/>
            <w:gridSpan w:val="2"/>
            <w:tcBorders>
              <w:top w:val="single" w:sz="4" w:space="0" w:color="auto"/>
              <w:left w:val="single" w:sz="4" w:space="0" w:color="auto"/>
              <w:bottom w:val="single" w:sz="4" w:space="0" w:color="auto"/>
              <w:right w:val="single" w:sz="4" w:space="0" w:color="auto"/>
            </w:tcBorders>
            <w:hideMark/>
          </w:tcPr>
          <w:p w:rsidR="00B06924" w:rsidRPr="003A39FF" w:rsidRDefault="00B06924" w:rsidP="003A39FF">
            <w:pPr>
              <w:spacing w:line="276" w:lineRule="auto"/>
              <w:jc w:val="both"/>
            </w:pPr>
          </w:p>
        </w:tc>
        <w:tc>
          <w:tcPr>
            <w:tcW w:w="2685" w:type="dxa"/>
            <w:gridSpan w:val="2"/>
            <w:tcBorders>
              <w:top w:val="single" w:sz="4" w:space="0" w:color="auto"/>
              <w:left w:val="single" w:sz="4" w:space="0" w:color="auto"/>
              <w:bottom w:val="single" w:sz="4" w:space="0" w:color="auto"/>
              <w:right w:val="single" w:sz="4" w:space="0" w:color="auto"/>
            </w:tcBorders>
          </w:tcPr>
          <w:p w:rsidR="00B06924" w:rsidRPr="003A39FF" w:rsidRDefault="00B06924" w:rsidP="00A7773E">
            <w:pPr>
              <w:spacing w:line="276" w:lineRule="auto"/>
              <w:rPr>
                <w:u w:val="single"/>
              </w:rPr>
            </w:pPr>
            <w:r w:rsidRPr="003A39FF">
              <w:t>Užsakovas</w:t>
            </w:r>
          </w:p>
        </w:tc>
        <w:tc>
          <w:tcPr>
            <w:tcW w:w="7655" w:type="dxa"/>
            <w:tcBorders>
              <w:top w:val="single" w:sz="4" w:space="0" w:color="auto"/>
              <w:left w:val="single" w:sz="4" w:space="0" w:color="auto"/>
              <w:bottom w:val="single" w:sz="4" w:space="0" w:color="auto"/>
              <w:right w:val="single" w:sz="4" w:space="0" w:color="auto"/>
            </w:tcBorders>
          </w:tcPr>
          <w:p w:rsidR="00B06924" w:rsidRPr="005E4C16" w:rsidRDefault="00B06924" w:rsidP="00A7773E">
            <w:pPr>
              <w:suppressAutoHyphens w:val="0"/>
              <w:jc w:val="both"/>
              <w:rPr>
                <w:b/>
                <w:iCs/>
                <w:kern w:val="0"/>
                <w:sz w:val="20"/>
                <w:szCs w:val="20"/>
                <w:lang w:eastAsia="lt-LT"/>
              </w:rPr>
            </w:pPr>
            <w:r w:rsidRPr="005E4C16">
              <w:rPr>
                <w:b/>
                <w:bCs/>
              </w:rPr>
              <w:t>Pagėgių savivaldybės administracija,</w:t>
            </w:r>
            <w:r>
              <w:rPr>
                <w:b/>
                <w:bCs/>
              </w:rPr>
              <w:t xml:space="preserve"> kodas 188746659,</w:t>
            </w:r>
            <w:r w:rsidRPr="005E4C16">
              <w:rPr>
                <w:b/>
                <w:bCs/>
              </w:rPr>
              <w:t xml:space="preserve"> Vilniaus g. 9, Pagėgiai</w:t>
            </w:r>
            <w:r w:rsidRPr="005E4C16">
              <w:rPr>
                <w:b/>
                <w:iCs/>
                <w:kern w:val="0"/>
                <w:sz w:val="20"/>
                <w:szCs w:val="20"/>
                <w:lang w:eastAsia="lt-LT"/>
              </w:rPr>
              <w:t xml:space="preserve">. </w:t>
            </w:r>
          </w:p>
          <w:p w:rsidR="00B06924" w:rsidRPr="003A39FF" w:rsidRDefault="00B06924" w:rsidP="00A7773E">
            <w:pPr>
              <w:suppressAutoHyphens w:val="0"/>
              <w:jc w:val="both"/>
              <w:rPr>
                <w:i/>
                <w:iCs/>
                <w:kern w:val="0"/>
                <w:lang w:eastAsia="lt-LT"/>
              </w:rPr>
            </w:pPr>
          </w:p>
        </w:tc>
      </w:tr>
      <w:tr w:rsidR="0039511C" w:rsidRPr="00571C48" w:rsidTr="00CF1661">
        <w:tc>
          <w:tcPr>
            <w:tcW w:w="576" w:type="dxa"/>
            <w:gridSpan w:val="2"/>
            <w:tcBorders>
              <w:top w:val="single" w:sz="4" w:space="0" w:color="auto"/>
              <w:left w:val="single" w:sz="4" w:space="0" w:color="auto"/>
              <w:bottom w:val="single" w:sz="4" w:space="0" w:color="auto"/>
              <w:right w:val="single" w:sz="4" w:space="0" w:color="auto"/>
            </w:tcBorders>
          </w:tcPr>
          <w:p w:rsidR="002A5E73" w:rsidRPr="003A39FF" w:rsidRDefault="003D108C" w:rsidP="003A39FF">
            <w:pPr>
              <w:spacing w:line="276" w:lineRule="auto"/>
              <w:jc w:val="both"/>
            </w:pPr>
            <w:r w:rsidRPr="003A39FF">
              <w:t>2.</w:t>
            </w:r>
          </w:p>
        </w:tc>
        <w:tc>
          <w:tcPr>
            <w:tcW w:w="2685" w:type="dxa"/>
            <w:gridSpan w:val="2"/>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pPr>
            <w:r w:rsidRPr="003A39FF">
              <w:t>Pirkimo objektas</w:t>
            </w:r>
            <w:r w:rsidR="00FE76F8" w:rsidRPr="003A39FF">
              <w:t xml:space="preserve"> </w:t>
            </w:r>
          </w:p>
        </w:tc>
        <w:tc>
          <w:tcPr>
            <w:tcW w:w="7655" w:type="dxa"/>
            <w:tcBorders>
              <w:top w:val="single" w:sz="4" w:space="0" w:color="auto"/>
              <w:left w:val="single" w:sz="4" w:space="0" w:color="auto"/>
              <w:bottom w:val="single" w:sz="4" w:space="0" w:color="auto"/>
              <w:right w:val="single" w:sz="4" w:space="0" w:color="auto"/>
            </w:tcBorders>
          </w:tcPr>
          <w:p w:rsidR="000808F3" w:rsidRDefault="00464B5A" w:rsidP="000808F3">
            <w:pPr>
              <w:widowControl/>
              <w:suppressAutoHyphens w:val="0"/>
              <w:jc w:val="both"/>
            </w:pPr>
            <w:r w:rsidRPr="00571C48">
              <w:rPr>
                <w:rFonts w:eastAsia="Times New Roman"/>
                <w:kern w:val="0"/>
                <w:lang w:eastAsia="lt-LT"/>
              </w:rPr>
              <w:t>P</w:t>
            </w:r>
            <w:r w:rsidR="0048220F" w:rsidRPr="00571C48">
              <w:rPr>
                <w:rFonts w:eastAsia="Times New Roman"/>
                <w:kern w:val="0"/>
                <w:lang w:eastAsia="lt-LT"/>
              </w:rPr>
              <w:t xml:space="preserve">rojektu </w:t>
            </w:r>
            <w:r w:rsidR="00A7773E">
              <w:rPr>
                <w:rFonts w:eastAsia="Times New Roman"/>
                <w:kern w:val="0"/>
                <w:lang w:eastAsia="lt-LT"/>
              </w:rPr>
              <w:t>planuojama</w:t>
            </w:r>
            <w:r w:rsidR="0048220F" w:rsidRPr="00571C48">
              <w:rPr>
                <w:rFonts w:eastAsia="Times New Roman"/>
                <w:kern w:val="0"/>
                <w:lang w:eastAsia="lt-LT"/>
              </w:rPr>
              <w:t xml:space="preserve"> </w:t>
            </w:r>
            <w:r w:rsidR="00176840">
              <w:rPr>
                <w:rFonts w:eastAsia="Times New Roman"/>
                <w:kern w:val="0"/>
                <w:lang w:eastAsia="lt-LT"/>
              </w:rPr>
              <w:t xml:space="preserve">plėsti socialines paslaugas Pagėgių savivaldybėje, </w:t>
            </w:r>
            <w:r w:rsidR="00A7773E">
              <w:t xml:space="preserve">įrengiant </w:t>
            </w:r>
            <w:r w:rsidR="000808F3">
              <w:t>dienos centro</w:t>
            </w:r>
            <w:r w:rsidR="00176840">
              <w:t xml:space="preserve"> </w:t>
            </w:r>
            <w:r w:rsidR="00A7773E">
              <w:t xml:space="preserve">patalpas </w:t>
            </w:r>
            <w:r w:rsidR="000808F3">
              <w:t>mokslo paskirties</w:t>
            </w:r>
            <w:r w:rsidR="00D66F7F">
              <w:t xml:space="preserve"> Vilniaus g. </w:t>
            </w:r>
            <w:r w:rsidR="000808F3">
              <w:t>48</w:t>
            </w:r>
            <w:r w:rsidR="00D66F7F">
              <w:t>, Pagėgiai. Rengiant projektą planuojama</w:t>
            </w:r>
            <w:r w:rsidR="000808F3">
              <w:t xml:space="preserve"> atlikti pastato</w:t>
            </w:r>
            <w:r w:rsidR="000808F3" w:rsidRPr="00A85AA0">
              <w:rPr>
                <w:rFonts w:eastAsia="Times New Roman"/>
                <w:lang w:eastAsia="lt-LT"/>
              </w:rPr>
              <w:t xml:space="preserve"> </w:t>
            </w:r>
            <w:r w:rsidR="000808F3">
              <w:rPr>
                <w:rFonts w:eastAsia="Times New Roman"/>
                <w:lang w:eastAsia="lt-LT"/>
              </w:rPr>
              <w:t>(</w:t>
            </w:r>
            <w:r w:rsidR="000808F3" w:rsidRPr="00A85AA0">
              <w:rPr>
                <w:rFonts w:eastAsia="Times New Roman"/>
                <w:lang w:eastAsia="lt-LT"/>
              </w:rPr>
              <w:t>Unikalus daikto numeris</w:t>
            </w:r>
            <w:r w:rsidR="000808F3">
              <w:rPr>
                <w:rFonts w:eastAsia="Times New Roman"/>
                <w:lang w:eastAsia="lt-LT"/>
              </w:rPr>
              <w:t>-</w:t>
            </w:r>
            <w:r w:rsidR="006913F4" w:rsidRPr="00BE5E11">
              <w:rPr>
                <w:rFonts w:eastAsia="Times New Roman"/>
                <w:kern w:val="0"/>
                <w:lang w:eastAsia="lt-LT"/>
              </w:rPr>
              <w:t>8896-2000-4012</w:t>
            </w:r>
            <w:r w:rsidR="000808F3">
              <w:rPr>
                <w:rFonts w:eastAsia="Times New Roman"/>
                <w:lang w:eastAsia="lt-LT"/>
              </w:rPr>
              <w:t>)</w:t>
            </w:r>
            <w:r w:rsidR="000808F3">
              <w:t xml:space="preserve"> </w:t>
            </w:r>
            <w:r w:rsidR="006913F4">
              <w:t xml:space="preserve">patalpų </w:t>
            </w:r>
            <w:r w:rsidR="000808F3">
              <w:t xml:space="preserve">paprastojo remonto darbus keičiant remontuojamų patalpų paskirtį </w:t>
            </w:r>
            <w:r w:rsidR="00BE5E11" w:rsidRPr="00BE5E11">
              <w:t>Dienos užimtumo centro Pagėgių savivaldybėj</w:t>
            </w:r>
            <w:r w:rsidR="00BE5E11">
              <w:t xml:space="preserve">e </w:t>
            </w:r>
            <w:r w:rsidR="000808F3">
              <w:t>veikloms vykdyti.</w:t>
            </w:r>
            <w:r w:rsidR="00D66F7F">
              <w:t xml:space="preserve"> </w:t>
            </w:r>
          </w:p>
          <w:p w:rsidR="00C80115" w:rsidRDefault="00C80115" w:rsidP="00C80115">
            <w:pPr>
              <w:widowControl/>
              <w:suppressAutoHyphens w:val="0"/>
              <w:jc w:val="both"/>
            </w:pPr>
            <w:r>
              <w:rPr>
                <w:b/>
                <w:iCs/>
                <w:lang w:eastAsia="lt-LT"/>
              </w:rPr>
              <w:t xml:space="preserve">Parengiamas </w:t>
            </w:r>
            <w:r>
              <w:rPr>
                <w:color w:val="000000"/>
              </w:rPr>
              <w:t xml:space="preserve">paprastojo remonto projektas </w:t>
            </w:r>
            <w:r>
              <w:rPr>
                <w:rFonts w:eastAsia="Times New Roman"/>
                <w:lang w:eastAsia="lt-LT"/>
              </w:rPr>
              <w:t>keičiant</w:t>
            </w:r>
            <w:r>
              <w:t xml:space="preserve"> pagrindinę naudojimo paskirtį iš </w:t>
            </w:r>
            <w:r w:rsidR="009265A0">
              <w:t>negyvenamosios</w:t>
            </w:r>
            <w:r>
              <w:rPr>
                <w:rFonts w:eastAsia="Times New Roman"/>
                <w:lang w:eastAsia="lt-LT"/>
              </w:rPr>
              <w:t xml:space="preserve"> </w:t>
            </w:r>
            <w:r w:rsidRPr="00A85AA0">
              <w:rPr>
                <w:rFonts w:eastAsia="Times New Roman"/>
                <w:lang w:eastAsia="lt-LT"/>
              </w:rPr>
              <w:t xml:space="preserve"> (</w:t>
            </w:r>
            <w:r w:rsidR="009265A0">
              <w:rPr>
                <w:rFonts w:eastAsia="Times New Roman"/>
                <w:lang w:eastAsia="lt-LT"/>
              </w:rPr>
              <w:t>mokslo</w:t>
            </w:r>
            <w:r w:rsidRPr="00A85AA0">
              <w:rPr>
                <w:rFonts w:eastAsia="Times New Roman"/>
                <w:lang w:eastAsia="lt-LT"/>
              </w:rPr>
              <w:t>)</w:t>
            </w:r>
            <w:r>
              <w:t xml:space="preserve">  paskirties į negyvenamosios (paslaugų) paskirties pastatą projektas.</w:t>
            </w:r>
          </w:p>
          <w:p w:rsidR="00C80115" w:rsidRPr="002E0ADC" w:rsidRDefault="00C80115" w:rsidP="00C80115">
            <w:pPr>
              <w:pStyle w:val="normal-p"/>
              <w:shd w:val="clear" w:color="auto" w:fill="FFFFFF"/>
              <w:spacing w:before="0" w:beforeAutospacing="0" w:after="0" w:afterAutospacing="0"/>
              <w:jc w:val="both"/>
              <w:rPr>
                <w:lang w:val="lt-LT"/>
              </w:rPr>
            </w:pPr>
            <w:r w:rsidRPr="002E0ADC">
              <w:rPr>
                <w:b/>
                <w:lang w:val="lt-LT"/>
              </w:rPr>
              <w:t>Gaunamas</w:t>
            </w:r>
            <w:r w:rsidRPr="002E0ADC">
              <w:rPr>
                <w:lang w:val="lt-LT"/>
              </w:rPr>
              <w:t xml:space="preserve"> statybą leidžiantis dokumentas - </w:t>
            </w:r>
            <w:r w:rsidRPr="002E0ADC">
              <w:rPr>
                <w:rStyle w:val="normal-h"/>
                <w:color w:val="000000"/>
                <w:lang w:val="lt-LT"/>
              </w:rPr>
              <w:t>leidimas pakeisti statinio arba jo dalies paskirtį, kai dėl to keičiasi statinio ar jo dalies priskyrimas atitinkamai statinių paskirties grupei.</w:t>
            </w:r>
          </w:p>
          <w:p w:rsidR="00D66F7F" w:rsidRPr="00571C48" w:rsidRDefault="00C80115" w:rsidP="00C80115">
            <w:pPr>
              <w:widowControl/>
              <w:suppressAutoHyphens w:val="0"/>
              <w:jc w:val="both"/>
              <w:rPr>
                <w:i/>
                <w:iCs/>
                <w:lang w:eastAsia="lt-LT"/>
              </w:rPr>
            </w:pPr>
            <w:r>
              <w:t xml:space="preserve">Pagal parengtą paprastojo remonto projektą </w:t>
            </w:r>
            <w:r w:rsidRPr="00B50459">
              <w:rPr>
                <w:b/>
              </w:rPr>
              <w:t>atliekami</w:t>
            </w:r>
            <w:r>
              <w:t xml:space="preserve"> paprastojo remonto darbai.</w:t>
            </w:r>
          </w:p>
        </w:tc>
      </w:tr>
      <w:tr w:rsidR="009A6D38" w:rsidRPr="003A39FF" w:rsidTr="00CF1661">
        <w:tc>
          <w:tcPr>
            <w:tcW w:w="576" w:type="dxa"/>
            <w:gridSpan w:val="2"/>
            <w:tcBorders>
              <w:top w:val="single" w:sz="4" w:space="0" w:color="auto"/>
              <w:left w:val="single" w:sz="4" w:space="0" w:color="auto"/>
              <w:bottom w:val="single" w:sz="4" w:space="0" w:color="auto"/>
              <w:right w:val="single" w:sz="4" w:space="0" w:color="auto"/>
            </w:tcBorders>
          </w:tcPr>
          <w:p w:rsidR="002A5E73" w:rsidRPr="003A39FF" w:rsidRDefault="003D108C" w:rsidP="003A39FF">
            <w:pPr>
              <w:spacing w:line="276" w:lineRule="auto"/>
              <w:jc w:val="both"/>
            </w:pPr>
            <w:r w:rsidRPr="003A39FF">
              <w:t>3.</w:t>
            </w:r>
          </w:p>
        </w:tc>
        <w:tc>
          <w:tcPr>
            <w:tcW w:w="2685" w:type="dxa"/>
            <w:gridSpan w:val="2"/>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pPr>
            <w:r w:rsidRPr="003A39FF">
              <w:t>Projekto pavadinimas</w:t>
            </w:r>
          </w:p>
        </w:tc>
        <w:tc>
          <w:tcPr>
            <w:tcW w:w="7655" w:type="dxa"/>
            <w:tcBorders>
              <w:top w:val="single" w:sz="4" w:space="0" w:color="auto"/>
              <w:left w:val="single" w:sz="4" w:space="0" w:color="auto"/>
              <w:bottom w:val="single" w:sz="4" w:space="0" w:color="auto"/>
              <w:right w:val="single" w:sz="4" w:space="0" w:color="auto"/>
            </w:tcBorders>
          </w:tcPr>
          <w:tbl>
            <w:tblPr>
              <w:tblW w:w="4950" w:type="pct"/>
              <w:tblCellSpacing w:w="0" w:type="dxa"/>
              <w:tblCellMar>
                <w:left w:w="0" w:type="dxa"/>
                <w:right w:w="0" w:type="dxa"/>
              </w:tblCellMar>
              <w:tblLook w:val="04A0" w:firstRow="1" w:lastRow="0" w:firstColumn="1" w:lastColumn="0" w:noHBand="0" w:noVBand="1"/>
            </w:tblPr>
            <w:tblGrid>
              <w:gridCol w:w="7365"/>
            </w:tblGrid>
            <w:tr w:rsidR="006913F4" w:rsidRPr="006913F4" w:rsidTr="002C49D7">
              <w:trPr>
                <w:tblCellSpacing w:w="0" w:type="dxa"/>
              </w:trPr>
              <w:tc>
                <w:tcPr>
                  <w:tcW w:w="10420" w:type="dxa"/>
                  <w:vAlign w:val="center"/>
                  <w:hideMark/>
                </w:tcPr>
                <w:p w:rsidR="006913F4" w:rsidRPr="006913F4" w:rsidRDefault="00EE2222" w:rsidP="006913F4">
                  <w:pPr>
                    <w:widowControl/>
                    <w:suppressAutoHyphens w:val="0"/>
                    <w:rPr>
                      <w:rFonts w:eastAsia="Times New Roman"/>
                      <w:kern w:val="0"/>
                      <w:lang w:eastAsia="lt-LT"/>
                    </w:rPr>
                  </w:pPr>
                  <w:r>
                    <w:t>Mokslo</w:t>
                  </w:r>
                  <w:r w:rsidR="00176840">
                    <w:t xml:space="preserve"> paskirties pastato </w:t>
                  </w:r>
                  <w:r w:rsidR="006913F4" w:rsidRPr="006913F4">
                    <w:rPr>
                      <w:rFonts w:eastAsia="Times New Roman"/>
                      <w:kern w:val="0"/>
                      <w:lang w:eastAsia="lt-LT"/>
                    </w:rPr>
                    <w:t>Pagėgiai, Vilniaus g. 48</w:t>
                  </w:r>
                  <w:r w:rsidR="0089577B">
                    <w:t xml:space="preserve"> pastato</w:t>
                  </w:r>
                </w:p>
              </w:tc>
            </w:tr>
          </w:tbl>
          <w:p w:rsidR="00DE5F08" w:rsidRPr="0018298D" w:rsidRDefault="00176840" w:rsidP="00200BA7">
            <w:pPr>
              <w:suppressAutoHyphens w:val="0"/>
              <w:jc w:val="both"/>
              <w:rPr>
                <w:color w:val="FF0000"/>
                <w:kern w:val="0"/>
                <w:lang w:eastAsia="lt-LT"/>
              </w:rPr>
            </w:pPr>
            <w:r w:rsidRPr="00A85AA0">
              <w:rPr>
                <w:rFonts w:eastAsia="Times New Roman"/>
                <w:lang w:eastAsia="lt-LT"/>
              </w:rPr>
              <w:t xml:space="preserve"> </w:t>
            </w:r>
            <w:r>
              <w:rPr>
                <w:rFonts w:eastAsia="Times New Roman"/>
                <w:lang w:eastAsia="lt-LT"/>
              </w:rPr>
              <w:t>(</w:t>
            </w:r>
            <w:r w:rsidRPr="00A85AA0">
              <w:rPr>
                <w:rFonts w:eastAsia="Times New Roman"/>
                <w:lang w:eastAsia="lt-LT"/>
              </w:rPr>
              <w:t>Unikalus daikto numeris</w:t>
            </w:r>
            <w:r w:rsidR="0089577B">
              <w:rPr>
                <w:rFonts w:eastAsia="Times New Roman"/>
                <w:lang w:eastAsia="lt-LT"/>
              </w:rPr>
              <w:t xml:space="preserve">  </w:t>
            </w:r>
            <w:r w:rsidR="006913F4" w:rsidRPr="00BE5E11">
              <w:rPr>
                <w:rFonts w:eastAsia="Times New Roman"/>
                <w:kern w:val="0"/>
                <w:lang w:eastAsia="lt-LT"/>
              </w:rPr>
              <w:t>8896-2000-4012</w:t>
            </w:r>
            <w:r>
              <w:rPr>
                <w:rFonts w:eastAsia="Times New Roman"/>
                <w:lang w:eastAsia="lt-LT"/>
              </w:rPr>
              <w:t xml:space="preserve">) </w:t>
            </w:r>
            <w:r w:rsidR="00EE2222">
              <w:rPr>
                <w:rFonts w:eastAsia="Times New Roman"/>
                <w:lang w:eastAsia="lt-LT"/>
              </w:rPr>
              <w:t>keičiant</w:t>
            </w:r>
            <w:r w:rsidR="00EE2222">
              <w:t xml:space="preserve"> patalpų pagrindinę naudojimo paskirtį iš mokslo paskirties </w:t>
            </w:r>
            <w:r w:rsidR="00EE2222" w:rsidRPr="00A85AA0">
              <w:rPr>
                <w:rFonts w:eastAsia="Times New Roman"/>
                <w:lang w:eastAsia="lt-LT"/>
              </w:rPr>
              <w:t xml:space="preserve"> </w:t>
            </w:r>
            <w:r w:rsidR="00EE2222">
              <w:t xml:space="preserve">  į paslaugų paskirties patalpas </w:t>
            </w:r>
            <w:r>
              <w:t>projektas.</w:t>
            </w:r>
          </w:p>
        </w:tc>
      </w:tr>
      <w:tr w:rsidR="00664BFE" w:rsidRPr="003A39FF" w:rsidTr="00CF1661">
        <w:tc>
          <w:tcPr>
            <w:tcW w:w="576" w:type="dxa"/>
            <w:gridSpan w:val="2"/>
            <w:tcBorders>
              <w:top w:val="single" w:sz="4" w:space="0" w:color="auto"/>
              <w:left w:val="single" w:sz="4" w:space="0" w:color="auto"/>
              <w:bottom w:val="single" w:sz="4" w:space="0" w:color="auto"/>
              <w:right w:val="single" w:sz="4" w:space="0" w:color="auto"/>
            </w:tcBorders>
          </w:tcPr>
          <w:p w:rsidR="0020443F" w:rsidRPr="003A39FF" w:rsidRDefault="003D108C" w:rsidP="003A39FF">
            <w:pPr>
              <w:spacing w:line="276" w:lineRule="auto"/>
              <w:jc w:val="both"/>
            </w:pPr>
            <w:r w:rsidRPr="003A39FF">
              <w:t>4.</w:t>
            </w:r>
          </w:p>
        </w:tc>
        <w:tc>
          <w:tcPr>
            <w:tcW w:w="2685" w:type="dxa"/>
            <w:gridSpan w:val="2"/>
            <w:tcBorders>
              <w:top w:val="single" w:sz="4" w:space="0" w:color="auto"/>
              <w:left w:val="single" w:sz="4" w:space="0" w:color="auto"/>
              <w:bottom w:val="single" w:sz="4" w:space="0" w:color="auto"/>
              <w:right w:val="single" w:sz="4" w:space="0" w:color="auto"/>
            </w:tcBorders>
          </w:tcPr>
          <w:p w:rsidR="0020443F" w:rsidRPr="003A39FF" w:rsidRDefault="0020443F" w:rsidP="00B5047F">
            <w:pPr>
              <w:spacing w:line="276" w:lineRule="auto"/>
            </w:pPr>
            <w:r w:rsidRPr="003A39FF">
              <w:t>Statini</w:t>
            </w:r>
            <w:r w:rsidR="00B5047F">
              <w:t>ų</w:t>
            </w:r>
            <w:r w:rsidRPr="003A39FF">
              <w:t xml:space="preserve"> adresa</w:t>
            </w:r>
            <w:r w:rsidR="00B5047F">
              <w:t>i</w:t>
            </w:r>
          </w:p>
        </w:tc>
        <w:tc>
          <w:tcPr>
            <w:tcW w:w="7655" w:type="dxa"/>
            <w:tcBorders>
              <w:top w:val="single" w:sz="4" w:space="0" w:color="auto"/>
              <w:left w:val="single" w:sz="4" w:space="0" w:color="auto"/>
              <w:bottom w:val="single" w:sz="4" w:space="0" w:color="auto"/>
              <w:right w:val="single" w:sz="4" w:space="0" w:color="auto"/>
            </w:tcBorders>
          </w:tcPr>
          <w:p w:rsidR="000C4C82" w:rsidRPr="00964F41" w:rsidRDefault="00AC70E8" w:rsidP="002C49D7">
            <w:pPr>
              <w:suppressAutoHyphens w:val="0"/>
              <w:jc w:val="both"/>
              <w:rPr>
                <w:i/>
                <w:iCs/>
                <w:kern w:val="0"/>
                <w:lang w:eastAsia="lt-LT"/>
              </w:rPr>
            </w:pPr>
            <w:r>
              <w:t xml:space="preserve">Vilniaus g. </w:t>
            </w:r>
            <w:r w:rsidR="002C49D7">
              <w:t>48</w:t>
            </w:r>
            <w:r>
              <w:t>, Pagėgiai</w:t>
            </w:r>
            <w:r w:rsidR="005905AD" w:rsidRPr="00AC70E8">
              <w:rPr>
                <w:iCs/>
                <w:kern w:val="0"/>
                <w:lang w:eastAsia="lt-LT"/>
              </w:rPr>
              <w:t xml:space="preserve">, Pagėgių savivaldybė </w:t>
            </w:r>
          </w:p>
        </w:tc>
      </w:tr>
      <w:tr w:rsidR="001877DB" w:rsidRPr="003A39FF" w:rsidTr="00CF1661">
        <w:trPr>
          <w:trHeight w:val="55"/>
        </w:trPr>
        <w:tc>
          <w:tcPr>
            <w:tcW w:w="576"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rPr>
                <w:kern w:val="2"/>
              </w:rPr>
            </w:pPr>
            <w:r>
              <w:t>5</w:t>
            </w:r>
            <w:r w:rsidR="003D108C" w:rsidRPr="003A39FF">
              <w:t>.</w:t>
            </w:r>
          </w:p>
        </w:tc>
        <w:tc>
          <w:tcPr>
            <w:tcW w:w="2685"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pPr>
            <w:r w:rsidRPr="003A39FF">
              <w:t>Statinio</w:t>
            </w:r>
            <w:r w:rsidRPr="003A39FF">
              <w:rPr>
                <w:b/>
              </w:rPr>
              <w:t xml:space="preserve"> </w:t>
            </w:r>
            <w:r w:rsidRPr="003A39FF">
              <w:t>(-ių) ar statinių grupės paskirtis ir bendrieji (techniniai ir</w:t>
            </w:r>
            <w:r w:rsidRPr="003A39FF">
              <w:rPr>
                <w:b/>
              </w:rPr>
              <w:t xml:space="preserve"> </w:t>
            </w:r>
            <w:r w:rsidR="00FE76F8" w:rsidRPr="003A39FF">
              <w:t>paskirties) rodikliai</w:t>
            </w:r>
          </w:p>
        </w:tc>
        <w:tc>
          <w:tcPr>
            <w:tcW w:w="7655" w:type="dxa"/>
            <w:tcBorders>
              <w:top w:val="single" w:sz="4" w:space="0" w:color="auto"/>
              <w:left w:val="single" w:sz="4" w:space="0" w:color="auto"/>
              <w:bottom w:val="single" w:sz="4" w:space="0" w:color="auto"/>
              <w:right w:val="single" w:sz="4" w:space="0" w:color="auto"/>
            </w:tcBorders>
            <w:hideMark/>
          </w:tcPr>
          <w:tbl>
            <w:tblPr>
              <w:tblW w:w="0" w:type="auto"/>
              <w:tblCellSpacing w:w="0" w:type="dxa"/>
              <w:tblCellMar>
                <w:left w:w="0" w:type="dxa"/>
                <w:right w:w="0" w:type="dxa"/>
              </w:tblCellMar>
              <w:tblLook w:val="04A0" w:firstRow="1" w:lastRow="0" w:firstColumn="1" w:lastColumn="0" w:noHBand="0" w:noVBand="1"/>
            </w:tblPr>
            <w:tblGrid>
              <w:gridCol w:w="2991"/>
              <w:gridCol w:w="2229"/>
              <w:gridCol w:w="2219"/>
            </w:tblGrid>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BE5E11" w:rsidRPr="00BE5E11" w:rsidTr="002C49D7">
              <w:trPr>
                <w:gridAfter w:val="1"/>
                <w:tblCellSpacing w:w="0" w:type="dxa"/>
              </w:trPr>
              <w:tc>
                <w:tcPr>
                  <w:tcW w:w="0" w:type="auto"/>
                  <w:gridSpan w:val="2"/>
                  <w:vAlign w:val="center"/>
                  <w:hideMark/>
                </w:tcPr>
                <w:p w:rsidR="00BE5E11" w:rsidRPr="00BE5E11" w:rsidRDefault="00BE5E11" w:rsidP="00BE5E11">
                  <w:pPr>
                    <w:widowControl/>
                    <w:suppressAutoHyphens w:val="0"/>
                    <w:rPr>
                      <w:rFonts w:eastAsia="Times New Roman"/>
                      <w:kern w:val="0"/>
                      <w:lang w:eastAsia="lt-LT"/>
                    </w:rPr>
                  </w:pPr>
                </w:p>
              </w:tc>
            </w:tr>
            <w:tr w:rsidR="002C49D7" w:rsidRPr="00BE5E11" w:rsidTr="002C49D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1"/>
                    <w:gridCol w:w="2827"/>
                    <w:gridCol w:w="43"/>
                  </w:tblGrid>
                  <w:tr w:rsidR="002C49D7" w:rsidRPr="00BE5E11" w:rsidTr="002C49D7">
                    <w:trPr>
                      <w:tblCellSpacing w:w="0" w:type="dxa"/>
                    </w:trPr>
                    <w:tc>
                      <w:tcPr>
                        <w:tcW w:w="176" w:type="dxa"/>
                        <w:vAlign w:val="center"/>
                        <w:hideMark/>
                      </w:tcPr>
                      <w:p w:rsidR="002C49D7" w:rsidRPr="00BE5E11" w:rsidRDefault="002C49D7" w:rsidP="00B21BA1">
                        <w:pPr>
                          <w:widowControl/>
                          <w:suppressAutoHyphens w:val="0"/>
                          <w:rPr>
                            <w:rFonts w:eastAsia="Times New Roman"/>
                            <w:kern w:val="0"/>
                            <w:lang w:eastAsia="lt-LT"/>
                          </w:rPr>
                        </w:pPr>
                      </w:p>
                    </w:tc>
                    <w:tc>
                      <w:tcPr>
                        <w:tcW w:w="3624" w:type="dxa"/>
                        <w:vAlign w:val="center"/>
                        <w:hideMark/>
                      </w:tcPr>
                      <w:p w:rsidR="002C49D7" w:rsidRPr="00B87D26" w:rsidRDefault="002C49D7" w:rsidP="00B21BA1">
                        <w:pPr>
                          <w:widowControl/>
                          <w:suppressAutoHyphens w:val="0"/>
                          <w:rPr>
                            <w:rFonts w:eastAsia="Times New Roman"/>
                            <w:kern w:val="0"/>
                            <w:lang w:eastAsia="lt-LT"/>
                          </w:rPr>
                        </w:pPr>
                        <w:r w:rsidRPr="00B87D26">
                          <w:rPr>
                            <w:rFonts w:eastAsia="Times New Roman"/>
                            <w:kern w:val="0"/>
                            <w:lang w:eastAsia="lt-LT"/>
                          </w:rPr>
                          <w:t>Pastatas - Mokykla (su įrengtu baseinu ir treniruoklių sale)</w:t>
                        </w:r>
                      </w:p>
                    </w:tc>
                    <w:tc>
                      <w:tcPr>
                        <w:tcW w:w="60" w:type="dxa"/>
                        <w:vAlign w:val="center"/>
                        <w:hideMark/>
                      </w:tcPr>
                      <w:p w:rsidR="002C49D7" w:rsidRPr="00BE5E11" w:rsidRDefault="002C49D7" w:rsidP="00B21BA1">
                        <w:pPr>
                          <w:widowControl/>
                          <w:suppressAutoHyphens w:val="0"/>
                          <w:rPr>
                            <w:rFonts w:eastAsia="Times New Roman"/>
                            <w:kern w:val="0"/>
                            <w:lang w:eastAsia="lt-LT"/>
                          </w:rPr>
                        </w:pPr>
                      </w:p>
                    </w:tc>
                  </w:tr>
                </w:tbl>
                <w:p w:rsidR="002C49D7" w:rsidRPr="00BE5E11" w:rsidRDefault="002C49D7" w:rsidP="00B21BA1">
                  <w:pPr>
                    <w:widowControl/>
                    <w:suppressAutoHyphens w:val="0"/>
                    <w:rPr>
                      <w:rFonts w:eastAsia="Times New Roman"/>
                      <w:kern w:val="0"/>
                      <w:lang w:eastAsia="lt-LT"/>
                    </w:rPr>
                  </w:pPr>
                </w:p>
              </w:tc>
              <w:tc>
                <w:tcPr>
                  <w:tcW w:w="0" w:type="auto"/>
                  <w:gridSpan w:val="2"/>
                  <w:vAlign w:val="center"/>
                  <w:hideMark/>
                </w:tcPr>
                <w:p w:rsidR="002C49D7" w:rsidRPr="002C49D7" w:rsidRDefault="002C49D7" w:rsidP="00B21BA1">
                  <w:pPr>
                    <w:widowControl/>
                    <w:suppressAutoHyphens w:val="0"/>
                    <w:rPr>
                      <w:rFonts w:eastAsia="Times New Roman"/>
                      <w:kern w:val="0"/>
                      <w:sz w:val="20"/>
                      <w:szCs w:val="20"/>
                      <w:lang w:eastAsia="lt-LT"/>
                    </w:rPr>
                  </w:pPr>
                </w:p>
              </w:tc>
            </w:tr>
            <w:tr w:rsidR="002C49D7" w:rsidRPr="00BE5E11" w:rsidTr="002C49D7">
              <w:trPr>
                <w:trHeight w:val="481"/>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Aprašymas / pastabos:</w:t>
                  </w:r>
                </w:p>
              </w:tc>
              <w:tc>
                <w:tcPr>
                  <w:tcW w:w="0" w:type="auto"/>
                  <w:gridSpan w:val="2"/>
                  <w:vAlign w:val="center"/>
                  <w:hideMark/>
                </w:tcPr>
                <w:p w:rsidR="002C49D7" w:rsidRPr="00B87D26" w:rsidRDefault="002C49D7" w:rsidP="00B21BA1">
                  <w:pPr>
                    <w:widowControl/>
                    <w:suppressAutoHyphens w:val="0"/>
                    <w:rPr>
                      <w:rFonts w:eastAsia="Times New Roman"/>
                      <w:kern w:val="0"/>
                      <w:lang w:eastAsia="lt-LT"/>
                    </w:rPr>
                  </w:pPr>
                  <w:r w:rsidRPr="00B87D26">
                    <w:rPr>
                      <w:rFonts w:eastAsia="Times New Roman"/>
                      <w:kern w:val="0"/>
                      <w:lang w:eastAsia="lt-LT"/>
                    </w:rPr>
                    <w:t>(Įrengto baseino ir treniruoklių salės bendras plotas 601,69 kv.m)</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8896-2000-4012</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Mokslo</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Žymėjimas plane:</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2C2/p</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Statybos pradžios metai:</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1962</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Statybos pabaigos metai:</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1992</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Rekonstravimo pradžios metai:</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2016</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Rekonstravimo pabaigos metai:</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2021</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lastRenderedPageBreak/>
                    <w:t>Statinio kategorija:</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Ypatingasis</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Baigtumo procentas: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100 %</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Šildymas: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Individuali centrinio šildymo sistema</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Vandentiekis: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Komunalinis vandentiekis</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Nuotekų šalinimas: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Komunalinis nuotekų šalinimas</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Dujos: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Nėra</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Sienos: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Plytos</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Stogo danga:</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Beasbestis cementas</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Aukštų skaičius: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2</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Bendras plotas: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2145.30 kv. m</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Pagrindinis plotas: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1757.60 kv. m</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Tūris: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11863 kub. m</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Užstatytas plotas:</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1959.00 kv. m</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Koordinatė X:</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6112559</w:t>
                  </w:r>
                </w:p>
              </w:tc>
            </w:tr>
            <w:tr w:rsidR="002C49D7" w:rsidRPr="00BE5E11" w:rsidTr="002C49D7">
              <w:trPr>
                <w:tblCellSpacing w:w="0" w:type="dxa"/>
              </w:trPr>
              <w:tc>
                <w:tcPr>
                  <w:tcW w:w="0" w:type="auto"/>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Koordinatė Y:</w:t>
                  </w:r>
                </w:p>
              </w:tc>
              <w:tc>
                <w:tcPr>
                  <w:tcW w:w="0" w:type="auto"/>
                  <w:gridSpan w:val="2"/>
                  <w:vAlign w:val="center"/>
                  <w:hideMark/>
                </w:tcPr>
                <w:p w:rsidR="002C49D7" w:rsidRPr="00BE5E11" w:rsidRDefault="002C49D7" w:rsidP="00B21BA1">
                  <w:pPr>
                    <w:widowControl/>
                    <w:suppressAutoHyphens w:val="0"/>
                    <w:rPr>
                      <w:rFonts w:eastAsia="Times New Roman"/>
                      <w:kern w:val="0"/>
                      <w:lang w:eastAsia="lt-LT"/>
                    </w:rPr>
                  </w:pPr>
                  <w:r w:rsidRPr="00BE5E11">
                    <w:rPr>
                      <w:rFonts w:eastAsia="Times New Roman"/>
                      <w:kern w:val="0"/>
                      <w:lang w:eastAsia="lt-LT"/>
                    </w:rPr>
                    <w:t>366929</w:t>
                  </w:r>
                </w:p>
              </w:tc>
            </w:tr>
          </w:tbl>
          <w:p w:rsidR="0084561F" w:rsidRPr="002C49D7" w:rsidRDefault="0084561F" w:rsidP="002C49D7">
            <w:pPr>
              <w:pStyle w:val="Sraopastraipa"/>
              <w:autoSpaceDE w:val="0"/>
              <w:autoSpaceDN w:val="0"/>
              <w:adjustRightInd w:val="0"/>
              <w:ind w:left="318"/>
              <w:rPr>
                <w:iCs/>
              </w:rPr>
            </w:pPr>
          </w:p>
        </w:tc>
      </w:tr>
      <w:tr w:rsidR="009A6D38" w:rsidRPr="003A39FF" w:rsidTr="00CF1661">
        <w:trPr>
          <w:trHeight w:val="455"/>
        </w:trPr>
        <w:tc>
          <w:tcPr>
            <w:tcW w:w="576"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pPr>
            <w:r>
              <w:lastRenderedPageBreak/>
              <w:t>6</w:t>
            </w:r>
            <w:r w:rsidR="003D108C" w:rsidRPr="003A39FF">
              <w:t>.</w:t>
            </w:r>
          </w:p>
        </w:tc>
        <w:tc>
          <w:tcPr>
            <w:tcW w:w="2685"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rPr>
                <w:u w:val="single"/>
              </w:rPr>
            </w:pPr>
            <w:r w:rsidRPr="003A39FF">
              <w:t>Statinio</w:t>
            </w:r>
            <w:r w:rsidRPr="003A39FF">
              <w:rPr>
                <w:b/>
              </w:rPr>
              <w:t xml:space="preserve"> </w:t>
            </w:r>
            <w:r w:rsidR="00FE76F8" w:rsidRPr="003A39FF">
              <w:t>statybos rūšis</w:t>
            </w:r>
          </w:p>
        </w:tc>
        <w:tc>
          <w:tcPr>
            <w:tcW w:w="7655" w:type="dxa"/>
            <w:tcBorders>
              <w:top w:val="single" w:sz="4" w:space="0" w:color="auto"/>
              <w:left w:val="single" w:sz="4" w:space="0" w:color="auto"/>
              <w:bottom w:val="single" w:sz="4" w:space="0" w:color="auto"/>
              <w:right w:val="single" w:sz="4" w:space="0" w:color="auto"/>
            </w:tcBorders>
            <w:hideMark/>
          </w:tcPr>
          <w:p w:rsidR="002866CA" w:rsidRPr="00387F80" w:rsidRDefault="009A7790" w:rsidP="00387F80">
            <w:pPr>
              <w:ind w:left="360"/>
              <w:jc w:val="both"/>
              <w:rPr>
                <w:iCs/>
                <w:lang w:eastAsia="lt-LT"/>
              </w:rPr>
            </w:pPr>
            <w:r>
              <w:rPr>
                <w:iCs/>
                <w:lang w:eastAsia="lt-LT"/>
              </w:rPr>
              <w:t>Paprastasis remontas</w:t>
            </w:r>
          </w:p>
          <w:p w:rsidR="000E3E61" w:rsidRPr="003A39FF" w:rsidRDefault="000E3E61" w:rsidP="00387F80">
            <w:pPr>
              <w:jc w:val="both"/>
              <w:rPr>
                <w:bCs/>
              </w:rPr>
            </w:pPr>
          </w:p>
        </w:tc>
      </w:tr>
      <w:tr w:rsidR="00EE5103" w:rsidRPr="003A39FF" w:rsidTr="00CF1661">
        <w:trPr>
          <w:trHeight w:val="463"/>
        </w:trPr>
        <w:tc>
          <w:tcPr>
            <w:tcW w:w="576"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pPr>
            <w:r>
              <w:t>7</w:t>
            </w:r>
            <w:r w:rsidR="003D108C" w:rsidRPr="003A39FF">
              <w:t>.</w:t>
            </w:r>
          </w:p>
        </w:tc>
        <w:tc>
          <w:tcPr>
            <w:tcW w:w="2685"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FE76F8" w:rsidP="003A39FF">
            <w:pPr>
              <w:spacing w:line="276" w:lineRule="auto"/>
              <w:rPr>
                <w:u w:val="single"/>
              </w:rPr>
            </w:pPr>
            <w:r w:rsidRPr="003A39FF">
              <w:t>Statinio kategorija</w:t>
            </w:r>
          </w:p>
        </w:tc>
        <w:tc>
          <w:tcPr>
            <w:tcW w:w="7655" w:type="dxa"/>
            <w:tcBorders>
              <w:top w:val="single" w:sz="4" w:space="0" w:color="auto"/>
              <w:left w:val="single" w:sz="4" w:space="0" w:color="auto"/>
              <w:bottom w:val="single" w:sz="4" w:space="0" w:color="auto"/>
              <w:right w:val="single" w:sz="4" w:space="0" w:color="auto"/>
            </w:tcBorders>
          </w:tcPr>
          <w:p w:rsidR="00FE76F8" w:rsidRPr="004F4DE2" w:rsidRDefault="006913F4" w:rsidP="004F4DE2">
            <w:pPr>
              <w:ind w:left="360"/>
              <w:jc w:val="both"/>
              <w:rPr>
                <w:iCs/>
                <w:lang w:eastAsia="lt-LT"/>
              </w:rPr>
            </w:pPr>
            <w:r>
              <w:rPr>
                <w:iCs/>
                <w:lang w:eastAsia="lt-LT"/>
              </w:rPr>
              <w:t>Y</w:t>
            </w:r>
            <w:r w:rsidR="00FE76F8" w:rsidRPr="004F4DE2">
              <w:rPr>
                <w:iCs/>
                <w:lang w:eastAsia="lt-LT"/>
              </w:rPr>
              <w:t>patingas</w:t>
            </w:r>
            <w:r w:rsidR="00FF41B8" w:rsidRPr="004F4DE2">
              <w:rPr>
                <w:iCs/>
                <w:lang w:eastAsia="lt-LT"/>
              </w:rPr>
              <w:t>is</w:t>
            </w:r>
            <w:r w:rsidR="00FE76F8" w:rsidRPr="004F4DE2">
              <w:rPr>
                <w:iCs/>
                <w:lang w:eastAsia="lt-LT"/>
              </w:rPr>
              <w:t xml:space="preserve"> statinys </w:t>
            </w:r>
          </w:p>
          <w:p w:rsidR="00B64110" w:rsidRPr="003A39FF" w:rsidRDefault="00B64110" w:rsidP="004F4DE2">
            <w:pPr>
              <w:jc w:val="both"/>
              <w:rPr>
                <w:i/>
                <w:iCs/>
              </w:rPr>
            </w:pPr>
          </w:p>
        </w:tc>
      </w:tr>
      <w:tr w:rsidR="00EE5103" w:rsidRPr="003A39FF" w:rsidTr="00CF1661">
        <w:trPr>
          <w:trHeight w:val="702"/>
        </w:trPr>
        <w:tc>
          <w:tcPr>
            <w:tcW w:w="576" w:type="dxa"/>
            <w:gridSpan w:val="2"/>
            <w:tcBorders>
              <w:top w:val="single" w:sz="4" w:space="0" w:color="auto"/>
              <w:left w:val="single" w:sz="4" w:space="0" w:color="auto"/>
              <w:bottom w:val="single" w:sz="4" w:space="0" w:color="auto"/>
              <w:right w:val="single" w:sz="4" w:space="0" w:color="auto"/>
            </w:tcBorders>
          </w:tcPr>
          <w:p w:rsidR="00084A04" w:rsidRPr="003A39FF" w:rsidRDefault="007E45E5" w:rsidP="003A39FF">
            <w:pPr>
              <w:spacing w:line="276" w:lineRule="auto"/>
              <w:jc w:val="both"/>
            </w:pPr>
            <w:r>
              <w:t>8</w:t>
            </w:r>
            <w:r w:rsidR="00D44CAE" w:rsidRPr="003A39FF">
              <w:t>.</w:t>
            </w:r>
          </w:p>
        </w:tc>
        <w:tc>
          <w:tcPr>
            <w:tcW w:w="2685" w:type="dxa"/>
            <w:gridSpan w:val="2"/>
            <w:tcBorders>
              <w:top w:val="single" w:sz="4" w:space="0" w:color="auto"/>
              <w:left w:val="single" w:sz="4" w:space="0" w:color="auto"/>
              <w:bottom w:val="single" w:sz="4" w:space="0" w:color="auto"/>
              <w:right w:val="single" w:sz="4" w:space="0" w:color="auto"/>
            </w:tcBorders>
          </w:tcPr>
          <w:p w:rsidR="00084A04" w:rsidRPr="003A39FF" w:rsidRDefault="00084A04" w:rsidP="00D84B0E">
            <w:pPr>
              <w:spacing w:line="276" w:lineRule="auto"/>
            </w:pPr>
            <w:r w:rsidRPr="003A39FF">
              <w:t>Lėšų dydis projekto realizavimui</w:t>
            </w:r>
            <w:r w:rsidR="00786459">
              <w:t xml:space="preserve"> pagal </w:t>
            </w:r>
            <w:r w:rsidR="00D84B0E">
              <w:t>sustambintų normatyvų skaičiavimus</w:t>
            </w:r>
          </w:p>
        </w:tc>
        <w:tc>
          <w:tcPr>
            <w:tcW w:w="7655" w:type="dxa"/>
            <w:tcBorders>
              <w:top w:val="single" w:sz="4" w:space="0" w:color="auto"/>
              <w:left w:val="single" w:sz="4" w:space="0" w:color="auto"/>
              <w:bottom w:val="single" w:sz="4" w:space="0" w:color="auto"/>
              <w:right w:val="single" w:sz="4" w:space="0" w:color="auto"/>
            </w:tcBorders>
          </w:tcPr>
          <w:p w:rsidR="00786459" w:rsidRPr="00D92F20" w:rsidRDefault="008D5AD7" w:rsidP="009A7790">
            <w:pPr>
              <w:ind w:left="318"/>
              <w:jc w:val="both"/>
              <w:rPr>
                <w:i/>
                <w:iCs/>
                <w:lang w:eastAsia="lt-LT"/>
              </w:rPr>
            </w:pPr>
            <w:r w:rsidRPr="00D92F20">
              <w:rPr>
                <w:lang w:eastAsia="en-US"/>
              </w:rPr>
              <w:t>Nenurodomas</w:t>
            </w:r>
          </w:p>
        </w:tc>
      </w:tr>
      <w:tr w:rsidR="0004269A" w:rsidRPr="003A39FF" w:rsidTr="00CF1661">
        <w:tc>
          <w:tcPr>
            <w:tcW w:w="576" w:type="dxa"/>
            <w:gridSpan w:val="2"/>
            <w:tcBorders>
              <w:top w:val="single" w:sz="4" w:space="0" w:color="auto"/>
              <w:left w:val="single" w:sz="4" w:space="0" w:color="auto"/>
              <w:bottom w:val="single" w:sz="4" w:space="0" w:color="auto"/>
              <w:right w:val="single" w:sz="4" w:space="0" w:color="auto"/>
            </w:tcBorders>
          </w:tcPr>
          <w:p w:rsidR="00084A04" w:rsidRPr="003A39FF" w:rsidRDefault="00084A04" w:rsidP="003A39FF">
            <w:pPr>
              <w:spacing w:line="276" w:lineRule="auto"/>
              <w:jc w:val="both"/>
            </w:pPr>
          </w:p>
        </w:tc>
        <w:tc>
          <w:tcPr>
            <w:tcW w:w="10340" w:type="dxa"/>
            <w:gridSpan w:val="3"/>
            <w:tcBorders>
              <w:top w:val="single" w:sz="4" w:space="0" w:color="auto"/>
              <w:left w:val="single" w:sz="4" w:space="0" w:color="auto"/>
              <w:bottom w:val="single" w:sz="4" w:space="0" w:color="auto"/>
              <w:right w:val="single" w:sz="4" w:space="0" w:color="auto"/>
            </w:tcBorders>
            <w:hideMark/>
          </w:tcPr>
          <w:p w:rsidR="00084A04" w:rsidRPr="003A39FF" w:rsidRDefault="00084A04" w:rsidP="0069423E">
            <w:pPr>
              <w:spacing w:line="276" w:lineRule="auto"/>
              <w:ind w:left="360"/>
              <w:jc w:val="center"/>
              <w:rPr>
                <w:b/>
              </w:rPr>
            </w:pPr>
            <w:r w:rsidRPr="003A39FF">
              <w:rPr>
                <w:b/>
              </w:rPr>
              <w:t xml:space="preserve">II. Perkamų </w:t>
            </w:r>
            <w:r w:rsidR="0069423E">
              <w:rPr>
                <w:b/>
              </w:rPr>
              <w:t>darbų ir paslaugų</w:t>
            </w:r>
            <w:r w:rsidRPr="003A39FF">
              <w:rPr>
                <w:b/>
              </w:rPr>
              <w:t xml:space="preserve"> apimtis ir trukmė </w:t>
            </w:r>
          </w:p>
        </w:tc>
      </w:tr>
      <w:tr w:rsidR="00BA6083" w:rsidRPr="003A39FF" w:rsidTr="00CF1661">
        <w:trPr>
          <w:trHeight w:val="411"/>
        </w:trPr>
        <w:tc>
          <w:tcPr>
            <w:tcW w:w="576"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7E45E5" w:rsidP="003A39FF">
            <w:pPr>
              <w:spacing w:line="276" w:lineRule="auto"/>
              <w:jc w:val="both"/>
            </w:pPr>
            <w:r>
              <w:t>9</w:t>
            </w:r>
            <w:r w:rsidR="00D44CAE" w:rsidRPr="003A39FF">
              <w:t>.</w:t>
            </w:r>
          </w:p>
        </w:tc>
        <w:tc>
          <w:tcPr>
            <w:tcW w:w="2685"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084A04" w:rsidP="00AB2B44">
            <w:pPr>
              <w:spacing w:line="276" w:lineRule="auto"/>
              <w:rPr>
                <w:u w:val="single"/>
              </w:rPr>
            </w:pPr>
            <w:r w:rsidRPr="003A39FF">
              <w:t xml:space="preserve">Perkamų </w:t>
            </w:r>
            <w:r w:rsidR="00AB2B44">
              <w:t>darbų</w:t>
            </w:r>
            <w:r w:rsidRPr="003A39FF">
              <w:t xml:space="preserve"> apimtis:</w:t>
            </w:r>
          </w:p>
        </w:tc>
        <w:tc>
          <w:tcPr>
            <w:tcW w:w="7655" w:type="dxa"/>
            <w:tcBorders>
              <w:top w:val="single" w:sz="4" w:space="0" w:color="auto"/>
              <w:left w:val="single" w:sz="4" w:space="0" w:color="auto"/>
              <w:bottom w:val="single" w:sz="4" w:space="0" w:color="auto"/>
              <w:right w:val="single" w:sz="4" w:space="0" w:color="auto"/>
            </w:tcBorders>
          </w:tcPr>
          <w:p w:rsidR="00C30546" w:rsidRDefault="00C30546" w:rsidP="00C30546">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 xml:space="preserve">Perkamos vieno </w:t>
            </w:r>
            <w:r w:rsidR="009A7790">
              <w:rPr>
                <w:rFonts w:eastAsiaTheme="minorHAnsi"/>
                <w:kern w:val="0"/>
                <w:lang w:eastAsia="en-US"/>
              </w:rPr>
              <w:t xml:space="preserve">paprastojo remonto </w:t>
            </w:r>
            <w:r w:rsidRPr="00E72776">
              <w:rPr>
                <w:rFonts w:eastAsiaTheme="minorHAnsi"/>
                <w:kern w:val="0"/>
                <w:lang w:eastAsia="en-US"/>
              </w:rPr>
              <w:t xml:space="preserve"> projekto šių sudedamųjų dalių</w:t>
            </w:r>
            <w:r w:rsidR="009A7790">
              <w:rPr>
                <w:rFonts w:eastAsiaTheme="minorHAnsi"/>
                <w:kern w:val="0"/>
                <w:lang w:eastAsia="en-US"/>
              </w:rPr>
              <w:t xml:space="preserve"> </w:t>
            </w:r>
            <w:r w:rsidRPr="00E72776">
              <w:rPr>
                <w:rFonts w:eastAsiaTheme="minorHAnsi"/>
                <w:kern w:val="0"/>
                <w:lang w:eastAsia="en-US"/>
              </w:rPr>
              <w:t>parengimo paslaugos</w:t>
            </w:r>
            <w:r w:rsidR="00491812">
              <w:rPr>
                <w:rFonts w:eastAsiaTheme="minorHAnsi"/>
                <w:kern w:val="0"/>
                <w:lang w:eastAsia="en-US"/>
              </w:rPr>
              <w:t xml:space="preserve"> (neapsiribojat)</w:t>
            </w:r>
            <w:r w:rsidRPr="00E72776">
              <w:rPr>
                <w:rFonts w:eastAsiaTheme="minorHAnsi"/>
                <w:kern w:val="0"/>
                <w:lang w:eastAsia="en-US"/>
              </w:rPr>
              <w:t>:</w:t>
            </w:r>
          </w:p>
          <w:p w:rsidR="009A7790" w:rsidRDefault="009A7790"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Architektūra – statyba</w:t>
            </w:r>
          </w:p>
          <w:p w:rsidR="009A7790" w:rsidRDefault="009A7790"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1. Pakeisti patalpų išplanavimą pagal pridedamą schemą (2 priedas)</w:t>
            </w:r>
          </w:p>
          <w:p w:rsidR="00CE33F5" w:rsidRDefault="009A7790"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 xml:space="preserve">2. Grindys – </w:t>
            </w:r>
            <w:r w:rsidR="006913F4">
              <w:rPr>
                <w:rFonts w:eastAsiaTheme="minorHAnsi"/>
                <w:kern w:val="0"/>
                <w:lang w:eastAsia="en-US"/>
              </w:rPr>
              <w:t>keičiamos nauja PVC danga įrengiant išlyginamąjį sluoksnį iš OSB plokščių.</w:t>
            </w:r>
          </w:p>
          <w:p w:rsidR="00B87D26" w:rsidRDefault="00B87D26"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3. Pertvaros – įrengiamos izoliuotos gipso-kartono su metaliniu karkasu ir aliuminio – plastiko su įstiklinimu 2,1 m aukščio pertvaros su durimis pagal schemą</w:t>
            </w:r>
            <w:r w:rsidR="003F47E3">
              <w:rPr>
                <w:rFonts w:eastAsiaTheme="minorHAnsi"/>
                <w:kern w:val="0"/>
                <w:lang w:eastAsia="en-US"/>
              </w:rPr>
              <w:t>.</w:t>
            </w:r>
            <w:r>
              <w:rPr>
                <w:rFonts w:eastAsiaTheme="minorHAnsi"/>
                <w:kern w:val="0"/>
                <w:lang w:eastAsia="en-US"/>
              </w:rPr>
              <w:t xml:space="preserve"> </w:t>
            </w:r>
          </w:p>
          <w:p w:rsidR="005E1FB1" w:rsidRDefault="00CE33F5"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3</w:t>
            </w:r>
            <w:r w:rsidR="005E1FB1">
              <w:rPr>
                <w:rFonts w:eastAsiaTheme="minorHAnsi"/>
                <w:kern w:val="0"/>
                <w:lang w:eastAsia="en-US"/>
              </w:rPr>
              <w:t xml:space="preserve">. </w:t>
            </w:r>
            <w:r>
              <w:rPr>
                <w:rFonts w:eastAsiaTheme="minorHAnsi"/>
                <w:kern w:val="0"/>
                <w:lang w:eastAsia="en-US"/>
              </w:rPr>
              <w:t>Apdaila</w:t>
            </w:r>
            <w:r w:rsidR="005E1FB1">
              <w:rPr>
                <w:rFonts w:eastAsiaTheme="minorHAnsi"/>
                <w:kern w:val="0"/>
                <w:lang w:eastAsia="en-US"/>
              </w:rPr>
              <w:t xml:space="preserve"> – </w:t>
            </w:r>
            <w:r w:rsidR="006913F4">
              <w:rPr>
                <w:rFonts w:eastAsiaTheme="minorHAnsi"/>
                <w:kern w:val="0"/>
                <w:lang w:eastAsia="en-US"/>
              </w:rPr>
              <w:t>sienos , lubos paruošiamos dažymui, dažomos</w:t>
            </w:r>
            <w:r w:rsidR="003F47E3">
              <w:rPr>
                <w:rFonts w:eastAsiaTheme="minorHAnsi"/>
                <w:kern w:val="0"/>
                <w:lang w:eastAsia="en-US"/>
              </w:rPr>
              <w:t>, aptaisomi šildymo vamzdynai, dažomi radiatoriai</w:t>
            </w:r>
            <w:r w:rsidR="006913F4">
              <w:rPr>
                <w:rFonts w:eastAsiaTheme="minorHAnsi"/>
                <w:kern w:val="0"/>
                <w:lang w:eastAsia="en-US"/>
              </w:rPr>
              <w:t>.</w:t>
            </w:r>
            <w:r w:rsidR="005E1FB1">
              <w:rPr>
                <w:rFonts w:eastAsiaTheme="minorHAnsi"/>
                <w:kern w:val="0"/>
                <w:lang w:eastAsia="en-US"/>
              </w:rPr>
              <w:t xml:space="preserve"> </w:t>
            </w:r>
          </w:p>
          <w:p w:rsidR="00D20B3D" w:rsidRDefault="006913F4" w:rsidP="00C30546">
            <w:pPr>
              <w:widowControl/>
              <w:suppressAutoHyphens w:val="0"/>
              <w:autoSpaceDE w:val="0"/>
              <w:autoSpaceDN w:val="0"/>
              <w:adjustRightInd w:val="0"/>
              <w:rPr>
                <w:rFonts w:eastAsiaTheme="minorHAnsi"/>
                <w:kern w:val="0"/>
                <w:lang w:eastAsia="en-US"/>
              </w:rPr>
            </w:pPr>
            <w:r>
              <w:rPr>
                <w:rFonts w:eastAsiaTheme="minorHAnsi"/>
                <w:kern w:val="0"/>
                <w:lang w:eastAsia="en-US"/>
              </w:rPr>
              <w:t>4</w:t>
            </w:r>
            <w:r w:rsidR="00D147E2">
              <w:rPr>
                <w:rFonts w:eastAsiaTheme="minorHAnsi"/>
                <w:kern w:val="0"/>
                <w:lang w:eastAsia="en-US"/>
              </w:rPr>
              <w:t xml:space="preserve">. </w:t>
            </w:r>
            <w:r w:rsidR="00D20B3D">
              <w:rPr>
                <w:rFonts w:eastAsiaTheme="minorHAnsi"/>
                <w:kern w:val="0"/>
                <w:lang w:eastAsia="en-US"/>
              </w:rPr>
              <w:t>Elektra –</w:t>
            </w:r>
            <w:r>
              <w:rPr>
                <w:rFonts w:eastAsiaTheme="minorHAnsi"/>
                <w:kern w:val="0"/>
                <w:lang w:eastAsia="en-US"/>
              </w:rPr>
              <w:t xml:space="preserve"> </w:t>
            </w:r>
            <w:r w:rsidR="00D20B3D">
              <w:rPr>
                <w:rFonts w:eastAsiaTheme="minorHAnsi"/>
                <w:kern w:val="0"/>
                <w:lang w:eastAsia="en-US"/>
              </w:rPr>
              <w:t xml:space="preserve"> pertvarkomi apšvietimo ir jėgos tinklai pagal patalpų paskirtį </w:t>
            </w:r>
            <w:r>
              <w:rPr>
                <w:rFonts w:eastAsiaTheme="minorHAnsi"/>
                <w:kern w:val="0"/>
                <w:lang w:eastAsia="en-US"/>
              </w:rPr>
              <w:t xml:space="preserve">ir </w:t>
            </w:r>
            <w:r w:rsidR="00D20B3D">
              <w:rPr>
                <w:rFonts w:eastAsiaTheme="minorHAnsi"/>
                <w:kern w:val="0"/>
                <w:lang w:eastAsia="en-US"/>
              </w:rPr>
              <w:t>įrenginių išdėstymą patalpose.</w:t>
            </w:r>
          </w:p>
          <w:p w:rsidR="006913F4" w:rsidRDefault="00D147E2" w:rsidP="00D20B3D">
            <w:pPr>
              <w:widowControl/>
              <w:suppressAutoHyphens w:val="0"/>
              <w:autoSpaceDE w:val="0"/>
              <w:autoSpaceDN w:val="0"/>
              <w:adjustRightInd w:val="0"/>
              <w:rPr>
                <w:rFonts w:eastAsiaTheme="minorHAnsi"/>
                <w:kern w:val="0"/>
                <w:lang w:eastAsia="en-US"/>
              </w:rPr>
            </w:pPr>
            <w:r>
              <w:rPr>
                <w:rFonts w:eastAsiaTheme="minorHAnsi"/>
                <w:kern w:val="0"/>
                <w:lang w:eastAsia="en-US"/>
              </w:rPr>
              <w:t xml:space="preserve">6. </w:t>
            </w:r>
            <w:r w:rsidR="00D20B3D">
              <w:rPr>
                <w:rFonts w:eastAsiaTheme="minorHAnsi"/>
                <w:kern w:val="0"/>
                <w:lang w:eastAsia="en-US"/>
              </w:rPr>
              <w:t>Vandentiekis- nuotekos</w:t>
            </w:r>
            <w:r>
              <w:rPr>
                <w:rFonts w:eastAsiaTheme="minorHAnsi"/>
                <w:kern w:val="0"/>
                <w:lang w:eastAsia="en-US"/>
              </w:rPr>
              <w:t>-vėdinimas</w:t>
            </w:r>
            <w:r w:rsidR="00D20B3D">
              <w:rPr>
                <w:rFonts w:eastAsiaTheme="minorHAnsi"/>
                <w:kern w:val="0"/>
                <w:lang w:eastAsia="en-US"/>
              </w:rPr>
              <w:t xml:space="preserve"> –  pagal patalpų paskirtį ir išdėstymą patalpose</w:t>
            </w:r>
            <w:r w:rsidR="006913F4">
              <w:rPr>
                <w:rFonts w:eastAsiaTheme="minorHAnsi"/>
                <w:kern w:val="0"/>
                <w:lang w:eastAsia="en-US"/>
              </w:rPr>
              <w:t xml:space="preserve"> įrengiamos plautuvės, privedami nuotekų ir vandentiekio tinklai, pastatomas </w:t>
            </w:r>
            <w:r w:rsidR="003F47E3">
              <w:rPr>
                <w:rFonts w:eastAsiaTheme="minorHAnsi"/>
                <w:kern w:val="0"/>
                <w:lang w:eastAsia="en-US"/>
              </w:rPr>
              <w:t xml:space="preserve">80 ltr. talpos </w:t>
            </w:r>
            <w:r w:rsidR="006913F4">
              <w:rPr>
                <w:rFonts w:eastAsiaTheme="minorHAnsi"/>
                <w:kern w:val="0"/>
                <w:lang w:eastAsia="en-US"/>
              </w:rPr>
              <w:t>vandens pašildytojas</w:t>
            </w:r>
            <w:r w:rsidR="003F47E3">
              <w:rPr>
                <w:rFonts w:eastAsiaTheme="minorHAnsi"/>
                <w:kern w:val="0"/>
                <w:lang w:eastAsia="en-US"/>
              </w:rPr>
              <w:t>.</w:t>
            </w:r>
            <w:r w:rsidR="006913F4">
              <w:rPr>
                <w:rFonts w:eastAsiaTheme="minorHAnsi"/>
                <w:kern w:val="0"/>
                <w:lang w:eastAsia="en-US"/>
              </w:rPr>
              <w:t xml:space="preserve"> </w:t>
            </w:r>
          </w:p>
          <w:p w:rsidR="00D147E2" w:rsidRDefault="00D20B3D" w:rsidP="00D20B3D">
            <w:pPr>
              <w:widowControl/>
              <w:suppressAutoHyphens w:val="0"/>
              <w:autoSpaceDE w:val="0"/>
              <w:autoSpaceDN w:val="0"/>
              <w:adjustRightInd w:val="0"/>
              <w:rPr>
                <w:rFonts w:eastAsiaTheme="minorHAnsi"/>
                <w:kern w:val="0"/>
                <w:lang w:eastAsia="en-US"/>
              </w:rPr>
            </w:pPr>
            <w:r>
              <w:rPr>
                <w:rFonts w:eastAsiaTheme="minorHAnsi"/>
                <w:kern w:val="0"/>
                <w:lang w:eastAsia="en-US"/>
              </w:rPr>
              <w:t xml:space="preserve"> </w:t>
            </w:r>
            <w:r w:rsidR="00D147E2">
              <w:rPr>
                <w:rFonts w:eastAsiaTheme="minorHAnsi"/>
                <w:kern w:val="0"/>
                <w:lang w:eastAsia="en-US"/>
              </w:rPr>
              <w:t>7. Įrenginiai – projektuojami ir išdėstomi pagal pridedamą schemą.</w:t>
            </w:r>
          </w:p>
          <w:p w:rsidR="00CF1B53" w:rsidRPr="00CF1B53" w:rsidRDefault="00D20B3D" w:rsidP="00D20B3D">
            <w:pPr>
              <w:widowControl/>
              <w:suppressAutoHyphens w:val="0"/>
              <w:autoSpaceDE w:val="0"/>
              <w:autoSpaceDN w:val="0"/>
              <w:adjustRightInd w:val="0"/>
              <w:rPr>
                <w:i/>
              </w:rPr>
            </w:pPr>
            <w:r>
              <w:rPr>
                <w:rFonts w:eastAsiaTheme="minorHAnsi"/>
                <w:kern w:val="0"/>
                <w:lang w:eastAsia="en-US"/>
              </w:rPr>
              <w:t xml:space="preserve"> </w:t>
            </w:r>
          </w:p>
        </w:tc>
      </w:tr>
      <w:tr w:rsidR="00BA6083" w:rsidRPr="003A39FF" w:rsidTr="00CF1661">
        <w:trPr>
          <w:trHeight w:val="210"/>
        </w:trPr>
        <w:tc>
          <w:tcPr>
            <w:tcW w:w="576"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7E45E5" w:rsidP="003A39FF">
            <w:pPr>
              <w:spacing w:line="276" w:lineRule="auto"/>
              <w:jc w:val="both"/>
            </w:pPr>
            <w:r>
              <w:t>9</w:t>
            </w:r>
            <w:r w:rsidR="00084A04" w:rsidRPr="003A39FF">
              <w:t>.1.</w:t>
            </w:r>
          </w:p>
        </w:tc>
        <w:tc>
          <w:tcPr>
            <w:tcW w:w="2685" w:type="dxa"/>
            <w:gridSpan w:val="2"/>
            <w:tcBorders>
              <w:top w:val="single" w:sz="4" w:space="0" w:color="auto"/>
              <w:left w:val="single" w:sz="4" w:space="0" w:color="auto"/>
              <w:bottom w:val="single" w:sz="4" w:space="0" w:color="auto"/>
              <w:right w:val="single" w:sz="4" w:space="0" w:color="auto"/>
            </w:tcBorders>
            <w:hideMark/>
          </w:tcPr>
          <w:p w:rsidR="005E1A65" w:rsidRPr="003A39FF" w:rsidRDefault="00C17E47" w:rsidP="003A39FF">
            <w:pPr>
              <w:spacing w:line="276" w:lineRule="auto"/>
            </w:pPr>
            <w:r w:rsidRPr="003A39FF">
              <w:t xml:space="preserve">projektavimo </w:t>
            </w:r>
            <w:r w:rsidR="008124A7" w:rsidRPr="003A39FF">
              <w:t xml:space="preserve">(įprastos) </w:t>
            </w:r>
            <w:r w:rsidRPr="003A39FF">
              <w:t>paslaugos</w:t>
            </w:r>
            <w:r w:rsidR="005E1A65" w:rsidRPr="003A39FF">
              <w:t xml:space="preserve"> </w:t>
            </w:r>
          </w:p>
        </w:tc>
        <w:tc>
          <w:tcPr>
            <w:tcW w:w="7655" w:type="dxa"/>
            <w:tcBorders>
              <w:top w:val="single" w:sz="4" w:space="0" w:color="auto"/>
              <w:left w:val="single" w:sz="4" w:space="0" w:color="auto"/>
              <w:bottom w:val="single" w:sz="4" w:space="0" w:color="auto"/>
              <w:right w:val="single" w:sz="4" w:space="0" w:color="auto"/>
            </w:tcBorders>
            <w:hideMark/>
          </w:tcPr>
          <w:p w:rsidR="004F4DE2" w:rsidRPr="00E72776" w:rsidRDefault="004F4DE2" w:rsidP="004F4DE2">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Perkamos įprastos paslaugos, kurias projektuotojas privalo</w:t>
            </w:r>
          </w:p>
          <w:p w:rsidR="004F4DE2" w:rsidRPr="00E72776" w:rsidRDefault="004F4DE2" w:rsidP="004F4DE2">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atlikti pagal Statybos įstatymo, STR 1.04.04:2017 „Statinio</w:t>
            </w:r>
          </w:p>
          <w:p w:rsidR="004F4DE2" w:rsidRPr="00E72776" w:rsidRDefault="004F4DE2" w:rsidP="004F4DE2">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 xml:space="preserve">projektavimas, </w:t>
            </w:r>
            <w:r w:rsidR="00AA6562">
              <w:t xml:space="preserve">STR 2.03.01:2019 Statinių prieinamumas, </w:t>
            </w:r>
            <w:r w:rsidRPr="00E72776">
              <w:rPr>
                <w:rFonts w:eastAsiaTheme="minorHAnsi"/>
                <w:kern w:val="0"/>
                <w:lang w:eastAsia="en-US"/>
              </w:rPr>
              <w:t>projekto ekspertizė“ ir kitų norminių teisės</w:t>
            </w:r>
          </w:p>
          <w:p w:rsidR="004F4DE2" w:rsidRPr="00E72776" w:rsidRDefault="00D20B3D" w:rsidP="004F4DE2">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aktų reikalavimus</w:t>
            </w:r>
            <w:r w:rsidR="004F4DE2" w:rsidRPr="00E72776">
              <w:rPr>
                <w:rFonts w:eastAsiaTheme="minorHAnsi"/>
                <w:kern w:val="0"/>
                <w:lang w:eastAsia="en-US"/>
              </w:rPr>
              <w:t>.</w:t>
            </w:r>
          </w:p>
          <w:p w:rsidR="000D2CDE" w:rsidRDefault="000D2CDE" w:rsidP="004F4DE2">
            <w:pPr>
              <w:widowControl/>
              <w:suppressAutoHyphens w:val="0"/>
              <w:autoSpaceDE w:val="0"/>
              <w:autoSpaceDN w:val="0"/>
              <w:adjustRightInd w:val="0"/>
              <w:rPr>
                <w:rFonts w:eastAsiaTheme="minorHAnsi"/>
                <w:kern w:val="0"/>
                <w:lang w:eastAsia="en-US"/>
              </w:rPr>
            </w:pPr>
          </w:p>
          <w:p w:rsidR="004F4DE2" w:rsidRPr="00E72776" w:rsidRDefault="004F4DE2" w:rsidP="004F4DE2">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Statinio projektavimas – architektūrinė inžinerinė veikla,</w:t>
            </w:r>
          </w:p>
          <w:p w:rsidR="006C380A" w:rsidRPr="00E72776" w:rsidRDefault="004F4DE2" w:rsidP="00116DAD">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kurios tikslas – parengti Projektą</w:t>
            </w:r>
            <w:r w:rsidR="00116DAD" w:rsidRPr="00E72776">
              <w:rPr>
                <w:rFonts w:eastAsiaTheme="minorHAnsi"/>
                <w:kern w:val="0"/>
                <w:lang w:eastAsia="en-US"/>
              </w:rPr>
              <w:t xml:space="preserve"> ir</w:t>
            </w:r>
            <w:r w:rsidRPr="00E72776">
              <w:rPr>
                <w:rFonts w:eastAsiaTheme="minorHAnsi"/>
                <w:kern w:val="0"/>
                <w:lang w:eastAsia="en-US"/>
              </w:rPr>
              <w:t xml:space="preserve"> jį </w:t>
            </w:r>
            <w:r w:rsidR="00116DAD" w:rsidRPr="00E72776">
              <w:rPr>
                <w:rFonts w:eastAsiaTheme="minorHAnsi"/>
                <w:kern w:val="0"/>
                <w:lang w:eastAsia="en-US"/>
              </w:rPr>
              <w:t>p</w:t>
            </w:r>
            <w:r w:rsidRPr="00E72776">
              <w:rPr>
                <w:rFonts w:eastAsiaTheme="minorHAnsi"/>
                <w:kern w:val="0"/>
                <w:lang w:eastAsia="en-US"/>
              </w:rPr>
              <w:t xml:space="preserve">ritaikyti, atsižvelgiant į konkretaus </w:t>
            </w:r>
            <w:r w:rsidRPr="00E72776">
              <w:rPr>
                <w:rFonts w:eastAsiaTheme="minorHAnsi"/>
                <w:kern w:val="0"/>
                <w:lang w:eastAsia="en-US"/>
              </w:rPr>
              <w:lastRenderedPageBreak/>
              <w:t>sklypo rodiklius,</w:t>
            </w:r>
            <w:r w:rsidR="00116DAD" w:rsidRPr="00E72776">
              <w:rPr>
                <w:rFonts w:eastAsiaTheme="minorHAnsi"/>
                <w:kern w:val="0"/>
                <w:lang w:eastAsia="en-US"/>
              </w:rPr>
              <w:t xml:space="preserve"> </w:t>
            </w:r>
            <w:r w:rsidRPr="00E72776">
              <w:rPr>
                <w:rFonts w:eastAsiaTheme="minorHAnsi"/>
                <w:kern w:val="0"/>
                <w:lang w:eastAsia="en-US"/>
              </w:rPr>
              <w:t xml:space="preserve">suprojektuoti lauko </w:t>
            </w:r>
            <w:r w:rsidR="00116DAD" w:rsidRPr="00E72776">
              <w:rPr>
                <w:rFonts w:eastAsiaTheme="minorHAnsi"/>
                <w:kern w:val="0"/>
                <w:lang w:eastAsia="en-US"/>
              </w:rPr>
              <w:t>i</w:t>
            </w:r>
            <w:r w:rsidRPr="00E72776">
              <w:rPr>
                <w:rFonts w:eastAsiaTheme="minorHAnsi"/>
                <w:kern w:val="0"/>
                <w:lang w:eastAsia="en-US"/>
              </w:rPr>
              <w:t>nžinerinius tinklus. Parengtas ir</w:t>
            </w:r>
            <w:r w:rsidR="00116DAD" w:rsidRPr="00E72776">
              <w:rPr>
                <w:rFonts w:eastAsiaTheme="minorHAnsi"/>
                <w:kern w:val="0"/>
                <w:lang w:eastAsia="en-US"/>
              </w:rPr>
              <w:t xml:space="preserve"> </w:t>
            </w:r>
            <w:r w:rsidRPr="00E72776">
              <w:rPr>
                <w:rFonts w:eastAsiaTheme="minorHAnsi"/>
                <w:kern w:val="0"/>
                <w:lang w:eastAsia="en-US"/>
              </w:rPr>
              <w:t>viešuosiuose pirkimuose naudojamas Projektas turi užtikrinti</w:t>
            </w:r>
            <w:r w:rsidR="00116DAD" w:rsidRPr="00E72776">
              <w:rPr>
                <w:rFonts w:eastAsiaTheme="minorHAnsi"/>
                <w:kern w:val="0"/>
                <w:lang w:eastAsia="en-US"/>
              </w:rPr>
              <w:t xml:space="preserve"> </w:t>
            </w:r>
            <w:r w:rsidRPr="00E72776">
              <w:rPr>
                <w:rFonts w:eastAsiaTheme="minorHAnsi"/>
                <w:kern w:val="0"/>
                <w:lang w:eastAsia="en-US"/>
              </w:rPr>
              <w:t>tiek Statybos įstatyme, tiek Viešųjų pirkimų įstatyme</w:t>
            </w:r>
            <w:r w:rsidR="00116DAD" w:rsidRPr="00E72776">
              <w:rPr>
                <w:rFonts w:eastAsiaTheme="minorHAnsi"/>
                <w:kern w:val="0"/>
                <w:lang w:eastAsia="en-US"/>
              </w:rPr>
              <w:t xml:space="preserve"> </w:t>
            </w:r>
            <w:r w:rsidRPr="00E72776">
              <w:rPr>
                <w:rFonts w:eastAsiaTheme="minorHAnsi"/>
                <w:kern w:val="0"/>
                <w:lang w:eastAsia="en-US"/>
              </w:rPr>
              <w:t>nustatytus reikalavimus.</w:t>
            </w:r>
          </w:p>
          <w:p w:rsidR="004F4DE2" w:rsidRPr="00E72776" w:rsidRDefault="004F4DE2"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Projekto sprendiniai (pateikti techninėse specifikacijose,</w:t>
            </w:r>
          </w:p>
          <w:p w:rsidR="004F4DE2" w:rsidRPr="00E72776" w:rsidRDefault="004F4DE2"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aiškinamuosiuose raštuose, brėžiniuose) tarpusavyje turi būti</w:t>
            </w:r>
            <w:r w:rsidR="007C71AE" w:rsidRPr="00E72776">
              <w:rPr>
                <w:rFonts w:eastAsiaTheme="minorHAnsi"/>
                <w:kern w:val="0"/>
                <w:lang w:eastAsia="en-US"/>
              </w:rPr>
              <w:t xml:space="preserve"> </w:t>
            </w:r>
            <w:r w:rsidRPr="00E72776">
              <w:rPr>
                <w:rFonts w:eastAsiaTheme="minorHAnsi"/>
                <w:kern w:val="0"/>
                <w:lang w:eastAsia="en-US"/>
              </w:rPr>
              <w:t>susieti, atskiruose projekto dokumentuose bei tarp atskirų</w:t>
            </w:r>
            <w:r w:rsidR="007C71AE" w:rsidRPr="00E72776">
              <w:rPr>
                <w:rFonts w:eastAsiaTheme="minorHAnsi"/>
                <w:kern w:val="0"/>
                <w:lang w:eastAsia="en-US"/>
              </w:rPr>
              <w:t xml:space="preserve"> </w:t>
            </w:r>
            <w:r w:rsidRPr="00E72776">
              <w:rPr>
                <w:rFonts w:eastAsiaTheme="minorHAnsi"/>
                <w:kern w:val="0"/>
                <w:lang w:eastAsia="en-US"/>
              </w:rPr>
              <w:t>Projekto dalių neturi prieštarauti vieni kitiems, ypač</w:t>
            </w:r>
          </w:p>
          <w:p w:rsidR="004F4DE2" w:rsidRPr="00E72776" w:rsidRDefault="004F4DE2"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atkreipiant dėmesį į Projekto dokumentų – sąnaudų kiekio</w:t>
            </w:r>
          </w:p>
          <w:p w:rsidR="004F4DE2" w:rsidRPr="00E72776" w:rsidRDefault="004F4DE2" w:rsidP="004B341B">
            <w:pPr>
              <w:jc w:val="both"/>
              <w:rPr>
                <w:i/>
                <w:iCs/>
                <w:sz w:val="20"/>
                <w:szCs w:val="20"/>
              </w:rPr>
            </w:pPr>
            <w:r w:rsidRPr="00E72776">
              <w:rPr>
                <w:rFonts w:eastAsiaTheme="minorHAnsi"/>
                <w:kern w:val="0"/>
                <w:lang w:eastAsia="en-US"/>
              </w:rPr>
              <w:t>žiniaraščių – kiekių duomenų atitiktį Projekto sprendiniam</w:t>
            </w:r>
            <w:r w:rsidR="00E46D88">
              <w:rPr>
                <w:rFonts w:eastAsiaTheme="minorHAnsi"/>
                <w:kern w:val="0"/>
                <w:lang w:eastAsia="en-US"/>
              </w:rPr>
              <w:t>s</w:t>
            </w:r>
            <w:r w:rsidRPr="00E72776">
              <w:rPr>
                <w:rFonts w:eastAsiaTheme="minorHAnsi"/>
                <w:i/>
                <w:kern w:val="0"/>
                <w:lang w:eastAsia="en-US"/>
              </w:rPr>
              <w:t>.</w:t>
            </w:r>
          </w:p>
          <w:p w:rsidR="00116DAD" w:rsidRPr="00E72776" w:rsidRDefault="00116DAD" w:rsidP="004B341B">
            <w:pPr>
              <w:widowControl/>
              <w:suppressAutoHyphens w:val="0"/>
              <w:autoSpaceDE w:val="0"/>
              <w:autoSpaceDN w:val="0"/>
              <w:adjustRightInd w:val="0"/>
              <w:jc w:val="both"/>
              <w:rPr>
                <w:rFonts w:eastAsiaTheme="minorHAnsi"/>
                <w:i/>
                <w:kern w:val="0"/>
                <w:lang w:eastAsia="en-US"/>
              </w:rPr>
            </w:pP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Projekto sprendinių techninės specifikacijos turi nustatyti</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esminius (būtinus) parametrus dėl kokybinių reikalavimų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statybos darbams ir produktams, taip pat ir galimas leistinų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nukrypimų (jei taikytina ir įmanoma) ribas ir sąlygas.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Statybos produktų esminės charakteristikos nustatomos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darniosiose techninėse specifikacijose (darniuosiuose</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standartuose ir Europos vertinimo dokumentuose),</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susijusiose su naudojimo paskirtimi, atsižvelgiant į esminius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statinių reikalavimus. Pvz., statybos produkto esminės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charakteristikos pagal naudojimo paskirtį yra nustatytos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aktualioje Reglamentuojamų statybos produktų sąrašo,</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patvirtinto Lietuvos Respublikos aplinkos ministro įsakymu,</w:t>
            </w:r>
          </w:p>
          <w:p w:rsidR="00116DAD" w:rsidRPr="00E72776" w:rsidRDefault="00116DAD" w:rsidP="004B341B">
            <w:pPr>
              <w:jc w:val="both"/>
              <w:rPr>
                <w:rFonts w:eastAsiaTheme="minorHAnsi"/>
                <w:kern w:val="0"/>
                <w:lang w:eastAsia="en-US"/>
              </w:rPr>
            </w:pPr>
            <w:r w:rsidRPr="00E72776">
              <w:rPr>
                <w:rFonts w:eastAsiaTheme="minorHAnsi"/>
                <w:kern w:val="0"/>
                <w:lang w:eastAsia="en-US"/>
              </w:rPr>
              <w:t>redakcijoje.</w:t>
            </w:r>
          </w:p>
          <w:p w:rsidR="00116DAD" w:rsidRPr="00E72776" w:rsidRDefault="00116DAD" w:rsidP="004B341B">
            <w:pPr>
              <w:widowControl/>
              <w:suppressAutoHyphens w:val="0"/>
              <w:autoSpaceDE w:val="0"/>
              <w:autoSpaceDN w:val="0"/>
              <w:adjustRightInd w:val="0"/>
              <w:jc w:val="both"/>
              <w:rPr>
                <w:rFonts w:eastAsiaTheme="minorHAnsi"/>
                <w:i/>
                <w:kern w:val="0"/>
                <w:lang w:eastAsia="en-US"/>
              </w:rPr>
            </w:pPr>
          </w:p>
          <w:p w:rsidR="00116DAD" w:rsidRPr="00E72776" w:rsidRDefault="00D147E2" w:rsidP="004B341B">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P</w:t>
            </w:r>
            <w:r w:rsidR="00116DAD" w:rsidRPr="00E72776">
              <w:rPr>
                <w:rFonts w:eastAsiaTheme="minorHAnsi"/>
                <w:kern w:val="0"/>
                <w:lang w:eastAsia="en-US"/>
              </w:rPr>
              <w:t>rojekto sprendinių apimtis ir detalumas turėtų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būti pakankamas, kiek reikalauja statybos techniniai</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reglamentai, tačiau technologinės ir kitos gamybos ir</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statybos darbo detalės turėtų būti paliekamos gamintojo</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gamybos ir/ar rangovo statybos nuožiūrai, t.y. darbo projekto</w:t>
            </w:r>
            <w:r w:rsidR="007C71AE" w:rsidRPr="00E72776">
              <w:rPr>
                <w:rFonts w:eastAsiaTheme="minorHAnsi"/>
                <w:kern w:val="0"/>
                <w:lang w:eastAsia="en-US"/>
              </w:rPr>
              <w:t xml:space="preserve"> </w:t>
            </w:r>
            <w:r w:rsidRPr="00E72776">
              <w:rPr>
                <w:rFonts w:eastAsiaTheme="minorHAnsi"/>
                <w:kern w:val="0"/>
                <w:lang w:eastAsia="en-US"/>
              </w:rPr>
              <w:t>etapui. Taip pat vengtinas statybos taisyklių ar mokslo</w:t>
            </w:r>
            <w:r w:rsidR="007C71AE" w:rsidRPr="00E72776">
              <w:rPr>
                <w:rFonts w:eastAsiaTheme="minorHAnsi"/>
                <w:kern w:val="0"/>
                <w:lang w:eastAsia="en-US"/>
              </w:rPr>
              <w:t xml:space="preserve"> </w:t>
            </w:r>
            <w:r w:rsidRPr="00E72776">
              <w:rPr>
                <w:rFonts w:eastAsiaTheme="minorHAnsi"/>
                <w:kern w:val="0"/>
                <w:lang w:eastAsia="en-US"/>
              </w:rPr>
              <w:t>vadovėlių standartinių statybos darbų technologinių procesų,</w:t>
            </w:r>
            <w:r w:rsidR="007C71AE" w:rsidRPr="00E72776">
              <w:rPr>
                <w:rFonts w:eastAsiaTheme="minorHAnsi"/>
                <w:kern w:val="0"/>
                <w:lang w:eastAsia="en-US"/>
              </w:rPr>
              <w:t xml:space="preserve"> </w:t>
            </w:r>
            <w:r w:rsidRPr="00E72776">
              <w:rPr>
                <w:rFonts w:eastAsiaTheme="minorHAnsi"/>
                <w:kern w:val="0"/>
                <w:lang w:eastAsia="en-US"/>
              </w:rPr>
              <w:t>procedūrų, praktikos nuostatų, kurios nesusijusius su</w:t>
            </w:r>
            <w:r w:rsidR="00350A8F" w:rsidRPr="00E72776">
              <w:rPr>
                <w:rFonts w:eastAsiaTheme="minorHAnsi"/>
                <w:kern w:val="0"/>
                <w:lang w:eastAsia="en-US"/>
              </w:rPr>
              <w:t xml:space="preserve"> </w:t>
            </w:r>
            <w:r w:rsidRPr="00E72776">
              <w:rPr>
                <w:rFonts w:eastAsiaTheme="minorHAnsi"/>
                <w:kern w:val="0"/>
                <w:lang w:eastAsia="en-US"/>
              </w:rPr>
              <w:t>konkrečiais projekto sprendiniais, kopijavimas. Tokie</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aprašymai galėtų būti įtraukiami, jeigu projekto sprendinys</w:t>
            </w:r>
          </w:p>
          <w:p w:rsidR="006C380A" w:rsidRPr="00E72776" w:rsidRDefault="00116DAD" w:rsidP="004B341B">
            <w:pPr>
              <w:jc w:val="both"/>
              <w:rPr>
                <w:iCs/>
                <w:sz w:val="20"/>
                <w:szCs w:val="20"/>
              </w:rPr>
            </w:pPr>
            <w:r w:rsidRPr="00E72776">
              <w:rPr>
                <w:rFonts w:eastAsiaTheme="minorHAnsi"/>
                <w:kern w:val="0"/>
                <w:lang w:eastAsia="en-US"/>
              </w:rPr>
              <w:t>reikalauja ypatingų atitinkamų technologijų.</w:t>
            </w:r>
          </w:p>
          <w:p w:rsidR="00350A8F" w:rsidRPr="00964F41" w:rsidRDefault="002030E8" w:rsidP="004B341B">
            <w:pPr>
              <w:widowControl/>
              <w:suppressAutoHyphens w:val="0"/>
              <w:autoSpaceDE w:val="0"/>
              <w:autoSpaceDN w:val="0"/>
              <w:adjustRightInd w:val="0"/>
              <w:jc w:val="both"/>
              <w:rPr>
                <w:rFonts w:eastAsiaTheme="minorHAnsi"/>
                <w:kern w:val="0"/>
                <w:lang w:eastAsia="en-US"/>
              </w:rPr>
            </w:pPr>
            <w:r w:rsidRPr="00964F41">
              <w:rPr>
                <w:rFonts w:eastAsiaTheme="minorHAnsi"/>
                <w:kern w:val="0"/>
                <w:lang w:eastAsia="en-US"/>
              </w:rPr>
              <w:t>Į projektavimo paslaug</w:t>
            </w:r>
            <w:r w:rsidR="000C24F7" w:rsidRPr="00964F41">
              <w:rPr>
                <w:rFonts w:eastAsiaTheme="minorHAnsi"/>
                <w:kern w:val="0"/>
                <w:lang w:eastAsia="en-US"/>
              </w:rPr>
              <w:t>ų</w:t>
            </w:r>
            <w:r w:rsidRPr="00964F41">
              <w:rPr>
                <w:rFonts w:eastAsiaTheme="minorHAnsi"/>
                <w:kern w:val="0"/>
                <w:lang w:eastAsia="en-US"/>
              </w:rPr>
              <w:t xml:space="preserve"> apimtį įeina:</w:t>
            </w:r>
          </w:p>
          <w:p w:rsidR="00964F41" w:rsidRPr="00031607" w:rsidRDefault="00D147E2" w:rsidP="004B341B">
            <w:pPr>
              <w:pStyle w:val="Sraopastraipa"/>
              <w:numPr>
                <w:ilvl w:val="0"/>
                <w:numId w:val="29"/>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Paprastojo remonto p</w:t>
            </w:r>
            <w:r w:rsidR="002225E5" w:rsidRPr="000B65D3">
              <w:rPr>
                <w:rFonts w:ascii="Times New Roman" w:hAnsi="Times New Roman" w:cs="Times New Roman"/>
                <w:sz w:val="24"/>
                <w:szCs w:val="24"/>
              </w:rPr>
              <w:t>rojekto parengimas</w:t>
            </w:r>
          </w:p>
          <w:p w:rsidR="002225E5" w:rsidRPr="000B65D3" w:rsidRDefault="00964F41" w:rsidP="004B341B">
            <w:pPr>
              <w:pStyle w:val="Sraopastraipa"/>
              <w:numPr>
                <w:ilvl w:val="0"/>
                <w:numId w:val="29"/>
              </w:numPr>
              <w:autoSpaceDE w:val="0"/>
              <w:autoSpaceDN w:val="0"/>
              <w:adjustRightInd w:val="0"/>
              <w:jc w:val="both"/>
              <w:rPr>
                <w:rFonts w:ascii="Times New Roman" w:hAnsi="Times New Roman" w:cs="Times New Roman"/>
                <w:sz w:val="24"/>
                <w:szCs w:val="24"/>
              </w:rPr>
            </w:pPr>
            <w:r w:rsidRPr="000B65D3">
              <w:rPr>
                <w:rFonts w:ascii="Times New Roman" w:hAnsi="Times New Roman" w:cs="Times New Roman"/>
                <w:iCs/>
                <w:sz w:val="24"/>
                <w:szCs w:val="24"/>
                <w:lang w:eastAsia="lt-LT"/>
              </w:rPr>
              <w:t>statybą leidžiančio dokumento</w:t>
            </w:r>
            <w:r w:rsidRPr="000B65D3">
              <w:rPr>
                <w:rFonts w:ascii="Times New Roman" w:hAnsi="Times New Roman" w:cs="Times New Roman"/>
                <w:sz w:val="24"/>
                <w:szCs w:val="24"/>
              </w:rPr>
              <w:t xml:space="preserve"> gavimas</w:t>
            </w:r>
            <w:r w:rsidRPr="000B65D3">
              <w:rPr>
                <w:rFonts w:ascii="Times New Roman" w:hAnsi="Times New Roman" w:cs="Times New Roman"/>
                <w:iCs/>
                <w:sz w:val="24"/>
                <w:szCs w:val="24"/>
                <w:lang w:eastAsia="lt-LT"/>
              </w:rPr>
              <w:t>,</w:t>
            </w:r>
          </w:p>
          <w:p w:rsidR="002030E8" w:rsidRPr="000B65D3" w:rsidRDefault="002030E8" w:rsidP="004B341B">
            <w:pPr>
              <w:pStyle w:val="Sraopastraipa"/>
              <w:numPr>
                <w:ilvl w:val="0"/>
                <w:numId w:val="29"/>
              </w:numPr>
              <w:autoSpaceDE w:val="0"/>
              <w:autoSpaceDN w:val="0"/>
              <w:adjustRightInd w:val="0"/>
              <w:jc w:val="both"/>
              <w:rPr>
                <w:rFonts w:ascii="Times New Roman" w:hAnsi="Times New Roman" w:cs="Times New Roman"/>
                <w:sz w:val="24"/>
                <w:szCs w:val="24"/>
              </w:rPr>
            </w:pPr>
            <w:r w:rsidRPr="000B65D3">
              <w:rPr>
                <w:rFonts w:ascii="Times New Roman" w:hAnsi="Times New Roman" w:cs="Times New Roman"/>
                <w:sz w:val="24"/>
                <w:szCs w:val="24"/>
              </w:rPr>
              <w:t xml:space="preserve">taip pat </w:t>
            </w:r>
            <w:r w:rsidR="00116DAD" w:rsidRPr="000B65D3">
              <w:rPr>
                <w:rFonts w:ascii="Times New Roman" w:hAnsi="Times New Roman" w:cs="Times New Roman"/>
                <w:sz w:val="24"/>
                <w:szCs w:val="24"/>
              </w:rPr>
              <w:t>Projekto pataisymai</w:t>
            </w:r>
            <w:r w:rsidRPr="000B65D3">
              <w:rPr>
                <w:rFonts w:ascii="Times New Roman" w:hAnsi="Times New Roman" w:cs="Times New Roman"/>
                <w:sz w:val="24"/>
                <w:szCs w:val="24"/>
              </w:rPr>
              <w:t xml:space="preserve"> </w:t>
            </w:r>
            <w:r w:rsidR="00116DAD" w:rsidRPr="000B65D3">
              <w:rPr>
                <w:rFonts w:ascii="Times New Roman" w:hAnsi="Times New Roman" w:cs="Times New Roman"/>
                <w:sz w:val="24"/>
                <w:szCs w:val="24"/>
              </w:rPr>
              <w:t>pagal užsakovo pastabas, pagal šį Projektą tikrinusių</w:t>
            </w:r>
            <w:r w:rsidRPr="000B65D3">
              <w:rPr>
                <w:rFonts w:ascii="Times New Roman" w:hAnsi="Times New Roman" w:cs="Times New Roman"/>
                <w:sz w:val="24"/>
                <w:szCs w:val="24"/>
              </w:rPr>
              <w:t xml:space="preserve"> </w:t>
            </w:r>
            <w:r w:rsidR="00116DAD" w:rsidRPr="000B65D3">
              <w:rPr>
                <w:rFonts w:ascii="Times New Roman" w:hAnsi="Times New Roman" w:cs="Times New Roman"/>
                <w:sz w:val="24"/>
                <w:szCs w:val="24"/>
              </w:rPr>
              <w:t>institucijų, subjektų (jų padalinių) pastabas, taip pat Projekto</w:t>
            </w:r>
            <w:r w:rsidR="00350A8F" w:rsidRPr="000B65D3">
              <w:rPr>
                <w:rFonts w:ascii="Times New Roman" w:hAnsi="Times New Roman" w:cs="Times New Roman"/>
                <w:sz w:val="24"/>
                <w:szCs w:val="24"/>
              </w:rPr>
              <w:t xml:space="preserve"> </w:t>
            </w:r>
            <w:r w:rsidR="00116DAD" w:rsidRPr="000B65D3">
              <w:rPr>
                <w:rFonts w:ascii="Times New Roman" w:hAnsi="Times New Roman" w:cs="Times New Roman"/>
                <w:sz w:val="24"/>
                <w:szCs w:val="24"/>
              </w:rPr>
              <w:t>klaidų, pastebėtų statybos metu, taisymai.</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 xml:space="preserve"> Šie pataisymai</w:t>
            </w:r>
            <w:r w:rsidR="00350A8F" w:rsidRPr="00E72776">
              <w:rPr>
                <w:rFonts w:eastAsiaTheme="minorHAnsi"/>
                <w:kern w:val="0"/>
                <w:lang w:eastAsia="en-US"/>
              </w:rPr>
              <w:t xml:space="preserve"> </w:t>
            </w:r>
            <w:r w:rsidRPr="00E72776">
              <w:rPr>
                <w:rFonts w:eastAsiaTheme="minorHAnsi"/>
                <w:kern w:val="0"/>
                <w:lang w:eastAsia="en-US"/>
              </w:rPr>
              <w:t>neapima keitimų ir (arba) papildymų, kurie gali būti daromi</w:t>
            </w:r>
            <w:r w:rsidR="00350A8F" w:rsidRPr="00E72776">
              <w:rPr>
                <w:rFonts w:eastAsiaTheme="minorHAnsi"/>
                <w:kern w:val="0"/>
                <w:lang w:eastAsia="en-US"/>
              </w:rPr>
              <w:t xml:space="preserve"> </w:t>
            </w:r>
            <w:r w:rsidRPr="00E72776">
              <w:rPr>
                <w:rFonts w:eastAsiaTheme="minorHAnsi"/>
                <w:kern w:val="0"/>
                <w:lang w:eastAsia="en-US"/>
              </w:rPr>
              <w:t>užsakovo iniciatyva arba dėl objektyvių nenumatytų</w:t>
            </w:r>
            <w:r w:rsidR="007C71AE" w:rsidRPr="00E72776">
              <w:rPr>
                <w:rFonts w:eastAsiaTheme="minorHAnsi"/>
                <w:kern w:val="0"/>
                <w:lang w:eastAsia="en-US"/>
              </w:rPr>
              <w:t xml:space="preserve"> </w:t>
            </w:r>
            <w:r w:rsidRPr="00E72776">
              <w:rPr>
                <w:rFonts w:eastAsiaTheme="minorHAnsi"/>
                <w:kern w:val="0"/>
                <w:lang w:eastAsia="en-US"/>
              </w:rPr>
              <w:t>aplinkybių.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Parengtas Projektas turi užtikrinti konkurenciją ir</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nediskriminuoti tiekėjų (prekių tiekėjų, paslaugų teikėjų,</w:t>
            </w:r>
          </w:p>
          <w:p w:rsidR="00116DAD" w:rsidRPr="00E72776" w:rsidRDefault="00116DAD" w:rsidP="004B341B">
            <w:pPr>
              <w:jc w:val="both"/>
              <w:rPr>
                <w:rFonts w:eastAsiaTheme="minorHAnsi"/>
                <w:kern w:val="0"/>
                <w:lang w:eastAsia="en-US"/>
              </w:rPr>
            </w:pPr>
            <w:r w:rsidRPr="00E72776">
              <w:rPr>
                <w:rFonts w:eastAsiaTheme="minorHAnsi"/>
                <w:kern w:val="0"/>
                <w:lang w:eastAsia="en-US"/>
              </w:rPr>
              <w:t>rangovų).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Parengtame Projekte negali būti nurodytas konkretus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modelis ar šaltinis, konkretus procesas, būdingas konkretaus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tiekėjo tiekiamoms prekėms ar teikiamoms paslaugoms, ar</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lastRenderedPageBreak/>
              <w:t>prekės ženklas, patentas, tipai, konkreti kilmė ar gamyba, dėl</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kurių tam tikriems subjektams ar tam tikriems produktams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būtų sudarytos palankesnės sąlygos arba jie būtų atmesti,</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taip pat vengtinas pernelyg didelis ir perteklinis projektinių</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sprendinių detalizavimas, konkrečių techninių brošiūrų</w:t>
            </w:r>
          </w:p>
          <w:p w:rsidR="002E0E34" w:rsidRPr="00E72776" w:rsidRDefault="00116DAD" w:rsidP="004B341B">
            <w:pPr>
              <w:jc w:val="both"/>
              <w:rPr>
                <w:iCs/>
                <w:kern w:val="0"/>
                <w:sz w:val="20"/>
                <w:szCs w:val="20"/>
                <w:lang w:eastAsia="lt-LT"/>
              </w:rPr>
            </w:pPr>
            <w:r w:rsidRPr="00E72776">
              <w:rPr>
                <w:rFonts w:eastAsiaTheme="minorHAnsi"/>
                <w:kern w:val="0"/>
                <w:lang w:eastAsia="en-US"/>
              </w:rPr>
              <w:t>kopijos, kurie neleistų užtikrinti plačios konkurencijos.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Jeigu projektuotojas pagal savo profesinę kompetenciją nuspręstų, kad negali Projekte kitaip apibūdinti statybos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darbų objekto, nei nurodydamas konkretų modelį ar prekės</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ženklą, jis turi tokį savo sprendimą pagrįsti užsakovui prieš</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jam priimant ir patvirtinant Techninį projektą. Šiuo atveju</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toks nurodymas pateikiamas įrašant žodžius „arba</w:t>
            </w:r>
          </w:p>
          <w:p w:rsidR="00116DAD" w:rsidRPr="00E72776" w:rsidRDefault="00116DAD" w:rsidP="004B341B">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lygiavertis“. Toks įrašas gali būti pateikiamas tiek prie paties</w:t>
            </w:r>
            <w:r w:rsidR="007C71AE" w:rsidRPr="00E72776">
              <w:rPr>
                <w:rFonts w:eastAsiaTheme="minorHAnsi"/>
                <w:kern w:val="0"/>
                <w:lang w:eastAsia="en-US"/>
              </w:rPr>
              <w:t xml:space="preserve"> </w:t>
            </w:r>
            <w:r w:rsidRPr="00E72776">
              <w:rPr>
                <w:rFonts w:eastAsiaTheme="minorHAnsi"/>
                <w:kern w:val="0"/>
                <w:lang w:eastAsia="en-US"/>
              </w:rPr>
              <w:t>nurodymo tiesiogiai, tiek bendrosiose Projekto techninėse</w:t>
            </w:r>
            <w:r w:rsidR="007C71AE" w:rsidRPr="00E72776">
              <w:rPr>
                <w:rFonts w:eastAsiaTheme="minorHAnsi"/>
                <w:kern w:val="0"/>
                <w:lang w:eastAsia="en-US"/>
              </w:rPr>
              <w:t xml:space="preserve"> </w:t>
            </w:r>
            <w:r w:rsidRPr="00E72776">
              <w:rPr>
                <w:rFonts w:eastAsiaTheme="minorHAnsi"/>
                <w:kern w:val="0"/>
                <w:lang w:eastAsia="en-US"/>
              </w:rPr>
              <w:t>specifikacijose.</w:t>
            </w:r>
          </w:p>
          <w:p w:rsidR="00116DAD" w:rsidRPr="00E72776" w:rsidRDefault="00116DAD" w:rsidP="00116DAD">
            <w:pPr>
              <w:widowControl/>
              <w:suppressAutoHyphens w:val="0"/>
              <w:autoSpaceDE w:val="0"/>
              <w:autoSpaceDN w:val="0"/>
              <w:adjustRightInd w:val="0"/>
              <w:rPr>
                <w:rFonts w:eastAsiaTheme="minorHAnsi"/>
                <w:kern w:val="0"/>
                <w:lang w:eastAsia="en-US"/>
              </w:rPr>
            </w:pPr>
          </w:p>
          <w:p w:rsidR="004F1AED" w:rsidRPr="00E72776" w:rsidRDefault="004F1AED" w:rsidP="00D147E2">
            <w:pPr>
              <w:jc w:val="both"/>
            </w:pPr>
          </w:p>
        </w:tc>
      </w:tr>
      <w:tr w:rsidR="00BA6083" w:rsidRPr="003A39FF" w:rsidTr="00CF1661">
        <w:trPr>
          <w:trHeight w:val="481"/>
        </w:trPr>
        <w:tc>
          <w:tcPr>
            <w:tcW w:w="576"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D44CAE" w:rsidP="007E45E5">
            <w:pPr>
              <w:spacing w:line="276" w:lineRule="auto"/>
              <w:jc w:val="both"/>
            </w:pPr>
            <w:r w:rsidRPr="003A39FF">
              <w:lastRenderedPageBreak/>
              <w:t>1</w:t>
            </w:r>
            <w:r w:rsidR="007E45E5">
              <w:t>0</w:t>
            </w:r>
            <w:r w:rsidR="00084A04" w:rsidRPr="003A39FF">
              <w:t>.</w:t>
            </w:r>
          </w:p>
        </w:tc>
        <w:tc>
          <w:tcPr>
            <w:tcW w:w="2685"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084A04" w:rsidP="003A39FF">
            <w:pPr>
              <w:spacing w:line="276" w:lineRule="auto"/>
              <w:rPr>
                <w:u w:val="single"/>
              </w:rPr>
            </w:pPr>
            <w:r w:rsidRPr="003A39FF">
              <w:t>Paslaugų teikimo pradžia ir trukmė</w:t>
            </w:r>
          </w:p>
        </w:tc>
        <w:tc>
          <w:tcPr>
            <w:tcW w:w="7655" w:type="dxa"/>
            <w:tcBorders>
              <w:top w:val="single" w:sz="4" w:space="0" w:color="auto"/>
              <w:left w:val="single" w:sz="4" w:space="0" w:color="auto"/>
              <w:bottom w:val="single" w:sz="4" w:space="0" w:color="auto"/>
              <w:right w:val="single" w:sz="4" w:space="0" w:color="auto"/>
            </w:tcBorders>
          </w:tcPr>
          <w:p w:rsidR="0066170C" w:rsidRPr="002030E8" w:rsidRDefault="00491812" w:rsidP="0066170C">
            <w:pPr>
              <w:widowControl/>
              <w:suppressAutoHyphens w:val="0"/>
              <w:autoSpaceDE w:val="0"/>
              <w:autoSpaceDN w:val="0"/>
              <w:adjustRightInd w:val="0"/>
              <w:rPr>
                <w:rFonts w:eastAsia="Wingdings2"/>
                <w:iCs/>
                <w:kern w:val="0"/>
                <w:lang w:eastAsia="en-US"/>
              </w:rPr>
            </w:pPr>
            <w:r>
              <w:rPr>
                <w:rFonts w:eastAsia="Wingdings2"/>
                <w:kern w:val="0"/>
                <w:lang w:eastAsia="en-US"/>
              </w:rPr>
              <w:t>P</w:t>
            </w:r>
            <w:r w:rsidR="0066170C" w:rsidRPr="002030E8">
              <w:rPr>
                <w:rFonts w:eastAsia="Wingdings2"/>
                <w:kern w:val="0"/>
                <w:lang w:eastAsia="en-US"/>
              </w:rPr>
              <w:t xml:space="preserve">rojekto parengimo trukmė – </w:t>
            </w:r>
            <w:r>
              <w:rPr>
                <w:rFonts w:eastAsia="Wingdings2"/>
                <w:iCs/>
                <w:kern w:val="0"/>
                <w:lang w:eastAsia="en-US"/>
              </w:rPr>
              <w:t>60</w:t>
            </w:r>
            <w:r w:rsidR="0066170C" w:rsidRPr="002030E8">
              <w:rPr>
                <w:rFonts w:eastAsia="Wingdings2"/>
                <w:iCs/>
                <w:kern w:val="0"/>
                <w:lang w:eastAsia="en-US"/>
              </w:rPr>
              <w:t xml:space="preserve"> dienų.</w:t>
            </w:r>
          </w:p>
          <w:p w:rsidR="0066170C" w:rsidRPr="00E72776" w:rsidRDefault="0066170C" w:rsidP="00491812">
            <w:pPr>
              <w:widowControl/>
              <w:suppressAutoHyphens w:val="0"/>
              <w:autoSpaceDE w:val="0"/>
              <w:autoSpaceDN w:val="0"/>
              <w:adjustRightInd w:val="0"/>
              <w:rPr>
                <w:rFonts w:eastAsia="Wingdings2"/>
                <w:iCs/>
                <w:kern w:val="0"/>
                <w:lang w:eastAsia="en-US"/>
              </w:rPr>
            </w:pPr>
            <w:r w:rsidRPr="002030E8">
              <w:rPr>
                <w:rFonts w:eastAsia="Wingdings2"/>
                <w:kern w:val="0"/>
                <w:lang w:eastAsia="en-US"/>
              </w:rPr>
              <w:t xml:space="preserve">nuo projektavimo paslaugų sutarties pasirašymo </w:t>
            </w:r>
          </w:p>
          <w:p w:rsidR="0066170C" w:rsidRPr="00E72776" w:rsidRDefault="0066170C" w:rsidP="0066170C">
            <w:pPr>
              <w:widowControl/>
              <w:suppressAutoHyphens w:val="0"/>
              <w:autoSpaceDE w:val="0"/>
              <w:autoSpaceDN w:val="0"/>
              <w:adjustRightInd w:val="0"/>
              <w:rPr>
                <w:rFonts w:eastAsia="Wingdings2"/>
                <w:kern w:val="0"/>
                <w:lang w:eastAsia="en-US"/>
              </w:rPr>
            </w:pPr>
            <w:r w:rsidRPr="00E72776">
              <w:rPr>
                <w:rFonts w:eastAsia="Wingdings2"/>
                <w:kern w:val="0"/>
                <w:lang w:eastAsia="en-US"/>
              </w:rPr>
              <w:t>Trukmė, per kurį turi būti atlikti Projekto pataisymai po</w:t>
            </w:r>
          </w:p>
          <w:p w:rsidR="00BE2852" w:rsidRPr="00E72776" w:rsidRDefault="0066170C" w:rsidP="00491812">
            <w:pPr>
              <w:widowControl/>
              <w:suppressAutoHyphens w:val="0"/>
              <w:autoSpaceDE w:val="0"/>
              <w:autoSpaceDN w:val="0"/>
              <w:adjustRightInd w:val="0"/>
              <w:rPr>
                <w:u w:val="single"/>
              </w:rPr>
            </w:pPr>
            <w:r w:rsidRPr="00E72776">
              <w:rPr>
                <w:rFonts w:eastAsia="Wingdings2"/>
                <w:kern w:val="0"/>
                <w:lang w:eastAsia="en-US"/>
              </w:rPr>
              <w:t xml:space="preserve">pastabų (jeigu būtų) – </w:t>
            </w:r>
            <w:r w:rsidRPr="00E72776">
              <w:rPr>
                <w:rFonts w:eastAsia="Wingdings2"/>
                <w:iCs/>
                <w:kern w:val="0"/>
                <w:lang w:eastAsia="en-US"/>
              </w:rPr>
              <w:t>14 dienų</w:t>
            </w:r>
            <w:r w:rsidRPr="00E72776">
              <w:rPr>
                <w:rFonts w:eastAsia="Wingdings2"/>
                <w:kern w:val="0"/>
                <w:lang w:eastAsia="en-US"/>
              </w:rPr>
              <w:t>.</w:t>
            </w:r>
          </w:p>
        </w:tc>
      </w:tr>
      <w:tr w:rsidR="0004269A" w:rsidRPr="003A39FF" w:rsidTr="00CF1661">
        <w:trPr>
          <w:trHeight w:val="70"/>
        </w:trPr>
        <w:tc>
          <w:tcPr>
            <w:tcW w:w="576" w:type="dxa"/>
            <w:gridSpan w:val="2"/>
            <w:tcBorders>
              <w:top w:val="single" w:sz="4" w:space="0" w:color="auto"/>
              <w:left w:val="single" w:sz="4" w:space="0" w:color="auto"/>
              <w:bottom w:val="single" w:sz="4" w:space="0" w:color="auto"/>
              <w:right w:val="single" w:sz="4" w:space="0" w:color="auto"/>
            </w:tcBorders>
          </w:tcPr>
          <w:p w:rsidR="00084A04" w:rsidRPr="003A39FF" w:rsidRDefault="00084A04" w:rsidP="003A39FF">
            <w:pPr>
              <w:spacing w:line="276" w:lineRule="auto"/>
              <w:jc w:val="both"/>
            </w:pPr>
          </w:p>
        </w:tc>
        <w:tc>
          <w:tcPr>
            <w:tcW w:w="10340" w:type="dxa"/>
            <w:gridSpan w:val="3"/>
            <w:tcBorders>
              <w:top w:val="single" w:sz="4" w:space="0" w:color="auto"/>
              <w:left w:val="single" w:sz="4" w:space="0" w:color="auto"/>
              <w:bottom w:val="single" w:sz="4" w:space="0" w:color="auto"/>
              <w:right w:val="single" w:sz="4" w:space="0" w:color="auto"/>
            </w:tcBorders>
            <w:hideMark/>
          </w:tcPr>
          <w:p w:rsidR="00084A04" w:rsidRPr="00E72776" w:rsidRDefault="00084A04" w:rsidP="003A39FF">
            <w:pPr>
              <w:spacing w:line="276" w:lineRule="auto"/>
              <w:ind w:left="360"/>
              <w:jc w:val="center"/>
              <w:rPr>
                <w:b/>
              </w:rPr>
            </w:pPr>
            <w:r w:rsidRPr="00E72776">
              <w:rPr>
                <w:b/>
              </w:rPr>
              <w:t>III. Reikalavimai projektavimo paslaugoms</w:t>
            </w:r>
          </w:p>
        </w:tc>
      </w:tr>
      <w:tr w:rsidR="00CD165C" w:rsidRPr="00355CCE" w:rsidTr="00CF1661">
        <w:trPr>
          <w:trHeight w:val="1969"/>
        </w:trPr>
        <w:tc>
          <w:tcPr>
            <w:tcW w:w="576" w:type="dxa"/>
            <w:gridSpan w:val="2"/>
            <w:tcBorders>
              <w:top w:val="single" w:sz="4" w:space="0" w:color="auto"/>
              <w:left w:val="single" w:sz="4" w:space="0" w:color="auto"/>
              <w:bottom w:val="single" w:sz="4" w:space="0" w:color="auto"/>
              <w:right w:val="single" w:sz="4" w:space="0" w:color="auto"/>
            </w:tcBorders>
            <w:hideMark/>
          </w:tcPr>
          <w:p w:rsidR="00084A04" w:rsidRPr="00355CCE" w:rsidRDefault="00D44CAE" w:rsidP="007E45E5">
            <w:pPr>
              <w:spacing w:line="276" w:lineRule="auto"/>
              <w:jc w:val="both"/>
            </w:pPr>
            <w:r w:rsidRPr="00355CCE">
              <w:t>1</w:t>
            </w:r>
            <w:r w:rsidR="007E45E5" w:rsidRPr="00355CCE">
              <w:t>1</w:t>
            </w:r>
            <w:r w:rsidR="00084A04" w:rsidRPr="00355CCE">
              <w:t>.</w:t>
            </w:r>
          </w:p>
        </w:tc>
        <w:tc>
          <w:tcPr>
            <w:tcW w:w="2685" w:type="dxa"/>
            <w:gridSpan w:val="2"/>
            <w:tcBorders>
              <w:top w:val="single" w:sz="4" w:space="0" w:color="auto"/>
              <w:left w:val="single" w:sz="4" w:space="0" w:color="auto"/>
              <w:bottom w:val="single" w:sz="4" w:space="0" w:color="auto"/>
              <w:right w:val="single" w:sz="4" w:space="0" w:color="auto"/>
            </w:tcBorders>
            <w:hideMark/>
          </w:tcPr>
          <w:p w:rsidR="00084A04" w:rsidRPr="00355CCE" w:rsidRDefault="00600C86" w:rsidP="003A39FF">
            <w:pPr>
              <w:spacing w:line="276" w:lineRule="auto"/>
              <w:rPr>
                <w:b/>
                <w:u w:val="single"/>
              </w:rPr>
            </w:pPr>
            <w:r w:rsidRPr="00355CCE">
              <w:t>Statinio p</w:t>
            </w:r>
            <w:r w:rsidR="00084A04" w:rsidRPr="00355CCE">
              <w:t>rojekto dokumentams taikomi</w:t>
            </w:r>
            <w:r w:rsidR="00084A04" w:rsidRPr="00355CCE">
              <w:rPr>
                <w:b/>
              </w:rPr>
              <w:t xml:space="preserve"> </w:t>
            </w:r>
            <w:r w:rsidR="00084A04" w:rsidRPr="00355CCE">
              <w:t>teisės aktai, normatyviniai statybos techniniai dokumentai bei normatyviniai statinio saugos ir paskirties dokumentai</w:t>
            </w:r>
            <w:r w:rsidR="00CC2A02" w:rsidRPr="00355CCE">
              <w:t>, teritorijų planavimo dokumentai</w:t>
            </w:r>
            <w:r w:rsidR="00084A04" w:rsidRPr="00355CCE">
              <w:t xml:space="preserve">. </w:t>
            </w:r>
          </w:p>
        </w:tc>
        <w:tc>
          <w:tcPr>
            <w:tcW w:w="7655" w:type="dxa"/>
            <w:tcBorders>
              <w:top w:val="single" w:sz="4" w:space="0" w:color="auto"/>
              <w:left w:val="single" w:sz="4" w:space="0" w:color="auto"/>
              <w:bottom w:val="single" w:sz="4" w:space="0" w:color="auto"/>
              <w:right w:val="single" w:sz="4" w:space="0" w:color="auto"/>
            </w:tcBorders>
            <w:hideMark/>
          </w:tcPr>
          <w:p w:rsidR="00484AA8" w:rsidRPr="00491812" w:rsidRDefault="00484AA8" w:rsidP="003022C6">
            <w:pPr>
              <w:rPr>
                <w:rFonts w:eastAsiaTheme="minorHAnsi"/>
                <w:kern w:val="0"/>
                <w:lang w:eastAsia="en-US"/>
              </w:rPr>
            </w:pPr>
            <w:r w:rsidRPr="00491812">
              <w:rPr>
                <w:rFonts w:eastAsiaTheme="minorHAnsi"/>
                <w:kern w:val="0"/>
                <w:lang w:eastAsia="en-US"/>
              </w:rPr>
              <w:t xml:space="preserve">Statinio projektas turi atitikti </w:t>
            </w:r>
            <w:r w:rsidR="00355CCE" w:rsidRPr="00491812">
              <w:rPr>
                <w:rFonts w:eastAsiaTheme="minorHAnsi"/>
                <w:kern w:val="0"/>
                <w:lang w:eastAsia="en-US"/>
              </w:rPr>
              <w:t>Lietuvos Respublikos t</w:t>
            </w:r>
            <w:r w:rsidR="000B65D3" w:rsidRPr="00491812">
              <w:rPr>
                <w:rFonts w:eastAsiaTheme="minorHAnsi"/>
                <w:kern w:val="0"/>
                <w:lang w:eastAsia="en-US"/>
              </w:rPr>
              <w:t>eritorijų planavimo, Statybos</w:t>
            </w:r>
            <w:r w:rsidR="00355CCE" w:rsidRPr="00491812">
              <w:rPr>
                <w:rFonts w:eastAsiaTheme="minorHAnsi"/>
                <w:kern w:val="0"/>
                <w:lang w:eastAsia="en-US"/>
              </w:rPr>
              <w:t>,</w:t>
            </w:r>
            <w:r w:rsidR="003022C6" w:rsidRPr="00491812">
              <w:rPr>
                <w:rFonts w:eastAsia="Times New Roman"/>
                <w:kern w:val="0"/>
                <w:lang w:eastAsia="lt-LT"/>
              </w:rPr>
              <w:t xml:space="preserve"> N</w:t>
            </w:r>
            <w:r w:rsidR="00355CCE" w:rsidRPr="00491812">
              <w:rPr>
                <w:rFonts w:eastAsia="Times New Roman"/>
                <w:kern w:val="0"/>
                <w:lang w:eastAsia="lt-LT"/>
              </w:rPr>
              <w:t xml:space="preserve">ekilnojamojo kultūros paveldo apsaugos </w:t>
            </w:r>
            <w:r w:rsidR="000B65D3" w:rsidRPr="00491812">
              <w:rPr>
                <w:rFonts w:eastAsiaTheme="minorHAnsi"/>
                <w:kern w:val="0"/>
                <w:lang w:eastAsia="en-US"/>
              </w:rPr>
              <w:t xml:space="preserve">įstatymų ir </w:t>
            </w:r>
            <w:r w:rsidRPr="00491812">
              <w:rPr>
                <w:rFonts w:eastAsiaTheme="minorHAnsi"/>
                <w:kern w:val="0"/>
                <w:lang w:eastAsia="en-US"/>
              </w:rPr>
              <w:t>privalomųjų statinio projekto</w:t>
            </w:r>
            <w:r w:rsidR="00355CCE" w:rsidRPr="00491812">
              <w:rPr>
                <w:rFonts w:eastAsiaTheme="minorHAnsi"/>
                <w:kern w:val="0"/>
                <w:lang w:eastAsia="en-US"/>
              </w:rPr>
              <w:t xml:space="preserve"> </w:t>
            </w:r>
            <w:r w:rsidRPr="00491812">
              <w:rPr>
                <w:rFonts w:eastAsiaTheme="minorHAnsi"/>
                <w:kern w:val="0"/>
                <w:lang w:eastAsia="en-US"/>
              </w:rPr>
              <w:t xml:space="preserve">rengimo dokumentų </w:t>
            </w:r>
            <w:r w:rsidR="000B65D3" w:rsidRPr="00491812">
              <w:rPr>
                <w:rFonts w:eastAsiaTheme="minorHAnsi"/>
                <w:kern w:val="0"/>
                <w:lang w:eastAsia="en-US"/>
              </w:rPr>
              <w:t>bei</w:t>
            </w:r>
            <w:r w:rsidRPr="00491812">
              <w:rPr>
                <w:rFonts w:eastAsiaTheme="minorHAnsi"/>
                <w:kern w:val="0"/>
                <w:lang w:eastAsia="en-US"/>
              </w:rPr>
              <w:t xml:space="preserve"> kitų norminių teisės aktų</w:t>
            </w:r>
            <w:r w:rsidR="003022C6" w:rsidRPr="00491812">
              <w:rPr>
                <w:rFonts w:eastAsiaTheme="minorHAnsi"/>
                <w:kern w:val="0"/>
                <w:lang w:eastAsia="en-US"/>
              </w:rPr>
              <w:t xml:space="preserve"> </w:t>
            </w:r>
            <w:r w:rsidRPr="00491812">
              <w:rPr>
                <w:rFonts w:eastAsiaTheme="minorHAnsi"/>
                <w:kern w:val="0"/>
                <w:lang w:eastAsia="en-US"/>
              </w:rPr>
              <w:t>reikalavimus</w:t>
            </w:r>
            <w:r w:rsidR="00D147E2" w:rsidRPr="00491812">
              <w:rPr>
                <w:rFonts w:eastAsiaTheme="minorHAnsi"/>
                <w:kern w:val="0"/>
                <w:lang w:eastAsia="en-US"/>
              </w:rPr>
              <w:t>.</w:t>
            </w:r>
          </w:p>
          <w:p w:rsidR="00484AA8" w:rsidRPr="00355CCE" w:rsidRDefault="00484AA8" w:rsidP="00484AA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Statybos techniniai reglamentai,</w:t>
            </w:r>
          </w:p>
          <w:p w:rsidR="008E1E35" w:rsidRPr="00355CCE" w:rsidRDefault="00484AA8" w:rsidP="00484AA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xml:space="preserve">- Vyriausybės įgaliotų institucijų teisės aktai, </w:t>
            </w:r>
          </w:p>
          <w:p w:rsidR="008E1E35" w:rsidRPr="00355CCE" w:rsidRDefault="00484AA8" w:rsidP="008E1E35">
            <w:pPr>
              <w:pStyle w:val="Sraopastraipa"/>
              <w:numPr>
                <w:ilvl w:val="0"/>
                <w:numId w:val="25"/>
              </w:numPr>
              <w:autoSpaceDE w:val="0"/>
              <w:autoSpaceDN w:val="0"/>
              <w:adjustRightInd w:val="0"/>
              <w:spacing w:line="256" w:lineRule="auto"/>
              <w:jc w:val="both"/>
              <w:rPr>
                <w:rFonts w:ascii="Times New Roman" w:hAnsi="Times New Roman" w:cs="Times New Roman"/>
                <w:iCs/>
                <w:sz w:val="24"/>
                <w:szCs w:val="24"/>
              </w:rPr>
            </w:pPr>
            <w:r w:rsidRPr="00355CCE">
              <w:rPr>
                <w:rFonts w:ascii="Times New Roman" w:hAnsi="Times New Roman" w:cs="Times New Roman"/>
                <w:sz w:val="24"/>
                <w:szCs w:val="24"/>
              </w:rPr>
              <w:t>HN 47:2011 „Asmens sveikatos priežiūros įstaigos:</w:t>
            </w:r>
            <w:r w:rsidR="00EA791E" w:rsidRPr="00355CCE">
              <w:rPr>
                <w:rFonts w:ascii="Times New Roman" w:hAnsi="Times New Roman" w:cs="Times New Roman"/>
                <w:sz w:val="24"/>
                <w:szCs w:val="24"/>
              </w:rPr>
              <w:t xml:space="preserve"> </w:t>
            </w:r>
            <w:r w:rsidRPr="00355CCE">
              <w:rPr>
                <w:rFonts w:ascii="Times New Roman" w:hAnsi="Times New Roman" w:cs="Times New Roman"/>
                <w:sz w:val="24"/>
                <w:szCs w:val="24"/>
              </w:rPr>
              <w:t>bendrieji sveikatos saugos reikalavimai“ bei kitus</w:t>
            </w:r>
            <w:r w:rsidR="00EA791E" w:rsidRPr="00355CCE">
              <w:rPr>
                <w:rFonts w:ascii="Times New Roman" w:hAnsi="Times New Roman" w:cs="Times New Roman"/>
                <w:sz w:val="24"/>
                <w:szCs w:val="24"/>
              </w:rPr>
              <w:t xml:space="preserve"> </w:t>
            </w:r>
            <w:r w:rsidRPr="00355CCE">
              <w:rPr>
                <w:rFonts w:ascii="Times New Roman" w:hAnsi="Times New Roman" w:cs="Times New Roman"/>
                <w:sz w:val="24"/>
                <w:szCs w:val="24"/>
              </w:rPr>
              <w:t>galiojančius keliamus higienos reikalavimus), elektros</w:t>
            </w:r>
            <w:r w:rsidR="00355CCE">
              <w:rPr>
                <w:rFonts w:ascii="Times New Roman" w:hAnsi="Times New Roman" w:cs="Times New Roman"/>
                <w:sz w:val="24"/>
                <w:szCs w:val="24"/>
              </w:rPr>
              <w:t xml:space="preserve">  </w:t>
            </w:r>
            <w:r w:rsidRPr="00355CCE">
              <w:rPr>
                <w:rFonts w:ascii="Times New Roman" w:hAnsi="Times New Roman" w:cs="Times New Roman"/>
                <w:sz w:val="24"/>
                <w:szCs w:val="24"/>
              </w:rPr>
              <w:t>įrenginių įrengimo taisyklės, priešgaisriniai reikalavimai,</w:t>
            </w:r>
            <w:r w:rsidR="00355CCE">
              <w:rPr>
                <w:rFonts w:ascii="Times New Roman" w:hAnsi="Times New Roman" w:cs="Times New Roman"/>
                <w:sz w:val="24"/>
                <w:szCs w:val="24"/>
              </w:rPr>
              <w:t xml:space="preserve"> </w:t>
            </w:r>
            <w:r w:rsidRPr="00355CCE">
              <w:rPr>
                <w:rFonts w:ascii="Times New Roman" w:hAnsi="Times New Roman" w:cs="Times New Roman"/>
                <w:sz w:val="24"/>
                <w:szCs w:val="24"/>
              </w:rPr>
              <w:t>saugos ir sveikatos reikalavimai ir kt.</w:t>
            </w:r>
            <w:r w:rsidR="008E1E35" w:rsidRPr="00355CCE">
              <w:rPr>
                <w:rFonts w:ascii="Times New Roman" w:hAnsi="Times New Roman" w:cs="Times New Roman"/>
                <w:iCs/>
                <w:sz w:val="24"/>
                <w:szCs w:val="24"/>
              </w:rPr>
              <w:t>.“.</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Projekte turi būti numatyta:</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priemonės sukurtos ar pagerintos infrastruktūros prieinamumo visiems reikalavimui užtikrinti;</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kuriant naują infrastruktūrą turi būti užtikrinta, kad kuriama infrastruktūra atitiktų statybos techninių reglamentų bei kitų teisės aktų reikalavimus, susijusius su šiltnamio efektą sukeliančių dujų emisija, ir atitiktų beveik energijos nenaudojančių pastatų projektavimo, statybos ir eksploatacijos (angl. </w:t>
            </w:r>
            <w:r w:rsidRPr="00355CCE">
              <w:rPr>
                <w:rFonts w:ascii="Times New Roman" w:hAnsi="Times New Roman" w:cs="Times New Roman"/>
                <w:i/>
                <w:iCs/>
                <w:sz w:val="24"/>
                <w:szCs w:val="24"/>
              </w:rPr>
              <w:t>Nearly Zero Energy Building</w:t>
            </w:r>
            <w:r w:rsidRPr="00355CCE">
              <w:rPr>
                <w:rFonts w:ascii="Times New Roman" w:hAnsi="Times New Roman" w:cs="Times New Roman"/>
                <w:iCs/>
                <w:sz w:val="24"/>
                <w:szCs w:val="24"/>
              </w:rPr>
              <w:t xml:space="preserve">, </w:t>
            </w:r>
            <w:r w:rsidRPr="00355CCE">
              <w:rPr>
                <w:rFonts w:ascii="Times New Roman" w:hAnsi="Times New Roman" w:cs="Times New Roman"/>
                <w:i/>
                <w:iCs/>
                <w:sz w:val="24"/>
                <w:szCs w:val="24"/>
              </w:rPr>
              <w:t>NZEB</w:t>
            </w:r>
            <w:r w:rsidRPr="00355CCE">
              <w:rPr>
                <w:rFonts w:ascii="Times New Roman" w:hAnsi="Times New Roman" w:cs="Times New Roman"/>
                <w:iCs/>
                <w:sz w:val="24"/>
                <w:szCs w:val="24"/>
              </w:rPr>
              <w:t>) standartą;</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kuriant naują ar modernizuojant esamą infrastruktūrą, rekomenduojama naudoti žaliąją infrastruktūrą – augmeniją ir kitus pastatų dizaino / apželdinimo sprendinius, kurie sumažintų energijos (kondensavimo) poreikius;</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turi būti užtikrintas 2018 m. gegužės 30 d. Europos Parlamento ir Tarybos direktyvos (ES) 2018/844 reikalavimų, susijusių su energetiniu pastatų efektyvumu, laikymasis;</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pastatų projektai ir statybos metodai turi būti paremti efektyvia analize atsižvelgiant į ISO 20887. Taip pat skatinama naudoti pakartotinai </w:t>
            </w:r>
            <w:r w:rsidRPr="00355CCE">
              <w:rPr>
                <w:rFonts w:ascii="Times New Roman" w:hAnsi="Times New Roman" w:cs="Times New Roman"/>
                <w:iCs/>
                <w:sz w:val="24"/>
                <w:szCs w:val="24"/>
              </w:rPr>
              <w:lastRenderedPageBreak/>
              <w:t>panaudojamas medžiagas;</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mažiausiai 70 proc. (pagal svorį) nepavojingų statybinių </w:t>
            </w:r>
            <w:r w:rsidRPr="00021CD9">
              <w:rPr>
                <w:rFonts w:ascii="Times New Roman" w:hAnsi="Times New Roman" w:cs="Times New Roman"/>
                <w:iCs/>
                <w:sz w:val="24"/>
                <w:szCs w:val="24"/>
              </w:rPr>
              <w:t>ir griovimo</w:t>
            </w:r>
            <w:r w:rsidRPr="00355CCE">
              <w:rPr>
                <w:rFonts w:ascii="Times New Roman" w:hAnsi="Times New Roman" w:cs="Times New Roman"/>
                <w:iCs/>
                <w:sz w:val="24"/>
                <w:szCs w:val="24"/>
              </w:rPr>
              <w:t xml:space="preserve"> atliekų (išskyrus natūraliai atsirandančias medžiagas, nurodytas Europos sąrašo 17 05 04 kategorijoje) 2000/532 / EB), statybvietėje susidarančios atliekos turėtų būti parengtos pakartotiniam naudojimui, perdirbimui ir kitoms medžiagų panaudojimo galimybėms, įskaitant užpildymo operacijas, naudojant atliekas kitoms medžiagoms pakeisti, laikantis atliekų hierarchijos ir Europos Sąjungos statybos ir griovimo atliekų tvarkymo protokolo;  </w:t>
            </w:r>
          </w:p>
          <w:p w:rsidR="008E1E35"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operatoriai privalo riboti atliekų susidarymą procesuose, susijusiuose su statyba ir griovimu, laikydamiesi Europos Sąjungos statybos ir griovimo atliekų tvarkymo protokolo ir atsižvelgdami į geriausius prieinamus metodus bei naudodami selektyvų griovimą, kad būtų galima pašalinti ir saugiai tvarkyti pavojingas medžiagas ir palengvinti pakartotinį perdirbimą. Statybinės atliekos Atliekų tvarkymo įstatymo ir kitų teisės aktų nustatyta tvarka turi būti perduodamos atliekų tvarkytojams, turintiems teisę tvarkyti tokias atliekas;</w:t>
            </w:r>
          </w:p>
          <w:p w:rsidR="00B52AB6" w:rsidRPr="00355CCE" w:rsidRDefault="008E1E35" w:rsidP="008E1E35">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planuojama įsigyti įranga privalės atitikti efektyvumo, tvarumo, ilgaamžiškumo reikalavimus pagal Direktyvą 2009/125/EC ir Direktyvą 2011/65/EU.</w:t>
            </w:r>
          </w:p>
        </w:tc>
      </w:tr>
      <w:tr w:rsidR="00543E9F" w:rsidRPr="00355CCE" w:rsidTr="00CF1661">
        <w:trPr>
          <w:trHeight w:val="2046"/>
        </w:trPr>
        <w:tc>
          <w:tcPr>
            <w:tcW w:w="576" w:type="dxa"/>
            <w:gridSpan w:val="2"/>
            <w:tcBorders>
              <w:top w:val="single" w:sz="4" w:space="0" w:color="auto"/>
              <w:left w:val="single" w:sz="4" w:space="0" w:color="auto"/>
              <w:bottom w:val="single" w:sz="4" w:space="0" w:color="auto"/>
              <w:right w:val="single" w:sz="4" w:space="0" w:color="auto"/>
            </w:tcBorders>
          </w:tcPr>
          <w:p w:rsidR="0049562B" w:rsidRPr="00355CCE" w:rsidRDefault="00D44CAE" w:rsidP="007E45E5">
            <w:pPr>
              <w:spacing w:line="276" w:lineRule="auto"/>
              <w:jc w:val="both"/>
            </w:pPr>
            <w:r w:rsidRPr="00355CCE">
              <w:t>1</w:t>
            </w:r>
            <w:r w:rsidR="007E45E5" w:rsidRPr="00355CCE">
              <w:t>2</w:t>
            </w:r>
            <w:r w:rsidR="00F70997" w:rsidRPr="00355CCE">
              <w:t>.</w:t>
            </w:r>
          </w:p>
        </w:tc>
        <w:tc>
          <w:tcPr>
            <w:tcW w:w="2685" w:type="dxa"/>
            <w:gridSpan w:val="2"/>
            <w:tcBorders>
              <w:top w:val="single" w:sz="4" w:space="0" w:color="auto"/>
              <w:left w:val="single" w:sz="4" w:space="0" w:color="auto"/>
              <w:bottom w:val="single" w:sz="4" w:space="0" w:color="auto"/>
              <w:right w:val="single" w:sz="4" w:space="0" w:color="auto"/>
            </w:tcBorders>
          </w:tcPr>
          <w:p w:rsidR="0049562B" w:rsidRPr="00355CCE" w:rsidRDefault="0049562B" w:rsidP="003A39FF">
            <w:pPr>
              <w:spacing w:line="276" w:lineRule="auto"/>
            </w:pPr>
            <w:r w:rsidRPr="00355CCE">
              <w:t>Funkciniai (paskirties) ir naudojimo (eksploataciniai) reikalavimai statiniui (statinių grupei)</w:t>
            </w:r>
          </w:p>
        </w:tc>
        <w:tc>
          <w:tcPr>
            <w:tcW w:w="7655" w:type="dxa"/>
            <w:tcBorders>
              <w:top w:val="single" w:sz="4" w:space="0" w:color="auto"/>
              <w:left w:val="single" w:sz="4" w:space="0" w:color="auto"/>
              <w:bottom w:val="single" w:sz="4" w:space="0" w:color="auto"/>
              <w:right w:val="single" w:sz="4" w:space="0" w:color="auto"/>
            </w:tcBorders>
          </w:tcPr>
          <w:p w:rsidR="002F24C7" w:rsidRDefault="00D147E2" w:rsidP="00021CD9">
            <w:pPr>
              <w:pStyle w:val="Sraopastraipa"/>
              <w:spacing w:line="240" w:lineRule="auto"/>
              <w:ind w:left="0" w:firstLine="34"/>
              <w:rPr>
                <w:rFonts w:ascii="Times New Roman" w:hAnsi="Times New Roman" w:cs="Times New Roman"/>
                <w:sz w:val="24"/>
                <w:szCs w:val="24"/>
                <w:lang w:eastAsia="lt-LT"/>
              </w:rPr>
            </w:pPr>
            <w:r>
              <w:rPr>
                <w:rFonts w:ascii="Times New Roman" w:hAnsi="Times New Roman" w:cs="Times New Roman"/>
                <w:sz w:val="24"/>
                <w:szCs w:val="24"/>
                <w:lang w:eastAsia="lt-LT"/>
              </w:rPr>
              <w:t>Statinį perplanuoti pagal pridedamą schemą (2 priedas) kurioje nurodytos patalpų naudojimo paskirt</w:t>
            </w:r>
            <w:r w:rsidR="00021CD9">
              <w:rPr>
                <w:rFonts w:ascii="Times New Roman" w:hAnsi="Times New Roman" w:cs="Times New Roman"/>
                <w:sz w:val="24"/>
                <w:szCs w:val="24"/>
                <w:lang w:eastAsia="lt-LT"/>
              </w:rPr>
              <w:t>y</w:t>
            </w:r>
            <w:r>
              <w:rPr>
                <w:rFonts w:ascii="Times New Roman" w:hAnsi="Times New Roman" w:cs="Times New Roman"/>
                <w:sz w:val="24"/>
                <w:szCs w:val="24"/>
                <w:lang w:eastAsia="lt-LT"/>
              </w:rPr>
              <w:t>s</w:t>
            </w:r>
            <w:r w:rsidR="00021CD9">
              <w:rPr>
                <w:rFonts w:ascii="Times New Roman" w:hAnsi="Times New Roman" w:cs="Times New Roman"/>
                <w:sz w:val="24"/>
                <w:szCs w:val="24"/>
                <w:lang w:eastAsia="lt-LT"/>
              </w:rPr>
              <w:t>.</w:t>
            </w:r>
          </w:p>
          <w:p w:rsidR="00021CD9" w:rsidRPr="00355CCE" w:rsidRDefault="00021CD9" w:rsidP="00453BA7">
            <w:pPr>
              <w:pStyle w:val="Sraopastraipa"/>
              <w:spacing w:line="240" w:lineRule="auto"/>
              <w:ind w:left="0" w:firstLine="34"/>
              <w:rPr>
                <w:rFonts w:ascii="Times New Roman" w:hAnsi="Times New Roman" w:cs="Times New Roman"/>
                <w:sz w:val="24"/>
                <w:szCs w:val="24"/>
                <w:lang w:eastAsia="lt-LT"/>
              </w:rPr>
            </w:pPr>
          </w:p>
        </w:tc>
      </w:tr>
      <w:tr w:rsidR="00B25F8B" w:rsidRPr="00355CCE" w:rsidTr="00CF1661">
        <w:tc>
          <w:tcPr>
            <w:tcW w:w="576" w:type="dxa"/>
            <w:gridSpan w:val="2"/>
            <w:tcBorders>
              <w:top w:val="single" w:sz="4" w:space="0" w:color="auto"/>
              <w:left w:val="single" w:sz="4" w:space="0" w:color="auto"/>
              <w:bottom w:val="single" w:sz="4" w:space="0" w:color="auto"/>
              <w:right w:val="single" w:sz="4" w:space="0" w:color="auto"/>
            </w:tcBorders>
          </w:tcPr>
          <w:p w:rsidR="0049562B" w:rsidRPr="00355CCE" w:rsidRDefault="00D44CAE" w:rsidP="007E45E5">
            <w:pPr>
              <w:spacing w:line="276" w:lineRule="auto"/>
              <w:jc w:val="both"/>
            </w:pPr>
            <w:r w:rsidRPr="00355CCE">
              <w:t>1</w:t>
            </w:r>
            <w:r w:rsidR="007E45E5" w:rsidRPr="00355CCE">
              <w:t>3</w:t>
            </w:r>
            <w:r w:rsidR="00F70997" w:rsidRPr="00355CCE">
              <w:t>.</w:t>
            </w:r>
          </w:p>
        </w:tc>
        <w:tc>
          <w:tcPr>
            <w:tcW w:w="2685" w:type="dxa"/>
            <w:gridSpan w:val="2"/>
            <w:tcBorders>
              <w:top w:val="single" w:sz="4" w:space="0" w:color="auto"/>
              <w:left w:val="single" w:sz="4" w:space="0" w:color="auto"/>
              <w:bottom w:val="single" w:sz="4" w:space="0" w:color="auto"/>
              <w:right w:val="single" w:sz="4" w:space="0" w:color="auto"/>
            </w:tcBorders>
          </w:tcPr>
          <w:p w:rsidR="0049562B" w:rsidRPr="00355CCE" w:rsidRDefault="0049562B" w:rsidP="003A39FF">
            <w:pPr>
              <w:spacing w:line="276" w:lineRule="auto"/>
            </w:pPr>
            <w:r w:rsidRPr="00355CCE">
              <w:t>Universaliojo dizaino principų taikymo reikalavimai</w:t>
            </w:r>
          </w:p>
        </w:tc>
        <w:tc>
          <w:tcPr>
            <w:tcW w:w="7655" w:type="dxa"/>
            <w:tcBorders>
              <w:top w:val="single" w:sz="4" w:space="0" w:color="auto"/>
              <w:left w:val="single" w:sz="4" w:space="0" w:color="auto"/>
              <w:bottom w:val="single" w:sz="4" w:space="0" w:color="auto"/>
              <w:right w:val="single" w:sz="4" w:space="0" w:color="auto"/>
            </w:tcBorders>
          </w:tcPr>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Projektas turi būti rengiamas atsižvelgiant į universalios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architektūros (universalaus dizaino, prieinamumo visiems,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humanistinės architektūros) principus, kiek jie gali būti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pritaikomi projektuojamai infrastruktūrai.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visų lygybė – ta pačia aplinka ir produktais gali naudotis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ir ribotus funkcinius gebėjimus turintys asmenys, tai yra</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jie neišskiriami iš visų kitų. Gaminiai ir statiniai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suprojektuojami taip, kad jie atrodytų patraukliai ir</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estetiškai;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lankstumas – galimybė tą patį naudojamą dalyką</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prisitaikyti pagal individualius poreikius.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paprastas ir intuityvus naudojimas – lengvai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suprantama, kaip naudotis daiktu, orientuotis aplinkoje;</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tinkama informacija – pakankamai informacijos ir ši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informacija pateikiama įvairiomis reikiamomis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formomis;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tolerancija klaidoms – nėra tikimybės patirti žalą ar</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orumo pažeminimą;</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mažiausios jėgos sąnaudos – aplinka ir produktais gali</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pasinaudoti ir mažesnę fizinę jėgą turintys asmenys;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lastRenderedPageBreak/>
              <w:t xml:space="preserve"> </w:t>
            </w:r>
            <w:r w:rsidRPr="00355CCE">
              <w:rPr>
                <w:rFonts w:eastAsiaTheme="minorHAnsi"/>
                <w:kern w:val="0"/>
                <w:lang w:eastAsia="en-US"/>
              </w:rPr>
              <w:t>optimalus dydis ir erdvė – tinkamas erdvių, statinių ir</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produktų plotis, aukštis, dydis;</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kompleksiškumas – aplinka ar gaminys turi kuo daugiau</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ir įvairių reikalingų elementų, padedančių aplinką ar</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gaminį padaryti prieinamu įvairių funkcinių galimybių</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žmonėms, pvz. įrengus visiems tinkamą įėjimą į</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patalpas, privalu įrengti ir kitas statinio patalpas, pvz.</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sanitarinį mazgą ir pan.;</w:t>
            </w:r>
          </w:p>
          <w:p w:rsidR="00C5619E" w:rsidRPr="00355CCE" w:rsidRDefault="00C5619E" w:rsidP="00C5619E">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vientisumas – tinkamumas visiems turi būti vientisas,</w:t>
            </w:r>
          </w:p>
          <w:p w:rsidR="00B94E8D" w:rsidRPr="00355CCE" w:rsidRDefault="00B94E8D" w:rsidP="00C5619E">
            <w:pPr>
              <w:jc w:val="both"/>
              <w:rPr>
                <w:i/>
              </w:rPr>
            </w:pPr>
          </w:p>
        </w:tc>
      </w:tr>
      <w:tr w:rsidR="0091120A" w:rsidRPr="00355CCE" w:rsidTr="00CF1661">
        <w:tc>
          <w:tcPr>
            <w:tcW w:w="576"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221EE7" w:rsidP="003A39FF">
            <w:pPr>
              <w:spacing w:line="276" w:lineRule="auto"/>
              <w:jc w:val="both"/>
            </w:pPr>
            <w:r>
              <w:lastRenderedPageBreak/>
              <w:t>14</w:t>
            </w:r>
            <w:r w:rsidR="000E48BC" w:rsidRPr="00355CCE">
              <w:t>.</w:t>
            </w:r>
          </w:p>
        </w:tc>
        <w:tc>
          <w:tcPr>
            <w:tcW w:w="2685"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0E48BC" w:rsidP="003A39FF">
            <w:pPr>
              <w:spacing w:line="276" w:lineRule="auto"/>
              <w:rPr>
                <w:u w:val="single"/>
              </w:rPr>
            </w:pPr>
            <w:r w:rsidRPr="00355CCE">
              <w:t>Statinio ar statinių grupės projektavimo ir statybos eiliškumas</w:t>
            </w:r>
            <w:r w:rsidR="0091120A" w:rsidRPr="00355CCE">
              <w:t xml:space="preserve"> (jei</w:t>
            </w:r>
            <w:r w:rsidR="00D675AC" w:rsidRPr="00355CCE">
              <w:t xml:space="preserve"> reikia) </w:t>
            </w:r>
          </w:p>
        </w:tc>
        <w:tc>
          <w:tcPr>
            <w:tcW w:w="7655" w:type="dxa"/>
            <w:tcBorders>
              <w:top w:val="single" w:sz="4" w:space="0" w:color="auto"/>
              <w:left w:val="single" w:sz="4" w:space="0" w:color="auto"/>
              <w:bottom w:val="single" w:sz="4" w:space="0" w:color="auto"/>
              <w:right w:val="single" w:sz="4" w:space="0" w:color="auto"/>
            </w:tcBorders>
            <w:hideMark/>
          </w:tcPr>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xml:space="preserve">Statinio </w:t>
            </w:r>
            <w:r w:rsidR="00AB31D0">
              <w:rPr>
                <w:rFonts w:eastAsiaTheme="minorHAnsi"/>
                <w:kern w:val="0"/>
                <w:lang w:eastAsia="en-US"/>
              </w:rPr>
              <w:t>remontą</w:t>
            </w:r>
            <w:r w:rsidRPr="00355CCE">
              <w:rPr>
                <w:rFonts w:eastAsiaTheme="minorHAnsi"/>
                <w:kern w:val="0"/>
                <w:lang w:eastAsia="en-US"/>
              </w:rPr>
              <w:t xml:space="preserve"> numatoma užbaigti vienu metu, neišskiriant</w:t>
            </w:r>
          </w:p>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atskirų dalių ar etapų.</w:t>
            </w:r>
          </w:p>
          <w:p w:rsidR="004812AB" w:rsidRPr="00355CCE" w:rsidRDefault="004812AB" w:rsidP="002560F8">
            <w:pPr>
              <w:jc w:val="both"/>
              <w:rPr>
                <w:u w:val="single"/>
              </w:rPr>
            </w:pPr>
          </w:p>
        </w:tc>
      </w:tr>
      <w:tr w:rsidR="0091120A" w:rsidRPr="00355CCE" w:rsidTr="00CF1661">
        <w:tc>
          <w:tcPr>
            <w:tcW w:w="576"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221EE7" w:rsidP="003A39FF">
            <w:pPr>
              <w:spacing w:line="276" w:lineRule="auto"/>
              <w:jc w:val="both"/>
            </w:pPr>
            <w:r>
              <w:t>15</w:t>
            </w:r>
            <w:r w:rsidR="000E48BC" w:rsidRPr="00355CCE">
              <w:t>.</w:t>
            </w:r>
          </w:p>
        </w:tc>
        <w:tc>
          <w:tcPr>
            <w:tcW w:w="2685"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0E48BC" w:rsidP="003A39FF">
            <w:pPr>
              <w:spacing w:line="276" w:lineRule="auto"/>
            </w:pPr>
            <w:r w:rsidRPr="00355CCE">
              <w:t>Reikalavimai projekto rengimo dokumentų kalbai (-oms)</w:t>
            </w:r>
          </w:p>
        </w:tc>
        <w:tc>
          <w:tcPr>
            <w:tcW w:w="7655" w:type="dxa"/>
            <w:tcBorders>
              <w:top w:val="single" w:sz="4" w:space="0" w:color="auto"/>
              <w:left w:val="single" w:sz="4" w:space="0" w:color="auto"/>
              <w:bottom w:val="single" w:sz="4" w:space="0" w:color="auto"/>
              <w:right w:val="single" w:sz="4" w:space="0" w:color="auto"/>
            </w:tcBorders>
            <w:hideMark/>
          </w:tcPr>
          <w:p w:rsidR="00D53F7D" w:rsidRPr="00355CCE" w:rsidRDefault="002560F8" w:rsidP="003A39FF">
            <w:pPr>
              <w:jc w:val="both"/>
              <w:rPr>
                <w:i/>
                <w:iCs/>
                <w:kern w:val="0"/>
                <w:lang w:eastAsia="lt-LT"/>
              </w:rPr>
            </w:pPr>
            <w:r w:rsidRPr="00355CCE">
              <w:rPr>
                <w:rFonts w:eastAsiaTheme="minorHAnsi"/>
                <w:kern w:val="0"/>
                <w:lang w:eastAsia="en-US"/>
              </w:rPr>
              <w:t>Projektas rengiamas lietuvių kalba.</w:t>
            </w:r>
          </w:p>
        </w:tc>
      </w:tr>
      <w:tr w:rsidR="0091120A" w:rsidRPr="00355CCE" w:rsidTr="00CF1661">
        <w:tc>
          <w:tcPr>
            <w:tcW w:w="576"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221EE7" w:rsidP="003A39FF">
            <w:pPr>
              <w:spacing w:line="276" w:lineRule="auto"/>
              <w:jc w:val="both"/>
              <w:rPr>
                <w:kern w:val="2"/>
              </w:rPr>
            </w:pPr>
            <w:r>
              <w:t>16</w:t>
            </w:r>
            <w:r w:rsidR="000E48BC" w:rsidRPr="00355CCE">
              <w:t>.</w:t>
            </w:r>
          </w:p>
        </w:tc>
        <w:tc>
          <w:tcPr>
            <w:tcW w:w="2685" w:type="dxa"/>
            <w:gridSpan w:val="2"/>
            <w:tcBorders>
              <w:top w:val="single" w:sz="4" w:space="0" w:color="auto"/>
              <w:left w:val="single" w:sz="4" w:space="0" w:color="auto"/>
              <w:bottom w:val="single" w:sz="4" w:space="0" w:color="auto"/>
              <w:right w:val="single" w:sz="4" w:space="0" w:color="auto"/>
            </w:tcBorders>
            <w:hideMark/>
          </w:tcPr>
          <w:p w:rsidR="000E48BC" w:rsidRPr="00355CCE" w:rsidRDefault="000E48BC" w:rsidP="003A39FF">
            <w:pPr>
              <w:spacing w:line="276" w:lineRule="auto"/>
            </w:pPr>
            <w:r w:rsidRPr="00355CCE">
              <w:t>Nurodymai statinio projekto dokumentų komplektavimui, įforminimui ir pateikimui</w:t>
            </w:r>
          </w:p>
        </w:tc>
        <w:tc>
          <w:tcPr>
            <w:tcW w:w="7655" w:type="dxa"/>
            <w:tcBorders>
              <w:top w:val="single" w:sz="4" w:space="0" w:color="auto"/>
              <w:left w:val="single" w:sz="4" w:space="0" w:color="auto"/>
              <w:bottom w:val="single" w:sz="4" w:space="0" w:color="auto"/>
              <w:right w:val="single" w:sz="4" w:space="0" w:color="auto"/>
            </w:tcBorders>
            <w:hideMark/>
          </w:tcPr>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Teikiama Projekto elektroninė versija PDF formatu ar</w:t>
            </w:r>
          </w:p>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kitu formatu, raiška ir dydžiu kaip nurodyta STR</w:t>
            </w:r>
          </w:p>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1.05.01:2017 dėl leidimo statyti gavimo ir kurią būtų</w:t>
            </w:r>
          </w:p>
          <w:p w:rsidR="002560F8" w:rsidRPr="00355CCE" w:rsidRDefault="002560F8" w:rsidP="002560F8">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galima peržiūrėti naudojantis Microsoft Office</w:t>
            </w:r>
          </w:p>
          <w:p w:rsidR="002560F8" w:rsidRPr="00355CCE" w:rsidRDefault="002560F8" w:rsidP="002560F8">
            <w:pPr>
              <w:jc w:val="both"/>
              <w:rPr>
                <w:rFonts w:eastAsiaTheme="minorHAnsi"/>
                <w:kern w:val="0"/>
                <w:lang w:eastAsia="en-US"/>
              </w:rPr>
            </w:pPr>
            <w:r w:rsidRPr="00355CCE">
              <w:rPr>
                <w:rFonts w:eastAsiaTheme="minorHAnsi"/>
                <w:kern w:val="0"/>
                <w:lang w:eastAsia="en-US"/>
              </w:rPr>
              <w:t>programine įranga.</w:t>
            </w:r>
          </w:p>
          <w:p w:rsidR="00305466" w:rsidRPr="00355CCE" w:rsidRDefault="002560F8" w:rsidP="003A39FF">
            <w:pPr>
              <w:jc w:val="both"/>
              <w:rPr>
                <w:i/>
                <w:iCs/>
                <w:kern w:val="0"/>
                <w:lang w:eastAsia="lt-LT"/>
              </w:rPr>
            </w:pPr>
            <w:r w:rsidRPr="00355CCE">
              <w:rPr>
                <w:rFonts w:eastAsiaTheme="minorHAnsi"/>
                <w:kern w:val="0"/>
                <w:lang w:eastAsia="en-US"/>
              </w:rPr>
              <w:t>- Teikiamas vienas Projekto popierinis originalas</w:t>
            </w:r>
            <w:r w:rsidR="0028423D" w:rsidRPr="00355CCE">
              <w:rPr>
                <w:rFonts w:eastAsiaTheme="minorHAnsi"/>
                <w:kern w:val="0"/>
                <w:lang w:eastAsia="en-US"/>
              </w:rPr>
              <w:t xml:space="preserve"> ir </w:t>
            </w:r>
            <w:r w:rsidR="00975F06" w:rsidRPr="00355CCE">
              <w:rPr>
                <w:rFonts w:eastAsiaTheme="minorHAnsi"/>
                <w:kern w:val="0"/>
                <w:lang w:eastAsia="en-US"/>
              </w:rPr>
              <w:t>1</w:t>
            </w:r>
            <w:r w:rsidR="0028423D" w:rsidRPr="00355CCE">
              <w:rPr>
                <w:rFonts w:eastAsiaTheme="minorHAnsi"/>
                <w:kern w:val="0"/>
                <w:lang w:eastAsia="en-US"/>
              </w:rPr>
              <w:t xml:space="preserve"> kopij</w:t>
            </w:r>
            <w:r w:rsidR="00975F06" w:rsidRPr="00355CCE">
              <w:rPr>
                <w:rFonts w:eastAsiaTheme="minorHAnsi"/>
                <w:kern w:val="0"/>
                <w:lang w:eastAsia="en-US"/>
              </w:rPr>
              <w:t>a</w:t>
            </w:r>
            <w:r w:rsidRPr="00355CCE">
              <w:rPr>
                <w:rFonts w:eastAsiaTheme="minorHAnsi"/>
                <w:kern w:val="0"/>
                <w:lang w:eastAsia="en-US"/>
              </w:rPr>
              <w:t>.</w:t>
            </w:r>
          </w:p>
          <w:p w:rsidR="00305466" w:rsidRPr="00355CCE" w:rsidRDefault="00305466" w:rsidP="002560F8">
            <w:pPr>
              <w:pStyle w:val="Komentarotekstas"/>
              <w:rPr>
                <w:i/>
                <w:iCs/>
                <w:kern w:val="0"/>
                <w:sz w:val="24"/>
                <w:szCs w:val="24"/>
                <w:lang w:eastAsia="lt-LT"/>
              </w:rPr>
            </w:pPr>
          </w:p>
        </w:tc>
      </w:tr>
      <w:tr w:rsidR="00CF1661" w:rsidRPr="00355CCE" w:rsidTr="00CF1661">
        <w:tc>
          <w:tcPr>
            <w:tcW w:w="568" w:type="dxa"/>
            <w:tcBorders>
              <w:top w:val="single" w:sz="4" w:space="0" w:color="auto"/>
              <w:left w:val="single" w:sz="4" w:space="0" w:color="auto"/>
              <w:bottom w:val="single" w:sz="4" w:space="0" w:color="auto"/>
              <w:right w:val="single" w:sz="4" w:space="0" w:color="auto"/>
            </w:tcBorders>
          </w:tcPr>
          <w:p w:rsidR="00CF1661" w:rsidRDefault="00CF1661" w:rsidP="00221EE7">
            <w:pPr>
              <w:spacing w:line="276" w:lineRule="auto"/>
              <w:jc w:val="both"/>
            </w:pPr>
            <w:r>
              <w:t>1</w:t>
            </w:r>
            <w:r w:rsidR="00221EE7">
              <w:t>7</w:t>
            </w:r>
            <w:r>
              <w:t>.</w:t>
            </w:r>
          </w:p>
        </w:tc>
        <w:tc>
          <w:tcPr>
            <w:tcW w:w="2693" w:type="dxa"/>
            <w:gridSpan w:val="3"/>
            <w:tcBorders>
              <w:top w:val="single" w:sz="4" w:space="0" w:color="auto"/>
              <w:left w:val="single" w:sz="4" w:space="0" w:color="auto"/>
              <w:bottom w:val="single" w:sz="4" w:space="0" w:color="auto"/>
              <w:right w:val="single" w:sz="4" w:space="0" w:color="auto"/>
            </w:tcBorders>
          </w:tcPr>
          <w:p w:rsidR="00CF1661" w:rsidRDefault="00CF1661" w:rsidP="00B21BA1">
            <w:pPr>
              <w:spacing w:line="276" w:lineRule="auto"/>
            </w:pPr>
            <w:r>
              <w:t>Aplinkosauginiai reikalavimai darbų metu naudojamoms medžiagoms</w:t>
            </w:r>
          </w:p>
        </w:tc>
        <w:tc>
          <w:tcPr>
            <w:tcW w:w="7655" w:type="dxa"/>
            <w:tcBorders>
              <w:top w:val="single" w:sz="4" w:space="0" w:color="auto"/>
              <w:left w:val="single" w:sz="4" w:space="0" w:color="auto"/>
              <w:bottom w:val="single" w:sz="4" w:space="0" w:color="auto"/>
              <w:right w:val="single" w:sz="4" w:space="0" w:color="auto"/>
            </w:tcBorders>
          </w:tcPr>
          <w:p w:rsidR="00CF1661" w:rsidRPr="00882818" w:rsidRDefault="00CF1661" w:rsidP="00B21BA1">
            <w:pPr>
              <w:jc w:val="both"/>
              <w:rPr>
                <w:rFonts w:eastAsia="Times New Roman"/>
                <w:color w:val="000000"/>
                <w:kern w:val="0"/>
                <w:sz w:val="27"/>
                <w:szCs w:val="27"/>
                <w:lang w:eastAsia="en-US"/>
              </w:rPr>
            </w:pPr>
            <w:r>
              <w:rPr>
                <w:color w:val="000000"/>
              </w:rPr>
              <w:t>Paprastojo remonto metu naudojamos medžiagos turi atitikti minimalius aplinkos apsaugos kriterijus, nustatytus   Aplinkos apsaugos kriterijų taikymo, vykdant žaliuosius pirkimus, tvarkos apraše, patvirtintame Lietuvos Respublikos aplinkos ministro 2011 m. birželio 28 d. įsakymo Nr. D1-508 „Dėl Aplinkos apsaugos kriterijų taikymo, vykdant žaliuosius pirkimus, tvarkos aprašo patvirtinimo“ (XIII skyrius „Statybinės medžiagos“, XIV skyrius „Patalpų apšvietimas“; XV skyrius „Vandens maišytuvai ir dušai“; XVI skyrius „Vandens šildytuvai“).</w:t>
            </w:r>
          </w:p>
        </w:tc>
      </w:tr>
      <w:tr w:rsidR="00CF1661" w:rsidRPr="00355CCE" w:rsidTr="00CF1661">
        <w:tc>
          <w:tcPr>
            <w:tcW w:w="568" w:type="dxa"/>
            <w:tcBorders>
              <w:top w:val="single" w:sz="4" w:space="0" w:color="auto"/>
              <w:left w:val="single" w:sz="4" w:space="0" w:color="auto"/>
              <w:bottom w:val="single" w:sz="4" w:space="0" w:color="auto"/>
              <w:right w:val="single" w:sz="4" w:space="0" w:color="auto"/>
            </w:tcBorders>
          </w:tcPr>
          <w:p w:rsidR="00CF1661" w:rsidRDefault="00CF1661" w:rsidP="00221EE7">
            <w:pPr>
              <w:spacing w:line="276" w:lineRule="auto"/>
              <w:jc w:val="both"/>
            </w:pPr>
            <w:r>
              <w:t>1</w:t>
            </w:r>
            <w:r w:rsidR="00221EE7">
              <w:t>8</w:t>
            </w:r>
            <w:r w:rsidR="00A66CE9">
              <w:t xml:space="preserve">                                                                                   </w:t>
            </w:r>
            <w:r>
              <w:t>.</w:t>
            </w:r>
          </w:p>
        </w:tc>
        <w:tc>
          <w:tcPr>
            <w:tcW w:w="2693" w:type="dxa"/>
            <w:gridSpan w:val="3"/>
            <w:tcBorders>
              <w:top w:val="single" w:sz="4" w:space="0" w:color="auto"/>
              <w:left w:val="single" w:sz="4" w:space="0" w:color="auto"/>
              <w:bottom w:val="single" w:sz="4" w:space="0" w:color="auto"/>
              <w:right w:val="single" w:sz="4" w:space="0" w:color="auto"/>
            </w:tcBorders>
          </w:tcPr>
          <w:p w:rsidR="00CF1661" w:rsidRDefault="00CF1661" w:rsidP="00B21BA1">
            <w:pPr>
              <w:spacing w:line="276" w:lineRule="auto"/>
            </w:pPr>
            <w:r>
              <w:t>Dokumentai, reikalingi statinio užbaigimui ir įregistravimui registrų centre</w:t>
            </w:r>
          </w:p>
        </w:tc>
        <w:tc>
          <w:tcPr>
            <w:tcW w:w="7655" w:type="dxa"/>
            <w:tcBorders>
              <w:top w:val="single" w:sz="4" w:space="0" w:color="auto"/>
              <w:left w:val="single" w:sz="4" w:space="0" w:color="auto"/>
              <w:bottom w:val="single" w:sz="4" w:space="0" w:color="auto"/>
              <w:right w:val="single" w:sz="4" w:space="0" w:color="auto"/>
            </w:tcBorders>
          </w:tcPr>
          <w:p w:rsidR="00CF1661" w:rsidRDefault="00CF1661" w:rsidP="00B21BA1">
            <w:pPr>
              <w:jc w:val="both"/>
              <w:rPr>
                <w:color w:val="000000"/>
              </w:rPr>
            </w:pPr>
            <w:r>
              <w:rPr>
                <w:color w:val="000000"/>
              </w:rPr>
              <w:t>Parengiami dokumentai, numatyti statybos techniniame reglamente STR 1.05.01:2017 „Statybą leidžiantys dokumentai. Statybos užbaigimas. Nebaigto statinio registravimas ir perleidimas. Statybos sustabdymas. Savavališkos statybos padarinių šalinimas. Statybos pagal neteisėtai išduotą statybą leidžiantį dokumentą padarinių šalinimas“:</w:t>
            </w:r>
          </w:p>
          <w:p w:rsidR="00CF1661" w:rsidRDefault="00CF1661" w:rsidP="00B21BA1">
            <w:pPr>
              <w:jc w:val="both"/>
              <w:rPr>
                <w:color w:val="000000"/>
              </w:rPr>
            </w:pPr>
            <w:r>
              <w:rPr>
                <w:color w:val="000000"/>
              </w:rPr>
              <w:t xml:space="preserve">Kartu su galutiniu statinio priėmimo – perdavimo aktu pateikti naudotų medžiagų atitikties deklaracijas. </w:t>
            </w:r>
          </w:p>
          <w:p w:rsidR="00CF1661" w:rsidRPr="004A29E3" w:rsidRDefault="00CF1661" w:rsidP="00B21BA1">
            <w:pPr>
              <w:jc w:val="both"/>
              <w:rPr>
                <w:color w:val="000000"/>
              </w:rPr>
            </w:pPr>
            <w:r>
              <w:rPr>
                <w:color w:val="000000"/>
                <w:shd w:val="clear" w:color="auto" w:fill="FFFFFF"/>
              </w:rPr>
              <w:t>Pateikti</w:t>
            </w:r>
            <w:r w:rsidRPr="004A29E3">
              <w:rPr>
                <w:color w:val="000000"/>
                <w:shd w:val="clear" w:color="auto" w:fill="FFFFFF"/>
              </w:rPr>
              <w:t xml:space="preserve"> </w:t>
            </w:r>
            <w:r>
              <w:rPr>
                <w:color w:val="000000"/>
                <w:shd w:val="clear" w:color="auto" w:fill="FFFFFF"/>
              </w:rPr>
              <w:t>statinio kadastro duomenų bylą suderintą su VĮ Registrų centru; pateikti deklaracijos apie statybą užbaigimo projektą Užsakovui.</w:t>
            </w:r>
          </w:p>
        </w:tc>
      </w:tr>
    </w:tbl>
    <w:p w:rsidR="00E81158" w:rsidRPr="00355CCE" w:rsidRDefault="00E81158" w:rsidP="003A39FF">
      <w:pPr>
        <w:jc w:val="both"/>
        <w:rPr>
          <w:b/>
        </w:rPr>
      </w:pPr>
    </w:p>
    <w:p w:rsidR="00E81158" w:rsidRPr="00355CCE" w:rsidRDefault="00E81158" w:rsidP="003A39FF">
      <w:pPr>
        <w:jc w:val="both"/>
        <w:rPr>
          <w:b/>
        </w:rPr>
      </w:pPr>
    </w:p>
    <w:p w:rsidR="00B8576F" w:rsidRPr="00355CCE" w:rsidRDefault="00257DDE" w:rsidP="003A39FF">
      <w:pPr>
        <w:jc w:val="both"/>
        <w:rPr>
          <w:b/>
        </w:rPr>
      </w:pPr>
      <w:r w:rsidRPr="00355CCE">
        <w:rPr>
          <w:b/>
        </w:rPr>
        <w:t>UŽSAKOV</w:t>
      </w:r>
      <w:r w:rsidR="00C17E47" w:rsidRPr="00355CCE">
        <w:rPr>
          <w:b/>
        </w:rPr>
        <w:t>O</w:t>
      </w:r>
      <w:r w:rsidR="00B8576F" w:rsidRPr="00355CCE">
        <w:rPr>
          <w:b/>
        </w:rPr>
        <w:t xml:space="preserve"> PATEIKIAMI DUOMENYS</w:t>
      </w:r>
      <w:r w:rsidR="00081CC0" w:rsidRPr="00355CCE">
        <w:rPr>
          <w:b/>
        </w:rPr>
        <w:t xml:space="preserve"> IR DOKUMENTAI</w:t>
      </w:r>
    </w:p>
    <w:p w:rsidR="0004269A" w:rsidRPr="00355CCE" w:rsidRDefault="0004269A" w:rsidP="003A39FF">
      <w:pPr>
        <w:ind w:firstLine="720"/>
        <w:jc w:val="both"/>
      </w:pPr>
    </w:p>
    <w:tbl>
      <w:tblPr>
        <w:tblStyle w:val="Lentelstinklelis"/>
        <w:tblW w:w="10491" w:type="dxa"/>
        <w:tblInd w:w="-318" w:type="dxa"/>
        <w:tblLook w:val="04A0" w:firstRow="1" w:lastRow="0" w:firstColumn="1" w:lastColumn="0" w:noHBand="0" w:noVBand="1"/>
      </w:tblPr>
      <w:tblGrid>
        <w:gridCol w:w="1306"/>
        <w:gridCol w:w="7371"/>
        <w:gridCol w:w="1814"/>
      </w:tblGrid>
      <w:tr w:rsidR="0004269A" w:rsidRPr="00355CCE" w:rsidTr="0089577B">
        <w:tc>
          <w:tcPr>
            <w:tcW w:w="1306" w:type="dxa"/>
          </w:tcPr>
          <w:p w:rsidR="00AB7C91" w:rsidRPr="00355CCE" w:rsidRDefault="007D4DF0" w:rsidP="003A39FF">
            <w:pPr>
              <w:jc w:val="both"/>
              <w:rPr>
                <w:b/>
                <w:sz w:val="24"/>
                <w:szCs w:val="24"/>
              </w:rPr>
            </w:pPr>
            <w:r w:rsidRPr="00355CCE">
              <w:rPr>
                <w:b/>
                <w:sz w:val="24"/>
                <w:szCs w:val="24"/>
              </w:rPr>
              <w:t>E</w:t>
            </w:r>
            <w:r w:rsidR="00AB7C91" w:rsidRPr="00355CCE">
              <w:rPr>
                <w:b/>
                <w:sz w:val="24"/>
                <w:szCs w:val="24"/>
              </w:rPr>
              <w:t>tapas</w:t>
            </w:r>
          </w:p>
        </w:tc>
        <w:tc>
          <w:tcPr>
            <w:tcW w:w="7371" w:type="dxa"/>
          </w:tcPr>
          <w:p w:rsidR="00AB7C91" w:rsidRPr="00355CCE" w:rsidRDefault="00257DDE" w:rsidP="003A39FF">
            <w:pPr>
              <w:jc w:val="both"/>
              <w:rPr>
                <w:b/>
                <w:sz w:val="24"/>
                <w:szCs w:val="24"/>
              </w:rPr>
            </w:pPr>
            <w:r w:rsidRPr="00355CCE">
              <w:rPr>
                <w:b/>
                <w:sz w:val="24"/>
                <w:szCs w:val="24"/>
              </w:rPr>
              <w:t>Užsakov</w:t>
            </w:r>
            <w:r w:rsidR="00AB7C91" w:rsidRPr="00355CCE">
              <w:rPr>
                <w:b/>
                <w:sz w:val="24"/>
                <w:szCs w:val="24"/>
              </w:rPr>
              <w:t>o pateikiami dokumentai</w:t>
            </w:r>
          </w:p>
        </w:tc>
        <w:tc>
          <w:tcPr>
            <w:tcW w:w="1814" w:type="dxa"/>
          </w:tcPr>
          <w:p w:rsidR="00AB7C91" w:rsidRPr="00355CCE" w:rsidRDefault="009C49DA" w:rsidP="003A39FF">
            <w:pPr>
              <w:jc w:val="both"/>
              <w:rPr>
                <w:b/>
                <w:sz w:val="24"/>
                <w:szCs w:val="24"/>
              </w:rPr>
            </w:pPr>
            <w:r w:rsidRPr="00355CCE">
              <w:rPr>
                <w:b/>
                <w:sz w:val="24"/>
                <w:szCs w:val="24"/>
              </w:rPr>
              <w:t>Lapų sk</w:t>
            </w:r>
            <w:r w:rsidR="007D4DF0" w:rsidRPr="00355CCE">
              <w:rPr>
                <w:b/>
                <w:sz w:val="24"/>
                <w:szCs w:val="24"/>
              </w:rPr>
              <w:t>.</w:t>
            </w:r>
          </w:p>
        </w:tc>
      </w:tr>
      <w:tr w:rsidR="0004269A" w:rsidRPr="00355CCE" w:rsidTr="0089577B">
        <w:tc>
          <w:tcPr>
            <w:tcW w:w="1306" w:type="dxa"/>
            <w:vMerge w:val="restart"/>
            <w:textDirection w:val="btLr"/>
          </w:tcPr>
          <w:p w:rsidR="00CC2A02" w:rsidRPr="00355CCE" w:rsidRDefault="00CC2A02" w:rsidP="003A39FF">
            <w:pPr>
              <w:ind w:left="113" w:right="113"/>
              <w:jc w:val="center"/>
              <w:rPr>
                <w:sz w:val="24"/>
                <w:szCs w:val="24"/>
              </w:rPr>
            </w:pPr>
            <w:r w:rsidRPr="00355CCE">
              <w:rPr>
                <w:bCs/>
                <w:sz w:val="24"/>
                <w:szCs w:val="24"/>
              </w:rPr>
              <w:t>Projektiniai pasiūlymai</w:t>
            </w:r>
          </w:p>
        </w:tc>
        <w:tc>
          <w:tcPr>
            <w:tcW w:w="7371" w:type="dxa"/>
          </w:tcPr>
          <w:tbl>
            <w:tblPr>
              <w:tblW w:w="4950" w:type="pct"/>
              <w:tblCellSpacing w:w="0" w:type="dxa"/>
              <w:tblCellMar>
                <w:left w:w="0" w:type="dxa"/>
                <w:right w:w="0" w:type="dxa"/>
              </w:tblCellMar>
              <w:tblLook w:val="04A0" w:firstRow="1" w:lastRow="0" w:firstColumn="1" w:lastColumn="0" w:noHBand="0" w:noVBand="1"/>
            </w:tblPr>
            <w:tblGrid>
              <w:gridCol w:w="7083"/>
            </w:tblGrid>
            <w:tr w:rsidR="0089577B" w:rsidRPr="006913F4" w:rsidTr="00B21BA1">
              <w:trPr>
                <w:tblCellSpacing w:w="0" w:type="dxa"/>
              </w:trPr>
              <w:tc>
                <w:tcPr>
                  <w:tcW w:w="10420" w:type="dxa"/>
                  <w:vAlign w:val="center"/>
                  <w:hideMark/>
                </w:tcPr>
                <w:p w:rsidR="0089577B" w:rsidRPr="006913F4" w:rsidRDefault="0089577B" w:rsidP="00B21BA1">
                  <w:pPr>
                    <w:widowControl/>
                    <w:suppressAutoHyphens w:val="0"/>
                    <w:rPr>
                      <w:rFonts w:eastAsia="Times New Roman"/>
                      <w:kern w:val="0"/>
                      <w:lang w:eastAsia="lt-LT"/>
                    </w:rPr>
                  </w:pPr>
                  <w:r>
                    <w:t xml:space="preserve">Mokslo paskirties pastato </w:t>
                  </w:r>
                  <w:r w:rsidRPr="006913F4">
                    <w:rPr>
                      <w:rFonts w:eastAsia="Times New Roman"/>
                      <w:kern w:val="0"/>
                      <w:lang w:eastAsia="lt-LT"/>
                    </w:rPr>
                    <w:t>Pagėgiai, Vilniaus g. 48</w:t>
                  </w:r>
                  <w:r>
                    <w:t xml:space="preserve"> pastato</w:t>
                  </w:r>
                </w:p>
              </w:tc>
            </w:tr>
          </w:tbl>
          <w:p w:rsidR="00CC2A02" w:rsidRPr="00355CCE" w:rsidRDefault="0089577B" w:rsidP="00520EEB">
            <w:pPr>
              <w:rPr>
                <w:sz w:val="24"/>
                <w:szCs w:val="24"/>
              </w:rPr>
            </w:pPr>
            <w:r w:rsidRPr="00A85AA0">
              <w:rPr>
                <w:rFonts w:eastAsia="Times New Roman"/>
                <w:lang w:eastAsia="lt-LT"/>
              </w:rPr>
              <w:t xml:space="preserve"> </w:t>
            </w:r>
            <w:r>
              <w:rPr>
                <w:rFonts w:eastAsia="Times New Roman"/>
                <w:lang w:eastAsia="lt-LT"/>
              </w:rPr>
              <w:t>(</w:t>
            </w:r>
            <w:r w:rsidR="00C3364F" w:rsidRPr="00520EEB">
              <w:rPr>
                <w:rFonts w:eastAsia="Times New Roman"/>
                <w:b/>
                <w:lang w:eastAsia="lt-LT"/>
              </w:rPr>
              <w:t xml:space="preserve">Unikalus daikto numeris  </w:t>
            </w:r>
            <w:r w:rsidR="00C3364F" w:rsidRPr="00520EEB">
              <w:rPr>
                <w:rFonts w:eastAsia="Times New Roman"/>
                <w:b/>
                <w:kern w:val="0"/>
                <w:lang w:eastAsia="lt-LT"/>
              </w:rPr>
              <w:t>8896-2000-4012</w:t>
            </w:r>
            <w:r w:rsidR="00C3364F">
              <w:rPr>
                <w:rFonts w:eastAsia="Times New Roman"/>
                <w:b/>
                <w:kern w:val="0"/>
                <w:lang w:eastAsia="lt-LT"/>
              </w:rPr>
              <w:t xml:space="preserve">, žym. plane </w:t>
            </w:r>
            <w:r w:rsidR="00C3364F" w:rsidRPr="00C3364F">
              <w:rPr>
                <w:b/>
              </w:rPr>
              <w:t>2C2/p</w:t>
            </w:r>
            <w:r w:rsidR="00C3364F">
              <w:rPr>
                <w:b/>
              </w:rPr>
              <w:t xml:space="preserve"> -</w:t>
            </w:r>
            <w:r w:rsidR="00C3364F" w:rsidRPr="00C3364F">
              <w:rPr>
                <w:b/>
              </w:rPr>
              <w:t xml:space="preserve"> patalpos</w:t>
            </w:r>
            <w:r w:rsidR="00C3364F" w:rsidRPr="00C3364F">
              <w:rPr>
                <w:rFonts w:eastAsia="Times New Roman"/>
                <w:b/>
                <w:lang w:eastAsia="lt-LT"/>
              </w:rPr>
              <w:t>14-15</w:t>
            </w:r>
            <w:r>
              <w:rPr>
                <w:rFonts w:eastAsia="Times New Roman"/>
                <w:lang w:eastAsia="lt-LT"/>
              </w:rPr>
              <w:t xml:space="preserve">), </w:t>
            </w:r>
            <w:r w:rsidR="00520EEB">
              <w:rPr>
                <w:rFonts w:eastAsia="Times New Roman"/>
                <w:lang w:eastAsia="lt-LT"/>
              </w:rPr>
              <w:t>paprastasis remontas,</w:t>
            </w:r>
            <w:r>
              <w:rPr>
                <w:rFonts w:eastAsia="Times New Roman"/>
                <w:lang w:eastAsia="lt-LT"/>
              </w:rPr>
              <w:t xml:space="preserve"> keičiant</w:t>
            </w:r>
            <w:r>
              <w:t xml:space="preserve"> patalpų pagrindinę naudojimo paskirtį iš mokslo paskirties į paslaugų paskirties patalpas projekt</w:t>
            </w:r>
            <w:r w:rsidR="00520EEB">
              <w:t xml:space="preserve">o </w:t>
            </w:r>
            <w:r w:rsidR="001435CA">
              <w:t>s</w:t>
            </w:r>
            <w:r w:rsidR="001435CA" w:rsidRPr="00355CCE">
              <w:rPr>
                <w:sz w:val="24"/>
                <w:szCs w:val="24"/>
              </w:rPr>
              <w:t>klypo vieta žemėlapyje</w:t>
            </w:r>
            <w:r w:rsidR="001236AB" w:rsidRPr="00355CCE">
              <w:rPr>
                <w:sz w:val="24"/>
                <w:szCs w:val="24"/>
              </w:rPr>
              <w:t>,</w:t>
            </w:r>
            <w:r w:rsidR="00D1630A" w:rsidRPr="00355CCE">
              <w:rPr>
                <w:sz w:val="24"/>
                <w:szCs w:val="24"/>
              </w:rPr>
              <w:t xml:space="preserve"> Priedas 1</w:t>
            </w:r>
          </w:p>
        </w:tc>
        <w:tc>
          <w:tcPr>
            <w:tcW w:w="1814" w:type="dxa"/>
          </w:tcPr>
          <w:p w:rsidR="00CC2A02" w:rsidRPr="00355CCE" w:rsidRDefault="00FA0213" w:rsidP="003A39FF">
            <w:pPr>
              <w:jc w:val="both"/>
              <w:rPr>
                <w:sz w:val="24"/>
                <w:szCs w:val="24"/>
              </w:rPr>
            </w:pPr>
            <w:r w:rsidRPr="00355CCE">
              <w:rPr>
                <w:sz w:val="24"/>
                <w:szCs w:val="24"/>
              </w:rPr>
              <w:t>1</w:t>
            </w:r>
          </w:p>
        </w:tc>
      </w:tr>
      <w:tr w:rsidR="0004269A" w:rsidRPr="00355CCE" w:rsidTr="0089577B">
        <w:tc>
          <w:tcPr>
            <w:tcW w:w="1306" w:type="dxa"/>
            <w:vMerge/>
          </w:tcPr>
          <w:p w:rsidR="00CC2A02" w:rsidRPr="00355CCE" w:rsidRDefault="00CC2A02" w:rsidP="003A39FF">
            <w:pPr>
              <w:jc w:val="both"/>
              <w:rPr>
                <w:sz w:val="24"/>
                <w:szCs w:val="24"/>
              </w:rPr>
            </w:pPr>
          </w:p>
        </w:tc>
        <w:tc>
          <w:tcPr>
            <w:tcW w:w="7371" w:type="dxa"/>
          </w:tcPr>
          <w:tbl>
            <w:tblPr>
              <w:tblW w:w="4950" w:type="pct"/>
              <w:tblCellSpacing w:w="0" w:type="dxa"/>
              <w:tblCellMar>
                <w:left w:w="0" w:type="dxa"/>
                <w:right w:w="0" w:type="dxa"/>
              </w:tblCellMar>
              <w:tblLook w:val="04A0" w:firstRow="1" w:lastRow="0" w:firstColumn="1" w:lastColumn="0" w:noHBand="0" w:noVBand="1"/>
            </w:tblPr>
            <w:tblGrid>
              <w:gridCol w:w="7083"/>
            </w:tblGrid>
            <w:tr w:rsidR="00520EEB" w:rsidRPr="006913F4" w:rsidTr="00B21BA1">
              <w:trPr>
                <w:tblCellSpacing w:w="0" w:type="dxa"/>
              </w:trPr>
              <w:tc>
                <w:tcPr>
                  <w:tcW w:w="10420" w:type="dxa"/>
                  <w:vAlign w:val="center"/>
                  <w:hideMark/>
                </w:tcPr>
                <w:p w:rsidR="00520EEB" w:rsidRPr="006913F4" w:rsidRDefault="00520EEB" w:rsidP="00B21BA1">
                  <w:pPr>
                    <w:widowControl/>
                    <w:suppressAutoHyphens w:val="0"/>
                    <w:rPr>
                      <w:rFonts w:eastAsia="Times New Roman"/>
                      <w:kern w:val="0"/>
                      <w:lang w:eastAsia="lt-LT"/>
                    </w:rPr>
                  </w:pPr>
                  <w:r>
                    <w:t xml:space="preserve">Mokslo paskirties pastato </w:t>
                  </w:r>
                  <w:r w:rsidRPr="006913F4">
                    <w:rPr>
                      <w:rFonts w:eastAsia="Times New Roman"/>
                      <w:kern w:val="0"/>
                      <w:lang w:eastAsia="lt-LT"/>
                    </w:rPr>
                    <w:t>Pagėgiai, Vilniaus g. 48</w:t>
                  </w:r>
                  <w:r>
                    <w:t xml:space="preserve"> pastato</w:t>
                  </w:r>
                </w:p>
              </w:tc>
            </w:tr>
          </w:tbl>
          <w:p w:rsidR="000E2CEF" w:rsidRDefault="00520EEB" w:rsidP="003941DC">
            <w:r w:rsidRPr="00A85AA0">
              <w:rPr>
                <w:rFonts w:eastAsia="Times New Roman"/>
                <w:lang w:eastAsia="lt-LT"/>
              </w:rPr>
              <w:t xml:space="preserve"> </w:t>
            </w:r>
            <w:r>
              <w:rPr>
                <w:rFonts w:eastAsia="Times New Roman"/>
                <w:lang w:eastAsia="lt-LT"/>
              </w:rPr>
              <w:t>(</w:t>
            </w:r>
            <w:r w:rsidR="00C3364F" w:rsidRPr="00520EEB">
              <w:rPr>
                <w:rFonts w:eastAsia="Times New Roman"/>
                <w:b/>
                <w:lang w:eastAsia="lt-LT"/>
              </w:rPr>
              <w:t xml:space="preserve">Unikalus daikto numeris  </w:t>
            </w:r>
            <w:r w:rsidR="00C3364F" w:rsidRPr="00520EEB">
              <w:rPr>
                <w:rFonts w:eastAsia="Times New Roman"/>
                <w:b/>
                <w:kern w:val="0"/>
                <w:lang w:eastAsia="lt-LT"/>
              </w:rPr>
              <w:t>8896-2000-4012</w:t>
            </w:r>
            <w:r w:rsidR="00C3364F">
              <w:rPr>
                <w:rFonts w:eastAsia="Times New Roman"/>
                <w:b/>
                <w:kern w:val="0"/>
                <w:lang w:eastAsia="lt-LT"/>
              </w:rPr>
              <w:t xml:space="preserve">, žym. plane </w:t>
            </w:r>
            <w:r w:rsidR="00C3364F" w:rsidRPr="00C3364F">
              <w:rPr>
                <w:b/>
              </w:rPr>
              <w:t>2C2/p</w:t>
            </w:r>
            <w:r w:rsidR="00C3364F">
              <w:rPr>
                <w:b/>
              </w:rPr>
              <w:t xml:space="preserve"> -</w:t>
            </w:r>
            <w:r w:rsidR="00C3364F" w:rsidRPr="00C3364F">
              <w:rPr>
                <w:b/>
              </w:rPr>
              <w:t xml:space="preserve"> patalpos</w:t>
            </w:r>
            <w:r w:rsidR="00C3364F" w:rsidRPr="00C3364F">
              <w:rPr>
                <w:rFonts w:eastAsia="Times New Roman"/>
                <w:b/>
                <w:lang w:eastAsia="lt-LT"/>
              </w:rPr>
              <w:t>14-15</w:t>
            </w:r>
            <w:r>
              <w:rPr>
                <w:rFonts w:eastAsia="Times New Roman"/>
                <w:lang w:eastAsia="lt-LT"/>
              </w:rPr>
              <w:t>), paprastasis remontas, keičiant</w:t>
            </w:r>
            <w:r>
              <w:t xml:space="preserve"> patalpų pagrindinę naudojimo paskirtį iš mokslo paskirties į paslaugų paskirties patalpų projekto </w:t>
            </w:r>
            <w:r w:rsidR="00731F2F">
              <w:t>pertvarkymo schem</w:t>
            </w:r>
            <w:r>
              <w:t>a</w:t>
            </w:r>
          </w:p>
          <w:p w:rsidR="00CC2A02" w:rsidRPr="00731F2F" w:rsidRDefault="008413B2" w:rsidP="001435CA">
            <w:pPr>
              <w:ind w:left="5"/>
              <w:rPr>
                <w:sz w:val="24"/>
                <w:szCs w:val="24"/>
              </w:rPr>
            </w:pPr>
            <w:r w:rsidRPr="00731F2F">
              <w:t>Priedas 2</w:t>
            </w:r>
          </w:p>
        </w:tc>
        <w:tc>
          <w:tcPr>
            <w:tcW w:w="1814" w:type="dxa"/>
          </w:tcPr>
          <w:p w:rsidR="00CC2A02" w:rsidRPr="00355CCE" w:rsidRDefault="00520EEB" w:rsidP="003A39FF">
            <w:pPr>
              <w:jc w:val="both"/>
              <w:rPr>
                <w:sz w:val="24"/>
                <w:szCs w:val="24"/>
              </w:rPr>
            </w:pPr>
            <w:r>
              <w:rPr>
                <w:sz w:val="24"/>
                <w:szCs w:val="24"/>
              </w:rPr>
              <w:t>1</w:t>
            </w:r>
          </w:p>
        </w:tc>
      </w:tr>
      <w:tr w:rsidR="0004269A" w:rsidRPr="00355CCE" w:rsidTr="0089577B">
        <w:trPr>
          <w:trHeight w:val="560"/>
        </w:trPr>
        <w:tc>
          <w:tcPr>
            <w:tcW w:w="1306" w:type="dxa"/>
            <w:vMerge/>
          </w:tcPr>
          <w:p w:rsidR="00CC2A02" w:rsidRPr="00355CCE" w:rsidRDefault="00CC2A02" w:rsidP="003A39FF">
            <w:pPr>
              <w:jc w:val="both"/>
              <w:rPr>
                <w:sz w:val="24"/>
                <w:szCs w:val="24"/>
              </w:rPr>
            </w:pPr>
          </w:p>
        </w:tc>
        <w:tc>
          <w:tcPr>
            <w:tcW w:w="7371" w:type="dxa"/>
          </w:tcPr>
          <w:p w:rsidR="00CC2A02" w:rsidRPr="00355CCE" w:rsidRDefault="00D1630A" w:rsidP="004D621A">
            <w:pPr>
              <w:rPr>
                <w:sz w:val="24"/>
                <w:szCs w:val="24"/>
                <w:highlight w:val="yellow"/>
              </w:rPr>
            </w:pPr>
            <w:r w:rsidRPr="00355CCE">
              <w:rPr>
                <w:sz w:val="24"/>
                <w:szCs w:val="24"/>
              </w:rPr>
              <w:t xml:space="preserve">Sklypo </w:t>
            </w:r>
            <w:r w:rsidR="004D621A">
              <w:rPr>
                <w:sz w:val="24"/>
                <w:szCs w:val="24"/>
              </w:rPr>
              <w:t>ir pastato nekilnojamojo turto registro duomenų bazės išrašas</w:t>
            </w:r>
            <w:r w:rsidR="001236AB" w:rsidRPr="00D35501">
              <w:rPr>
                <w:rFonts w:eastAsia="Times New Roman"/>
                <w:bCs/>
                <w:smallCaps/>
                <w:kern w:val="24"/>
                <w:sz w:val="24"/>
                <w:szCs w:val="24"/>
                <w:lang w:eastAsia="lt-LT"/>
              </w:rPr>
              <w:t>,</w:t>
            </w:r>
            <w:r w:rsidRPr="00D35501">
              <w:rPr>
                <w:rFonts w:eastAsia="Times New Roman"/>
                <w:bCs/>
                <w:smallCaps/>
                <w:kern w:val="24"/>
                <w:sz w:val="24"/>
                <w:szCs w:val="24"/>
                <w:lang w:eastAsia="lt-LT"/>
              </w:rPr>
              <w:t xml:space="preserve"> </w:t>
            </w:r>
            <w:r w:rsidR="001435CA" w:rsidRPr="00355CCE">
              <w:rPr>
                <w:sz w:val="24"/>
                <w:szCs w:val="24"/>
              </w:rPr>
              <w:t xml:space="preserve">Priedas </w:t>
            </w:r>
            <w:r w:rsidR="001435CA">
              <w:rPr>
                <w:sz w:val="24"/>
                <w:szCs w:val="24"/>
              </w:rPr>
              <w:t>3</w:t>
            </w:r>
          </w:p>
        </w:tc>
        <w:tc>
          <w:tcPr>
            <w:tcW w:w="1814" w:type="dxa"/>
          </w:tcPr>
          <w:p w:rsidR="00CC2A02" w:rsidRPr="00355CCE" w:rsidRDefault="003941DC" w:rsidP="003A39FF">
            <w:pPr>
              <w:jc w:val="both"/>
              <w:rPr>
                <w:sz w:val="24"/>
                <w:szCs w:val="24"/>
                <w:highlight w:val="yellow"/>
              </w:rPr>
            </w:pPr>
            <w:r>
              <w:rPr>
                <w:sz w:val="24"/>
                <w:szCs w:val="24"/>
              </w:rPr>
              <w:t>5</w:t>
            </w:r>
          </w:p>
        </w:tc>
      </w:tr>
    </w:tbl>
    <w:p w:rsidR="00DD712E" w:rsidRPr="00355CCE" w:rsidRDefault="00081CC0" w:rsidP="003A39FF">
      <w:pPr>
        <w:jc w:val="both"/>
        <w:rPr>
          <w:b/>
        </w:rPr>
      </w:pPr>
      <w:r w:rsidRPr="00355CCE">
        <w:rPr>
          <w:b/>
        </w:rPr>
        <w:t>REIKALAVIMAI PROJEKT</w:t>
      </w:r>
      <w:r w:rsidR="008C2DFD" w:rsidRPr="00355CCE">
        <w:rPr>
          <w:b/>
        </w:rPr>
        <w:t>A</w:t>
      </w:r>
      <w:r w:rsidR="00FF7232" w:rsidRPr="00355CCE">
        <w:rPr>
          <w:b/>
        </w:rPr>
        <w:t>VIMO</w:t>
      </w:r>
      <w:r w:rsidRPr="00355CCE">
        <w:rPr>
          <w:b/>
        </w:rPr>
        <w:t xml:space="preserve"> </w:t>
      </w:r>
      <w:r w:rsidR="00FF7232" w:rsidRPr="00355CCE">
        <w:rPr>
          <w:b/>
        </w:rPr>
        <w:t>PASLAUGŲ SUTEIKIMO REZULTATUI</w:t>
      </w:r>
    </w:p>
    <w:p w:rsidR="00081CC0" w:rsidRPr="00355CCE" w:rsidRDefault="00081CC0" w:rsidP="003A39FF">
      <w:pPr>
        <w:jc w:val="both"/>
      </w:pPr>
    </w:p>
    <w:tbl>
      <w:tblPr>
        <w:tblStyle w:val="Lentelstinklelis"/>
        <w:tblW w:w="10491" w:type="dxa"/>
        <w:tblInd w:w="-318" w:type="dxa"/>
        <w:tblLook w:val="04A0" w:firstRow="1" w:lastRow="0" w:firstColumn="1" w:lastColumn="0" w:noHBand="0" w:noVBand="1"/>
      </w:tblPr>
      <w:tblGrid>
        <w:gridCol w:w="2328"/>
        <w:gridCol w:w="8163"/>
      </w:tblGrid>
      <w:tr w:rsidR="00434667" w:rsidRPr="00355CCE" w:rsidTr="009B6D05">
        <w:tc>
          <w:tcPr>
            <w:tcW w:w="2328" w:type="dxa"/>
          </w:tcPr>
          <w:p w:rsidR="00DD712E" w:rsidRPr="00355CCE" w:rsidRDefault="00DD712E" w:rsidP="003A39FF">
            <w:pPr>
              <w:jc w:val="both"/>
              <w:rPr>
                <w:b/>
                <w:sz w:val="24"/>
                <w:szCs w:val="24"/>
              </w:rPr>
            </w:pPr>
            <w:r w:rsidRPr="00355CCE">
              <w:rPr>
                <w:b/>
                <w:sz w:val="24"/>
                <w:szCs w:val="24"/>
              </w:rPr>
              <w:t>Projektavimo etapas</w:t>
            </w:r>
          </w:p>
        </w:tc>
        <w:tc>
          <w:tcPr>
            <w:tcW w:w="8163" w:type="dxa"/>
          </w:tcPr>
          <w:p w:rsidR="00DD712E" w:rsidRPr="00355CCE" w:rsidRDefault="00DD712E" w:rsidP="003A39FF">
            <w:pPr>
              <w:jc w:val="both"/>
              <w:rPr>
                <w:b/>
                <w:sz w:val="24"/>
                <w:szCs w:val="24"/>
              </w:rPr>
            </w:pPr>
            <w:r w:rsidRPr="00355CCE">
              <w:rPr>
                <w:b/>
                <w:sz w:val="24"/>
                <w:szCs w:val="24"/>
              </w:rPr>
              <w:t>Projektuotojo pateikiami dokumentai</w:t>
            </w:r>
          </w:p>
        </w:tc>
      </w:tr>
      <w:tr w:rsidR="004C52A4" w:rsidRPr="00355CCE" w:rsidTr="009B6D05">
        <w:tc>
          <w:tcPr>
            <w:tcW w:w="2328" w:type="dxa"/>
            <w:vMerge w:val="restart"/>
            <w:textDirection w:val="btLr"/>
            <w:vAlign w:val="center"/>
          </w:tcPr>
          <w:p w:rsidR="004C52A4" w:rsidRPr="00355CCE" w:rsidRDefault="00731F2F" w:rsidP="003A39FF">
            <w:pPr>
              <w:ind w:left="113" w:right="113"/>
              <w:jc w:val="center"/>
              <w:rPr>
                <w:sz w:val="24"/>
                <w:szCs w:val="24"/>
              </w:rPr>
            </w:pPr>
            <w:r>
              <w:rPr>
                <w:bCs/>
                <w:sz w:val="24"/>
                <w:szCs w:val="24"/>
              </w:rPr>
              <w:t>Paprastojo remonto projekto parengimas</w:t>
            </w:r>
          </w:p>
        </w:tc>
        <w:tc>
          <w:tcPr>
            <w:tcW w:w="8163" w:type="dxa"/>
          </w:tcPr>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Aiškinamasis raštas, kuriame nurodoma statinio techniniai ir paskirties</w:t>
            </w:r>
          </w:p>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rodikliai, statybos rūšis, orientacinis energinių išteklių (elektros energijos,</w:t>
            </w:r>
          </w:p>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šilumos, geriamojo vandens, dujų ir kitų išteklių) kiekis ir apsirūpinimo</w:t>
            </w:r>
          </w:p>
          <w:p w:rsidR="004C52A4" w:rsidRPr="00355CCE" w:rsidRDefault="004C52A4" w:rsidP="00731F2F">
            <w:pPr>
              <w:widowControl/>
              <w:suppressAutoHyphens w:val="0"/>
              <w:autoSpaceDE w:val="0"/>
              <w:autoSpaceDN w:val="0"/>
              <w:adjustRightInd w:val="0"/>
              <w:rPr>
                <w:sz w:val="24"/>
                <w:szCs w:val="24"/>
              </w:rPr>
            </w:pPr>
            <w:r w:rsidRPr="00355CCE">
              <w:rPr>
                <w:rFonts w:eastAsiaTheme="minorHAnsi"/>
                <w:kern w:val="0"/>
                <w:sz w:val="24"/>
                <w:szCs w:val="24"/>
                <w:lang w:eastAsia="en-US"/>
              </w:rPr>
              <w:t>šaltiniai. Esant poreikiui sprendiniai paaiškinami ir</w:t>
            </w:r>
            <w:r w:rsidR="00731F2F">
              <w:rPr>
                <w:rFonts w:eastAsiaTheme="minorHAnsi"/>
                <w:kern w:val="0"/>
                <w:sz w:val="24"/>
                <w:szCs w:val="24"/>
                <w:lang w:eastAsia="en-US"/>
              </w:rPr>
              <w:t xml:space="preserve"> </w:t>
            </w:r>
            <w:r w:rsidRPr="00355CCE">
              <w:rPr>
                <w:rFonts w:eastAsiaTheme="minorHAnsi"/>
                <w:kern w:val="0"/>
                <w:sz w:val="24"/>
                <w:szCs w:val="24"/>
                <w:lang w:eastAsia="en-US"/>
              </w:rPr>
              <w:t>pagrindžiami.</w:t>
            </w:r>
          </w:p>
        </w:tc>
      </w:tr>
      <w:tr w:rsidR="004C52A4" w:rsidRPr="00355CCE" w:rsidTr="009B6D05">
        <w:trPr>
          <w:trHeight w:val="362"/>
        </w:trPr>
        <w:tc>
          <w:tcPr>
            <w:tcW w:w="2328" w:type="dxa"/>
            <w:vMerge/>
          </w:tcPr>
          <w:p w:rsidR="004C52A4" w:rsidRPr="00355CCE" w:rsidRDefault="004C52A4" w:rsidP="003A39FF">
            <w:pPr>
              <w:jc w:val="center"/>
              <w:rPr>
                <w:sz w:val="24"/>
                <w:szCs w:val="24"/>
              </w:rPr>
            </w:pPr>
          </w:p>
        </w:tc>
        <w:tc>
          <w:tcPr>
            <w:tcW w:w="8163" w:type="dxa"/>
          </w:tcPr>
          <w:p w:rsidR="004C52A4" w:rsidRPr="00355CCE" w:rsidRDefault="004C52A4" w:rsidP="003A39FF">
            <w:pPr>
              <w:jc w:val="both"/>
              <w:rPr>
                <w:sz w:val="24"/>
                <w:szCs w:val="24"/>
              </w:rPr>
            </w:pPr>
            <w:r w:rsidRPr="00355CCE">
              <w:rPr>
                <w:sz w:val="24"/>
                <w:szCs w:val="24"/>
              </w:rPr>
              <w:t>Grafinė dalis (brėžiniai)</w:t>
            </w:r>
          </w:p>
        </w:tc>
      </w:tr>
      <w:tr w:rsidR="004C52A4" w:rsidRPr="00355CCE" w:rsidTr="009B6D05">
        <w:trPr>
          <w:trHeight w:val="362"/>
        </w:trPr>
        <w:tc>
          <w:tcPr>
            <w:tcW w:w="2328" w:type="dxa"/>
            <w:vMerge/>
          </w:tcPr>
          <w:p w:rsidR="004C52A4" w:rsidRPr="00355CCE" w:rsidRDefault="004C52A4" w:rsidP="003A39FF">
            <w:pPr>
              <w:jc w:val="center"/>
              <w:rPr>
                <w:sz w:val="24"/>
                <w:szCs w:val="24"/>
              </w:rPr>
            </w:pPr>
          </w:p>
        </w:tc>
        <w:tc>
          <w:tcPr>
            <w:tcW w:w="8163" w:type="dxa"/>
          </w:tcPr>
          <w:p w:rsidR="004C52A4" w:rsidRPr="00355CCE" w:rsidRDefault="004C52A4" w:rsidP="003A39FF">
            <w:pPr>
              <w:jc w:val="both"/>
              <w:rPr>
                <w:rFonts w:eastAsiaTheme="minorHAnsi"/>
                <w:kern w:val="0"/>
                <w:sz w:val="24"/>
                <w:szCs w:val="24"/>
                <w:lang w:eastAsia="en-US"/>
              </w:rPr>
            </w:pPr>
            <w:r w:rsidRPr="00355CCE">
              <w:rPr>
                <w:rFonts w:eastAsiaTheme="minorHAnsi"/>
                <w:kern w:val="0"/>
                <w:sz w:val="24"/>
                <w:szCs w:val="24"/>
                <w:lang w:eastAsia="en-US"/>
              </w:rPr>
              <w:t>Sustambinti statybos ir (arba) naudojimo kaštų skaičiavimai</w:t>
            </w:r>
          </w:p>
        </w:tc>
      </w:tr>
    </w:tbl>
    <w:p w:rsidR="003A08B3" w:rsidRDefault="00CF1661" w:rsidP="003A08B3">
      <w:r>
        <w:t>REIKALAVIMAI PROJEKTAVIMO PASLAUGOMS IR DARBAMS</w:t>
      </w:r>
    </w:p>
    <w:p w:rsidR="003A08B3" w:rsidRPr="00FA441A" w:rsidRDefault="00D53322" w:rsidP="00B21BA1">
      <w:pPr>
        <w:ind w:firstLine="720"/>
        <w:rPr>
          <w:i/>
          <w:iCs/>
          <w:color w:val="000000" w:themeColor="text1"/>
        </w:rPr>
      </w:pPr>
      <w:r>
        <w:rPr>
          <w:rFonts w:eastAsia="Times New Roman"/>
          <w:color w:val="000000"/>
          <w:kern w:val="0"/>
          <w:lang w:eastAsia="en-US"/>
        </w:rPr>
        <w:t>T</w:t>
      </w:r>
      <w:r w:rsidR="00CF1661" w:rsidRPr="00733038">
        <w:rPr>
          <w:rFonts w:eastAsia="Times New Roman"/>
          <w:color w:val="000000"/>
          <w:kern w:val="0"/>
          <w:lang w:eastAsia="en-US"/>
        </w:rPr>
        <w:t xml:space="preserve">iekėjas atliekamiems statybos darbams </w:t>
      </w:r>
      <w:r w:rsidR="00CF1661">
        <w:rPr>
          <w:rFonts w:eastAsia="Times New Roman"/>
          <w:color w:val="000000"/>
          <w:kern w:val="0"/>
          <w:lang w:eastAsia="en-US"/>
        </w:rPr>
        <w:t xml:space="preserve">ir projektavimo paslaugoms </w:t>
      </w:r>
      <w:r w:rsidR="00CF1661" w:rsidRPr="00733038">
        <w:rPr>
          <w:rFonts w:eastAsia="Times New Roman"/>
          <w:color w:val="000000"/>
          <w:kern w:val="0"/>
          <w:lang w:eastAsia="en-US"/>
        </w:rPr>
        <w:t>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atliekant kitus pirkimus lygiaverčiai įrodymai priimami, tik jeigu tiekėjas dėl nuo jo nepriklausančių objektyvių priežasčių negali pateikti sertifikatų per nustatytą laiką).</w:t>
      </w:r>
      <w:r w:rsidR="003A08B3" w:rsidRPr="003A08B3">
        <w:rPr>
          <w:i/>
          <w:iCs/>
          <w:color w:val="000000" w:themeColor="text1"/>
        </w:rPr>
        <w:t xml:space="preserve"> </w:t>
      </w:r>
      <w:r w:rsidR="003A08B3" w:rsidRPr="00FA441A">
        <w:rPr>
          <w:i/>
          <w:iCs/>
          <w:color w:val="000000" w:themeColor="text1"/>
        </w:rPr>
        <w:t>Sertifikato sritis:</w:t>
      </w:r>
      <w:r w:rsidR="00B21BA1">
        <w:rPr>
          <w:i/>
          <w:iCs/>
          <w:color w:val="000000" w:themeColor="text1"/>
        </w:rPr>
        <w:t xml:space="preserve"> </w:t>
      </w:r>
      <w:r w:rsidR="00050F14">
        <w:rPr>
          <w:i/>
          <w:iCs/>
          <w:color w:val="000000" w:themeColor="text1"/>
        </w:rPr>
        <w:t xml:space="preserve">    </w:t>
      </w:r>
      <w:r>
        <w:rPr>
          <w:i/>
          <w:iCs/>
          <w:color w:val="000000" w:themeColor="text1"/>
        </w:rPr>
        <w:t xml:space="preserve">  </w:t>
      </w:r>
      <w:r w:rsidR="00050F14">
        <w:rPr>
          <w:i/>
          <w:iCs/>
          <w:color w:val="000000" w:themeColor="text1"/>
        </w:rPr>
        <w:t xml:space="preserve">      </w:t>
      </w:r>
      <w:r w:rsidR="003A08B3" w:rsidRPr="00FA441A">
        <w:rPr>
          <w:i/>
          <w:iCs/>
          <w:color w:val="000000" w:themeColor="text1"/>
        </w:rPr>
        <w:t xml:space="preserve">Statiniai: Negyvenamieji pastatai </w:t>
      </w:r>
      <w:r w:rsidR="003A08B3" w:rsidRPr="00FA441A">
        <w:rPr>
          <w:i/>
        </w:rPr>
        <w:t>(paslaugų grupės))</w:t>
      </w:r>
      <w:r w:rsidR="00B21BA1">
        <w:rPr>
          <w:i/>
        </w:rPr>
        <w:t xml:space="preserve">; </w:t>
      </w:r>
      <w:r w:rsidR="00050F14">
        <w:rPr>
          <w:i/>
          <w:iCs/>
          <w:color w:val="000000" w:themeColor="text1"/>
        </w:rPr>
        <w:t xml:space="preserve"> </w:t>
      </w:r>
      <w:r w:rsidR="003A08B3">
        <w:rPr>
          <w:i/>
          <w:iCs/>
          <w:color w:val="000000" w:themeColor="text1"/>
        </w:rPr>
        <w:t xml:space="preserve">Statybos darbų/projektavimo paslaugų </w:t>
      </w:r>
      <w:r w:rsidR="003A08B3" w:rsidRPr="00FA441A">
        <w:rPr>
          <w:i/>
          <w:iCs/>
          <w:color w:val="000000" w:themeColor="text1"/>
        </w:rPr>
        <w:t>sritis: bendrieji statybos darbai.</w:t>
      </w:r>
    </w:p>
    <w:p w:rsidR="00831863" w:rsidRDefault="00CF1661" w:rsidP="00CF1661">
      <w:pPr>
        <w:widowControl/>
        <w:suppressAutoHyphens w:val="0"/>
        <w:ind w:firstLine="851"/>
        <w:jc w:val="both"/>
        <w:rPr>
          <w:rFonts w:eastAsia="Times New Roman"/>
          <w:color w:val="000000"/>
          <w:kern w:val="0"/>
          <w:lang w:eastAsia="en-US"/>
        </w:rPr>
      </w:pPr>
      <w:r w:rsidRPr="00733038">
        <w:rPr>
          <w:rFonts w:eastAsia="Times New Roman"/>
          <w:color w:val="000000"/>
          <w:kern w:val="0"/>
          <w:lang w:eastAsia="en-US"/>
        </w:rPr>
        <w:t>Atitiktį reikalavimui įrodantis dokumentas – nepriklausomos įstaigos išduotas sertifikata</w:t>
      </w:r>
      <w:r w:rsidR="00831863">
        <w:rPr>
          <w:rFonts w:eastAsia="Times New Roman"/>
          <w:color w:val="000000"/>
          <w:kern w:val="0"/>
          <w:lang w:eastAsia="en-US"/>
        </w:rPr>
        <w:t xml:space="preserve">s. </w:t>
      </w:r>
    </w:p>
    <w:p w:rsidR="00CF1661" w:rsidRPr="00733038" w:rsidRDefault="00831863" w:rsidP="00CF1661">
      <w:pPr>
        <w:widowControl/>
        <w:suppressAutoHyphens w:val="0"/>
        <w:ind w:firstLine="851"/>
        <w:jc w:val="both"/>
        <w:rPr>
          <w:rFonts w:eastAsia="Times New Roman"/>
          <w:color w:val="000000"/>
          <w:kern w:val="0"/>
          <w:lang w:val="en-US" w:eastAsia="en-US"/>
        </w:rPr>
      </w:pPr>
      <w:r>
        <w:rPr>
          <w:rFonts w:eastAsia="Times New Roman"/>
          <w:color w:val="000000"/>
          <w:kern w:val="0"/>
          <w:lang w:eastAsia="en-US"/>
        </w:rPr>
        <w:t>Užsako</w:t>
      </w:r>
      <w:r w:rsidR="00CF1661">
        <w:rPr>
          <w:rFonts w:eastAsia="Times New Roman"/>
          <w:color w:val="000000"/>
          <w:kern w:val="0"/>
          <w:lang w:eastAsia="en-US"/>
        </w:rPr>
        <w:t>vas</w:t>
      </w:r>
      <w:r w:rsidR="00CF1661" w:rsidRPr="00733038">
        <w:rPr>
          <w:rFonts w:eastAsia="Times New Roman"/>
          <w:color w:val="000000"/>
          <w:kern w:val="0"/>
          <w:lang w:eastAsia="en-US"/>
        </w:rPr>
        <w:t xml:space="preserve"> pripažįsta lygiaverčius sertifikatus, išduotus kitose valstybėse narėse įsteigtų nepriklausomų įstaigų. 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 atliekant kitus pirkimus lygiaverčiai įrodymai priimami, tik jeigu tiekėjas dėl nuo jo nepriklausančių objektyvių priežasčių negali pateikti sertifikatų per nustatytą laiką.</w:t>
      </w:r>
    </w:p>
    <w:p w:rsidR="00CF1661" w:rsidRDefault="00CF1661" w:rsidP="00CF1661"/>
    <w:tbl>
      <w:tblPr>
        <w:tblW w:w="4537" w:type="dxa"/>
        <w:tblInd w:w="55" w:type="dxa"/>
        <w:tblLayout w:type="fixed"/>
        <w:tblCellMar>
          <w:top w:w="55" w:type="dxa"/>
          <w:left w:w="55" w:type="dxa"/>
          <w:bottom w:w="55" w:type="dxa"/>
          <w:right w:w="55" w:type="dxa"/>
        </w:tblCellMar>
        <w:tblLook w:val="0000" w:firstRow="0" w:lastRow="0" w:firstColumn="0" w:lastColumn="0" w:noHBand="0" w:noVBand="0"/>
      </w:tblPr>
      <w:tblGrid>
        <w:gridCol w:w="4537"/>
      </w:tblGrid>
      <w:tr w:rsidR="007526D7" w:rsidRPr="00355CCE" w:rsidTr="007526D7">
        <w:tc>
          <w:tcPr>
            <w:tcW w:w="4537" w:type="dxa"/>
          </w:tcPr>
          <w:p w:rsidR="007526D7" w:rsidRPr="00355CCE" w:rsidRDefault="00031ACC" w:rsidP="003A39FF">
            <w:pPr>
              <w:snapToGrid w:val="0"/>
              <w:jc w:val="both"/>
            </w:pPr>
            <w:r w:rsidRPr="00355CCE">
              <w:t>Pagėgių savivaldybės administracija</w:t>
            </w:r>
          </w:p>
          <w:p w:rsidR="007526D7" w:rsidRPr="00355CCE" w:rsidRDefault="00A8509A" w:rsidP="00B21BA1">
            <w:pPr>
              <w:snapToGrid w:val="0"/>
              <w:jc w:val="both"/>
              <w:rPr>
                <w:u w:val="single"/>
              </w:rPr>
            </w:pPr>
            <w:r>
              <w:t>Teisės, personalo ir civilinės metrikacijos skyrius</w:t>
            </w:r>
            <w:r w:rsidR="007526D7" w:rsidRPr="00355CCE">
              <w:rPr>
                <w:u w:val="single"/>
              </w:rPr>
              <w:tab/>
            </w:r>
            <w:r w:rsidR="007526D7" w:rsidRPr="00355CCE">
              <w:rPr>
                <w:u w:val="single"/>
              </w:rPr>
              <w:tab/>
            </w:r>
            <w:r w:rsidR="007526D7" w:rsidRPr="00355CCE">
              <w:rPr>
                <w:u w:val="single"/>
              </w:rPr>
              <w:tab/>
            </w:r>
            <w:r w:rsidR="007526D7" w:rsidRPr="00355CCE">
              <w:rPr>
                <w:u w:val="single"/>
              </w:rPr>
              <w:tab/>
            </w:r>
            <w:r w:rsidR="007526D7" w:rsidRPr="00355CCE">
              <w:rPr>
                <w:u w:val="single"/>
              </w:rPr>
              <w:tab/>
            </w:r>
            <w:r w:rsidR="007526D7" w:rsidRPr="00355CCE">
              <w:rPr>
                <w:u w:val="single"/>
              </w:rPr>
              <w:tab/>
            </w:r>
          </w:p>
          <w:p w:rsidR="007526D7" w:rsidRPr="00355CCE" w:rsidRDefault="007526D7" w:rsidP="003A39FF">
            <w:pPr>
              <w:ind w:left="720"/>
              <w:jc w:val="both"/>
            </w:pPr>
            <w:r w:rsidRPr="00355CCE">
              <w:tab/>
            </w:r>
            <w:r w:rsidR="00A8509A">
              <w:t>Rasa Žuklijūtė</w:t>
            </w:r>
          </w:p>
          <w:p w:rsidR="007526D7" w:rsidRPr="00355CCE" w:rsidRDefault="007526D7" w:rsidP="003A39FF">
            <w:pPr>
              <w:jc w:val="both"/>
              <w:rPr>
                <w:u w:val="single"/>
              </w:rPr>
            </w:pPr>
            <w:r w:rsidRPr="00355CCE">
              <w:rPr>
                <w:u w:val="single"/>
              </w:rPr>
              <w:tab/>
            </w:r>
            <w:r w:rsidRPr="00355CCE">
              <w:rPr>
                <w:u w:val="single"/>
              </w:rPr>
              <w:tab/>
            </w:r>
            <w:r w:rsidRPr="00355CCE">
              <w:rPr>
                <w:u w:val="single"/>
              </w:rPr>
              <w:tab/>
            </w:r>
            <w:r w:rsidRPr="00355CCE">
              <w:rPr>
                <w:u w:val="single"/>
              </w:rPr>
              <w:tab/>
            </w:r>
            <w:r w:rsidRPr="00355CCE">
              <w:rPr>
                <w:u w:val="single"/>
              </w:rPr>
              <w:tab/>
            </w:r>
            <w:r w:rsidRPr="00355CCE">
              <w:rPr>
                <w:u w:val="single"/>
              </w:rPr>
              <w:tab/>
            </w:r>
          </w:p>
          <w:p w:rsidR="007526D7" w:rsidRPr="00355CCE" w:rsidRDefault="007526D7" w:rsidP="003A39FF">
            <w:pPr>
              <w:ind w:left="720" w:firstLine="720"/>
              <w:jc w:val="both"/>
            </w:pPr>
            <w:r w:rsidRPr="00355CCE">
              <w:t>Parašas</w:t>
            </w:r>
            <w:r w:rsidRPr="00355CCE">
              <w:tab/>
            </w:r>
          </w:p>
          <w:p w:rsidR="007526D7" w:rsidRPr="00355CCE" w:rsidRDefault="007526D7" w:rsidP="003A39FF">
            <w:pPr>
              <w:jc w:val="both"/>
              <w:rPr>
                <w:u w:val="single"/>
              </w:rPr>
            </w:pPr>
            <w:r w:rsidRPr="00355CCE">
              <w:rPr>
                <w:u w:val="single"/>
              </w:rPr>
              <w:tab/>
            </w:r>
            <w:r w:rsidRPr="00355CCE">
              <w:rPr>
                <w:u w:val="single"/>
              </w:rPr>
              <w:tab/>
            </w:r>
            <w:r w:rsidRPr="00355CCE">
              <w:rPr>
                <w:u w:val="single"/>
              </w:rPr>
              <w:tab/>
            </w:r>
            <w:r w:rsidRPr="00355CCE">
              <w:rPr>
                <w:u w:val="single"/>
              </w:rPr>
              <w:tab/>
            </w:r>
            <w:r w:rsidRPr="00355CCE">
              <w:rPr>
                <w:u w:val="single"/>
              </w:rPr>
              <w:tab/>
            </w:r>
            <w:r w:rsidRPr="00355CCE">
              <w:rPr>
                <w:u w:val="single"/>
              </w:rPr>
              <w:tab/>
            </w:r>
          </w:p>
          <w:p w:rsidR="007526D7" w:rsidRPr="00355CCE" w:rsidRDefault="00031ACC" w:rsidP="00A8509A">
            <w:pPr>
              <w:ind w:left="1440"/>
              <w:jc w:val="both"/>
            </w:pPr>
            <w:r w:rsidRPr="00355CCE">
              <w:t>202</w:t>
            </w:r>
            <w:r w:rsidR="00A8509A">
              <w:t>5</w:t>
            </w:r>
            <w:r w:rsidRPr="00355CCE">
              <w:t>-0</w:t>
            </w:r>
            <w:r w:rsidR="00A8509A">
              <w:t>4</w:t>
            </w:r>
            <w:r w:rsidRPr="00355CCE">
              <w:t>-</w:t>
            </w:r>
            <w:r w:rsidR="00A8509A">
              <w:t>30</w:t>
            </w:r>
          </w:p>
        </w:tc>
      </w:tr>
    </w:tbl>
    <w:p w:rsidR="00B764E2" w:rsidRPr="00355CCE" w:rsidRDefault="00B764E2" w:rsidP="003A39FF">
      <w:pPr>
        <w:ind w:left="1440"/>
        <w:jc w:val="both"/>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D1630A" w:rsidRPr="00355CCE" w:rsidRDefault="00D1630A" w:rsidP="003A39FF">
      <w:pPr>
        <w:ind w:left="1440"/>
        <w:jc w:val="both"/>
        <w:rPr>
          <w:b/>
          <w:caps/>
          <w:kern w:val="72"/>
        </w:rPr>
      </w:pPr>
    </w:p>
    <w:p w:rsidR="00D1630A" w:rsidRPr="00355CCE" w:rsidRDefault="00D1630A" w:rsidP="003A39FF">
      <w:pPr>
        <w:ind w:left="1440"/>
        <w:jc w:val="both"/>
        <w:rPr>
          <w:b/>
          <w:caps/>
          <w:kern w:val="72"/>
        </w:rPr>
      </w:pPr>
    </w:p>
    <w:p w:rsidR="009B095F" w:rsidRPr="00355CCE" w:rsidRDefault="009B095F" w:rsidP="003A39FF">
      <w:pPr>
        <w:ind w:left="1440"/>
        <w:jc w:val="both"/>
        <w:rPr>
          <w:b/>
          <w:caps/>
          <w:kern w:val="72"/>
        </w:rPr>
      </w:pPr>
    </w:p>
    <w:p w:rsidR="009B095F" w:rsidRPr="00355CCE" w:rsidRDefault="009B095F" w:rsidP="003A39FF">
      <w:pPr>
        <w:ind w:left="1440"/>
        <w:jc w:val="both"/>
        <w:rPr>
          <w:b/>
          <w:caps/>
          <w:kern w:val="72"/>
        </w:rPr>
      </w:pPr>
    </w:p>
    <w:p w:rsidR="009B095F" w:rsidRPr="00355CCE" w:rsidRDefault="009B095F" w:rsidP="003A39FF">
      <w:pPr>
        <w:ind w:left="1440"/>
        <w:jc w:val="both"/>
        <w:rPr>
          <w:b/>
          <w:caps/>
          <w:kern w:val="72"/>
        </w:rPr>
      </w:pPr>
    </w:p>
    <w:p w:rsidR="00E608FA" w:rsidRPr="00355CCE" w:rsidRDefault="00E608FA" w:rsidP="003A39FF">
      <w:pPr>
        <w:ind w:left="1440"/>
        <w:jc w:val="both"/>
        <w:rPr>
          <w:b/>
          <w:caps/>
          <w:kern w:val="72"/>
        </w:rPr>
      </w:pPr>
    </w:p>
    <w:p w:rsidR="00E608FA" w:rsidRPr="00355CCE" w:rsidRDefault="00E608FA" w:rsidP="003A39FF">
      <w:pPr>
        <w:ind w:left="1440"/>
        <w:jc w:val="both"/>
        <w:rPr>
          <w:b/>
          <w:caps/>
          <w:kern w:val="72"/>
        </w:rPr>
      </w:pPr>
    </w:p>
    <w:p w:rsidR="00E608FA" w:rsidRPr="00355CCE" w:rsidRDefault="00E608FA"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Pr="00355CCE" w:rsidRDefault="00E81158" w:rsidP="003A39FF">
      <w:pPr>
        <w:ind w:left="1440"/>
        <w:jc w:val="both"/>
        <w:rPr>
          <w:b/>
          <w:caps/>
          <w:kern w:val="72"/>
        </w:rPr>
      </w:pPr>
    </w:p>
    <w:p w:rsidR="00E81158" w:rsidRDefault="00E81158" w:rsidP="003A39FF">
      <w:pPr>
        <w:ind w:left="1440"/>
        <w:jc w:val="both"/>
        <w:rPr>
          <w:b/>
          <w:caps/>
          <w:kern w:val="72"/>
          <w:sz w:val="72"/>
          <w:szCs w:val="72"/>
        </w:rPr>
      </w:pPr>
    </w:p>
    <w:p w:rsidR="00E745F8" w:rsidRDefault="004C52A4" w:rsidP="003A39FF">
      <w:pPr>
        <w:ind w:left="1440"/>
        <w:jc w:val="both"/>
        <w:rPr>
          <w:b/>
          <w:caps/>
          <w:kern w:val="72"/>
          <w:sz w:val="72"/>
          <w:szCs w:val="72"/>
        </w:rPr>
      </w:pPr>
      <w:r w:rsidRPr="004C52A4">
        <w:rPr>
          <w:b/>
          <w:caps/>
          <w:kern w:val="72"/>
          <w:sz w:val="72"/>
          <w:szCs w:val="72"/>
        </w:rPr>
        <w:t>Priedai</w:t>
      </w:r>
    </w:p>
    <w:p w:rsidR="00E81158" w:rsidRDefault="00E81158" w:rsidP="003A39FF">
      <w:pPr>
        <w:ind w:left="1440"/>
        <w:jc w:val="both"/>
        <w:rPr>
          <w:b/>
          <w:caps/>
          <w:kern w:val="72"/>
          <w:sz w:val="72"/>
          <w:szCs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EE2222" w:rsidRDefault="00EE2222"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p>
    <w:p w:rsidR="00A66CE9" w:rsidRDefault="00A66CE9" w:rsidP="00A043FC">
      <w:pPr>
        <w:ind w:left="8222" w:hanging="142"/>
        <w:jc w:val="both"/>
        <w:rPr>
          <w:b/>
          <w:kern w:val="72"/>
        </w:rPr>
      </w:pPr>
      <w:bookmarkStart w:id="0" w:name="_GoBack"/>
      <w:bookmarkEnd w:id="0"/>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EE2222" w:rsidRDefault="00EE2222" w:rsidP="00A043FC">
      <w:pPr>
        <w:ind w:left="8222" w:hanging="142"/>
        <w:jc w:val="both"/>
        <w:rPr>
          <w:b/>
          <w:kern w:val="72"/>
        </w:rPr>
      </w:pPr>
    </w:p>
    <w:p w:rsidR="009265A0" w:rsidRDefault="009265A0" w:rsidP="00A043FC">
      <w:pPr>
        <w:ind w:left="8222" w:hanging="142"/>
        <w:jc w:val="both"/>
        <w:rPr>
          <w:b/>
          <w:kern w:val="72"/>
        </w:rPr>
      </w:pPr>
    </w:p>
    <w:p w:rsidR="009265A0" w:rsidRDefault="009265A0" w:rsidP="00A043FC">
      <w:pPr>
        <w:ind w:left="8222" w:hanging="142"/>
        <w:jc w:val="both"/>
        <w:rPr>
          <w:b/>
          <w:kern w:val="72"/>
        </w:rPr>
      </w:pPr>
    </w:p>
    <w:p w:rsidR="007D2FDD" w:rsidRDefault="009B6D05" w:rsidP="00A043FC">
      <w:pPr>
        <w:ind w:left="8222" w:hanging="142"/>
        <w:jc w:val="both"/>
        <w:rPr>
          <w:b/>
          <w:kern w:val="72"/>
        </w:rPr>
      </w:pPr>
      <w:r>
        <w:rPr>
          <w:b/>
          <w:kern w:val="72"/>
        </w:rPr>
        <w:lastRenderedPageBreak/>
        <w:t>P</w:t>
      </w:r>
      <w:r w:rsidR="00A043FC" w:rsidRPr="00A043FC">
        <w:rPr>
          <w:b/>
          <w:kern w:val="72"/>
        </w:rPr>
        <w:t>rie</w:t>
      </w:r>
      <w:r w:rsidR="00A043FC">
        <w:rPr>
          <w:b/>
          <w:kern w:val="72"/>
        </w:rPr>
        <w:t>das 1</w:t>
      </w:r>
    </w:p>
    <w:p w:rsidR="003022C6" w:rsidRDefault="003022C6" w:rsidP="00D6717C">
      <w:pPr>
        <w:ind w:left="8222" w:hanging="142"/>
        <w:jc w:val="both"/>
        <w:rPr>
          <w:b/>
          <w:kern w:val="72"/>
        </w:rPr>
      </w:pPr>
    </w:p>
    <w:tbl>
      <w:tblPr>
        <w:tblW w:w="4950" w:type="pct"/>
        <w:tblCellSpacing w:w="0" w:type="dxa"/>
        <w:tblCellMar>
          <w:left w:w="0" w:type="dxa"/>
          <w:right w:w="0" w:type="dxa"/>
        </w:tblCellMar>
        <w:tblLook w:val="04A0" w:firstRow="1" w:lastRow="0" w:firstColumn="1" w:lastColumn="0" w:noHBand="0" w:noVBand="1"/>
      </w:tblPr>
      <w:tblGrid>
        <w:gridCol w:w="10525"/>
      </w:tblGrid>
      <w:tr w:rsidR="00520EEB" w:rsidRPr="006913F4" w:rsidTr="00B21BA1">
        <w:trPr>
          <w:tblCellSpacing w:w="0" w:type="dxa"/>
        </w:trPr>
        <w:tc>
          <w:tcPr>
            <w:tcW w:w="10420" w:type="dxa"/>
            <w:vAlign w:val="center"/>
            <w:hideMark/>
          </w:tcPr>
          <w:p w:rsidR="00520EEB" w:rsidRPr="006913F4" w:rsidRDefault="00520EEB" w:rsidP="00C3364F">
            <w:pPr>
              <w:widowControl/>
              <w:suppressAutoHyphens w:val="0"/>
              <w:jc w:val="center"/>
              <w:rPr>
                <w:rFonts w:eastAsia="Times New Roman"/>
                <w:b/>
                <w:kern w:val="0"/>
                <w:lang w:eastAsia="lt-LT"/>
              </w:rPr>
            </w:pPr>
            <w:r w:rsidRPr="00520EEB">
              <w:rPr>
                <w:b/>
              </w:rPr>
              <w:t xml:space="preserve">Mokslo paskirties pastato </w:t>
            </w:r>
            <w:r w:rsidRPr="006913F4">
              <w:rPr>
                <w:rFonts w:eastAsia="Times New Roman"/>
                <w:b/>
                <w:kern w:val="0"/>
                <w:lang w:eastAsia="lt-LT"/>
              </w:rPr>
              <w:t>Pagėgiai, Vilniaus g. 48</w:t>
            </w:r>
            <w:r w:rsidRPr="00520EEB">
              <w:rPr>
                <w:b/>
              </w:rPr>
              <w:t xml:space="preserve"> pastato</w:t>
            </w:r>
            <w:r w:rsidR="00C3364F">
              <w:t xml:space="preserve"> </w:t>
            </w:r>
          </w:p>
        </w:tc>
      </w:tr>
    </w:tbl>
    <w:p w:rsidR="000E2CEF" w:rsidRPr="00520EEB" w:rsidRDefault="00520EEB" w:rsidP="003941DC">
      <w:pPr>
        <w:jc w:val="center"/>
        <w:rPr>
          <w:b/>
          <w:kern w:val="72"/>
        </w:rPr>
      </w:pPr>
      <w:r w:rsidRPr="00520EEB">
        <w:rPr>
          <w:rFonts w:eastAsia="Times New Roman"/>
          <w:b/>
          <w:lang w:eastAsia="lt-LT"/>
        </w:rPr>
        <w:t xml:space="preserve"> (Unikalus daikto numeris  </w:t>
      </w:r>
      <w:r w:rsidRPr="00520EEB">
        <w:rPr>
          <w:rFonts w:eastAsia="Times New Roman"/>
          <w:b/>
          <w:kern w:val="0"/>
          <w:lang w:eastAsia="lt-LT"/>
        </w:rPr>
        <w:t>8896-2000-4012</w:t>
      </w:r>
      <w:r w:rsidR="00C3364F">
        <w:rPr>
          <w:rFonts w:eastAsia="Times New Roman"/>
          <w:b/>
          <w:kern w:val="0"/>
          <w:lang w:eastAsia="lt-LT"/>
        </w:rPr>
        <w:t xml:space="preserve">, žym. plane </w:t>
      </w:r>
      <w:r w:rsidR="00C3364F" w:rsidRPr="00C3364F">
        <w:rPr>
          <w:b/>
        </w:rPr>
        <w:t>2C2/p</w:t>
      </w:r>
      <w:r w:rsidR="00C3364F">
        <w:rPr>
          <w:b/>
        </w:rPr>
        <w:t xml:space="preserve"> -</w:t>
      </w:r>
      <w:r w:rsidR="00C3364F" w:rsidRPr="00C3364F">
        <w:rPr>
          <w:b/>
        </w:rPr>
        <w:t xml:space="preserve"> patalpos</w:t>
      </w:r>
      <w:r w:rsidR="00C3364F" w:rsidRPr="00C3364F">
        <w:rPr>
          <w:rFonts w:eastAsia="Times New Roman"/>
          <w:b/>
          <w:lang w:eastAsia="lt-LT"/>
        </w:rPr>
        <w:t>14-15</w:t>
      </w:r>
      <w:r w:rsidRPr="00520EEB">
        <w:rPr>
          <w:rFonts w:eastAsia="Times New Roman"/>
          <w:b/>
          <w:lang w:eastAsia="lt-LT"/>
        </w:rPr>
        <w:t>)</w:t>
      </w:r>
      <w:r w:rsidR="00C3364F" w:rsidRPr="00C3364F">
        <w:rPr>
          <w:rFonts w:eastAsia="Times New Roman"/>
          <w:b/>
          <w:lang w:eastAsia="lt-LT"/>
        </w:rPr>
        <w:t xml:space="preserve"> </w:t>
      </w:r>
      <w:r>
        <w:rPr>
          <w:rFonts w:eastAsia="Times New Roman"/>
          <w:b/>
          <w:lang w:eastAsia="lt-LT"/>
        </w:rPr>
        <w:t xml:space="preserve">patalpų </w:t>
      </w:r>
      <w:r w:rsidR="00C3364F">
        <w:rPr>
          <w:rFonts w:eastAsia="Times New Roman"/>
          <w:b/>
          <w:lang w:eastAsia="lt-LT"/>
        </w:rPr>
        <w:t xml:space="preserve"> </w:t>
      </w:r>
      <w:r w:rsidRPr="00520EEB">
        <w:rPr>
          <w:rFonts w:eastAsia="Times New Roman"/>
          <w:b/>
          <w:lang w:eastAsia="lt-LT"/>
        </w:rPr>
        <w:t>paprastasis remontas, keičiant</w:t>
      </w:r>
      <w:r w:rsidRPr="00520EEB">
        <w:rPr>
          <w:b/>
        </w:rPr>
        <w:t xml:space="preserve"> patalpų pagrindinę naudojimo paskirtį iš mokslo paskirties į paslaugų paskirties patalpas projekto </w:t>
      </w:r>
      <w:r w:rsidR="003941DC" w:rsidRPr="00520EEB">
        <w:rPr>
          <w:b/>
        </w:rPr>
        <w:t>sklypo vieta žemėlapyje</w:t>
      </w:r>
    </w:p>
    <w:p w:rsidR="003022C6" w:rsidRPr="00520EEB" w:rsidRDefault="003022C6" w:rsidP="003022C6">
      <w:pPr>
        <w:rPr>
          <w:b/>
        </w:rPr>
      </w:pPr>
    </w:p>
    <w:p w:rsidR="003022C6" w:rsidRPr="003022C6" w:rsidRDefault="00EE2222" w:rsidP="003022C6">
      <w:r>
        <w:rPr>
          <w:noProof/>
          <w:lang w:val="en-US" w:eastAsia="en-US"/>
        </w:rPr>
        <w:drawing>
          <wp:inline distT="0" distB="0" distL="0" distR="0">
            <wp:extent cx="6750685" cy="5065052"/>
            <wp:effectExtent l="1905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50685" cy="5065052"/>
                    </a:xfrm>
                    <a:prstGeom prst="rect">
                      <a:avLst/>
                    </a:prstGeom>
                    <a:noFill/>
                    <a:ln w="9525">
                      <a:noFill/>
                      <a:miter lim="800000"/>
                      <a:headEnd/>
                      <a:tailEnd/>
                    </a:ln>
                  </pic:spPr>
                </pic:pic>
              </a:graphicData>
            </a:graphic>
          </wp:inline>
        </w:drawing>
      </w:r>
    </w:p>
    <w:p w:rsidR="003022C6" w:rsidRDefault="003022C6" w:rsidP="003022C6"/>
    <w:p w:rsidR="003022C6" w:rsidRDefault="003022C6" w:rsidP="003022C6"/>
    <w:p w:rsidR="00D6717C" w:rsidRDefault="00D6717C"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941DC" w:rsidRDefault="003941DC" w:rsidP="003941DC">
      <w:pPr>
        <w:ind w:left="8222" w:hanging="142"/>
        <w:jc w:val="both"/>
        <w:rPr>
          <w:b/>
          <w:kern w:val="72"/>
        </w:rPr>
      </w:pPr>
    </w:p>
    <w:p w:rsidR="00967831" w:rsidRDefault="00967831" w:rsidP="003941DC">
      <w:pPr>
        <w:ind w:left="8222" w:hanging="142"/>
        <w:jc w:val="both"/>
        <w:rPr>
          <w:b/>
          <w:kern w:val="72"/>
        </w:rPr>
      </w:pPr>
    </w:p>
    <w:p w:rsidR="00967831" w:rsidRDefault="00967831" w:rsidP="003941DC">
      <w:pPr>
        <w:ind w:left="8222" w:hanging="142"/>
        <w:jc w:val="both"/>
        <w:rPr>
          <w:b/>
          <w:kern w:val="72"/>
        </w:rPr>
      </w:pPr>
    </w:p>
    <w:p w:rsidR="003941DC" w:rsidRDefault="003941DC" w:rsidP="003941DC">
      <w:pPr>
        <w:ind w:left="8222" w:hanging="142"/>
        <w:jc w:val="both"/>
        <w:rPr>
          <w:b/>
          <w:kern w:val="72"/>
        </w:rPr>
      </w:pPr>
    </w:p>
    <w:p w:rsidR="00C3364F" w:rsidRDefault="00C3364F" w:rsidP="003941DC">
      <w:pPr>
        <w:ind w:left="8222" w:hanging="142"/>
        <w:jc w:val="both"/>
        <w:rPr>
          <w:b/>
          <w:kern w:val="72"/>
        </w:rPr>
      </w:pPr>
    </w:p>
    <w:p w:rsidR="00C3364F" w:rsidRDefault="00C3364F" w:rsidP="003941DC">
      <w:pPr>
        <w:ind w:left="8222" w:hanging="142"/>
        <w:jc w:val="both"/>
        <w:rPr>
          <w:b/>
          <w:kern w:val="72"/>
        </w:rPr>
      </w:pPr>
    </w:p>
    <w:p w:rsidR="00C3364F" w:rsidRDefault="00C3364F" w:rsidP="003941DC">
      <w:pPr>
        <w:ind w:left="8222" w:hanging="142"/>
        <w:jc w:val="both"/>
        <w:rPr>
          <w:b/>
          <w:kern w:val="72"/>
        </w:rPr>
      </w:pPr>
    </w:p>
    <w:p w:rsidR="00C3364F" w:rsidRDefault="00C3364F" w:rsidP="003941DC">
      <w:pPr>
        <w:ind w:left="8222" w:hanging="142"/>
        <w:jc w:val="both"/>
        <w:rPr>
          <w:b/>
          <w:kern w:val="72"/>
        </w:rPr>
      </w:pPr>
    </w:p>
    <w:p w:rsidR="00C3364F" w:rsidRDefault="00C3364F" w:rsidP="003941DC">
      <w:pPr>
        <w:ind w:left="8222" w:hanging="142"/>
        <w:jc w:val="both"/>
        <w:rPr>
          <w:b/>
          <w:kern w:val="72"/>
        </w:rPr>
      </w:pPr>
    </w:p>
    <w:p w:rsidR="00C3364F" w:rsidRDefault="00C3364F" w:rsidP="003941DC">
      <w:pPr>
        <w:ind w:left="8222" w:hanging="142"/>
        <w:jc w:val="both"/>
        <w:rPr>
          <w:b/>
          <w:kern w:val="72"/>
        </w:rPr>
      </w:pPr>
    </w:p>
    <w:p w:rsidR="003941DC" w:rsidRDefault="003941DC" w:rsidP="003941DC">
      <w:pPr>
        <w:ind w:left="8222" w:hanging="142"/>
        <w:jc w:val="both"/>
        <w:rPr>
          <w:b/>
          <w:kern w:val="72"/>
        </w:rPr>
      </w:pPr>
      <w:r>
        <w:rPr>
          <w:b/>
          <w:kern w:val="72"/>
        </w:rPr>
        <w:lastRenderedPageBreak/>
        <w:t>P</w:t>
      </w:r>
      <w:r w:rsidRPr="00A043FC">
        <w:rPr>
          <w:b/>
          <w:kern w:val="72"/>
        </w:rPr>
        <w:t>rie</w:t>
      </w:r>
      <w:r>
        <w:rPr>
          <w:b/>
          <w:kern w:val="72"/>
        </w:rPr>
        <w:t>das 2</w:t>
      </w:r>
    </w:p>
    <w:tbl>
      <w:tblPr>
        <w:tblW w:w="4950" w:type="pct"/>
        <w:tblCellSpacing w:w="0" w:type="dxa"/>
        <w:tblCellMar>
          <w:left w:w="0" w:type="dxa"/>
          <w:right w:w="0" w:type="dxa"/>
        </w:tblCellMar>
        <w:tblLook w:val="04A0" w:firstRow="1" w:lastRow="0" w:firstColumn="1" w:lastColumn="0" w:noHBand="0" w:noVBand="1"/>
      </w:tblPr>
      <w:tblGrid>
        <w:gridCol w:w="10525"/>
      </w:tblGrid>
      <w:tr w:rsidR="00C3364F" w:rsidRPr="006913F4" w:rsidTr="00B21BA1">
        <w:trPr>
          <w:tblCellSpacing w:w="0" w:type="dxa"/>
        </w:trPr>
        <w:tc>
          <w:tcPr>
            <w:tcW w:w="10420" w:type="dxa"/>
            <w:vAlign w:val="center"/>
            <w:hideMark/>
          </w:tcPr>
          <w:p w:rsidR="00C3364F" w:rsidRPr="006913F4" w:rsidRDefault="00C3364F" w:rsidP="00B21BA1">
            <w:pPr>
              <w:widowControl/>
              <w:suppressAutoHyphens w:val="0"/>
              <w:jc w:val="center"/>
              <w:rPr>
                <w:rFonts w:eastAsia="Times New Roman"/>
                <w:b/>
                <w:kern w:val="0"/>
                <w:lang w:eastAsia="lt-LT"/>
              </w:rPr>
            </w:pPr>
            <w:r w:rsidRPr="00520EEB">
              <w:rPr>
                <w:b/>
              </w:rPr>
              <w:t xml:space="preserve">Mokslo paskirties pastato </w:t>
            </w:r>
            <w:r w:rsidRPr="006913F4">
              <w:rPr>
                <w:rFonts w:eastAsia="Times New Roman"/>
                <w:b/>
                <w:kern w:val="0"/>
                <w:lang w:eastAsia="lt-LT"/>
              </w:rPr>
              <w:t>Pagėgiai, Vilniaus g. 48</w:t>
            </w:r>
            <w:r w:rsidRPr="00520EEB">
              <w:rPr>
                <w:b/>
              </w:rPr>
              <w:t xml:space="preserve"> pastato</w:t>
            </w:r>
            <w:r>
              <w:t xml:space="preserve"> </w:t>
            </w:r>
          </w:p>
        </w:tc>
      </w:tr>
    </w:tbl>
    <w:p w:rsidR="00C3364F" w:rsidRPr="00520EEB" w:rsidRDefault="00C3364F" w:rsidP="00C3364F">
      <w:pPr>
        <w:jc w:val="center"/>
        <w:rPr>
          <w:b/>
          <w:kern w:val="72"/>
        </w:rPr>
      </w:pPr>
      <w:r w:rsidRPr="00520EEB">
        <w:rPr>
          <w:rFonts w:eastAsia="Times New Roman"/>
          <w:b/>
          <w:lang w:eastAsia="lt-LT"/>
        </w:rPr>
        <w:t xml:space="preserve"> (Unikalus daikto numeris  </w:t>
      </w:r>
      <w:r w:rsidRPr="00520EEB">
        <w:rPr>
          <w:rFonts w:eastAsia="Times New Roman"/>
          <w:b/>
          <w:kern w:val="0"/>
          <w:lang w:eastAsia="lt-LT"/>
        </w:rPr>
        <w:t>8896-2000-4012</w:t>
      </w:r>
      <w:r>
        <w:rPr>
          <w:rFonts w:eastAsia="Times New Roman"/>
          <w:b/>
          <w:kern w:val="0"/>
          <w:lang w:eastAsia="lt-LT"/>
        </w:rPr>
        <w:t xml:space="preserve">, žym. plane </w:t>
      </w:r>
      <w:r w:rsidRPr="00C3364F">
        <w:rPr>
          <w:b/>
        </w:rPr>
        <w:t>2C2/p</w:t>
      </w:r>
      <w:r>
        <w:rPr>
          <w:b/>
        </w:rPr>
        <w:t xml:space="preserve"> -</w:t>
      </w:r>
      <w:r w:rsidRPr="00C3364F">
        <w:rPr>
          <w:b/>
        </w:rPr>
        <w:t xml:space="preserve"> patalpos</w:t>
      </w:r>
      <w:r w:rsidRPr="00C3364F">
        <w:rPr>
          <w:rFonts w:eastAsia="Times New Roman"/>
          <w:b/>
          <w:lang w:eastAsia="lt-LT"/>
        </w:rPr>
        <w:t>14-15</w:t>
      </w:r>
      <w:r w:rsidRPr="00520EEB">
        <w:rPr>
          <w:rFonts w:eastAsia="Times New Roman"/>
          <w:b/>
          <w:lang w:eastAsia="lt-LT"/>
        </w:rPr>
        <w:t>)</w:t>
      </w:r>
      <w:r w:rsidRPr="00C3364F">
        <w:rPr>
          <w:rFonts w:eastAsia="Times New Roman"/>
          <w:b/>
          <w:lang w:eastAsia="lt-LT"/>
        </w:rPr>
        <w:t xml:space="preserve"> </w:t>
      </w:r>
      <w:r>
        <w:rPr>
          <w:rFonts w:eastAsia="Times New Roman"/>
          <w:b/>
          <w:lang w:eastAsia="lt-LT"/>
        </w:rPr>
        <w:t xml:space="preserve">patalpų  </w:t>
      </w:r>
      <w:r w:rsidRPr="00520EEB">
        <w:rPr>
          <w:rFonts w:eastAsia="Times New Roman"/>
          <w:b/>
          <w:lang w:eastAsia="lt-LT"/>
        </w:rPr>
        <w:t>paprastasis remontas, keičiant</w:t>
      </w:r>
      <w:r w:rsidRPr="00520EEB">
        <w:rPr>
          <w:b/>
        </w:rPr>
        <w:t xml:space="preserve"> patalpų pagrindinę naudojimo paskirtį iš mokslo paskirties į paslaugų paskirties patalpas projekt</w:t>
      </w:r>
      <w:r>
        <w:rPr>
          <w:b/>
        </w:rPr>
        <w:t>as</w:t>
      </w:r>
    </w:p>
    <w:p w:rsidR="003941DC" w:rsidRDefault="00C3364F" w:rsidP="003941DC">
      <w:pPr>
        <w:jc w:val="center"/>
        <w:rPr>
          <w:b/>
        </w:rPr>
      </w:pPr>
      <w:r>
        <w:rPr>
          <w:b/>
        </w:rPr>
        <w:t>P</w:t>
      </w:r>
      <w:r w:rsidR="003941DC" w:rsidRPr="003941DC">
        <w:rPr>
          <w:b/>
        </w:rPr>
        <w:t>atalpų pertvarkymo schem</w:t>
      </w:r>
      <w:r>
        <w:rPr>
          <w:b/>
        </w:rPr>
        <w:t>a 1</w:t>
      </w:r>
    </w:p>
    <w:p w:rsidR="00972E0D" w:rsidRDefault="00972E0D" w:rsidP="003941DC">
      <w:pPr>
        <w:jc w:val="center"/>
        <w:rPr>
          <w:b/>
        </w:rPr>
      </w:pPr>
      <w:r>
        <w:rPr>
          <w:b/>
          <w:noProof/>
          <w:lang w:val="en-US" w:eastAsia="en-US"/>
        </w:rPr>
        <w:drawing>
          <wp:inline distT="0" distB="0" distL="0" distR="0">
            <wp:extent cx="6472585" cy="4693142"/>
            <wp:effectExtent l="19050" t="0" r="4415" b="0"/>
            <wp:docPr id="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472674" cy="4693206"/>
                    </a:xfrm>
                    <a:prstGeom prst="rect">
                      <a:avLst/>
                    </a:prstGeom>
                    <a:noFill/>
                    <a:ln w="9525">
                      <a:noFill/>
                      <a:miter lim="800000"/>
                      <a:headEnd/>
                      <a:tailEnd/>
                    </a:ln>
                  </pic:spPr>
                </pic:pic>
              </a:graphicData>
            </a:graphic>
          </wp:inline>
        </w:drawing>
      </w:r>
    </w:p>
    <w:p w:rsidR="00972E0D" w:rsidRDefault="00972E0D" w:rsidP="003941DC">
      <w:pPr>
        <w:jc w:val="center"/>
        <w:rPr>
          <w:b/>
        </w:rPr>
      </w:pPr>
    </w:p>
    <w:p w:rsidR="00972E0D" w:rsidRDefault="00972E0D" w:rsidP="00972E0D">
      <w:pPr>
        <w:jc w:val="center"/>
        <w:rPr>
          <w:b/>
        </w:rPr>
      </w:pPr>
      <w:r>
        <w:rPr>
          <w:b/>
        </w:rPr>
        <w:t>P</w:t>
      </w:r>
      <w:r w:rsidRPr="003941DC">
        <w:rPr>
          <w:b/>
        </w:rPr>
        <w:t>atalpų pertvarkymo schem</w:t>
      </w:r>
      <w:r>
        <w:rPr>
          <w:b/>
        </w:rPr>
        <w:t>a 2</w:t>
      </w:r>
    </w:p>
    <w:p w:rsidR="00972E0D" w:rsidRDefault="00972E0D" w:rsidP="003941DC">
      <w:pPr>
        <w:jc w:val="center"/>
        <w:rPr>
          <w:b/>
        </w:rPr>
      </w:pPr>
    </w:p>
    <w:p w:rsidR="00807673" w:rsidRDefault="00972E0D" w:rsidP="00972E0D">
      <w:pPr>
        <w:jc w:val="center"/>
        <w:rPr>
          <w:b/>
        </w:rPr>
      </w:pPr>
      <w:r>
        <w:rPr>
          <w:b/>
          <w:noProof/>
          <w:lang w:val="en-US" w:eastAsia="en-US"/>
        </w:rPr>
        <w:drawing>
          <wp:inline distT="0" distB="0" distL="0" distR="0">
            <wp:extent cx="6734175" cy="3088640"/>
            <wp:effectExtent l="1905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734175" cy="3088640"/>
                    </a:xfrm>
                    <a:prstGeom prst="rect">
                      <a:avLst/>
                    </a:prstGeom>
                    <a:noFill/>
                    <a:ln w="9525">
                      <a:noFill/>
                      <a:miter lim="800000"/>
                      <a:headEnd/>
                      <a:tailEnd/>
                    </a:ln>
                  </pic:spPr>
                </pic:pic>
              </a:graphicData>
            </a:graphic>
          </wp:inline>
        </w:drawing>
      </w:r>
    </w:p>
    <w:p w:rsidR="00807673" w:rsidRDefault="00807673" w:rsidP="00807673">
      <w:pPr>
        <w:ind w:left="8222" w:hanging="142"/>
        <w:jc w:val="both"/>
        <w:rPr>
          <w:b/>
          <w:kern w:val="72"/>
        </w:rPr>
      </w:pPr>
      <w:r>
        <w:rPr>
          <w:b/>
          <w:kern w:val="72"/>
        </w:rPr>
        <w:lastRenderedPageBreak/>
        <w:t>P</w:t>
      </w:r>
      <w:r w:rsidRPr="00A043FC">
        <w:rPr>
          <w:b/>
          <w:kern w:val="72"/>
        </w:rPr>
        <w:t>rie</w:t>
      </w:r>
      <w:r>
        <w:rPr>
          <w:b/>
          <w:kern w:val="72"/>
        </w:rPr>
        <w:t>das 2(tęsinys)</w:t>
      </w:r>
    </w:p>
    <w:p w:rsidR="00807673" w:rsidRDefault="00807673" w:rsidP="00807673">
      <w:pPr>
        <w:ind w:left="8222" w:hanging="142"/>
        <w:jc w:val="both"/>
        <w:rPr>
          <w:b/>
          <w:kern w:val="72"/>
        </w:rPr>
      </w:pPr>
    </w:p>
    <w:p w:rsidR="00807673" w:rsidRDefault="00807673" w:rsidP="00972E0D">
      <w:pPr>
        <w:jc w:val="center"/>
        <w:rPr>
          <w:b/>
        </w:rPr>
      </w:pPr>
    </w:p>
    <w:p w:rsidR="00972E0D" w:rsidRDefault="00972E0D" w:rsidP="00972E0D">
      <w:pPr>
        <w:jc w:val="center"/>
        <w:rPr>
          <w:b/>
        </w:rPr>
      </w:pPr>
      <w:r>
        <w:rPr>
          <w:b/>
        </w:rPr>
        <w:t>P</w:t>
      </w:r>
      <w:r w:rsidRPr="003941DC">
        <w:rPr>
          <w:b/>
        </w:rPr>
        <w:t>atalpų pertvarkymo schem</w:t>
      </w:r>
      <w:r>
        <w:rPr>
          <w:b/>
        </w:rPr>
        <w:t xml:space="preserve">a </w:t>
      </w:r>
      <w:r w:rsidR="00807673">
        <w:rPr>
          <w:b/>
        </w:rPr>
        <w:t>3</w:t>
      </w:r>
    </w:p>
    <w:p w:rsidR="00972E0D" w:rsidRPr="003941DC" w:rsidRDefault="00972E0D" w:rsidP="003941DC">
      <w:pPr>
        <w:jc w:val="center"/>
        <w:rPr>
          <w:b/>
        </w:rPr>
      </w:pPr>
    </w:p>
    <w:p w:rsidR="003E7875" w:rsidRPr="003941DC" w:rsidRDefault="003E7875" w:rsidP="003941DC">
      <w:pPr>
        <w:jc w:val="center"/>
        <w:rPr>
          <w:b/>
          <w:kern w:val="72"/>
        </w:rPr>
      </w:pPr>
    </w:p>
    <w:p w:rsidR="003E7875" w:rsidRDefault="00EE2222" w:rsidP="00277E2E">
      <w:pPr>
        <w:jc w:val="both"/>
        <w:rPr>
          <w:b/>
          <w:kern w:val="72"/>
        </w:rPr>
      </w:pPr>
      <w:r>
        <w:rPr>
          <w:b/>
          <w:noProof/>
          <w:kern w:val="72"/>
          <w:lang w:val="en-US" w:eastAsia="en-US"/>
        </w:rPr>
        <w:drawing>
          <wp:inline distT="0" distB="0" distL="0" distR="0">
            <wp:extent cx="6750685" cy="3595501"/>
            <wp:effectExtent l="1905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750685" cy="3595501"/>
                    </a:xfrm>
                    <a:prstGeom prst="rect">
                      <a:avLst/>
                    </a:prstGeom>
                    <a:noFill/>
                    <a:ln w="9525">
                      <a:noFill/>
                      <a:miter lim="800000"/>
                      <a:headEnd/>
                      <a:tailEnd/>
                    </a:ln>
                  </pic:spPr>
                </pic:pic>
              </a:graphicData>
            </a:graphic>
          </wp:inline>
        </w:drawing>
      </w:r>
    </w:p>
    <w:p w:rsidR="00277E2E" w:rsidRDefault="00277E2E" w:rsidP="00277E2E">
      <w:pPr>
        <w:jc w:val="both"/>
        <w:rPr>
          <w:b/>
          <w:kern w:val="72"/>
        </w:rPr>
      </w:pPr>
    </w:p>
    <w:p w:rsidR="003941DC" w:rsidRDefault="003941DC"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807673" w:rsidRDefault="00807673" w:rsidP="00277E2E">
      <w:pPr>
        <w:jc w:val="both"/>
        <w:rPr>
          <w:b/>
          <w:kern w:val="72"/>
        </w:rPr>
      </w:pPr>
    </w:p>
    <w:p w:rsidR="000E2CEF" w:rsidRPr="004D621A" w:rsidRDefault="004D621A" w:rsidP="004D621A">
      <w:pPr>
        <w:ind w:left="7360" w:firstLine="720"/>
        <w:rPr>
          <w:b/>
        </w:rPr>
      </w:pPr>
      <w:r w:rsidRPr="004D621A">
        <w:rPr>
          <w:b/>
        </w:rPr>
        <w:lastRenderedPageBreak/>
        <w:t>3 priedas</w:t>
      </w: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10525"/>
      </w:tblGrid>
      <w:tr w:rsidR="00BE5E11" w:rsidRPr="00BE5E11" w:rsidTr="00BE5E11">
        <w:trPr>
          <w:tblCellSpacing w:w="0" w:type="dxa"/>
        </w:trPr>
        <w:tc>
          <w:tcPr>
            <w:tcW w:w="0" w:type="auto"/>
            <w:vAlign w:val="center"/>
            <w:hideMark/>
          </w:tcPr>
          <w:p w:rsidR="00BE5E11" w:rsidRPr="00BE5E11" w:rsidRDefault="00BE5E11" w:rsidP="00BE5E11">
            <w:pPr>
              <w:widowControl/>
              <w:suppressAutoHyphens w:val="0"/>
              <w:jc w:val="center"/>
              <w:rPr>
                <w:rFonts w:eastAsia="Times New Roman"/>
                <w:kern w:val="0"/>
                <w:lang w:eastAsia="lt-LT"/>
              </w:rPr>
            </w:pPr>
            <w:r w:rsidRPr="00BE5E11">
              <w:rPr>
                <w:rFonts w:eastAsia="Times New Roman"/>
                <w:b/>
                <w:bCs/>
                <w:kern w:val="0"/>
                <w:lang w:eastAsia="lt-LT"/>
              </w:rPr>
              <w:t>ALSTYBĖS ĮMONĖ REGISTRŲ CENTRAS</w:t>
            </w:r>
          </w:p>
          <w:p w:rsidR="00BE5E11" w:rsidRPr="00BE5E11" w:rsidRDefault="00BE5E11" w:rsidP="00BE5E11">
            <w:pPr>
              <w:widowControl/>
              <w:suppressAutoHyphens w:val="0"/>
              <w:jc w:val="center"/>
              <w:rPr>
                <w:rFonts w:eastAsia="Times New Roman"/>
                <w:kern w:val="0"/>
                <w:lang w:eastAsia="lt-LT"/>
              </w:rPr>
            </w:pPr>
            <w:r w:rsidRPr="00BE5E11">
              <w:rPr>
                <w:rFonts w:eastAsia="Times New Roman"/>
                <w:kern w:val="0"/>
                <w:lang w:eastAsia="lt-LT"/>
              </w:rPr>
              <w:t>Studentų g. 39, 08106 Vilnius, tel. +370 5 268 8262, el. p. info@registrucentras.lt</w:t>
            </w:r>
            <w:r w:rsidRPr="00BE5E11">
              <w:rPr>
                <w:rFonts w:eastAsia="Times New Roman"/>
                <w:kern w:val="0"/>
                <w:lang w:eastAsia="lt-LT"/>
              </w:rPr>
              <w:br/>
              <w:t>Duomenys kaupiami ir saugomi Juridinių asmenų registre, kodas 124110246</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NEKILNOJAMOJO TURTO REGISTRO DUOMENŲ BAZĖS IŠRAŠAS</w:t>
      </w: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2024-06-05 14:07:18</w:t>
      </w:r>
    </w:p>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bookmarkStart w:id="1" w:name="TURTAS"/>
      <w:bookmarkEnd w:id="1"/>
      <w:r w:rsidRPr="00BE5E11">
        <w:rPr>
          <w:rFonts w:eastAsia="Times New Roman"/>
          <w:b/>
          <w:bCs/>
          <w:kern w:val="0"/>
          <w:lang w:eastAsia="lt-LT"/>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Registro Nr.:</w:t>
            </w: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44/1372422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Registro tipas: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su statiniais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Sudarymo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2010-06-22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Adresas: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Pagėgiai, Vilniaus g. 48</w:t>
            </w:r>
          </w:p>
        </w:tc>
      </w:tr>
    </w:tbl>
    <w:p w:rsidR="00BE5E11" w:rsidRPr="00BE5E11" w:rsidRDefault="00BE5E11" w:rsidP="00BE5E11">
      <w:pPr>
        <w:widowControl/>
        <w:suppressAutoHyphens w:val="0"/>
        <w:rPr>
          <w:rFonts w:eastAsia="Times New Roman"/>
          <w:kern w:val="0"/>
          <w:lang w:eastAsia="lt-LT"/>
        </w:rPr>
      </w:pPr>
      <w:bookmarkStart w:id="2" w:name="OBJEKTAI"/>
      <w:bookmarkEnd w:id="2"/>
      <w:r w:rsidRPr="00BE5E11">
        <w:rPr>
          <w:rFonts w:eastAsia="Times New Roman"/>
          <w:b/>
          <w:bCs/>
          <w:kern w:val="0"/>
          <w:lang w:eastAsia="lt-LT"/>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2.1.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4400-2064-9252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sklypo kadastro numeris ir kadastro vietovės pavadinimas: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8837/0003:69 Pagėgių m. k.v.</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sklypo naudojimo būdas: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Visuomeninės paskirties teritorijos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sklypo 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2.4195 ha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Užstatyta teritorija: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2.4195 ha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ūkio naudmenų našumo balas: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36.3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Matavimų tipas: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suformuotas atliekant kadastrinius matavimus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 rinkos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41200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Vidutinės rinkos vertės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2022-08-03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Vidutinės rinkos vertės nustatymo būdas: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Masinis vertinimas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2022-05-19</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2.2.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 Mokykla (su įrengtu baseinu ir treniruoklių sale)</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Aprašymas / pastabos: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(Įrengto baseino ir treniruoklių salės bendras plotas 601,69 kv.m)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8896-2000-4012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Mokslo</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Žymėjimas plane:</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2C2/p</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Statybos pradžios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1962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Statybos pabaigos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1992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Rekonstravimo pradžios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2016</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Rekonstravimo pabaigos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Statinio kategorija: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Ypatingasis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Baigtumo procentas: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100 %</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Šildymas: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Individuali centrinio šildymo sistema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Vandentiekis: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Komunalinis vandentiekis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Nuotekų šalinimas: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Komunalinis nuotekų šalinimas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Dujos: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Nėra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Sienos: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Plytos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Stogo danga: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Beasbestis cementas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Aukštų skaičius: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Bendras 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2145.30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Pagrindinis 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1757.60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Tūris: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11863 kub.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Užstatytas 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1959.00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Koordinatė X:</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6112559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lastRenderedPageBreak/>
              <w:t>Koordinatė Y:</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366929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Atkūrimo sąnaudos (statybos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2005000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Fizinio nusidėvėjimo procentas: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27 %</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Atkuriamoji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1464000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Atkūrimo sąnaudų (statybos vertės) ir atkuriamosios vertės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2022-11-21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 rinkos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243000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Vidutinės rinkos vertės nustatymo būdas: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Masinis vertinimas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Vidutinės rinkos vertės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2022-11-21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2022-11-21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Pastato (jo dalies) energinio naudingumo klasė: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B</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Skaičiuojamosios šiluminės energijos sąnaudos pastatui (jo daliai) šildyti: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112.01 kWh/m2/m.</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2.3.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inžineriniai statiniai - Kiemo statiniai</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Aprašymas / pastabos: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(krepšinio aikštelė; stadionas; kaminas su pagrindu; stoginė, lauko tualetas) </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8893-0002-6145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inžineriniai statiniai</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Statybos pradžios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1958</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Statybos pabaigos metai:</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1958</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Baigtumo procentas: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100 %</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Atkūrimo sąnaudos (statybos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14888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Atkuriamoji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5506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 rinkos vertė: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1101 Eur</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Vidutinės rinkos vertės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1997-11-13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1997-11-13</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2.4.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inžineriniai statiniai - Stadionas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4400-2047-5972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inžineriniai statiniai</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Žymėjimas plane:</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Statusas: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color w:val="FF0000"/>
                <w:kern w:val="0"/>
                <w:lang w:eastAsia="lt-LT"/>
              </w:rPr>
              <w:t>Formuojamas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2010-05-03</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2.5.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Nuotekų šalinimo tinklai - Lietaus nuotekos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Unikalus daikto numeris: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4400-5794-8239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Daikto pagrindinė naudojimo paskirtis: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Nuotekų šalinimo tinklų</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Žymėjimas plane:</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Statusas: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color w:val="FF0000"/>
                <w:kern w:val="0"/>
                <w:lang w:eastAsia="lt-LT"/>
              </w:rPr>
              <w:t>Formuojamas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nustatymo data: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2021-12-15</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bookmarkStart w:id="3" w:name="PRIKLAUSINIAI"/>
      <w:bookmarkEnd w:id="3"/>
      <w:r w:rsidRPr="00BE5E11">
        <w:rPr>
          <w:rFonts w:eastAsia="Times New Roman"/>
          <w:b/>
          <w:bCs/>
          <w:kern w:val="0"/>
          <w:lang w:eastAsia="lt-LT"/>
        </w:rPr>
        <w:t>3. Daikto priklausiniai iš kito registro:</w:t>
      </w:r>
      <w:r w:rsidRPr="00BE5E11">
        <w:rPr>
          <w:rFonts w:eastAsia="Times New Roman"/>
          <w:kern w:val="0"/>
          <w:lang w:eastAsia="lt-LT"/>
        </w:rPr>
        <w:t xml:space="preserve"> įrašų nėra</w:t>
      </w:r>
      <w:r w:rsidRPr="00BE5E11">
        <w:rPr>
          <w:rFonts w:eastAsia="Times New Roman"/>
          <w:kern w:val="0"/>
          <w:lang w:eastAsia="lt-LT"/>
        </w:rPr>
        <w:br/>
      </w:r>
      <w:r w:rsidRPr="00BE5E11">
        <w:rPr>
          <w:rFonts w:eastAsia="Times New Roman"/>
          <w:kern w:val="0"/>
          <w:lang w:eastAsia="lt-LT"/>
        </w:rPr>
        <w:br/>
      </w:r>
      <w:r w:rsidRPr="00BE5E11">
        <w:rPr>
          <w:rFonts w:eastAsia="Times New Roman"/>
          <w:b/>
          <w:bCs/>
          <w:kern w:val="0"/>
          <w:lang w:eastAsia="lt-LT"/>
        </w:rPr>
        <w:t>4. Nuosavybė:</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4.1.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Nuosavybės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Savininkas: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 a.k. 111104072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2000-04-28 Perdavimo - priėmimo aktas</w:t>
            </w:r>
            <w:r w:rsidRPr="00BE5E11">
              <w:rPr>
                <w:rFonts w:eastAsia="Times New Roman"/>
                <w:kern w:val="0"/>
                <w:lang w:eastAsia="lt-LT"/>
              </w:rPr>
              <w:br/>
              <w:t>2010-09-27 Statinio pripažinimo tinkamu naudoti aktas Nr. PTN-70-100927-00084</w:t>
            </w:r>
            <w:r w:rsidRPr="00BE5E11">
              <w:rPr>
                <w:rFonts w:eastAsia="Times New Roman"/>
                <w:kern w:val="0"/>
                <w:lang w:eastAsia="lt-LT"/>
              </w:rPr>
              <w:br/>
              <w:t>2022-04-19 Statybos užbaigimo aktas Nr. ACCA-30-220419-00071(3)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lastRenderedPageBreak/>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2022-10-19</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4.2.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Nuosavybės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Savininkas: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RESPUBLIKA, a.k. 111105555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2010-06-22 Apskrities viršininko įsakymas Nr. V-1599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2010-07-10</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4.3.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Nuosavybės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Savininkas: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 a.k. 111104072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statiniai Nr. 8893-0002-6145, aprašyti p. 2.3.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2004-05-31 Lietuvos Respublikos Vyriausybės nutarimas Nr. 673</w:t>
            </w:r>
            <w:r w:rsidRPr="00BE5E11">
              <w:rPr>
                <w:rFonts w:eastAsia="Times New Roman"/>
                <w:kern w:val="0"/>
                <w:lang w:eastAsia="lt-LT"/>
              </w:rPr>
              <w:br/>
              <w:t>2004-09-06 Perdavimo - priėmimo aktas Nr. 131</w:t>
            </w:r>
            <w:r w:rsidRPr="00BE5E11">
              <w:rPr>
                <w:rFonts w:eastAsia="Times New Roman"/>
                <w:kern w:val="0"/>
                <w:lang w:eastAsia="lt-LT"/>
              </w:rPr>
              <w:br/>
              <w:t>2004-09-06 Perdavimo - priėmimo aktas Nr. 130</w:t>
            </w:r>
            <w:r w:rsidRPr="00BE5E11">
              <w:rPr>
                <w:rFonts w:eastAsia="Times New Roman"/>
                <w:kern w:val="0"/>
                <w:lang w:eastAsia="lt-LT"/>
              </w:rPr>
              <w:br/>
              <w:t>2006-03-20 Perdavimo - priėmimo aktas Nr. V12-1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2006-08-21</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5.1.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Valstybinės žemės patikėjimo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Patikėtinis: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 a.k. 111104072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2024-01-10 Lietuvos Respublikos Vyriausybės nutarimas Nr. 32</w:t>
            </w:r>
            <w:r w:rsidRPr="00BE5E11">
              <w:rPr>
                <w:rFonts w:eastAsia="Times New Roman"/>
                <w:kern w:val="0"/>
                <w:lang w:eastAsia="lt-LT"/>
              </w:rPr>
              <w:br/>
              <w:t>2024-01-29 Perdavimo - priėmimo aktas Nr. 4MŽP-12-(15.4.33 E)/A3-21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2024-01-31</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6.1.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Turto patikėjimo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Patikėtinis: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savivaldybės Meno ir sporto mokykla, a.k. 195450429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2022-10-20 Savivaldybės tarybos sprendimas Nr. T-166</w:t>
            </w:r>
            <w:r w:rsidRPr="00BE5E11">
              <w:rPr>
                <w:rFonts w:eastAsia="Times New Roman"/>
                <w:kern w:val="0"/>
                <w:lang w:eastAsia="lt-LT"/>
              </w:rPr>
              <w:br/>
              <w:t>2022-10-24 Perdavimo - priėmimo aktas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671.37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2022-11-09</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6.2.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Turto patikėjimo teisė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Patikėtinis: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Viešoji įstaiga Tauragės rajono pirminės sveikatos priežiūros centras, a.k. 279761360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2022-09-01 Turto patikėjimo sutartis</w:t>
            </w:r>
            <w:r w:rsidRPr="00BE5E11">
              <w:rPr>
                <w:rFonts w:eastAsia="Times New Roman"/>
                <w:kern w:val="0"/>
                <w:lang w:eastAsia="lt-LT"/>
              </w:rPr>
              <w:br/>
              <w:t>2022-09-01 Perdavimo - priėmimo aktas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109.96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2022-09-16</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7. Juridiniai faktai:</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7.1.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Sudaryta panaudos sutartis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Panaudos gavėjas: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savivaldybės Pagėgių pradinė mokykla, a.k. 190690032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2009-08-17 Perdavimo - priėmimo aktas</w:t>
            </w:r>
            <w:r w:rsidRPr="00BE5E11">
              <w:rPr>
                <w:rFonts w:eastAsia="Times New Roman"/>
                <w:kern w:val="0"/>
                <w:lang w:eastAsia="lt-LT"/>
              </w:rPr>
              <w:br/>
              <w:t>2009-08-17 Panaudos sutartis Nr. 85P</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lastRenderedPageBreak/>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1468.42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2009-09-01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Terminas: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2009-08-17 iki 2019-08-17</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8. Žymos: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8.1.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Teritorija, kurioje taikomos SŽNS, neįregistruota Nekilnojamojo turto registre: elektros tinklų apsaugos zonos (III skyrius, ketvirtasis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2019-06-06 Lietuvos Respublikos specialiųjų žemės naudojimo sąlygų įstatymas Nr. XIII-2166</w:t>
            </w:r>
            <w:r w:rsidRPr="00BE5E11">
              <w:rPr>
                <w:rFonts w:eastAsia="Times New Roman"/>
                <w:kern w:val="0"/>
                <w:lang w:eastAsia="lt-LT"/>
              </w:rPr>
              <w:br/>
              <w:t>2019-12-19 Lietuvos Respublikos žemės ūkio ministro įsakymas Nr. 3D-711</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1165.00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2023-01-01</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8.2.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Teritorija, kurioje taikomos SŽNS, neįregistruota Nekilnojamojo turto registre: geležinkelio kelių ir jų įrenginių, geležinkelio želdinių apsaugos zonos (III skyrius, trečiasis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2019-06-06 Lietuvos Respublikos specialiųjų žemės naudojimo sąlygų įstatymas Nr. XIII-2166</w:t>
            </w:r>
            <w:r w:rsidRPr="00BE5E11">
              <w:rPr>
                <w:rFonts w:eastAsia="Times New Roman"/>
                <w:kern w:val="0"/>
                <w:lang w:eastAsia="lt-LT"/>
              </w:rPr>
              <w:br/>
              <w:t>2019-12-19 Lietuvos Respublikos žemės ūkio ministro įsakymas Nr. 3D-711</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3550.00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2023-01-01</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8.3.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Teritorija, kurioje taikomos SŽNS, neįregistruota Nekilnojamojo turto registre: vandens tiekimo ir nuotekų, paviršinių nuotekų tvarkymo infrastruktūros apsaugos zonos (III skyrius, dešimtasis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2019-06-06 Lietuvos Respublikos specialiųjų žemės naudojimo sąlygų įstatymas Nr. XIII-2166</w:t>
            </w:r>
            <w:r w:rsidRPr="00BE5E11">
              <w:rPr>
                <w:rFonts w:eastAsia="Times New Roman"/>
                <w:kern w:val="0"/>
                <w:lang w:eastAsia="lt-LT"/>
              </w:rPr>
              <w:br/>
              <w:t>2019-12-19 Lietuvos Respublikos žemės ūkio ministro įsakymas Nr. 3D-711</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2180.00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2023-01-01</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8.4.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Teritorija, kurioje taikomos SŽNS, neįregistruota Nekilnojamojo turto registre: 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2019-06-06 Lietuvos Respublikos specialiųjų žemės naudojimo sąlygų įstatymas Nr. XIII-2166</w:t>
            </w:r>
            <w:r w:rsidRPr="00BE5E11">
              <w:rPr>
                <w:rFonts w:eastAsia="Times New Roman"/>
                <w:kern w:val="0"/>
                <w:lang w:eastAsia="lt-LT"/>
              </w:rPr>
              <w:br/>
              <w:t>2019-12-19 Lietuvos Respublikos žemės ūkio ministro įsakymas Nr. 3D-711</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Plotas: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1060.00 kv. m</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lastRenderedPageBreak/>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2023-01-01</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9. Teritorijos, kuriose taikomos SŽNS, įrašytos į NTK kadastro duomenų byloje įrašytų duomenų pagrindu:</w:t>
      </w:r>
      <w:r w:rsidRPr="00BE5E11">
        <w:rPr>
          <w:rFonts w:eastAsia="Times New Roman"/>
          <w:kern w:val="0"/>
          <w:lang w:eastAsia="lt-LT"/>
        </w:rPr>
        <w:t xml:space="preserve"> įrašų nėra</w:t>
      </w:r>
      <w:r w:rsidRPr="00BE5E11">
        <w:rPr>
          <w:rFonts w:eastAsia="Times New Roman"/>
          <w:kern w:val="0"/>
          <w:lang w:eastAsia="lt-LT"/>
        </w:rPr>
        <w:br/>
      </w:r>
      <w:r w:rsidRPr="00BE5E11">
        <w:rPr>
          <w:rFonts w:eastAsia="Times New Roman"/>
          <w:kern w:val="0"/>
          <w:lang w:eastAsia="lt-LT"/>
        </w:rPr>
        <w:br/>
      </w:r>
      <w:r w:rsidRPr="00BE5E11">
        <w:rPr>
          <w:rFonts w:eastAsia="Times New Roman"/>
          <w:b/>
          <w:bCs/>
          <w:kern w:val="0"/>
          <w:lang w:eastAsia="lt-LT"/>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10.1.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tikslinimas (daikto registravimas)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2022-11-21 Nekilnojamojo daikto kadastro duomenų byla</w:t>
            </w:r>
            <w:r w:rsidRPr="00BE5E11">
              <w:rPr>
                <w:rFonts w:eastAsia="Times New Roman"/>
                <w:kern w:val="0"/>
                <w:lang w:eastAsia="lt-LT"/>
              </w:rPr>
              <w:br/>
              <w:t>2022-11-24 Asmens prašymas Nr. 33521827</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Aprašymas: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Tikslintas pavadinimas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2022-11-24</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10.2.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Kadastrinius matavimus atliko (kadastro žyma)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VIRGINIJA VASILIAUSKIENĖ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2008-06-11 Kvalifikacijos pažymėjimas Nr. 2M-M-235</w:t>
            </w:r>
            <w:r w:rsidRPr="00BE5E11">
              <w:rPr>
                <w:rFonts w:eastAsia="Times New Roman"/>
                <w:kern w:val="0"/>
                <w:lang w:eastAsia="lt-LT"/>
              </w:rPr>
              <w:br/>
              <w:t>2022-11-21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2022-11-24</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10.3.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Rekonstrukcija (daikto registravimas)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2021-12-15 Nekilnojamojo daikto kadastro duomenų byla</w:t>
            </w:r>
            <w:r w:rsidRPr="00BE5E11">
              <w:rPr>
                <w:rFonts w:eastAsia="Times New Roman"/>
                <w:kern w:val="0"/>
                <w:lang w:eastAsia="lt-LT"/>
              </w:rPr>
              <w:br/>
              <w:t>2022-04-19 Statybos užbaigimo aktas Nr. ACCA-30-220419-00071(3)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2022-10-19</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10.4.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Kadastro duomenų tikslinimas (daikto registravimas)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2019-06-06 Lietuvos Respublikos specialiųjų žemės naudojimo sąlygų įstatymas Nr. XIII-2166</w:t>
            </w:r>
            <w:r w:rsidRPr="00BE5E11">
              <w:rPr>
                <w:rFonts w:eastAsia="Times New Roman"/>
                <w:kern w:val="0"/>
                <w:lang w:eastAsia="lt-LT"/>
              </w:rPr>
              <w:br/>
              <w:t>2019-12-19 Lietuvos Respublikos žemės ūkio ministro įsakymas Nr. 3D-711</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2022-08-03</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10.5.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Kadastrinius matavimus atliko (kadastro žyma)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ŠARŪNAS SAPRONOVAS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2017-11-15 Kvalifikacijos pažymėjimas Nr. 2M-M-2580</w:t>
            </w:r>
            <w:r w:rsidRPr="00BE5E11">
              <w:rPr>
                <w:rFonts w:eastAsia="Times New Roman"/>
                <w:kern w:val="0"/>
                <w:lang w:eastAsia="lt-LT"/>
              </w:rPr>
              <w:br/>
              <w:t>2022-05-19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2022-08-03</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10.6.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Nustatyti nauji kadastro duomenys, kurie neįrašyti į kadastrą (kadastro žyma)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Duomenis nustatė: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VIRGINIJA VASILIAUSKIENĖ</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nuotekų šalinimo tinklai Nr. 4400-5794-8239, aprašyti p. 2.5.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2008-06-11 Kvalifikacijos pažymėjimas Nr. 2M-M-235</w:t>
            </w:r>
            <w:r w:rsidRPr="00BE5E11">
              <w:rPr>
                <w:rFonts w:eastAsia="Times New Roman"/>
                <w:kern w:val="0"/>
                <w:lang w:eastAsia="lt-LT"/>
              </w:rPr>
              <w:br/>
              <w:t>2021-12-15 Nekilnojamojo daikto kadastro duomenų byla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2021-12-27</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10.7.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Išduotas pastato (jo dalies) energinio naudingumo sertifikatas (kadastro žyma)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lastRenderedPageBreak/>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pastatas Nr. 8896-2000-4012, aprašytas p. 2.2.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2021-11-24 Pranešimas apie energinio naudingumo sertifikato išdavimą Nr. MK-0283-00419/0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2021-11-25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Terminas: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2021-11-25 iki 2031-11-25</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10.8.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Nustatyti nauji kadastro duomenys, kurie neįrašyti į kadastrą (kadastro žyma)</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Duomenis nustatė:</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Valstybės įmonės Registrų centro Tauragės filialas, a.k. 179204613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kiti statiniai Nr. 4400-2047-5972, aprašyti p. 2.4.</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2010-09-13 Nekilnojamojo daikto kadastro duomenų byla Nr. 496</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2010-09-14</w:t>
            </w: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BE5E11" w:rsidRPr="00BE5E11">
              <w:trPr>
                <w:tblCellSpacing w:w="0" w:type="dxa"/>
              </w:trPr>
              <w:tc>
                <w:tcPr>
                  <w:tcW w:w="150" w:type="dxa"/>
                  <w:vAlign w:val="center"/>
                  <w:hideMark/>
                </w:tcPr>
                <w:p w:rsidR="00BE5E11" w:rsidRPr="00BE5E11" w:rsidRDefault="00BE5E11" w:rsidP="00BE5E11">
                  <w:pPr>
                    <w:widowControl/>
                    <w:suppressAutoHyphens w:val="0"/>
                    <w:rPr>
                      <w:rFonts w:eastAsia="Times New Roman"/>
                      <w:kern w:val="0"/>
                      <w:lang w:eastAsia="lt-LT"/>
                    </w:rPr>
                  </w:pP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10.9. </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Suformuotas naujas (daikto registravimas)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Daiktas: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žemės sklypas Nr. 4400-2064-9252, aprašytas p. 2.1.</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2010-06-22 Apskrities viršininko įsakymas Nr. V-1599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Įrašas galioja:</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Nuo 2010-07-10</w:t>
            </w:r>
          </w:p>
        </w:tc>
      </w:tr>
    </w:tbl>
    <w:p w:rsidR="00BE5E11" w:rsidRPr="00BE5E11" w:rsidRDefault="00BE5E11" w:rsidP="00BE5E11">
      <w:pPr>
        <w:widowControl/>
        <w:suppressAutoHyphens w:val="0"/>
        <w:rPr>
          <w:rFonts w:eastAsia="Times New Roman"/>
          <w:kern w:val="0"/>
          <w:lang w:eastAsia="lt-LT"/>
        </w:rPr>
      </w:pPr>
    </w:p>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b/>
          <w:bCs/>
          <w:kern w:val="0"/>
          <w:lang w:eastAsia="lt-LT"/>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1533228733"/>
                    <w:rPr>
                      <w:rFonts w:eastAsia="Times New Roman"/>
                      <w:kern w:val="0"/>
                      <w:lang w:eastAsia="lt-LT"/>
                    </w:rPr>
                  </w:pPr>
                  <w:r w:rsidRPr="00BE5E11">
                    <w:rPr>
                      <w:rFonts w:eastAsia="Times New Roman"/>
                      <w:kern w:val="0"/>
                      <w:lang w:eastAsia="lt-LT"/>
                    </w:rPr>
                    <w:t>11.1.</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100396833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2023-04-26 Lietuvos Respublikos susisiekimo ministro įsakymas dėl elektroninių ryšių tinklų elektroninių ryšių infrastruktūros apsaugos zonos VšĮ 'Plačiajuostis internetas' tinklo plano Pagėgių savivaldybėje patvirtinimo Nr. 3-202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2023-05-09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05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163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2023-05-09</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104617431"/>
                    <w:rPr>
                      <w:rFonts w:eastAsia="Times New Roman"/>
                      <w:kern w:val="0"/>
                      <w:lang w:eastAsia="lt-LT"/>
                    </w:rPr>
                  </w:pPr>
                  <w:r w:rsidRPr="00BE5E11">
                    <w:rPr>
                      <w:rFonts w:eastAsia="Times New Roman"/>
                      <w:kern w:val="0"/>
                      <w:lang w:eastAsia="lt-LT"/>
                    </w:rPr>
                    <w:t>11.2.</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100396290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2023-04-27 Telia tinklo apsaugos zonos planas Pagėgių savivaldybėje (papildomas) Nr. 3-205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2023-05-07</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3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29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2023-05-07</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1138036434"/>
                    <w:rPr>
                      <w:rFonts w:eastAsia="Times New Roman"/>
                      <w:kern w:val="0"/>
                      <w:lang w:eastAsia="lt-LT"/>
                    </w:rPr>
                  </w:pPr>
                  <w:r w:rsidRPr="00BE5E11">
                    <w:rPr>
                      <w:rFonts w:eastAsia="Times New Roman"/>
                      <w:kern w:val="0"/>
                      <w:lang w:eastAsia="lt-LT"/>
                    </w:rPr>
                    <w:t>11.3.</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100396130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2023-04-26 Lietuvos Respublikos susisiekimo ministro įsakymas dėl elektroninių ryšių tinklų elektroninių ryšių infrastruktūros apsaugos zonos VšĮ 'Plačiajuostis internetas' tinklo plano Pagėgių savivaldybėje patvirtinimo Nr. 3-202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2023-05-05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w:t>
            </w:r>
            <w:r w:rsidRPr="00BE5E11">
              <w:rPr>
                <w:rFonts w:eastAsia="Times New Roman"/>
                <w:kern w:val="0"/>
                <w:lang w:eastAsia="lt-LT"/>
              </w:rPr>
              <w:lastRenderedPageBreak/>
              <w:t xml:space="preserve">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3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lastRenderedPageBreak/>
                    <w:t>40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2023-05-05</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273024378"/>
                    <w:rPr>
                      <w:rFonts w:eastAsia="Times New Roman"/>
                      <w:kern w:val="0"/>
                      <w:lang w:eastAsia="lt-LT"/>
                    </w:rPr>
                  </w:pPr>
                  <w:r w:rsidRPr="00BE5E11">
                    <w:rPr>
                      <w:rFonts w:eastAsia="Times New Roman"/>
                      <w:kern w:val="0"/>
                      <w:lang w:eastAsia="lt-LT"/>
                    </w:rPr>
                    <w:t>11.4.</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100395814</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2023-04-26 Lietuvos Respublikos susisiekimo ministro įsakymas dėl elektroninių ryšių tinklų elektroninių ryšių infrastruktūros apsaugos zonos VšĮ 'Plačiajuostis internetas' tinklo plano Pagėgių savivaldybėje patvirtinimo Nr. 3-202</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2023-05-04</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1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5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2023-05-04</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328599317"/>
                    <w:rPr>
                      <w:rFonts w:eastAsia="Times New Roman"/>
                      <w:kern w:val="0"/>
                      <w:lang w:eastAsia="lt-LT"/>
                    </w:rPr>
                  </w:pPr>
                  <w:r w:rsidRPr="00BE5E11">
                    <w:rPr>
                      <w:rFonts w:eastAsia="Times New Roman"/>
                      <w:kern w:val="0"/>
                      <w:lang w:eastAsia="lt-LT"/>
                    </w:rPr>
                    <w:t>11.5.</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Elektroninių ryšių tinklų elektroninių ryšių infrastruktūros apsaugos zonos (III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100325837</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2022-02-11 Telia tinklo apsaugos zonos planas Pagėgių savivaldybėje Nr. 3-88</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2022-02-23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7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1035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2023-01-03</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814300407"/>
                    <w:rPr>
                      <w:rFonts w:eastAsia="Times New Roman"/>
                      <w:kern w:val="0"/>
                      <w:lang w:eastAsia="lt-LT"/>
                    </w:rPr>
                  </w:pPr>
                  <w:r w:rsidRPr="00BE5E11">
                    <w:rPr>
                      <w:rFonts w:eastAsia="Times New Roman"/>
                      <w:kern w:val="0"/>
                      <w:lang w:eastAsia="lt-LT"/>
                    </w:rPr>
                    <w:t>11.6.</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Kelių apsaugos zonos (III skyrius, antrasis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100640440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susisiekimo ministerija; 2024-02-06 Valstybinės reikšmės kelių apsaugos zonų nustatymo planas Pagėgių savivaldybėje Nr. 3-46</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2024-02-23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7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6463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2024-02-23</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1973705277"/>
                    <w:rPr>
                      <w:rFonts w:eastAsia="Times New Roman"/>
                      <w:kern w:val="0"/>
                      <w:lang w:eastAsia="lt-LT"/>
                    </w:rPr>
                  </w:pPr>
                  <w:r w:rsidRPr="00BE5E11">
                    <w:rPr>
                      <w:rFonts w:eastAsia="Times New Roman"/>
                      <w:kern w:val="0"/>
                      <w:lang w:eastAsia="lt-LT"/>
                    </w:rPr>
                    <w:t>11.7.</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Elektros tinklų apsaugos zonos (III skyrius, ketvirtasis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100295520</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Lietuvos Respublikos energetikos ministerija; 2022-01-17 Įsakymas dėl Tauragės elektros tinklų teritorijų plano patvirtinimo Nr. 1-26</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2022-02-15</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05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991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2023-01-05</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BE5E11" w:rsidRPr="00BE5E11" w:rsidTr="00BE5E11">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27"/>
              <w:gridCol w:w="3383"/>
            </w:tblGrid>
            <w:tr w:rsidR="00BE5E11" w:rsidRPr="00BE5E11">
              <w:trPr>
                <w:tblCellSpacing w:w="0" w:type="dxa"/>
              </w:trPr>
              <w:tc>
                <w:tcPr>
                  <w:tcW w:w="0" w:type="auto"/>
                  <w:vAlign w:val="center"/>
                  <w:hideMark/>
                </w:tcPr>
                <w:p w:rsidR="00BE5E11" w:rsidRPr="00BE5E11" w:rsidRDefault="00BE5E11" w:rsidP="00BE5E11">
                  <w:pPr>
                    <w:widowControl/>
                    <w:suppressAutoHyphens w:val="0"/>
                    <w:divId w:val="1773087564"/>
                    <w:rPr>
                      <w:rFonts w:eastAsia="Times New Roman"/>
                      <w:kern w:val="0"/>
                      <w:lang w:eastAsia="lt-LT"/>
                    </w:rPr>
                  </w:pPr>
                  <w:r w:rsidRPr="00BE5E11">
                    <w:rPr>
                      <w:rFonts w:eastAsia="Times New Roman"/>
                      <w:kern w:val="0"/>
                      <w:lang w:eastAsia="lt-LT"/>
                    </w:rPr>
                    <w:t>11.8.</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Teritorijos pavadinimas:</w:t>
                  </w:r>
                </w:p>
              </w:tc>
            </w:tr>
          </w:tbl>
          <w:p w:rsidR="00BE5E11" w:rsidRPr="00BE5E11" w:rsidRDefault="00BE5E11" w:rsidP="00BE5E11">
            <w:pPr>
              <w:widowControl/>
              <w:suppressAutoHyphens w:val="0"/>
              <w:rPr>
                <w:rFonts w:eastAsia="Times New Roman"/>
                <w:kern w:val="0"/>
                <w:lang w:eastAsia="lt-LT"/>
              </w:rPr>
            </w:pPr>
          </w:p>
        </w:tc>
        <w:tc>
          <w:tcPr>
            <w:tcW w:w="3000" w:type="pct"/>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Požeminio vandens vandenviečių apsaugos zonos (VI skyrius, vienuoliktasis skirsnis)</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Teritorijos unikalus numeris: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100380387</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Įregistravimo pagrindas:</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Pagėgių savivaldybės administracija; 2022-10-20 Pagėgių savivaldybės teritorijos vandens tiekimo ir nuotekų tvarkymo infrastruktūros plėtros specialiojo plano keitimo planas Nr. T-159</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Įregistravimo data: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2022-12-23</w:t>
            </w:r>
          </w:p>
        </w:tc>
      </w:tr>
      <w:tr w:rsidR="00BE5E11" w:rsidRPr="00BE5E11" w:rsidT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94"/>
              <w:gridCol w:w="1627"/>
              <w:gridCol w:w="6"/>
            </w:tblGrid>
            <w:tr w:rsidR="00BE5E11" w:rsidRPr="00BE5E11">
              <w:trPr>
                <w:tblCellSpacing w:w="0" w:type="dxa"/>
              </w:trPr>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14357 kv. m,</w:t>
                  </w:r>
                  <w:r w:rsidRPr="00BE5E11">
                    <w:rPr>
                      <w:rFonts w:eastAsia="Times New Roman"/>
                      <w:kern w:val="0"/>
                      <w:lang w:eastAsia="lt-LT"/>
                    </w:rPr>
                    <w:t xml:space="preserve"> </w:t>
                  </w:r>
                </w:p>
              </w:tc>
              <w:tc>
                <w:tcPr>
                  <w:tcW w:w="0" w:type="auto"/>
                  <w:vAlign w:val="center"/>
                  <w:hideMark/>
                </w:tcPr>
                <w:p w:rsidR="00BE5E11" w:rsidRPr="00BE5E11" w:rsidRDefault="00BE5E11" w:rsidP="00BE5E11">
                  <w:pPr>
                    <w:widowControl/>
                    <w:suppressAutoHyphens w:val="0"/>
                    <w:rPr>
                      <w:rFonts w:eastAsia="Times New Roman"/>
                      <w:kern w:val="0"/>
                      <w:lang w:eastAsia="lt-LT"/>
                    </w:rPr>
                  </w:pPr>
                  <w:r w:rsidRPr="00BE5E11">
                    <w:rPr>
                      <w:rFonts w:eastAsia="Times New Roman"/>
                      <w:b/>
                      <w:bCs/>
                      <w:kern w:val="0"/>
                      <w:lang w:eastAsia="lt-LT"/>
                    </w:rPr>
                    <w:t> nuo 2023-01-05</w:t>
                  </w:r>
                </w:p>
              </w:tc>
              <w:tc>
                <w:tcPr>
                  <w:tcW w:w="0" w:type="auto"/>
                  <w:vAlign w:val="center"/>
                  <w:hideMark/>
                </w:tcPr>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p>
        </w:tc>
      </w:tr>
    </w:tbl>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br/>
      </w:r>
      <w:r w:rsidRPr="00BE5E11">
        <w:rPr>
          <w:rFonts w:eastAsia="Times New Roman"/>
          <w:kern w:val="0"/>
          <w:lang w:eastAsia="lt-LT"/>
        </w:rPr>
        <w:br/>
      </w:r>
      <w:r w:rsidRPr="00BE5E11">
        <w:rPr>
          <w:rFonts w:eastAsia="Times New Roman"/>
          <w:b/>
          <w:bCs/>
          <w:kern w:val="0"/>
          <w:lang w:eastAsia="lt-LT"/>
        </w:rPr>
        <w:t>12. Registro pastabos ir nuorodos:</w:t>
      </w:r>
      <w:r w:rsidRPr="00BE5E11">
        <w:rPr>
          <w:rFonts w:eastAsia="Times New Roman"/>
          <w:kern w:val="0"/>
          <w:lang w:eastAsia="lt-LT"/>
        </w:rPr>
        <w:t xml:space="preserve"> įrašų nėra</w:t>
      </w:r>
      <w:r w:rsidRPr="00BE5E11">
        <w:rPr>
          <w:rFonts w:eastAsia="Times New Roman"/>
          <w:kern w:val="0"/>
          <w:lang w:eastAsia="lt-LT"/>
        </w:rPr>
        <w:br/>
      </w:r>
      <w:r w:rsidRPr="00BE5E11">
        <w:rPr>
          <w:rFonts w:eastAsia="Times New Roman"/>
          <w:kern w:val="0"/>
          <w:lang w:eastAsia="lt-LT"/>
        </w:rPr>
        <w:br/>
      </w:r>
      <w:r w:rsidRPr="00BE5E11">
        <w:rPr>
          <w:rFonts w:eastAsia="Times New Roman"/>
          <w:b/>
          <w:bCs/>
          <w:kern w:val="0"/>
          <w:lang w:eastAsia="lt-LT"/>
        </w:rPr>
        <w:lastRenderedPageBreak/>
        <w:t>13. Kita informacija:</w:t>
      </w:r>
      <w:r w:rsidRPr="00BE5E11">
        <w:rPr>
          <w:rFonts w:eastAsia="Times New Roman"/>
          <w:kern w:val="0"/>
          <w:lang w:eastAsia="lt-LT"/>
        </w:rPr>
        <w:t xml:space="preserve"> įrašų nėra</w:t>
      </w:r>
      <w:r w:rsidRPr="00BE5E11">
        <w:rPr>
          <w:rFonts w:eastAsia="Times New Roman"/>
          <w:kern w:val="0"/>
          <w:lang w:eastAsia="lt-LT"/>
        </w:rPr>
        <w:br/>
      </w:r>
      <w:r w:rsidRPr="00BE5E11">
        <w:rPr>
          <w:rFonts w:eastAsia="Times New Roman"/>
          <w:kern w:val="0"/>
          <w:lang w:eastAsia="lt-LT"/>
        </w:rPr>
        <w:br/>
      </w:r>
      <w:r w:rsidRPr="00BE5E11">
        <w:rPr>
          <w:rFonts w:eastAsia="Times New Roman"/>
          <w:b/>
          <w:bCs/>
          <w:kern w:val="0"/>
          <w:lang w:eastAsia="lt-LT"/>
        </w:rPr>
        <w:t>14. Informacija apie duomenų sandoriui tikslinimą:</w:t>
      </w:r>
      <w:r w:rsidRPr="00BE5E11">
        <w:rPr>
          <w:rFonts w:eastAsia="Times New Roman"/>
          <w:kern w:val="0"/>
          <w:lang w:eastAsia="lt-LT"/>
        </w:rPr>
        <w:t xml:space="preserve"> įrašų nėra</w:t>
      </w:r>
    </w:p>
    <w:p w:rsidR="00BE5E11" w:rsidRPr="00BE5E11" w:rsidRDefault="00BE5E11" w:rsidP="00BE5E11">
      <w:pPr>
        <w:widowControl/>
        <w:suppressAutoHyphens w:val="0"/>
        <w:rPr>
          <w:rFonts w:eastAsia="Times New Roman"/>
          <w:kern w:val="0"/>
          <w:lang w:eastAsia="lt-LT"/>
        </w:rPr>
      </w:pPr>
    </w:p>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9116"/>
        <w:gridCol w:w="1230"/>
        <w:gridCol w:w="297"/>
      </w:tblGrid>
      <w:tr w:rsidR="00BE5E11" w:rsidRPr="00BE5E11" w:rsidTr="00BE5E11">
        <w:trPr>
          <w:tblCellSpacing w:w="15" w:type="dxa"/>
        </w:trPr>
        <w:tc>
          <w:tcPr>
            <w:tcW w:w="0" w:type="auto"/>
            <w:vAlign w:val="bottom"/>
            <w:hideMark/>
          </w:tcPr>
          <w:p w:rsidR="00BE5E11" w:rsidRPr="00BE5E11" w:rsidRDefault="00BE5E11" w:rsidP="00BE5E11">
            <w:pPr>
              <w:widowControl/>
              <w:suppressAutoHyphens w:val="0"/>
              <w:rPr>
                <w:rFonts w:eastAsia="Times New Roman"/>
                <w:kern w:val="0"/>
                <w:lang w:eastAsia="lt-LT"/>
              </w:rPr>
            </w:pPr>
            <w:r w:rsidRPr="00BE5E11">
              <w:rPr>
                <w:rFonts w:eastAsia="Times New Roman"/>
                <w:kern w:val="0"/>
                <w:lang w:eastAsia="lt-LT"/>
              </w:rPr>
              <w:t xml:space="preserve">Dokumentą atspausdino </w:t>
            </w:r>
          </w:p>
        </w:tc>
        <w:tc>
          <w:tcPr>
            <w:tcW w:w="1200" w:type="dxa"/>
            <w:vAlign w:val="bottom"/>
            <w:hideMark/>
          </w:tcPr>
          <w:p w:rsidR="00BE5E11" w:rsidRPr="00BE5E11" w:rsidRDefault="00BE5E11" w:rsidP="00BE5E11">
            <w:pPr>
              <w:widowControl/>
              <w:suppressAutoHyphens w:val="0"/>
              <w:rPr>
                <w:rFonts w:eastAsia="Times New Roman"/>
                <w:kern w:val="0"/>
                <w:lang w:eastAsia="lt-LT"/>
              </w:rPr>
            </w:pPr>
          </w:p>
        </w:tc>
        <w:tc>
          <w:tcPr>
            <w:tcW w:w="0" w:type="auto"/>
            <w:vAlign w:val="bottom"/>
            <w:hideMark/>
          </w:tcPr>
          <w:p w:rsidR="00BE5E11" w:rsidRPr="00BE5E11" w:rsidRDefault="00BE5E11" w:rsidP="00BE5E11">
            <w:pPr>
              <w:widowControl/>
              <w:suppressAutoHyphens w:val="0"/>
              <w:rPr>
                <w:rFonts w:eastAsia="Times New Roman"/>
                <w:kern w:val="0"/>
                <w:lang w:eastAsia="lt-LT"/>
              </w:rPr>
            </w:pPr>
          </w:p>
        </w:tc>
      </w:tr>
    </w:tbl>
    <w:p w:rsidR="00101C04" w:rsidRDefault="00101C04" w:rsidP="00101C04">
      <w:pPr>
        <w:rPr>
          <w:b/>
          <w:sz w:val="28"/>
          <w:szCs w:val="28"/>
        </w:rPr>
      </w:pPr>
    </w:p>
    <w:sectPr w:rsidR="00101C04" w:rsidSect="003941DC">
      <w:footnotePr>
        <w:numFmt w:val="chicago"/>
      </w:footnotePr>
      <w:endnotePr>
        <w:numFmt w:val="chicago"/>
      </w:endnotePr>
      <w:pgSz w:w="11905" w:h="16837"/>
      <w:pgMar w:top="1276" w:right="281" w:bottom="568" w:left="993"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709" w:rsidRDefault="00D70709">
      <w:r>
        <w:separator/>
      </w:r>
    </w:p>
  </w:endnote>
  <w:endnote w:type="continuationSeparator" w:id="0">
    <w:p w:rsidR="00D70709" w:rsidRDefault="00D7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709" w:rsidRDefault="00D70709">
      <w:r>
        <w:separator/>
      </w:r>
    </w:p>
  </w:footnote>
  <w:footnote w:type="continuationSeparator" w:id="0">
    <w:p w:rsidR="00D70709" w:rsidRDefault="00D70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2E5F18"/>
    <w:multiLevelType w:val="hybridMultilevel"/>
    <w:tmpl w:val="E5FED2BC"/>
    <w:lvl w:ilvl="0" w:tplc="732851FC">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15:restartNumberingAfterBreak="0">
    <w:nsid w:val="19A16DBD"/>
    <w:multiLevelType w:val="hybridMultilevel"/>
    <w:tmpl w:val="62885880"/>
    <w:lvl w:ilvl="0" w:tplc="8FDA3CA2">
      <w:numFmt w:val="bullet"/>
      <w:lvlText w:val="•"/>
      <w:lvlJc w:val="left"/>
      <w:pPr>
        <w:ind w:left="783" w:hanging="360"/>
      </w:pPr>
      <w:rPr>
        <w:rFonts w:ascii="Times New Roman" w:eastAsia="Times New Roman" w:hAnsi="Times New Roman" w:cs="Times New Roman"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8" w15:restartNumberingAfterBreak="0">
    <w:nsid w:val="1A1A1895"/>
    <w:multiLevelType w:val="hybridMultilevel"/>
    <w:tmpl w:val="6194088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B3E51FC"/>
    <w:multiLevelType w:val="hybridMultilevel"/>
    <w:tmpl w:val="EE944D32"/>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F308BE"/>
    <w:multiLevelType w:val="hybridMultilevel"/>
    <w:tmpl w:val="058C2342"/>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28BF6D58"/>
    <w:multiLevelType w:val="hybridMultilevel"/>
    <w:tmpl w:val="0E90EF4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7352C0"/>
    <w:multiLevelType w:val="hybridMultilevel"/>
    <w:tmpl w:val="B008C628"/>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3" w15:restartNumberingAfterBreak="0">
    <w:nsid w:val="33E80C2C"/>
    <w:multiLevelType w:val="hybridMultilevel"/>
    <w:tmpl w:val="B7D865D2"/>
    <w:lvl w:ilvl="0" w:tplc="04270001">
      <w:start w:val="1"/>
      <w:numFmt w:val="bullet"/>
      <w:lvlText w:val=""/>
      <w:lvlJc w:val="left"/>
      <w:pPr>
        <w:ind w:left="720" w:hanging="360"/>
      </w:pPr>
      <w:rPr>
        <w:rFonts w:ascii="Symbol" w:hAnsi="Symbol"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4573C16"/>
    <w:multiLevelType w:val="hybridMultilevel"/>
    <w:tmpl w:val="B2CCF34E"/>
    <w:lvl w:ilvl="0" w:tplc="C070109A">
      <w:numFmt w:val="bullet"/>
      <w:lvlText w:val="-"/>
      <w:lvlJc w:val="left"/>
      <w:pPr>
        <w:ind w:left="720" w:hanging="360"/>
      </w:pPr>
      <w:rPr>
        <w:rFonts w:ascii="TimesNewRomanPSMT" w:eastAsiaTheme="minorHAnsi" w:hAnsi="TimesNewRomanPSMT" w:cs="TimesNewRomanPSMT"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97C0CBF"/>
    <w:multiLevelType w:val="hybridMultilevel"/>
    <w:tmpl w:val="755CE0C8"/>
    <w:lvl w:ilvl="0" w:tplc="051654C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C8C07C9"/>
    <w:multiLevelType w:val="hybridMultilevel"/>
    <w:tmpl w:val="B64C1724"/>
    <w:lvl w:ilvl="0" w:tplc="8FDA3CA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EE7C6C"/>
    <w:multiLevelType w:val="hybridMultilevel"/>
    <w:tmpl w:val="36FCC2BE"/>
    <w:lvl w:ilvl="0" w:tplc="86B66AC4">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33B7734"/>
    <w:multiLevelType w:val="hybridMultilevel"/>
    <w:tmpl w:val="BF0E0844"/>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CCD0DBB"/>
    <w:multiLevelType w:val="hybridMultilevel"/>
    <w:tmpl w:val="E83E2D8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DC95A54"/>
    <w:multiLevelType w:val="hybridMultilevel"/>
    <w:tmpl w:val="071860CA"/>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EA1300C"/>
    <w:multiLevelType w:val="hybridMultilevel"/>
    <w:tmpl w:val="2C0C1E1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F314046"/>
    <w:multiLevelType w:val="hybridMultilevel"/>
    <w:tmpl w:val="14DEDA3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F3F79CD"/>
    <w:multiLevelType w:val="hybridMultilevel"/>
    <w:tmpl w:val="EA54218C"/>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AD55873"/>
    <w:multiLevelType w:val="hybridMultilevel"/>
    <w:tmpl w:val="E7C4FA0C"/>
    <w:lvl w:ilvl="0" w:tplc="86B66AC4">
      <w:numFmt w:val="bullet"/>
      <w:lvlText w:val="-"/>
      <w:lvlJc w:val="left"/>
      <w:pPr>
        <w:ind w:left="360" w:hanging="360"/>
      </w:pPr>
      <w:rPr>
        <w:rFonts w:ascii="Times New Roman" w:eastAsia="Times New Roman"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F0E7337"/>
    <w:multiLevelType w:val="hybridMultilevel"/>
    <w:tmpl w:val="A648CB54"/>
    <w:lvl w:ilvl="0" w:tplc="C070109A">
      <w:numFmt w:val="bullet"/>
      <w:lvlText w:val="-"/>
      <w:lvlJc w:val="left"/>
      <w:pPr>
        <w:ind w:left="720" w:hanging="360"/>
      </w:pPr>
      <w:rPr>
        <w:rFonts w:ascii="TimesNewRomanPSMT" w:eastAsiaTheme="minorHAnsi" w:hAnsi="TimesNewRomanPSMT" w:cs="TimesNewRomanPSMT"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0EC7DC9"/>
    <w:multiLevelType w:val="hybridMultilevel"/>
    <w:tmpl w:val="B4F23BA8"/>
    <w:lvl w:ilvl="0" w:tplc="86B66AC4">
      <w:numFmt w:val="bullet"/>
      <w:lvlText w:val="-"/>
      <w:lvlJc w:val="left"/>
      <w:pPr>
        <w:ind w:left="772" w:hanging="360"/>
      </w:pPr>
      <w:rPr>
        <w:rFonts w:ascii="Times New Roman" w:eastAsia="Times New Roman" w:hAnsi="Times New Roman" w:cs="Times New Roman"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27" w15:restartNumberingAfterBreak="0">
    <w:nsid w:val="614C766C"/>
    <w:multiLevelType w:val="hybridMultilevel"/>
    <w:tmpl w:val="B1E88C7A"/>
    <w:lvl w:ilvl="0" w:tplc="04270003">
      <w:start w:val="1"/>
      <w:numFmt w:val="bullet"/>
      <w:lvlText w:val="o"/>
      <w:lvlJc w:val="left"/>
      <w:pPr>
        <w:ind w:left="720" w:hanging="360"/>
      </w:pPr>
      <w:rPr>
        <w:rFonts w:ascii="Courier New" w:hAnsi="Courier New" w:cs="Courier New"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A866549"/>
    <w:multiLevelType w:val="hybridMultilevel"/>
    <w:tmpl w:val="C4D2238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B561D0E"/>
    <w:multiLevelType w:val="hybridMultilevel"/>
    <w:tmpl w:val="D800312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B34E7C"/>
    <w:multiLevelType w:val="hybridMultilevel"/>
    <w:tmpl w:val="7984531E"/>
    <w:lvl w:ilvl="0" w:tplc="04270001">
      <w:start w:val="1"/>
      <w:numFmt w:val="bullet"/>
      <w:lvlText w:val=""/>
      <w:lvlJc w:val="left"/>
      <w:pPr>
        <w:ind w:left="772" w:hanging="360"/>
      </w:pPr>
      <w:rPr>
        <w:rFonts w:ascii="Symbol" w:hAnsi="Symbol"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31" w15:restartNumberingAfterBreak="0">
    <w:nsid w:val="700966A2"/>
    <w:multiLevelType w:val="hybridMultilevel"/>
    <w:tmpl w:val="58763560"/>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2" w15:restartNumberingAfterBreak="0">
    <w:nsid w:val="72880CB0"/>
    <w:multiLevelType w:val="hybridMultilevel"/>
    <w:tmpl w:val="C62E4C2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34" w15:restartNumberingAfterBreak="0">
    <w:nsid w:val="786225C8"/>
    <w:multiLevelType w:val="hybridMultilevel"/>
    <w:tmpl w:val="5CA6C65E"/>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AD92AB2"/>
    <w:multiLevelType w:val="hybridMultilevel"/>
    <w:tmpl w:val="65C6F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F9C686A"/>
    <w:multiLevelType w:val="hybridMultilevel"/>
    <w:tmpl w:val="E5129184"/>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FCB74A0"/>
    <w:multiLevelType w:val="hybridMultilevel"/>
    <w:tmpl w:val="F38CD164"/>
    <w:lvl w:ilvl="0" w:tplc="6C08EEA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8"/>
  </w:num>
  <w:num w:numId="4">
    <w:abstractNumId w:val="24"/>
  </w:num>
  <w:num w:numId="5">
    <w:abstractNumId w:val="6"/>
  </w:num>
  <w:num w:numId="6">
    <w:abstractNumId w:val="15"/>
  </w:num>
  <w:num w:numId="7">
    <w:abstractNumId w:val="27"/>
  </w:num>
  <w:num w:numId="8">
    <w:abstractNumId w:val="12"/>
  </w:num>
  <w:num w:numId="9">
    <w:abstractNumId w:val="10"/>
  </w:num>
  <w:num w:numId="10">
    <w:abstractNumId w:val="31"/>
  </w:num>
  <w:num w:numId="11">
    <w:abstractNumId w:val="13"/>
  </w:num>
  <w:num w:numId="12">
    <w:abstractNumId w:val="37"/>
  </w:num>
  <w:num w:numId="13">
    <w:abstractNumId w:val="14"/>
  </w:num>
  <w:num w:numId="14">
    <w:abstractNumId w:val="25"/>
  </w:num>
  <w:num w:numId="15">
    <w:abstractNumId w:val="23"/>
  </w:num>
  <w:num w:numId="16">
    <w:abstractNumId w:val="20"/>
  </w:num>
  <w:num w:numId="17">
    <w:abstractNumId w:val="21"/>
  </w:num>
  <w:num w:numId="18">
    <w:abstractNumId w:val="19"/>
  </w:num>
  <w:num w:numId="19">
    <w:abstractNumId w:val="32"/>
  </w:num>
  <w:num w:numId="20">
    <w:abstractNumId w:val="8"/>
  </w:num>
  <w:num w:numId="21">
    <w:abstractNumId w:val="22"/>
  </w:num>
  <w:num w:numId="22">
    <w:abstractNumId w:val="36"/>
  </w:num>
  <w:num w:numId="23">
    <w:abstractNumId w:val="16"/>
  </w:num>
  <w:num w:numId="24">
    <w:abstractNumId w:val="35"/>
  </w:num>
  <w:num w:numId="25">
    <w:abstractNumId w:val="17"/>
  </w:num>
  <w:num w:numId="26">
    <w:abstractNumId w:val="30"/>
  </w:num>
  <w:num w:numId="27">
    <w:abstractNumId w:val="26"/>
  </w:num>
  <w:num w:numId="28">
    <w:abstractNumId w:val="29"/>
  </w:num>
  <w:num w:numId="29">
    <w:abstractNumId w:val="28"/>
  </w:num>
  <w:num w:numId="30">
    <w:abstractNumId w:val="7"/>
  </w:num>
  <w:num w:numId="31">
    <w:abstractNumId w:val="11"/>
  </w:num>
  <w:num w:numId="32">
    <w:abstractNumId w:val="34"/>
  </w:num>
  <w:num w:numId="3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defaultTabStop w:val="720"/>
  <w:hyphenationZone w:val="396"/>
  <w:characterSpacingControl w:val="doNotCompress"/>
  <w:hdrShapeDefaults>
    <o:shapedefaults v:ext="edit" spidmax="2049"/>
  </w:hdrShapeDefaults>
  <w:footnotePr>
    <w:numFmt w:val="chicago"/>
    <w:footnote w:id="-1"/>
    <w:footnote w:id="0"/>
  </w:footnotePr>
  <w:endnotePr>
    <w:numFmt w:val="chicago"/>
    <w:endnote w:id="-1"/>
    <w:endnote w:id="0"/>
  </w:endnotePr>
  <w:compat>
    <w:compatSetting w:name="compatibilityMode" w:uri="http://schemas.microsoft.com/office/word" w:val="12"/>
  </w:compat>
  <w:rsids>
    <w:rsidRoot w:val="009B0463"/>
    <w:rsid w:val="0000077A"/>
    <w:rsid w:val="000016B2"/>
    <w:rsid w:val="00006B95"/>
    <w:rsid w:val="000157D9"/>
    <w:rsid w:val="000170F3"/>
    <w:rsid w:val="000178E4"/>
    <w:rsid w:val="00021CD9"/>
    <w:rsid w:val="00023D95"/>
    <w:rsid w:val="00031607"/>
    <w:rsid w:val="00031ACC"/>
    <w:rsid w:val="00033818"/>
    <w:rsid w:val="00035D3F"/>
    <w:rsid w:val="000370F8"/>
    <w:rsid w:val="0004204E"/>
    <w:rsid w:val="0004269A"/>
    <w:rsid w:val="000432E2"/>
    <w:rsid w:val="0004659B"/>
    <w:rsid w:val="000466E8"/>
    <w:rsid w:val="00046AA8"/>
    <w:rsid w:val="00050C47"/>
    <w:rsid w:val="00050F14"/>
    <w:rsid w:val="00057DDB"/>
    <w:rsid w:val="000626E5"/>
    <w:rsid w:val="000637F1"/>
    <w:rsid w:val="00064BA1"/>
    <w:rsid w:val="00065351"/>
    <w:rsid w:val="00065488"/>
    <w:rsid w:val="00065E10"/>
    <w:rsid w:val="00067370"/>
    <w:rsid w:val="00070047"/>
    <w:rsid w:val="00070B42"/>
    <w:rsid w:val="00072309"/>
    <w:rsid w:val="00077108"/>
    <w:rsid w:val="000808F3"/>
    <w:rsid w:val="00081CC0"/>
    <w:rsid w:val="00084491"/>
    <w:rsid w:val="00084A04"/>
    <w:rsid w:val="000850A0"/>
    <w:rsid w:val="0008575C"/>
    <w:rsid w:val="0008589F"/>
    <w:rsid w:val="00086520"/>
    <w:rsid w:val="0008695E"/>
    <w:rsid w:val="00087698"/>
    <w:rsid w:val="0009092E"/>
    <w:rsid w:val="00091BF3"/>
    <w:rsid w:val="00092B3B"/>
    <w:rsid w:val="00093E86"/>
    <w:rsid w:val="00095D4E"/>
    <w:rsid w:val="00096F6F"/>
    <w:rsid w:val="000A56EA"/>
    <w:rsid w:val="000A5F40"/>
    <w:rsid w:val="000A71CA"/>
    <w:rsid w:val="000B4F3B"/>
    <w:rsid w:val="000B4FC4"/>
    <w:rsid w:val="000B65D3"/>
    <w:rsid w:val="000C1F2F"/>
    <w:rsid w:val="000C1F9B"/>
    <w:rsid w:val="000C24F7"/>
    <w:rsid w:val="000C4C82"/>
    <w:rsid w:val="000C523F"/>
    <w:rsid w:val="000C5F22"/>
    <w:rsid w:val="000D1327"/>
    <w:rsid w:val="000D1C2A"/>
    <w:rsid w:val="000D2CDE"/>
    <w:rsid w:val="000D3482"/>
    <w:rsid w:val="000E10D7"/>
    <w:rsid w:val="000E2CEF"/>
    <w:rsid w:val="000E34FD"/>
    <w:rsid w:val="000E3E61"/>
    <w:rsid w:val="000E48BC"/>
    <w:rsid w:val="000E6F60"/>
    <w:rsid w:val="00101C04"/>
    <w:rsid w:val="00106EFF"/>
    <w:rsid w:val="00107405"/>
    <w:rsid w:val="001100DE"/>
    <w:rsid w:val="001108F3"/>
    <w:rsid w:val="00111773"/>
    <w:rsid w:val="001120CE"/>
    <w:rsid w:val="00115BB7"/>
    <w:rsid w:val="00116DAD"/>
    <w:rsid w:val="001236AB"/>
    <w:rsid w:val="00124BA8"/>
    <w:rsid w:val="001264CB"/>
    <w:rsid w:val="00131BAA"/>
    <w:rsid w:val="0013235B"/>
    <w:rsid w:val="00136A8A"/>
    <w:rsid w:val="001435CA"/>
    <w:rsid w:val="0014686A"/>
    <w:rsid w:val="001468E0"/>
    <w:rsid w:val="00151DA3"/>
    <w:rsid w:val="001522CC"/>
    <w:rsid w:val="00160E3A"/>
    <w:rsid w:val="00166E63"/>
    <w:rsid w:val="001678D2"/>
    <w:rsid w:val="00167D17"/>
    <w:rsid w:val="00170B30"/>
    <w:rsid w:val="00170C54"/>
    <w:rsid w:val="0017268C"/>
    <w:rsid w:val="00172AFC"/>
    <w:rsid w:val="00172E07"/>
    <w:rsid w:val="00173A33"/>
    <w:rsid w:val="001744C1"/>
    <w:rsid w:val="00174698"/>
    <w:rsid w:val="00174B7D"/>
    <w:rsid w:val="00174D83"/>
    <w:rsid w:val="0017625E"/>
    <w:rsid w:val="00176840"/>
    <w:rsid w:val="0017733C"/>
    <w:rsid w:val="0017752A"/>
    <w:rsid w:val="001805FF"/>
    <w:rsid w:val="00180A78"/>
    <w:rsid w:val="00181B9E"/>
    <w:rsid w:val="0018298D"/>
    <w:rsid w:val="00182A19"/>
    <w:rsid w:val="001853F9"/>
    <w:rsid w:val="00185BAD"/>
    <w:rsid w:val="00186FC6"/>
    <w:rsid w:val="001877DB"/>
    <w:rsid w:val="001909ED"/>
    <w:rsid w:val="00192915"/>
    <w:rsid w:val="00195FC5"/>
    <w:rsid w:val="0019623C"/>
    <w:rsid w:val="00197A79"/>
    <w:rsid w:val="00197D8D"/>
    <w:rsid w:val="001B0554"/>
    <w:rsid w:val="001B0707"/>
    <w:rsid w:val="001B088A"/>
    <w:rsid w:val="001B0DC8"/>
    <w:rsid w:val="001B53BA"/>
    <w:rsid w:val="001B6515"/>
    <w:rsid w:val="001B6D8B"/>
    <w:rsid w:val="001B7462"/>
    <w:rsid w:val="001B796E"/>
    <w:rsid w:val="001C0AEA"/>
    <w:rsid w:val="001C13F1"/>
    <w:rsid w:val="001C39B2"/>
    <w:rsid w:val="001C765E"/>
    <w:rsid w:val="001C7DC2"/>
    <w:rsid w:val="001D1D5C"/>
    <w:rsid w:val="001D1F4D"/>
    <w:rsid w:val="001D37DF"/>
    <w:rsid w:val="001D47E3"/>
    <w:rsid w:val="001D49F7"/>
    <w:rsid w:val="001D6B11"/>
    <w:rsid w:val="001E3499"/>
    <w:rsid w:val="001E3AB1"/>
    <w:rsid w:val="001F0DEC"/>
    <w:rsid w:val="001F1673"/>
    <w:rsid w:val="001F3024"/>
    <w:rsid w:val="00200BA7"/>
    <w:rsid w:val="002030E8"/>
    <w:rsid w:val="002039A9"/>
    <w:rsid w:val="0020443F"/>
    <w:rsid w:val="00204EB3"/>
    <w:rsid w:val="00205273"/>
    <w:rsid w:val="002066E3"/>
    <w:rsid w:val="00206831"/>
    <w:rsid w:val="002136D1"/>
    <w:rsid w:val="00216BA3"/>
    <w:rsid w:val="00217832"/>
    <w:rsid w:val="002211D4"/>
    <w:rsid w:val="00221734"/>
    <w:rsid w:val="00221C26"/>
    <w:rsid w:val="00221EE7"/>
    <w:rsid w:val="002225E5"/>
    <w:rsid w:val="00223028"/>
    <w:rsid w:val="00225BF6"/>
    <w:rsid w:val="002276D2"/>
    <w:rsid w:val="00231E09"/>
    <w:rsid w:val="0023261D"/>
    <w:rsid w:val="00232B76"/>
    <w:rsid w:val="00234E35"/>
    <w:rsid w:val="002367BF"/>
    <w:rsid w:val="00237029"/>
    <w:rsid w:val="0024169D"/>
    <w:rsid w:val="00242062"/>
    <w:rsid w:val="002431A8"/>
    <w:rsid w:val="00243C75"/>
    <w:rsid w:val="00245937"/>
    <w:rsid w:val="00245D91"/>
    <w:rsid w:val="002515BA"/>
    <w:rsid w:val="00251AA6"/>
    <w:rsid w:val="0025350E"/>
    <w:rsid w:val="0025404A"/>
    <w:rsid w:val="00254D92"/>
    <w:rsid w:val="002560F8"/>
    <w:rsid w:val="002579C9"/>
    <w:rsid w:val="00257DDE"/>
    <w:rsid w:val="002618D5"/>
    <w:rsid w:val="00263390"/>
    <w:rsid w:val="002662FA"/>
    <w:rsid w:val="00271B76"/>
    <w:rsid w:val="002738AC"/>
    <w:rsid w:val="00274018"/>
    <w:rsid w:val="00275ABE"/>
    <w:rsid w:val="002770D7"/>
    <w:rsid w:val="00277E2E"/>
    <w:rsid w:val="00277FC0"/>
    <w:rsid w:val="00283C43"/>
    <w:rsid w:val="00283F7D"/>
    <w:rsid w:val="0028423D"/>
    <w:rsid w:val="00284B9C"/>
    <w:rsid w:val="00284BE8"/>
    <w:rsid w:val="002866CA"/>
    <w:rsid w:val="00286884"/>
    <w:rsid w:val="00286F8A"/>
    <w:rsid w:val="002871A2"/>
    <w:rsid w:val="00290E19"/>
    <w:rsid w:val="002933A2"/>
    <w:rsid w:val="00293E95"/>
    <w:rsid w:val="00294086"/>
    <w:rsid w:val="002958EE"/>
    <w:rsid w:val="0029645C"/>
    <w:rsid w:val="0029662C"/>
    <w:rsid w:val="002A0701"/>
    <w:rsid w:val="002A1568"/>
    <w:rsid w:val="002A18E9"/>
    <w:rsid w:val="002A5E73"/>
    <w:rsid w:val="002B1063"/>
    <w:rsid w:val="002B1097"/>
    <w:rsid w:val="002B16CD"/>
    <w:rsid w:val="002B5E0B"/>
    <w:rsid w:val="002B67EA"/>
    <w:rsid w:val="002B6ABF"/>
    <w:rsid w:val="002B737E"/>
    <w:rsid w:val="002C0047"/>
    <w:rsid w:val="002C351E"/>
    <w:rsid w:val="002C49D7"/>
    <w:rsid w:val="002C5750"/>
    <w:rsid w:val="002C6F5A"/>
    <w:rsid w:val="002D2DCB"/>
    <w:rsid w:val="002D4B06"/>
    <w:rsid w:val="002D5B10"/>
    <w:rsid w:val="002D6C0D"/>
    <w:rsid w:val="002E0E34"/>
    <w:rsid w:val="002E2088"/>
    <w:rsid w:val="002E5ED7"/>
    <w:rsid w:val="002E6262"/>
    <w:rsid w:val="002F24C7"/>
    <w:rsid w:val="002F5584"/>
    <w:rsid w:val="00302096"/>
    <w:rsid w:val="003022C6"/>
    <w:rsid w:val="003028A0"/>
    <w:rsid w:val="003039FA"/>
    <w:rsid w:val="00303B5C"/>
    <w:rsid w:val="00304E51"/>
    <w:rsid w:val="00305466"/>
    <w:rsid w:val="00305790"/>
    <w:rsid w:val="00306110"/>
    <w:rsid w:val="00310261"/>
    <w:rsid w:val="0031054B"/>
    <w:rsid w:val="00310D1F"/>
    <w:rsid w:val="0031108B"/>
    <w:rsid w:val="00312E76"/>
    <w:rsid w:val="00316B25"/>
    <w:rsid w:val="003177E3"/>
    <w:rsid w:val="003226F7"/>
    <w:rsid w:val="00323786"/>
    <w:rsid w:val="00330357"/>
    <w:rsid w:val="00331DA2"/>
    <w:rsid w:val="003334D3"/>
    <w:rsid w:val="00334462"/>
    <w:rsid w:val="00336D38"/>
    <w:rsid w:val="0034142A"/>
    <w:rsid w:val="00342E30"/>
    <w:rsid w:val="00342E48"/>
    <w:rsid w:val="003473F7"/>
    <w:rsid w:val="00350A6C"/>
    <w:rsid w:val="00350A8F"/>
    <w:rsid w:val="0035248A"/>
    <w:rsid w:val="003539EB"/>
    <w:rsid w:val="00355CCE"/>
    <w:rsid w:val="003608A0"/>
    <w:rsid w:val="00366564"/>
    <w:rsid w:val="0036673B"/>
    <w:rsid w:val="003709CD"/>
    <w:rsid w:val="003710EC"/>
    <w:rsid w:val="00371CB1"/>
    <w:rsid w:val="00373388"/>
    <w:rsid w:val="00373C1B"/>
    <w:rsid w:val="00373C37"/>
    <w:rsid w:val="00374B52"/>
    <w:rsid w:val="00375388"/>
    <w:rsid w:val="0037623B"/>
    <w:rsid w:val="00376C83"/>
    <w:rsid w:val="003844D4"/>
    <w:rsid w:val="0038507C"/>
    <w:rsid w:val="00385172"/>
    <w:rsid w:val="003856A7"/>
    <w:rsid w:val="00387F80"/>
    <w:rsid w:val="0039045A"/>
    <w:rsid w:val="003941DC"/>
    <w:rsid w:val="00394603"/>
    <w:rsid w:val="0039511C"/>
    <w:rsid w:val="00395E89"/>
    <w:rsid w:val="00396CE9"/>
    <w:rsid w:val="003A08B3"/>
    <w:rsid w:val="003A1794"/>
    <w:rsid w:val="003A2FF0"/>
    <w:rsid w:val="003A3265"/>
    <w:rsid w:val="003A39FF"/>
    <w:rsid w:val="003A44E2"/>
    <w:rsid w:val="003A4793"/>
    <w:rsid w:val="003A7AB9"/>
    <w:rsid w:val="003B6052"/>
    <w:rsid w:val="003B6BA0"/>
    <w:rsid w:val="003B7CE5"/>
    <w:rsid w:val="003C043E"/>
    <w:rsid w:val="003C218A"/>
    <w:rsid w:val="003C46C6"/>
    <w:rsid w:val="003C4F81"/>
    <w:rsid w:val="003C63C6"/>
    <w:rsid w:val="003D108C"/>
    <w:rsid w:val="003D2520"/>
    <w:rsid w:val="003D66B6"/>
    <w:rsid w:val="003D7829"/>
    <w:rsid w:val="003E35D8"/>
    <w:rsid w:val="003E6908"/>
    <w:rsid w:val="003E705F"/>
    <w:rsid w:val="003E7859"/>
    <w:rsid w:val="003E7875"/>
    <w:rsid w:val="003E7A91"/>
    <w:rsid w:val="003F051A"/>
    <w:rsid w:val="003F2515"/>
    <w:rsid w:val="003F288D"/>
    <w:rsid w:val="003F3859"/>
    <w:rsid w:val="003F47E3"/>
    <w:rsid w:val="003F4A24"/>
    <w:rsid w:val="003F5D5F"/>
    <w:rsid w:val="003F6DBD"/>
    <w:rsid w:val="003F7F2F"/>
    <w:rsid w:val="0040194B"/>
    <w:rsid w:val="004028CE"/>
    <w:rsid w:val="00403487"/>
    <w:rsid w:val="00405577"/>
    <w:rsid w:val="00406058"/>
    <w:rsid w:val="00406503"/>
    <w:rsid w:val="004073E0"/>
    <w:rsid w:val="0041134D"/>
    <w:rsid w:val="00413790"/>
    <w:rsid w:val="00415089"/>
    <w:rsid w:val="00416BB2"/>
    <w:rsid w:val="00417386"/>
    <w:rsid w:val="004202F9"/>
    <w:rsid w:val="00424EFC"/>
    <w:rsid w:val="00425E4A"/>
    <w:rsid w:val="004268A5"/>
    <w:rsid w:val="004279B4"/>
    <w:rsid w:val="0043075B"/>
    <w:rsid w:val="00432E01"/>
    <w:rsid w:val="00434667"/>
    <w:rsid w:val="0043557F"/>
    <w:rsid w:val="0043761D"/>
    <w:rsid w:val="00447B79"/>
    <w:rsid w:val="0045087A"/>
    <w:rsid w:val="00451AD5"/>
    <w:rsid w:val="00453BA7"/>
    <w:rsid w:val="004574F8"/>
    <w:rsid w:val="00460796"/>
    <w:rsid w:val="004609F4"/>
    <w:rsid w:val="00464B5A"/>
    <w:rsid w:val="00464DFC"/>
    <w:rsid w:val="004716A9"/>
    <w:rsid w:val="00471B2E"/>
    <w:rsid w:val="00471DC6"/>
    <w:rsid w:val="004759E3"/>
    <w:rsid w:val="00476101"/>
    <w:rsid w:val="004812AB"/>
    <w:rsid w:val="0048220F"/>
    <w:rsid w:val="00483178"/>
    <w:rsid w:val="004832F7"/>
    <w:rsid w:val="00484AA8"/>
    <w:rsid w:val="00484E9D"/>
    <w:rsid w:val="00485A90"/>
    <w:rsid w:val="00490B82"/>
    <w:rsid w:val="00491812"/>
    <w:rsid w:val="00493332"/>
    <w:rsid w:val="0049376F"/>
    <w:rsid w:val="0049562B"/>
    <w:rsid w:val="00496376"/>
    <w:rsid w:val="004A5A3A"/>
    <w:rsid w:val="004A6922"/>
    <w:rsid w:val="004B0333"/>
    <w:rsid w:val="004B2AFD"/>
    <w:rsid w:val="004B341B"/>
    <w:rsid w:val="004B347C"/>
    <w:rsid w:val="004B4A4E"/>
    <w:rsid w:val="004B50E3"/>
    <w:rsid w:val="004B6411"/>
    <w:rsid w:val="004B6A26"/>
    <w:rsid w:val="004C16B6"/>
    <w:rsid w:val="004C1A7E"/>
    <w:rsid w:val="004C52A4"/>
    <w:rsid w:val="004C5805"/>
    <w:rsid w:val="004C581D"/>
    <w:rsid w:val="004D3F0A"/>
    <w:rsid w:val="004D621A"/>
    <w:rsid w:val="004D69B7"/>
    <w:rsid w:val="004E0279"/>
    <w:rsid w:val="004E1A1A"/>
    <w:rsid w:val="004E22A2"/>
    <w:rsid w:val="004E2ADF"/>
    <w:rsid w:val="004E46DF"/>
    <w:rsid w:val="004E661A"/>
    <w:rsid w:val="004E6B23"/>
    <w:rsid w:val="004F1AED"/>
    <w:rsid w:val="004F423B"/>
    <w:rsid w:val="004F4A4B"/>
    <w:rsid w:val="004F4DE2"/>
    <w:rsid w:val="00500BCA"/>
    <w:rsid w:val="00500C69"/>
    <w:rsid w:val="00501667"/>
    <w:rsid w:val="00502289"/>
    <w:rsid w:val="00503868"/>
    <w:rsid w:val="00512936"/>
    <w:rsid w:val="00513514"/>
    <w:rsid w:val="00513EE8"/>
    <w:rsid w:val="00515789"/>
    <w:rsid w:val="005178D0"/>
    <w:rsid w:val="00517B42"/>
    <w:rsid w:val="0052030A"/>
    <w:rsid w:val="00520AC9"/>
    <w:rsid w:val="00520EEB"/>
    <w:rsid w:val="005230B8"/>
    <w:rsid w:val="00526358"/>
    <w:rsid w:val="005268CF"/>
    <w:rsid w:val="00531D3D"/>
    <w:rsid w:val="005345A0"/>
    <w:rsid w:val="00536214"/>
    <w:rsid w:val="00542251"/>
    <w:rsid w:val="00543E2F"/>
    <w:rsid w:val="00543E9F"/>
    <w:rsid w:val="00545783"/>
    <w:rsid w:val="00552997"/>
    <w:rsid w:val="00552C3E"/>
    <w:rsid w:val="00555AA6"/>
    <w:rsid w:val="00560D0D"/>
    <w:rsid w:val="00564A26"/>
    <w:rsid w:val="00564A34"/>
    <w:rsid w:val="005703E2"/>
    <w:rsid w:val="00571C48"/>
    <w:rsid w:val="00571EB3"/>
    <w:rsid w:val="0057648B"/>
    <w:rsid w:val="0057704D"/>
    <w:rsid w:val="00577E2D"/>
    <w:rsid w:val="00581618"/>
    <w:rsid w:val="00581F3E"/>
    <w:rsid w:val="00583783"/>
    <w:rsid w:val="00583E5E"/>
    <w:rsid w:val="00584D13"/>
    <w:rsid w:val="00584F8E"/>
    <w:rsid w:val="0058513F"/>
    <w:rsid w:val="005867E7"/>
    <w:rsid w:val="005905AD"/>
    <w:rsid w:val="005916AD"/>
    <w:rsid w:val="00592964"/>
    <w:rsid w:val="00594FDB"/>
    <w:rsid w:val="00595ED3"/>
    <w:rsid w:val="005A1BF5"/>
    <w:rsid w:val="005A3FA4"/>
    <w:rsid w:val="005A49BA"/>
    <w:rsid w:val="005A50C5"/>
    <w:rsid w:val="005A5BD1"/>
    <w:rsid w:val="005A65E6"/>
    <w:rsid w:val="005A7C82"/>
    <w:rsid w:val="005B070A"/>
    <w:rsid w:val="005B10AF"/>
    <w:rsid w:val="005B153B"/>
    <w:rsid w:val="005B2E85"/>
    <w:rsid w:val="005B3934"/>
    <w:rsid w:val="005B3DE1"/>
    <w:rsid w:val="005B3FE3"/>
    <w:rsid w:val="005C05A0"/>
    <w:rsid w:val="005C087C"/>
    <w:rsid w:val="005C0A63"/>
    <w:rsid w:val="005C31BA"/>
    <w:rsid w:val="005C39C3"/>
    <w:rsid w:val="005C4D40"/>
    <w:rsid w:val="005C530F"/>
    <w:rsid w:val="005C62D9"/>
    <w:rsid w:val="005C64F7"/>
    <w:rsid w:val="005C6F55"/>
    <w:rsid w:val="005D0A83"/>
    <w:rsid w:val="005D1D5E"/>
    <w:rsid w:val="005D2882"/>
    <w:rsid w:val="005D3576"/>
    <w:rsid w:val="005E01E2"/>
    <w:rsid w:val="005E0B65"/>
    <w:rsid w:val="005E1A65"/>
    <w:rsid w:val="005E1FB1"/>
    <w:rsid w:val="005E2517"/>
    <w:rsid w:val="005E2CBA"/>
    <w:rsid w:val="005E2FED"/>
    <w:rsid w:val="005E4C16"/>
    <w:rsid w:val="005E6A4B"/>
    <w:rsid w:val="005E758A"/>
    <w:rsid w:val="005F1581"/>
    <w:rsid w:val="005F21D9"/>
    <w:rsid w:val="005F3692"/>
    <w:rsid w:val="005F47C5"/>
    <w:rsid w:val="005F4B75"/>
    <w:rsid w:val="005F5AD6"/>
    <w:rsid w:val="005F63CB"/>
    <w:rsid w:val="00600688"/>
    <w:rsid w:val="00600C86"/>
    <w:rsid w:val="00600D15"/>
    <w:rsid w:val="006036A9"/>
    <w:rsid w:val="00603B7E"/>
    <w:rsid w:val="00605EA1"/>
    <w:rsid w:val="00606615"/>
    <w:rsid w:val="0061496E"/>
    <w:rsid w:val="006160D6"/>
    <w:rsid w:val="00620A27"/>
    <w:rsid w:val="00621D67"/>
    <w:rsid w:val="0062408B"/>
    <w:rsid w:val="00624F29"/>
    <w:rsid w:val="006301D9"/>
    <w:rsid w:val="00630765"/>
    <w:rsid w:val="0063173F"/>
    <w:rsid w:val="00632C6A"/>
    <w:rsid w:val="00634ACE"/>
    <w:rsid w:val="00635D32"/>
    <w:rsid w:val="006372E8"/>
    <w:rsid w:val="00637370"/>
    <w:rsid w:val="00637625"/>
    <w:rsid w:val="00640D85"/>
    <w:rsid w:val="00640EC6"/>
    <w:rsid w:val="00640F17"/>
    <w:rsid w:val="00641FC2"/>
    <w:rsid w:val="00642E6C"/>
    <w:rsid w:val="00645F47"/>
    <w:rsid w:val="00646284"/>
    <w:rsid w:val="00652815"/>
    <w:rsid w:val="006550AA"/>
    <w:rsid w:val="00656722"/>
    <w:rsid w:val="00660E7B"/>
    <w:rsid w:val="0066170C"/>
    <w:rsid w:val="00661A39"/>
    <w:rsid w:val="00661D26"/>
    <w:rsid w:val="006642D9"/>
    <w:rsid w:val="00664BFE"/>
    <w:rsid w:val="006669D6"/>
    <w:rsid w:val="00667B11"/>
    <w:rsid w:val="00670260"/>
    <w:rsid w:val="0067058D"/>
    <w:rsid w:val="00671107"/>
    <w:rsid w:val="00674468"/>
    <w:rsid w:val="0067690E"/>
    <w:rsid w:val="006815D5"/>
    <w:rsid w:val="00682F8E"/>
    <w:rsid w:val="00684017"/>
    <w:rsid w:val="00684C0B"/>
    <w:rsid w:val="006913F4"/>
    <w:rsid w:val="00692B64"/>
    <w:rsid w:val="00692D01"/>
    <w:rsid w:val="0069423E"/>
    <w:rsid w:val="00694564"/>
    <w:rsid w:val="006952E3"/>
    <w:rsid w:val="006973B5"/>
    <w:rsid w:val="006A15B6"/>
    <w:rsid w:val="006A17AB"/>
    <w:rsid w:val="006A1A56"/>
    <w:rsid w:val="006A554C"/>
    <w:rsid w:val="006A593A"/>
    <w:rsid w:val="006B3077"/>
    <w:rsid w:val="006B35E9"/>
    <w:rsid w:val="006B3F1C"/>
    <w:rsid w:val="006B72E2"/>
    <w:rsid w:val="006B7668"/>
    <w:rsid w:val="006C11A1"/>
    <w:rsid w:val="006C192A"/>
    <w:rsid w:val="006C24DE"/>
    <w:rsid w:val="006C380A"/>
    <w:rsid w:val="006C40C4"/>
    <w:rsid w:val="006C54C4"/>
    <w:rsid w:val="006C5994"/>
    <w:rsid w:val="006C6F1F"/>
    <w:rsid w:val="006D4132"/>
    <w:rsid w:val="006D52FC"/>
    <w:rsid w:val="006D7C36"/>
    <w:rsid w:val="006E28A2"/>
    <w:rsid w:val="006E4295"/>
    <w:rsid w:val="006F2237"/>
    <w:rsid w:val="006F3A0F"/>
    <w:rsid w:val="00700E6B"/>
    <w:rsid w:val="00703766"/>
    <w:rsid w:val="00707E7F"/>
    <w:rsid w:val="007123A1"/>
    <w:rsid w:val="00713122"/>
    <w:rsid w:val="00716581"/>
    <w:rsid w:val="00717E2F"/>
    <w:rsid w:val="007205B8"/>
    <w:rsid w:val="007212A0"/>
    <w:rsid w:val="00722E71"/>
    <w:rsid w:val="00730761"/>
    <w:rsid w:val="00731F2F"/>
    <w:rsid w:val="007347B7"/>
    <w:rsid w:val="007359F5"/>
    <w:rsid w:val="00736C3C"/>
    <w:rsid w:val="007433E2"/>
    <w:rsid w:val="00746358"/>
    <w:rsid w:val="0075112B"/>
    <w:rsid w:val="00751344"/>
    <w:rsid w:val="00751838"/>
    <w:rsid w:val="00751FFA"/>
    <w:rsid w:val="007526D7"/>
    <w:rsid w:val="00754C70"/>
    <w:rsid w:val="007568FA"/>
    <w:rsid w:val="00756DE0"/>
    <w:rsid w:val="00757751"/>
    <w:rsid w:val="00760BB7"/>
    <w:rsid w:val="00762CC9"/>
    <w:rsid w:val="00765D03"/>
    <w:rsid w:val="00765D04"/>
    <w:rsid w:val="007664AD"/>
    <w:rsid w:val="007739D2"/>
    <w:rsid w:val="00775BE2"/>
    <w:rsid w:val="00777502"/>
    <w:rsid w:val="00781A3D"/>
    <w:rsid w:val="007848E5"/>
    <w:rsid w:val="00786459"/>
    <w:rsid w:val="00786513"/>
    <w:rsid w:val="0078657F"/>
    <w:rsid w:val="00787C81"/>
    <w:rsid w:val="00790970"/>
    <w:rsid w:val="0079283B"/>
    <w:rsid w:val="0079392A"/>
    <w:rsid w:val="007939AB"/>
    <w:rsid w:val="00795344"/>
    <w:rsid w:val="00795E4D"/>
    <w:rsid w:val="00796ED3"/>
    <w:rsid w:val="007A0A73"/>
    <w:rsid w:val="007A15B9"/>
    <w:rsid w:val="007A22C5"/>
    <w:rsid w:val="007A51F0"/>
    <w:rsid w:val="007A7442"/>
    <w:rsid w:val="007A7C7F"/>
    <w:rsid w:val="007B0C9A"/>
    <w:rsid w:val="007B35D5"/>
    <w:rsid w:val="007B3703"/>
    <w:rsid w:val="007B4635"/>
    <w:rsid w:val="007B4F7D"/>
    <w:rsid w:val="007B6807"/>
    <w:rsid w:val="007B7477"/>
    <w:rsid w:val="007C0B9B"/>
    <w:rsid w:val="007C0E7B"/>
    <w:rsid w:val="007C372B"/>
    <w:rsid w:val="007C54AC"/>
    <w:rsid w:val="007C5712"/>
    <w:rsid w:val="007C610A"/>
    <w:rsid w:val="007C68AD"/>
    <w:rsid w:val="007C71AE"/>
    <w:rsid w:val="007D0A2E"/>
    <w:rsid w:val="007D0FDE"/>
    <w:rsid w:val="007D2836"/>
    <w:rsid w:val="007D2CB1"/>
    <w:rsid w:val="007D2FDD"/>
    <w:rsid w:val="007D475D"/>
    <w:rsid w:val="007D4C36"/>
    <w:rsid w:val="007D4DF0"/>
    <w:rsid w:val="007D5191"/>
    <w:rsid w:val="007E4345"/>
    <w:rsid w:val="007E45E5"/>
    <w:rsid w:val="007E5E8B"/>
    <w:rsid w:val="007E78E4"/>
    <w:rsid w:val="007F30FF"/>
    <w:rsid w:val="007F3F6D"/>
    <w:rsid w:val="007F4491"/>
    <w:rsid w:val="007F4AED"/>
    <w:rsid w:val="00800667"/>
    <w:rsid w:val="00800B35"/>
    <w:rsid w:val="00801889"/>
    <w:rsid w:val="00807673"/>
    <w:rsid w:val="008124A7"/>
    <w:rsid w:val="0081513B"/>
    <w:rsid w:val="008175D1"/>
    <w:rsid w:val="00821A5C"/>
    <w:rsid w:val="008239D1"/>
    <w:rsid w:val="008241FD"/>
    <w:rsid w:val="0082444E"/>
    <w:rsid w:val="00824550"/>
    <w:rsid w:val="00825401"/>
    <w:rsid w:val="008263D1"/>
    <w:rsid w:val="00826A14"/>
    <w:rsid w:val="00831863"/>
    <w:rsid w:val="008356DC"/>
    <w:rsid w:val="008413B2"/>
    <w:rsid w:val="0084561F"/>
    <w:rsid w:val="00847408"/>
    <w:rsid w:val="00847AFA"/>
    <w:rsid w:val="00850FC8"/>
    <w:rsid w:val="00855545"/>
    <w:rsid w:val="00855E0C"/>
    <w:rsid w:val="00856201"/>
    <w:rsid w:val="00860933"/>
    <w:rsid w:val="008609D7"/>
    <w:rsid w:val="0086470F"/>
    <w:rsid w:val="00866AFB"/>
    <w:rsid w:val="008703AF"/>
    <w:rsid w:val="00871F4D"/>
    <w:rsid w:val="00873231"/>
    <w:rsid w:val="0087557C"/>
    <w:rsid w:val="00876A32"/>
    <w:rsid w:val="00877C49"/>
    <w:rsid w:val="008829FE"/>
    <w:rsid w:val="00882B44"/>
    <w:rsid w:val="00882F33"/>
    <w:rsid w:val="00884A5B"/>
    <w:rsid w:val="00885479"/>
    <w:rsid w:val="008871CC"/>
    <w:rsid w:val="008942EA"/>
    <w:rsid w:val="0089561A"/>
    <w:rsid w:val="0089577B"/>
    <w:rsid w:val="008A017B"/>
    <w:rsid w:val="008A05AD"/>
    <w:rsid w:val="008A2C75"/>
    <w:rsid w:val="008A3892"/>
    <w:rsid w:val="008A3987"/>
    <w:rsid w:val="008A7E95"/>
    <w:rsid w:val="008B0F2C"/>
    <w:rsid w:val="008B1E38"/>
    <w:rsid w:val="008B2286"/>
    <w:rsid w:val="008B35D5"/>
    <w:rsid w:val="008B626C"/>
    <w:rsid w:val="008B71B0"/>
    <w:rsid w:val="008B7E1D"/>
    <w:rsid w:val="008C09AA"/>
    <w:rsid w:val="008C1391"/>
    <w:rsid w:val="008C1D3B"/>
    <w:rsid w:val="008C27D5"/>
    <w:rsid w:val="008C2DFD"/>
    <w:rsid w:val="008C54A6"/>
    <w:rsid w:val="008C57FA"/>
    <w:rsid w:val="008C6100"/>
    <w:rsid w:val="008C7658"/>
    <w:rsid w:val="008D1DE9"/>
    <w:rsid w:val="008D1F63"/>
    <w:rsid w:val="008D2268"/>
    <w:rsid w:val="008D3315"/>
    <w:rsid w:val="008D48F1"/>
    <w:rsid w:val="008D5AD7"/>
    <w:rsid w:val="008D637C"/>
    <w:rsid w:val="008E1E35"/>
    <w:rsid w:val="008E417D"/>
    <w:rsid w:val="008E4E8C"/>
    <w:rsid w:val="008E7BD7"/>
    <w:rsid w:val="008F3CB8"/>
    <w:rsid w:val="0090339A"/>
    <w:rsid w:val="00904779"/>
    <w:rsid w:val="0091120A"/>
    <w:rsid w:val="00911D50"/>
    <w:rsid w:val="009129A1"/>
    <w:rsid w:val="009139EE"/>
    <w:rsid w:val="009159E8"/>
    <w:rsid w:val="009178B8"/>
    <w:rsid w:val="00921747"/>
    <w:rsid w:val="0092282D"/>
    <w:rsid w:val="0092354E"/>
    <w:rsid w:val="00924667"/>
    <w:rsid w:val="00924E82"/>
    <w:rsid w:val="00926549"/>
    <w:rsid w:val="009265A0"/>
    <w:rsid w:val="009322B7"/>
    <w:rsid w:val="00932CE7"/>
    <w:rsid w:val="009340E1"/>
    <w:rsid w:val="00936F7E"/>
    <w:rsid w:val="009411F2"/>
    <w:rsid w:val="00941F98"/>
    <w:rsid w:val="00942950"/>
    <w:rsid w:val="00943649"/>
    <w:rsid w:val="00943C13"/>
    <w:rsid w:val="00946D5A"/>
    <w:rsid w:val="0095088A"/>
    <w:rsid w:val="00953D6C"/>
    <w:rsid w:val="00953EF4"/>
    <w:rsid w:val="00955B20"/>
    <w:rsid w:val="00956C0D"/>
    <w:rsid w:val="009623F1"/>
    <w:rsid w:val="00962B9F"/>
    <w:rsid w:val="00962E12"/>
    <w:rsid w:val="00964059"/>
    <w:rsid w:val="00964F41"/>
    <w:rsid w:val="00967831"/>
    <w:rsid w:val="00967D71"/>
    <w:rsid w:val="00970A1C"/>
    <w:rsid w:val="009713A3"/>
    <w:rsid w:val="00972034"/>
    <w:rsid w:val="00972D12"/>
    <w:rsid w:val="00972E0D"/>
    <w:rsid w:val="00973783"/>
    <w:rsid w:val="00974D69"/>
    <w:rsid w:val="00975F06"/>
    <w:rsid w:val="009854C3"/>
    <w:rsid w:val="009863CB"/>
    <w:rsid w:val="00986D9A"/>
    <w:rsid w:val="00990615"/>
    <w:rsid w:val="00991F9A"/>
    <w:rsid w:val="0099366E"/>
    <w:rsid w:val="0099476B"/>
    <w:rsid w:val="00994E94"/>
    <w:rsid w:val="00996151"/>
    <w:rsid w:val="00997F50"/>
    <w:rsid w:val="009A0B0B"/>
    <w:rsid w:val="009A2EE6"/>
    <w:rsid w:val="009A5543"/>
    <w:rsid w:val="009A6D38"/>
    <w:rsid w:val="009A7790"/>
    <w:rsid w:val="009B0463"/>
    <w:rsid w:val="009B095F"/>
    <w:rsid w:val="009B210C"/>
    <w:rsid w:val="009B2145"/>
    <w:rsid w:val="009B3F04"/>
    <w:rsid w:val="009B6D05"/>
    <w:rsid w:val="009C40BC"/>
    <w:rsid w:val="009C49DA"/>
    <w:rsid w:val="009C4C67"/>
    <w:rsid w:val="009D2F57"/>
    <w:rsid w:val="009D5750"/>
    <w:rsid w:val="009D76A0"/>
    <w:rsid w:val="009D7F6E"/>
    <w:rsid w:val="009E2623"/>
    <w:rsid w:val="009E2C2E"/>
    <w:rsid w:val="009E2E7F"/>
    <w:rsid w:val="009E32E3"/>
    <w:rsid w:val="009E3308"/>
    <w:rsid w:val="009E412F"/>
    <w:rsid w:val="009E500D"/>
    <w:rsid w:val="009E5CAE"/>
    <w:rsid w:val="009E7940"/>
    <w:rsid w:val="009F19EA"/>
    <w:rsid w:val="009F3D5E"/>
    <w:rsid w:val="009F5314"/>
    <w:rsid w:val="00A0261E"/>
    <w:rsid w:val="00A037F6"/>
    <w:rsid w:val="00A043FC"/>
    <w:rsid w:val="00A053CF"/>
    <w:rsid w:val="00A063D3"/>
    <w:rsid w:val="00A065C0"/>
    <w:rsid w:val="00A07E0E"/>
    <w:rsid w:val="00A1091D"/>
    <w:rsid w:val="00A119BB"/>
    <w:rsid w:val="00A11BE3"/>
    <w:rsid w:val="00A12773"/>
    <w:rsid w:val="00A12BF9"/>
    <w:rsid w:val="00A20818"/>
    <w:rsid w:val="00A20D3D"/>
    <w:rsid w:val="00A21C25"/>
    <w:rsid w:val="00A22C0C"/>
    <w:rsid w:val="00A23894"/>
    <w:rsid w:val="00A323F4"/>
    <w:rsid w:val="00A33180"/>
    <w:rsid w:val="00A34BC4"/>
    <w:rsid w:val="00A34BFA"/>
    <w:rsid w:val="00A354B4"/>
    <w:rsid w:val="00A42224"/>
    <w:rsid w:val="00A42CCF"/>
    <w:rsid w:val="00A460AC"/>
    <w:rsid w:val="00A463FD"/>
    <w:rsid w:val="00A46A15"/>
    <w:rsid w:val="00A50613"/>
    <w:rsid w:val="00A525C9"/>
    <w:rsid w:val="00A56849"/>
    <w:rsid w:val="00A574AF"/>
    <w:rsid w:val="00A61BA0"/>
    <w:rsid w:val="00A62554"/>
    <w:rsid w:val="00A625CA"/>
    <w:rsid w:val="00A62E3B"/>
    <w:rsid w:val="00A63187"/>
    <w:rsid w:val="00A63B8A"/>
    <w:rsid w:val="00A65102"/>
    <w:rsid w:val="00A662D9"/>
    <w:rsid w:val="00A66C99"/>
    <w:rsid w:val="00A66CE9"/>
    <w:rsid w:val="00A6717F"/>
    <w:rsid w:val="00A701FB"/>
    <w:rsid w:val="00A71054"/>
    <w:rsid w:val="00A72B6E"/>
    <w:rsid w:val="00A76A95"/>
    <w:rsid w:val="00A7773E"/>
    <w:rsid w:val="00A81B8F"/>
    <w:rsid w:val="00A82906"/>
    <w:rsid w:val="00A84002"/>
    <w:rsid w:val="00A8509A"/>
    <w:rsid w:val="00A92D96"/>
    <w:rsid w:val="00A93158"/>
    <w:rsid w:val="00A9373B"/>
    <w:rsid w:val="00A94E4E"/>
    <w:rsid w:val="00A95DAB"/>
    <w:rsid w:val="00A9659B"/>
    <w:rsid w:val="00A97E07"/>
    <w:rsid w:val="00AA00B6"/>
    <w:rsid w:val="00AA1944"/>
    <w:rsid w:val="00AA2093"/>
    <w:rsid w:val="00AA28BE"/>
    <w:rsid w:val="00AA44E5"/>
    <w:rsid w:val="00AA6562"/>
    <w:rsid w:val="00AA6BDF"/>
    <w:rsid w:val="00AB022D"/>
    <w:rsid w:val="00AB0475"/>
    <w:rsid w:val="00AB04EE"/>
    <w:rsid w:val="00AB2B44"/>
    <w:rsid w:val="00AB31D0"/>
    <w:rsid w:val="00AB49B2"/>
    <w:rsid w:val="00AB5556"/>
    <w:rsid w:val="00AB6F35"/>
    <w:rsid w:val="00AB7C91"/>
    <w:rsid w:val="00AC34FA"/>
    <w:rsid w:val="00AC391D"/>
    <w:rsid w:val="00AC619E"/>
    <w:rsid w:val="00AC6B51"/>
    <w:rsid w:val="00AC70E8"/>
    <w:rsid w:val="00AC76CB"/>
    <w:rsid w:val="00AC7C73"/>
    <w:rsid w:val="00AD3584"/>
    <w:rsid w:val="00AD6550"/>
    <w:rsid w:val="00AD6875"/>
    <w:rsid w:val="00AE1BDE"/>
    <w:rsid w:val="00AE2EB7"/>
    <w:rsid w:val="00AE308E"/>
    <w:rsid w:val="00AE3C28"/>
    <w:rsid w:val="00AE51BE"/>
    <w:rsid w:val="00AE566B"/>
    <w:rsid w:val="00AE6852"/>
    <w:rsid w:val="00AE6CD1"/>
    <w:rsid w:val="00AE6F79"/>
    <w:rsid w:val="00AF5470"/>
    <w:rsid w:val="00B029F5"/>
    <w:rsid w:val="00B02EEA"/>
    <w:rsid w:val="00B032A5"/>
    <w:rsid w:val="00B054D5"/>
    <w:rsid w:val="00B05D57"/>
    <w:rsid w:val="00B06136"/>
    <w:rsid w:val="00B06924"/>
    <w:rsid w:val="00B1258A"/>
    <w:rsid w:val="00B12CCB"/>
    <w:rsid w:val="00B13DA2"/>
    <w:rsid w:val="00B1684B"/>
    <w:rsid w:val="00B1701A"/>
    <w:rsid w:val="00B210DA"/>
    <w:rsid w:val="00B21BA1"/>
    <w:rsid w:val="00B23119"/>
    <w:rsid w:val="00B25F8B"/>
    <w:rsid w:val="00B43ABB"/>
    <w:rsid w:val="00B44C8B"/>
    <w:rsid w:val="00B47271"/>
    <w:rsid w:val="00B5047F"/>
    <w:rsid w:val="00B524F6"/>
    <w:rsid w:val="00B52AB6"/>
    <w:rsid w:val="00B54193"/>
    <w:rsid w:val="00B56F59"/>
    <w:rsid w:val="00B57101"/>
    <w:rsid w:val="00B57C9D"/>
    <w:rsid w:val="00B60AA0"/>
    <w:rsid w:val="00B61863"/>
    <w:rsid w:val="00B62F3A"/>
    <w:rsid w:val="00B64110"/>
    <w:rsid w:val="00B65D28"/>
    <w:rsid w:val="00B673CE"/>
    <w:rsid w:val="00B67421"/>
    <w:rsid w:val="00B700DB"/>
    <w:rsid w:val="00B735E2"/>
    <w:rsid w:val="00B764E2"/>
    <w:rsid w:val="00B7760F"/>
    <w:rsid w:val="00B80F1A"/>
    <w:rsid w:val="00B84306"/>
    <w:rsid w:val="00B8576F"/>
    <w:rsid w:val="00B87D26"/>
    <w:rsid w:val="00B94E4B"/>
    <w:rsid w:val="00B94E8D"/>
    <w:rsid w:val="00BA19A9"/>
    <w:rsid w:val="00BA19EB"/>
    <w:rsid w:val="00BA4071"/>
    <w:rsid w:val="00BA506A"/>
    <w:rsid w:val="00BA5B91"/>
    <w:rsid w:val="00BA6083"/>
    <w:rsid w:val="00BA6704"/>
    <w:rsid w:val="00BB05D8"/>
    <w:rsid w:val="00BB1796"/>
    <w:rsid w:val="00BB310B"/>
    <w:rsid w:val="00BB42DA"/>
    <w:rsid w:val="00BB72EA"/>
    <w:rsid w:val="00BC03A2"/>
    <w:rsid w:val="00BC2DBB"/>
    <w:rsid w:val="00BC5AFE"/>
    <w:rsid w:val="00BC68EC"/>
    <w:rsid w:val="00BD3EFC"/>
    <w:rsid w:val="00BE059A"/>
    <w:rsid w:val="00BE118E"/>
    <w:rsid w:val="00BE2818"/>
    <w:rsid w:val="00BE2852"/>
    <w:rsid w:val="00BE4C39"/>
    <w:rsid w:val="00BE4ECF"/>
    <w:rsid w:val="00BE51D1"/>
    <w:rsid w:val="00BE5E11"/>
    <w:rsid w:val="00BE6E09"/>
    <w:rsid w:val="00BF3449"/>
    <w:rsid w:val="00BF4587"/>
    <w:rsid w:val="00C001C2"/>
    <w:rsid w:val="00C01570"/>
    <w:rsid w:val="00C01C69"/>
    <w:rsid w:val="00C047C4"/>
    <w:rsid w:val="00C049F4"/>
    <w:rsid w:val="00C06BA1"/>
    <w:rsid w:val="00C10B5B"/>
    <w:rsid w:val="00C120D9"/>
    <w:rsid w:val="00C13266"/>
    <w:rsid w:val="00C13B00"/>
    <w:rsid w:val="00C17A40"/>
    <w:rsid w:val="00C17BDC"/>
    <w:rsid w:val="00C17E47"/>
    <w:rsid w:val="00C17FC6"/>
    <w:rsid w:val="00C2163B"/>
    <w:rsid w:val="00C22307"/>
    <w:rsid w:val="00C2322D"/>
    <w:rsid w:val="00C23B57"/>
    <w:rsid w:val="00C303BA"/>
    <w:rsid w:val="00C30546"/>
    <w:rsid w:val="00C30DC7"/>
    <w:rsid w:val="00C31601"/>
    <w:rsid w:val="00C3364F"/>
    <w:rsid w:val="00C350BA"/>
    <w:rsid w:val="00C35D13"/>
    <w:rsid w:val="00C379C1"/>
    <w:rsid w:val="00C4012D"/>
    <w:rsid w:val="00C4187D"/>
    <w:rsid w:val="00C43DEC"/>
    <w:rsid w:val="00C4559E"/>
    <w:rsid w:val="00C47887"/>
    <w:rsid w:val="00C50997"/>
    <w:rsid w:val="00C51235"/>
    <w:rsid w:val="00C51E86"/>
    <w:rsid w:val="00C52F9C"/>
    <w:rsid w:val="00C53179"/>
    <w:rsid w:val="00C540FC"/>
    <w:rsid w:val="00C54179"/>
    <w:rsid w:val="00C55DAD"/>
    <w:rsid w:val="00C56177"/>
    <w:rsid w:val="00C5619E"/>
    <w:rsid w:val="00C5655A"/>
    <w:rsid w:val="00C57C0E"/>
    <w:rsid w:val="00C605CD"/>
    <w:rsid w:val="00C6228E"/>
    <w:rsid w:val="00C6359D"/>
    <w:rsid w:val="00C65CAC"/>
    <w:rsid w:val="00C6691D"/>
    <w:rsid w:val="00C70E0D"/>
    <w:rsid w:val="00C71D04"/>
    <w:rsid w:val="00C72406"/>
    <w:rsid w:val="00C7319D"/>
    <w:rsid w:val="00C731A2"/>
    <w:rsid w:val="00C7469E"/>
    <w:rsid w:val="00C7476F"/>
    <w:rsid w:val="00C755C7"/>
    <w:rsid w:val="00C80115"/>
    <w:rsid w:val="00C828DC"/>
    <w:rsid w:val="00C82F67"/>
    <w:rsid w:val="00C8384A"/>
    <w:rsid w:val="00C83C46"/>
    <w:rsid w:val="00C8541A"/>
    <w:rsid w:val="00C86B86"/>
    <w:rsid w:val="00C9242B"/>
    <w:rsid w:val="00C933D7"/>
    <w:rsid w:val="00C94393"/>
    <w:rsid w:val="00C954E1"/>
    <w:rsid w:val="00C95B85"/>
    <w:rsid w:val="00C96C06"/>
    <w:rsid w:val="00C97B61"/>
    <w:rsid w:val="00C97FD7"/>
    <w:rsid w:val="00CA0F7D"/>
    <w:rsid w:val="00CA168B"/>
    <w:rsid w:val="00CA47E9"/>
    <w:rsid w:val="00CA74FF"/>
    <w:rsid w:val="00CA7542"/>
    <w:rsid w:val="00CB1149"/>
    <w:rsid w:val="00CB3176"/>
    <w:rsid w:val="00CB3F07"/>
    <w:rsid w:val="00CB4EB1"/>
    <w:rsid w:val="00CB5507"/>
    <w:rsid w:val="00CB66A5"/>
    <w:rsid w:val="00CB7D2A"/>
    <w:rsid w:val="00CC0F6C"/>
    <w:rsid w:val="00CC2A02"/>
    <w:rsid w:val="00CC38CE"/>
    <w:rsid w:val="00CC4901"/>
    <w:rsid w:val="00CC6772"/>
    <w:rsid w:val="00CD165C"/>
    <w:rsid w:val="00CD19DD"/>
    <w:rsid w:val="00CD2424"/>
    <w:rsid w:val="00CD4B59"/>
    <w:rsid w:val="00CD55C3"/>
    <w:rsid w:val="00CD6609"/>
    <w:rsid w:val="00CE06EC"/>
    <w:rsid w:val="00CE184B"/>
    <w:rsid w:val="00CE1A2C"/>
    <w:rsid w:val="00CE1B22"/>
    <w:rsid w:val="00CE21FB"/>
    <w:rsid w:val="00CE33A6"/>
    <w:rsid w:val="00CE33F5"/>
    <w:rsid w:val="00CE390B"/>
    <w:rsid w:val="00CE44D2"/>
    <w:rsid w:val="00CE5C3A"/>
    <w:rsid w:val="00CE6048"/>
    <w:rsid w:val="00CF1661"/>
    <w:rsid w:val="00CF1B53"/>
    <w:rsid w:val="00CF3473"/>
    <w:rsid w:val="00CF3647"/>
    <w:rsid w:val="00CF59B4"/>
    <w:rsid w:val="00D00CD7"/>
    <w:rsid w:val="00D01C10"/>
    <w:rsid w:val="00D01FDA"/>
    <w:rsid w:val="00D02BB4"/>
    <w:rsid w:val="00D046DC"/>
    <w:rsid w:val="00D0509E"/>
    <w:rsid w:val="00D06D29"/>
    <w:rsid w:val="00D07E7F"/>
    <w:rsid w:val="00D07FD8"/>
    <w:rsid w:val="00D13981"/>
    <w:rsid w:val="00D143F8"/>
    <w:rsid w:val="00D147E2"/>
    <w:rsid w:val="00D1630A"/>
    <w:rsid w:val="00D16928"/>
    <w:rsid w:val="00D172F4"/>
    <w:rsid w:val="00D17393"/>
    <w:rsid w:val="00D20B3D"/>
    <w:rsid w:val="00D2572B"/>
    <w:rsid w:val="00D269B6"/>
    <w:rsid w:val="00D30127"/>
    <w:rsid w:val="00D3396C"/>
    <w:rsid w:val="00D35501"/>
    <w:rsid w:val="00D36216"/>
    <w:rsid w:val="00D377EA"/>
    <w:rsid w:val="00D40083"/>
    <w:rsid w:val="00D42AE0"/>
    <w:rsid w:val="00D44CAE"/>
    <w:rsid w:val="00D45F42"/>
    <w:rsid w:val="00D50063"/>
    <w:rsid w:val="00D50EF8"/>
    <w:rsid w:val="00D510E1"/>
    <w:rsid w:val="00D53322"/>
    <w:rsid w:val="00D53F7D"/>
    <w:rsid w:val="00D603B0"/>
    <w:rsid w:val="00D643F1"/>
    <w:rsid w:val="00D646DA"/>
    <w:rsid w:val="00D66F7F"/>
    <w:rsid w:val="00D6717C"/>
    <w:rsid w:val="00D675AC"/>
    <w:rsid w:val="00D70709"/>
    <w:rsid w:val="00D70849"/>
    <w:rsid w:val="00D72DF8"/>
    <w:rsid w:val="00D75C08"/>
    <w:rsid w:val="00D81720"/>
    <w:rsid w:val="00D8209B"/>
    <w:rsid w:val="00D820E5"/>
    <w:rsid w:val="00D827FA"/>
    <w:rsid w:val="00D83F75"/>
    <w:rsid w:val="00D8492F"/>
    <w:rsid w:val="00D84B0E"/>
    <w:rsid w:val="00D86411"/>
    <w:rsid w:val="00D900D2"/>
    <w:rsid w:val="00D90A65"/>
    <w:rsid w:val="00D91451"/>
    <w:rsid w:val="00D924A1"/>
    <w:rsid w:val="00D92F20"/>
    <w:rsid w:val="00D93403"/>
    <w:rsid w:val="00D9681B"/>
    <w:rsid w:val="00D97E14"/>
    <w:rsid w:val="00DA2085"/>
    <w:rsid w:val="00DA23C1"/>
    <w:rsid w:val="00DA3D27"/>
    <w:rsid w:val="00DA4043"/>
    <w:rsid w:val="00DA5ED5"/>
    <w:rsid w:val="00DB1DCF"/>
    <w:rsid w:val="00DB4EFB"/>
    <w:rsid w:val="00DB53C2"/>
    <w:rsid w:val="00DB5C24"/>
    <w:rsid w:val="00DB6F2C"/>
    <w:rsid w:val="00DB723F"/>
    <w:rsid w:val="00DB7A73"/>
    <w:rsid w:val="00DB7F8D"/>
    <w:rsid w:val="00DC01DC"/>
    <w:rsid w:val="00DC0F2A"/>
    <w:rsid w:val="00DC23E8"/>
    <w:rsid w:val="00DC387A"/>
    <w:rsid w:val="00DC3A7C"/>
    <w:rsid w:val="00DC5306"/>
    <w:rsid w:val="00DC5845"/>
    <w:rsid w:val="00DD13BB"/>
    <w:rsid w:val="00DD1FBC"/>
    <w:rsid w:val="00DD64B4"/>
    <w:rsid w:val="00DD69E7"/>
    <w:rsid w:val="00DD712E"/>
    <w:rsid w:val="00DE0B88"/>
    <w:rsid w:val="00DE21F7"/>
    <w:rsid w:val="00DE2FA6"/>
    <w:rsid w:val="00DE4B56"/>
    <w:rsid w:val="00DE507E"/>
    <w:rsid w:val="00DE5F08"/>
    <w:rsid w:val="00DF0966"/>
    <w:rsid w:val="00DF13B2"/>
    <w:rsid w:val="00DF37FD"/>
    <w:rsid w:val="00DF55BC"/>
    <w:rsid w:val="00DF635D"/>
    <w:rsid w:val="00DF7C71"/>
    <w:rsid w:val="00E00BF2"/>
    <w:rsid w:val="00E02420"/>
    <w:rsid w:val="00E03234"/>
    <w:rsid w:val="00E0370C"/>
    <w:rsid w:val="00E0404D"/>
    <w:rsid w:val="00E1199F"/>
    <w:rsid w:val="00E13E9C"/>
    <w:rsid w:val="00E151EE"/>
    <w:rsid w:val="00E170C6"/>
    <w:rsid w:val="00E17CE2"/>
    <w:rsid w:val="00E20D12"/>
    <w:rsid w:val="00E232CB"/>
    <w:rsid w:val="00E2334C"/>
    <w:rsid w:val="00E235B7"/>
    <w:rsid w:val="00E2502A"/>
    <w:rsid w:val="00E2696B"/>
    <w:rsid w:val="00E31CB4"/>
    <w:rsid w:val="00E32BE2"/>
    <w:rsid w:val="00E32C15"/>
    <w:rsid w:val="00E3362C"/>
    <w:rsid w:val="00E35B81"/>
    <w:rsid w:val="00E40288"/>
    <w:rsid w:val="00E40810"/>
    <w:rsid w:val="00E41AD5"/>
    <w:rsid w:val="00E43E79"/>
    <w:rsid w:val="00E44856"/>
    <w:rsid w:val="00E448E8"/>
    <w:rsid w:val="00E46D88"/>
    <w:rsid w:val="00E513A6"/>
    <w:rsid w:val="00E51C08"/>
    <w:rsid w:val="00E52FCA"/>
    <w:rsid w:val="00E536FE"/>
    <w:rsid w:val="00E54BFC"/>
    <w:rsid w:val="00E55E0B"/>
    <w:rsid w:val="00E57B8E"/>
    <w:rsid w:val="00E608FA"/>
    <w:rsid w:val="00E60976"/>
    <w:rsid w:val="00E619BD"/>
    <w:rsid w:val="00E66ECB"/>
    <w:rsid w:val="00E67A27"/>
    <w:rsid w:val="00E70B20"/>
    <w:rsid w:val="00E71D1D"/>
    <w:rsid w:val="00E72776"/>
    <w:rsid w:val="00E74413"/>
    <w:rsid w:val="00E745F8"/>
    <w:rsid w:val="00E75F96"/>
    <w:rsid w:val="00E7747E"/>
    <w:rsid w:val="00E779ED"/>
    <w:rsid w:val="00E77D5F"/>
    <w:rsid w:val="00E808C7"/>
    <w:rsid w:val="00E81158"/>
    <w:rsid w:val="00E81B8C"/>
    <w:rsid w:val="00E8290B"/>
    <w:rsid w:val="00E82EA7"/>
    <w:rsid w:val="00E843B3"/>
    <w:rsid w:val="00E857CD"/>
    <w:rsid w:val="00E903F9"/>
    <w:rsid w:val="00E90493"/>
    <w:rsid w:val="00E90764"/>
    <w:rsid w:val="00E911B9"/>
    <w:rsid w:val="00E91C80"/>
    <w:rsid w:val="00E920E2"/>
    <w:rsid w:val="00E92176"/>
    <w:rsid w:val="00EA0156"/>
    <w:rsid w:val="00EA42A1"/>
    <w:rsid w:val="00EA502D"/>
    <w:rsid w:val="00EA791E"/>
    <w:rsid w:val="00EB259A"/>
    <w:rsid w:val="00EB439D"/>
    <w:rsid w:val="00EB6A9C"/>
    <w:rsid w:val="00EB6F58"/>
    <w:rsid w:val="00EB75EB"/>
    <w:rsid w:val="00EC2D9F"/>
    <w:rsid w:val="00EC2DE7"/>
    <w:rsid w:val="00EC3553"/>
    <w:rsid w:val="00EC54BC"/>
    <w:rsid w:val="00EC6431"/>
    <w:rsid w:val="00EC675A"/>
    <w:rsid w:val="00EC7D8B"/>
    <w:rsid w:val="00ED4F0F"/>
    <w:rsid w:val="00ED70C2"/>
    <w:rsid w:val="00ED7BCE"/>
    <w:rsid w:val="00EE2222"/>
    <w:rsid w:val="00EE27AF"/>
    <w:rsid w:val="00EE4A15"/>
    <w:rsid w:val="00EE5103"/>
    <w:rsid w:val="00EF26D8"/>
    <w:rsid w:val="00EF2827"/>
    <w:rsid w:val="00EF4133"/>
    <w:rsid w:val="00EF42F1"/>
    <w:rsid w:val="00EF4BAD"/>
    <w:rsid w:val="00EF4CD5"/>
    <w:rsid w:val="00F0314B"/>
    <w:rsid w:val="00F03393"/>
    <w:rsid w:val="00F04F37"/>
    <w:rsid w:val="00F06F09"/>
    <w:rsid w:val="00F07B74"/>
    <w:rsid w:val="00F13384"/>
    <w:rsid w:val="00F135BE"/>
    <w:rsid w:val="00F13F13"/>
    <w:rsid w:val="00F14A1A"/>
    <w:rsid w:val="00F34583"/>
    <w:rsid w:val="00F35CB3"/>
    <w:rsid w:val="00F36001"/>
    <w:rsid w:val="00F3654A"/>
    <w:rsid w:val="00F42A36"/>
    <w:rsid w:val="00F4486B"/>
    <w:rsid w:val="00F47B2C"/>
    <w:rsid w:val="00F51F5D"/>
    <w:rsid w:val="00F52A63"/>
    <w:rsid w:val="00F5431B"/>
    <w:rsid w:val="00F55D3B"/>
    <w:rsid w:val="00F63B00"/>
    <w:rsid w:val="00F66FB0"/>
    <w:rsid w:val="00F70997"/>
    <w:rsid w:val="00F77CAC"/>
    <w:rsid w:val="00F82A97"/>
    <w:rsid w:val="00F8344F"/>
    <w:rsid w:val="00F9110C"/>
    <w:rsid w:val="00F919CB"/>
    <w:rsid w:val="00F91A8E"/>
    <w:rsid w:val="00F93262"/>
    <w:rsid w:val="00F93DA5"/>
    <w:rsid w:val="00F954D9"/>
    <w:rsid w:val="00F95DB8"/>
    <w:rsid w:val="00FA0213"/>
    <w:rsid w:val="00FA5DB2"/>
    <w:rsid w:val="00FA690F"/>
    <w:rsid w:val="00FB0DAC"/>
    <w:rsid w:val="00FB2554"/>
    <w:rsid w:val="00FB2A15"/>
    <w:rsid w:val="00FB49D5"/>
    <w:rsid w:val="00FB4A29"/>
    <w:rsid w:val="00FB4CC5"/>
    <w:rsid w:val="00FB5231"/>
    <w:rsid w:val="00FC0962"/>
    <w:rsid w:val="00FC129C"/>
    <w:rsid w:val="00FC3536"/>
    <w:rsid w:val="00FC3866"/>
    <w:rsid w:val="00FC4010"/>
    <w:rsid w:val="00FC5865"/>
    <w:rsid w:val="00FC6943"/>
    <w:rsid w:val="00FC70B7"/>
    <w:rsid w:val="00FC7154"/>
    <w:rsid w:val="00FD0F92"/>
    <w:rsid w:val="00FD3112"/>
    <w:rsid w:val="00FD3EB9"/>
    <w:rsid w:val="00FD5706"/>
    <w:rsid w:val="00FD6322"/>
    <w:rsid w:val="00FD6D11"/>
    <w:rsid w:val="00FD78A1"/>
    <w:rsid w:val="00FE1379"/>
    <w:rsid w:val="00FE296A"/>
    <w:rsid w:val="00FE76F8"/>
    <w:rsid w:val="00FF138B"/>
    <w:rsid w:val="00FF23F7"/>
    <w:rsid w:val="00FF41B8"/>
    <w:rsid w:val="00FF51D7"/>
    <w:rsid w:val="00FF5342"/>
    <w:rsid w:val="00FF7232"/>
    <w:rsid w:val="00FF7826"/>
    <w:rsid w:val="00FF7D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6411"/>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2"/>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3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iPriority w:val="99"/>
    <w:unhideWhenUsed/>
    <w:rsid w:val="0045087A"/>
    <w:rPr>
      <w:sz w:val="20"/>
      <w:szCs w:val="20"/>
    </w:rPr>
  </w:style>
  <w:style w:type="character" w:customStyle="1" w:styleId="KomentarotekstasDiagrama">
    <w:name w:val="Komentaro tekstas Diagrama"/>
    <w:basedOn w:val="Numatytasispastraiposriftas"/>
    <w:link w:val="Komentarotekstas"/>
    <w:uiPriority w:val="99"/>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paragraph" w:styleId="Puslapioinaostekstas">
    <w:name w:val="footnote text"/>
    <w:aliases w:val="Footnote Diagrama Diagrama,Footnote Diagrama,Footnote text,Footnote Text Char Char Char,Footnote Text1,Char Char,Footnote Text2,Footnote Text11,ALTS FOOTNOTE11,Footnote Text Char111,Footnote Text Char Char Char11,ALTS FOOTNOTE2"/>
    <w:basedOn w:val="prastasis"/>
    <w:link w:val="PuslapioinaostekstasDiagrama"/>
    <w:uiPriority w:val="99"/>
    <w:unhideWhenUsed/>
    <w:qFormat/>
    <w:rsid w:val="00DE5F08"/>
    <w:pPr>
      <w:widowControl/>
      <w:ind w:firstLine="720"/>
    </w:pPr>
    <w:rPr>
      <w:rFonts w:eastAsia="Times New Roman"/>
      <w:sz w:val="20"/>
      <w:szCs w:val="20"/>
    </w:rPr>
  </w:style>
  <w:style w:type="character" w:customStyle="1" w:styleId="PuslapioinaostekstasDiagrama">
    <w:name w:val="Puslapio išnašos tekstas Diagrama"/>
    <w:aliases w:val="Footnote Diagrama Diagrama Diagrama,Footnote Diagrama Diagrama1,Footnote text Diagrama,Footnote Text Char Char Char Diagrama,Footnote Text1 Diagrama,Char Char Diagrama,Footnote Text2 Diagrama,Footnote Text11 Diagrama"/>
    <w:basedOn w:val="Numatytasispastraiposriftas"/>
    <w:link w:val="Puslapioinaostekstas"/>
    <w:uiPriority w:val="99"/>
    <w:rsid w:val="00DE5F08"/>
    <w:rPr>
      <w:rFonts w:ascii="Times New Roman" w:eastAsia="Times New Roman" w:hAnsi="Times New Roman" w:cs="Times New Roman"/>
      <w:kern w:val="1"/>
      <w:sz w:val="20"/>
      <w:szCs w:val="20"/>
      <w:lang w:val="lt-LT" w:eastAsia="ar-SA"/>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nhideWhenUsed/>
    <w:rsid w:val="00DE5F08"/>
    <w:rPr>
      <w:vertAlign w:val="superscript"/>
    </w:rPr>
  </w:style>
  <w:style w:type="character" w:styleId="Emfaz">
    <w:name w:val="Emphasis"/>
    <w:basedOn w:val="Numatytasispastraiposriftas"/>
    <w:uiPriority w:val="20"/>
    <w:qFormat/>
    <w:rsid w:val="00A12773"/>
    <w:rPr>
      <w:i/>
      <w:iCs/>
    </w:rPr>
  </w:style>
  <w:style w:type="paragraph" w:styleId="Dokumentoinaostekstas">
    <w:name w:val="endnote text"/>
    <w:basedOn w:val="prastasis"/>
    <w:link w:val="DokumentoinaostekstasDiagrama"/>
    <w:uiPriority w:val="99"/>
    <w:semiHidden/>
    <w:unhideWhenUsed/>
    <w:rsid w:val="00C7476F"/>
    <w:rPr>
      <w:sz w:val="20"/>
      <w:szCs w:val="20"/>
    </w:rPr>
  </w:style>
  <w:style w:type="character" w:customStyle="1" w:styleId="DokumentoinaostekstasDiagrama">
    <w:name w:val="Dokumento išnašos tekstas Diagrama"/>
    <w:basedOn w:val="Numatytasispastraiposriftas"/>
    <w:link w:val="Dokumentoinaostekstas"/>
    <w:uiPriority w:val="99"/>
    <w:semiHidden/>
    <w:rsid w:val="00C7476F"/>
    <w:rPr>
      <w:rFonts w:ascii="Times New Roman" w:eastAsia="Lucida Sans Unicode" w:hAnsi="Times New Roman" w:cs="Times New Roman"/>
      <w:kern w:val="1"/>
      <w:sz w:val="20"/>
      <w:szCs w:val="20"/>
      <w:lang w:val="lt-LT" w:eastAsia="ar-SA"/>
    </w:rPr>
  </w:style>
  <w:style w:type="character" w:styleId="Dokumentoinaosnumeris">
    <w:name w:val="endnote reference"/>
    <w:basedOn w:val="Numatytasispastraiposriftas"/>
    <w:uiPriority w:val="99"/>
    <w:semiHidden/>
    <w:unhideWhenUsed/>
    <w:rsid w:val="00C7476F"/>
    <w:rPr>
      <w:vertAlign w:val="superscript"/>
    </w:rPr>
  </w:style>
  <w:style w:type="paragraph" w:customStyle="1" w:styleId="tin">
    <w:name w:val="tin"/>
    <w:basedOn w:val="prastasis"/>
    <w:rsid w:val="00DB6F2C"/>
    <w:pPr>
      <w:widowControl/>
      <w:suppressAutoHyphens w:val="0"/>
      <w:spacing w:after="150"/>
    </w:pPr>
    <w:rPr>
      <w:rFonts w:eastAsia="Times New Roman"/>
      <w:kern w:val="0"/>
      <w:lang w:eastAsia="lt-LT"/>
    </w:rPr>
  </w:style>
  <w:style w:type="paragraph" w:customStyle="1" w:styleId="CM4">
    <w:name w:val="CM4"/>
    <w:basedOn w:val="prastasis"/>
    <w:next w:val="prastasis"/>
    <w:uiPriority w:val="99"/>
    <w:rsid w:val="00A34BFA"/>
    <w:pPr>
      <w:widowControl/>
      <w:suppressAutoHyphens w:val="0"/>
      <w:autoSpaceDE w:val="0"/>
      <w:autoSpaceDN w:val="0"/>
      <w:adjustRightInd w:val="0"/>
    </w:pPr>
    <w:rPr>
      <w:rFonts w:eastAsiaTheme="minorHAnsi"/>
      <w:kern w:val="0"/>
      <w:lang w:eastAsia="en-US"/>
    </w:rPr>
  </w:style>
  <w:style w:type="paragraph" w:styleId="Betarp">
    <w:name w:val="No Spacing"/>
    <w:link w:val="BetarpDiagrama"/>
    <w:uiPriority w:val="1"/>
    <w:qFormat/>
    <w:rsid w:val="00FA0213"/>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FA0213"/>
    <w:rPr>
      <w:rFonts w:eastAsiaTheme="minorEastAsia"/>
    </w:rPr>
  </w:style>
  <w:style w:type="character" w:styleId="Perirtashipersaitas">
    <w:name w:val="FollowedHyperlink"/>
    <w:basedOn w:val="Numatytasispastraiposriftas"/>
    <w:uiPriority w:val="99"/>
    <w:semiHidden/>
    <w:unhideWhenUsed/>
    <w:rsid w:val="00101C04"/>
    <w:rPr>
      <w:color w:val="800080" w:themeColor="followedHyperlink"/>
      <w:u w:val="single"/>
    </w:rPr>
  </w:style>
  <w:style w:type="paragraph" w:styleId="HTMLiankstoformatuotas">
    <w:name w:val="HTML Preformatted"/>
    <w:basedOn w:val="prastasis"/>
    <w:link w:val="HTMLiankstoformatuotasDiagrama"/>
    <w:uiPriority w:val="99"/>
    <w:semiHidden/>
    <w:unhideWhenUsed/>
    <w:rsid w:val="004822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48220F"/>
    <w:rPr>
      <w:rFonts w:ascii="Courier New" w:eastAsia="Times New Roman" w:hAnsi="Courier New" w:cs="Courier New"/>
      <w:sz w:val="20"/>
      <w:szCs w:val="20"/>
      <w:lang w:val="lt-LT" w:eastAsia="lt-LT"/>
    </w:rPr>
  </w:style>
  <w:style w:type="character" w:customStyle="1" w:styleId="nobr">
    <w:name w:val="nobr"/>
    <w:basedOn w:val="Numatytasispastraiposriftas"/>
    <w:rsid w:val="00C10B5B"/>
  </w:style>
  <w:style w:type="paragraph" w:customStyle="1" w:styleId="normal-p">
    <w:name w:val="normal-p"/>
    <w:basedOn w:val="prastasis"/>
    <w:rsid w:val="00C80115"/>
    <w:pPr>
      <w:widowControl/>
      <w:suppressAutoHyphens w:val="0"/>
      <w:spacing w:before="100" w:beforeAutospacing="1" w:after="100" w:afterAutospacing="1"/>
    </w:pPr>
    <w:rPr>
      <w:rFonts w:eastAsia="Times New Roman"/>
      <w:kern w:val="0"/>
      <w:lang w:val="en-US" w:eastAsia="en-US"/>
    </w:rPr>
  </w:style>
  <w:style w:type="character" w:customStyle="1" w:styleId="normal-h">
    <w:name w:val="normal-h"/>
    <w:basedOn w:val="Numatytasispastraiposriftas"/>
    <w:rsid w:val="00C80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6961">
      <w:bodyDiv w:val="1"/>
      <w:marLeft w:val="0"/>
      <w:marRight w:val="0"/>
      <w:marTop w:val="0"/>
      <w:marBottom w:val="0"/>
      <w:divBdr>
        <w:top w:val="none" w:sz="0" w:space="0" w:color="auto"/>
        <w:left w:val="none" w:sz="0" w:space="0" w:color="auto"/>
        <w:bottom w:val="none" w:sz="0" w:space="0" w:color="auto"/>
        <w:right w:val="none" w:sz="0" w:space="0" w:color="auto"/>
      </w:divBdr>
      <w:divsChild>
        <w:div w:id="704062529">
          <w:marLeft w:val="0"/>
          <w:marRight w:val="0"/>
          <w:marTop w:val="0"/>
          <w:marBottom w:val="0"/>
          <w:divBdr>
            <w:top w:val="none" w:sz="0" w:space="0" w:color="auto"/>
            <w:left w:val="none" w:sz="0" w:space="0" w:color="auto"/>
            <w:bottom w:val="none" w:sz="0" w:space="0" w:color="auto"/>
            <w:right w:val="none" w:sz="0" w:space="0" w:color="auto"/>
          </w:divBdr>
          <w:divsChild>
            <w:div w:id="1929001359">
              <w:marLeft w:val="0"/>
              <w:marRight w:val="0"/>
              <w:marTop w:val="0"/>
              <w:marBottom w:val="0"/>
              <w:divBdr>
                <w:top w:val="none" w:sz="0" w:space="0" w:color="auto"/>
                <w:left w:val="none" w:sz="0" w:space="0" w:color="auto"/>
                <w:bottom w:val="none" w:sz="0" w:space="0" w:color="auto"/>
                <w:right w:val="none" w:sz="0" w:space="0" w:color="auto"/>
              </w:divBdr>
              <w:divsChild>
                <w:div w:id="16485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46866">
          <w:marLeft w:val="0"/>
          <w:marRight w:val="0"/>
          <w:marTop w:val="0"/>
          <w:marBottom w:val="0"/>
          <w:divBdr>
            <w:top w:val="none" w:sz="0" w:space="0" w:color="auto"/>
            <w:left w:val="none" w:sz="0" w:space="0" w:color="auto"/>
            <w:bottom w:val="none" w:sz="0" w:space="0" w:color="auto"/>
            <w:right w:val="none" w:sz="0" w:space="0" w:color="auto"/>
          </w:divBdr>
        </w:div>
        <w:div w:id="1448894716">
          <w:marLeft w:val="0"/>
          <w:marRight w:val="0"/>
          <w:marTop w:val="0"/>
          <w:marBottom w:val="0"/>
          <w:divBdr>
            <w:top w:val="none" w:sz="0" w:space="0" w:color="auto"/>
            <w:left w:val="none" w:sz="0" w:space="0" w:color="auto"/>
            <w:bottom w:val="none" w:sz="0" w:space="0" w:color="auto"/>
            <w:right w:val="none" w:sz="0" w:space="0" w:color="auto"/>
          </w:divBdr>
          <w:divsChild>
            <w:div w:id="1256597082">
              <w:marLeft w:val="0"/>
              <w:marRight w:val="0"/>
              <w:marTop w:val="0"/>
              <w:marBottom w:val="0"/>
              <w:divBdr>
                <w:top w:val="none" w:sz="0" w:space="0" w:color="auto"/>
                <w:left w:val="none" w:sz="0" w:space="0" w:color="auto"/>
                <w:bottom w:val="none" w:sz="0" w:space="0" w:color="auto"/>
                <w:right w:val="none" w:sz="0" w:space="0" w:color="auto"/>
              </w:divBdr>
            </w:div>
          </w:divsChild>
        </w:div>
        <w:div w:id="1369335427">
          <w:marLeft w:val="0"/>
          <w:marRight w:val="0"/>
          <w:marTop w:val="0"/>
          <w:marBottom w:val="0"/>
          <w:divBdr>
            <w:top w:val="none" w:sz="0" w:space="0" w:color="auto"/>
            <w:left w:val="none" w:sz="0" w:space="0" w:color="auto"/>
            <w:bottom w:val="none" w:sz="0" w:space="0" w:color="auto"/>
            <w:right w:val="none" w:sz="0" w:space="0" w:color="auto"/>
          </w:divBdr>
        </w:div>
        <w:div w:id="1435203266">
          <w:marLeft w:val="0"/>
          <w:marRight w:val="0"/>
          <w:marTop w:val="0"/>
          <w:marBottom w:val="0"/>
          <w:divBdr>
            <w:top w:val="none" w:sz="0" w:space="0" w:color="auto"/>
            <w:left w:val="none" w:sz="0" w:space="0" w:color="auto"/>
            <w:bottom w:val="none" w:sz="0" w:space="0" w:color="auto"/>
            <w:right w:val="none" w:sz="0" w:space="0" w:color="auto"/>
          </w:divBdr>
        </w:div>
        <w:div w:id="283971117">
          <w:marLeft w:val="0"/>
          <w:marRight w:val="0"/>
          <w:marTop w:val="0"/>
          <w:marBottom w:val="0"/>
          <w:divBdr>
            <w:top w:val="none" w:sz="0" w:space="0" w:color="auto"/>
            <w:left w:val="none" w:sz="0" w:space="0" w:color="auto"/>
            <w:bottom w:val="none" w:sz="0" w:space="0" w:color="auto"/>
            <w:right w:val="none" w:sz="0" w:space="0" w:color="auto"/>
          </w:divBdr>
        </w:div>
        <w:div w:id="1316569976">
          <w:marLeft w:val="0"/>
          <w:marRight w:val="0"/>
          <w:marTop w:val="0"/>
          <w:marBottom w:val="0"/>
          <w:divBdr>
            <w:top w:val="none" w:sz="0" w:space="0" w:color="auto"/>
            <w:left w:val="none" w:sz="0" w:space="0" w:color="auto"/>
            <w:bottom w:val="none" w:sz="0" w:space="0" w:color="auto"/>
            <w:right w:val="none" w:sz="0" w:space="0" w:color="auto"/>
          </w:divBdr>
        </w:div>
        <w:div w:id="1982416262">
          <w:marLeft w:val="0"/>
          <w:marRight w:val="0"/>
          <w:marTop w:val="0"/>
          <w:marBottom w:val="0"/>
          <w:divBdr>
            <w:top w:val="none" w:sz="0" w:space="0" w:color="auto"/>
            <w:left w:val="none" w:sz="0" w:space="0" w:color="auto"/>
            <w:bottom w:val="none" w:sz="0" w:space="0" w:color="auto"/>
            <w:right w:val="none" w:sz="0" w:space="0" w:color="auto"/>
          </w:divBdr>
        </w:div>
        <w:div w:id="1270897795">
          <w:marLeft w:val="0"/>
          <w:marRight w:val="0"/>
          <w:marTop w:val="0"/>
          <w:marBottom w:val="0"/>
          <w:divBdr>
            <w:top w:val="none" w:sz="0" w:space="0" w:color="auto"/>
            <w:left w:val="none" w:sz="0" w:space="0" w:color="auto"/>
            <w:bottom w:val="none" w:sz="0" w:space="0" w:color="auto"/>
            <w:right w:val="none" w:sz="0" w:space="0" w:color="auto"/>
          </w:divBdr>
        </w:div>
        <w:div w:id="1067067019">
          <w:marLeft w:val="0"/>
          <w:marRight w:val="0"/>
          <w:marTop w:val="0"/>
          <w:marBottom w:val="0"/>
          <w:divBdr>
            <w:top w:val="none" w:sz="0" w:space="0" w:color="auto"/>
            <w:left w:val="none" w:sz="0" w:space="0" w:color="auto"/>
            <w:bottom w:val="none" w:sz="0" w:space="0" w:color="auto"/>
            <w:right w:val="none" w:sz="0" w:space="0" w:color="auto"/>
          </w:divBdr>
        </w:div>
        <w:div w:id="896093361">
          <w:marLeft w:val="0"/>
          <w:marRight w:val="0"/>
          <w:marTop w:val="0"/>
          <w:marBottom w:val="0"/>
          <w:divBdr>
            <w:top w:val="none" w:sz="0" w:space="0" w:color="auto"/>
            <w:left w:val="none" w:sz="0" w:space="0" w:color="auto"/>
            <w:bottom w:val="none" w:sz="0" w:space="0" w:color="auto"/>
            <w:right w:val="none" w:sz="0" w:space="0" w:color="auto"/>
          </w:divBdr>
        </w:div>
        <w:div w:id="867915951">
          <w:marLeft w:val="0"/>
          <w:marRight w:val="0"/>
          <w:marTop w:val="0"/>
          <w:marBottom w:val="0"/>
          <w:divBdr>
            <w:top w:val="none" w:sz="0" w:space="0" w:color="auto"/>
            <w:left w:val="none" w:sz="0" w:space="0" w:color="auto"/>
            <w:bottom w:val="none" w:sz="0" w:space="0" w:color="auto"/>
            <w:right w:val="none" w:sz="0" w:space="0" w:color="auto"/>
          </w:divBdr>
        </w:div>
        <w:div w:id="1638338790">
          <w:marLeft w:val="0"/>
          <w:marRight w:val="0"/>
          <w:marTop w:val="0"/>
          <w:marBottom w:val="0"/>
          <w:divBdr>
            <w:top w:val="none" w:sz="0" w:space="0" w:color="auto"/>
            <w:left w:val="none" w:sz="0" w:space="0" w:color="auto"/>
            <w:bottom w:val="none" w:sz="0" w:space="0" w:color="auto"/>
            <w:right w:val="none" w:sz="0" w:space="0" w:color="auto"/>
          </w:divBdr>
        </w:div>
        <w:div w:id="1700861835">
          <w:marLeft w:val="0"/>
          <w:marRight w:val="0"/>
          <w:marTop w:val="0"/>
          <w:marBottom w:val="0"/>
          <w:divBdr>
            <w:top w:val="none" w:sz="0" w:space="0" w:color="auto"/>
            <w:left w:val="none" w:sz="0" w:space="0" w:color="auto"/>
            <w:bottom w:val="none" w:sz="0" w:space="0" w:color="auto"/>
            <w:right w:val="none" w:sz="0" w:space="0" w:color="auto"/>
          </w:divBdr>
        </w:div>
        <w:div w:id="1041781836">
          <w:marLeft w:val="0"/>
          <w:marRight w:val="0"/>
          <w:marTop w:val="0"/>
          <w:marBottom w:val="0"/>
          <w:divBdr>
            <w:top w:val="none" w:sz="0" w:space="0" w:color="auto"/>
            <w:left w:val="none" w:sz="0" w:space="0" w:color="auto"/>
            <w:bottom w:val="none" w:sz="0" w:space="0" w:color="auto"/>
            <w:right w:val="none" w:sz="0" w:space="0" w:color="auto"/>
          </w:divBdr>
        </w:div>
        <w:div w:id="136269562">
          <w:marLeft w:val="0"/>
          <w:marRight w:val="0"/>
          <w:marTop w:val="0"/>
          <w:marBottom w:val="0"/>
          <w:divBdr>
            <w:top w:val="none" w:sz="0" w:space="0" w:color="auto"/>
            <w:left w:val="none" w:sz="0" w:space="0" w:color="auto"/>
            <w:bottom w:val="none" w:sz="0" w:space="0" w:color="auto"/>
            <w:right w:val="none" w:sz="0" w:space="0" w:color="auto"/>
          </w:divBdr>
        </w:div>
        <w:div w:id="1698775407">
          <w:marLeft w:val="0"/>
          <w:marRight w:val="0"/>
          <w:marTop w:val="0"/>
          <w:marBottom w:val="0"/>
          <w:divBdr>
            <w:top w:val="none" w:sz="0" w:space="0" w:color="auto"/>
            <w:left w:val="none" w:sz="0" w:space="0" w:color="auto"/>
            <w:bottom w:val="none" w:sz="0" w:space="0" w:color="auto"/>
            <w:right w:val="none" w:sz="0" w:space="0" w:color="auto"/>
          </w:divBdr>
        </w:div>
        <w:div w:id="1690332620">
          <w:marLeft w:val="0"/>
          <w:marRight w:val="0"/>
          <w:marTop w:val="0"/>
          <w:marBottom w:val="0"/>
          <w:divBdr>
            <w:top w:val="none" w:sz="0" w:space="0" w:color="auto"/>
            <w:left w:val="none" w:sz="0" w:space="0" w:color="auto"/>
            <w:bottom w:val="none" w:sz="0" w:space="0" w:color="auto"/>
            <w:right w:val="none" w:sz="0" w:space="0" w:color="auto"/>
          </w:divBdr>
        </w:div>
        <w:div w:id="1373308974">
          <w:marLeft w:val="0"/>
          <w:marRight w:val="0"/>
          <w:marTop w:val="0"/>
          <w:marBottom w:val="0"/>
          <w:divBdr>
            <w:top w:val="none" w:sz="0" w:space="0" w:color="auto"/>
            <w:left w:val="none" w:sz="0" w:space="0" w:color="auto"/>
            <w:bottom w:val="none" w:sz="0" w:space="0" w:color="auto"/>
            <w:right w:val="none" w:sz="0" w:space="0" w:color="auto"/>
          </w:divBdr>
        </w:div>
        <w:div w:id="1186023991">
          <w:marLeft w:val="0"/>
          <w:marRight w:val="0"/>
          <w:marTop w:val="0"/>
          <w:marBottom w:val="0"/>
          <w:divBdr>
            <w:top w:val="none" w:sz="0" w:space="0" w:color="auto"/>
            <w:left w:val="none" w:sz="0" w:space="0" w:color="auto"/>
            <w:bottom w:val="none" w:sz="0" w:space="0" w:color="auto"/>
            <w:right w:val="none" w:sz="0" w:space="0" w:color="auto"/>
          </w:divBdr>
        </w:div>
        <w:div w:id="743184261">
          <w:marLeft w:val="0"/>
          <w:marRight w:val="0"/>
          <w:marTop w:val="0"/>
          <w:marBottom w:val="0"/>
          <w:divBdr>
            <w:top w:val="none" w:sz="0" w:space="0" w:color="auto"/>
            <w:left w:val="none" w:sz="0" w:space="0" w:color="auto"/>
            <w:bottom w:val="none" w:sz="0" w:space="0" w:color="auto"/>
            <w:right w:val="none" w:sz="0" w:space="0" w:color="auto"/>
          </w:divBdr>
        </w:div>
        <w:div w:id="1615480669">
          <w:marLeft w:val="0"/>
          <w:marRight w:val="0"/>
          <w:marTop w:val="0"/>
          <w:marBottom w:val="0"/>
          <w:divBdr>
            <w:top w:val="none" w:sz="0" w:space="0" w:color="auto"/>
            <w:left w:val="none" w:sz="0" w:space="0" w:color="auto"/>
            <w:bottom w:val="none" w:sz="0" w:space="0" w:color="auto"/>
            <w:right w:val="none" w:sz="0" w:space="0" w:color="auto"/>
          </w:divBdr>
        </w:div>
        <w:div w:id="1454907891">
          <w:marLeft w:val="0"/>
          <w:marRight w:val="0"/>
          <w:marTop w:val="0"/>
          <w:marBottom w:val="0"/>
          <w:divBdr>
            <w:top w:val="none" w:sz="0" w:space="0" w:color="auto"/>
            <w:left w:val="none" w:sz="0" w:space="0" w:color="auto"/>
            <w:bottom w:val="none" w:sz="0" w:space="0" w:color="auto"/>
            <w:right w:val="none" w:sz="0" w:space="0" w:color="auto"/>
          </w:divBdr>
        </w:div>
        <w:div w:id="2013336349">
          <w:marLeft w:val="0"/>
          <w:marRight w:val="0"/>
          <w:marTop w:val="0"/>
          <w:marBottom w:val="0"/>
          <w:divBdr>
            <w:top w:val="none" w:sz="0" w:space="0" w:color="auto"/>
            <w:left w:val="none" w:sz="0" w:space="0" w:color="auto"/>
            <w:bottom w:val="none" w:sz="0" w:space="0" w:color="auto"/>
            <w:right w:val="none" w:sz="0" w:space="0" w:color="auto"/>
          </w:divBdr>
        </w:div>
        <w:div w:id="1003358307">
          <w:marLeft w:val="0"/>
          <w:marRight w:val="0"/>
          <w:marTop w:val="0"/>
          <w:marBottom w:val="0"/>
          <w:divBdr>
            <w:top w:val="none" w:sz="0" w:space="0" w:color="auto"/>
            <w:left w:val="none" w:sz="0" w:space="0" w:color="auto"/>
            <w:bottom w:val="none" w:sz="0" w:space="0" w:color="auto"/>
            <w:right w:val="none" w:sz="0" w:space="0" w:color="auto"/>
          </w:divBdr>
        </w:div>
        <w:div w:id="1518344224">
          <w:marLeft w:val="0"/>
          <w:marRight w:val="0"/>
          <w:marTop w:val="0"/>
          <w:marBottom w:val="0"/>
          <w:divBdr>
            <w:top w:val="none" w:sz="0" w:space="0" w:color="auto"/>
            <w:left w:val="none" w:sz="0" w:space="0" w:color="auto"/>
            <w:bottom w:val="none" w:sz="0" w:space="0" w:color="auto"/>
            <w:right w:val="none" w:sz="0" w:space="0" w:color="auto"/>
          </w:divBdr>
        </w:div>
        <w:div w:id="2146658840">
          <w:marLeft w:val="0"/>
          <w:marRight w:val="0"/>
          <w:marTop w:val="0"/>
          <w:marBottom w:val="0"/>
          <w:divBdr>
            <w:top w:val="none" w:sz="0" w:space="0" w:color="auto"/>
            <w:left w:val="none" w:sz="0" w:space="0" w:color="auto"/>
            <w:bottom w:val="none" w:sz="0" w:space="0" w:color="auto"/>
            <w:right w:val="none" w:sz="0" w:space="0" w:color="auto"/>
          </w:divBdr>
        </w:div>
        <w:div w:id="794718477">
          <w:marLeft w:val="0"/>
          <w:marRight w:val="0"/>
          <w:marTop w:val="0"/>
          <w:marBottom w:val="0"/>
          <w:divBdr>
            <w:top w:val="none" w:sz="0" w:space="0" w:color="auto"/>
            <w:left w:val="none" w:sz="0" w:space="0" w:color="auto"/>
            <w:bottom w:val="none" w:sz="0" w:space="0" w:color="auto"/>
            <w:right w:val="none" w:sz="0" w:space="0" w:color="auto"/>
          </w:divBdr>
        </w:div>
        <w:div w:id="771777542">
          <w:marLeft w:val="0"/>
          <w:marRight w:val="0"/>
          <w:marTop w:val="0"/>
          <w:marBottom w:val="0"/>
          <w:divBdr>
            <w:top w:val="none" w:sz="0" w:space="0" w:color="auto"/>
            <w:left w:val="none" w:sz="0" w:space="0" w:color="auto"/>
            <w:bottom w:val="none" w:sz="0" w:space="0" w:color="auto"/>
            <w:right w:val="none" w:sz="0" w:space="0" w:color="auto"/>
          </w:divBdr>
        </w:div>
        <w:div w:id="1533228733">
          <w:marLeft w:val="95"/>
          <w:marRight w:val="0"/>
          <w:marTop w:val="0"/>
          <w:marBottom w:val="0"/>
          <w:divBdr>
            <w:top w:val="none" w:sz="0" w:space="0" w:color="auto"/>
            <w:left w:val="none" w:sz="0" w:space="0" w:color="auto"/>
            <w:bottom w:val="none" w:sz="0" w:space="0" w:color="auto"/>
            <w:right w:val="none" w:sz="0" w:space="0" w:color="auto"/>
          </w:divBdr>
        </w:div>
        <w:div w:id="104617431">
          <w:marLeft w:val="95"/>
          <w:marRight w:val="0"/>
          <w:marTop w:val="0"/>
          <w:marBottom w:val="0"/>
          <w:divBdr>
            <w:top w:val="none" w:sz="0" w:space="0" w:color="auto"/>
            <w:left w:val="none" w:sz="0" w:space="0" w:color="auto"/>
            <w:bottom w:val="none" w:sz="0" w:space="0" w:color="auto"/>
            <w:right w:val="none" w:sz="0" w:space="0" w:color="auto"/>
          </w:divBdr>
        </w:div>
        <w:div w:id="1138036434">
          <w:marLeft w:val="95"/>
          <w:marRight w:val="0"/>
          <w:marTop w:val="0"/>
          <w:marBottom w:val="0"/>
          <w:divBdr>
            <w:top w:val="none" w:sz="0" w:space="0" w:color="auto"/>
            <w:left w:val="none" w:sz="0" w:space="0" w:color="auto"/>
            <w:bottom w:val="none" w:sz="0" w:space="0" w:color="auto"/>
            <w:right w:val="none" w:sz="0" w:space="0" w:color="auto"/>
          </w:divBdr>
        </w:div>
        <w:div w:id="273024378">
          <w:marLeft w:val="95"/>
          <w:marRight w:val="0"/>
          <w:marTop w:val="0"/>
          <w:marBottom w:val="0"/>
          <w:divBdr>
            <w:top w:val="none" w:sz="0" w:space="0" w:color="auto"/>
            <w:left w:val="none" w:sz="0" w:space="0" w:color="auto"/>
            <w:bottom w:val="none" w:sz="0" w:space="0" w:color="auto"/>
            <w:right w:val="none" w:sz="0" w:space="0" w:color="auto"/>
          </w:divBdr>
        </w:div>
        <w:div w:id="328599317">
          <w:marLeft w:val="95"/>
          <w:marRight w:val="0"/>
          <w:marTop w:val="0"/>
          <w:marBottom w:val="0"/>
          <w:divBdr>
            <w:top w:val="none" w:sz="0" w:space="0" w:color="auto"/>
            <w:left w:val="none" w:sz="0" w:space="0" w:color="auto"/>
            <w:bottom w:val="none" w:sz="0" w:space="0" w:color="auto"/>
            <w:right w:val="none" w:sz="0" w:space="0" w:color="auto"/>
          </w:divBdr>
        </w:div>
        <w:div w:id="814300407">
          <w:marLeft w:val="95"/>
          <w:marRight w:val="0"/>
          <w:marTop w:val="0"/>
          <w:marBottom w:val="0"/>
          <w:divBdr>
            <w:top w:val="none" w:sz="0" w:space="0" w:color="auto"/>
            <w:left w:val="none" w:sz="0" w:space="0" w:color="auto"/>
            <w:bottom w:val="none" w:sz="0" w:space="0" w:color="auto"/>
            <w:right w:val="none" w:sz="0" w:space="0" w:color="auto"/>
          </w:divBdr>
        </w:div>
        <w:div w:id="1973705277">
          <w:marLeft w:val="95"/>
          <w:marRight w:val="0"/>
          <w:marTop w:val="0"/>
          <w:marBottom w:val="0"/>
          <w:divBdr>
            <w:top w:val="none" w:sz="0" w:space="0" w:color="auto"/>
            <w:left w:val="none" w:sz="0" w:space="0" w:color="auto"/>
            <w:bottom w:val="none" w:sz="0" w:space="0" w:color="auto"/>
            <w:right w:val="none" w:sz="0" w:space="0" w:color="auto"/>
          </w:divBdr>
        </w:div>
        <w:div w:id="1773087564">
          <w:marLeft w:val="95"/>
          <w:marRight w:val="0"/>
          <w:marTop w:val="0"/>
          <w:marBottom w:val="0"/>
          <w:divBdr>
            <w:top w:val="none" w:sz="0" w:space="0" w:color="auto"/>
            <w:left w:val="none" w:sz="0" w:space="0" w:color="auto"/>
            <w:bottom w:val="none" w:sz="0" w:space="0" w:color="auto"/>
            <w:right w:val="none" w:sz="0" w:space="0" w:color="auto"/>
          </w:divBdr>
        </w:div>
      </w:divsChild>
    </w:div>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15548284">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1231232606">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 w:id="95223938">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432362084">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1551916880">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1891573715">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sChild>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79162413">
      <w:bodyDiv w:val="1"/>
      <w:marLeft w:val="0"/>
      <w:marRight w:val="0"/>
      <w:marTop w:val="0"/>
      <w:marBottom w:val="0"/>
      <w:divBdr>
        <w:top w:val="none" w:sz="0" w:space="0" w:color="auto"/>
        <w:left w:val="none" w:sz="0" w:space="0" w:color="auto"/>
        <w:bottom w:val="none" w:sz="0" w:space="0" w:color="auto"/>
        <w:right w:val="none" w:sz="0" w:space="0" w:color="auto"/>
      </w:divBdr>
      <w:divsChild>
        <w:div w:id="1175725912">
          <w:marLeft w:val="0"/>
          <w:marRight w:val="0"/>
          <w:marTop w:val="0"/>
          <w:marBottom w:val="0"/>
          <w:divBdr>
            <w:top w:val="none" w:sz="0" w:space="0" w:color="auto"/>
            <w:left w:val="none" w:sz="0" w:space="0" w:color="auto"/>
            <w:bottom w:val="none" w:sz="0" w:space="0" w:color="auto"/>
            <w:right w:val="none" w:sz="0" w:space="0" w:color="auto"/>
          </w:divBdr>
          <w:divsChild>
            <w:div w:id="141503830">
              <w:marLeft w:val="0"/>
              <w:marRight w:val="0"/>
              <w:marTop w:val="0"/>
              <w:marBottom w:val="0"/>
              <w:divBdr>
                <w:top w:val="none" w:sz="0" w:space="0" w:color="auto"/>
                <w:left w:val="none" w:sz="0" w:space="0" w:color="auto"/>
                <w:bottom w:val="none" w:sz="0" w:space="0" w:color="auto"/>
                <w:right w:val="none" w:sz="0" w:space="0" w:color="auto"/>
              </w:divBdr>
              <w:divsChild>
                <w:div w:id="14874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3941">
          <w:marLeft w:val="0"/>
          <w:marRight w:val="0"/>
          <w:marTop w:val="0"/>
          <w:marBottom w:val="0"/>
          <w:divBdr>
            <w:top w:val="none" w:sz="0" w:space="0" w:color="auto"/>
            <w:left w:val="none" w:sz="0" w:space="0" w:color="auto"/>
            <w:bottom w:val="none" w:sz="0" w:space="0" w:color="auto"/>
            <w:right w:val="none" w:sz="0" w:space="0" w:color="auto"/>
          </w:divBdr>
        </w:div>
        <w:div w:id="1599480463">
          <w:marLeft w:val="0"/>
          <w:marRight w:val="0"/>
          <w:marTop w:val="0"/>
          <w:marBottom w:val="0"/>
          <w:divBdr>
            <w:top w:val="none" w:sz="0" w:space="0" w:color="auto"/>
            <w:left w:val="none" w:sz="0" w:space="0" w:color="auto"/>
            <w:bottom w:val="none" w:sz="0" w:space="0" w:color="auto"/>
            <w:right w:val="none" w:sz="0" w:space="0" w:color="auto"/>
          </w:divBdr>
          <w:divsChild>
            <w:div w:id="719018923">
              <w:marLeft w:val="0"/>
              <w:marRight w:val="0"/>
              <w:marTop w:val="0"/>
              <w:marBottom w:val="0"/>
              <w:divBdr>
                <w:top w:val="none" w:sz="0" w:space="0" w:color="auto"/>
                <w:left w:val="none" w:sz="0" w:space="0" w:color="auto"/>
                <w:bottom w:val="none" w:sz="0" w:space="0" w:color="auto"/>
                <w:right w:val="none" w:sz="0" w:space="0" w:color="auto"/>
              </w:divBdr>
            </w:div>
          </w:divsChild>
        </w:div>
        <w:div w:id="1410539906">
          <w:marLeft w:val="0"/>
          <w:marRight w:val="0"/>
          <w:marTop w:val="0"/>
          <w:marBottom w:val="0"/>
          <w:divBdr>
            <w:top w:val="none" w:sz="0" w:space="0" w:color="auto"/>
            <w:left w:val="none" w:sz="0" w:space="0" w:color="auto"/>
            <w:bottom w:val="none" w:sz="0" w:space="0" w:color="auto"/>
            <w:right w:val="none" w:sz="0" w:space="0" w:color="auto"/>
          </w:divBdr>
        </w:div>
        <w:div w:id="2001931634">
          <w:marLeft w:val="0"/>
          <w:marRight w:val="0"/>
          <w:marTop w:val="0"/>
          <w:marBottom w:val="0"/>
          <w:divBdr>
            <w:top w:val="none" w:sz="0" w:space="0" w:color="auto"/>
            <w:left w:val="none" w:sz="0" w:space="0" w:color="auto"/>
            <w:bottom w:val="none" w:sz="0" w:space="0" w:color="auto"/>
            <w:right w:val="none" w:sz="0" w:space="0" w:color="auto"/>
          </w:divBdr>
        </w:div>
        <w:div w:id="1692218214">
          <w:marLeft w:val="0"/>
          <w:marRight w:val="0"/>
          <w:marTop w:val="0"/>
          <w:marBottom w:val="0"/>
          <w:divBdr>
            <w:top w:val="none" w:sz="0" w:space="0" w:color="auto"/>
            <w:left w:val="none" w:sz="0" w:space="0" w:color="auto"/>
            <w:bottom w:val="none" w:sz="0" w:space="0" w:color="auto"/>
            <w:right w:val="none" w:sz="0" w:space="0" w:color="auto"/>
          </w:divBdr>
        </w:div>
        <w:div w:id="1875993486">
          <w:marLeft w:val="0"/>
          <w:marRight w:val="0"/>
          <w:marTop w:val="0"/>
          <w:marBottom w:val="0"/>
          <w:divBdr>
            <w:top w:val="none" w:sz="0" w:space="0" w:color="auto"/>
            <w:left w:val="none" w:sz="0" w:space="0" w:color="auto"/>
            <w:bottom w:val="none" w:sz="0" w:space="0" w:color="auto"/>
            <w:right w:val="none" w:sz="0" w:space="0" w:color="auto"/>
          </w:divBdr>
        </w:div>
        <w:div w:id="1640110784">
          <w:marLeft w:val="0"/>
          <w:marRight w:val="0"/>
          <w:marTop w:val="0"/>
          <w:marBottom w:val="0"/>
          <w:divBdr>
            <w:top w:val="none" w:sz="0" w:space="0" w:color="auto"/>
            <w:left w:val="none" w:sz="0" w:space="0" w:color="auto"/>
            <w:bottom w:val="none" w:sz="0" w:space="0" w:color="auto"/>
            <w:right w:val="none" w:sz="0" w:space="0" w:color="auto"/>
          </w:divBdr>
        </w:div>
        <w:div w:id="1131094518">
          <w:marLeft w:val="0"/>
          <w:marRight w:val="0"/>
          <w:marTop w:val="0"/>
          <w:marBottom w:val="0"/>
          <w:divBdr>
            <w:top w:val="none" w:sz="0" w:space="0" w:color="auto"/>
            <w:left w:val="none" w:sz="0" w:space="0" w:color="auto"/>
            <w:bottom w:val="none" w:sz="0" w:space="0" w:color="auto"/>
            <w:right w:val="none" w:sz="0" w:space="0" w:color="auto"/>
          </w:divBdr>
        </w:div>
        <w:div w:id="2018774289">
          <w:marLeft w:val="0"/>
          <w:marRight w:val="0"/>
          <w:marTop w:val="0"/>
          <w:marBottom w:val="0"/>
          <w:divBdr>
            <w:top w:val="none" w:sz="0" w:space="0" w:color="auto"/>
            <w:left w:val="none" w:sz="0" w:space="0" w:color="auto"/>
            <w:bottom w:val="none" w:sz="0" w:space="0" w:color="auto"/>
            <w:right w:val="none" w:sz="0" w:space="0" w:color="auto"/>
          </w:divBdr>
        </w:div>
        <w:div w:id="1427388013">
          <w:marLeft w:val="0"/>
          <w:marRight w:val="0"/>
          <w:marTop w:val="0"/>
          <w:marBottom w:val="0"/>
          <w:divBdr>
            <w:top w:val="none" w:sz="0" w:space="0" w:color="auto"/>
            <w:left w:val="none" w:sz="0" w:space="0" w:color="auto"/>
            <w:bottom w:val="none" w:sz="0" w:space="0" w:color="auto"/>
            <w:right w:val="none" w:sz="0" w:space="0" w:color="auto"/>
          </w:divBdr>
        </w:div>
        <w:div w:id="2035426333">
          <w:marLeft w:val="0"/>
          <w:marRight w:val="0"/>
          <w:marTop w:val="0"/>
          <w:marBottom w:val="0"/>
          <w:divBdr>
            <w:top w:val="none" w:sz="0" w:space="0" w:color="auto"/>
            <w:left w:val="none" w:sz="0" w:space="0" w:color="auto"/>
            <w:bottom w:val="none" w:sz="0" w:space="0" w:color="auto"/>
            <w:right w:val="none" w:sz="0" w:space="0" w:color="auto"/>
          </w:divBdr>
        </w:div>
        <w:div w:id="1924411986">
          <w:marLeft w:val="0"/>
          <w:marRight w:val="0"/>
          <w:marTop w:val="0"/>
          <w:marBottom w:val="0"/>
          <w:divBdr>
            <w:top w:val="none" w:sz="0" w:space="0" w:color="auto"/>
            <w:left w:val="none" w:sz="0" w:space="0" w:color="auto"/>
            <w:bottom w:val="none" w:sz="0" w:space="0" w:color="auto"/>
            <w:right w:val="none" w:sz="0" w:space="0" w:color="auto"/>
          </w:divBdr>
        </w:div>
        <w:div w:id="2042316215">
          <w:marLeft w:val="0"/>
          <w:marRight w:val="0"/>
          <w:marTop w:val="0"/>
          <w:marBottom w:val="0"/>
          <w:divBdr>
            <w:top w:val="none" w:sz="0" w:space="0" w:color="auto"/>
            <w:left w:val="none" w:sz="0" w:space="0" w:color="auto"/>
            <w:bottom w:val="none" w:sz="0" w:space="0" w:color="auto"/>
            <w:right w:val="none" w:sz="0" w:space="0" w:color="auto"/>
          </w:divBdr>
        </w:div>
        <w:div w:id="568686549">
          <w:marLeft w:val="0"/>
          <w:marRight w:val="0"/>
          <w:marTop w:val="0"/>
          <w:marBottom w:val="0"/>
          <w:divBdr>
            <w:top w:val="none" w:sz="0" w:space="0" w:color="auto"/>
            <w:left w:val="none" w:sz="0" w:space="0" w:color="auto"/>
            <w:bottom w:val="none" w:sz="0" w:space="0" w:color="auto"/>
            <w:right w:val="none" w:sz="0" w:space="0" w:color="auto"/>
          </w:divBdr>
        </w:div>
        <w:div w:id="1577517494">
          <w:marLeft w:val="0"/>
          <w:marRight w:val="0"/>
          <w:marTop w:val="0"/>
          <w:marBottom w:val="0"/>
          <w:divBdr>
            <w:top w:val="none" w:sz="0" w:space="0" w:color="auto"/>
            <w:left w:val="none" w:sz="0" w:space="0" w:color="auto"/>
            <w:bottom w:val="none" w:sz="0" w:space="0" w:color="auto"/>
            <w:right w:val="none" w:sz="0" w:space="0" w:color="auto"/>
          </w:divBdr>
        </w:div>
        <w:div w:id="1047291940">
          <w:marLeft w:val="0"/>
          <w:marRight w:val="0"/>
          <w:marTop w:val="0"/>
          <w:marBottom w:val="0"/>
          <w:divBdr>
            <w:top w:val="none" w:sz="0" w:space="0" w:color="auto"/>
            <w:left w:val="none" w:sz="0" w:space="0" w:color="auto"/>
            <w:bottom w:val="none" w:sz="0" w:space="0" w:color="auto"/>
            <w:right w:val="none" w:sz="0" w:space="0" w:color="auto"/>
          </w:divBdr>
        </w:div>
        <w:div w:id="1354838152">
          <w:marLeft w:val="0"/>
          <w:marRight w:val="0"/>
          <w:marTop w:val="0"/>
          <w:marBottom w:val="0"/>
          <w:divBdr>
            <w:top w:val="none" w:sz="0" w:space="0" w:color="auto"/>
            <w:left w:val="none" w:sz="0" w:space="0" w:color="auto"/>
            <w:bottom w:val="none" w:sz="0" w:space="0" w:color="auto"/>
            <w:right w:val="none" w:sz="0" w:space="0" w:color="auto"/>
          </w:divBdr>
        </w:div>
        <w:div w:id="1641884199">
          <w:marLeft w:val="0"/>
          <w:marRight w:val="0"/>
          <w:marTop w:val="0"/>
          <w:marBottom w:val="0"/>
          <w:divBdr>
            <w:top w:val="none" w:sz="0" w:space="0" w:color="auto"/>
            <w:left w:val="none" w:sz="0" w:space="0" w:color="auto"/>
            <w:bottom w:val="none" w:sz="0" w:space="0" w:color="auto"/>
            <w:right w:val="none" w:sz="0" w:space="0" w:color="auto"/>
          </w:divBdr>
        </w:div>
        <w:div w:id="1009286275">
          <w:marLeft w:val="0"/>
          <w:marRight w:val="0"/>
          <w:marTop w:val="0"/>
          <w:marBottom w:val="0"/>
          <w:divBdr>
            <w:top w:val="none" w:sz="0" w:space="0" w:color="auto"/>
            <w:left w:val="none" w:sz="0" w:space="0" w:color="auto"/>
            <w:bottom w:val="none" w:sz="0" w:space="0" w:color="auto"/>
            <w:right w:val="none" w:sz="0" w:space="0" w:color="auto"/>
          </w:divBdr>
        </w:div>
        <w:div w:id="1838693820">
          <w:marLeft w:val="0"/>
          <w:marRight w:val="0"/>
          <w:marTop w:val="0"/>
          <w:marBottom w:val="0"/>
          <w:divBdr>
            <w:top w:val="none" w:sz="0" w:space="0" w:color="auto"/>
            <w:left w:val="none" w:sz="0" w:space="0" w:color="auto"/>
            <w:bottom w:val="none" w:sz="0" w:space="0" w:color="auto"/>
            <w:right w:val="none" w:sz="0" w:space="0" w:color="auto"/>
          </w:divBdr>
        </w:div>
        <w:div w:id="2018115938">
          <w:marLeft w:val="0"/>
          <w:marRight w:val="0"/>
          <w:marTop w:val="0"/>
          <w:marBottom w:val="0"/>
          <w:divBdr>
            <w:top w:val="none" w:sz="0" w:space="0" w:color="auto"/>
            <w:left w:val="none" w:sz="0" w:space="0" w:color="auto"/>
            <w:bottom w:val="none" w:sz="0" w:space="0" w:color="auto"/>
            <w:right w:val="none" w:sz="0" w:space="0" w:color="auto"/>
          </w:divBdr>
        </w:div>
        <w:div w:id="452675869">
          <w:marLeft w:val="0"/>
          <w:marRight w:val="0"/>
          <w:marTop w:val="0"/>
          <w:marBottom w:val="0"/>
          <w:divBdr>
            <w:top w:val="none" w:sz="0" w:space="0" w:color="auto"/>
            <w:left w:val="none" w:sz="0" w:space="0" w:color="auto"/>
            <w:bottom w:val="none" w:sz="0" w:space="0" w:color="auto"/>
            <w:right w:val="none" w:sz="0" w:space="0" w:color="auto"/>
          </w:divBdr>
        </w:div>
        <w:div w:id="102385829">
          <w:marLeft w:val="0"/>
          <w:marRight w:val="0"/>
          <w:marTop w:val="0"/>
          <w:marBottom w:val="0"/>
          <w:divBdr>
            <w:top w:val="none" w:sz="0" w:space="0" w:color="auto"/>
            <w:left w:val="none" w:sz="0" w:space="0" w:color="auto"/>
            <w:bottom w:val="none" w:sz="0" w:space="0" w:color="auto"/>
            <w:right w:val="none" w:sz="0" w:space="0" w:color="auto"/>
          </w:divBdr>
        </w:div>
        <w:div w:id="306861936">
          <w:marLeft w:val="0"/>
          <w:marRight w:val="0"/>
          <w:marTop w:val="0"/>
          <w:marBottom w:val="0"/>
          <w:divBdr>
            <w:top w:val="none" w:sz="0" w:space="0" w:color="auto"/>
            <w:left w:val="none" w:sz="0" w:space="0" w:color="auto"/>
            <w:bottom w:val="none" w:sz="0" w:space="0" w:color="auto"/>
            <w:right w:val="none" w:sz="0" w:space="0" w:color="auto"/>
          </w:divBdr>
        </w:div>
        <w:div w:id="139074769">
          <w:marLeft w:val="0"/>
          <w:marRight w:val="0"/>
          <w:marTop w:val="0"/>
          <w:marBottom w:val="0"/>
          <w:divBdr>
            <w:top w:val="none" w:sz="0" w:space="0" w:color="auto"/>
            <w:left w:val="none" w:sz="0" w:space="0" w:color="auto"/>
            <w:bottom w:val="none" w:sz="0" w:space="0" w:color="auto"/>
            <w:right w:val="none" w:sz="0" w:space="0" w:color="auto"/>
          </w:divBdr>
        </w:div>
        <w:div w:id="531384099">
          <w:marLeft w:val="0"/>
          <w:marRight w:val="0"/>
          <w:marTop w:val="0"/>
          <w:marBottom w:val="0"/>
          <w:divBdr>
            <w:top w:val="none" w:sz="0" w:space="0" w:color="auto"/>
            <w:left w:val="none" w:sz="0" w:space="0" w:color="auto"/>
            <w:bottom w:val="none" w:sz="0" w:space="0" w:color="auto"/>
            <w:right w:val="none" w:sz="0" w:space="0" w:color="auto"/>
          </w:divBdr>
        </w:div>
        <w:div w:id="745609800">
          <w:marLeft w:val="0"/>
          <w:marRight w:val="0"/>
          <w:marTop w:val="0"/>
          <w:marBottom w:val="0"/>
          <w:divBdr>
            <w:top w:val="none" w:sz="0" w:space="0" w:color="auto"/>
            <w:left w:val="none" w:sz="0" w:space="0" w:color="auto"/>
            <w:bottom w:val="none" w:sz="0" w:space="0" w:color="auto"/>
            <w:right w:val="none" w:sz="0" w:space="0" w:color="auto"/>
          </w:divBdr>
        </w:div>
        <w:div w:id="1060326364">
          <w:marLeft w:val="0"/>
          <w:marRight w:val="0"/>
          <w:marTop w:val="0"/>
          <w:marBottom w:val="0"/>
          <w:divBdr>
            <w:top w:val="none" w:sz="0" w:space="0" w:color="auto"/>
            <w:left w:val="none" w:sz="0" w:space="0" w:color="auto"/>
            <w:bottom w:val="none" w:sz="0" w:space="0" w:color="auto"/>
            <w:right w:val="none" w:sz="0" w:space="0" w:color="auto"/>
          </w:divBdr>
        </w:div>
        <w:div w:id="1196850921">
          <w:marLeft w:val="0"/>
          <w:marRight w:val="0"/>
          <w:marTop w:val="0"/>
          <w:marBottom w:val="0"/>
          <w:divBdr>
            <w:top w:val="none" w:sz="0" w:space="0" w:color="auto"/>
            <w:left w:val="none" w:sz="0" w:space="0" w:color="auto"/>
            <w:bottom w:val="none" w:sz="0" w:space="0" w:color="auto"/>
            <w:right w:val="none" w:sz="0" w:space="0" w:color="auto"/>
          </w:divBdr>
        </w:div>
        <w:div w:id="1807776419">
          <w:marLeft w:val="0"/>
          <w:marRight w:val="0"/>
          <w:marTop w:val="0"/>
          <w:marBottom w:val="0"/>
          <w:divBdr>
            <w:top w:val="none" w:sz="0" w:space="0" w:color="auto"/>
            <w:left w:val="none" w:sz="0" w:space="0" w:color="auto"/>
            <w:bottom w:val="none" w:sz="0" w:space="0" w:color="auto"/>
            <w:right w:val="none" w:sz="0" w:space="0" w:color="auto"/>
          </w:divBdr>
        </w:div>
        <w:div w:id="2124759729">
          <w:marLeft w:val="0"/>
          <w:marRight w:val="0"/>
          <w:marTop w:val="0"/>
          <w:marBottom w:val="0"/>
          <w:divBdr>
            <w:top w:val="none" w:sz="0" w:space="0" w:color="auto"/>
            <w:left w:val="none" w:sz="0" w:space="0" w:color="auto"/>
            <w:bottom w:val="none" w:sz="0" w:space="0" w:color="auto"/>
            <w:right w:val="none" w:sz="0" w:space="0" w:color="auto"/>
          </w:divBdr>
        </w:div>
        <w:div w:id="544222643">
          <w:marLeft w:val="0"/>
          <w:marRight w:val="0"/>
          <w:marTop w:val="0"/>
          <w:marBottom w:val="0"/>
          <w:divBdr>
            <w:top w:val="none" w:sz="0" w:space="0" w:color="auto"/>
            <w:left w:val="none" w:sz="0" w:space="0" w:color="auto"/>
            <w:bottom w:val="none" w:sz="0" w:space="0" w:color="auto"/>
            <w:right w:val="none" w:sz="0" w:space="0" w:color="auto"/>
          </w:divBdr>
        </w:div>
        <w:div w:id="1179005419">
          <w:marLeft w:val="0"/>
          <w:marRight w:val="0"/>
          <w:marTop w:val="0"/>
          <w:marBottom w:val="0"/>
          <w:divBdr>
            <w:top w:val="none" w:sz="0" w:space="0" w:color="auto"/>
            <w:left w:val="none" w:sz="0" w:space="0" w:color="auto"/>
            <w:bottom w:val="none" w:sz="0" w:space="0" w:color="auto"/>
            <w:right w:val="none" w:sz="0" w:space="0" w:color="auto"/>
          </w:divBdr>
        </w:div>
        <w:div w:id="182013732">
          <w:marLeft w:val="0"/>
          <w:marRight w:val="0"/>
          <w:marTop w:val="0"/>
          <w:marBottom w:val="0"/>
          <w:divBdr>
            <w:top w:val="none" w:sz="0" w:space="0" w:color="auto"/>
            <w:left w:val="none" w:sz="0" w:space="0" w:color="auto"/>
            <w:bottom w:val="none" w:sz="0" w:space="0" w:color="auto"/>
            <w:right w:val="none" w:sz="0" w:space="0" w:color="auto"/>
          </w:divBdr>
        </w:div>
        <w:div w:id="750809051">
          <w:marLeft w:val="0"/>
          <w:marRight w:val="0"/>
          <w:marTop w:val="0"/>
          <w:marBottom w:val="0"/>
          <w:divBdr>
            <w:top w:val="none" w:sz="0" w:space="0" w:color="auto"/>
            <w:left w:val="none" w:sz="0" w:space="0" w:color="auto"/>
            <w:bottom w:val="none" w:sz="0" w:space="0" w:color="auto"/>
            <w:right w:val="none" w:sz="0" w:space="0" w:color="auto"/>
          </w:divBdr>
        </w:div>
        <w:div w:id="1103115985">
          <w:marLeft w:val="0"/>
          <w:marRight w:val="0"/>
          <w:marTop w:val="0"/>
          <w:marBottom w:val="0"/>
          <w:divBdr>
            <w:top w:val="none" w:sz="0" w:space="0" w:color="auto"/>
            <w:left w:val="none" w:sz="0" w:space="0" w:color="auto"/>
            <w:bottom w:val="none" w:sz="0" w:space="0" w:color="auto"/>
            <w:right w:val="none" w:sz="0" w:space="0" w:color="auto"/>
          </w:divBdr>
        </w:div>
        <w:div w:id="2140146650">
          <w:marLeft w:val="0"/>
          <w:marRight w:val="0"/>
          <w:marTop w:val="0"/>
          <w:marBottom w:val="0"/>
          <w:divBdr>
            <w:top w:val="none" w:sz="0" w:space="0" w:color="auto"/>
            <w:left w:val="none" w:sz="0" w:space="0" w:color="auto"/>
            <w:bottom w:val="none" w:sz="0" w:space="0" w:color="auto"/>
            <w:right w:val="none" w:sz="0" w:space="0" w:color="auto"/>
          </w:divBdr>
        </w:div>
        <w:div w:id="1168014067">
          <w:marLeft w:val="0"/>
          <w:marRight w:val="0"/>
          <w:marTop w:val="0"/>
          <w:marBottom w:val="0"/>
          <w:divBdr>
            <w:top w:val="none" w:sz="0" w:space="0" w:color="auto"/>
            <w:left w:val="none" w:sz="0" w:space="0" w:color="auto"/>
            <w:bottom w:val="none" w:sz="0" w:space="0" w:color="auto"/>
            <w:right w:val="none" w:sz="0" w:space="0" w:color="auto"/>
          </w:divBdr>
        </w:div>
        <w:div w:id="1713504787">
          <w:marLeft w:val="95"/>
          <w:marRight w:val="0"/>
          <w:marTop w:val="0"/>
          <w:marBottom w:val="0"/>
          <w:divBdr>
            <w:top w:val="none" w:sz="0" w:space="0" w:color="auto"/>
            <w:left w:val="none" w:sz="0" w:space="0" w:color="auto"/>
            <w:bottom w:val="none" w:sz="0" w:space="0" w:color="auto"/>
            <w:right w:val="none" w:sz="0" w:space="0" w:color="auto"/>
          </w:divBdr>
        </w:div>
        <w:div w:id="244076608">
          <w:marLeft w:val="95"/>
          <w:marRight w:val="0"/>
          <w:marTop w:val="0"/>
          <w:marBottom w:val="0"/>
          <w:divBdr>
            <w:top w:val="none" w:sz="0" w:space="0" w:color="auto"/>
            <w:left w:val="none" w:sz="0" w:space="0" w:color="auto"/>
            <w:bottom w:val="none" w:sz="0" w:space="0" w:color="auto"/>
            <w:right w:val="none" w:sz="0" w:space="0" w:color="auto"/>
          </w:divBdr>
        </w:div>
        <w:div w:id="1180044388">
          <w:marLeft w:val="95"/>
          <w:marRight w:val="0"/>
          <w:marTop w:val="0"/>
          <w:marBottom w:val="0"/>
          <w:divBdr>
            <w:top w:val="none" w:sz="0" w:space="0" w:color="auto"/>
            <w:left w:val="none" w:sz="0" w:space="0" w:color="auto"/>
            <w:bottom w:val="none" w:sz="0" w:space="0" w:color="auto"/>
            <w:right w:val="none" w:sz="0" w:space="0" w:color="auto"/>
          </w:divBdr>
        </w:div>
        <w:div w:id="1752660598">
          <w:marLeft w:val="95"/>
          <w:marRight w:val="0"/>
          <w:marTop w:val="0"/>
          <w:marBottom w:val="0"/>
          <w:divBdr>
            <w:top w:val="none" w:sz="0" w:space="0" w:color="auto"/>
            <w:left w:val="none" w:sz="0" w:space="0" w:color="auto"/>
            <w:bottom w:val="none" w:sz="0" w:space="0" w:color="auto"/>
            <w:right w:val="none" w:sz="0" w:space="0" w:color="auto"/>
          </w:divBdr>
        </w:div>
        <w:div w:id="671881917">
          <w:marLeft w:val="95"/>
          <w:marRight w:val="0"/>
          <w:marTop w:val="0"/>
          <w:marBottom w:val="0"/>
          <w:divBdr>
            <w:top w:val="none" w:sz="0" w:space="0" w:color="auto"/>
            <w:left w:val="none" w:sz="0" w:space="0" w:color="auto"/>
            <w:bottom w:val="none" w:sz="0" w:space="0" w:color="auto"/>
            <w:right w:val="none" w:sz="0" w:space="0" w:color="auto"/>
          </w:divBdr>
        </w:div>
        <w:div w:id="1250699964">
          <w:marLeft w:val="95"/>
          <w:marRight w:val="0"/>
          <w:marTop w:val="0"/>
          <w:marBottom w:val="0"/>
          <w:divBdr>
            <w:top w:val="none" w:sz="0" w:space="0" w:color="auto"/>
            <w:left w:val="none" w:sz="0" w:space="0" w:color="auto"/>
            <w:bottom w:val="none" w:sz="0" w:space="0" w:color="auto"/>
            <w:right w:val="none" w:sz="0" w:space="0" w:color="auto"/>
          </w:divBdr>
        </w:div>
        <w:div w:id="88544380">
          <w:marLeft w:val="95"/>
          <w:marRight w:val="0"/>
          <w:marTop w:val="0"/>
          <w:marBottom w:val="0"/>
          <w:divBdr>
            <w:top w:val="none" w:sz="0" w:space="0" w:color="auto"/>
            <w:left w:val="none" w:sz="0" w:space="0" w:color="auto"/>
            <w:bottom w:val="none" w:sz="0" w:space="0" w:color="auto"/>
            <w:right w:val="none" w:sz="0" w:space="0" w:color="auto"/>
          </w:divBdr>
        </w:div>
        <w:div w:id="1797259398">
          <w:marLeft w:val="95"/>
          <w:marRight w:val="0"/>
          <w:marTop w:val="0"/>
          <w:marBottom w:val="0"/>
          <w:divBdr>
            <w:top w:val="none" w:sz="0" w:space="0" w:color="auto"/>
            <w:left w:val="none" w:sz="0" w:space="0" w:color="auto"/>
            <w:bottom w:val="none" w:sz="0" w:space="0" w:color="auto"/>
            <w:right w:val="none" w:sz="0" w:space="0" w:color="auto"/>
          </w:divBdr>
        </w:div>
        <w:div w:id="286934360">
          <w:marLeft w:val="95"/>
          <w:marRight w:val="0"/>
          <w:marTop w:val="0"/>
          <w:marBottom w:val="0"/>
          <w:divBdr>
            <w:top w:val="none" w:sz="0" w:space="0" w:color="auto"/>
            <w:left w:val="none" w:sz="0" w:space="0" w:color="auto"/>
            <w:bottom w:val="none" w:sz="0" w:space="0" w:color="auto"/>
            <w:right w:val="none" w:sz="0" w:space="0" w:color="auto"/>
          </w:divBdr>
        </w:div>
        <w:div w:id="1749158742">
          <w:marLeft w:val="95"/>
          <w:marRight w:val="0"/>
          <w:marTop w:val="0"/>
          <w:marBottom w:val="0"/>
          <w:divBdr>
            <w:top w:val="none" w:sz="0" w:space="0" w:color="auto"/>
            <w:left w:val="none" w:sz="0" w:space="0" w:color="auto"/>
            <w:bottom w:val="none" w:sz="0" w:space="0" w:color="auto"/>
            <w:right w:val="none" w:sz="0" w:space="0" w:color="auto"/>
          </w:divBdr>
        </w:div>
        <w:div w:id="1657300312">
          <w:marLeft w:val="95"/>
          <w:marRight w:val="0"/>
          <w:marTop w:val="0"/>
          <w:marBottom w:val="0"/>
          <w:divBdr>
            <w:top w:val="none" w:sz="0" w:space="0" w:color="auto"/>
            <w:left w:val="none" w:sz="0" w:space="0" w:color="auto"/>
            <w:bottom w:val="none" w:sz="0" w:space="0" w:color="auto"/>
            <w:right w:val="none" w:sz="0" w:space="0" w:color="auto"/>
          </w:divBdr>
        </w:div>
        <w:div w:id="377170950">
          <w:marLeft w:val="95"/>
          <w:marRight w:val="0"/>
          <w:marTop w:val="0"/>
          <w:marBottom w:val="0"/>
          <w:divBdr>
            <w:top w:val="none" w:sz="0" w:space="0" w:color="auto"/>
            <w:left w:val="none" w:sz="0" w:space="0" w:color="auto"/>
            <w:bottom w:val="none" w:sz="0" w:space="0" w:color="auto"/>
            <w:right w:val="none" w:sz="0" w:space="0" w:color="auto"/>
          </w:divBdr>
        </w:div>
        <w:div w:id="10110366">
          <w:marLeft w:val="95"/>
          <w:marRight w:val="0"/>
          <w:marTop w:val="0"/>
          <w:marBottom w:val="0"/>
          <w:divBdr>
            <w:top w:val="none" w:sz="0" w:space="0" w:color="auto"/>
            <w:left w:val="none" w:sz="0" w:space="0" w:color="auto"/>
            <w:bottom w:val="none" w:sz="0" w:space="0" w:color="auto"/>
            <w:right w:val="none" w:sz="0" w:space="0" w:color="auto"/>
          </w:divBdr>
        </w:div>
      </w:divsChild>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632175560">
      <w:bodyDiv w:val="1"/>
      <w:marLeft w:val="0"/>
      <w:marRight w:val="0"/>
      <w:marTop w:val="0"/>
      <w:marBottom w:val="0"/>
      <w:divBdr>
        <w:top w:val="none" w:sz="0" w:space="0" w:color="auto"/>
        <w:left w:val="none" w:sz="0" w:space="0" w:color="auto"/>
        <w:bottom w:val="none" w:sz="0" w:space="0" w:color="auto"/>
        <w:right w:val="none" w:sz="0" w:space="0" w:color="auto"/>
      </w:divBdr>
    </w:div>
    <w:div w:id="1654216117">
      <w:bodyDiv w:val="1"/>
      <w:marLeft w:val="0"/>
      <w:marRight w:val="0"/>
      <w:marTop w:val="0"/>
      <w:marBottom w:val="0"/>
      <w:divBdr>
        <w:top w:val="none" w:sz="0" w:space="0" w:color="auto"/>
        <w:left w:val="none" w:sz="0" w:space="0" w:color="auto"/>
        <w:bottom w:val="none" w:sz="0" w:space="0" w:color="auto"/>
        <w:right w:val="none" w:sz="0" w:space="0" w:color="auto"/>
      </w:divBdr>
      <w:divsChild>
        <w:div w:id="325865003">
          <w:marLeft w:val="0"/>
          <w:marRight w:val="0"/>
          <w:marTop w:val="0"/>
          <w:marBottom w:val="0"/>
          <w:divBdr>
            <w:top w:val="none" w:sz="0" w:space="0" w:color="auto"/>
            <w:left w:val="none" w:sz="0" w:space="0" w:color="auto"/>
            <w:bottom w:val="none" w:sz="0" w:space="0" w:color="auto"/>
            <w:right w:val="none" w:sz="0" w:space="0" w:color="auto"/>
          </w:divBdr>
          <w:divsChild>
            <w:div w:id="1377851425">
              <w:marLeft w:val="0"/>
              <w:marRight w:val="0"/>
              <w:marTop w:val="0"/>
              <w:marBottom w:val="0"/>
              <w:divBdr>
                <w:top w:val="none" w:sz="0" w:space="0" w:color="auto"/>
                <w:left w:val="none" w:sz="0" w:space="0" w:color="auto"/>
                <w:bottom w:val="none" w:sz="0" w:space="0" w:color="auto"/>
                <w:right w:val="none" w:sz="0" w:space="0" w:color="auto"/>
              </w:divBdr>
              <w:divsChild>
                <w:div w:id="438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975">
          <w:marLeft w:val="0"/>
          <w:marRight w:val="0"/>
          <w:marTop w:val="0"/>
          <w:marBottom w:val="0"/>
          <w:divBdr>
            <w:top w:val="none" w:sz="0" w:space="0" w:color="auto"/>
            <w:left w:val="none" w:sz="0" w:space="0" w:color="auto"/>
            <w:bottom w:val="none" w:sz="0" w:space="0" w:color="auto"/>
            <w:right w:val="none" w:sz="0" w:space="0" w:color="auto"/>
          </w:divBdr>
        </w:div>
        <w:div w:id="77026141">
          <w:marLeft w:val="0"/>
          <w:marRight w:val="0"/>
          <w:marTop w:val="0"/>
          <w:marBottom w:val="0"/>
          <w:divBdr>
            <w:top w:val="none" w:sz="0" w:space="0" w:color="auto"/>
            <w:left w:val="none" w:sz="0" w:space="0" w:color="auto"/>
            <w:bottom w:val="none" w:sz="0" w:space="0" w:color="auto"/>
            <w:right w:val="none" w:sz="0" w:space="0" w:color="auto"/>
          </w:divBdr>
          <w:divsChild>
            <w:div w:id="1795824992">
              <w:marLeft w:val="0"/>
              <w:marRight w:val="0"/>
              <w:marTop w:val="0"/>
              <w:marBottom w:val="0"/>
              <w:divBdr>
                <w:top w:val="none" w:sz="0" w:space="0" w:color="auto"/>
                <w:left w:val="none" w:sz="0" w:space="0" w:color="auto"/>
                <w:bottom w:val="none" w:sz="0" w:space="0" w:color="auto"/>
                <w:right w:val="none" w:sz="0" w:space="0" w:color="auto"/>
              </w:divBdr>
            </w:div>
          </w:divsChild>
        </w:div>
        <w:div w:id="619142816">
          <w:marLeft w:val="0"/>
          <w:marRight w:val="0"/>
          <w:marTop w:val="0"/>
          <w:marBottom w:val="0"/>
          <w:divBdr>
            <w:top w:val="none" w:sz="0" w:space="0" w:color="auto"/>
            <w:left w:val="none" w:sz="0" w:space="0" w:color="auto"/>
            <w:bottom w:val="none" w:sz="0" w:space="0" w:color="auto"/>
            <w:right w:val="none" w:sz="0" w:space="0" w:color="auto"/>
          </w:divBdr>
        </w:div>
        <w:div w:id="889153098">
          <w:marLeft w:val="0"/>
          <w:marRight w:val="0"/>
          <w:marTop w:val="0"/>
          <w:marBottom w:val="0"/>
          <w:divBdr>
            <w:top w:val="none" w:sz="0" w:space="0" w:color="auto"/>
            <w:left w:val="none" w:sz="0" w:space="0" w:color="auto"/>
            <w:bottom w:val="none" w:sz="0" w:space="0" w:color="auto"/>
            <w:right w:val="none" w:sz="0" w:space="0" w:color="auto"/>
          </w:divBdr>
        </w:div>
        <w:div w:id="1040973868">
          <w:marLeft w:val="0"/>
          <w:marRight w:val="0"/>
          <w:marTop w:val="0"/>
          <w:marBottom w:val="0"/>
          <w:divBdr>
            <w:top w:val="none" w:sz="0" w:space="0" w:color="auto"/>
            <w:left w:val="none" w:sz="0" w:space="0" w:color="auto"/>
            <w:bottom w:val="none" w:sz="0" w:space="0" w:color="auto"/>
            <w:right w:val="none" w:sz="0" w:space="0" w:color="auto"/>
          </w:divBdr>
        </w:div>
        <w:div w:id="325013527">
          <w:marLeft w:val="0"/>
          <w:marRight w:val="0"/>
          <w:marTop w:val="0"/>
          <w:marBottom w:val="0"/>
          <w:divBdr>
            <w:top w:val="none" w:sz="0" w:space="0" w:color="auto"/>
            <w:left w:val="none" w:sz="0" w:space="0" w:color="auto"/>
            <w:bottom w:val="none" w:sz="0" w:space="0" w:color="auto"/>
            <w:right w:val="none" w:sz="0" w:space="0" w:color="auto"/>
          </w:divBdr>
        </w:div>
        <w:div w:id="649288730">
          <w:marLeft w:val="0"/>
          <w:marRight w:val="0"/>
          <w:marTop w:val="0"/>
          <w:marBottom w:val="0"/>
          <w:divBdr>
            <w:top w:val="none" w:sz="0" w:space="0" w:color="auto"/>
            <w:left w:val="none" w:sz="0" w:space="0" w:color="auto"/>
            <w:bottom w:val="none" w:sz="0" w:space="0" w:color="auto"/>
            <w:right w:val="none" w:sz="0" w:space="0" w:color="auto"/>
          </w:divBdr>
        </w:div>
        <w:div w:id="33507584">
          <w:marLeft w:val="0"/>
          <w:marRight w:val="0"/>
          <w:marTop w:val="0"/>
          <w:marBottom w:val="0"/>
          <w:divBdr>
            <w:top w:val="none" w:sz="0" w:space="0" w:color="auto"/>
            <w:left w:val="none" w:sz="0" w:space="0" w:color="auto"/>
            <w:bottom w:val="none" w:sz="0" w:space="0" w:color="auto"/>
            <w:right w:val="none" w:sz="0" w:space="0" w:color="auto"/>
          </w:divBdr>
        </w:div>
        <w:div w:id="489951966">
          <w:marLeft w:val="0"/>
          <w:marRight w:val="0"/>
          <w:marTop w:val="0"/>
          <w:marBottom w:val="0"/>
          <w:divBdr>
            <w:top w:val="none" w:sz="0" w:space="0" w:color="auto"/>
            <w:left w:val="none" w:sz="0" w:space="0" w:color="auto"/>
            <w:bottom w:val="none" w:sz="0" w:space="0" w:color="auto"/>
            <w:right w:val="none" w:sz="0" w:space="0" w:color="auto"/>
          </w:divBdr>
        </w:div>
        <w:div w:id="1427075748">
          <w:marLeft w:val="0"/>
          <w:marRight w:val="0"/>
          <w:marTop w:val="0"/>
          <w:marBottom w:val="0"/>
          <w:divBdr>
            <w:top w:val="none" w:sz="0" w:space="0" w:color="auto"/>
            <w:left w:val="none" w:sz="0" w:space="0" w:color="auto"/>
            <w:bottom w:val="none" w:sz="0" w:space="0" w:color="auto"/>
            <w:right w:val="none" w:sz="0" w:space="0" w:color="auto"/>
          </w:divBdr>
        </w:div>
        <w:div w:id="600645882">
          <w:marLeft w:val="0"/>
          <w:marRight w:val="0"/>
          <w:marTop w:val="0"/>
          <w:marBottom w:val="0"/>
          <w:divBdr>
            <w:top w:val="none" w:sz="0" w:space="0" w:color="auto"/>
            <w:left w:val="none" w:sz="0" w:space="0" w:color="auto"/>
            <w:bottom w:val="none" w:sz="0" w:space="0" w:color="auto"/>
            <w:right w:val="none" w:sz="0" w:space="0" w:color="auto"/>
          </w:divBdr>
        </w:div>
        <w:div w:id="840777077">
          <w:marLeft w:val="0"/>
          <w:marRight w:val="0"/>
          <w:marTop w:val="0"/>
          <w:marBottom w:val="0"/>
          <w:divBdr>
            <w:top w:val="none" w:sz="0" w:space="0" w:color="auto"/>
            <w:left w:val="none" w:sz="0" w:space="0" w:color="auto"/>
            <w:bottom w:val="none" w:sz="0" w:space="0" w:color="auto"/>
            <w:right w:val="none" w:sz="0" w:space="0" w:color="auto"/>
          </w:divBdr>
        </w:div>
        <w:div w:id="1311519982">
          <w:marLeft w:val="0"/>
          <w:marRight w:val="0"/>
          <w:marTop w:val="0"/>
          <w:marBottom w:val="0"/>
          <w:divBdr>
            <w:top w:val="none" w:sz="0" w:space="0" w:color="auto"/>
            <w:left w:val="none" w:sz="0" w:space="0" w:color="auto"/>
            <w:bottom w:val="none" w:sz="0" w:space="0" w:color="auto"/>
            <w:right w:val="none" w:sz="0" w:space="0" w:color="auto"/>
          </w:divBdr>
        </w:div>
        <w:div w:id="503980555">
          <w:marLeft w:val="0"/>
          <w:marRight w:val="0"/>
          <w:marTop w:val="0"/>
          <w:marBottom w:val="0"/>
          <w:divBdr>
            <w:top w:val="none" w:sz="0" w:space="0" w:color="auto"/>
            <w:left w:val="none" w:sz="0" w:space="0" w:color="auto"/>
            <w:bottom w:val="none" w:sz="0" w:space="0" w:color="auto"/>
            <w:right w:val="none" w:sz="0" w:space="0" w:color="auto"/>
          </w:divBdr>
        </w:div>
        <w:div w:id="283388861">
          <w:marLeft w:val="0"/>
          <w:marRight w:val="0"/>
          <w:marTop w:val="0"/>
          <w:marBottom w:val="0"/>
          <w:divBdr>
            <w:top w:val="none" w:sz="0" w:space="0" w:color="auto"/>
            <w:left w:val="none" w:sz="0" w:space="0" w:color="auto"/>
            <w:bottom w:val="none" w:sz="0" w:space="0" w:color="auto"/>
            <w:right w:val="none" w:sz="0" w:space="0" w:color="auto"/>
          </w:divBdr>
        </w:div>
        <w:div w:id="1937399123">
          <w:marLeft w:val="0"/>
          <w:marRight w:val="0"/>
          <w:marTop w:val="0"/>
          <w:marBottom w:val="0"/>
          <w:divBdr>
            <w:top w:val="none" w:sz="0" w:space="0" w:color="auto"/>
            <w:left w:val="none" w:sz="0" w:space="0" w:color="auto"/>
            <w:bottom w:val="none" w:sz="0" w:space="0" w:color="auto"/>
            <w:right w:val="none" w:sz="0" w:space="0" w:color="auto"/>
          </w:divBdr>
        </w:div>
        <w:div w:id="1493183012">
          <w:marLeft w:val="0"/>
          <w:marRight w:val="0"/>
          <w:marTop w:val="0"/>
          <w:marBottom w:val="0"/>
          <w:divBdr>
            <w:top w:val="none" w:sz="0" w:space="0" w:color="auto"/>
            <w:left w:val="none" w:sz="0" w:space="0" w:color="auto"/>
            <w:bottom w:val="none" w:sz="0" w:space="0" w:color="auto"/>
            <w:right w:val="none" w:sz="0" w:space="0" w:color="auto"/>
          </w:divBdr>
        </w:div>
        <w:div w:id="1094673029">
          <w:marLeft w:val="0"/>
          <w:marRight w:val="0"/>
          <w:marTop w:val="0"/>
          <w:marBottom w:val="0"/>
          <w:divBdr>
            <w:top w:val="none" w:sz="0" w:space="0" w:color="auto"/>
            <w:left w:val="none" w:sz="0" w:space="0" w:color="auto"/>
            <w:bottom w:val="none" w:sz="0" w:space="0" w:color="auto"/>
            <w:right w:val="none" w:sz="0" w:space="0" w:color="auto"/>
          </w:divBdr>
        </w:div>
        <w:div w:id="816727120">
          <w:marLeft w:val="0"/>
          <w:marRight w:val="0"/>
          <w:marTop w:val="0"/>
          <w:marBottom w:val="0"/>
          <w:divBdr>
            <w:top w:val="none" w:sz="0" w:space="0" w:color="auto"/>
            <w:left w:val="none" w:sz="0" w:space="0" w:color="auto"/>
            <w:bottom w:val="none" w:sz="0" w:space="0" w:color="auto"/>
            <w:right w:val="none" w:sz="0" w:space="0" w:color="auto"/>
          </w:divBdr>
        </w:div>
        <w:div w:id="1089617515">
          <w:marLeft w:val="0"/>
          <w:marRight w:val="0"/>
          <w:marTop w:val="0"/>
          <w:marBottom w:val="0"/>
          <w:divBdr>
            <w:top w:val="none" w:sz="0" w:space="0" w:color="auto"/>
            <w:left w:val="none" w:sz="0" w:space="0" w:color="auto"/>
            <w:bottom w:val="none" w:sz="0" w:space="0" w:color="auto"/>
            <w:right w:val="none" w:sz="0" w:space="0" w:color="auto"/>
          </w:divBdr>
        </w:div>
        <w:div w:id="425543400">
          <w:marLeft w:val="0"/>
          <w:marRight w:val="0"/>
          <w:marTop w:val="0"/>
          <w:marBottom w:val="0"/>
          <w:divBdr>
            <w:top w:val="none" w:sz="0" w:space="0" w:color="auto"/>
            <w:left w:val="none" w:sz="0" w:space="0" w:color="auto"/>
            <w:bottom w:val="none" w:sz="0" w:space="0" w:color="auto"/>
            <w:right w:val="none" w:sz="0" w:space="0" w:color="auto"/>
          </w:divBdr>
        </w:div>
        <w:div w:id="1200388008">
          <w:marLeft w:val="0"/>
          <w:marRight w:val="0"/>
          <w:marTop w:val="0"/>
          <w:marBottom w:val="0"/>
          <w:divBdr>
            <w:top w:val="none" w:sz="0" w:space="0" w:color="auto"/>
            <w:left w:val="none" w:sz="0" w:space="0" w:color="auto"/>
            <w:bottom w:val="none" w:sz="0" w:space="0" w:color="auto"/>
            <w:right w:val="none" w:sz="0" w:space="0" w:color="auto"/>
          </w:divBdr>
        </w:div>
        <w:div w:id="76489080">
          <w:marLeft w:val="0"/>
          <w:marRight w:val="0"/>
          <w:marTop w:val="0"/>
          <w:marBottom w:val="0"/>
          <w:divBdr>
            <w:top w:val="none" w:sz="0" w:space="0" w:color="auto"/>
            <w:left w:val="none" w:sz="0" w:space="0" w:color="auto"/>
            <w:bottom w:val="none" w:sz="0" w:space="0" w:color="auto"/>
            <w:right w:val="none" w:sz="0" w:space="0" w:color="auto"/>
          </w:divBdr>
        </w:div>
        <w:div w:id="37517658">
          <w:marLeft w:val="0"/>
          <w:marRight w:val="0"/>
          <w:marTop w:val="0"/>
          <w:marBottom w:val="0"/>
          <w:divBdr>
            <w:top w:val="none" w:sz="0" w:space="0" w:color="auto"/>
            <w:left w:val="none" w:sz="0" w:space="0" w:color="auto"/>
            <w:bottom w:val="none" w:sz="0" w:space="0" w:color="auto"/>
            <w:right w:val="none" w:sz="0" w:space="0" w:color="auto"/>
          </w:divBdr>
        </w:div>
        <w:div w:id="707216568">
          <w:marLeft w:val="0"/>
          <w:marRight w:val="0"/>
          <w:marTop w:val="0"/>
          <w:marBottom w:val="0"/>
          <w:divBdr>
            <w:top w:val="none" w:sz="0" w:space="0" w:color="auto"/>
            <w:left w:val="none" w:sz="0" w:space="0" w:color="auto"/>
            <w:bottom w:val="none" w:sz="0" w:space="0" w:color="auto"/>
            <w:right w:val="none" w:sz="0" w:space="0" w:color="auto"/>
          </w:divBdr>
        </w:div>
        <w:div w:id="1377196612">
          <w:marLeft w:val="0"/>
          <w:marRight w:val="0"/>
          <w:marTop w:val="0"/>
          <w:marBottom w:val="0"/>
          <w:divBdr>
            <w:top w:val="none" w:sz="0" w:space="0" w:color="auto"/>
            <w:left w:val="none" w:sz="0" w:space="0" w:color="auto"/>
            <w:bottom w:val="none" w:sz="0" w:space="0" w:color="auto"/>
            <w:right w:val="none" w:sz="0" w:space="0" w:color="auto"/>
          </w:divBdr>
        </w:div>
        <w:div w:id="2100905649">
          <w:marLeft w:val="0"/>
          <w:marRight w:val="0"/>
          <w:marTop w:val="0"/>
          <w:marBottom w:val="0"/>
          <w:divBdr>
            <w:top w:val="none" w:sz="0" w:space="0" w:color="auto"/>
            <w:left w:val="none" w:sz="0" w:space="0" w:color="auto"/>
            <w:bottom w:val="none" w:sz="0" w:space="0" w:color="auto"/>
            <w:right w:val="none" w:sz="0" w:space="0" w:color="auto"/>
          </w:divBdr>
        </w:div>
        <w:div w:id="68815672">
          <w:marLeft w:val="0"/>
          <w:marRight w:val="0"/>
          <w:marTop w:val="0"/>
          <w:marBottom w:val="0"/>
          <w:divBdr>
            <w:top w:val="none" w:sz="0" w:space="0" w:color="auto"/>
            <w:left w:val="none" w:sz="0" w:space="0" w:color="auto"/>
            <w:bottom w:val="none" w:sz="0" w:space="0" w:color="auto"/>
            <w:right w:val="none" w:sz="0" w:space="0" w:color="auto"/>
          </w:divBdr>
        </w:div>
        <w:div w:id="2092851503">
          <w:marLeft w:val="95"/>
          <w:marRight w:val="0"/>
          <w:marTop w:val="0"/>
          <w:marBottom w:val="0"/>
          <w:divBdr>
            <w:top w:val="none" w:sz="0" w:space="0" w:color="auto"/>
            <w:left w:val="none" w:sz="0" w:space="0" w:color="auto"/>
            <w:bottom w:val="none" w:sz="0" w:space="0" w:color="auto"/>
            <w:right w:val="none" w:sz="0" w:space="0" w:color="auto"/>
          </w:divBdr>
        </w:div>
        <w:div w:id="1682008066">
          <w:marLeft w:val="95"/>
          <w:marRight w:val="0"/>
          <w:marTop w:val="0"/>
          <w:marBottom w:val="0"/>
          <w:divBdr>
            <w:top w:val="none" w:sz="0" w:space="0" w:color="auto"/>
            <w:left w:val="none" w:sz="0" w:space="0" w:color="auto"/>
            <w:bottom w:val="none" w:sz="0" w:space="0" w:color="auto"/>
            <w:right w:val="none" w:sz="0" w:space="0" w:color="auto"/>
          </w:divBdr>
        </w:div>
        <w:div w:id="885409161">
          <w:marLeft w:val="95"/>
          <w:marRight w:val="0"/>
          <w:marTop w:val="0"/>
          <w:marBottom w:val="0"/>
          <w:divBdr>
            <w:top w:val="none" w:sz="0" w:space="0" w:color="auto"/>
            <w:left w:val="none" w:sz="0" w:space="0" w:color="auto"/>
            <w:bottom w:val="none" w:sz="0" w:space="0" w:color="auto"/>
            <w:right w:val="none" w:sz="0" w:space="0" w:color="auto"/>
          </w:divBdr>
        </w:div>
        <w:div w:id="624963547">
          <w:marLeft w:val="95"/>
          <w:marRight w:val="0"/>
          <w:marTop w:val="0"/>
          <w:marBottom w:val="0"/>
          <w:divBdr>
            <w:top w:val="none" w:sz="0" w:space="0" w:color="auto"/>
            <w:left w:val="none" w:sz="0" w:space="0" w:color="auto"/>
            <w:bottom w:val="none" w:sz="0" w:space="0" w:color="auto"/>
            <w:right w:val="none" w:sz="0" w:space="0" w:color="auto"/>
          </w:divBdr>
        </w:div>
        <w:div w:id="1825927616">
          <w:marLeft w:val="95"/>
          <w:marRight w:val="0"/>
          <w:marTop w:val="0"/>
          <w:marBottom w:val="0"/>
          <w:divBdr>
            <w:top w:val="none" w:sz="0" w:space="0" w:color="auto"/>
            <w:left w:val="none" w:sz="0" w:space="0" w:color="auto"/>
            <w:bottom w:val="none" w:sz="0" w:space="0" w:color="auto"/>
            <w:right w:val="none" w:sz="0" w:space="0" w:color="auto"/>
          </w:divBdr>
        </w:div>
        <w:div w:id="76487175">
          <w:marLeft w:val="95"/>
          <w:marRight w:val="0"/>
          <w:marTop w:val="0"/>
          <w:marBottom w:val="0"/>
          <w:divBdr>
            <w:top w:val="none" w:sz="0" w:space="0" w:color="auto"/>
            <w:left w:val="none" w:sz="0" w:space="0" w:color="auto"/>
            <w:bottom w:val="none" w:sz="0" w:space="0" w:color="auto"/>
            <w:right w:val="none" w:sz="0" w:space="0" w:color="auto"/>
          </w:divBdr>
        </w:div>
        <w:div w:id="209615028">
          <w:marLeft w:val="95"/>
          <w:marRight w:val="0"/>
          <w:marTop w:val="0"/>
          <w:marBottom w:val="0"/>
          <w:divBdr>
            <w:top w:val="none" w:sz="0" w:space="0" w:color="auto"/>
            <w:left w:val="none" w:sz="0" w:space="0" w:color="auto"/>
            <w:bottom w:val="none" w:sz="0" w:space="0" w:color="auto"/>
            <w:right w:val="none" w:sz="0" w:space="0" w:color="auto"/>
          </w:divBdr>
        </w:div>
        <w:div w:id="933435106">
          <w:marLeft w:val="95"/>
          <w:marRight w:val="0"/>
          <w:marTop w:val="0"/>
          <w:marBottom w:val="0"/>
          <w:divBdr>
            <w:top w:val="none" w:sz="0" w:space="0" w:color="auto"/>
            <w:left w:val="none" w:sz="0" w:space="0" w:color="auto"/>
            <w:bottom w:val="none" w:sz="0" w:space="0" w:color="auto"/>
            <w:right w:val="none" w:sz="0" w:space="0" w:color="auto"/>
          </w:divBdr>
        </w:div>
        <w:div w:id="1936329434">
          <w:marLeft w:val="95"/>
          <w:marRight w:val="0"/>
          <w:marTop w:val="0"/>
          <w:marBottom w:val="0"/>
          <w:divBdr>
            <w:top w:val="none" w:sz="0" w:space="0" w:color="auto"/>
            <w:left w:val="none" w:sz="0" w:space="0" w:color="auto"/>
            <w:bottom w:val="none" w:sz="0" w:space="0" w:color="auto"/>
            <w:right w:val="none" w:sz="0" w:space="0" w:color="auto"/>
          </w:divBdr>
        </w:div>
      </w:divsChild>
    </w:div>
    <w:div w:id="1698844442">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1942763845">
      <w:bodyDiv w:val="1"/>
      <w:marLeft w:val="0"/>
      <w:marRight w:val="0"/>
      <w:marTop w:val="0"/>
      <w:marBottom w:val="0"/>
      <w:divBdr>
        <w:top w:val="none" w:sz="0" w:space="0" w:color="auto"/>
        <w:left w:val="none" w:sz="0" w:space="0" w:color="auto"/>
        <w:bottom w:val="none" w:sz="0" w:space="0" w:color="auto"/>
        <w:right w:val="none" w:sz="0" w:space="0" w:color="auto"/>
      </w:divBdr>
      <w:divsChild>
        <w:div w:id="808671748">
          <w:marLeft w:val="0"/>
          <w:marRight w:val="0"/>
          <w:marTop w:val="0"/>
          <w:marBottom w:val="0"/>
          <w:divBdr>
            <w:top w:val="none" w:sz="0" w:space="0" w:color="auto"/>
            <w:left w:val="none" w:sz="0" w:space="0" w:color="auto"/>
            <w:bottom w:val="none" w:sz="0" w:space="0" w:color="auto"/>
            <w:right w:val="none" w:sz="0" w:space="0" w:color="auto"/>
          </w:divBdr>
        </w:div>
      </w:divsChild>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sChild>
        <w:div w:id="2006667390">
          <w:marLeft w:val="0"/>
          <w:marRight w:val="0"/>
          <w:marTop w:val="0"/>
          <w:marBottom w:val="0"/>
          <w:divBdr>
            <w:top w:val="none" w:sz="0" w:space="0" w:color="auto"/>
            <w:left w:val="none" w:sz="0" w:space="0" w:color="auto"/>
            <w:bottom w:val="none" w:sz="0" w:space="0" w:color="auto"/>
            <w:right w:val="none" w:sz="0" w:space="0" w:color="auto"/>
          </w:divBdr>
          <w:divsChild>
            <w:div w:id="1149008454">
              <w:marLeft w:val="0"/>
              <w:marRight w:val="0"/>
              <w:marTop w:val="0"/>
              <w:marBottom w:val="0"/>
              <w:divBdr>
                <w:top w:val="none" w:sz="0" w:space="0" w:color="auto"/>
                <w:left w:val="none" w:sz="0" w:space="0" w:color="auto"/>
                <w:bottom w:val="none" w:sz="0" w:space="0" w:color="auto"/>
                <w:right w:val="none" w:sz="0" w:space="0" w:color="auto"/>
              </w:divBdr>
              <w:divsChild>
                <w:div w:id="1294092548">
                  <w:marLeft w:val="0"/>
                  <w:marRight w:val="0"/>
                  <w:marTop w:val="0"/>
                  <w:marBottom w:val="0"/>
                  <w:divBdr>
                    <w:top w:val="none" w:sz="0" w:space="0" w:color="auto"/>
                    <w:left w:val="none" w:sz="0" w:space="0" w:color="auto"/>
                    <w:bottom w:val="none" w:sz="0" w:space="0" w:color="auto"/>
                    <w:right w:val="none" w:sz="0" w:space="0" w:color="auto"/>
                  </w:divBdr>
                  <w:divsChild>
                    <w:div w:id="1999262054">
                      <w:marLeft w:val="0"/>
                      <w:marRight w:val="0"/>
                      <w:marTop w:val="0"/>
                      <w:marBottom w:val="0"/>
                      <w:divBdr>
                        <w:top w:val="none" w:sz="0" w:space="0" w:color="auto"/>
                        <w:left w:val="none" w:sz="0" w:space="0" w:color="auto"/>
                        <w:bottom w:val="none" w:sz="0" w:space="0" w:color="auto"/>
                        <w:right w:val="none" w:sz="0" w:space="0" w:color="auto"/>
                      </w:divBdr>
                    </w:div>
                    <w:div w:id="1277911425">
                      <w:marLeft w:val="0"/>
                      <w:marRight w:val="0"/>
                      <w:marTop w:val="0"/>
                      <w:marBottom w:val="0"/>
                      <w:divBdr>
                        <w:top w:val="none" w:sz="0" w:space="0" w:color="auto"/>
                        <w:left w:val="none" w:sz="0" w:space="0" w:color="auto"/>
                        <w:bottom w:val="none" w:sz="0" w:space="0" w:color="auto"/>
                        <w:right w:val="none" w:sz="0" w:space="0" w:color="auto"/>
                      </w:divBdr>
                    </w:div>
                    <w:div w:id="891232872">
                      <w:marLeft w:val="0"/>
                      <w:marRight w:val="0"/>
                      <w:marTop w:val="0"/>
                      <w:marBottom w:val="0"/>
                      <w:divBdr>
                        <w:top w:val="none" w:sz="0" w:space="0" w:color="auto"/>
                        <w:left w:val="none" w:sz="0" w:space="0" w:color="auto"/>
                        <w:bottom w:val="none" w:sz="0" w:space="0" w:color="auto"/>
                        <w:right w:val="none" w:sz="0" w:space="0" w:color="auto"/>
                      </w:divBdr>
                    </w:div>
                    <w:div w:id="2189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20B3D-A866-4227-B774-71B3023F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5139</Words>
  <Characters>29293</Characters>
  <Application>Microsoft Office Word</Application>
  <DocSecurity>0</DocSecurity>
  <Lines>244</Lines>
  <Paragraphs>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34364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2024-06-05T13:08:00Z</dcterms:created>
  <dcterms:modified xsi:type="dcterms:W3CDTF">2025-04-30T07:28:00Z</dcterms:modified>
</cp:coreProperties>
</file>