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C3F6D" w14:textId="73E49BF8" w:rsidR="00ED3332" w:rsidRDefault="00ED3332" w:rsidP="00B3538E">
      <w:pPr>
        <w:pStyle w:val="Sraopastraipa"/>
        <w:spacing w:after="0" w:line="240" w:lineRule="auto"/>
        <w:ind w:left="0" w:firstLine="567"/>
        <w:jc w:val="both"/>
        <w:rPr>
          <w:noProof/>
        </w:rPr>
      </w:pPr>
    </w:p>
    <w:p w14:paraId="54A5F688" w14:textId="77777777" w:rsidR="00B463BA" w:rsidRPr="00B463BA" w:rsidRDefault="00B463BA" w:rsidP="00B463BA">
      <w:pPr>
        <w:pStyle w:val="Sraopastraipa"/>
        <w:spacing w:after="0" w:line="240" w:lineRule="auto"/>
        <w:ind w:left="0" w:firstLine="567"/>
        <w:jc w:val="center"/>
        <w:rPr>
          <w:rFonts w:ascii="Times New Roman" w:hAnsi="Times New Roman" w:cs="Times New Roman"/>
          <w:b/>
          <w:bCs/>
          <w:sz w:val="24"/>
          <w:szCs w:val="24"/>
        </w:rPr>
      </w:pPr>
    </w:p>
    <w:p w14:paraId="6FC79598" w14:textId="717D8534" w:rsidR="00BB7153" w:rsidRPr="002A515F" w:rsidRDefault="00BB7153" w:rsidP="00BB7153">
      <w:pPr>
        <w:pStyle w:val="Antrats"/>
        <w:tabs>
          <w:tab w:val="clear" w:pos="4513"/>
          <w:tab w:val="center" w:pos="5245"/>
        </w:tabs>
        <w:ind w:left="5103"/>
        <w:jc w:val="right"/>
        <w:rPr>
          <w:rFonts w:asciiTheme="majorBidi" w:hAnsiTheme="majorBidi" w:cstheme="majorBidi"/>
          <w:color w:val="0070C0"/>
          <w:sz w:val="24"/>
          <w:szCs w:val="24"/>
        </w:rPr>
      </w:pPr>
      <w:bookmarkStart w:id="0" w:name="_Hlk196814048"/>
      <w:bookmarkStart w:id="1" w:name="_Hlk196814049"/>
      <w:bookmarkStart w:id="2" w:name="_Hlk196814050"/>
      <w:bookmarkStart w:id="3" w:name="_Hlk196814051"/>
      <w:r w:rsidRPr="002A515F">
        <w:rPr>
          <w:rFonts w:asciiTheme="majorBidi" w:hAnsiTheme="majorBidi" w:cstheme="majorBidi"/>
          <w:color w:val="0070C0"/>
          <w:sz w:val="24"/>
          <w:szCs w:val="24"/>
        </w:rPr>
        <w:t xml:space="preserve">Pirkimo sąlygų </w:t>
      </w:r>
      <w:r w:rsidR="00386551">
        <w:rPr>
          <w:rFonts w:asciiTheme="majorBidi" w:hAnsiTheme="majorBidi" w:cstheme="majorBidi"/>
          <w:color w:val="0070C0"/>
          <w:sz w:val="24"/>
          <w:szCs w:val="24"/>
        </w:rPr>
        <w:t>6</w:t>
      </w:r>
      <w:r w:rsidRPr="002A515F">
        <w:rPr>
          <w:rFonts w:asciiTheme="majorBidi" w:hAnsiTheme="majorBidi" w:cstheme="majorBidi"/>
          <w:color w:val="0070C0"/>
          <w:sz w:val="24"/>
          <w:szCs w:val="24"/>
        </w:rPr>
        <w:t xml:space="preserve"> priedas „Tiekėjų kvalifikacijos reikalavimai“</w:t>
      </w:r>
      <w:bookmarkEnd w:id="0"/>
      <w:bookmarkEnd w:id="1"/>
      <w:bookmarkEnd w:id="2"/>
      <w:bookmarkEnd w:id="3"/>
    </w:p>
    <w:p w14:paraId="5143B7B8" w14:textId="77777777" w:rsidR="00BB7153" w:rsidRDefault="00BB7153" w:rsidP="00B463BA">
      <w:pPr>
        <w:pStyle w:val="Sraopastraipa"/>
        <w:spacing w:after="0" w:line="240" w:lineRule="auto"/>
        <w:ind w:left="0" w:firstLine="567"/>
        <w:jc w:val="center"/>
        <w:rPr>
          <w:rFonts w:ascii="Times New Roman" w:hAnsi="Times New Roman" w:cs="Times New Roman"/>
          <w:b/>
          <w:bCs/>
          <w:sz w:val="24"/>
          <w:szCs w:val="24"/>
        </w:rPr>
      </w:pPr>
    </w:p>
    <w:p w14:paraId="50E156B1" w14:textId="77777777" w:rsidR="00BB7153" w:rsidRDefault="00BB7153" w:rsidP="00B463BA">
      <w:pPr>
        <w:pStyle w:val="Sraopastraipa"/>
        <w:spacing w:after="0" w:line="240" w:lineRule="auto"/>
        <w:ind w:left="0" w:firstLine="567"/>
        <w:jc w:val="center"/>
        <w:rPr>
          <w:rFonts w:ascii="Times New Roman" w:hAnsi="Times New Roman" w:cs="Times New Roman"/>
          <w:b/>
          <w:bCs/>
          <w:sz w:val="24"/>
          <w:szCs w:val="24"/>
        </w:rPr>
      </w:pPr>
    </w:p>
    <w:p w14:paraId="2600B360" w14:textId="2DEBF9F7" w:rsidR="00E24221" w:rsidRPr="00B463BA" w:rsidRDefault="00B463BA" w:rsidP="00B463BA">
      <w:pPr>
        <w:pStyle w:val="Sraopastraipa"/>
        <w:spacing w:after="0" w:line="240" w:lineRule="auto"/>
        <w:ind w:left="0" w:firstLine="567"/>
        <w:jc w:val="center"/>
        <w:rPr>
          <w:rFonts w:ascii="Times New Roman" w:hAnsi="Times New Roman" w:cs="Times New Roman"/>
          <w:b/>
          <w:bCs/>
          <w:sz w:val="24"/>
          <w:szCs w:val="24"/>
        </w:rPr>
      </w:pPr>
      <w:r w:rsidRPr="00B463BA">
        <w:rPr>
          <w:rFonts w:ascii="Times New Roman" w:hAnsi="Times New Roman" w:cs="Times New Roman"/>
          <w:b/>
          <w:bCs/>
          <w:sz w:val="24"/>
          <w:szCs w:val="24"/>
        </w:rPr>
        <w:t>TIEKĖJŲ KVALIFIKACIJOS REIKALAVIMAI IR APLINKOS APSAUGOS KOKYBĖS STANDARTAI</w:t>
      </w:r>
    </w:p>
    <w:p w14:paraId="5DAB1077" w14:textId="77777777" w:rsidR="00B463BA" w:rsidRDefault="00B463BA" w:rsidP="00B3538E">
      <w:pPr>
        <w:pStyle w:val="Sraopastraipa"/>
        <w:spacing w:after="0" w:line="240" w:lineRule="auto"/>
        <w:ind w:left="0" w:firstLine="567"/>
        <w:jc w:val="both"/>
        <w:rPr>
          <w:rFonts w:ascii="Times New Roman" w:hAnsi="Times New Roman" w:cs="Times New Roman"/>
          <w:sz w:val="24"/>
          <w:szCs w:val="24"/>
        </w:rPr>
      </w:pPr>
    </w:p>
    <w:p w14:paraId="4DE2BFB8" w14:textId="55C9F68A" w:rsidR="00B3538E" w:rsidRPr="00A74355" w:rsidRDefault="00B3538E" w:rsidP="00E24221">
      <w:pPr>
        <w:pStyle w:val="Sraopastraipa"/>
        <w:numPr>
          <w:ilvl w:val="0"/>
          <w:numId w:val="15"/>
        </w:numPr>
        <w:spacing w:after="0" w:line="240" w:lineRule="auto"/>
        <w:jc w:val="both"/>
        <w:rPr>
          <w:rFonts w:ascii="Times New Roman" w:hAnsi="Times New Roman" w:cs="Times New Roman"/>
          <w:sz w:val="24"/>
          <w:szCs w:val="24"/>
        </w:rPr>
      </w:pPr>
      <w:r w:rsidRPr="00A74355">
        <w:rPr>
          <w:rFonts w:ascii="Times New Roman" w:hAnsi="Times New Roman" w:cs="Times New Roman"/>
          <w:sz w:val="24"/>
          <w:szCs w:val="24"/>
        </w:rPr>
        <w:t xml:space="preserve">Tiekėjo kvalifikacija turi atitikti šiame priede nustatytus reikalavimus kvalifikacijai. </w:t>
      </w:r>
    </w:p>
    <w:p w14:paraId="44F53ED4" w14:textId="0224D1DE" w:rsidR="00B3538E" w:rsidRPr="009F0698" w:rsidRDefault="00B3538E" w:rsidP="00ED3332">
      <w:pPr>
        <w:pStyle w:val="Sraopastraipa"/>
        <w:tabs>
          <w:tab w:val="left" w:pos="851"/>
        </w:tabs>
        <w:spacing w:after="0" w:line="240" w:lineRule="auto"/>
        <w:ind w:left="0" w:firstLine="567"/>
        <w:jc w:val="both"/>
        <w:rPr>
          <w:rFonts w:cstheme="minorHAnsi"/>
          <w:i/>
          <w:iCs/>
          <w:color w:val="7030A0"/>
        </w:rPr>
      </w:pPr>
    </w:p>
    <w:tbl>
      <w:tblPr>
        <w:tblStyle w:val="Lentelstinklelis"/>
        <w:tblW w:w="9962" w:type="dxa"/>
        <w:tblLayout w:type="fixed"/>
        <w:tblLook w:val="04A0" w:firstRow="1" w:lastRow="0" w:firstColumn="1" w:lastColumn="0" w:noHBand="0" w:noVBand="1"/>
      </w:tblPr>
      <w:tblGrid>
        <w:gridCol w:w="570"/>
        <w:gridCol w:w="2969"/>
        <w:gridCol w:w="3827"/>
        <w:gridCol w:w="2596"/>
      </w:tblGrid>
      <w:tr w:rsidR="00ED3332" w:rsidRPr="00206084" w14:paraId="6F659848" w14:textId="77777777" w:rsidTr="009E4738">
        <w:tc>
          <w:tcPr>
            <w:tcW w:w="570" w:type="dxa"/>
            <w:shd w:val="clear" w:color="auto" w:fill="BFBFBF" w:themeFill="background1" w:themeFillShade="BF"/>
            <w:vAlign w:val="center"/>
          </w:tcPr>
          <w:p w14:paraId="17A76784" w14:textId="77777777" w:rsidR="00ED3332" w:rsidRPr="00206084" w:rsidRDefault="00ED3332" w:rsidP="00164549">
            <w:pPr>
              <w:pStyle w:val="Sraopastraipa"/>
              <w:ind w:left="0"/>
              <w:jc w:val="center"/>
              <w:rPr>
                <w:rFonts w:ascii="Times New Roman" w:hAnsi="Times New Roman" w:cs="Times New Roman"/>
              </w:rPr>
            </w:pPr>
            <w:r w:rsidRPr="00206084">
              <w:rPr>
                <w:rFonts w:ascii="Times New Roman" w:hAnsi="Times New Roman" w:cs="Times New Roman"/>
                <w:b/>
                <w:bCs/>
              </w:rPr>
              <w:t>Eil. Nr.</w:t>
            </w:r>
          </w:p>
        </w:tc>
        <w:tc>
          <w:tcPr>
            <w:tcW w:w="2969" w:type="dxa"/>
            <w:shd w:val="clear" w:color="auto" w:fill="BFBFBF" w:themeFill="background1" w:themeFillShade="BF"/>
            <w:vAlign w:val="center"/>
          </w:tcPr>
          <w:p w14:paraId="0C3ADF3D" w14:textId="77777777" w:rsidR="00ED3332" w:rsidRPr="00206084" w:rsidRDefault="00ED3332" w:rsidP="00164549">
            <w:pPr>
              <w:pStyle w:val="Sraopastraipa"/>
              <w:ind w:left="0"/>
              <w:jc w:val="center"/>
              <w:rPr>
                <w:rFonts w:ascii="Times New Roman" w:hAnsi="Times New Roman" w:cs="Times New Roman"/>
              </w:rPr>
            </w:pPr>
            <w:r w:rsidRPr="00206084">
              <w:rPr>
                <w:rFonts w:ascii="Times New Roman" w:hAnsi="Times New Roman" w:cs="Times New Roman"/>
                <w:b/>
                <w:bCs/>
                <w:color w:val="000000"/>
              </w:rPr>
              <w:t>Kvalifikacijos reikalavimas</w:t>
            </w:r>
          </w:p>
        </w:tc>
        <w:tc>
          <w:tcPr>
            <w:tcW w:w="3827" w:type="dxa"/>
            <w:shd w:val="clear" w:color="auto" w:fill="BFBFBF" w:themeFill="background1" w:themeFillShade="BF"/>
            <w:vAlign w:val="center"/>
          </w:tcPr>
          <w:p w14:paraId="4992E80C" w14:textId="77777777" w:rsidR="00ED3332" w:rsidRPr="00206084" w:rsidRDefault="00ED3332" w:rsidP="00164549">
            <w:pPr>
              <w:pStyle w:val="Sraopastraipa"/>
              <w:ind w:left="0"/>
              <w:jc w:val="center"/>
              <w:rPr>
                <w:rFonts w:ascii="Times New Roman" w:hAnsi="Times New Roman" w:cs="Times New Roman"/>
              </w:rPr>
            </w:pPr>
            <w:r w:rsidRPr="00206084">
              <w:rPr>
                <w:rFonts w:ascii="Times New Roman" w:hAnsi="Times New Roman" w:cs="Times New Roman"/>
                <w:b/>
                <w:bCs/>
                <w:color w:val="000000"/>
              </w:rPr>
              <w:t>Atitiktį reikalavimui įrodantys  dokumentai</w:t>
            </w:r>
          </w:p>
        </w:tc>
        <w:tc>
          <w:tcPr>
            <w:tcW w:w="2596" w:type="dxa"/>
            <w:shd w:val="clear" w:color="auto" w:fill="BFBFBF" w:themeFill="background1" w:themeFillShade="BF"/>
          </w:tcPr>
          <w:p w14:paraId="23DCF9BD" w14:textId="77777777" w:rsidR="00ED3332" w:rsidRPr="00206084" w:rsidRDefault="00ED3332" w:rsidP="00164549">
            <w:pPr>
              <w:pStyle w:val="Sraopastraipa"/>
              <w:ind w:left="0"/>
              <w:jc w:val="center"/>
              <w:rPr>
                <w:rFonts w:ascii="Times New Roman" w:hAnsi="Times New Roman" w:cs="Times New Roman"/>
              </w:rPr>
            </w:pPr>
            <w:r w:rsidRPr="00206084">
              <w:rPr>
                <w:rFonts w:ascii="Times New Roman" w:hAnsi="Times New Roman" w:cs="Times New Roman"/>
                <w:b/>
                <w:bCs/>
                <w:color w:val="000000"/>
              </w:rPr>
              <w:t>Subjektas, kuris turi atitikti reikalavimą</w:t>
            </w:r>
          </w:p>
        </w:tc>
      </w:tr>
      <w:tr w:rsidR="00ED3332" w:rsidRPr="00206084" w14:paraId="702DBA07" w14:textId="77777777" w:rsidTr="009E4738">
        <w:tc>
          <w:tcPr>
            <w:tcW w:w="570" w:type="dxa"/>
          </w:tcPr>
          <w:p w14:paraId="278FED15" w14:textId="3B76266E" w:rsidR="00ED3332" w:rsidRPr="00206084" w:rsidRDefault="00ED3332" w:rsidP="00164549">
            <w:pPr>
              <w:pStyle w:val="Sraopastraipa"/>
              <w:ind w:left="0"/>
              <w:jc w:val="both"/>
              <w:rPr>
                <w:rFonts w:ascii="Times New Roman" w:hAnsi="Times New Roman" w:cs="Times New Roman"/>
              </w:rPr>
            </w:pPr>
          </w:p>
        </w:tc>
        <w:tc>
          <w:tcPr>
            <w:tcW w:w="9392" w:type="dxa"/>
            <w:gridSpan w:val="3"/>
          </w:tcPr>
          <w:p w14:paraId="5786F9E5" w14:textId="77777777" w:rsidR="00ED3332" w:rsidRPr="00206084" w:rsidRDefault="00ED3332" w:rsidP="00164549">
            <w:pPr>
              <w:pStyle w:val="Sraopastraipa"/>
              <w:ind w:left="0"/>
              <w:jc w:val="both"/>
              <w:rPr>
                <w:rFonts w:ascii="Times New Roman" w:hAnsi="Times New Roman" w:cs="Times New Roman"/>
              </w:rPr>
            </w:pPr>
            <w:r w:rsidRPr="00206084">
              <w:rPr>
                <w:rFonts w:ascii="Times New Roman" w:hAnsi="Times New Roman" w:cs="Times New Roman"/>
                <w:b/>
                <w:bCs/>
                <w:color w:val="000000"/>
              </w:rPr>
              <w:t>Techninis ir profesinis pajėgumas</w:t>
            </w:r>
          </w:p>
        </w:tc>
      </w:tr>
      <w:tr w:rsidR="009B7152" w:rsidRPr="00206084" w14:paraId="1305F3B5" w14:textId="77777777" w:rsidTr="009E4738">
        <w:tc>
          <w:tcPr>
            <w:tcW w:w="570" w:type="dxa"/>
            <w:tcBorders>
              <w:right w:val="single" w:sz="4" w:space="0" w:color="auto"/>
            </w:tcBorders>
            <w:shd w:val="clear" w:color="auto" w:fill="auto"/>
          </w:tcPr>
          <w:p w14:paraId="49EB2E02" w14:textId="33BBDEFB" w:rsidR="009B7152" w:rsidRPr="00206084" w:rsidRDefault="00DC65A4" w:rsidP="009B7152">
            <w:pPr>
              <w:pStyle w:val="Sraopastraipa"/>
              <w:ind w:left="0"/>
              <w:jc w:val="both"/>
              <w:rPr>
                <w:rFonts w:ascii="Times New Roman" w:hAnsi="Times New Roman" w:cs="Times New Roman"/>
              </w:rPr>
            </w:pPr>
            <w:r w:rsidRPr="00206084">
              <w:rPr>
                <w:rFonts w:ascii="Times New Roman" w:hAnsi="Times New Roman" w:cs="Times New Roman"/>
              </w:rPr>
              <w:t>1.</w:t>
            </w:r>
          </w:p>
        </w:tc>
        <w:tc>
          <w:tcPr>
            <w:tcW w:w="2969" w:type="dxa"/>
            <w:tcBorders>
              <w:top w:val="single" w:sz="4" w:space="0" w:color="auto"/>
              <w:left w:val="single" w:sz="4" w:space="0" w:color="auto"/>
              <w:bottom w:val="single" w:sz="4" w:space="0" w:color="auto"/>
              <w:right w:val="single" w:sz="4" w:space="0" w:color="auto"/>
            </w:tcBorders>
          </w:tcPr>
          <w:p w14:paraId="1D227B60" w14:textId="13DDDD44" w:rsidR="00DE3683" w:rsidRPr="005A2E84" w:rsidRDefault="00690804" w:rsidP="00DE3683">
            <w:pPr>
              <w:jc w:val="both"/>
              <w:rPr>
                <w:rFonts w:ascii="Times New Roman" w:hAnsi="Times New Roman" w:cs="Times New Roman"/>
                <w:sz w:val="22"/>
                <w:szCs w:val="22"/>
                <w:bdr w:val="none" w:sz="0" w:space="0" w:color="auto" w:frame="1"/>
                <w:shd w:val="clear" w:color="auto" w:fill="FFFFFF"/>
              </w:rPr>
            </w:pPr>
            <w:r w:rsidRPr="00206084">
              <w:rPr>
                <w:rFonts w:ascii="Times New Roman" w:hAnsi="Times New Roman" w:cs="Times New Roman"/>
                <w:sz w:val="22"/>
                <w:szCs w:val="22"/>
              </w:rPr>
              <w:t>Tiekėjas</w:t>
            </w:r>
            <w:r w:rsidR="001C3CBE" w:rsidRPr="005A2E84">
              <w:rPr>
                <w:rFonts w:ascii="Times New Roman" w:hAnsi="Times New Roman" w:cs="Times New Roman"/>
                <w:sz w:val="22"/>
                <w:szCs w:val="22"/>
              </w:rPr>
              <w:t xml:space="preserve">, </w:t>
            </w:r>
            <w:r w:rsidR="00DE3683" w:rsidRPr="005A2E84">
              <w:rPr>
                <w:rFonts w:ascii="Times New Roman" w:hAnsi="Times New Roman" w:cs="Times New Roman"/>
                <w:sz w:val="22"/>
                <w:szCs w:val="22"/>
              </w:rPr>
              <w:t>per pastaruosius 5 metus iki pasiūlymo pateikimo termino pabaigos</w:t>
            </w:r>
            <w:r w:rsidR="001C3CBE" w:rsidRPr="005A2E84">
              <w:rPr>
                <w:rFonts w:ascii="Times New Roman" w:hAnsi="Times New Roman" w:cs="Times New Roman"/>
                <w:sz w:val="22"/>
                <w:szCs w:val="22"/>
              </w:rPr>
              <w:t>,</w:t>
            </w:r>
            <w:r w:rsidR="003C7A53" w:rsidRPr="005A2E84">
              <w:rPr>
                <w:rFonts w:ascii="Times New Roman" w:eastAsia="Calibri" w:hAnsi="Times New Roman" w:cs="Times New Roman"/>
                <w:sz w:val="22"/>
                <w:szCs w:val="22"/>
              </w:rPr>
              <w:t xml:space="preserve"> arba per laiką nuo tiekėjo įregistravimo dienos (jeigu veikla vykdyta mažiau nei 5 (penkis) metus) iki pasiūlymų pateikimo termino pabaigos,</w:t>
            </w:r>
            <w:r w:rsidRPr="005A2E84">
              <w:rPr>
                <w:rFonts w:ascii="Times New Roman" w:hAnsi="Times New Roman" w:cs="Times New Roman"/>
                <w:sz w:val="22"/>
                <w:szCs w:val="22"/>
              </w:rPr>
              <w:t xml:space="preserve"> pagal VšĮ Centrinės projektų valdymo agentūros nustatytus viešai skelbiamus reikalavimus yra  parengęs bent vieną investicijų projektą su investicijų skaičiuoklėmis (su investicijų skaičiuokle)</w:t>
            </w:r>
            <w:r w:rsidR="00087DDB" w:rsidRPr="005A2E84">
              <w:rPr>
                <w:rFonts w:ascii="Times New Roman" w:hAnsi="Times New Roman" w:cs="Times New Roman"/>
                <w:sz w:val="22"/>
                <w:szCs w:val="22"/>
              </w:rPr>
              <w:t xml:space="preserve"> </w:t>
            </w:r>
            <w:r w:rsidR="00660B13" w:rsidRPr="005A2E84">
              <w:rPr>
                <w:rFonts w:ascii="Times New Roman" w:hAnsi="Times New Roman" w:cs="Times New Roman"/>
                <w:sz w:val="22"/>
                <w:szCs w:val="22"/>
              </w:rPr>
              <w:t>ir (ar)</w:t>
            </w:r>
            <w:r w:rsidR="00087DDB" w:rsidRPr="005A2E84">
              <w:rPr>
                <w:rFonts w:ascii="Times New Roman" w:hAnsi="Times New Roman" w:cs="Times New Roman"/>
                <w:sz w:val="22"/>
                <w:szCs w:val="22"/>
              </w:rPr>
              <w:t xml:space="preserve"> bent vieną daugiafunkcinės arenos (centro) statybos/</w:t>
            </w:r>
            <w:r w:rsidR="004E26AC" w:rsidRPr="005A2E84">
              <w:rPr>
                <w:rFonts w:ascii="Times New Roman" w:hAnsi="Times New Roman" w:cs="Times New Roman"/>
                <w:sz w:val="22"/>
                <w:szCs w:val="22"/>
              </w:rPr>
              <w:t xml:space="preserve"> </w:t>
            </w:r>
            <w:r w:rsidR="00087DDB" w:rsidRPr="005A2E84">
              <w:rPr>
                <w:rFonts w:ascii="Times New Roman" w:hAnsi="Times New Roman" w:cs="Times New Roman"/>
                <w:sz w:val="22"/>
                <w:szCs w:val="22"/>
              </w:rPr>
              <w:t>rekonstrukcijos studiją (galimybių studiją) (toliau</w:t>
            </w:r>
            <w:r w:rsidR="001C3CBE" w:rsidRPr="005A2E84">
              <w:rPr>
                <w:rFonts w:ascii="Times New Roman" w:hAnsi="Times New Roman" w:cs="Times New Roman"/>
                <w:sz w:val="22"/>
                <w:szCs w:val="22"/>
              </w:rPr>
              <w:t xml:space="preserve"> </w:t>
            </w:r>
            <w:r w:rsidR="00087DDB" w:rsidRPr="005A2E84">
              <w:rPr>
                <w:rFonts w:ascii="Times New Roman" w:hAnsi="Times New Roman" w:cs="Times New Roman"/>
                <w:sz w:val="22"/>
                <w:szCs w:val="22"/>
              </w:rPr>
              <w:t>-</w:t>
            </w:r>
            <w:r w:rsidR="001C3CBE" w:rsidRPr="005A2E84">
              <w:rPr>
                <w:rFonts w:ascii="Times New Roman" w:hAnsi="Times New Roman" w:cs="Times New Roman"/>
                <w:sz w:val="22"/>
                <w:szCs w:val="22"/>
              </w:rPr>
              <w:t xml:space="preserve"> </w:t>
            </w:r>
            <w:r w:rsidR="00087DDB" w:rsidRPr="005A2E84">
              <w:rPr>
                <w:rFonts w:ascii="Times New Roman" w:hAnsi="Times New Roman" w:cs="Times New Roman"/>
                <w:sz w:val="22"/>
                <w:szCs w:val="22"/>
              </w:rPr>
              <w:t>Studija)</w:t>
            </w:r>
            <w:r w:rsidR="00DE3683" w:rsidRPr="005A2E84">
              <w:rPr>
                <w:rFonts w:ascii="Times New Roman" w:hAnsi="Times New Roman" w:cs="Times New Roman"/>
                <w:sz w:val="22"/>
                <w:szCs w:val="22"/>
              </w:rPr>
              <w:t xml:space="preserve">, </w:t>
            </w:r>
            <w:r w:rsidR="00DE3683" w:rsidRPr="005A2E84">
              <w:rPr>
                <w:rFonts w:ascii="Times New Roman" w:hAnsi="Times New Roman" w:cs="Times New Roman"/>
                <w:sz w:val="22"/>
                <w:szCs w:val="22"/>
                <w:lang w:eastAsia="zh-CN"/>
              </w:rPr>
              <w:t>kuri</w:t>
            </w:r>
            <w:r w:rsidR="00660B13" w:rsidRPr="005A2E84">
              <w:rPr>
                <w:rFonts w:ascii="Times New Roman" w:hAnsi="Times New Roman" w:cs="Times New Roman"/>
                <w:sz w:val="22"/>
                <w:szCs w:val="22"/>
                <w:lang w:eastAsia="zh-CN"/>
              </w:rPr>
              <w:t>os (-ių)</w:t>
            </w:r>
            <w:r w:rsidR="00DE3683" w:rsidRPr="005A2E84">
              <w:rPr>
                <w:rFonts w:ascii="Times New Roman" w:hAnsi="Times New Roman" w:cs="Times New Roman"/>
                <w:sz w:val="22"/>
                <w:szCs w:val="22"/>
                <w:lang w:eastAsia="zh-CN"/>
              </w:rPr>
              <w:t xml:space="preserve"> vertė ne mažesnė kaip 20 000 Eur be PVM</w:t>
            </w:r>
            <w:r w:rsidR="00DE3683" w:rsidRPr="005A2E84">
              <w:rPr>
                <w:rFonts w:ascii="Times New Roman" w:hAnsi="Times New Roman" w:cs="Times New Roman"/>
                <w:sz w:val="22"/>
                <w:szCs w:val="22"/>
                <w:bdr w:val="none" w:sz="0" w:space="0" w:color="auto" w:frame="1"/>
                <w:shd w:val="clear" w:color="auto" w:fill="FFFFFF"/>
              </w:rPr>
              <w:t>.</w:t>
            </w:r>
          </w:p>
          <w:p w14:paraId="0BA0F754" w14:textId="4EE3CDE4" w:rsidR="00690804" w:rsidRPr="00206084" w:rsidRDefault="00690804" w:rsidP="00690804">
            <w:pPr>
              <w:spacing w:line="240" w:lineRule="auto"/>
              <w:jc w:val="both"/>
              <w:rPr>
                <w:rFonts w:ascii="Times New Roman" w:hAnsi="Times New Roman" w:cs="Times New Roman"/>
                <w:sz w:val="22"/>
                <w:szCs w:val="22"/>
              </w:rPr>
            </w:pPr>
          </w:p>
          <w:p w14:paraId="393CF64E" w14:textId="77777777" w:rsidR="00690804" w:rsidRPr="00206084" w:rsidRDefault="00690804" w:rsidP="00690804">
            <w:pPr>
              <w:spacing w:line="240" w:lineRule="auto"/>
              <w:jc w:val="both"/>
              <w:rPr>
                <w:rFonts w:ascii="Times New Roman" w:hAnsi="Times New Roman" w:cs="Times New Roman"/>
                <w:i/>
                <w:iCs/>
                <w:sz w:val="22"/>
                <w:szCs w:val="22"/>
              </w:rPr>
            </w:pPr>
          </w:p>
          <w:p w14:paraId="72C1EF4A" w14:textId="5D2160BD" w:rsidR="00690804" w:rsidRPr="00206084" w:rsidRDefault="00690804" w:rsidP="00690804">
            <w:pPr>
              <w:spacing w:line="240" w:lineRule="auto"/>
              <w:jc w:val="both"/>
              <w:rPr>
                <w:rFonts w:ascii="Times New Roman" w:hAnsi="Times New Roman" w:cs="Times New Roman"/>
                <w:i/>
                <w:iCs/>
                <w:sz w:val="22"/>
                <w:szCs w:val="22"/>
              </w:rPr>
            </w:pPr>
            <w:bookmarkStart w:id="4" w:name="_Hlk196815156"/>
            <w:r w:rsidRPr="005A2E84">
              <w:rPr>
                <w:rFonts w:ascii="Times New Roman" w:hAnsi="Times New Roman" w:cs="Times New Roman"/>
                <w:i/>
                <w:iCs/>
                <w:color w:val="FF0000"/>
                <w:sz w:val="22"/>
                <w:szCs w:val="22"/>
              </w:rPr>
              <w:t xml:space="preserve">Pastaba. </w:t>
            </w:r>
            <w:r w:rsidRPr="00206084">
              <w:rPr>
                <w:rFonts w:ascii="Times New Roman" w:hAnsi="Times New Roman" w:cs="Times New Roman"/>
                <w:i/>
                <w:iCs/>
                <w:sz w:val="22"/>
                <w:szCs w:val="22"/>
              </w:rPr>
              <w:t>Galima deklaruoti tik užbaigtą rengti investicijų projektą  su investicijų skaičiuoklėmis (su investicijų skaičiuokle)</w:t>
            </w:r>
            <w:r w:rsidR="004E26AC" w:rsidRPr="00206084">
              <w:rPr>
                <w:rFonts w:ascii="Times New Roman" w:hAnsi="Times New Roman" w:cs="Times New Roman"/>
                <w:i/>
                <w:iCs/>
                <w:sz w:val="22"/>
                <w:szCs w:val="22"/>
              </w:rPr>
              <w:t xml:space="preserve"> </w:t>
            </w:r>
            <w:r w:rsidR="0021110D" w:rsidRPr="00206084">
              <w:rPr>
                <w:rFonts w:ascii="Times New Roman" w:hAnsi="Times New Roman" w:cs="Times New Roman"/>
                <w:i/>
                <w:iCs/>
                <w:sz w:val="22"/>
                <w:szCs w:val="22"/>
              </w:rPr>
              <w:t>ir Studiją.</w:t>
            </w:r>
            <w:r w:rsidRPr="00206084">
              <w:rPr>
                <w:rFonts w:ascii="Times New Roman" w:hAnsi="Times New Roman" w:cs="Times New Roman"/>
                <w:i/>
                <w:iCs/>
                <w:sz w:val="22"/>
                <w:szCs w:val="22"/>
              </w:rPr>
              <w:t xml:space="preserve"> Investicijų projekto su investicijų skaičiuoklėmis (su investicijų skaičiuokle)</w:t>
            </w:r>
            <w:r w:rsidR="0021110D" w:rsidRPr="00206084">
              <w:rPr>
                <w:rFonts w:ascii="Times New Roman" w:hAnsi="Times New Roman" w:cs="Times New Roman"/>
                <w:i/>
                <w:iCs/>
                <w:sz w:val="22"/>
                <w:szCs w:val="22"/>
              </w:rPr>
              <w:t>ir Studijos</w:t>
            </w:r>
            <w:r w:rsidRPr="00206084">
              <w:rPr>
                <w:rFonts w:ascii="Times New Roman" w:hAnsi="Times New Roman" w:cs="Times New Roman"/>
                <w:i/>
                <w:iCs/>
                <w:sz w:val="22"/>
                <w:szCs w:val="22"/>
              </w:rPr>
              <w:t xml:space="preserve"> rengimo pradžia nėra svarbi, tačiau rengimo pabaiga privalo patekti į penkių metų iki pasiūlymų pateikimo termino </w:t>
            </w:r>
            <w:bookmarkStart w:id="5" w:name="_Hlk196815191"/>
            <w:bookmarkEnd w:id="4"/>
            <w:r w:rsidRPr="00206084">
              <w:rPr>
                <w:rFonts w:ascii="Times New Roman" w:hAnsi="Times New Roman" w:cs="Times New Roman"/>
                <w:i/>
                <w:iCs/>
                <w:sz w:val="22"/>
                <w:szCs w:val="22"/>
              </w:rPr>
              <w:lastRenderedPageBreak/>
              <w:t>pabaigos intervalą. Rengimo pabaiga laikoma data, kada užsakovas   investicijų projektą  su investicijų skaičiuoklėmis (su investicijų skaičiuokle)</w:t>
            </w:r>
            <w:r w:rsidR="001C3CBE" w:rsidRPr="00206084">
              <w:rPr>
                <w:rFonts w:ascii="Times New Roman" w:hAnsi="Times New Roman" w:cs="Times New Roman"/>
                <w:i/>
                <w:iCs/>
                <w:sz w:val="22"/>
                <w:szCs w:val="22"/>
              </w:rPr>
              <w:t xml:space="preserve"> </w:t>
            </w:r>
            <w:r w:rsidR="0021110D" w:rsidRPr="00206084">
              <w:rPr>
                <w:rFonts w:ascii="Times New Roman" w:hAnsi="Times New Roman" w:cs="Times New Roman"/>
                <w:i/>
                <w:iCs/>
                <w:sz w:val="22"/>
                <w:szCs w:val="22"/>
              </w:rPr>
              <w:t xml:space="preserve">ir Studiją </w:t>
            </w:r>
            <w:r w:rsidRPr="00206084">
              <w:rPr>
                <w:rFonts w:ascii="Times New Roman" w:hAnsi="Times New Roman" w:cs="Times New Roman"/>
                <w:i/>
                <w:iCs/>
                <w:sz w:val="22"/>
                <w:szCs w:val="22"/>
              </w:rPr>
              <w:t xml:space="preserve"> priėmė.</w:t>
            </w:r>
            <w:bookmarkEnd w:id="5"/>
          </w:p>
          <w:p w14:paraId="1505EBBD" w14:textId="77777777" w:rsidR="00690804" w:rsidRPr="00206084" w:rsidRDefault="00690804" w:rsidP="00690804">
            <w:pPr>
              <w:spacing w:line="240" w:lineRule="auto"/>
              <w:jc w:val="both"/>
              <w:rPr>
                <w:rFonts w:ascii="Times New Roman" w:hAnsi="Times New Roman" w:cs="Times New Roman"/>
                <w:i/>
                <w:iCs/>
                <w:sz w:val="22"/>
                <w:szCs w:val="22"/>
              </w:rPr>
            </w:pPr>
          </w:p>
          <w:p w14:paraId="5E50EEC6" w14:textId="1D639390" w:rsidR="00C6125F" w:rsidRPr="00206084" w:rsidRDefault="00C6125F" w:rsidP="00690804">
            <w:pPr>
              <w:spacing w:line="240" w:lineRule="auto"/>
              <w:jc w:val="both"/>
              <w:rPr>
                <w:rFonts w:ascii="Times New Roman" w:hAnsi="Times New Roman" w:cs="Times New Roman"/>
                <w:i/>
                <w:iCs/>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1BB02DC0" w14:textId="4859D3AE" w:rsidR="006F7DBC" w:rsidRPr="00206084" w:rsidRDefault="00372655" w:rsidP="002D4BB9">
            <w:pPr>
              <w:spacing w:line="240" w:lineRule="auto"/>
              <w:jc w:val="both"/>
              <w:rPr>
                <w:rFonts w:ascii="Times New Roman" w:eastAsia="Calibri" w:hAnsi="Times New Roman" w:cs="Times New Roman"/>
                <w:b/>
                <w:bCs/>
                <w:sz w:val="22"/>
                <w:szCs w:val="22"/>
              </w:rPr>
            </w:pPr>
            <w:r w:rsidRPr="00206084">
              <w:rPr>
                <w:rFonts w:ascii="Times New Roman" w:eastAsia="Calibri" w:hAnsi="Times New Roman" w:cs="Times New Roman"/>
                <w:b/>
                <w:bCs/>
                <w:sz w:val="22"/>
                <w:szCs w:val="22"/>
              </w:rPr>
              <w:lastRenderedPageBreak/>
              <w:t>Galimas laimėtojas turės pateikti</w:t>
            </w:r>
            <w:r w:rsidR="007D52F6" w:rsidRPr="00206084">
              <w:rPr>
                <w:rFonts w:ascii="Times New Roman" w:eastAsia="Calibri" w:hAnsi="Times New Roman" w:cs="Times New Roman"/>
                <w:b/>
                <w:bCs/>
                <w:sz w:val="22"/>
                <w:szCs w:val="22"/>
              </w:rPr>
              <w:t xml:space="preserve"> </w:t>
            </w:r>
            <w:r w:rsidR="00F827EA" w:rsidRPr="00206084">
              <w:rPr>
                <w:rFonts w:ascii="Times New Roman" w:eastAsia="Calibri" w:hAnsi="Times New Roman" w:cs="Times New Roman"/>
                <w:sz w:val="22"/>
                <w:szCs w:val="22"/>
              </w:rPr>
              <w:t xml:space="preserve">per pastaruosius </w:t>
            </w:r>
            <w:r w:rsidR="00690804" w:rsidRPr="00206084">
              <w:rPr>
                <w:rFonts w:ascii="Times New Roman" w:eastAsia="Calibri" w:hAnsi="Times New Roman" w:cs="Times New Roman"/>
                <w:sz w:val="22"/>
                <w:szCs w:val="22"/>
              </w:rPr>
              <w:t>5</w:t>
            </w:r>
            <w:r w:rsidR="00F827EA" w:rsidRPr="00206084">
              <w:rPr>
                <w:rFonts w:ascii="Times New Roman" w:eastAsia="Calibri" w:hAnsi="Times New Roman" w:cs="Times New Roman"/>
                <w:sz w:val="22"/>
                <w:szCs w:val="22"/>
              </w:rPr>
              <w:t xml:space="preserve"> metus suteiktų paslaugų sąraš</w:t>
            </w:r>
            <w:r w:rsidR="006F7DBC" w:rsidRPr="00206084">
              <w:rPr>
                <w:rFonts w:ascii="Times New Roman" w:eastAsia="Calibri" w:hAnsi="Times New Roman" w:cs="Times New Roman"/>
                <w:sz w:val="22"/>
                <w:szCs w:val="22"/>
              </w:rPr>
              <w:t>ą (</w:t>
            </w:r>
            <w:r w:rsidR="005277FD" w:rsidRPr="00206084">
              <w:rPr>
                <w:rFonts w:ascii="Times New Roman" w:eastAsia="Calibri" w:hAnsi="Times New Roman" w:cs="Times New Roman"/>
                <w:sz w:val="22"/>
                <w:szCs w:val="22"/>
              </w:rPr>
              <w:t xml:space="preserve">specialiųjų pirkimo sąlygų </w:t>
            </w:r>
            <w:r w:rsidR="006F7DBC" w:rsidRPr="00206084">
              <w:rPr>
                <w:rFonts w:ascii="Times New Roman" w:eastAsia="Calibri" w:hAnsi="Times New Roman" w:cs="Times New Roman"/>
                <w:sz w:val="22"/>
                <w:szCs w:val="22"/>
              </w:rPr>
              <w:t>1</w:t>
            </w:r>
            <w:r w:rsidR="00A74355" w:rsidRPr="00206084">
              <w:rPr>
                <w:rFonts w:ascii="Times New Roman" w:eastAsia="Calibri" w:hAnsi="Times New Roman" w:cs="Times New Roman"/>
                <w:sz w:val="22"/>
                <w:szCs w:val="22"/>
              </w:rPr>
              <w:t>0</w:t>
            </w:r>
            <w:r w:rsidR="006F7DBC" w:rsidRPr="00206084">
              <w:rPr>
                <w:rFonts w:ascii="Times New Roman" w:eastAsia="Calibri" w:hAnsi="Times New Roman" w:cs="Times New Roman"/>
                <w:sz w:val="22"/>
                <w:szCs w:val="22"/>
              </w:rPr>
              <w:t xml:space="preserve"> priedas</w:t>
            </w:r>
            <w:r w:rsidR="005277FD" w:rsidRPr="00206084">
              <w:rPr>
                <w:rFonts w:ascii="Times New Roman" w:eastAsia="Calibri" w:hAnsi="Times New Roman" w:cs="Times New Roman"/>
                <w:sz w:val="22"/>
                <w:szCs w:val="22"/>
              </w:rPr>
              <w:t xml:space="preserve"> „Suteiktų paslaugų sąrašas“</w:t>
            </w:r>
            <w:r w:rsidR="006F7DBC" w:rsidRPr="00206084">
              <w:rPr>
                <w:rFonts w:ascii="Times New Roman" w:eastAsia="Calibri" w:hAnsi="Times New Roman" w:cs="Times New Roman"/>
                <w:sz w:val="22"/>
                <w:szCs w:val="22"/>
              </w:rPr>
              <w:t>)</w:t>
            </w:r>
            <w:r w:rsidR="007D52F6" w:rsidRPr="00206084">
              <w:rPr>
                <w:rFonts w:ascii="Times New Roman" w:eastAsia="Calibri" w:hAnsi="Times New Roman" w:cs="Times New Roman"/>
                <w:sz w:val="22"/>
                <w:szCs w:val="22"/>
              </w:rPr>
              <w:t>.</w:t>
            </w:r>
          </w:p>
          <w:p w14:paraId="4639DE1A" w14:textId="7FE989B3" w:rsidR="00AF405F" w:rsidRPr="00206084" w:rsidRDefault="00D93802" w:rsidP="002D4BB9">
            <w:pPr>
              <w:tabs>
                <w:tab w:val="left" w:pos="328"/>
                <w:tab w:val="left" w:pos="705"/>
              </w:tabs>
              <w:suppressAutoHyphens/>
              <w:spacing w:line="240" w:lineRule="auto"/>
              <w:contextualSpacing/>
              <w:jc w:val="both"/>
              <w:rPr>
                <w:rFonts w:ascii="Times New Roman" w:hAnsi="Times New Roman" w:cs="Times New Roman"/>
                <w:sz w:val="22"/>
                <w:szCs w:val="22"/>
              </w:rPr>
            </w:pPr>
            <w:r w:rsidRPr="00206084">
              <w:rPr>
                <w:rFonts w:ascii="Times New Roman" w:hAnsi="Times New Roman" w:cs="Times New Roman"/>
                <w:sz w:val="22"/>
                <w:szCs w:val="22"/>
              </w:rPr>
              <w:t>Kartu pateikti</w:t>
            </w:r>
            <w:r w:rsidR="00D015EB" w:rsidRPr="00206084">
              <w:rPr>
                <w:rFonts w:ascii="Times New Roman" w:hAnsi="Times New Roman" w:cs="Times New Roman"/>
                <w:sz w:val="22"/>
                <w:szCs w:val="22"/>
              </w:rPr>
              <w:t>:</w:t>
            </w:r>
            <w:r w:rsidR="009E4738" w:rsidRPr="00206084">
              <w:rPr>
                <w:rFonts w:ascii="Times New Roman" w:hAnsi="Times New Roman" w:cs="Times New Roman"/>
                <w:sz w:val="22"/>
                <w:szCs w:val="22"/>
              </w:rPr>
              <w:t xml:space="preserve"> </w:t>
            </w:r>
            <w:r w:rsidR="00690804" w:rsidRPr="00206084">
              <w:rPr>
                <w:rFonts w:ascii="Times New Roman" w:hAnsi="Times New Roman" w:cs="Times New Roman"/>
                <w:sz w:val="22"/>
                <w:szCs w:val="22"/>
              </w:rPr>
              <w:t>u</w:t>
            </w:r>
            <w:r w:rsidRPr="00206084">
              <w:rPr>
                <w:rFonts w:ascii="Times New Roman" w:hAnsi="Times New Roman" w:cs="Times New Roman"/>
                <w:sz w:val="22"/>
                <w:szCs w:val="22"/>
              </w:rPr>
              <w:t>žsakovų</w:t>
            </w:r>
            <w:r w:rsidR="007D52F6" w:rsidRPr="00206084">
              <w:rPr>
                <w:rFonts w:ascii="Times New Roman" w:hAnsi="Times New Roman" w:cs="Times New Roman"/>
                <w:sz w:val="22"/>
                <w:szCs w:val="22"/>
              </w:rPr>
              <w:t xml:space="preserve"> (tiek viešųjų, tiek privačiųjų)</w:t>
            </w:r>
            <w:r w:rsidRPr="00206084">
              <w:rPr>
                <w:rFonts w:ascii="Times New Roman" w:hAnsi="Times New Roman" w:cs="Times New Roman"/>
                <w:sz w:val="22"/>
                <w:szCs w:val="22"/>
              </w:rPr>
              <w:t xml:space="preserve">  </w:t>
            </w:r>
            <w:r w:rsidR="00AF405F" w:rsidRPr="00206084">
              <w:rPr>
                <w:rFonts w:ascii="Times New Roman" w:eastAsia="Calibri" w:hAnsi="Times New Roman" w:cs="Times New Roman"/>
                <w:sz w:val="22"/>
                <w:szCs w:val="22"/>
              </w:rPr>
              <w:t>pažymas, kuriose būtų nurodytos datos, paslaugų gavėjai, ar paslaugos buvo suteiktos tinkamai</w:t>
            </w:r>
            <w:r w:rsidR="00927D77" w:rsidRPr="00206084">
              <w:rPr>
                <w:rFonts w:ascii="Times New Roman" w:eastAsia="Calibri" w:hAnsi="Times New Roman" w:cs="Times New Roman"/>
                <w:sz w:val="22"/>
                <w:szCs w:val="22"/>
              </w:rPr>
              <w:t>.</w:t>
            </w:r>
          </w:p>
          <w:p w14:paraId="52812275" w14:textId="77777777" w:rsidR="00287F35" w:rsidRPr="00206084" w:rsidRDefault="00287F35" w:rsidP="002D4BB9">
            <w:pPr>
              <w:tabs>
                <w:tab w:val="left" w:pos="328"/>
                <w:tab w:val="left" w:pos="705"/>
              </w:tabs>
              <w:suppressAutoHyphens/>
              <w:spacing w:line="240" w:lineRule="auto"/>
              <w:contextualSpacing/>
              <w:jc w:val="both"/>
              <w:rPr>
                <w:rFonts w:ascii="Times New Roman" w:hAnsi="Times New Roman" w:cs="Times New Roman"/>
                <w:sz w:val="22"/>
                <w:szCs w:val="22"/>
              </w:rPr>
            </w:pPr>
          </w:p>
          <w:p w14:paraId="25DE38BE" w14:textId="77777777" w:rsidR="009B7152" w:rsidRPr="00206084" w:rsidRDefault="009B7152" w:rsidP="002D4BB9">
            <w:pPr>
              <w:suppressAutoHyphens/>
              <w:autoSpaceDN w:val="0"/>
              <w:spacing w:line="240" w:lineRule="auto"/>
              <w:ind w:right="-102"/>
              <w:jc w:val="both"/>
              <w:rPr>
                <w:rFonts w:ascii="Times New Roman" w:eastAsia="Calibri" w:hAnsi="Times New Roman" w:cs="Times New Roman"/>
                <w:i/>
                <w:iCs/>
                <w:sz w:val="22"/>
                <w:szCs w:val="22"/>
              </w:rPr>
            </w:pPr>
            <w:r w:rsidRPr="00206084">
              <w:rPr>
                <w:rFonts w:ascii="Times New Roman" w:eastAsia="Calibri" w:hAnsi="Times New Roman" w:cs="Times New Roman"/>
                <w:i/>
                <w:iCs/>
                <w:sz w:val="22"/>
                <w:szCs w:val="22"/>
              </w:rPr>
              <w:t>Pateikiamos dokumentų skaitmeninės kopijos</w:t>
            </w:r>
          </w:p>
          <w:p w14:paraId="6EC39EF4" w14:textId="77777777" w:rsidR="00287F35" w:rsidRPr="00206084" w:rsidRDefault="00287F35" w:rsidP="002D4BB9">
            <w:pPr>
              <w:suppressAutoHyphens/>
              <w:autoSpaceDN w:val="0"/>
              <w:spacing w:line="240" w:lineRule="auto"/>
              <w:ind w:right="-102"/>
              <w:jc w:val="both"/>
              <w:rPr>
                <w:rFonts w:ascii="Times New Roman" w:eastAsia="Calibri" w:hAnsi="Times New Roman" w:cs="Times New Roman"/>
                <w:i/>
                <w:iCs/>
                <w:sz w:val="22"/>
                <w:szCs w:val="22"/>
              </w:rPr>
            </w:pPr>
          </w:p>
          <w:p w14:paraId="61E4F8EB" w14:textId="750082C5" w:rsidR="00291475" w:rsidRPr="00206084" w:rsidRDefault="00291475" w:rsidP="002D4BB9">
            <w:pPr>
              <w:suppressAutoHyphens/>
              <w:autoSpaceDN w:val="0"/>
              <w:spacing w:line="240" w:lineRule="auto"/>
              <w:ind w:right="-102"/>
              <w:jc w:val="both"/>
              <w:rPr>
                <w:rFonts w:ascii="Times New Roman" w:eastAsia="Calibri" w:hAnsi="Times New Roman" w:cs="Times New Roman"/>
                <w:bCs/>
                <w:i/>
                <w:iCs/>
                <w:sz w:val="22"/>
                <w:szCs w:val="22"/>
                <w:highlight w:val="darkYellow"/>
                <w:lang w:eastAsia="ar-SA"/>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13550998" w14:textId="77777777" w:rsidR="009B7152" w:rsidRPr="00206084"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lang w:eastAsia="lt-LT"/>
              </w:rPr>
            </w:pPr>
            <w:r w:rsidRPr="00206084">
              <w:rPr>
                <w:rFonts w:ascii="Times New Roman" w:hAnsi="Times New Roman" w:cs="Times New Roman"/>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405DCBE9" w14:textId="77777777" w:rsidR="009B7152" w:rsidRPr="00206084"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lang w:eastAsia="lt-LT"/>
              </w:rPr>
            </w:pPr>
            <w:r w:rsidRPr="00206084">
              <w:rPr>
                <w:rFonts w:ascii="Times New Roman" w:hAnsi="Times New Roman" w:cs="Times New Roman"/>
                <w:i/>
                <w:color w:val="000000"/>
                <w:lang w:eastAsia="lt-LT"/>
              </w:rPr>
              <w:t>Tiekėjas gali remtis kitų ūkio subjektų pajėgumais tik tuo atveju, jeigu tie subjektai patys vykdys tą pirkimo sutarties dalį, kuriai reikia jų turimų pajėgumų.</w:t>
            </w:r>
          </w:p>
          <w:p w14:paraId="69648342" w14:textId="77777777" w:rsidR="009B7152" w:rsidRPr="00206084" w:rsidRDefault="009B7152" w:rsidP="009B7152">
            <w:pPr>
              <w:pStyle w:val="Sraopastraipa"/>
              <w:numPr>
                <w:ilvl w:val="0"/>
                <w:numId w:val="10"/>
              </w:numPr>
              <w:tabs>
                <w:tab w:val="left" w:pos="347"/>
              </w:tabs>
              <w:autoSpaceDE w:val="0"/>
              <w:autoSpaceDN w:val="0"/>
              <w:spacing w:line="240" w:lineRule="auto"/>
              <w:ind w:left="63" w:firstLine="0"/>
              <w:jc w:val="both"/>
              <w:rPr>
                <w:rFonts w:ascii="Times New Roman" w:hAnsi="Times New Roman" w:cs="Times New Roman"/>
                <w:i/>
                <w:color w:val="000000"/>
                <w:lang w:eastAsia="lt-LT"/>
              </w:rPr>
            </w:pPr>
            <w:r w:rsidRPr="00206084">
              <w:rPr>
                <w:rFonts w:ascii="Times New Roman" w:hAnsi="Times New Roman" w:cs="Times New Roman"/>
                <w:i/>
                <w:color w:val="000000"/>
                <w:lang w:eastAsia="lt-LT"/>
              </w:rPr>
              <w:t>Subtiekėjams, kurių pajėgumais tiekėjas nesiremia, šis reikalavimas nenustatomas.</w:t>
            </w:r>
          </w:p>
          <w:p w14:paraId="636430FC" w14:textId="77777777" w:rsidR="007F7059" w:rsidRPr="00206084" w:rsidRDefault="007F7059" w:rsidP="007F7059">
            <w:pPr>
              <w:pStyle w:val="Sraopastraipa"/>
              <w:tabs>
                <w:tab w:val="left" w:pos="204"/>
              </w:tabs>
              <w:ind w:left="27"/>
              <w:rPr>
                <w:rFonts w:ascii="Times New Roman" w:hAnsi="Times New Roman" w:cs="Times New Roman"/>
                <w:i/>
                <w:color w:val="000000"/>
                <w:lang w:eastAsia="lt-LT"/>
              </w:rPr>
            </w:pPr>
          </w:p>
          <w:p w14:paraId="282E4B28" w14:textId="2BA108DE" w:rsidR="009B7152" w:rsidRPr="00206084" w:rsidRDefault="007F7059" w:rsidP="007F7059">
            <w:pPr>
              <w:pStyle w:val="Sraopastraipa"/>
              <w:tabs>
                <w:tab w:val="left" w:pos="204"/>
              </w:tabs>
              <w:ind w:left="27"/>
              <w:rPr>
                <w:rFonts w:ascii="Times New Roman" w:hAnsi="Times New Roman" w:cs="Times New Roman"/>
                <w:i/>
                <w:iCs/>
                <w:color w:val="000000"/>
              </w:rPr>
            </w:pPr>
            <w:r w:rsidRPr="00206084">
              <w:rPr>
                <w:rFonts w:ascii="Times New Roman" w:hAnsi="Times New Roman" w:cs="Times New Roman"/>
                <w:i/>
                <w:color w:val="000000"/>
                <w:lang w:eastAsia="lt-LT"/>
              </w:rPr>
              <w:t>*</w:t>
            </w:r>
            <w:r w:rsidR="009B7152" w:rsidRPr="00206084">
              <w:rPr>
                <w:rFonts w:ascii="Times New Roman" w:hAnsi="Times New Roman" w:cs="Times New Roman"/>
                <w:i/>
                <w:color w:val="000000"/>
                <w:lang w:eastAsia="lt-LT"/>
              </w:rPr>
              <w:t xml:space="preserve">Tiekėjui nedraudžiama remtis sutartimi, kurią tiekėjas vykdė ne vienas, bet kartu su kitais ūkio subjektais. Tačiau tokiu atveju bus vertinami būtent konkretaus ūkio subjekto, dalyvaujančio viešajame pirkime, </w:t>
            </w:r>
            <w:r w:rsidR="008D6337" w:rsidRPr="00206084">
              <w:rPr>
                <w:rFonts w:ascii="Times New Roman" w:hAnsi="Times New Roman" w:cs="Times New Roman"/>
                <w:i/>
                <w:color w:val="000000"/>
                <w:lang w:eastAsia="lt-LT"/>
              </w:rPr>
              <w:t xml:space="preserve">suteiktos </w:t>
            </w:r>
            <w:r w:rsidR="009B7152" w:rsidRPr="00206084">
              <w:rPr>
                <w:rFonts w:ascii="Times New Roman" w:hAnsi="Times New Roman" w:cs="Times New Roman"/>
                <w:i/>
                <w:color w:val="000000"/>
                <w:lang w:eastAsia="lt-LT"/>
              </w:rPr>
              <w:t>paslaugos, jų</w:t>
            </w:r>
            <w:r w:rsidR="008D6337" w:rsidRPr="00206084">
              <w:rPr>
                <w:rFonts w:ascii="Times New Roman" w:hAnsi="Times New Roman" w:cs="Times New Roman"/>
                <w:i/>
                <w:color w:val="000000"/>
                <w:lang w:eastAsia="lt-LT"/>
              </w:rPr>
              <w:t xml:space="preserve"> apimtis, </w:t>
            </w:r>
            <w:r w:rsidR="009B7152" w:rsidRPr="00206084">
              <w:rPr>
                <w:rFonts w:ascii="Times New Roman" w:hAnsi="Times New Roman" w:cs="Times New Roman"/>
                <w:i/>
                <w:color w:val="000000"/>
                <w:lang w:eastAsia="lt-LT"/>
              </w:rPr>
              <w:t>vertė, o ne visas vykdytos sutarties objektas.</w:t>
            </w:r>
          </w:p>
        </w:tc>
      </w:tr>
      <w:tr w:rsidR="000526DC" w:rsidRPr="00206084" w14:paraId="7DB1B18F" w14:textId="77777777" w:rsidTr="009E4738">
        <w:tc>
          <w:tcPr>
            <w:tcW w:w="570" w:type="dxa"/>
            <w:tcBorders>
              <w:right w:val="single" w:sz="4" w:space="0" w:color="auto"/>
            </w:tcBorders>
            <w:shd w:val="clear" w:color="auto" w:fill="auto"/>
          </w:tcPr>
          <w:p w14:paraId="461D0DCC" w14:textId="6AC25FE3" w:rsidR="000526DC" w:rsidRPr="00206084" w:rsidRDefault="00DC65A4" w:rsidP="000526DC">
            <w:pPr>
              <w:pStyle w:val="Sraopastraipa"/>
              <w:ind w:left="0"/>
              <w:jc w:val="both"/>
              <w:rPr>
                <w:rFonts w:ascii="Times New Roman" w:hAnsi="Times New Roman" w:cs="Times New Roman"/>
              </w:rPr>
            </w:pPr>
            <w:r w:rsidRPr="00206084">
              <w:rPr>
                <w:rFonts w:ascii="Times New Roman" w:hAnsi="Times New Roman" w:cs="Times New Roman"/>
              </w:rPr>
              <w:t>2.</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1DE52B31" w14:textId="563BF6A2" w:rsidR="00690804" w:rsidRPr="00206084" w:rsidRDefault="00690804" w:rsidP="00690804">
            <w:pPr>
              <w:spacing w:line="240" w:lineRule="auto"/>
              <w:jc w:val="both"/>
              <w:rPr>
                <w:rFonts w:ascii="Times New Roman" w:hAnsi="Times New Roman" w:cs="Times New Roman"/>
                <w:sz w:val="22"/>
                <w:szCs w:val="22"/>
              </w:rPr>
            </w:pPr>
            <w:r w:rsidRPr="00206084">
              <w:rPr>
                <w:rFonts w:ascii="Times New Roman" w:hAnsi="Times New Roman" w:cs="Times New Roman"/>
                <w:sz w:val="22"/>
                <w:szCs w:val="22"/>
              </w:rPr>
              <w:t xml:space="preserve">Tiekėjas turi turėti bent vieną </w:t>
            </w:r>
            <w:r w:rsidRPr="00206084">
              <w:rPr>
                <w:rFonts w:ascii="Times New Roman" w:hAnsi="Times New Roman" w:cs="Times New Roman"/>
                <w:b/>
                <w:bCs/>
                <w:sz w:val="22"/>
                <w:szCs w:val="22"/>
              </w:rPr>
              <w:t>investicijų projektų rengimo vadovą</w:t>
            </w:r>
            <w:r w:rsidRPr="00AB0D6B">
              <w:rPr>
                <w:rFonts w:ascii="Times New Roman" w:hAnsi="Times New Roman" w:cs="Times New Roman"/>
                <w:sz w:val="22"/>
                <w:szCs w:val="22"/>
              </w:rPr>
              <w:t>. Investicijų projektų rengimo vadovas</w:t>
            </w:r>
            <w:r w:rsidR="004E26AC" w:rsidRPr="00AB0D6B">
              <w:rPr>
                <w:rFonts w:ascii="Times New Roman" w:hAnsi="Times New Roman" w:cs="Times New Roman"/>
                <w:sz w:val="22"/>
                <w:szCs w:val="22"/>
              </w:rPr>
              <w:t xml:space="preserve"> per pastaruosius 5 metus iki pasiūlymo pateikimo termino pabaigos,</w:t>
            </w:r>
            <w:r w:rsidR="004E26AC" w:rsidRPr="00AB0D6B">
              <w:rPr>
                <w:rFonts w:ascii="Times New Roman" w:eastAsia="Calibri" w:hAnsi="Times New Roman" w:cs="Times New Roman"/>
                <w:sz w:val="22"/>
                <w:szCs w:val="22"/>
              </w:rPr>
              <w:t xml:space="preserve"> </w:t>
            </w:r>
            <w:r w:rsidRPr="00AB0D6B">
              <w:rPr>
                <w:rFonts w:ascii="Times New Roman" w:hAnsi="Times New Roman" w:cs="Times New Roman"/>
                <w:sz w:val="22"/>
                <w:szCs w:val="22"/>
              </w:rPr>
              <w:t xml:space="preserve"> turi būti vadovavęs ne mažiau kaip vieno investicijų projekto su investicijų skaičiuoklėmis (su investicijų skaičiuokle</w:t>
            </w:r>
            <w:r w:rsidRPr="00206084">
              <w:rPr>
                <w:rFonts w:ascii="Times New Roman" w:hAnsi="Times New Roman" w:cs="Times New Roman"/>
                <w:sz w:val="22"/>
                <w:szCs w:val="22"/>
              </w:rPr>
              <w:t>) parengimui pagal VšĮ Centrinės projektų valdymo agentūros nustatytus viešai skelbiamus reikalavimus.</w:t>
            </w:r>
          </w:p>
          <w:p w14:paraId="7BB6CBB1" w14:textId="77777777" w:rsidR="00690804" w:rsidRPr="00206084" w:rsidRDefault="00690804" w:rsidP="00690804">
            <w:pPr>
              <w:spacing w:line="240" w:lineRule="auto"/>
              <w:jc w:val="both"/>
              <w:rPr>
                <w:rFonts w:ascii="Times New Roman" w:hAnsi="Times New Roman" w:cs="Times New Roman"/>
                <w:sz w:val="22"/>
                <w:szCs w:val="22"/>
              </w:rPr>
            </w:pPr>
          </w:p>
          <w:p w14:paraId="2EB13DC9" w14:textId="4688840F" w:rsidR="00690804" w:rsidRPr="00206084" w:rsidRDefault="00690804" w:rsidP="00690804">
            <w:pPr>
              <w:spacing w:line="240" w:lineRule="auto"/>
              <w:jc w:val="both"/>
              <w:rPr>
                <w:rFonts w:ascii="Times New Roman" w:hAnsi="Times New Roman" w:cs="Times New Roman"/>
                <w:i/>
                <w:iCs/>
                <w:sz w:val="22"/>
                <w:szCs w:val="22"/>
              </w:rPr>
            </w:pPr>
            <w:r w:rsidRPr="00206084">
              <w:rPr>
                <w:rFonts w:ascii="Times New Roman" w:hAnsi="Times New Roman" w:cs="Times New Roman"/>
                <w:i/>
                <w:iCs/>
                <w:color w:val="FF0000"/>
                <w:sz w:val="22"/>
                <w:szCs w:val="22"/>
              </w:rPr>
              <w:t>Pastaba.</w:t>
            </w:r>
            <w:r w:rsidRPr="00206084">
              <w:rPr>
                <w:rFonts w:ascii="Times New Roman" w:hAnsi="Times New Roman" w:cs="Times New Roman"/>
                <w:i/>
                <w:iCs/>
                <w:sz w:val="22"/>
                <w:szCs w:val="22"/>
              </w:rPr>
              <w:t xml:space="preserve"> Galima deklaruoti tik užbaigtą rengti investicijų projektą  su investicijų skaičiuoklėmis (su investicijų skaičiuokle). Investicijų projekto su investicijų skaičiuoklėmis (investicijų skaičiuokle) rengimo pradžia nėra svarbi, tačiau rengimo pabaiga privalo patekti į 5 metų iki pasiūlymų pateikimo termino pabaigos intervalą. Rengimo pabaiga laikoma data, kada užsakovas   investicijų projektą  su investicijų skaičiuoklėmis (investicijų skaičiuokle) priėmė.</w:t>
            </w:r>
          </w:p>
          <w:p w14:paraId="609C24DB" w14:textId="77777777" w:rsidR="00690804" w:rsidRPr="00206084" w:rsidRDefault="00690804" w:rsidP="00690804">
            <w:pPr>
              <w:spacing w:line="240" w:lineRule="auto"/>
              <w:jc w:val="both"/>
              <w:rPr>
                <w:rFonts w:ascii="Times New Roman" w:hAnsi="Times New Roman" w:cs="Times New Roman"/>
                <w:sz w:val="22"/>
                <w:szCs w:val="22"/>
              </w:rPr>
            </w:pPr>
          </w:p>
          <w:p w14:paraId="613EC16B" w14:textId="77777777" w:rsidR="00690804" w:rsidRPr="00206084" w:rsidRDefault="00690804" w:rsidP="00690804">
            <w:pPr>
              <w:spacing w:line="240" w:lineRule="auto"/>
              <w:jc w:val="both"/>
              <w:rPr>
                <w:rFonts w:ascii="Times New Roman" w:hAnsi="Times New Roman" w:cs="Times New Roman"/>
                <w:sz w:val="22"/>
                <w:szCs w:val="22"/>
              </w:rPr>
            </w:pPr>
          </w:p>
          <w:p w14:paraId="63A71523" w14:textId="03458B8F" w:rsidR="000526DC" w:rsidRPr="00206084" w:rsidRDefault="000526DC" w:rsidP="00690804">
            <w:pPr>
              <w:spacing w:line="240" w:lineRule="auto"/>
              <w:jc w:val="both"/>
              <w:rPr>
                <w:rFonts w:ascii="Times New Roman" w:hAnsi="Times New Roman" w:cs="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033BEEC0" w14:textId="2D4300C3" w:rsidR="00087DDB" w:rsidRPr="00206084" w:rsidRDefault="00101B29" w:rsidP="00D36BD0">
            <w:pPr>
              <w:tabs>
                <w:tab w:val="left" w:pos="372"/>
              </w:tabs>
              <w:suppressAutoHyphens/>
              <w:autoSpaceDN w:val="0"/>
              <w:spacing w:line="240" w:lineRule="auto"/>
              <w:jc w:val="both"/>
              <w:rPr>
                <w:rFonts w:ascii="Times New Roman" w:eastAsia="Calibri" w:hAnsi="Times New Roman" w:cs="Times New Roman"/>
                <w:b/>
                <w:bCs/>
                <w:sz w:val="22"/>
                <w:szCs w:val="22"/>
              </w:rPr>
            </w:pPr>
            <w:r w:rsidRPr="00206084">
              <w:rPr>
                <w:rFonts w:ascii="Times New Roman" w:eastAsia="Calibri" w:hAnsi="Times New Roman" w:cs="Times New Roman"/>
                <w:sz w:val="22"/>
                <w:szCs w:val="22"/>
              </w:rPr>
              <w:t xml:space="preserve"> </w:t>
            </w:r>
            <w:r w:rsidR="00087DDB" w:rsidRPr="00206084">
              <w:rPr>
                <w:rFonts w:ascii="Times New Roman" w:eastAsia="Calibri" w:hAnsi="Times New Roman" w:cs="Times New Roman"/>
                <w:b/>
                <w:bCs/>
                <w:sz w:val="22"/>
                <w:szCs w:val="22"/>
              </w:rPr>
              <w:t xml:space="preserve">Galimas laimėtojas turės pateikti: </w:t>
            </w:r>
          </w:p>
          <w:p w14:paraId="2B1FE1F1" w14:textId="010E1935" w:rsidR="00B15859" w:rsidRPr="00206084" w:rsidRDefault="000A1437" w:rsidP="00B15859">
            <w:pPr>
              <w:tabs>
                <w:tab w:val="left" w:pos="372"/>
              </w:tabs>
              <w:suppressAutoHyphens/>
              <w:autoSpaceDN w:val="0"/>
              <w:spacing w:line="240" w:lineRule="auto"/>
              <w:jc w:val="both"/>
              <w:rPr>
                <w:rFonts w:ascii="Times New Roman" w:eastAsia="Calibri" w:hAnsi="Times New Roman" w:cs="Times New Roman"/>
                <w:sz w:val="22"/>
                <w:szCs w:val="22"/>
              </w:rPr>
            </w:pPr>
            <w:r w:rsidRPr="00206084">
              <w:rPr>
                <w:rFonts w:ascii="Times New Roman" w:eastAsia="Calibri" w:hAnsi="Times New Roman" w:cs="Times New Roman"/>
                <w:sz w:val="22"/>
                <w:szCs w:val="22"/>
              </w:rPr>
              <w:t xml:space="preserve">1. </w:t>
            </w:r>
            <w:r w:rsidR="0021110D" w:rsidRPr="00AB0D6B">
              <w:rPr>
                <w:rFonts w:ascii="Times New Roman" w:eastAsia="Calibri" w:hAnsi="Times New Roman" w:cs="Times New Roman"/>
                <w:sz w:val="22"/>
                <w:szCs w:val="22"/>
              </w:rPr>
              <w:t>Užsakovų (tiek viešųjų, tiek privačiųjų)  pažymas</w:t>
            </w:r>
            <w:r w:rsidR="00B15859" w:rsidRPr="00AB0D6B">
              <w:rPr>
                <w:rFonts w:ascii="Times New Roman" w:eastAsia="Calibri" w:hAnsi="Times New Roman" w:cs="Times New Roman"/>
                <w:sz w:val="22"/>
                <w:szCs w:val="22"/>
              </w:rPr>
              <w:t>/atsiliepimus</w:t>
            </w:r>
            <w:r w:rsidR="0021110D" w:rsidRPr="00AB0D6B">
              <w:rPr>
                <w:rFonts w:ascii="Times New Roman" w:eastAsia="Calibri" w:hAnsi="Times New Roman" w:cs="Times New Roman"/>
                <w:sz w:val="22"/>
                <w:szCs w:val="22"/>
              </w:rPr>
              <w:t xml:space="preserve"> </w:t>
            </w:r>
            <w:r w:rsidRPr="00AB0D6B">
              <w:rPr>
                <w:rFonts w:ascii="Times New Roman" w:eastAsia="Calibri" w:hAnsi="Times New Roman" w:cs="Times New Roman"/>
                <w:sz w:val="22"/>
                <w:szCs w:val="22"/>
              </w:rPr>
              <w:t>patvirtinan</w:t>
            </w:r>
            <w:r w:rsidR="0021110D" w:rsidRPr="00AB0D6B">
              <w:rPr>
                <w:rFonts w:ascii="Times New Roman" w:eastAsia="Calibri" w:hAnsi="Times New Roman" w:cs="Times New Roman"/>
                <w:sz w:val="22"/>
                <w:szCs w:val="22"/>
              </w:rPr>
              <w:t>čias</w:t>
            </w:r>
            <w:r w:rsidR="00B15859" w:rsidRPr="00AB0D6B">
              <w:rPr>
                <w:rFonts w:ascii="Times New Roman" w:eastAsia="Calibri" w:hAnsi="Times New Roman" w:cs="Times New Roman"/>
                <w:sz w:val="22"/>
                <w:szCs w:val="22"/>
              </w:rPr>
              <w:t xml:space="preserve"> (-ius)</w:t>
            </w:r>
            <w:r w:rsidRPr="00AB0D6B">
              <w:rPr>
                <w:rFonts w:ascii="Times New Roman" w:eastAsia="Calibri" w:hAnsi="Times New Roman" w:cs="Times New Roman"/>
                <w:sz w:val="22"/>
                <w:szCs w:val="22"/>
              </w:rPr>
              <w:t>, kad siūlomas investicijų projektų rengimo vadovas per pastaruosius 5 metus iki pasiūlymo pateikimo termino pabaigos dienos yra vadovavęs ne mažiau kaip vieno investicijų projekto su investicijų skaičiuoklėmis (su investicijų skaičiuokle) parengimui pagal VšĮ Centrinės projektų valdymo agentūros nustatytus viešai skelbiamus reikalavimus</w:t>
            </w:r>
            <w:r w:rsidR="00B15859" w:rsidRPr="00AB0D6B">
              <w:rPr>
                <w:rFonts w:ascii="Times New Roman" w:eastAsia="Calibri" w:hAnsi="Times New Roman" w:cs="Times New Roman"/>
                <w:sz w:val="22"/>
                <w:szCs w:val="22"/>
              </w:rPr>
              <w:t xml:space="preserve">. </w:t>
            </w:r>
            <w:bookmarkStart w:id="6" w:name="_Hlk196815654"/>
            <w:r w:rsidR="00336D6D" w:rsidRPr="00AB0D6B">
              <w:rPr>
                <w:rFonts w:ascii="Times New Roman" w:eastAsia="Calibri" w:hAnsi="Times New Roman" w:cs="Times New Roman"/>
                <w:sz w:val="22"/>
                <w:szCs w:val="22"/>
              </w:rPr>
              <w:t xml:space="preserve">Užsakovo </w:t>
            </w:r>
            <w:r w:rsidR="00D634A4" w:rsidRPr="00AB0D6B">
              <w:rPr>
                <w:rFonts w:ascii="Times New Roman" w:eastAsia="Calibri" w:hAnsi="Times New Roman" w:cs="Times New Roman"/>
                <w:sz w:val="22"/>
                <w:szCs w:val="22"/>
              </w:rPr>
              <w:t xml:space="preserve">pažymoje/ </w:t>
            </w:r>
            <w:r w:rsidR="00336D6D" w:rsidRPr="00AB0D6B">
              <w:rPr>
                <w:rFonts w:ascii="Times New Roman" w:eastAsia="Calibri" w:hAnsi="Times New Roman" w:cs="Times New Roman"/>
                <w:sz w:val="22"/>
                <w:szCs w:val="22"/>
              </w:rPr>
              <w:t>a</w:t>
            </w:r>
            <w:r w:rsidR="00B15859" w:rsidRPr="00AB0D6B">
              <w:rPr>
                <w:rFonts w:ascii="Times New Roman" w:eastAsia="Calibri" w:hAnsi="Times New Roman" w:cs="Times New Roman"/>
                <w:sz w:val="22"/>
                <w:szCs w:val="22"/>
              </w:rPr>
              <w:t>tsiliepime turi būti nurodytas projekto (sutarties) pavadinimas</w:t>
            </w:r>
            <w:r w:rsidR="00101B29" w:rsidRPr="00AB0D6B">
              <w:rPr>
                <w:rFonts w:ascii="Times New Roman" w:eastAsia="Calibri" w:hAnsi="Times New Roman" w:cs="Times New Roman"/>
                <w:sz w:val="22"/>
                <w:szCs w:val="22"/>
              </w:rPr>
              <w:t xml:space="preserve">, </w:t>
            </w:r>
            <w:r w:rsidR="00FF7F73" w:rsidRPr="00AB0D6B">
              <w:rPr>
                <w:rFonts w:ascii="Times New Roman" w:eastAsia="Calibri" w:hAnsi="Times New Roman" w:cs="Times New Roman"/>
                <w:sz w:val="22"/>
                <w:szCs w:val="22"/>
              </w:rPr>
              <w:t xml:space="preserve">investicijų projekto rengimo vadovo vardas, pavardė, </w:t>
            </w:r>
            <w:r w:rsidR="00101B29" w:rsidRPr="00AB0D6B">
              <w:rPr>
                <w:rFonts w:ascii="Times New Roman" w:eastAsia="Calibri" w:hAnsi="Times New Roman" w:cs="Times New Roman"/>
                <w:sz w:val="22"/>
                <w:szCs w:val="22"/>
              </w:rPr>
              <w:t>kada  investicijų projektas</w:t>
            </w:r>
            <w:r w:rsidR="00B15859" w:rsidRPr="00AB0D6B">
              <w:rPr>
                <w:rFonts w:ascii="Times New Roman" w:eastAsia="Calibri" w:hAnsi="Times New Roman" w:cs="Times New Roman"/>
                <w:sz w:val="22"/>
                <w:szCs w:val="22"/>
              </w:rPr>
              <w:t xml:space="preserve"> su</w:t>
            </w:r>
            <w:r w:rsidR="00101B29" w:rsidRPr="00AB0D6B">
              <w:rPr>
                <w:rFonts w:ascii="Times New Roman" w:eastAsia="Calibri" w:hAnsi="Times New Roman" w:cs="Times New Roman"/>
                <w:sz w:val="22"/>
                <w:szCs w:val="22"/>
              </w:rPr>
              <w:t xml:space="preserve">  investicijų skaičiuoklėmis (investicijų skaičiuokle) </w:t>
            </w:r>
            <w:r w:rsidR="00B15859" w:rsidRPr="00AB0D6B">
              <w:rPr>
                <w:rFonts w:ascii="Times New Roman" w:eastAsia="Calibri" w:hAnsi="Times New Roman" w:cs="Times New Roman"/>
                <w:sz w:val="22"/>
                <w:szCs w:val="22"/>
              </w:rPr>
              <w:t xml:space="preserve">pradėtas ir </w:t>
            </w:r>
            <w:r w:rsidR="00101B29" w:rsidRPr="00AB0D6B">
              <w:rPr>
                <w:rFonts w:ascii="Times New Roman" w:eastAsia="Calibri" w:hAnsi="Times New Roman" w:cs="Times New Roman"/>
                <w:sz w:val="22"/>
                <w:szCs w:val="22"/>
              </w:rPr>
              <w:t>užbaigtas rengti</w:t>
            </w:r>
            <w:r w:rsidR="00B15859" w:rsidRPr="00AB0D6B">
              <w:rPr>
                <w:rFonts w:ascii="Times New Roman" w:eastAsia="Calibri" w:hAnsi="Times New Roman" w:cs="Times New Roman"/>
                <w:sz w:val="22"/>
                <w:szCs w:val="22"/>
              </w:rPr>
              <w:t xml:space="preserve"> </w:t>
            </w:r>
            <w:r w:rsidR="00B15859" w:rsidRPr="00AB0D6B">
              <w:rPr>
                <w:rFonts w:ascii="Times New Roman" w:hAnsi="Times New Roman" w:cs="Times New Roman"/>
                <w:iCs/>
                <w:sz w:val="22"/>
                <w:szCs w:val="22"/>
              </w:rPr>
              <w:t>(metai, mėnuo, dieną</w:t>
            </w:r>
            <w:r w:rsidR="00B15859" w:rsidRPr="00AB0D6B">
              <w:rPr>
                <w:rFonts w:ascii="Times New Roman" w:hAnsi="Times New Roman" w:cs="Times New Roman"/>
                <w:sz w:val="22"/>
                <w:szCs w:val="22"/>
              </w:rPr>
              <w:t>), ar vadovo funkcijos buvo atliktos tinkamai.</w:t>
            </w:r>
            <w:bookmarkEnd w:id="6"/>
          </w:p>
          <w:p w14:paraId="28D149BF" w14:textId="012BACC0" w:rsidR="005277FD" w:rsidRPr="00206084" w:rsidRDefault="005277FD" w:rsidP="00D36BD0">
            <w:pPr>
              <w:tabs>
                <w:tab w:val="left" w:pos="372"/>
              </w:tabs>
              <w:suppressAutoHyphens/>
              <w:autoSpaceDN w:val="0"/>
              <w:spacing w:line="240" w:lineRule="auto"/>
              <w:jc w:val="both"/>
              <w:rPr>
                <w:rFonts w:ascii="Times New Roman" w:eastAsia="Calibri" w:hAnsi="Times New Roman" w:cs="Times New Roman"/>
                <w:sz w:val="22"/>
                <w:szCs w:val="22"/>
              </w:rPr>
            </w:pPr>
          </w:p>
          <w:p w14:paraId="42B4AE67" w14:textId="4BCE7D75" w:rsidR="000526DC" w:rsidRPr="00206084" w:rsidRDefault="0021110D" w:rsidP="00D36BD0">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206084">
              <w:rPr>
                <w:rFonts w:ascii="Times New Roman" w:eastAsia="Calibri" w:hAnsi="Times New Roman" w:cs="Times New Roman"/>
                <w:bCs/>
                <w:sz w:val="22"/>
                <w:szCs w:val="22"/>
                <w:lang w:eastAsia="ar-SA"/>
              </w:rPr>
              <w:t>2</w:t>
            </w:r>
            <w:r w:rsidR="00101B29" w:rsidRPr="00206084">
              <w:rPr>
                <w:rFonts w:ascii="Times New Roman" w:eastAsia="Calibri" w:hAnsi="Times New Roman" w:cs="Times New Roman"/>
                <w:bCs/>
                <w:sz w:val="22"/>
                <w:szCs w:val="22"/>
                <w:lang w:eastAsia="ar-SA"/>
              </w:rPr>
              <w:t xml:space="preserve">. </w:t>
            </w:r>
            <w:r w:rsidR="00F827EA" w:rsidRPr="00206084">
              <w:rPr>
                <w:rFonts w:ascii="Times New Roman" w:eastAsia="Calibri" w:hAnsi="Times New Roman" w:cs="Times New Roman"/>
                <w:bCs/>
                <w:sz w:val="22"/>
                <w:szCs w:val="22"/>
                <w:lang w:eastAsia="ar-SA"/>
              </w:rPr>
              <w:t>Už sutarties vykdymą atsakingų specialistų sąrašą (</w:t>
            </w:r>
            <w:r w:rsidR="005277FD" w:rsidRPr="00206084">
              <w:rPr>
                <w:rFonts w:ascii="Times New Roman" w:eastAsia="Calibri" w:hAnsi="Times New Roman" w:cs="Times New Roman"/>
                <w:bCs/>
                <w:sz w:val="22"/>
                <w:szCs w:val="22"/>
                <w:lang w:eastAsia="ar-SA"/>
              </w:rPr>
              <w:t xml:space="preserve">specialiųjų </w:t>
            </w:r>
            <w:r w:rsidR="00F827EA" w:rsidRPr="00206084">
              <w:rPr>
                <w:rFonts w:ascii="Times New Roman" w:eastAsia="Calibri" w:hAnsi="Times New Roman" w:cs="Times New Roman"/>
                <w:bCs/>
                <w:sz w:val="22"/>
                <w:szCs w:val="22"/>
                <w:lang w:eastAsia="ar-SA"/>
              </w:rPr>
              <w:t xml:space="preserve">pirkimo sąlygų </w:t>
            </w:r>
            <w:r w:rsidR="00A74355" w:rsidRPr="00206084">
              <w:rPr>
                <w:rFonts w:ascii="Times New Roman" w:eastAsia="Calibri" w:hAnsi="Times New Roman" w:cs="Times New Roman"/>
                <w:bCs/>
                <w:sz w:val="22"/>
                <w:szCs w:val="22"/>
                <w:lang w:eastAsia="ar-SA"/>
              </w:rPr>
              <w:t>9</w:t>
            </w:r>
            <w:r w:rsidR="00F827EA" w:rsidRPr="00206084">
              <w:rPr>
                <w:rFonts w:ascii="Times New Roman" w:eastAsia="Calibri" w:hAnsi="Times New Roman" w:cs="Times New Roman"/>
                <w:bCs/>
                <w:sz w:val="22"/>
                <w:szCs w:val="22"/>
                <w:lang w:eastAsia="ar-SA"/>
              </w:rPr>
              <w:t xml:space="preserve">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r w:rsidR="009E4738" w:rsidRPr="00206084">
              <w:rPr>
                <w:rFonts w:ascii="Times New Roman" w:eastAsia="Calibri" w:hAnsi="Times New Roman" w:cs="Times New Roman"/>
                <w:bCs/>
                <w:sz w:val="22"/>
                <w:szCs w:val="22"/>
                <w:lang w:eastAsia="ar-SA"/>
              </w:rPr>
              <w:t>.</w:t>
            </w:r>
          </w:p>
          <w:p w14:paraId="39080464" w14:textId="77777777" w:rsidR="009E4738" w:rsidRPr="00206084" w:rsidRDefault="009E4738" w:rsidP="00101B29">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p>
          <w:p w14:paraId="1BE2CB3D" w14:textId="265F81EC" w:rsidR="00F827EA" w:rsidRPr="00206084" w:rsidRDefault="009E4738" w:rsidP="00101B29">
            <w:pPr>
              <w:tabs>
                <w:tab w:val="left" w:pos="372"/>
              </w:tabs>
              <w:suppressAutoHyphens/>
              <w:autoSpaceDN w:val="0"/>
              <w:spacing w:line="240" w:lineRule="auto"/>
              <w:jc w:val="both"/>
              <w:rPr>
                <w:rFonts w:ascii="Times New Roman" w:eastAsia="Calibri" w:hAnsi="Times New Roman" w:cs="Times New Roman"/>
                <w:bCs/>
                <w:i/>
                <w:iCs/>
                <w:sz w:val="22"/>
                <w:szCs w:val="22"/>
                <w:highlight w:val="darkCyan"/>
                <w:lang w:eastAsia="ar-SA"/>
              </w:rPr>
            </w:pPr>
            <w:r w:rsidRPr="00206084">
              <w:rPr>
                <w:rFonts w:ascii="Times New Roman" w:eastAsia="Calibri" w:hAnsi="Times New Roman" w:cs="Times New Roman"/>
                <w:bCs/>
                <w:i/>
                <w:iCs/>
                <w:sz w:val="22"/>
                <w:szCs w:val="22"/>
                <w:lang w:eastAsia="ar-SA"/>
              </w:rPr>
              <w:t>Pateikiamos dokumentų skaitmeninės kopijos</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4D74B711" w14:textId="77777777" w:rsidR="000526DC" w:rsidRPr="00206084"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206084">
              <w:rPr>
                <w:rFonts w:ascii="Times New Roman" w:hAnsi="Times New Roman" w:cs="Times New Roman"/>
                <w:i/>
                <w:iCs/>
                <w:color w:val="000000"/>
              </w:rPr>
              <w:t>Jeigu pasiūlymą teikia ūkio subjektų grupė – reikalavimą turi atitikti ūkio subjektų grupės nario (-ių) specialistai, atsižvelgiant į jų prisiimamus įsipareigojimus pirkimo sutarčiai vykdyti.</w:t>
            </w:r>
          </w:p>
          <w:p w14:paraId="119FE151" w14:textId="77777777" w:rsidR="000526DC" w:rsidRPr="00206084" w:rsidRDefault="000526DC" w:rsidP="007F7059">
            <w:pPr>
              <w:pStyle w:val="Sraopastraipa"/>
              <w:numPr>
                <w:ilvl w:val="0"/>
                <w:numId w:val="11"/>
              </w:numPr>
              <w:tabs>
                <w:tab w:val="left" w:pos="228"/>
              </w:tabs>
              <w:autoSpaceDE w:val="0"/>
              <w:ind w:left="27" w:firstLine="0"/>
              <w:rPr>
                <w:rFonts w:ascii="Times New Roman" w:hAnsi="Times New Roman" w:cs="Times New Roman"/>
                <w:i/>
                <w:iCs/>
                <w:color w:val="000000"/>
              </w:rPr>
            </w:pPr>
            <w:r w:rsidRPr="00206084">
              <w:rPr>
                <w:rFonts w:ascii="Times New Roman" w:hAnsi="Times New Roman" w:cs="Times New Roman"/>
                <w:i/>
                <w:iCs/>
                <w:color w:val="000000"/>
              </w:rPr>
              <w:t>Tiekėjas gali remtis kitų ūkio subjektų pajėgumais tik tuo atveju, jeigu tie subjektai (jų darbuotojai) patys vykdys tą pirkimo sutarties dalį, kuriai reikia jų turimų pajėgumų.</w:t>
            </w:r>
          </w:p>
          <w:p w14:paraId="669BAFBC" w14:textId="3D93A79C" w:rsidR="000526DC" w:rsidRPr="00206084" w:rsidRDefault="000526DC" w:rsidP="007F7059">
            <w:pPr>
              <w:pStyle w:val="Sraopastraipa"/>
              <w:numPr>
                <w:ilvl w:val="0"/>
                <w:numId w:val="11"/>
              </w:numPr>
              <w:tabs>
                <w:tab w:val="left" w:pos="228"/>
              </w:tabs>
              <w:ind w:left="27" w:firstLine="0"/>
              <w:rPr>
                <w:rFonts w:ascii="Times New Roman" w:hAnsi="Times New Roman" w:cs="Times New Roman"/>
                <w:i/>
                <w:iCs/>
                <w:color w:val="000000"/>
              </w:rPr>
            </w:pPr>
            <w:r w:rsidRPr="00206084">
              <w:rPr>
                <w:rFonts w:ascii="Times New Roman" w:hAnsi="Times New Roman" w:cs="Times New Roman"/>
                <w:i/>
                <w:iCs/>
                <w:color w:val="000000"/>
                <w:lang w:eastAsia="lt-LT"/>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0526DC" w:rsidRPr="00206084" w14:paraId="59B80365" w14:textId="77777777" w:rsidTr="009E4738">
        <w:tc>
          <w:tcPr>
            <w:tcW w:w="570" w:type="dxa"/>
            <w:tcBorders>
              <w:right w:val="single" w:sz="4" w:space="0" w:color="auto"/>
            </w:tcBorders>
            <w:shd w:val="clear" w:color="auto" w:fill="auto"/>
          </w:tcPr>
          <w:p w14:paraId="194DEA85" w14:textId="283F4C0E" w:rsidR="000526DC" w:rsidRPr="00206084" w:rsidRDefault="00DC65A4" w:rsidP="000526DC">
            <w:pPr>
              <w:pStyle w:val="Sraopastraipa"/>
              <w:ind w:left="0"/>
              <w:jc w:val="both"/>
              <w:rPr>
                <w:rFonts w:ascii="Times New Roman" w:hAnsi="Times New Roman" w:cs="Times New Roman"/>
              </w:rPr>
            </w:pPr>
            <w:r w:rsidRPr="00206084">
              <w:rPr>
                <w:rFonts w:ascii="Times New Roman" w:hAnsi="Times New Roman" w:cs="Times New Roman"/>
              </w:rPr>
              <w:t>3.</w:t>
            </w:r>
          </w:p>
        </w:tc>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32AB608D" w14:textId="16FD3EE9" w:rsidR="009E4738" w:rsidRPr="00ED5EBC" w:rsidRDefault="009E4738" w:rsidP="005A2E84">
            <w:pPr>
              <w:jc w:val="both"/>
              <w:rPr>
                <w:rFonts w:ascii="Times New Roman" w:hAnsi="Times New Roman" w:cs="Times New Roman"/>
                <w:sz w:val="22"/>
                <w:szCs w:val="22"/>
              </w:rPr>
            </w:pPr>
            <w:r w:rsidRPr="00ED5EBC">
              <w:rPr>
                <w:rFonts w:ascii="Times New Roman" w:hAnsi="Times New Roman" w:cs="Times New Roman"/>
                <w:sz w:val="22"/>
                <w:szCs w:val="22"/>
              </w:rPr>
              <w:t xml:space="preserve">Tiekėjas turi turėti bent vieną </w:t>
            </w:r>
            <w:r w:rsidRPr="00ED5EBC">
              <w:rPr>
                <w:rFonts w:ascii="Times New Roman" w:hAnsi="Times New Roman" w:cs="Times New Roman"/>
                <w:b/>
                <w:bCs/>
                <w:sz w:val="22"/>
                <w:szCs w:val="22"/>
              </w:rPr>
              <w:t>specialistą (projekto vadovą)</w:t>
            </w:r>
            <w:r w:rsidRPr="00ED5EBC">
              <w:rPr>
                <w:rFonts w:ascii="Times New Roman" w:hAnsi="Times New Roman" w:cs="Times New Roman"/>
                <w:sz w:val="22"/>
                <w:szCs w:val="22"/>
              </w:rPr>
              <w:t xml:space="preserve"> per pastaruosius 5 metus iki pasiūlymo pateikimo termino pabaigos vadovavusį bent 1</w:t>
            </w:r>
            <w:r w:rsidR="00D634A4" w:rsidRPr="00ED5EBC">
              <w:rPr>
                <w:rFonts w:ascii="Times New Roman" w:hAnsi="Times New Roman" w:cs="Times New Roman"/>
                <w:sz w:val="22"/>
                <w:szCs w:val="22"/>
              </w:rPr>
              <w:t xml:space="preserve"> (vien</w:t>
            </w:r>
            <w:r w:rsidR="00DB3450" w:rsidRPr="00ED5EBC">
              <w:rPr>
                <w:rFonts w:ascii="Times New Roman" w:hAnsi="Times New Roman" w:cs="Times New Roman"/>
                <w:sz w:val="22"/>
                <w:szCs w:val="22"/>
              </w:rPr>
              <w:t>os</w:t>
            </w:r>
            <w:r w:rsidR="00D634A4" w:rsidRPr="00ED5EBC">
              <w:rPr>
                <w:rFonts w:ascii="Times New Roman" w:hAnsi="Times New Roman" w:cs="Times New Roman"/>
                <w:sz w:val="22"/>
                <w:szCs w:val="22"/>
              </w:rPr>
              <w:t>)</w:t>
            </w:r>
            <w:r w:rsidRPr="00ED5EBC">
              <w:rPr>
                <w:rFonts w:ascii="Times New Roman" w:hAnsi="Times New Roman" w:cs="Times New Roman"/>
                <w:sz w:val="22"/>
                <w:szCs w:val="22"/>
              </w:rPr>
              <w:t xml:space="preserve"> daugiafunkcinės arenos (centro) </w:t>
            </w:r>
            <w:r w:rsidRPr="00ED5EBC">
              <w:rPr>
                <w:rFonts w:ascii="Times New Roman" w:hAnsi="Times New Roman" w:cs="Times New Roman"/>
                <w:sz w:val="22"/>
                <w:szCs w:val="22"/>
              </w:rPr>
              <w:lastRenderedPageBreak/>
              <w:t xml:space="preserve">statybos/rekonstrukcijos </w:t>
            </w:r>
            <w:r w:rsidR="00DB3450" w:rsidRPr="00ED5EBC">
              <w:rPr>
                <w:rFonts w:ascii="Times New Roman" w:hAnsi="Times New Roman" w:cs="Times New Roman"/>
                <w:sz w:val="22"/>
                <w:szCs w:val="22"/>
              </w:rPr>
              <w:t xml:space="preserve"> galimybių </w:t>
            </w:r>
            <w:r w:rsidRPr="00ED5EBC">
              <w:rPr>
                <w:rFonts w:ascii="Times New Roman" w:hAnsi="Times New Roman" w:cs="Times New Roman"/>
                <w:sz w:val="22"/>
                <w:szCs w:val="22"/>
              </w:rPr>
              <w:t>studijos parengimui</w:t>
            </w:r>
            <w:r w:rsidR="00CA193B" w:rsidRPr="00ED5EBC">
              <w:rPr>
                <w:rFonts w:ascii="Times New Roman" w:hAnsi="Times New Roman" w:cs="Times New Roman"/>
                <w:sz w:val="22"/>
                <w:szCs w:val="22"/>
              </w:rPr>
              <w:t xml:space="preserve">. </w:t>
            </w:r>
          </w:p>
          <w:p w14:paraId="55E0A4D5" w14:textId="77777777" w:rsidR="00CA193B" w:rsidRPr="00ED5EBC" w:rsidRDefault="00CA193B" w:rsidP="009E4738">
            <w:pPr>
              <w:rPr>
                <w:rFonts w:ascii="Times New Roman" w:hAnsi="Times New Roman" w:cs="Times New Roman"/>
                <w:sz w:val="22"/>
                <w:szCs w:val="22"/>
              </w:rPr>
            </w:pPr>
          </w:p>
          <w:p w14:paraId="5D2ABA45" w14:textId="013B6545" w:rsidR="00FD6F98" w:rsidRPr="00ED5EBC" w:rsidRDefault="00087DDB" w:rsidP="005A2E84">
            <w:pPr>
              <w:jc w:val="both"/>
              <w:rPr>
                <w:rFonts w:ascii="Times New Roman" w:hAnsi="Times New Roman" w:cs="Times New Roman"/>
                <w:sz w:val="22"/>
                <w:szCs w:val="22"/>
              </w:rPr>
            </w:pPr>
            <w:r w:rsidRPr="00ED5EBC">
              <w:rPr>
                <w:rFonts w:ascii="Times New Roman" w:hAnsi="Times New Roman" w:cs="Times New Roman"/>
                <w:i/>
                <w:iCs/>
                <w:color w:val="FF0000"/>
                <w:sz w:val="22"/>
                <w:szCs w:val="22"/>
              </w:rPr>
              <w:t xml:space="preserve">Pastaba. </w:t>
            </w:r>
            <w:r w:rsidRPr="00ED5EBC">
              <w:rPr>
                <w:rFonts w:ascii="Times New Roman" w:hAnsi="Times New Roman" w:cs="Times New Roman"/>
                <w:i/>
                <w:iCs/>
                <w:sz w:val="22"/>
                <w:szCs w:val="22"/>
              </w:rPr>
              <w:t>Galima deklaruoti tik užbaigtą rengti Studiją. Studijos rengimo pradžia nėra svarbi, tačiau rengimo pabaiga privalo patekti į 5 metų iki pasiūlymų pateikimo</w:t>
            </w:r>
            <w:r w:rsidRPr="00ED5EBC">
              <w:rPr>
                <w:rFonts w:ascii="Times New Roman" w:hAnsi="Times New Roman" w:cs="Times New Roman"/>
                <w:sz w:val="22"/>
                <w:szCs w:val="22"/>
              </w:rPr>
              <w:t xml:space="preserve"> </w:t>
            </w:r>
            <w:r w:rsidRPr="00ED5EBC">
              <w:rPr>
                <w:rFonts w:ascii="Times New Roman" w:hAnsi="Times New Roman" w:cs="Times New Roman"/>
                <w:i/>
                <w:iCs/>
                <w:sz w:val="22"/>
                <w:szCs w:val="22"/>
              </w:rPr>
              <w:t xml:space="preserve">termino pabaigos intervalą. Rengimo pabaiga laikoma data, kada užsakovas </w:t>
            </w:r>
            <w:r w:rsidR="0021110D" w:rsidRPr="00ED5EBC">
              <w:rPr>
                <w:rFonts w:ascii="Times New Roman" w:hAnsi="Times New Roman" w:cs="Times New Roman"/>
                <w:i/>
                <w:iCs/>
                <w:sz w:val="22"/>
                <w:szCs w:val="22"/>
              </w:rPr>
              <w:t>Studiją</w:t>
            </w:r>
            <w:r w:rsidRPr="00ED5EBC">
              <w:rPr>
                <w:rFonts w:ascii="Times New Roman" w:hAnsi="Times New Roman" w:cs="Times New Roman"/>
                <w:i/>
                <w:iCs/>
                <w:sz w:val="22"/>
                <w:szCs w:val="22"/>
              </w:rPr>
              <w:t xml:space="preserve">  priėmė.</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457B292" w14:textId="77777777" w:rsidR="0021110D" w:rsidRPr="00ED5EBC" w:rsidRDefault="0021110D" w:rsidP="0021110D">
            <w:pPr>
              <w:pStyle w:val="Sraopastraipa"/>
              <w:tabs>
                <w:tab w:val="left" w:pos="372"/>
              </w:tabs>
              <w:suppressAutoHyphens/>
              <w:autoSpaceDN w:val="0"/>
              <w:spacing w:line="240" w:lineRule="auto"/>
              <w:ind w:left="0"/>
              <w:jc w:val="both"/>
              <w:rPr>
                <w:rFonts w:ascii="Times New Roman" w:eastAsia="Calibri" w:hAnsi="Times New Roman" w:cs="Times New Roman"/>
                <w:b/>
                <w:lang w:eastAsia="ar-SA"/>
              </w:rPr>
            </w:pPr>
            <w:r w:rsidRPr="00ED5EBC">
              <w:rPr>
                <w:rFonts w:ascii="Times New Roman" w:eastAsia="Calibri" w:hAnsi="Times New Roman" w:cs="Times New Roman"/>
                <w:b/>
                <w:lang w:eastAsia="ar-SA"/>
              </w:rPr>
              <w:lastRenderedPageBreak/>
              <w:t xml:space="preserve">Galimas laimėtojas turės pateikti: </w:t>
            </w:r>
          </w:p>
          <w:p w14:paraId="6A118D89" w14:textId="7A560F66" w:rsidR="00D634A4" w:rsidRPr="00ED5EBC" w:rsidRDefault="0021110D" w:rsidP="00D634A4">
            <w:pPr>
              <w:tabs>
                <w:tab w:val="left" w:pos="372"/>
              </w:tabs>
              <w:suppressAutoHyphens/>
              <w:autoSpaceDN w:val="0"/>
              <w:spacing w:line="240" w:lineRule="auto"/>
              <w:jc w:val="both"/>
              <w:rPr>
                <w:rFonts w:ascii="Times New Roman" w:eastAsia="Calibri" w:hAnsi="Times New Roman" w:cs="Times New Roman"/>
                <w:sz w:val="22"/>
                <w:szCs w:val="22"/>
              </w:rPr>
            </w:pPr>
            <w:r w:rsidRPr="00ED5EBC">
              <w:rPr>
                <w:rFonts w:ascii="Times New Roman" w:eastAsia="Calibri" w:hAnsi="Times New Roman" w:cs="Times New Roman"/>
                <w:bCs/>
                <w:sz w:val="22"/>
                <w:szCs w:val="22"/>
                <w:lang w:eastAsia="ar-SA"/>
              </w:rPr>
              <w:t>1. Užsakovų (tiek viešųjų, tiek privačiųjų)  pažymas</w:t>
            </w:r>
            <w:r w:rsidR="00D634A4" w:rsidRPr="00ED5EBC">
              <w:rPr>
                <w:rFonts w:ascii="Times New Roman" w:eastAsia="Calibri" w:hAnsi="Times New Roman" w:cs="Times New Roman"/>
                <w:bCs/>
                <w:sz w:val="22"/>
                <w:szCs w:val="22"/>
                <w:lang w:eastAsia="ar-SA"/>
              </w:rPr>
              <w:t>/atsiliepimus</w:t>
            </w:r>
            <w:r w:rsidRPr="00ED5EBC">
              <w:rPr>
                <w:rFonts w:ascii="Times New Roman" w:eastAsia="Calibri" w:hAnsi="Times New Roman" w:cs="Times New Roman"/>
                <w:bCs/>
                <w:sz w:val="22"/>
                <w:szCs w:val="22"/>
                <w:lang w:eastAsia="ar-SA"/>
              </w:rPr>
              <w:t xml:space="preserve"> patvirtinančias</w:t>
            </w:r>
            <w:r w:rsidR="00D634A4" w:rsidRPr="00ED5EBC">
              <w:rPr>
                <w:rFonts w:ascii="Times New Roman" w:eastAsia="Calibri" w:hAnsi="Times New Roman" w:cs="Times New Roman"/>
                <w:bCs/>
                <w:sz w:val="22"/>
                <w:szCs w:val="22"/>
                <w:lang w:eastAsia="ar-SA"/>
              </w:rPr>
              <w:t xml:space="preserve"> (-ius)</w:t>
            </w:r>
            <w:r w:rsidRPr="00ED5EBC">
              <w:rPr>
                <w:rFonts w:ascii="Times New Roman" w:eastAsia="Calibri" w:hAnsi="Times New Roman" w:cs="Times New Roman"/>
                <w:bCs/>
                <w:sz w:val="22"/>
                <w:szCs w:val="22"/>
                <w:lang w:eastAsia="ar-SA"/>
              </w:rPr>
              <w:t xml:space="preserve">, </w:t>
            </w:r>
            <w:r w:rsidR="009E4738" w:rsidRPr="00ED5EBC">
              <w:rPr>
                <w:rFonts w:ascii="Times New Roman" w:eastAsia="Calibri" w:hAnsi="Times New Roman" w:cs="Times New Roman"/>
                <w:bCs/>
                <w:sz w:val="22"/>
                <w:szCs w:val="22"/>
                <w:lang w:eastAsia="ar-SA"/>
              </w:rPr>
              <w:t>kad siūlomas projekto vadovas per pastaruosius 5 metus iki pasiūlymo pateikimo termino pabaigos dienos yra vadovavęs bent 1</w:t>
            </w:r>
            <w:r w:rsidR="00DB3450" w:rsidRPr="00ED5EBC">
              <w:rPr>
                <w:rFonts w:ascii="Times New Roman" w:eastAsia="Calibri" w:hAnsi="Times New Roman" w:cs="Times New Roman"/>
                <w:bCs/>
                <w:sz w:val="22"/>
                <w:szCs w:val="22"/>
                <w:lang w:eastAsia="ar-SA"/>
              </w:rPr>
              <w:t xml:space="preserve"> (vienos)</w:t>
            </w:r>
            <w:r w:rsidR="009E4738" w:rsidRPr="00ED5EBC">
              <w:rPr>
                <w:rFonts w:ascii="Times New Roman" w:eastAsia="Calibri" w:hAnsi="Times New Roman" w:cs="Times New Roman"/>
                <w:bCs/>
                <w:sz w:val="22"/>
                <w:szCs w:val="22"/>
                <w:lang w:eastAsia="ar-SA"/>
              </w:rPr>
              <w:t xml:space="preserve"> daugiafunkcinės arenos (centro) </w:t>
            </w:r>
            <w:r w:rsidR="000A1437" w:rsidRPr="00ED5EBC">
              <w:rPr>
                <w:rFonts w:ascii="Times New Roman" w:eastAsia="Calibri" w:hAnsi="Times New Roman" w:cs="Times New Roman"/>
                <w:bCs/>
                <w:sz w:val="22"/>
                <w:szCs w:val="22"/>
                <w:lang w:eastAsia="ar-SA"/>
              </w:rPr>
              <w:t xml:space="preserve">statybos/rekonstrukcijos </w:t>
            </w:r>
            <w:r w:rsidR="00660B13" w:rsidRPr="00ED5EBC">
              <w:rPr>
                <w:rFonts w:ascii="Times New Roman" w:eastAsia="Calibri" w:hAnsi="Times New Roman" w:cs="Times New Roman"/>
                <w:bCs/>
                <w:sz w:val="22"/>
                <w:szCs w:val="22"/>
                <w:lang w:eastAsia="ar-SA"/>
              </w:rPr>
              <w:t xml:space="preserve">galimybių studijos </w:t>
            </w:r>
            <w:r w:rsidR="000A1437" w:rsidRPr="00ED5EBC">
              <w:rPr>
                <w:rFonts w:ascii="Times New Roman" w:eastAsia="Calibri" w:hAnsi="Times New Roman" w:cs="Times New Roman"/>
                <w:bCs/>
                <w:sz w:val="22"/>
                <w:szCs w:val="22"/>
                <w:lang w:eastAsia="ar-SA"/>
              </w:rPr>
              <w:t>parengimui.</w:t>
            </w:r>
            <w:r w:rsidR="00D634A4" w:rsidRPr="00ED5EBC">
              <w:rPr>
                <w:rFonts w:ascii="Times New Roman" w:eastAsia="Calibri" w:hAnsi="Times New Roman" w:cs="Times New Roman"/>
                <w:sz w:val="22"/>
                <w:szCs w:val="22"/>
              </w:rPr>
              <w:t xml:space="preserve"> Užsakovo </w:t>
            </w:r>
            <w:bookmarkStart w:id="7" w:name="_Hlk196816121"/>
            <w:r w:rsidR="00D634A4" w:rsidRPr="00ED5EBC">
              <w:rPr>
                <w:rFonts w:ascii="Times New Roman" w:eastAsia="Calibri" w:hAnsi="Times New Roman" w:cs="Times New Roman"/>
                <w:sz w:val="22"/>
                <w:szCs w:val="22"/>
              </w:rPr>
              <w:lastRenderedPageBreak/>
              <w:t>pažymoje/atsiliepime turi būti nurodytas sutarties pavadinimas,</w:t>
            </w:r>
            <w:r w:rsidR="00FF7F73" w:rsidRPr="00ED5EBC">
              <w:rPr>
                <w:rFonts w:ascii="Times New Roman" w:eastAsia="Calibri" w:hAnsi="Times New Roman" w:cs="Times New Roman"/>
                <w:sz w:val="22"/>
                <w:szCs w:val="22"/>
              </w:rPr>
              <w:t xml:space="preserve"> specialisto (projekto vadovo) vardas, pavardė,</w:t>
            </w:r>
            <w:r w:rsidR="00D634A4" w:rsidRPr="00ED5EBC">
              <w:rPr>
                <w:rFonts w:ascii="Times New Roman" w:eastAsia="Calibri" w:hAnsi="Times New Roman" w:cs="Times New Roman"/>
                <w:sz w:val="22"/>
                <w:szCs w:val="22"/>
              </w:rPr>
              <w:t xml:space="preserve"> kada </w:t>
            </w:r>
            <w:r w:rsidR="00CC120A" w:rsidRPr="00ED5EBC">
              <w:rPr>
                <w:rFonts w:ascii="Times New Roman" w:eastAsia="Calibri" w:hAnsi="Times New Roman" w:cs="Times New Roman"/>
                <w:bCs/>
                <w:sz w:val="22"/>
                <w:szCs w:val="22"/>
                <w:lang w:eastAsia="ar-SA"/>
              </w:rPr>
              <w:t>daugiafunkcinės arenos (centro) statybos/rekonstrukcijos</w:t>
            </w:r>
            <w:r w:rsidR="00CC120A" w:rsidRPr="00ED5EBC">
              <w:rPr>
                <w:rFonts w:ascii="Times New Roman" w:hAnsi="Times New Roman" w:cs="Times New Roman"/>
                <w:sz w:val="22"/>
                <w:szCs w:val="22"/>
              </w:rPr>
              <w:t xml:space="preserve"> studija (galimybių studija) </w:t>
            </w:r>
            <w:r w:rsidR="00D634A4" w:rsidRPr="00ED5EBC">
              <w:rPr>
                <w:rFonts w:ascii="Times New Roman" w:eastAsia="Calibri" w:hAnsi="Times New Roman" w:cs="Times New Roman"/>
                <w:sz w:val="22"/>
                <w:szCs w:val="22"/>
              </w:rPr>
              <w:t xml:space="preserve"> pradėta ir užbaigta rengti </w:t>
            </w:r>
            <w:r w:rsidR="00D634A4" w:rsidRPr="00ED5EBC">
              <w:rPr>
                <w:rFonts w:ascii="Times New Roman" w:hAnsi="Times New Roman" w:cs="Times New Roman"/>
                <w:iCs/>
                <w:sz w:val="22"/>
                <w:szCs w:val="22"/>
              </w:rPr>
              <w:t>(metai, mėnuo, dieną</w:t>
            </w:r>
            <w:r w:rsidR="00D634A4" w:rsidRPr="00ED5EBC">
              <w:rPr>
                <w:rFonts w:ascii="Times New Roman" w:hAnsi="Times New Roman" w:cs="Times New Roman"/>
                <w:sz w:val="22"/>
                <w:szCs w:val="22"/>
              </w:rPr>
              <w:t>), ar vadovo funkcijos buvo atliktos tinkamai.</w:t>
            </w:r>
            <w:bookmarkEnd w:id="7"/>
          </w:p>
          <w:p w14:paraId="71EF3755" w14:textId="3E6FB31C" w:rsidR="009E4738" w:rsidRPr="00ED5EBC" w:rsidRDefault="009E4738" w:rsidP="0021110D">
            <w:pPr>
              <w:pStyle w:val="Sraopastraipa"/>
              <w:tabs>
                <w:tab w:val="left" w:pos="372"/>
              </w:tabs>
              <w:suppressAutoHyphens/>
              <w:autoSpaceDN w:val="0"/>
              <w:spacing w:line="240" w:lineRule="auto"/>
              <w:ind w:left="0"/>
              <w:jc w:val="both"/>
              <w:rPr>
                <w:rFonts w:ascii="Times New Roman" w:eastAsia="Calibri" w:hAnsi="Times New Roman" w:cs="Times New Roman"/>
                <w:bCs/>
                <w:lang w:eastAsia="ar-SA"/>
              </w:rPr>
            </w:pPr>
          </w:p>
          <w:p w14:paraId="39A14C38" w14:textId="5EAC73E5" w:rsidR="000A1437" w:rsidRPr="00ED5EBC" w:rsidRDefault="000A1437" w:rsidP="0021110D">
            <w:pPr>
              <w:pStyle w:val="Sraopastraipa"/>
              <w:numPr>
                <w:ilvl w:val="0"/>
                <w:numId w:val="15"/>
              </w:numPr>
              <w:tabs>
                <w:tab w:val="left" w:pos="372"/>
              </w:tabs>
              <w:suppressAutoHyphens/>
              <w:autoSpaceDN w:val="0"/>
              <w:spacing w:line="240" w:lineRule="auto"/>
              <w:ind w:left="0" w:firstLine="0"/>
              <w:jc w:val="both"/>
              <w:rPr>
                <w:rFonts w:ascii="Times New Roman" w:eastAsia="Calibri" w:hAnsi="Times New Roman" w:cs="Times New Roman"/>
                <w:bCs/>
                <w:lang w:eastAsia="ar-SA"/>
              </w:rPr>
            </w:pPr>
            <w:r w:rsidRPr="00ED5EBC">
              <w:rPr>
                <w:rFonts w:ascii="Times New Roman" w:eastAsia="Calibri" w:hAnsi="Times New Roman" w:cs="Times New Roman"/>
                <w:bCs/>
                <w:lang w:eastAsia="ar-SA"/>
              </w:rPr>
              <w:t xml:space="preserve">Už sutarties vykdymą atsakingų specialistų sąrašą (specialiųjų pirkimo sąlygų </w:t>
            </w:r>
            <w:r w:rsidR="00A74355" w:rsidRPr="00ED5EBC">
              <w:rPr>
                <w:rFonts w:ascii="Times New Roman" w:eastAsia="Calibri" w:hAnsi="Times New Roman" w:cs="Times New Roman"/>
                <w:bCs/>
                <w:lang w:eastAsia="ar-SA"/>
              </w:rPr>
              <w:t>9</w:t>
            </w:r>
            <w:r w:rsidRPr="00ED5EBC">
              <w:rPr>
                <w:rFonts w:ascii="Times New Roman" w:eastAsia="Calibri" w:hAnsi="Times New Roman" w:cs="Times New Roman"/>
                <w:bCs/>
                <w:lang w:eastAsia="ar-SA"/>
              </w:rPr>
              <w:t xml:space="preserve"> priedas „Specialistų sąrašas“), kuriame nurodomi specialistų vardai ir pavardės, pareigos vykdant sutartį, kokiu pagrindu specialistas yra pasitelkiamas (yra įdarbintas tiekėjo, subtiekėjo ar jungtinės veiklos partnerio įmonėje, planuojamas įdarbinti laimėjus konkursą, ar yra pasitelkiamas kaip subtiekėjas).</w:t>
            </w:r>
          </w:p>
          <w:p w14:paraId="0C68BB91" w14:textId="77777777" w:rsidR="0021110D" w:rsidRPr="00ED5EBC" w:rsidRDefault="0021110D"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p>
          <w:p w14:paraId="4B38CD9F" w14:textId="5EA8CA60" w:rsidR="000526DC" w:rsidRPr="00ED5EBC" w:rsidRDefault="009E4738" w:rsidP="00D36BD0">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ED5EBC">
              <w:rPr>
                <w:rFonts w:ascii="Times New Roman" w:eastAsia="Calibri" w:hAnsi="Times New Roman" w:cs="Times New Roman"/>
                <w:bCs/>
                <w:i/>
                <w:iCs/>
                <w:sz w:val="22"/>
                <w:szCs w:val="22"/>
                <w:lang w:eastAsia="ar-SA"/>
              </w:rPr>
              <w:t>P</w:t>
            </w:r>
            <w:r w:rsidR="00D36BD0" w:rsidRPr="00ED5EBC">
              <w:rPr>
                <w:rFonts w:ascii="Times New Roman" w:eastAsia="Calibri" w:hAnsi="Times New Roman" w:cs="Times New Roman"/>
                <w:bCs/>
                <w:i/>
                <w:iCs/>
                <w:sz w:val="22"/>
                <w:szCs w:val="22"/>
                <w:lang w:eastAsia="ar-SA"/>
              </w:rPr>
              <w:t>ateikiamos skaitmeninės dokumentų kopijos.</w:t>
            </w:r>
          </w:p>
        </w:tc>
        <w:tc>
          <w:tcPr>
            <w:tcW w:w="2596" w:type="dxa"/>
            <w:tcBorders>
              <w:top w:val="single" w:sz="4" w:space="0" w:color="000000"/>
              <w:left w:val="single" w:sz="4" w:space="0" w:color="000000"/>
              <w:bottom w:val="single" w:sz="4" w:space="0" w:color="000000"/>
              <w:right w:val="single" w:sz="4" w:space="0" w:color="000000"/>
            </w:tcBorders>
            <w:shd w:val="clear" w:color="auto" w:fill="auto"/>
          </w:tcPr>
          <w:p w14:paraId="44E43E95" w14:textId="77777777" w:rsidR="000526DC" w:rsidRPr="00206084" w:rsidRDefault="000526DC" w:rsidP="007F7059">
            <w:pPr>
              <w:pStyle w:val="Sraopastraipa"/>
              <w:numPr>
                <w:ilvl w:val="0"/>
                <w:numId w:val="12"/>
              </w:numPr>
              <w:tabs>
                <w:tab w:val="left" w:pos="300"/>
              </w:tabs>
              <w:autoSpaceDE w:val="0"/>
              <w:ind w:left="0" w:firstLine="0"/>
              <w:rPr>
                <w:rFonts w:ascii="Times New Roman" w:hAnsi="Times New Roman" w:cs="Times New Roman"/>
                <w:i/>
                <w:iCs/>
                <w:color w:val="000000"/>
              </w:rPr>
            </w:pPr>
            <w:r w:rsidRPr="00206084">
              <w:rPr>
                <w:rFonts w:ascii="Times New Roman" w:hAnsi="Times New Roman" w:cs="Times New Roman"/>
                <w:i/>
                <w:iCs/>
                <w:color w:val="000000"/>
              </w:rPr>
              <w:lastRenderedPageBreak/>
              <w:t>Jei pasiūlymą teikia ūkio subjektų grupė, šį kvalifikacijos reikalavimą turi bent vienas ūkio subjektų grupės narių, atsižvelgiant į jų prisiimamus įsipareigojimus.</w:t>
            </w:r>
          </w:p>
          <w:p w14:paraId="5D351D75" w14:textId="0341A12A" w:rsidR="000526DC" w:rsidRPr="00206084" w:rsidRDefault="000526DC" w:rsidP="007F7059">
            <w:pPr>
              <w:pStyle w:val="Sraopastraipa"/>
              <w:numPr>
                <w:ilvl w:val="0"/>
                <w:numId w:val="12"/>
              </w:numPr>
              <w:tabs>
                <w:tab w:val="left" w:pos="204"/>
                <w:tab w:val="left" w:pos="300"/>
              </w:tabs>
              <w:ind w:left="0" w:firstLine="0"/>
              <w:rPr>
                <w:rFonts w:ascii="Times New Roman" w:hAnsi="Times New Roman" w:cs="Times New Roman"/>
                <w:i/>
                <w:iCs/>
                <w:color w:val="000000"/>
              </w:rPr>
            </w:pPr>
            <w:r w:rsidRPr="00206084">
              <w:rPr>
                <w:rFonts w:ascii="Times New Roman" w:hAnsi="Times New Roman" w:cs="Times New Roman"/>
                <w:i/>
                <w:iCs/>
                <w:color w:val="000000"/>
                <w:lang w:eastAsia="lt-LT"/>
              </w:rPr>
              <w:lastRenderedPageBreak/>
              <w:t>Tiekėjas gali remtis kitų ūkio subjektų pajėgumais tik tuo atveju, jeigu tie subjektai patys vykdys tą pirkimo sutarties dalį, kuriai reikia jų turimų pajėgumų.</w:t>
            </w:r>
          </w:p>
        </w:tc>
      </w:tr>
    </w:tbl>
    <w:p w14:paraId="4EEC5CC4" w14:textId="32B1D98B" w:rsidR="000F476A" w:rsidRDefault="00E9361B" w:rsidP="009E4738">
      <w:pPr>
        <w:tabs>
          <w:tab w:val="left" w:pos="372"/>
        </w:tabs>
        <w:suppressAutoHyphens/>
        <w:autoSpaceDN w:val="0"/>
        <w:spacing w:after="0" w:line="240" w:lineRule="auto"/>
        <w:jc w:val="both"/>
        <w:rPr>
          <w:rFonts w:ascii="Times New Roman" w:eastAsia="Calibri" w:hAnsi="Times New Roman" w:cs="Times New Roman"/>
          <w:bCs/>
          <w:sz w:val="22"/>
          <w:szCs w:val="22"/>
          <w:lang w:eastAsia="ar-SA"/>
        </w:rPr>
      </w:pPr>
      <w:r>
        <w:rPr>
          <w:rFonts w:ascii="Times New Roman" w:hAnsi="Times New Roman" w:cs="Times New Roman"/>
          <w:sz w:val="22"/>
          <w:szCs w:val="22"/>
        </w:rPr>
        <w:lastRenderedPageBreak/>
        <w:tab/>
      </w:r>
      <w:r w:rsidR="000F476A" w:rsidRPr="009C0118">
        <w:rPr>
          <w:rFonts w:ascii="Times New Roman" w:eastAsia="Calibri" w:hAnsi="Times New Roman" w:cs="Times New Roman"/>
          <w:bCs/>
          <w:sz w:val="22"/>
          <w:szCs w:val="22"/>
          <w:lang w:eastAsia="ar-SA"/>
        </w:rPr>
        <w:t xml:space="preserve"> </w:t>
      </w:r>
    </w:p>
    <w:p w14:paraId="063F85FA" w14:textId="71D9471A" w:rsidR="00A74355" w:rsidRPr="00A74355" w:rsidRDefault="00E24221" w:rsidP="00A74355">
      <w:pPr>
        <w:spacing w:line="240" w:lineRule="auto"/>
        <w:ind w:firstLine="426"/>
        <w:rPr>
          <w:rFonts w:asciiTheme="majorBidi" w:hAnsiTheme="majorBidi" w:cstheme="majorBidi"/>
          <w:b/>
          <w:bCs/>
          <w:sz w:val="24"/>
          <w:szCs w:val="24"/>
        </w:rPr>
      </w:pPr>
      <w:r w:rsidRPr="00A74355">
        <w:rPr>
          <w:rFonts w:ascii="Times New Roman" w:eastAsia="Calibri" w:hAnsi="Times New Roman" w:cs="Times New Roman"/>
          <w:sz w:val="24"/>
          <w:szCs w:val="24"/>
        </w:rPr>
        <w:t xml:space="preserve"> </w:t>
      </w:r>
      <w:r w:rsidRPr="00A74355">
        <w:rPr>
          <w:rFonts w:asciiTheme="majorBidi" w:hAnsiTheme="majorBidi" w:cstheme="majorBidi"/>
          <w:sz w:val="24"/>
          <w:szCs w:val="24"/>
        </w:rPr>
        <w:t>2.</w:t>
      </w:r>
      <w:r w:rsidRPr="00E24221">
        <w:rPr>
          <w:rFonts w:asciiTheme="majorBidi" w:hAnsiTheme="majorBidi" w:cstheme="majorBidi"/>
          <w:b/>
          <w:bCs/>
          <w:sz w:val="24"/>
          <w:szCs w:val="24"/>
        </w:rPr>
        <w:t xml:space="preserve"> </w:t>
      </w:r>
      <w:r w:rsidR="00A74355" w:rsidRPr="00A74355">
        <w:rPr>
          <w:rFonts w:asciiTheme="majorBidi" w:hAnsiTheme="majorBidi" w:cstheme="majorBidi"/>
          <w:sz w:val="24"/>
          <w:szCs w:val="24"/>
        </w:rPr>
        <w:t>Perkančioji organizacija nereikalauja, kad tiekėjai laikytųsi k</w:t>
      </w:r>
      <w:r w:rsidR="00A74355" w:rsidRPr="00A74355">
        <w:rPr>
          <w:rFonts w:asciiTheme="majorBidi" w:hAnsiTheme="majorBidi" w:cstheme="majorBidi"/>
          <w:iCs/>
          <w:sz w:val="24"/>
          <w:szCs w:val="24"/>
        </w:rPr>
        <w:t>okybės vadybos sistemos ir (arba) aplinkos apsaugos vadybos sistemos standartų.</w:t>
      </w:r>
    </w:p>
    <w:p w14:paraId="29442C85" w14:textId="4E037081" w:rsidR="00E24221" w:rsidRPr="00E24221" w:rsidRDefault="00E24221" w:rsidP="002A515F">
      <w:pPr>
        <w:spacing w:after="0" w:line="240" w:lineRule="auto"/>
        <w:ind w:firstLine="567"/>
        <w:jc w:val="both"/>
        <w:rPr>
          <w:rFonts w:asciiTheme="majorBidi" w:hAnsiTheme="majorBidi" w:cstheme="majorBidi"/>
          <w:b/>
          <w:bCs/>
          <w:sz w:val="24"/>
          <w:szCs w:val="24"/>
        </w:rPr>
      </w:pPr>
    </w:p>
    <w:p w14:paraId="376CBC24" w14:textId="77777777" w:rsidR="00E24221" w:rsidRPr="00E8287E" w:rsidRDefault="00E24221" w:rsidP="00E24221">
      <w:pPr>
        <w:tabs>
          <w:tab w:val="left" w:pos="709"/>
        </w:tabs>
        <w:jc w:val="center"/>
        <w:rPr>
          <w:b/>
          <w:bCs/>
          <w:sz w:val="22"/>
          <w:szCs w:val="22"/>
        </w:rPr>
      </w:pPr>
    </w:p>
    <w:p w14:paraId="2C117C71" w14:textId="77777777" w:rsidR="00E24221" w:rsidRPr="00E8287E" w:rsidRDefault="00E24221" w:rsidP="00A46AE6">
      <w:bookmarkStart w:id="8" w:name="_heading=h.26in1rg" w:colFirst="0" w:colLast="0"/>
      <w:bookmarkEnd w:id="8"/>
    </w:p>
    <w:sectPr w:rsidR="00E24221" w:rsidRPr="00E8287E" w:rsidSect="00D44F3E">
      <w:headerReference w:type="first" r:id="rId8"/>
      <w:footerReference w:type="first" r:id="rId9"/>
      <w:pgSz w:w="12240" w:h="15840"/>
      <w:pgMar w:top="426"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19CF0" w14:textId="77777777" w:rsidR="004564D0" w:rsidRDefault="004564D0" w:rsidP="00B3538E">
      <w:pPr>
        <w:spacing w:after="0" w:line="240" w:lineRule="auto"/>
      </w:pPr>
      <w:r>
        <w:separator/>
      </w:r>
    </w:p>
  </w:endnote>
  <w:endnote w:type="continuationSeparator" w:id="0">
    <w:p w14:paraId="579AA597" w14:textId="77777777" w:rsidR="004564D0" w:rsidRDefault="004564D0"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A8BD" w14:textId="77777777" w:rsidR="004564D0" w:rsidRDefault="004564D0" w:rsidP="00B3538E">
      <w:pPr>
        <w:spacing w:after="0" w:line="240" w:lineRule="auto"/>
      </w:pPr>
      <w:r>
        <w:separator/>
      </w:r>
    </w:p>
  </w:footnote>
  <w:footnote w:type="continuationSeparator" w:id="0">
    <w:p w14:paraId="5E8DAA3B" w14:textId="77777777" w:rsidR="004564D0" w:rsidRDefault="004564D0"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9" w:name="_Ref38291223"/>
    <w:bookmarkStart w:id="10" w:name="_Ref38291334"/>
    <w:bookmarkStart w:id="11" w:name="_Ref38533412"/>
    <w:bookmarkStart w:id="12" w:name="_Toc147997576"/>
    <w:bookmarkStart w:id="13"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9"/>
    <w:bookmarkEnd w:id="10"/>
    <w:bookmarkEnd w:id="11"/>
    <w:bookmarkEnd w:id="12"/>
  </w:p>
  <w:bookmarkEnd w:id="13"/>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4872DB"/>
    <w:multiLevelType w:val="hybridMultilevel"/>
    <w:tmpl w:val="10E0B494"/>
    <w:lvl w:ilvl="0" w:tplc="D5F265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25F315B"/>
    <w:multiLevelType w:val="hybridMultilevel"/>
    <w:tmpl w:val="B34E2DB2"/>
    <w:lvl w:ilvl="0" w:tplc="CA16650A">
      <w:start w:val="1"/>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3"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3D187031"/>
    <w:multiLevelType w:val="hybridMultilevel"/>
    <w:tmpl w:val="7F00C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95284F"/>
    <w:multiLevelType w:val="hybridMultilevel"/>
    <w:tmpl w:val="B21423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73708CB"/>
    <w:multiLevelType w:val="hybridMultilevel"/>
    <w:tmpl w:val="0046F4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A36216"/>
    <w:multiLevelType w:val="hybridMultilevel"/>
    <w:tmpl w:val="D2E65706"/>
    <w:lvl w:ilvl="0" w:tplc="C74E8020">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5"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abstractNum w:abstractNumId="16" w15:restartNumberingAfterBreak="0">
    <w:nsid w:val="7EFF4BC5"/>
    <w:multiLevelType w:val="multilevel"/>
    <w:tmpl w:val="18640A08"/>
    <w:lvl w:ilvl="0">
      <w:start w:val="1"/>
      <w:numFmt w:val="decimal"/>
      <w:lvlText w:val="%1)"/>
      <w:lvlJc w:val="left"/>
      <w:pPr>
        <w:ind w:left="720" w:hanging="360"/>
      </w:pPr>
      <w:rPr>
        <w:rFonts w:eastAsia="SimSun"/>
        <w:b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528367431">
    <w:abstractNumId w:val="9"/>
  </w:num>
  <w:num w:numId="2" w16cid:durableId="1996449446">
    <w:abstractNumId w:val="13"/>
  </w:num>
  <w:num w:numId="3" w16cid:durableId="880745504">
    <w:abstractNumId w:val="6"/>
  </w:num>
  <w:num w:numId="4" w16cid:durableId="682129280">
    <w:abstractNumId w:val="3"/>
  </w:num>
  <w:num w:numId="5" w16cid:durableId="1949895190">
    <w:abstractNumId w:val="14"/>
  </w:num>
  <w:num w:numId="6" w16cid:durableId="283583768">
    <w:abstractNumId w:val="5"/>
  </w:num>
  <w:num w:numId="7" w16cid:durableId="1813516783">
    <w:abstractNumId w:val="15"/>
  </w:num>
  <w:num w:numId="8" w16cid:durableId="1012876875">
    <w:abstractNumId w:val="11"/>
  </w:num>
  <w:num w:numId="9" w16cid:durableId="635069092">
    <w:abstractNumId w:val="16"/>
  </w:num>
  <w:num w:numId="10" w16cid:durableId="698506877">
    <w:abstractNumId w:val="0"/>
  </w:num>
  <w:num w:numId="11" w16cid:durableId="1415590006">
    <w:abstractNumId w:val="10"/>
  </w:num>
  <w:num w:numId="12" w16cid:durableId="1242329607">
    <w:abstractNumId w:val="4"/>
  </w:num>
  <w:num w:numId="13" w16cid:durableId="1001546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904165">
    <w:abstractNumId w:val="12"/>
  </w:num>
  <w:num w:numId="15" w16cid:durableId="1945988963">
    <w:abstractNumId w:val="1"/>
  </w:num>
  <w:num w:numId="16" w16cid:durableId="1602377576">
    <w:abstractNumId w:val="8"/>
  </w:num>
  <w:num w:numId="17" w16cid:durableId="11278889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5979"/>
    <w:rsid w:val="00026A31"/>
    <w:rsid w:val="000468E8"/>
    <w:rsid w:val="000526DC"/>
    <w:rsid w:val="00087DDB"/>
    <w:rsid w:val="000A1437"/>
    <w:rsid w:val="000B07A7"/>
    <w:rsid w:val="000C0320"/>
    <w:rsid w:val="000C26A6"/>
    <w:rsid w:val="000D7F6D"/>
    <w:rsid w:val="000F476A"/>
    <w:rsid w:val="00101B29"/>
    <w:rsid w:val="001122A6"/>
    <w:rsid w:val="001305BC"/>
    <w:rsid w:val="00150DD0"/>
    <w:rsid w:val="0015429C"/>
    <w:rsid w:val="0017160C"/>
    <w:rsid w:val="00174449"/>
    <w:rsid w:val="001756B7"/>
    <w:rsid w:val="0019019A"/>
    <w:rsid w:val="001909BB"/>
    <w:rsid w:val="001A0289"/>
    <w:rsid w:val="001B6227"/>
    <w:rsid w:val="001C3CBE"/>
    <w:rsid w:val="001E2365"/>
    <w:rsid w:val="001F2098"/>
    <w:rsid w:val="00206084"/>
    <w:rsid w:val="0021110D"/>
    <w:rsid w:val="00211C81"/>
    <w:rsid w:val="00254609"/>
    <w:rsid w:val="00255701"/>
    <w:rsid w:val="00261BCD"/>
    <w:rsid w:val="00266A2A"/>
    <w:rsid w:val="002763CF"/>
    <w:rsid w:val="00287F35"/>
    <w:rsid w:val="0029041A"/>
    <w:rsid w:val="00291475"/>
    <w:rsid w:val="00295DCD"/>
    <w:rsid w:val="002A46D9"/>
    <w:rsid w:val="002A515F"/>
    <w:rsid w:val="002B52A1"/>
    <w:rsid w:val="002C08D2"/>
    <w:rsid w:val="002C5323"/>
    <w:rsid w:val="002D4BB9"/>
    <w:rsid w:val="002D4ED6"/>
    <w:rsid w:val="002E2129"/>
    <w:rsid w:val="002E47D0"/>
    <w:rsid w:val="002F3B90"/>
    <w:rsid w:val="002F61D5"/>
    <w:rsid w:val="00302AD8"/>
    <w:rsid w:val="003078EE"/>
    <w:rsid w:val="003144B6"/>
    <w:rsid w:val="00330C37"/>
    <w:rsid w:val="00334D52"/>
    <w:rsid w:val="00336D6D"/>
    <w:rsid w:val="00353203"/>
    <w:rsid w:val="00365732"/>
    <w:rsid w:val="00372655"/>
    <w:rsid w:val="003773BD"/>
    <w:rsid w:val="00377ED7"/>
    <w:rsid w:val="0038086E"/>
    <w:rsid w:val="00386551"/>
    <w:rsid w:val="003944EA"/>
    <w:rsid w:val="003A15F7"/>
    <w:rsid w:val="003A274A"/>
    <w:rsid w:val="003B50A3"/>
    <w:rsid w:val="003C64E1"/>
    <w:rsid w:val="003C7A53"/>
    <w:rsid w:val="003D273C"/>
    <w:rsid w:val="003F2417"/>
    <w:rsid w:val="004012B8"/>
    <w:rsid w:val="0043730E"/>
    <w:rsid w:val="004435AA"/>
    <w:rsid w:val="00444229"/>
    <w:rsid w:val="004522B7"/>
    <w:rsid w:val="004564D0"/>
    <w:rsid w:val="00471308"/>
    <w:rsid w:val="00474F98"/>
    <w:rsid w:val="004757E6"/>
    <w:rsid w:val="00490DA0"/>
    <w:rsid w:val="0049525B"/>
    <w:rsid w:val="004B2EE9"/>
    <w:rsid w:val="004B4FB3"/>
    <w:rsid w:val="004C241D"/>
    <w:rsid w:val="004E26AC"/>
    <w:rsid w:val="004F4841"/>
    <w:rsid w:val="004F6AC4"/>
    <w:rsid w:val="005104D8"/>
    <w:rsid w:val="005162E6"/>
    <w:rsid w:val="005277FD"/>
    <w:rsid w:val="00575852"/>
    <w:rsid w:val="00576D75"/>
    <w:rsid w:val="00577549"/>
    <w:rsid w:val="005876EB"/>
    <w:rsid w:val="005931D4"/>
    <w:rsid w:val="005A21C9"/>
    <w:rsid w:val="005A2E84"/>
    <w:rsid w:val="005A370E"/>
    <w:rsid w:val="005B0D16"/>
    <w:rsid w:val="005B691B"/>
    <w:rsid w:val="005C6B59"/>
    <w:rsid w:val="005E7693"/>
    <w:rsid w:val="005F289A"/>
    <w:rsid w:val="00621DCB"/>
    <w:rsid w:val="00633EF8"/>
    <w:rsid w:val="00635371"/>
    <w:rsid w:val="0064639B"/>
    <w:rsid w:val="00647734"/>
    <w:rsid w:val="00660B13"/>
    <w:rsid w:val="00671D48"/>
    <w:rsid w:val="00690804"/>
    <w:rsid w:val="006914E5"/>
    <w:rsid w:val="006A00A7"/>
    <w:rsid w:val="006A0882"/>
    <w:rsid w:val="006B3369"/>
    <w:rsid w:val="006B5A48"/>
    <w:rsid w:val="006F7DBC"/>
    <w:rsid w:val="00700133"/>
    <w:rsid w:val="0071176E"/>
    <w:rsid w:val="00714793"/>
    <w:rsid w:val="0071686D"/>
    <w:rsid w:val="007548A5"/>
    <w:rsid w:val="00774920"/>
    <w:rsid w:val="00781D6D"/>
    <w:rsid w:val="007A279B"/>
    <w:rsid w:val="007A4B35"/>
    <w:rsid w:val="007B33C3"/>
    <w:rsid w:val="007D52F6"/>
    <w:rsid w:val="007D6129"/>
    <w:rsid w:val="007F7059"/>
    <w:rsid w:val="00810F6E"/>
    <w:rsid w:val="00835703"/>
    <w:rsid w:val="00852C37"/>
    <w:rsid w:val="00887B8B"/>
    <w:rsid w:val="0089640B"/>
    <w:rsid w:val="008A51F1"/>
    <w:rsid w:val="008A678E"/>
    <w:rsid w:val="008D5E0C"/>
    <w:rsid w:val="008D6337"/>
    <w:rsid w:val="008F7A2F"/>
    <w:rsid w:val="00927D77"/>
    <w:rsid w:val="00950B65"/>
    <w:rsid w:val="00951FC8"/>
    <w:rsid w:val="00952D48"/>
    <w:rsid w:val="00960AC9"/>
    <w:rsid w:val="00962CB7"/>
    <w:rsid w:val="00984652"/>
    <w:rsid w:val="00993604"/>
    <w:rsid w:val="00994E8D"/>
    <w:rsid w:val="009972B2"/>
    <w:rsid w:val="009B7152"/>
    <w:rsid w:val="009C0118"/>
    <w:rsid w:val="009E4738"/>
    <w:rsid w:val="009E6CA0"/>
    <w:rsid w:val="009E7037"/>
    <w:rsid w:val="00A115EE"/>
    <w:rsid w:val="00A16DB5"/>
    <w:rsid w:val="00A354EC"/>
    <w:rsid w:val="00A356F1"/>
    <w:rsid w:val="00A46AE6"/>
    <w:rsid w:val="00A46EAF"/>
    <w:rsid w:val="00A53991"/>
    <w:rsid w:val="00A54782"/>
    <w:rsid w:val="00A62B00"/>
    <w:rsid w:val="00A6351E"/>
    <w:rsid w:val="00A65206"/>
    <w:rsid w:val="00A74355"/>
    <w:rsid w:val="00A8068F"/>
    <w:rsid w:val="00A922FF"/>
    <w:rsid w:val="00AA630B"/>
    <w:rsid w:val="00AA6E14"/>
    <w:rsid w:val="00AB0D6B"/>
    <w:rsid w:val="00AB3C8F"/>
    <w:rsid w:val="00AC7D91"/>
    <w:rsid w:val="00AD05F4"/>
    <w:rsid w:val="00AD4A06"/>
    <w:rsid w:val="00AE32D0"/>
    <w:rsid w:val="00AF2D88"/>
    <w:rsid w:val="00AF405F"/>
    <w:rsid w:val="00B15859"/>
    <w:rsid w:val="00B200A8"/>
    <w:rsid w:val="00B226C7"/>
    <w:rsid w:val="00B3538E"/>
    <w:rsid w:val="00B463BA"/>
    <w:rsid w:val="00B61E27"/>
    <w:rsid w:val="00B642AA"/>
    <w:rsid w:val="00BA37C1"/>
    <w:rsid w:val="00BB4EDD"/>
    <w:rsid w:val="00BB6694"/>
    <w:rsid w:val="00BB7153"/>
    <w:rsid w:val="00BC0D1B"/>
    <w:rsid w:val="00BC2904"/>
    <w:rsid w:val="00BD5C7D"/>
    <w:rsid w:val="00BD6602"/>
    <w:rsid w:val="00BE0849"/>
    <w:rsid w:val="00BE41A6"/>
    <w:rsid w:val="00BE5C64"/>
    <w:rsid w:val="00BF692A"/>
    <w:rsid w:val="00C03EA9"/>
    <w:rsid w:val="00C2404E"/>
    <w:rsid w:val="00C26124"/>
    <w:rsid w:val="00C35F17"/>
    <w:rsid w:val="00C45577"/>
    <w:rsid w:val="00C6125F"/>
    <w:rsid w:val="00C76268"/>
    <w:rsid w:val="00C76D34"/>
    <w:rsid w:val="00C97467"/>
    <w:rsid w:val="00CA193B"/>
    <w:rsid w:val="00CA6785"/>
    <w:rsid w:val="00CC0E71"/>
    <w:rsid w:val="00CC120A"/>
    <w:rsid w:val="00CC3DC4"/>
    <w:rsid w:val="00CE3563"/>
    <w:rsid w:val="00D00813"/>
    <w:rsid w:val="00D015EB"/>
    <w:rsid w:val="00D347DC"/>
    <w:rsid w:val="00D36BD0"/>
    <w:rsid w:val="00D4427D"/>
    <w:rsid w:val="00D44F3E"/>
    <w:rsid w:val="00D506CE"/>
    <w:rsid w:val="00D634A4"/>
    <w:rsid w:val="00D93802"/>
    <w:rsid w:val="00DA0E4D"/>
    <w:rsid w:val="00DA4CAB"/>
    <w:rsid w:val="00DB2A12"/>
    <w:rsid w:val="00DB3450"/>
    <w:rsid w:val="00DB7EF9"/>
    <w:rsid w:val="00DC65A4"/>
    <w:rsid w:val="00DE3683"/>
    <w:rsid w:val="00E031DD"/>
    <w:rsid w:val="00E03FBB"/>
    <w:rsid w:val="00E17311"/>
    <w:rsid w:val="00E24221"/>
    <w:rsid w:val="00E2473F"/>
    <w:rsid w:val="00E5015E"/>
    <w:rsid w:val="00E844E7"/>
    <w:rsid w:val="00E9361B"/>
    <w:rsid w:val="00EA6CC7"/>
    <w:rsid w:val="00EB084C"/>
    <w:rsid w:val="00EB1AB2"/>
    <w:rsid w:val="00EB492C"/>
    <w:rsid w:val="00ED3332"/>
    <w:rsid w:val="00ED5EBC"/>
    <w:rsid w:val="00EE58C4"/>
    <w:rsid w:val="00F02786"/>
    <w:rsid w:val="00F15D2C"/>
    <w:rsid w:val="00F2161A"/>
    <w:rsid w:val="00F26E36"/>
    <w:rsid w:val="00F41A10"/>
    <w:rsid w:val="00F42575"/>
    <w:rsid w:val="00F42CE8"/>
    <w:rsid w:val="00F45455"/>
    <w:rsid w:val="00F475D1"/>
    <w:rsid w:val="00F64AD5"/>
    <w:rsid w:val="00F667ED"/>
    <w:rsid w:val="00F827EA"/>
    <w:rsid w:val="00F85BCA"/>
    <w:rsid w:val="00F96905"/>
    <w:rsid w:val="00F97CA9"/>
    <w:rsid w:val="00FA3A75"/>
    <w:rsid w:val="00FB18AE"/>
    <w:rsid w:val="00FB241A"/>
    <w:rsid w:val="00FC208C"/>
    <w:rsid w:val="00FC7969"/>
    <w:rsid w:val="00FD099E"/>
    <w:rsid w:val="00FD5734"/>
    <w:rsid w:val="00FD6F98"/>
    <w:rsid w:val="00FD707F"/>
    <w:rsid w:val="00FF3D5A"/>
    <w:rsid w:val="00FF6786"/>
    <w:rsid w:val="00FF7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4A4"/>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customStyle="1" w:styleId="Antrat7Diagrama">
    <w:name w:val="Antraštė 7 Diagrama"/>
    <w:basedOn w:val="Numatytasispastraiposriftas"/>
    <w:rsid w:val="009B7152"/>
    <w:rPr>
      <w:rFonts w:eastAsia="Times New Roman" w:cs="Times New Roman"/>
      <w:color w:val="595959"/>
    </w:rPr>
  </w:style>
  <w:style w:type="character" w:styleId="Neapdorotaspaminjimas">
    <w:name w:val="Unresolved Mention"/>
    <w:basedOn w:val="Numatytasispastraiposriftas"/>
    <w:uiPriority w:val="99"/>
    <w:semiHidden/>
    <w:unhideWhenUsed/>
    <w:rsid w:val="00F667ED"/>
    <w:rPr>
      <w:color w:val="605E5C"/>
      <w:shd w:val="clear" w:color="auto" w:fill="E1DFDD"/>
    </w:rPr>
  </w:style>
  <w:style w:type="paragraph" w:customStyle="1" w:styleId="Default">
    <w:name w:val="Default"/>
    <w:rsid w:val="002B52A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4757E6"/>
    <w:rPr>
      <w:sz w:val="16"/>
      <w:szCs w:val="16"/>
    </w:rPr>
  </w:style>
  <w:style w:type="paragraph" w:styleId="Komentarotekstas">
    <w:name w:val="annotation text"/>
    <w:basedOn w:val="prastasis"/>
    <w:link w:val="KomentarotekstasDiagrama"/>
    <w:uiPriority w:val="99"/>
    <w:unhideWhenUsed/>
    <w:rsid w:val="004757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757E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757E6"/>
    <w:rPr>
      <w:b/>
      <w:bCs/>
    </w:rPr>
  </w:style>
  <w:style w:type="character" w:customStyle="1" w:styleId="KomentarotemaDiagrama">
    <w:name w:val="Komentaro tema Diagrama"/>
    <w:basedOn w:val="KomentarotekstasDiagrama"/>
    <w:link w:val="Komentarotema"/>
    <w:uiPriority w:val="99"/>
    <w:semiHidden/>
    <w:rsid w:val="004757E6"/>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4804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161583612">
      <w:bodyDiv w:val="1"/>
      <w:marLeft w:val="0"/>
      <w:marRight w:val="0"/>
      <w:marTop w:val="0"/>
      <w:marBottom w:val="0"/>
      <w:divBdr>
        <w:top w:val="none" w:sz="0" w:space="0" w:color="auto"/>
        <w:left w:val="none" w:sz="0" w:space="0" w:color="auto"/>
        <w:bottom w:val="none" w:sz="0" w:space="0" w:color="auto"/>
        <w:right w:val="none" w:sz="0" w:space="0" w:color="auto"/>
      </w:divBdr>
    </w:div>
    <w:div w:id="1285236877">
      <w:bodyDiv w:val="1"/>
      <w:marLeft w:val="0"/>
      <w:marRight w:val="0"/>
      <w:marTop w:val="0"/>
      <w:marBottom w:val="0"/>
      <w:divBdr>
        <w:top w:val="none" w:sz="0" w:space="0" w:color="auto"/>
        <w:left w:val="none" w:sz="0" w:space="0" w:color="auto"/>
        <w:bottom w:val="none" w:sz="0" w:space="0" w:color="auto"/>
        <w:right w:val="none" w:sz="0" w:space="0" w:color="auto"/>
      </w:divBdr>
    </w:div>
    <w:div w:id="1505821370">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17032502">
      <w:bodyDiv w:val="1"/>
      <w:marLeft w:val="0"/>
      <w:marRight w:val="0"/>
      <w:marTop w:val="0"/>
      <w:marBottom w:val="0"/>
      <w:divBdr>
        <w:top w:val="none" w:sz="0" w:space="0" w:color="auto"/>
        <w:left w:val="none" w:sz="0" w:space="0" w:color="auto"/>
        <w:bottom w:val="none" w:sz="0" w:space="0" w:color="auto"/>
        <w:right w:val="none" w:sz="0" w:space="0" w:color="auto"/>
      </w:divBdr>
    </w:div>
    <w:div w:id="213575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9A0E7-6B47-4AEA-B097-DBF9DD831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4763</Words>
  <Characters>2716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Rūta Mikulėnė</cp:lastModifiedBy>
  <cp:revision>25</cp:revision>
  <dcterms:created xsi:type="dcterms:W3CDTF">2025-03-18T06:07:00Z</dcterms:created>
  <dcterms:modified xsi:type="dcterms:W3CDTF">2025-04-29T13:17:00Z</dcterms:modified>
</cp:coreProperties>
</file>