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D8F0" w14:textId="77777777" w:rsidR="000838FB" w:rsidRDefault="000838FB" w:rsidP="00E41D9B">
      <w:pPr>
        <w:spacing w:line="240" w:lineRule="auto"/>
        <w:contextualSpacing/>
        <w:jc w:val="center"/>
        <w:rPr>
          <w:rFonts w:ascii="Times New Roman" w:hAnsi="Times New Roman" w:cs="Times New Roman"/>
          <w:b/>
          <w:bCs/>
        </w:rPr>
      </w:pPr>
      <w:bookmarkStart w:id="0" w:name="_Hlk166140094"/>
    </w:p>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343EB6E2"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316AC" w:rsidRDefault="00E41D9B" w:rsidP="00E41D9B">
          <w:pPr>
            <w:tabs>
              <w:tab w:val="center" w:pos="4153"/>
              <w:tab w:val="right" w:pos="8306"/>
            </w:tabs>
            <w:spacing w:line="240" w:lineRule="auto"/>
            <w:ind w:firstLine="0"/>
            <w:jc w:val="center"/>
            <w:rPr>
              <w:rFonts w:ascii="Arial" w:hAnsi="Arial" w:cs="Arial"/>
              <w:b/>
              <w:caps/>
              <w:sz w:val="26"/>
              <w:lang w:val="x-none" w:eastAsia="en-US"/>
            </w:rPr>
          </w:pPr>
          <w:bookmarkStart w:id="2" w:name="_Hlk124323107"/>
          <w:r w:rsidRPr="00E316AC">
            <w:rPr>
              <w:rFonts w:ascii="Arial" w:hAnsi="Arial" w:cs="Arial"/>
              <w:b/>
              <w:caps/>
              <w:sz w:val="26"/>
              <w:lang w:val="x-none" w:eastAsia="en-US"/>
            </w:rPr>
            <w:t>Pasvalio rajono savivaldybės administracija</w:t>
          </w:r>
        </w:p>
        <w:p w14:paraId="418EF59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
        <w:p w14:paraId="18EB0E7F" w14:textId="77777777" w:rsidR="00E316AC"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bookmarkStart w:id="3" w:name="_Hlk124767878"/>
          <w:r w:rsidRPr="00E316AC">
            <w:rPr>
              <w:rFonts w:ascii="Arial" w:hAnsi="Arial" w:cs="Arial"/>
              <w:sz w:val="20"/>
              <w:lang w:val="x-none" w:eastAsia="en-US"/>
            </w:rPr>
            <w:t xml:space="preserve">Biudžetinė įstaiga, Vytauto Didžiojo a. 1, </w:t>
          </w:r>
          <w:r w:rsidRPr="00E316AC">
            <w:rPr>
              <w:rFonts w:ascii="Arial" w:hAnsi="Arial" w:cs="Arial"/>
              <w:sz w:val="20"/>
              <w:lang w:val="en-US" w:eastAsia="en-US"/>
            </w:rPr>
            <w:t>LT-</w:t>
          </w:r>
          <w:r w:rsidRPr="00E316AC">
            <w:rPr>
              <w:rFonts w:ascii="Arial" w:hAnsi="Arial" w:cs="Arial"/>
              <w:sz w:val="20"/>
              <w:lang w:val="x-none" w:eastAsia="en-US"/>
            </w:rPr>
            <w:t xml:space="preserve">39143  Pasvalys, tel.  </w:t>
          </w:r>
          <w:r w:rsidR="005600D8" w:rsidRPr="00E316AC">
            <w:rPr>
              <w:rFonts w:ascii="Arial" w:hAnsi="Arial" w:cs="Arial"/>
              <w:sz w:val="20"/>
              <w:lang w:val="x-none" w:eastAsia="en-US"/>
            </w:rPr>
            <w:t>+370</w:t>
          </w:r>
          <w:r w:rsidRPr="00E316AC">
            <w:rPr>
              <w:rFonts w:ascii="Arial" w:hAnsi="Arial" w:cs="Arial"/>
              <w:sz w:val="20"/>
              <w:lang w:val="en-US" w:eastAsia="en-US"/>
            </w:rPr>
            <w:t> </w:t>
          </w:r>
          <w:r w:rsidRPr="00E316AC">
            <w:rPr>
              <w:rFonts w:ascii="Arial" w:hAnsi="Arial" w:cs="Arial"/>
              <w:sz w:val="20"/>
              <w:lang w:val="x-none" w:eastAsia="en-US"/>
            </w:rPr>
            <w:t>451</w:t>
          </w:r>
          <w:r w:rsidRPr="00E316AC">
            <w:rPr>
              <w:rFonts w:ascii="Arial" w:hAnsi="Arial" w:cs="Arial"/>
              <w:sz w:val="20"/>
              <w:lang w:val="en-US" w:eastAsia="en-US"/>
            </w:rPr>
            <w:t xml:space="preserve"> 5</w:t>
          </w:r>
          <w:r w:rsidRPr="00E316AC">
            <w:rPr>
              <w:rFonts w:ascii="Arial" w:hAnsi="Arial" w:cs="Arial"/>
              <w:sz w:val="20"/>
              <w:lang w:val="x-none" w:eastAsia="en-US"/>
            </w:rPr>
            <w:t>4 133,</w:t>
          </w:r>
          <w:r w:rsidRPr="00E316AC">
            <w:rPr>
              <w:rFonts w:ascii="Arial" w:hAnsi="Arial" w:cs="Arial"/>
              <w:sz w:val="20"/>
              <w:lang w:val="en-US" w:eastAsia="en-US"/>
            </w:rPr>
            <w:t xml:space="preserve">  </w:t>
          </w:r>
        </w:p>
        <w:p w14:paraId="11815A0E" w14:textId="42052614"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r w:rsidRPr="00E316AC">
            <w:rPr>
              <w:rFonts w:ascii="Arial" w:hAnsi="Arial" w:cs="Arial"/>
              <w:sz w:val="20"/>
              <w:lang w:val="x-none" w:eastAsia="en-US"/>
            </w:rPr>
            <w:t xml:space="preserve"> el. p. </w:t>
          </w:r>
          <w:hyperlink r:id="rId12" w:history="1">
            <w:r w:rsidRPr="00E316AC">
              <w:rPr>
                <w:rFonts w:ascii="Arial" w:hAnsi="Arial" w:cs="Arial"/>
                <w:sz w:val="20"/>
                <w:lang w:val="x-none" w:eastAsia="en-US"/>
              </w:rPr>
              <w:t>rastine@pasvalys.lt</w:t>
            </w:r>
          </w:hyperlink>
          <w:r w:rsidRPr="00E316AC">
            <w:rPr>
              <w:rFonts w:ascii="Arial" w:hAnsi="Arial" w:cs="Arial"/>
              <w:sz w:val="20"/>
              <w:lang w:val="en-US" w:eastAsia="en-US"/>
            </w:rPr>
            <w:t>,</w:t>
          </w:r>
          <w:r w:rsidR="00E316AC" w:rsidRPr="00E316AC">
            <w:rPr>
              <w:rFonts w:ascii="Arial" w:hAnsi="Arial" w:cs="Arial"/>
              <w:sz w:val="20"/>
              <w:lang w:val="en-US" w:eastAsia="en-US"/>
            </w:rPr>
            <w:t xml:space="preserve"> </w:t>
          </w:r>
          <w:r w:rsidRPr="00E316AC">
            <w:rPr>
              <w:rFonts w:ascii="Arial" w:hAnsi="Arial" w:cs="Arial"/>
              <w:sz w:val="20"/>
              <w:lang w:val="x-none" w:eastAsia="en-US"/>
            </w:rPr>
            <w:t xml:space="preserve"> </w:t>
          </w:r>
          <w:r w:rsidRPr="00E316AC">
            <w:rPr>
              <w:rFonts w:ascii="Arial" w:hAnsi="Arial" w:cs="Arial"/>
              <w:color w:val="000000"/>
              <w:sz w:val="20"/>
              <w:lang w:val="x-none" w:eastAsia="en-US"/>
            </w:rPr>
            <w:t>el. pristatymo dėžutės adresas</w:t>
          </w:r>
          <w:r w:rsidRPr="00E316AC">
            <w:rPr>
              <w:rFonts w:ascii="Arial" w:hAnsi="Arial" w:cs="Arial"/>
              <w:color w:val="000000"/>
              <w:sz w:val="20"/>
              <w:lang w:val="en-US" w:eastAsia="en-US"/>
            </w:rPr>
            <w:t xml:space="preserve"> 188753657</w:t>
          </w:r>
        </w:p>
        <w:p w14:paraId="2A68773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r w:rsidRPr="00E316AC">
            <w:rPr>
              <w:rFonts w:ascii="Arial" w:hAnsi="Arial" w:cs="Arial"/>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48EC70D1" w:rsidR="00E34F54" w:rsidRPr="00193313"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193313">
            <w:rPr>
              <w:rFonts w:ascii="Times New Roman" w:hAnsi="Times New Roman" w:cs="Times New Roman"/>
              <w:sz w:val="24"/>
              <w:szCs w:val="24"/>
              <w:lang w:eastAsia="en-US"/>
            </w:rPr>
            <w:t xml:space="preserve">Viešojo pirkimo komisijos </w:t>
          </w:r>
          <w:r w:rsidR="00ED6E66" w:rsidRPr="00193313">
            <w:rPr>
              <w:rFonts w:ascii="Times New Roman" w:hAnsi="Times New Roman" w:cs="Times New Roman"/>
              <w:sz w:val="24"/>
              <w:szCs w:val="24"/>
              <w:lang w:eastAsia="en-US"/>
            </w:rPr>
            <w:t>2025-</w:t>
          </w:r>
          <w:r w:rsidR="002B64DF">
            <w:rPr>
              <w:rFonts w:ascii="Times New Roman" w:hAnsi="Times New Roman" w:cs="Times New Roman"/>
              <w:sz w:val="24"/>
              <w:szCs w:val="24"/>
              <w:lang w:eastAsia="en-US"/>
            </w:rPr>
            <w:t>04-</w:t>
          </w:r>
          <w:r w:rsidR="009C0744">
            <w:rPr>
              <w:rFonts w:ascii="Times New Roman" w:hAnsi="Times New Roman" w:cs="Times New Roman"/>
              <w:sz w:val="24"/>
              <w:szCs w:val="24"/>
              <w:lang w:eastAsia="en-US"/>
            </w:rPr>
            <w:t>30</w:t>
          </w:r>
        </w:p>
        <w:p w14:paraId="4BB336B2" w14:textId="6B4A4496"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193313">
            <w:rPr>
              <w:rFonts w:ascii="Times New Roman" w:hAnsi="Times New Roman" w:cs="Times New Roman"/>
              <w:sz w:val="24"/>
              <w:szCs w:val="24"/>
              <w:lang w:eastAsia="en-US"/>
            </w:rPr>
            <w:t>posėdžio protokolu Nr.1</w:t>
          </w:r>
          <w:r w:rsidR="00400663" w:rsidRPr="00193313">
            <w:rPr>
              <w:rFonts w:ascii="Times New Roman" w:hAnsi="Times New Roman" w:cs="Times New Roman"/>
              <w:sz w:val="24"/>
              <w:szCs w:val="24"/>
              <w:lang w:eastAsia="en-US"/>
            </w:rPr>
            <w:t>/VPS-</w:t>
          </w:r>
          <w:r w:rsidR="009C0744">
            <w:rPr>
              <w:rFonts w:ascii="Times New Roman" w:hAnsi="Times New Roman" w:cs="Times New Roman"/>
              <w:sz w:val="24"/>
              <w:szCs w:val="24"/>
              <w:lang w:eastAsia="en-US"/>
            </w:rPr>
            <w:t>15</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68DD10B2" w14:textId="77777777" w:rsidR="004E6D76" w:rsidRDefault="004E6D76" w:rsidP="004E6D76">
          <w:pPr>
            <w:pStyle w:val="HTMLiankstoformatuotas"/>
            <w:ind w:firstLine="15"/>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w:t>
          </w:r>
        </w:p>
        <w:p w14:paraId="03D66D36" w14:textId="5BC23E11" w:rsidR="004E6D76" w:rsidRPr="00035834" w:rsidRDefault="004E6D76" w:rsidP="004E6D76">
          <w:pPr>
            <w:jc w:val="center"/>
            <w:rPr>
              <w:rFonts w:ascii="Times New Roman" w:eastAsia="Times New Roman" w:hAnsi="Times New Roman" w:cs="Times New Roman"/>
              <w:sz w:val="32"/>
              <w:szCs w:val="32"/>
              <w:lang w:val="en-US" w:eastAsia="en-US"/>
            </w:rPr>
          </w:pPr>
          <w:r w:rsidRPr="00035834">
            <w:rPr>
              <w:rFonts w:ascii="Times New Roman" w:hAnsi="Times New Roman" w:cs="Times New Roman"/>
              <w:b/>
              <w:bCs/>
              <w:sz w:val="32"/>
              <w:szCs w:val="32"/>
            </w:rPr>
            <w:t xml:space="preserve"> „</w:t>
          </w:r>
          <w:bookmarkStart w:id="5" w:name="_Hlk166056179"/>
          <w:r w:rsidRPr="00035834">
            <w:rPr>
              <w:rFonts w:ascii="Times New Roman" w:eastAsia="Times New Roman" w:hAnsi="Times New Roman" w:cs="Times New Roman"/>
              <w:b/>
              <w:bCs/>
              <w:color w:val="000000"/>
              <w:sz w:val="32"/>
              <w:szCs w:val="32"/>
              <w:lang w:val="en-US" w:eastAsia="en-US"/>
            </w:rPr>
            <w:t xml:space="preserve">PASVALIO </w:t>
          </w:r>
          <w:r w:rsidR="00331FF5">
            <w:rPr>
              <w:rFonts w:ascii="Times New Roman" w:eastAsia="Times New Roman" w:hAnsi="Times New Roman" w:cs="Times New Roman"/>
              <w:b/>
              <w:bCs/>
              <w:color w:val="000000"/>
              <w:sz w:val="32"/>
              <w:szCs w:val="32"/>
              <w:lang w:val="en-US" w:eastAsia="en-US"/>
            </w:rPr>
            <w:t xml:space="preserve">SPORTO MOKYKLOS BASEINO </w:t>
          </w:r>
          <w:r w:rsidR="002B64DF">
            <w:rPr>
              <w:rFonts w:ascii="Times New Roman" w:eastAsia="Times New Roman" w:hAnsi="Times New Roman" w:cs="Times New Roman"/>
              <w:b/>
              <w:bCs/>
              <w:color w:val="000000"/>
              <w:sz w:val="32"/>
              <w:szCs w:val="32"/>
              <w:lang w:val="en-US" w:eastAsia="en-US"/>
            </w:rPr>
            <w:t xml:space="preserve">KONSTRUKCIJŲ </w:t>
          </w:r>
          <w:r w:rsidR="00331FF5">
            <w:rPr>
              <w:rFonts w:ascii="Times New Roman" w:eastAsia="Times New Roman" w:hAnsi="Times New Roman" w:cs="Times New Roman"/>
              <w:b/>
              <w:bCs/>
              <w:color w:val="000000"/>
              <w:sz w:val="32"/>
              <w:szCs w:val="32"/>
              <w:lang w:val="en-US" w:eastAsia="en-US"/>
            </w:rPr>
            <w:t>PERDAŽYMO DARBAI</w:t>
          </w:r>
          <w:r>
            <w:rPr>
              <w:rFonts w:ascii="Times New Roman" w:eastAsia="Times New Roman" w:hAnsi="Times New Roman" w:cs="Times New Roman"/>
              <w:b/>
              <w:bCs/>
              <w:color w:val="000000"/>
              <w:sz w:val="32"/>
              <w:szCs w:val="32"/>
              <w:lang w:val="en-US" w:eastAsia="en-US"/>
            </w:rPr>
            <w:t>”</w:t>
          </w:r>
        </w:p>
        <w:bookmarkEnd w:id="5"/>
        <w:p w14:paraId="54285D59" w14:textId="77777777" w:rsidR="004E6D76" w:rsidRPr="00C174D5" w:rsidRDefault="004E6D76" w:rsidP="004E6D7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SKELBIAMOS APKLAUSOS SPECIALIOSIOS SĄLYGOS</w:t>
          </w:r>
        </w:p>
        <w:p w14:paraId="517C01D9" w14:textId="5398C010" w:rsidR="001C24BC" w:rsidRPr="00C174D5" w:rsidRDefault="004E6D76"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Versija Nr. 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783D451" w14:textId="4C490BA2" w:rsidR="00F9481D" w:rsidRDefault="00173FBA">
              <w:pPr>
                <w:pStyle w:val="Turinys1"/>
                <w:rPr>
                  <w:noProof/>
                  <w:kern w:val="2"/>
                  <w:sz w:val="24"/>
                  <w:szCs w:val="24"/>
                  <w:lang w:val="en-US" w:eastAsia="en-US"/>
                  <w14:ligatures w14:val="standardContextual"/>
                </w:rPr>
              </w:pPr>
              <w:r w:rsidRPr="00C23645">
                <w:rPr>
                  <w:rFonts w:ascii="Times New Roman" w:hAnsi="Times New Roman" w:cs="Times New Roman"/>
                  <w:sz w:val="24"/>
                  <w:szCs w:val="24"/>
                </w:rPr>
                <w:fldChar w:fldCharType="begin"/>
              </w:r>
              <w:r w:rsidRPr="00C23645">
                <w:rPr>
                  <w:rFonts w:ascii="Times New Roman" w:hAnsi="Times New Roman" w:cs="Times New Roman"/>
                  <w:sz w:val="24"/>
                  <w:szCs w:val="24"/>
                </w:rPr>
                <w:instrText xml:space="preserve"> TOC \o "1-3" \h \z \u </w:instrText>
              </w:r>
              <w:r w:rsidRPr="00C23645">
                <w:rPr>
                  <w:rFonts w:ascii="Times New Roman" w:hAnsi="Times New Roman" w:cs="Times New Roman"/>
                  <w:sz w:val="24"/>
                  <w:szCs w:val="24"/>
                </w:rPr>
                <w:fldChar w:fldCharType="separate"/>
              </w:r>
              <w:hyperlink w:anchor="_Toc193371327" w:history="1">
                <w:r w:rsidR="00F9481D" w:rsidRPr="007D6F90">
                  <w:rPr>
                    <w:rStyle w:val="Hipersaitas"/>
                    <w:rFonts w:ascii="Times New Roman" w:hAnsi="Times New Roman" w:cs="Times New Roman"/>
                    <w:noProof/>
                  </w:rPr>
                  <w:t>1.</w:t>
                </w:r>
                <w:r w:rsidR="00F9481D">
                  <w:rPr>
                    <w:noProof/>
                    <w:kern w:val="2"/>
                    <w:sz w:val="24"/>
                    <w:szCs w:val="24"/>
                    <w:lang w:val="en-US" w:eastAsia="en-US"/>
                    <w14:ligatures w14:val="standardContextual"/>
                  </w:rPr>
                  <w:tab/>
                </w:r>
                <w:r w:rsidR="00F9481D" w:rsidRPr="007D6F90">
                  <w:rPr>
                    <w:rStyle w:val="Hipersaitas"/>
                    <w:rFonts w:ascii="Times New Roman" w:hAnsi="Times New Roman" w:cs="Times New Roman"/>
                    <w:noProof/>
                  </w:rPr>
                  <w:t>Bendra informacija</w:t>
                </w:r>
                <w:r w:rsidR="00F9481D">
                  <w:rPr>
                    <w:noProof/>
                    <w:webHidden/>
                  </w:rPr>
                  <w:tab/>
                </w:r>
                <w:r w:rsidR="00F9481D">
                  <w:rPr>
                    <w:noProof/>
                    <w:webHidden/>
                  </w:rPr>
                  <w:fldChar w:fldCharType="begin"/>
                </w:r>
                <w:r w:rsidR="00F9481D">
                  <w:rPr>
                    <w:noProof/>
                    <w:webHidden/>
                  </w:rPr>
                  <w:instrText xml:space="preserve"> PAGEREF _Toc193371327 \h </w:instrText>
                </w:r>
                <w:r w:rsidR="00F9481D">
                  <w:rPr>
                    <w:noProof/>
                    <w:webHidden/>
                  </w:rPr>
                </w:r>
                <w:r w:rsidR="00F9481D">
                  <w:rPr>
                    <w:noProof/>
                    <w:webHidden/>
                  </w:rPr>
                  <w:fldChar w:fldCharType="separate"/>
                </w:r>
                <w:r w:rsidR="001452E5">
                  <w:rPr>
                    <w:noProof/>
                    <w:webHidden/>
                  </w:rPr>
                  <w:t>1</w:t>
                </w:r>
                <w:r w:rsidR="00F9481D">
                  <w:rPr>
                    <w:noProof/>
                    <w:webHidden/>
                  </w:rPr>
                  <w:fldChar w:fldCharType="end"/>
                </w:r>
              </w:hyperlink>
            </w:p>
            <w:p w14:paraId="2774F787" w14:textId="00726B46" w:rsidR="00F9481D" w:rsidRDefault="00F9481D">
              <w:pPr>
                <w:pStyle w:val="Turinys1"/>
                <w:rPr>
                  <w:noProof/>
                  <w:kern w:val="2"/>
                  <w:sz w:val="24"/>
                  <w:szCs w:val="24"/>
                  <w:lang w:val="en-US" w:eastAsia="en-US"/>
                  <w14:ligatures w14:val="standardContextual"/>
                </w:rPr>
              </w:pPr>
              <w:hyperlink w:anchor="_Toc193371328" w:history="1">
                <w:r w:rsidRPr="007D6F90">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D6F90">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_Toc193371328 \h </w:instrText>
                </w:r>
                <w:r>
                  <w:rPr>
                    <w:noProof/>
                    <w:webHidden/>
                  </w:rPr>
                </w:r>
                <w:r>
                  <w:rPr>
                    <w:noProof/>
                    <w:webHidden/>
                  </w:rPr>
                  <w:fldChar w:fldCharType="separate"/>
                </w:r>
                <w:r w:rsidR="001452E5">
                  <w:rPr>
                    <w:noProof/>
                    <w:webHidden/>
                  </w:rPr>
                  <w:t>2</w:t>
                </w:r>
                <w:r>
                  <w:rPr>
                    <w:noProof/>
                    <w:webHidden/>
                  </w:rPr>
                  <w:fldChar w:fldCharType="end"/>
                </w:r>
              </w:hyperlink>
            </w:p>
            <w:p w14:paraId="4D48B030" w14:textId="08D3A883" w:rsidR="00F9481D" w:rsidRDefault="00F9481D">
              <w:pPr>
                <w:pStyle w:val="Turinys1"/>
                <w:rPr>
                  <w:noProof/>
                  <w:kern w:val="2"/>
                  <w:sz w:val="24"/>
                  <w:szCs w:val="24"/>
                  <w:lang w:val="en-US" w:eastAsia="en-US"/>
                  <w14:ligatures w14:val="standardContextual"/>
                </w:rPr>
              </w:pPr>
              <w:hyperlink w:anchor="_Toc193371329" w:history="1">
                <w:r w:rsidRPr="007D6F90">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D6F9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_Toc193371329 \h </w:instrText>
                </w:r>
                <w:r>
                  <w:rPr>
                    <w:noProof/>
                    <w:webHidden/>
                  </w:rPr>
                </w:r>
                <w:r>
                  <w:rPr>
                    <w:noProof/>
                    <w:webHidden/>
                  </w:rPr>
                  <w:fldChar w:fldCharType="separate"/>
                </w:r>
                <w:r w:rsidR="001452E5">
                  <w:rPr>
                    <w:noProof/>
                    <w:webHidden/>
                  </w:rPr>
                  <w:t>3</w:t>
                </w:r>
                <w:r>
                  <w:rPr>
                    <w:noProof/>
                    <w:webHidden/>
                  </w:rPr>
                  <w:fldChar w:fldCharType="end"/>
                </w:r>
              </w:hyperlink>
            </w:p>
            <w:p w14:paraId="789BF97A" w14:textId="4E8025DE" w:rsidR="00F9481D" w:rsidRDefault="00F9481D">
              <w:pPr>
                <w:pStyle w:val="Turinys1"/>
                <w:rPr>
                  <w:noProof/>
                  <w:kern w:val="2"/>
                  <w:sz w:val="24"/>
                  <w:szCs w:val="24"/>
                  <w:lang w:val="en-US" w:eastAsia="en-US"/>
                  <w14:ligatures w14:val="standardContextual"/>
                </w:rPr>
              </w:pPr>
              <w:hyperlink w:anchor="_Toc193371330" w:history="1">
                <w:r w:rsidRPr="007D6F90">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D6F9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_Toc193371330 \h </w:instrText>
                </w:r>
                <w:r>
                  <w:rPr>
                    <w:noProof/>
                    <w:webHidden/>
                  </w:rPr>
                </w:r>
                <w:r>
                  <w:rPr>
                    <w:noProof/>
                    <w:webHidden/>
                  </w:rPr>
                  <w:fldChar w:fldCharType="separate"/>
                </w:r>
                <w:r w:rsidR="001452E5">
                  <w:rPr>
                    <w:noProof/>
                    <w:webHidden/>
                  </w:rPr>
                  <w:t>3</w:t>
                </w:r>
                <w:r>
                  <w:rPr>
                    <w:noProof/>
                    <w:webHidden/>
                  </w:rPr>
                  <w:fldChar w:fldCharType="end"/>
                </w:r>
              </w:hyperlink>
            </w:p>
            <w:p w14:paraId="12BEA792" w14:textId="2FAF38A4" w:rsidR="00F9481D" w:rsidRDefault="00F9481D">
              <w:pPr>
                <w:pStyle w:val="Turinys1"/>
                <w:rPr>
                  <w:noProof/>
                  <w:kern w:val="2"/>
                  <w:sz w:val="24"/>
                  <w:szCs w:val="24"/>
                  <w:lang w:val="en-US" w:eastAsia="en-US"/>
                  <w14:ligatures w14:val="standardContextual"/>
                </w:rPr>
              </w:pPr>
              <w:hyperlink w:anchor="_Toc193371331" w:history="1">
                <w:r w:rsidRPr="007D6F90">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D6F90">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_Toc193371331 \h </w:instrText>
                </w:r>
                <w:r>
                  <w:rPr>
                    <w:noProof/>
                    <w:webHidden/>
                  </w:rPr>
                </w:r>
                <w:r>
                  <w:rPr>
                    <w:noProof/>
                    <w:webHidden/>
                  </w:rPr>
                  <w:fldChar w:fldCharType="separate"/>
                </w:r>
                <w:r w:rsidR="001452E5">
                  <w:rPr>
                    <w:noProof/>
                    <w:webHidden/>
                  </w:rPr>
                  <w:t>3</w:t>
                </w:r>
                <w:r>
                  <w:rPr>
                    <w:noProof/>
                    <w:webHidden/>
                  </w:rPr>
                  <w:fldChar w:fldCharType="end"/>
                </w:r>
              </w:hyperlink>
            </w:p>
            <w:p w14:paraId="372F5565" w14:textId="16593EE3" w:rsidR="00F9481D" w:rsidRDefault="00F9481D">
              <w:pPr>
                <w:pStyle w:val="Turinys1"/>
                <w:rPr>
                  <w:noProof/>
                  <w:kern w:val="2"/>
                  <w:sz w:val="24"/>
                  <w:szCs w:val="24"/>
                  <w:lang w:val="en-US" w:eastAsia="en-US"/>
                  <w14:ligatures w14:val="standardContextual"/>
                </w:rPr>
              </w:pPr>
              <w:hyperlink w:anchor="_Toc193371332" w:history="1">
                <w:r w:rsidRPr="007D6F90">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_Toc193371332 \h </w:instrText>
                </w:r>
                <w:r>
                  <w:rPr>
                    <w:noProof/>
                    <w:webHidden/>
                  </w:rPr>
                </w:r>
                <w:r>
                  <w:rPr>
                    <w:noProof/>
                    <w:webHidden/>
                  </w:rPr>
                  <w:fldChar w:fldCharType="separate"/>
                </w:r>
                <w:r w:rsidR="001452E5">
                  <w:rPr>
                    <w:noProof/>
                    <w:webHidden/>
                  </w:rPr>
                  <w:t>4</w:t>
                </w:r>
                <w:r>
                  <w:rPr>
                    <w:noProof/>
                    <w:webHidden/>
                  </w:rPr>
                  <w:fldChar w:fldCharType="end"/>
                </w:r>
              </w:hyperlink>
            </w:p>
            <w:p w14:paraId="2DEBD6DD" w14:textId="1ED42E11" w:rsidR="00F9481D" w:rsidRDefault="00F9481D">
              <w:pPr>
                <w:pStyle w:val="Turinys1"/>
                <w:rPr>
                  <w:noProof/>
                  <w:kern w:val="2"/>
                  <w:sz w:val="24"/>
                  <w:szCs w:val="24"/>
                  <w:lang w:val="en-US" w:eastAsia="en-US"/>
                  <w14:ligatures w14:val="standardContextual"/>
                </w:rPr>
              </w:pPr>
              <w:hyperlink w:anchor="_Toc193371333" w:history="1">
                <w:r w:rsidRPr="007D6F90">
                  <w:rPr>
                    <w:rStyle w:val="Hipersaitas"/>
                    <w:rFonts w:ascii="Times New Roman" w:hAnsi="Times New Roman" w:cs="Times New Roman"/>
                    <w:noProof/>
                  </w:rPr>
                  <w:t>7.</w:t>
                </w:r>
                <w:r>
                  <w:rPr>
                    <w:noProof/>
                    <w:kern w:val="2"/>
                    <w:sz w:val="24"/>
                    <w:szCs w:val="24"/>
                    <w:lang w:val="en-US" w:eastAsia="en-US"/>
                    <w14:ligatures w14:val="standardContextual"/>
                  </w:rPr>
                  <w:tab/>
                </w:r>
                <w:r w:rsidRPr="007D6F9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_Toc193371333 \h </w:instrText>
                </w:r>
                <w:r>
                  <w:rPr>
                    <w:noProof/>
                    <w:webHidden/>
                  </w:rPr>
                </w:r>
                <w:r>
                  <w:rPr>
                    <w:noProof/>
                    <w:webHidden/>
                  </w:rPr>
                  <w:fldChar w:fldCharType="separate"/>
                </w:r>
                <w:r w:rsidR="001452E5">
                  <w:rPr>
                    <w:noProof/>
                    <w:webHidden/>
                  </w:rPr>
                  <w:t>4</w:t>
                </w:r>
                <w:r>
                  <w:rPr>
                    <w:noProof/>
                    <w:webHidden/>
                  </w:rPr>
                  <w:fldChar w:fldCharType="end"/>
                </w:r>
              </w:hyperlink>
            </w:p>
            <w:p w14:paraId="4B9EA796" w14:textId="5F69DB68" w:rsidR="00F9481D" w:rsidRDefault="00F9481D">
              <w:pPr>
                <w:pStyle w:val="Turinys1"/>
                <w:rPr>
                  <w:noProof/>
                  <w:kern w:val="2"/>
                  <w:sz w:val="24"/>
                  <w:szCs w:val="24"/>
                  <w:lang w:val="en-US" w:eastAsia="en-US"/>
                  <w14:ligatures w14:val="standardContextual"/>
                </w:rPr>
              </w:pPr>
              <w:hyperlink w:anchor="_Toc193371334" w:history="1">
                <w:r w:rsidRPr="007D6F90">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_Toc193371334 \h </w:instrText>
                </w:r>
                <w:r>
                  <w:rPr>
                    <w:noProof/>
                    <w:webHidden/>
                  </w:rPr>
                </w:r>
                <w:r>
                  <w:rPr>
                    <w:noProof/>
                    <w:webHidden/>
                  </w:rPr>
                  <w:fldChar w:fldCharType="separate"/>
                </w:r>
                <w:r w:rsidR="001452E5">
                  <w:rPr>
                    <w:noProof/>
                    <w:webHidden/>
                  </w:rPr>
                  <w:t>4</w:t>
                </w:r>
                <w:r>
                  <w:rPr>
                    <w:noProof/>
                    <w:webHidden/>
                  </w:rPr>
                  <w:fldChar w:fldCharType="end"/>
                </w:r>
              </w:hyperlink>
            </w:p>
            <w:p w14:paraId="20901463" w14:textId="26CF7C9F" w:rsidR="00F9481D" w:rsidRDefault="00F9481D">
              <w:pPr>
                <w:pStyle w:val="Turinys2"/>
                <w:rPr>
                  <w:noProof/>
                  <w:kern w:val="2"/>
                  <w:sz w:val="24"/>
                  <w:szCs w:val="24"/>
                  <w:lang w:val="en-US" w:eastAsia="en-US"/>
                  <w14:ligatures w14:val="standardContextual"/>
                </w:rPr>
              </w:pPr>
              <w:hyperlink w:anchor="_Toc193371335" w:history="1">
                <w:r w:rsidRPr="007D6F9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_Toc193371335 \h </w:instrText>
                </w:r>
                <w:r>
                  <w:rPr>
                    <w:noProof/>
                    <w:webHidden/>
                  </w:rPr>
                </w:r>
                <w:r>
                  <w:rPr>
                    <w:noProof/>
                    <w:webHidden/>
                  </w:rPr>
                  <w:fldChar w:fldCharType="separate"/>
                </w:r>
                <w:r w:rsidR="001452E5">
                  <w:rPr>
                    <w:noProof/>
                    <w:webHidden/>
                  </w:rPr>
                  <w:t>5</w:t>
                </w:r>
                <w:r>
                  <w:rPr>
                    <w:noProof/>
                    <w:webHidden/>
                  </w:rPr>
                  <w:fldChar w:fldCharType="end"/>
                </w:r>
              </w:hyperlink>
            </w:p>
            <w:p w14:paraId="526AED36" w14:textId="0F6ED61C" w:rsidR="00F9481D" w:rsidRDefault="00F9481D">
              <w:pPr>
                <w:pStyle w:val="Turinys2"/>
                <w:rPr>
                  <w:noProof/>
                  <w:kern w:val="2"/>
                  <w:sz w:val="24"/>
                  <w:szCs w:val="24"/>
                  <w:lang w:val="en-US" w:eastAsia="en-US"/>
                  <w14:ligatures w14:val="standardContextual"/>
                </w:rPr>
              </w:pPr>
              <w:hyperlink w:anchor="_Toc193371336" w:history="1">
                <w:r w:rsidRPr="007D6F90">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_Toc193371336 \h </w:instrText>
                </w:r>
                <w:r>
                  <w:rPr>
                    <w:noProof/>
                    <w:webHidden/>
                  </w:rPr>
                </w:r>
                <w:r>
                  <w:rPr>
                    <w:noProof/>
                    <w:webHidden/>
                  </w:rPr>
                  <w:fldChar w:fldCharType="separate"/>
                </w:r>
                <w:r w:rsidR="001452E5">
                  <w:rPr>
                    <w:noProof/>
                    <w:webHidden/>
                  </w:rPr>
                  <w:t>6</w:t>
                </w:r>
                <w:r>
                  <w:rPr>
                    <w:noProof/>
                    <w:webHidden/>
                  </w:rPr>
                  <w:fldChar w:fldCharType="end"/>
                </w:r>
              </w:hyperlink>
            </w:p>
            <w:p w14:paraId="6B1B02E3" w14:textId="109B19D7" w:rsidR="00F9481D" w:rsidRDefault="00F9481D">
              <w:pPr>
                <w:pStyle w:val="Turinys2"/>
                <w:rPr>
                  <w:noProof/>
                  <w:kern w:val="2"/>
                  <w:sz w:val="24"/>
                  <w:szCs w:val="24"/>
                  <w:lang w:val="en-US" w:eastAsia="en-US"/>
                  <w14:ligatures w14:val="standardContextual"/>
                </w:rPr>
              </w:pPr>
              <w:hyperlink w:anchor="_Toc193371337" w:history="1">
                <w:r w:rsidRPr="007D6F90">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_Toc193371337 \h </w:instrText>
                </w:r>
                <w:r>
                  <w:rPr>
                    <w:noProof/>
                    <w:webHidden/>
                  </w:rPr>
                </w:r>
                <w:r>
                  <w:rPr>
                    <w:noProof/>
                    <w:webHidden/>
                  </w:rPr>
                  <w:fldChar w:fldCharType="separate"/>
                </w:r>
                <w:r w:rsidR="001452E5">
                  <w:rPr>
                    <w:noProof/>
                    <w:webHidden/>
                  </w:rPr>
                  <w:t>6</w:t>
                </w:r>
                <w:r>
                  <w:rPr>
                    <w:noProof/>
                    <w:webHidden/>
                  </w:rPr>
                  <w:fldChar w:fldCharType="end"/>
                </w:r>
              </w:hyperlink>
            </w:p>
            <w:p w14:paraId="064AA93E" w14:textId="58F525D4" w:rsidR="00F9481D" w:rsidRDefault="00F9481D">
              <w:pPr>
                <w:pStyle w:val="Turinys2"/>
                <w:rPr>
                  <w:noProof/>
                  <w:kern w:val="2"/>
                  <w:sz w:val="24"/>
                  <w:szCs w:val="24"/>
                  <w:lang w:val="en-US" w:eastAsia="en-US"/>
                  <w14:ligatures w14:val="standardContextual"/>
                </w:rPr>
              </w:pPr>
              <w:hyperlink w:anchor="_Toc193371338" w:history="1">
                <w:r w:rsidRPr="007D6F90">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_Toc193371338 \h </w:instrText>
                </w:r>
                <w:r>
                  <w:rPr>
                    <w:noProof/>
                    <w:webHidden/>
                  </w:rPr>
                </w:r>
                <w:r>
                  <w:rPr>
                    <w:noProof/>
                    <w:webHidden/>
                  </w:rPr>
                  <w:fldChar w:fldCharType="separate"/>
                </w:r>
                <w:r w:rsidR="001452E5">
                  <w:rPr>
                    <w:noProof/>
                    <w:webHidden/>
                  </w:rPr>
                  <w:t>9</w:t>
                </w:r>
                <w:r>
                  <w:rPr>
                    <w:noProof/>
                    <w:webHidden/>
                  </w:rPr>
                  <w:fldChar w:fldCharType="end"/>
                </w:r>
              </w:hyperlink>
            </w:p>
            <w:p w14:paraId="794B5CDA" w14:textId="0AE85798" w:rsidR="00F9481D" w:rsidRDefault="00F9481D">
              <w:pPr>
                <w:pStyle w:val="Turinys2"/>
                <w:rPr>
                  <w:noProof/>
                  <w:kern w:val="2"/>
                  <w:sz w:val="24"/>
                  <w:szCs w:val="24"/>
                  <w:lang w:val="en-US" w:eastAsia="en-US"/>
                  <w14:ligatures w14:val="standardContextual"/>
                </w:rPr>
              </w:pPr>
              <w:hyperlink w:anchor="_Toc193371339" w:history="1">
                <w:r w:rsidRPr="007D6F9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_Toc193371339 \h </w:instrText>
                </w:r>
                <w:r>
                  <w:rPr>
                    <w:noProof/>
                    <w:webHidden/>
                  </w:rPr>
                </w:r>
                <w:r>
                  <w:rPr>
                    <w:noProof/>
                    <w:webHidden/>
                  </w:rPr>
                  <w:fldChar w:fldCharType="separate"/>
                </w:r>
                <w:r w:rsidR="001452E5">
                  <w:rPr>
                    <w:noProof/>
                    <w:webHidden/>
                  </w:rPr>
                  <w:t>10</w:t>
                </w:r>
                <w:r>
                  <w:rPr>
                    <w:noProof/>
                    <w:webHidden/>
                  </w:rPr>
                  <w:fldChar w:fldCharType="end"/>
                </w:r>
              </w:hyperlink>
            </w:p>
            <w:p w14:paraId="5B361346" w14:textId="3C2766D6" w:rsidR="00F9481D" w:rsidRDefault="00F9481D">
              <w:pPr>
                <w:pStyle w:val="Turinys2"/>
                <w:rPr>
                  <w:noProof/>
                  <w:kern w:val="2"/>
                  <w:sz w:val="24"/>
                  <w:szCs w:val="24"/>
                  <w:lang w:val="en-US" w:eastAsia="en-US"/>
                  <w14:ligatures w14:val="standardContextual"/>
                </w:rPr>
              </w:pPr>
              <w:hyperlink w:anchor="_Toc193371340" w:history="1">
                <w:r w:rsidRPr="007D6F90">
                  <w:rPr>
                    <w:rStyle w:val="Hipersaitas"/>
                    <w:rFonts w:ascii="Times New Roman" w:hAnsi="Times New Roman" w:cs="Times New Roman"/>
                    <w:noProof/>
                  </w:rPr>
                  <w:t>Pirkimo sąlygų 5 priedas „</w:t>
                </w:r>
                <w:r w:rsidR="00430521">
                  <w:rPr>
                    <w:rStyle w:val="Hipersaitas"/>
                    <w:rFonts w:ascii="Times New Roman" w:hAnsi="Times New Roman" w:cs="Times New Roman"/>
                    <w:noProof/>
                  </w:rPr>
                  <w:t>Terminai</w:t>
                </w:r>
                <w:r w:rsidRPr="007D6F90">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_Toc193371340 \h </w:instrText>
                </w:r>
                <w:r>
                  <w:rPr>
                    <w:noProof/>
                    <w:webHidden/>
                  </w:rPr>
                </w:r>
                <w:r>
                  <w:rPr>
                    <w:noProof/>
                    <w:webHidden/>
                  </w:rPr>
                  <w:fldChar w:fldCharType="separate"/>
                </w:r>
                <w:r w:rsidR="001452E5">
                  <w:rPr>
                    <w:noProof/>
                    <w:webHidden/>
                  </w:rPr>
                  <w:t>11</w:t>
                </w:r>
                <w:r>
                  <w:rPr>
                    <w:noProof/>
                    <w:webHidden/>
                  </w:rPr>
                  <w:fldChar w:fldCharType="end"/>
                </w:r>
              </w:hyperlink>
            </w:p>
            <w:p w14:paraId="448E5CD7" w14:textId="11D58C52" w:rsidR="00F9481D" w:rsidRDefault="00F9481D">
              <w:pPr>
                <w:pStyle w:val="Turinys2"/>
                <w:rPr>
                  <w:noProof/>
                  <w:kern w:val="2"/>
                  <w:sz w:val="24"/>
                  <w:szCs w:val="24"/>
                  <w:lang w:val="en-US" w:eastAsia="en-US"/>
                  <w14:ligatures w14:val="standardContextual"/>
                </w:rPr>
              </w:pPr>
              <w:hyperlink w:anchor="_Toc193371341" w:history="1">
                <w:r w:rsidRPr="007D6F90">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_Toc193371341 \h </w:instrText>
                </w:r>
                <w:r>
                  <w:rPr>
                    <w:noProof/>
                    <w:webHidden/>
                  </w:rPr>
                </w:r>
                <w:r>
                  <w:rPr>
                    <w:noProof/>
                    <w:webHidden/>
                  </w:rPr>
                  <w:fldChar w:fldCharType="separate"/>
                </w:r>
                <w:r w:rsidR="001452E5">
                  <w:rPr>
                    <w:noProof/>
                    <w:webHidden/>
                  </w:rPr>
                  <w:t>13</w:t>
                </w:r>
                <w:r>
                  <w:rPr>
                    <w:noProof/>
                    <w:webHidden/>
                  </w:rPr>
                  <w:fldChar w:fldCharType="end"/>
                </w:r>
              </w:hyperlink>
            </w:p>
            <w:p w14:paraId="248C79FA" w14:textId="45809A38" w:rsidR="00F9481D" w:rsidRDefault="00F9481D">
              <w:pPr>
                <w:pStyle w:val="Turinys2"/>
                <w:rPr>
                  <w:noProof/>
                  <w:kern w:val="2"/>
                  <w:sz w:val="24"/>
                  <w:szCs w:val="24"/>
                  <w:lang w:val="en-US" w:eastAsia="en-US"/>
                  <w14:ligatures w14:val="standardContextual"/>
                </w:rPr>
              </w:pPr>
              <w:hyperlink w:anchor="_Toc193371342" w:history="1">
                <w:r w:rsidRPr="007D6F90">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_Toc193371342 \h </w:instrText>
                </w:r>
                <w:r>
                  <w:rPr>
                    <w:noProof/>
                    <w:webHidden/>
                  </w:rPr>
                </w:r>
                <w:r>
                  <w:rPr>
                    <w:noProof/>
                    <w:webHidden/>
                  </w:rPr>
                  <w:fldChar w:fldCharType="separate"/>
                </w:r>
                <w:r w:rsidR="001452E5">
                  <w:rPr>
                    <w:noProof/>
                    <w:webHidden/>
                  </w:rPr>
                  <w:t>15</w:t>
                </w:r>
                <w:r>
                  <w:rPr>
                    <w:noProof/>
                    <w:webHidden/>
                  </w:rPr>
                  <w:fldChar w:fldCharType="end"/>
                </w:r>
              </w:hyperlink>
            </w:p>
            <w:p w14:paraId="3C302571" w14:textId="04AFB579" w:rsidR="00F9481D" w:rsidRDefault="00F9481D">
              <w:pPr>
                <w:pStyle w:val="Turinys2"/>
                <w:rPr>
                  <w:noProof/>
                  <w:kern w:val="2"/>
                  <w:sz w:val="24"/>
                  <w:szCs w:val="24"/>
                  <w:lang w:val="en-US" w:eastAsia="en-US"/>
                  <w14:ligatures w14:val="standardContextual"/>
                </w:rPr>
              </w:pPr>
              <w:hyperlink w:anchor="_Toc193371343" w:history="1">
                <w:r w:rsidRPr="007D6F90">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_Toc193371343 \h </w:instrText>
                </w:r>
                <w:r>
                  <w:rPr>
                    <w:noProof/>
                    <w:webHidden/>
                  </w:rPr>
                </w:r>
                <w:r>
                  <w:rPr>
                    <w:noProof/>
                    <w:webHidden/>
                  </w:rPr>
                  <w:fldChar w:fldCharType="separate"/>
                </w:r>
                <w:r w:rsidR="001452E5">
                  <w:rPr>
                    <w:noProof/>
                    <w:webHidden/>
                  </w:rPr>
                  <w:t>16</w:t>
                </w:r>
                <w:r>
                  <w:rPr>
                    <w:noProof/>
                    <w:webHidden/>
                  </w:rPr>
                  <w:fldChar w:fldCharType="end"/>
                </w:r>
              </w:hyperlink>
            </w:p>
            <w:p w14:paraId="7ACF4EEF" w14:textId="46FA2694" w:rsidR="00173FBA" w:rsidRPr="00C174D5" w:rsidRDefault="00173FBA" w:rsidP="00C23645">
              <w:pPr>
                <w:spacing w:line="360" w:lineRule="auto"/>
                <w:rPr>
                  <w:rFonts w:ascii="Times New Roman" w:hAnsi="Times New Roman" w:cs="Times New Roman"/>
                </w:rPr>
              </w:pPr>
              <w:r w:rsidRPr="00C23645">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Default="00173FBA" w:rsidP="007334EA">
          <w:pPr>
            <w:spacing w:after="120"/>
            <w:ind w:left="567" w:firstLine="0"/>
            <w:contextualSpacing/>
            <w:rPr>
              <w:rFonts w:ascii="Times New Roman" w:hAnsi="Times New Roman" w:cs="Times New Roman"/>
            </w:rPr>
          </w:pPr>
        </w:p>
        <w:p w14:paraId="425EC50C" w14:textId="77777777" w:rsidR="00F9481D" w:rsidRDefault="00F9481D" w:rsidP="007334EA">
          <w:pPr>
            <w:spacing w:after="120"/>
            <w:ind w:left="567" w:firstLine="0"/>
            <w:contextualSpacing/>
            <w:rPr>
              <w:rFonts w:ascii="Times New Roman" w:hAnsi="Times New Roman" w:cs="Times New Roman"/>
            </w:rPr>
          </w:pPr>
        </w:p>
        <w:p w14:paraId="29DE5440" w14:textId="77777777" w:rsidR="00F9481D" w:rsidRDefault="00F9481D" w:rsidP="007334EA">
          <w:pPr>
            <w:spacing w:after="120"/>
            <w:ind w:left="567" w:firstLine="0"/>
            <w:contextualSpacing/>
            <w:rPr>
              <w:rFonts w:ascii="Times New Roman" w:hAnsi="Times New Roman" w:cs="Times New Roman"/>
            </w:rPr>
          </w:pPr>
        </w:p>
        <w:p w14:paraId="768B8548" w14:textId="77777777" w:rsidR="00F9481D" w:rsidRDefault="00F9481D" w:rsidP="007334EA">
          <w:pPr>
            <w:spacing w:after="120"/>
            <w:ind w:left="567" w:firstLine="0"/>
            <w:contextualSpacing/>
            <w:rPr>
              <w:rFonts w:ascii="Times New Roman" w:hAnsi="Times New Roman" w:cs="Times New Roman"/>
            </w:rPr>
          </w:pPr>
        </w:p>
        <w:p w14:paraId="4BA25CB8" w14:textId="77777777" w:rsidR="00F9481D" w:rsidRPr="00C174D5" w:rsidRDefault="00F9481D" w:rsidP="007334EA">
          <w:pPr>
            <w:spacing w:after="120"/>
            <w:ind w:left="567" w:firstLine="0"/>
            <w:contextualSpacing/>
            <w:rPr>
              <w:rFonts w:ascii="Times New Roman" w:hAnsi="Times New Roman" w:cs="Times New Roman"/>
            </w:rPr>
          </w:pPr>
        </w:p>
        <w:p w14:paraId="0DAE036B" w14:textId="67C5E088" w:rsidR="00173FBA" w:rsidRDefault="00173FBA" w:rsidP="007334EA">
          <w:pPr>
            <w:spacing w:after="120"/>
            <w:ind w:left="567" w:firstLine="0"/>
            <w:contextualSpacing/>
            <w:rPr>
              <w:rFonts w:ascii="Times New Roman" w:hAnsi="Times New Roman" w:cs="Times New Roman"/>
            </w:rPr>
          </w:pPr>
        </w:p>
        <w:p w14:paraId="788B08C1" w14:textId="77777777" w:rsidR="001452E5" w:rsidRPr="00C174D5" w:rsidRDefault="001452E5"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3371327"/>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2D186D3F" w14:textId="77777777"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b/>
          <w:bCs/>
          <w:sz w:val="24"/>
          <w:szCs w:val="24"/>
        </w:rPr>
        <w:t>Perkančioji organizacija – Pasvalio sporto mokykla</w:t>
      </w:r>
      <w:r w:rsidRPr="00243E65">
        <w:rPr>
          <w:rFonts w:ascii="Times New Roman" w:hAnsi="Times New Roman" w:cs="Times New Roman"/>
          <w:sz w:val="24"/>
          <w:szCs w:val="24"/>
        </w:rPr>
        <w:t>, juridinio asmens kodas 269304210, adresas Taikos g. 22, LT-39184 Pasvalys. Perkančioji organizacija yra  PVM mokėtoja.</w:t>
      </w:r>
    </w:p>
    <w:p w14:paraId="1D23C7B4" w14:textId="77777777"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p w14:paraId="00B1189D" w14:textId="6DD78F28"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 xml:space="preserve">Pirkimas neatliekamas naudojantis centralizuotų pirkimų katalogu, nes tokio pobūdžio </w:t>
      </w:r>
      <w:r w:rsidR="00AF2E91">
        <w:rPr>
          <w:rFonts w:ascii="Times New Roman" w:hAnsi="Times New Roman" w:cs="Times New Roman"/>
          <w:sz w:val="24"/>
          <w:szCs w:val="24"/>
        </w:rPr>
        <w:t>darbų</w:t>
      </w:r>
      <w:r w:rsidRPr="00243E65">
        <w:rPr>
          <w:rFonts w:ascii="Times New Roman" w:hAnsi="Times New Roman" w:cs="Times New Roman"/>
          <w:sz w:val="24"/>
          <w:szCs w:val="24"/>
        </w:rPr>
        <w:t xml:space="preserve"> kataloge nėra.</w:t>
      </w:r>
    </w:p>
    <w:p w14:paraId="2509F8CF" w14:textId="77777777"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eastAsia="Times New Roman" w:hAnsi="Times New Roman" w:cs="Times New Roman"/>
          <w:sz w:val="24"/>
          <w:szCs w:val="24"/>
        </w:rPr>
        <w:t>Perkančioji organizacija nerezervuoja teisės dalyvauti pirkime.</w:t>
      </w:r>
    </w:p>
    <w:p w14:paraId="0A9AD267" w14:textId="77777777"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Stebėtojai dalyvauti Komisijos posėdžiuose nėra kviečiami.</w:t>
      </w:r>
    </w:p>
    <w:p w14:paraId="7086770B" w14:textId="3F3EF2E9" w:rsidR="009E40D2" w:rsidRPr="00243E65" w:rsidRDefault="009E40D2" w:rsidP="009E40D2">
      <w:pPr>
        <w:pStyle w:val="Sraopastraipa"/>
        <w:numPr>
          <w:ilvl w:val="1"/>
          <w:numId w:val="25"/>
        </w:numPr>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3" w:history="1">
        <w:r w:rsidRPr="00243E65">
          <w:rPr>
            <w:rStyle w:val="Hipersaitas"/>
            <w:rFonts w:ascii="Times New Roman" w:hAnsi="Times New Roman" w:cs="Times New Roman"/>
            <w:sz w:val="24"/>
            <w:szCs w:val="24"/>
          </w:rPr>
          <w:t xml:space="preserve">Lietuvos Respublikos aplinkos ministro </w:t>
        </w:r>
        <w:hyperlink r:id="rId14" w:history="1">
          <w:r w:rsidRPr="00243E6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Pr="00243E65">
          <w:rPr>
            <w:rStyle w:val="Hipersaitas"/>
            <w:rFonts w:ascii="Times New Roman" w:hAnsi="Times New Roman" w:cs="Times New Roman"/>
            <w:sz w:val="24"/>
            <w:szCs w:val="24"/>
          </w:rPr>
          <w:t xml:space="preserve"> (Lietuvos Respublikos aplinkos ministro 2022 m. gruodžio 13 d. įsakymo Nr. D1-401 redakcija) (su visais aktualiais pakeitimais) (toliau – Tvarkos aprašas), </w:t>
        </w:r>
      </w:hyperlink>
      <w:r w:rsidRPr="00243E65">
        <w:rPr>
          <w:rFonts w:ascii="Times New Roman" w:hAnsi="Times New Roman" w:cs="Times New Roman"/>
          <w:sz w:val="24"/>
          <w:szCs w:val="24"/>
        </w:rPr>
        <w:t xml:space="preserve">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Aplinkos apaugos kriterijai nustatyti specialiųjų pirkimo sąlygų </w:t>
      </w:r>
      <w:r w:rsidR="0019519D">
        <w:rPr>
          <w:rFonts w:ascii="Times New Roman" w:hAnsi="Times New Roman" w:cs="Times New Roman"/>
          <w:color w:val="4472C4" w:themeColor="accent1"/>
          <w:sz w:val="24"/>
          <w:szCs w:val="24"/>
        </w:rPr>
        <w:t>4</w:t>
      </w:r>
      <w:r w:rsidR="0019519D" w:rsidRPr="00243E65">
        <w:rPr>
          <w:rFonts w:ascii="Times New Roman" w:hAnsi="Times New Roman" w:cs="Times New Roman"/>
          <w:color w:val="4472C4" w:themeColor="accent1"/>
          <w:sz w:val="24"/>
          <w:szCs w:val="24"/>
        </w:rPr>
        <w:t xml:space="preserve"> </w:t>
      </w:r>
      <w:r w:rsidRPr="00243E65">
        <w:rPr>
          <w:rFonts w:ascii="Times New Roman" w:hAnsi="Times New Roman" w:cs="Times New Roman"/>
          <w:color w:val="4472C4" w:themeColor="accent1"/>
          <w:sz w:val="24"/>
          <w:szCs w:val="24"/>
        </w:rPr>
        <w:t xml:space="preserve">priede „Techninė specifikacija“ </w:t>
      </w:r>
      <w:r w:rsidRPr="00243E65">
        <w:rPr>
          <w:rFonts w:ascii="Times New Roman" w:hAnsi="Times New Roman" w:cs="Times New Roman"/>
          <w:sz w:val="24"/>
          <w:szCs w:val="24"/>
        </w:rPr>
        <w:t xml:space="preserve">ir </w:t>
      </w:r>
      <w:r w:rsidRPr="00243E65">
        <w:rPr>
          <w:rFonts w:ascii="Times New Roman" w:hAnsi="Times New Roman" w:cs="Times New Roman"/>
          <w:color w:val="4472C4" w:themeColor="accent1"/>
          <w:sz w:val="24"/>
          <w:szCs w:val="24"/>
        </w:rPr>
        <w:t>8 priede „Sutarties projektas“</w:t>
      </w:r>
      <w:r w:rsidRPr="00243E65">
        <w:rPr>
          <w:rFonts w:ascii="Times New Roman" w:hAnsi="Times New Roman" w:cs="Times New Roman"/>
          <w:sz w:val="24"/>
          <w:szCs w:val="24"/>
        </w:rPr>
        <w:t xml:space="preserve">. </w:t>
      </w:r>
    </w:p>
    <w:p w14:paraId="7191DD56" w14:textId="77777777" w:rsidR="009E40D2" w:rsidRPr="00243E65" w:rsidRDefault="009E40D2" w:rsidP="009E40D2">
      <w:pPr>
        <w:pStyle w:val="Sraopastraipa"/>
        <w:numPr>
          <w:ilvl w:val="1"/>
          <w:numId w:val="25"/>
        </w:numPr>
        <w:spacing w:line="240" w:lineRule="auto"/>
        <w:ind w:left="0" w:firstLine="567"/>
        <w:rPr>
          <w:rFonts w:ascii="Times New Roman" w:eastAsia="Arial" w:hAnsi="Times New Roman" w:cs="Times New Roman"/>
          <w:sz w:val="24"/>
          <w:szCs w:val="24"/>
        </w:rPr>
      </w:pPr>
      <w:r w:rsidRPr="00243E65">
        <w:rPr>
          <w:rFonts w:ascii="Times New Roman" w:eastAsia="Arial" w:hAnsi="Times New Roman" w:cs="Times New Roman"/>
          <w:sz w:val="24"/>
          <w:szCs w:val="24"/>
        </w:rPr>
        <w:t>Išankstinis skelbimas apie pirkimą nebuvo paskelbtas.</w:t>
      </w:r>
    </w:p>
    <w:p w14:paraId="03E529E7" w14:textId="77777777" w:rsidR="009E40D2" w:rsidRPr="00243E65" w:rsidRDefault="009E40D2" w:rsidP="009E40D2">
      <w:pPr>
        <w:pStyle w:val="Sraopastraipa"/>
        <w:numPr>
          <w:ilvl w:val="1"/>
          <w:numId w:val="25"/>
        </w:numPr>
        <w:tabs>
          <w:tab w:val="left" w:pos="993"/>
        </w:tabs>
        <w:spacing w:line="240" w:lineRule="auto"/>
        <w:ind w:left="0" w:firstLine="567"/>
        <w:rPr>
          <w:rFonts w:ascii="Times New Roman" w:eastAsia="Arial" w:hAnsi="Times New Roman" w:cs="Times New Roman"/>
          <w:sz w:val="24"/>
          <w:szCs w:val="24"/>
        </w:rPr>
      </w:pPr>
      <w:r w:rsidRPr="00243E65">
        <w:rPr>
          <w:rFonts w:ascii="Times New Roman" w:hAnsi="Times New Roman" w:cs="Times New Roman"/>
          <w:sz w:val="24"/>
          <w:szCs w:val="24"/>
          <w:lang w:eastAsia="en-US"/>
        </w:rPr>
        <w:t xml:space="preserve">Pirkime </w:t>
      </w:r>
      <w:r w:rsidRPr="00243E65">
        <w:rPr>
          <w:rFonts w:ascii="Times New Roman" w:hAnsi="Times New Roman" w:cs="Times New Roman"/>
          <w:sz w:val="24"/>
          <w:szCs w:val="24"/>
        </w:rPr>
        <w:t xml:space="preserve"> perkančioji organizacija</w:t>
      </w:r>
      <w:r w:rsidRPr="00243E65">
        <w:rPr>
          <w:rFonts w:ascii="Times New Roman" w:hAnsi="Times New Roman" w:cs="Times New Roman"/>
          <w:sz w:val="24"/>
          <w:szCs w:val="24"/>
          <w:lang w:eastAsia="en-US"/>
        </w:rPr>
        <w:t xml:space="preserve"> nenumato skelbti pranešimo dėl savanoriško </w:t>
      </w:r>
      <w:r w:rsidRPr="00243E65">
        <w:rPr>
          <w:rFonts w:ascii="Times New Roman" w:hAnsi="Times New Roman" w:cs="Times New Roman"/>
          <w:i/>
          <w:iCs/>
          <w:sz w:val="24"/>
          <w:szCs w:val="24"/>
          <w:lang w:eastAsia="en-US"/>
        </w:rPr>
        <w:t>ex ante</w:t>
      </w:r>
      <w:r w:rsidRPr="00243E65">
        <w:rPr>
          <w:rFonts w:ascii="Times New Roman" w:hAnsi="Times New Roman" w:cs="Times New Roman"/>
          <w:sz w:val="24"/>
          <w:szCs w:val="24"/>
          <w:lang w:eastAsia="en-US"/>
        </w:rPr>
        <w:t xml:space="preserve"> skaidrumo.</w:t>
      </w:r>
    </w:p>
    <w:p w14:paraId="09852790" w14:textId="77777777" w:rsidR="009E40D2" w:rsidRPr="00243E65" w:rsidRDefault="009E40D2" w:rsidP="009E40D2">
      <w:pPr>
        <w:pStyle w:val="Sraopastraipa"/>
        <w:numPr>
          <w:ilvl w:val="1"/>
          <w:numId w:val="25"/>
        </w:numPr>
        <w:tabs>
          <w:tab w:val="left" w:pos="851"/>
          <w:tab w:val="left" w:pos="993"/>
        </w:tabs>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 xml:space="preserve">Pirkime neleidžiama pateikti alternatyvių pasiūlymų. </w:t>
      </w:r>
    </w:p>
    <w:p w14:paraId="544B6BF8" w14:textId="77777777" w:rsidR="009E40D2" w:rsidRPr="00243E65" w:rsidRDefault="009E40D2" w:rsidP="009E40D2">
      <w:pPr>
        <w:pStyle w:val="Sraopastraipa"/>
        <w:numPr>
          <w:ilvl w:val="1"/>
          <w:numId w:val="25"/>
        </w:numPr>
        <w:tabs>
          <w:tab w:val="left" w:pos="851"/>
          <w:tab w:val="left" w:pos="993"/>
        </w:tabs>
        <w:spacing w:line="240" w:lineRule="auto"/>
        <w:ind w:left="0" w:firstLine="567"/>
        <w:rPr>
          <w:rFonts w:ascii="Times New Roman" w:hAnsi="Times New Roman" w:cs="Times New Roman"/>
          <w:sz w:val="24"/>
          <w:szCs w:val="24"/>
        </w:rPr>
      </w:pPr>
      <w:r w:rsidRPr="00243E65">
        <w:rPr>
          <w:rFonts w:ascii="Times New Roman" w:eastAsia="Arial" w:hAnsi="Times New Roman" w:cs="Times New Roman"/>
          <w:sz w:val="24"/>
          <w:szCs w:val="24"/>
        </w:rPr>
        <w:t>Bendrosios pirkimo sąlygos yra neatskiriama šių pirkimo sąlygų dalis.</w:t>
      </w:r>
    </w:p>
    <w:p w14:paraId="6C79ECD2" w14:textId="77777777" w:rsidR="009E40D2" w:rsidRPr="00243E65" w:rsidRDefault="009E40D2" w:rsidP="009E40D2">
      <w:pPr>
        <w:pStyle w:val="Sraopastraipa"/>
        <w:numPr>
          <w:ilvl w:val="1"/>
          <w:numId w:val="25"/>
        </w:numPr>
        <w:tabs>
          <w:tab w:val="left" w:pos="851"/>
          <w:tab w:val="left" w:pos="993"/>
        </w:tabs>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Perkančiosios organizacijos kontaktiniai asmenys:</w:t>
      </w:r>
    </w:p>
    <w:p w14:paraId="1C7F2B6D" w14:textId="732E8DA6" w:rsidR="009E40D2" w:rsidRPr="00243E65" w:rsidRDefault="009E40D2" w:rsidP="009E40D2">
      <w:pPr>
        <w:pStyle w:val="Sraopastraipa"/>
        <w:widowControl w:val="0"/>
        <w:spacing w:line="240" w:lineRule="auto"/>
        <w:ind w:left="0" w:firstLine="720"/>
        <w:rPr>
          <w:rFonts w:ascii="Times New Roman" w:hAnsi="Times New Roman" w:cs="Times New Roman"/>
          <w:sz w:val="24"/>
          <w:szCs w:val="24"/>
        </w:rPr>
      </w:pPr>
      <w:r w:rsidRPr="00243E65">
        <w:rPr>
          <w:rFonts w:ascii="Times New Roman" w:hAnsi="Times New Roman" w:cs="Times New Roman"/>
          <w:sz w:val="24"/>
          <w:szCs w:val="24"/>
        </w:rPr>
        <w:t xml:space="preserve">– dėl klausimų, susijusių su pirkimo objektu – Gytis Vaičeliūnas, Pasvalio sporto mokyklos direktorės pavaduotojas ūkio reikalams, tel. +370 615 51 020, el. p. </w:t>
      </w:r>
      <w:hyperlink r:id="rId15" w:history="1">
        <w:r w:rsidRPr="00243E65">
          <w:rPr>
            <w:rStyle w:val="Hipersaitas"/>
            <w:rFonts w:ascii="Times New Roman" w:hAnsi="Times New Roman" w:cs="Times New Roman"/>
            <w:sz w:val="24"/>
            <w:szCs w:val="24"/>
          </w:rPr>
          <w:t>pasvaliosmgytis</w:t>
        </w:r>
        <w:r w:rsidRPr="00243E65">
          <w:rPr>
            <w:rStyle w:val="Hipersaitas"/>
            <w:rFonts w:ascii="Times New Roman" w:hAnsi="Times New Roman" w:cs="Times New Roman"/>
            <w:sz w:val="24"/>
            <w:szCs w:val="24"/>
            <w:lang w:val="en-US"/>
          </w:rPr>
          <w:t>@</w:t>
        </w:r>
        <w:r w:rsidRPr="00243E65">
          <w:rPr>
            <w:rStyle w:val="Hipersaitas"/>
            <w:rFonts w:ascii="Times New Roman" w:hAnsi="Times New Roman" w:cs="Times New Roman"/>
            <w:sz w:val="24"/>
            <w:szCs w:val="24"/>
          </w:rPr>
          <w:t>gmail.com</w:t>
        </w:r>
      </w:hyperlink>
      <w:r w:rsidRPr="00243E65">
        <w:rPr>
          <w:rFonts w:ascii="Times New Roman" w:hAnsi="Times New Roman" w:cs="Times New Roman"/>
          <w:sz w:val="24"/>
          <w:szCs w:val="24"/>
        </w:rPr>
        <w:t xml:space="preserve">; Monika Packevičienė, Pasvalio sporto mokyklos viešųjų pirkimų specialistė, tel. +370 647 16 645, el. p. </w:t>
      </w:r>
      <w:hyperlink r:id="rId16" w:history="1">
        <w:r w:rsidRPr="00243E65">
          <w:rPr>
            <w:rStyle w:val="Hipersaitas"/>
            <w:rFonts w:ascii="Times New Roman" w:hAnsi="Times New Roman" w:cs="Times New Roman"/>
            <w:sz w:val="24"/>
            <w:szCs w:val="24"/>
          </w:rPr>
          <w:t>monika@pasvaliosm.lt</w:t>
        </w:r>
      </w:hyperlink>
      <w:r w:rsidRPr="00243E65">
        <w:rPr>
          <w:rFonts w:ascii="Times New Roman" w:hAnsi="Times New Roman" w:cs="Times New Roman"/>
          <w:sz w:val="24"/>
          <w:szCs w:val="24"/>
        </w:rPr>
        <w:t>.</w:t>
      </w:r>
      <w:r w:rsidR="0019519D">
        <w:rPr>
          <w:rFonts w:ascii="Times New Roman" w:hAnsi="Times New Roman" w:cs="Times New Roman"/>
          <w:sz w:val="24"/>
          <w:szCs w:val="24"/>
        </w:rPr>
        <w:t>;</w:t>
      </w:r>
    </w:p>
    <w:p w14:paraId="55B1C73E" w14:textId="77777777" w:rsidR="009E40D2" w:rsidRPr="00243E65" w:rsidRDefault="009E40D2" w:rsidP="009E40D2">
      <w:pPr>
        <w:tabs>
          <w:tab w:val="left" w:pos="709"/>
          <w:tab w:val="left" w:pos="993"/>
        </w:tabs>
        <w:spacing w:line="240" w:lineRule="auto"/>
        <w:ind w:firstLine="284"/>
        <w:rPr>
          <w:rFonts w:ascii="Times New Roman" w:hAnsi="Times New Roman" w:cs="Times New Roman"/>
          <w:sz w:val="24"/>
          <w:szCs w:val="24"/>
        </w:rPr>
      </w:pPr>
      <w:r w:rsidRPr="00243E65">
        <w:rPr>
          <w:rFonts w:ascii="Times New Roman" w:hAnsi="Times New Roman" w:cs="Times New Roman"/>
          <w:sz w:val="24"/>
          <w:szCs w:val="24"/>
        </w:rPr>
        <w:tab/>
        <w:t>– dėl klausimų susijusių su viešųjų pirkimų procedūromis, pirkimo sąlygų reikalavimais – Arūnė Vaičekonienė, Pasvalio rajono savivaldybės administracijos Viešųjų pirkimų skyriaus specialistė, tel. +370 658 34 255, el. p. arune.vaicekoniene@pasvalys.lt.</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5" w:name="_Toc193371328"/>
      <w:r w:rsidRPr="00863157">
        <w:rPr>
          <w:rFonts w:ascii="Times New Roman" w:hAnsi="Times New Roman" w:cs="Times New Roman"/>
          <w:color w:val="auto"/>
        </w:rPr>
        <w:t>Pirkimo objektas</w:t>
      </w:r>
      <w:bookmarkEnd w:id="15"/>
    </w:p>
    <w:p w14:paraId="7D847502" w14:textId="77777777" w:rsidR="00FB3C75" w:rsidRPr="00C174D5" w:rsidRDefault="00FB3C75" w:rsidP="00E41D9B">
      <w:pPr>
        <w:spacing w:line="240" w:lineRule="auto"/>
        <w:ind w:firstLine="0"/>
        <w:rPr>
          <w:rFonts w:ascii="Times New Roman" w:hAnsi="Times New Roman" w:cs="Times New Roman"/>
        </w:rPr>
      </w:pPr>
    </w:p>
    <w:p w14:paraId="2018E275" w14:textId="77777777" w:rsidR="00D54186" w:rsidRPr="00243E65" w:rsidRDefault="4A330118" w:rsidP="00D54186">
      <w:pPr>
        <w:pStyle w:val="Sraopastraipa"/>
        <w:numPr>
          <w:ilvl w:val="1"/>
          <w:numId w:val="25"/>
        </w:numPr>
        <w:spacing w:line="240" w:lineRule="auto"/>
        <w:ind w:left="0" w:firstLine="567"/>
        <w:rPr>
          <w:rFonts w:ascii="Times New Roman" w:hAnsi="Times New Roman" w:cs="Times New Roman"/>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B24B0F">
        <w:rPr>
          <w:rFonts w:ascii="Times New Roman" w:eastAsia="Calibri" w:hAnsi="Times New Roman" w:cs="Times New Roman"/>
          <w:color w:val="000000" w:themeColor="text1"/>
          <w:sz w:val="24"/>
          <w:szCs w:val="24"/>
        </w:rPr>
        <w:t xml:space="preserve">numato </w:t>
      </w:r>
      <w:r w:rsidR="00F9481D" w:rsidRPr="00B24B0F">
        <w:rPr>
          <w:rFonts w:ascii="Times New Roman" w:eastAsia="Calibri" w:hAnsi="Times New Roman" w:cs="Times New Roman"/>
          <w:color w:val="000000" w:themeColor="text1"/>
          <w:sz w:val="24"/>
          <w:szCs w:val="24"/>
        </w:rPr>
        <w:t>įsigyti</w:t>
      </w:r>
      <w:r w:rsidR="00F9481D" w:rsidRPr="00DA10A6">
        <w:rPr>
          <w:rFonts w:ascii="Times New Roman" w:eastAsia="Calibri" w:hAnsi="Times New Roman" w:cs="Times New Roman"/>
          <w:color w:val="000000" w:themeColor="text1"/>
          <w:sz w:val="22"/>
          <w:szCs w:val="22"/>
        </w:rPr>
        <w:t xml:space="preserve"> </w:t>
      </w:r>
      <w:r w:rsidR="00F9481D" w:rsidRPr="00BC2328">
        <w:rPr>
          <w:rFonts w:ascii="Times New Roman" w:eastAsia="Times New Roman" w:hAnsi="Times New Roman" w:cs="Times New Roman"/>
          <w:b/>
          <w:bCs/>
          <w:color w:val="000000"/>
          <w:sz w:val="24"/>
          <w:szCs w:val="24"/>
          <w:lang w:val="en-US" w:eastAsia="en-US"/>
        </w:rPr>
        <w:t xml:space="preserve">Pasvalio </w:t>
      </w:r>
      <w:r w:rsidR="00AF2E91">
        <w:rPr>
          <w:rFonts w:ascii="Times New Roman" w:eastAsia="Times New Roman" w:hAnsi="Times New Roman" w:cs="Times New Roman"/>
          <w:b/>
          <w:bCs/>
          <w:color w:val="000000"/>
          <w:sz w:val="24"/>
          <w:szCs w:val="24"/>
          <w:lang w:val="en-US" w:eastAsia="en-US"/>
        </w:rPr>
        <w:t>sporto mokyklos  baseino</w:t>
      </w:r>
      <w:r w:rsidR="00F1736D">
        <w:rPr>
          <w:rFonts w:ascii="Times New Roman" w:eastAsia="Times New Roman" w:hAnsi="Times New Roman" w:cs="Times New Roman"/>
          <w:b/>
          <w:bCs/>
          <w:color w:val="000000"/>
          <w:sz w:val="24"/>
          <w:szCs w:val="24"/>
          <w:lang w:val="en-US" w:eastAsia="en-US"/>
        </w:rPr>
        <w:t xml:space="preserve"> konstrukcijų</w:t>
      </w:r>
      <w:r w:rsidR="00AF2E91">
        <w:rPr>
          <w:rFonts w:ascii="Times New Roman" w:eastAsia="Times New Roman" w:hAnsi="Times New Roman" w:cs="Times New Roman"/>
          <w:b/>
          <w:bCs/>
          <w:color w:val="000000"/>
          <w:sz w:val="24"/>
          <w:szCs w:val="24"/>
          <w:lang w:val="en-US" w:eastAsia="en-US"/>
        </w:rPr>
        <w:t xml:space="preserve"> perdažymo darbus</w:t>
      </w:r>
      <w:r w:rsidR="00FB3C75" w:rsidRPr="00BC2328">
        <w:rPr>
          <w:rFonts w:ascii="Times New Roman" w:eastAsia="Calibri" w:hAnsi="Times New Roman" w:cs="Times New Roman"/>
          <w:b/>
          <w:bCs/>
          <w:sz w:val="24"/>
          <w:szCs w:val="24"/>
        </w:rPr>
        <w:t>.</w:t>
      </w:r>
      <w:r w:rsidR="00FB3C75" w:rsidRPr="00BC2328">
        <w:rPr>
          <w:rFonts w:ascii="Times New Roman" w:hAnsi="Times New Roman" w:cs="Times New Roman"/>
          <w:sz w:val="24"/>
          <w:szCs w:val="24"/>
        </w:rPr>
        <w:t xml:space="preserve"> Reikalavimai </w:t>
      </w:r>
      <w:r w:rsidR="00966703" w:rsidRPr="00BC2328">
        <w:rPr>
          <w:rFonts w:ascii="Times New Roman" w:hAnsi="Times New Roman" w:cs="Times New Roman"/>
          <w:sz w:val="24"/>
          <w:szCs w:val="24"/>
        </w:rPr>
        <w:t>p</w:t>
      </w:r>
      <w:r w:rsidR="00FB3C75" w:rsidRPr="00BC2328">
        <w:rPr>
          <w:rFonts w:ascii="Times New Roman" w:hAnsi="Times New Roman" w:cs="Times New Roman"/>
          <w:sz w:val="24"/>
          <w:szCs w:val="24"/>
        </w:rPr>
        <w:t>irkimo objektui</w:t>
      </w:r>
      <w:r w:rsidR="00FB3C75" w:rsidRPr="00FD13FD">
        <w:rPr>
          <w:rFonts w:ascii="Times New Roman" w:hAnsi="Times New Roman" w:cs="Times New Roman"/>
          <w:sz w:val="24"/>
          <w:szCs w:val="24"/>
        </w:rPr>
        <w:t xml:space="preserve"> nustatyti</w:t>
      </w:r>
      <w:r w:rsidR="00AE2AEF" w:rsidRPr="00FD13FD">
        <w:rPr>
          <w:rFonts w:ascii="Times New Roman" w:hAnsi="Times New Roman" w:cs="Times New Roman"/>
          <w:sz w:val="24"/>
          <w:szCs w:val="24"/>
        </w:rPr>
        <w:t xml:space="preserve"> </w:t>
      </w:r>
      <w:bookmarkStart w:id="16"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7"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6"/>
      <w:r w:rsidR="00D855E8" w:rsidRPr="00FD13FD">
        <w:rPr>
          <w:rFonts w:ascii="Times New Roman" w:hAnsi="Times New Roman" w:cs="Times New Roman"/>
          <w:color w:val="4472C4" w:themeColor="accent1"/>
          <w:sz w:val="24"/>
          <w:szCs w:val="24"/>
        </w:rPr>
        <w:t xml:space="preserve"> </w:t>
      </w:r>
      <w:r w:rsidR="00D54186" w:rsidRPr="00EA5990">
        <w:rPr>
          <w:rFonts w:ascii="Times New Roman" w:hAnsi="Times New Roman" w:cs="Times New Roman"/>
          <w:color w:val="4472C4" w:themeColor="accent1"/>
          <w:sz w:val="24"/>
          <w:szCs w:val="24"/>
        </w:rPr>
        <w:t xml:space="preserve">ir </w:t>
      </w:r>
      <w:r w:rsidR="00D855E8" w:rsidRPr="00EA5990">
        <w:rPr>
          <w:rFonts w:ascii="Times New Roman" w:hAnsi="Times New Roman" w:cs="Times New Roman"/>
          <w:color w:val="000000" w:themeColor="text1"/>
          <w:sz w:val="24"/>
          <w:szCs w:val="24"/>
        </w:rPr>
        <w:t xml:space="preserve">specialiųjų pirkimo sąlygų </w:t>
      </w:r>
      <w:bookmarkStart w:id="18" w:name="_Hlk192838026"/>
      <w:r w:rsidR="00D54186" w:rsidRPr="00EA5990">
        <w:rPr>
          <w:rFonts w:ascii="Times New Roman" w:hAnsi="Times New Roman" w:cs="Times New Roman"/>
          <w:color w:val="4472C4" w:themeColor="accent1"/>
          <w:sz w:val="24"/>
          <w:szCs w:val="24"/>
        </w:rPr>
        <w:t>8</w:t>
      </w:r>
      <w:r w:rsidR="00D54186" w:rsidRPr="00243E65">
        <w:rPr>
          <w:rFonts w:ascii="Times New Roman" w:hAnsi="Times New Roman" w:cs="Times New Roman"/>
          <w:color w:val="4472C4" w:themeColor="accent1"/>
          <w:sz w:val="24"/>
          <w:szCs w:val="24"/>
        </w:rPr>
        <w:t xml:space="preserve"> priede „Sutarties projektas“</w:t>
      </w:r>
      <w:r w:rsidR="00D54186" w:rsidRPr="00243E65">
        <w:rPr>
          <w:rFonts w:ascii="Times New Roman" w:hAnsi="Times New Roman" w:cs="Times New Roman"/>
          <w:sz w:val="24"/>
          <w:szCs w:val="24"/>
        </w:rPr>
        <w:t xml:space="preserve">. </w:t>
      </w:r>
    </w:p>
    <w:bookmarkEnd w:id="17"/>
    <w:bookmarkEnd w:id="18"/>
    <w:p w14:paraId="49117D58" w14:textId="0E13DF32"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D54186">
        <w:rPr>
          <w:rFonts w:ascii="Times New Roman" w:hAnsi="Times New Roman" w:cs="Times New Roman"/>
          <w:color w:val="000000" w:themeColor="text1"/>
          <w:sz w:val="24"/>
          <w:szCs w:val="24"/>
        </w:rPr>
        <w:t>8</w:t>
      </w:r>
      <w:r w:rsidR="00FD13FD" w:rsidRPr="00FD13FD">
        <w:rPr>
          <w:rFonts w:ascii="Times New Roman" w:hAnsi="Times New Roman" w:cs="Times New Roman"/>
          <w:color w:val="4472C4" w:themeColor="accent1"/>
          <w:sz w:val="24"/>
          <w:szCs w:val="24"/>
        </w:rPr>
        <w:t xml:space="preserve"> priede „S</w:t>
      </w:r>
      <w:r w:rsidR="00D54186">
        <w:rPr>
          <w:rFonts w:ascii="Times New Roman" w:hAnsi="Times New Roman" w:cs="Times New Roman"/>
          <w:color w:val="4472C4" w:themeColor="accent1"/>
          <w:sz w:val="24"/>
          <w:szCs w:val="24"/>
        </w:rPr>
        <w:t>utarties projektas</w:t>
      </w:r>
      <w:r w:rsidR="00FD13FD" w:rsidRPr="00FD13FD">
        <w:rPr>
          <w:rFonts w:ascii="Times New Roman" w:hAnsi="Times New Roman" w:cs="Times New Roman"/>
          <w:color w:val="4472C4" w:themeColor="accent1"/>
          <w:sz w:val="24"/>
          <w:szCs w:val="24"/>
        </w:rPr>
        <w:t>“</w:t>
      </w:r>
      <w:r w:rsidR="00FD13FD" w:rsidRPr="00FD13FD">
        <w:rPr>
          <w:rFonts w:ascii="Times New Roman" w:hAnsi="Times New Roman" w:cs="Times New Roman"/>
          <w:sz w:val="24"/>
          <w:szCs w:val="24"/>
        </w:rPr>
        <w:t>.</w:t>
      </w:r>
    </w:p>
    <w:p w14:paraId="639179E0" w14:textId="414272ED" w:rsidR="00AA2671" w:rsidRPr="00D05500"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9A126C">
        <w:rPr>
          <w:rFonts w:ascii="Times New Roman" w:hAnsi="Times New Roman" w:cs="Times New Roman"/>
          <w:b/>
          <w:bCs/>
          <w:color w:val="000000" w:themeColor="text1"/>
          <w:sz w:val="24"/>
          <w:szCs w:val="24"/>
          <w:u w:val="single"/>
        </w:rPr>
        <w:t>3</w:t>
      </w:r>
      <w:r w:rsidR="00BF5B82">
        <w:rPr>
          <w:rFonts w:ascii="Times New Roman" w:hAnsi="Times New Roman" w:cs="Times New Roman"/>
          <w:b/>
          <w:bCs/>
          <w:color w:val="000000" w:themeColor="text1"/>
          <w:sz w:val="24"/>
          <w:szCs w:val="24"/>
          <w:u w:val="single"/>
        </w:rPr>
        <w:t>5</w:t>
      </w:r>
      <w:r w:rsidR="00927E1E" w:rsidRPr="00FD13FD">
        <w:rPr>
          <w:rFonts w:ascii="Times New Roman" w:hAnsi="Times New Roman" w:cs="Times New Roman"/>
          <w:b/>
          <w:bCs/>
          <w:color w:val="000000" w:themeColor="text1"/>
          <w:sz w:val="24"/>
          <w:szCs w:val="24"/>
          <w:u w:val="single"/>
        </w:rPr>
        <w:t xml:space="preserve"> 000</w:t>
      </w:r>
      <w:r w:rsidRPr="00FD13FD">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9A126C">
        <w:rPr>
          <w:rFonts w:ascii="Times New Roman" w:hAnsi="Times New Roman" w:cs="Times New Roman"/>
          <w:b/>
          <w:bCs/>
          <w:color w:val="000000" w:themeColor="text1"/>
          <w:sz w:val="24"/>
          <w:szCs w:val="24"/>
          <w:u w:val="single"/>
        </w:rPr>
        <w:t>trisdešimt</w:t>
      </w:r>
      <w:r w:rsidR="00BF5B82">
        <w:rPr>
          <w:rFonts w:ascii="Times New Roman" w:hAnsi="Times New Roman" w:cs="Times New Roman"/>
          <w:b/>
          <w:bCs/>
          <w:color w:val="000000" w:themeColor="text1"/>
          <w:sz w:val="24"/>
          <w:szCs w:val="24"/>
          <w:u w:val="single"/>
        </w:rPr>
        <w:t xml:space="preserve"> penkių</w:t>
      </w:r>
      <w:r w:rsidR="00927E1E" w:rsidRPr="00D05500">
        <w:rPr>
          <w:rFonts w:ascii="Times New Roman" w:hAnsi="Times New Roman" w:cs="Times New Roman"/>
          <w:b/>
          <w:bCs/>
          <w:color w:val="000000" w:themeColor="text1"/>
          <w:sz w:val="24"/>
          <w:szCs w:val="24"/>
          <w:u w:val="single"/>
        </w:rPr>
        <w:t xml:space="preserve">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6C18CDF0" w:rsidR="00AA2671" w:rsidRPr="00D15A53" w:rsidRDefault="009D1CBA" w:rsidP="00D15A53">
      <w:pPr>
        <w:spacing w:line="240" w:lineRule="auto"/>
        <w:ind w:firstLine="709"/>
        <w:rPr>
          <w:rFonts w:eastAsia="Times New Roman"/>
          <w:bCs/>
          <w:spacing w:val="-2"/>
          <w:sz w:val="24"/>
          <w:szCs w:val="24"/>
          <w:lang w:eastAsia="en-US"/>
        </w:rPr>
      </w:pPr>
      <w:r w:rsidRPr="007F503C">
        <w:rPr>
          <w:rFonts w:ascii="Times New Roman" w:hAnsi="Times New Roman" w:cs="Times New Roman"/>
          <w:sz w:val="24"/>
          <w:szCs w:val="24"/>
        </w:rPr>
        <w:lastRenderedPageBreak/>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D15A53" w:rsidRPr="00D76F2D">
        <w:rPr>
          <w:rFonts w:ascii="Times New Roman" w:hAnsi="Times New Roman" w:cs="Times New Roman"/>
          <w:bCs/>
          <w:color w:val="000000"/>
          <w:sz w:val="24"/>
          <w:szCs w:val="24"/>
          <w:lang w:bidi="lt-LT"/>
        </w:rPr>
        <w:t>Darbai turi būti atlikti per sutartyje numatytą laikotarpį, bet neilgiau nei per 45</w:t>
      </w:r>
      <w:r w:rsidR="0019519D">
        <w:rPr>
          <w:rFonts w:ascii="Times New Roman" w:hAnsi="Times New Roman" w:cs="Times New Roman"/>
          <w:bCs/>
          <w:color w:val="000000"/>
          <w:sz w:val="24"/>
          <w:szCs w:val="24"/>
          <w:lang w:bidi="lt-LT"/>
        </w:rPr>
        <w:t xml:space="preserve"> (keturiasdešimt penkias)</w:t>
      </w:r>
      <w:r w:rsidR="00D15A53" w:rsidRPr="00D76F2D">
        <w:rPr>
          <w:rFonts w:ascii="Times New Roman" w:hAnsi="Times New Roman" w:cs="Times New Roman"/>
          <w:bCs/>
          <w:color w:val="000000"/>
          <w:sz w:val="24"/>
          <w:szCs w:val="24"/>
          <w:lang w:bidi="lt-LT"/>
        </w:rPr>
        <w:t xml:space="preserve"> kalendorines dienas. Darbų pradžia numatoma 2025</w:t>
      </w:r>
      <w:r w:rsidR="0019519D">
        <w:rPr>
          <w:rFonts w:ascii="Times New Roman" w:hAnsi="Times New Roman" w:cs="Times New Roman"/>
          <w:bCs/>
          <w:color w:val="000000"/>
          <w:sz w:val="24"/>
          <w:szCs w:val="24"/>
          <w:lang w:bidi="lt-LT"/>
        </w:rPr>
        <w:t xml:space="preserve"> m. liepos 7 d.</w:t>
      </w:r>
      <w:r w:rsidR="00D15A53" w:rsidRPr="00D76F2D">
        <w:rPr>
          <w:rFonts w:ascii="Times New Roman" w:hAnsi="Times New Roman" w:cs="Times New Roman"/>
          <w:bCs/>
          <w:color w:val="000000"/>
          <w:sz w:val="24"/>
          <w:szCs w:val="24"/>
          <w:lang w:bidi="lt-LT"/>
        </w:rPr>
        <w:t>, darbų pabaiga ne vėliau kaip 2025</w:t>
      </w:r>
      <w:r w:rsidR="0019519D">
        <w:rPr>
          <w:rFonts w:ascii="Times New Roman" w:hAnsi="Times New Roman" w:cs="Times New Roman"/>
          <w:bCs/>
          <w:color w:val="000000"/>
          <w:sz w:val="24"/>
          <w:szCs w:val="24"/>
          <w:lang w:bidi="lt-LT"/>
        </w:rPr>
        <w:t xml:space="preserve"> m, rugpjūčio 20 d</w:t>
      </w:r>
      <w:r w:rsidR="00D15A53" w:rsidRPr="00D76F2D">
        <w:rPr>
          <w:rFonts w:ascii="Times New Roman" w:hAnsi="Times New Roman" w:cs="Times New Roman"/>
          <w:bCs/>
          <w:color w:val="000000"/>
          <w:sz w:val="24"/>
          <w:szCs w:val="24"/>
          <w:lang w:bidi="lt-LT"/>
        </w:rPr>
        <w:t xml:space="preserve">. </w:t>
      </w:r>
      <w:r w:rsidR="00AA2671" w:rsidRPr="0019519D">
        <w:rPr>
          <w:rFonts w:ascii="Times New Roman" w:hAnsi="Times New Roman" w:cs="Times New Roman"/>
          <w:sz w:val="24"/>
          <w:szCs w:val="24"/>
        </w:rPr>
        <w:t>Sut</w:t>
      </w:r>
      <w:r w:rsidR="00AA2671" w:rsidRPr="007F503C">
        <w:rPr>
          <w:rFonts w:ascii="Times New Roman" w:hAnsi="Times New Roman" w:cs="Times New Roman"/>
          <w:sz w:val="24"/>
          <w:szCs w:val="24"/>
        </w:rPr>
        <w:t>arties galiojimo terminas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666B32EE" w:rsidR="00792C41" w:rsidRPr="00117BAC" w:rsidRDefault="00792C41" w:rsidP="00792C41">
      <w:pPr>
        <w:pStyle w:val="Betarp"/>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2.5. </w:t>
      </w:r>
      <w:r w:rsidRPr="00792C41">
        <w:rPr>
          <w:rFonts w:ascii="Times New Roman" w:hAnsi="Times New Roman" w:cs="Times New Roman"/>
          <w:color w:val="000000" w:themeColor="text1"/>
          <w:sz w:val="24"/>
          <w:szCs w:val="24"/>
        </w:rPr>
        <w:t xml:space="preserve">Darbų atlikimo vieta – </w:t>
      </w:r>
      <w:r w:rsidR="00DC032D" w:rsidRPr="005F1B83">
        <w:rPr>
          <w:rFonts w:ascii="Times New Roman" w:hAnsi="Times New Roman" w:cs="Times New Roman"/>
          <w:b/>
          <w:bCs/>
          <w:sz w:val="24"/>
          <w:szCs w:val="24"/>
        </w:rPr>
        <w:t>Taikos g</w:t>
      </w:r>
      <w:r w:rsidR="00DC032D">
        <w:rPr>
          <w:rFonts w:ascii="Times New Roman" w:hAnsi="Times New Roman" w:cs="Times New Roman"/>
          <w:b/>
          <w:bCs/>
          <w:sz w:val="24"/>
          <w:szCs w:val="24"/>
        </w:rPr>
        <w:t>.</w:t>
      </w:r>
      <w:r w:rsidR="00DC032D" w:rsidRPr="005F1B83">
        <w:rPr>
          <w:rFonts w:ascii="Times New Roman" w:hAnsi="Times New Roman" w:cs="Times New Roman"/>
          <w:b/>
          <w:bCs/>
          <w:sz w:val="24"/>
          <w:szCs w:val="24"/>
        </w:rPr>
        <w:t xml:space="preserve"> 22, </w:t>
      </w:r>
      <w:r w:rsidR="00DC032D" w:rsidRPr="00680CEC">
        <w:rPr>
          <w:rFonts w:ascii="Times New Roman" w:hAnsi="Times New Roman" w:cs="Times New Roman"/>
          <w:b/>
          <w:bCs/>
          <w:sz w:val="24"/>
          <w:szCs w:val="24"/>
        </w:rPr>
        <w:t>LT-39184</w:t>
      </w:r>
      <w:r w:rsidR="00DC032D" w:rsidRPr="00EA5020">
        <w:rPr>
          <w:rFonts w:ascii="Times New Roman" w:hAnsi="Times New Roman" w:cs="Times New Roman"/>
          <w:sz w:val="24"/>
          <w:szCs w:val="24"/>
        </w:rPr>
        <w:t xml:space="preserve"> </w:t>
      </w:r>
      <w:r w:rsidR="00DC032D" w:rsidRPr="000E014A">
        <w:rPr>
          <w:rFonts w:ascii="Times New Roman" w:hAnsi="Times New Roman" w:cs="Times New Roman"/>
          <w:b/>
          <w:bCs/>
          <w:sz w:val="22"/>
          <w:szCs w:val="22"/>
        </w:rPr>
        <w:t>Pasvalys</w:t>
      </w:r>
      <w:r w:rsidR="00DC032D" w:rsidRPr="000E014A">
        <w:rPr>
          <w:rFonts w:ascii="Times New Roman" w:hAnsi="Times New Roman" w:cs="Times New Roman"/>
          <w:sz w:val="22"/>
          <w:szCs w:val="22"/>
        </w:rPr>
        <w:t>.</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193371329"/>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193371330"/>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19337133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2"/>
      <w:bookmarkEnd w:id="13"/>
      <w:bookmarkEnd w:id="14"/>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E4DAB5D"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0"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1"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0"/>
      <w:r w:rsidR="00291E6C" w:rsidRPr="00D05500">
        <w:rPr>
          <w:rFonts w:ascii="Times New Roman" w:hAnsi="Times New Roman" w:cs="Times New Roman"/>
          <w:color w:val="4472C4" w:themeColor="accent1"/>
          <w:sz w:val="24"/>
          <w:szCs w:val="24"/>
          <w:shd w:val="clear" w:color="auto" w:fill="FFFFFF"/>
        </w:rPr>
        <w:t xml:space="preserve"> </w:t>
      </w:r>
      <w:r w:rsidR="00DF0E12">
        <w:rPr>
          <w:rFonts w:ascii="Times New Roman" w:hAnsi="Times New Roman" w:cs="Times New Roman"/>
          <w:color w:val="4472C4" w:themeColor="accent1"/>
          <w:sz w:val="24"/>
          <w:szCs w:val="24"/>
          <w:shd w:val="clear" w:color="auto" w:fill="FFFFFF"/>
        </w:rPr>
        <w:t>6</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1"/>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2" w:name="_Hlk173154899"/>
      <w:r w:rsidR="007F503C" w:rsidRPr="00D05500">
        <w:rPr>
          <w:rFonts w:ascii="Times New Roman" w:hAnsi="Times New Roman" w:cs="Times New Roman"/>
          <w:sz w:val="24"/>
          <w:szCs w:val="24"/>
        </w:rPr>
        <w:t>užpildyt</w:t>
      </w:r>
      <w:bookmarkStart w:id="73"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3"/>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2"/>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lastRenderedPageBreak/>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4" w:name="_Toc193371332"/>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4"/>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5" w:name="_Toc15392775"/>
      <w:bookmarkStart w:id="76" w:name="_Toc193371333"/>
      <w:r w:rsidRPr="00C174D5">
        <w:rPr>
          <w:rFonts w:ascii="Times New Roman" w:hAnsi="Times New Roman" w:cs="Times New Roman"/>
          <w:color w:val="auto"/>
        </w:rPr>
        <w:t>P</w:t>
      </w:r>
      <w:bookmarkEnd w:id="75"/>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74F318D0"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F0FEF" w:rsidRPr="00FD13FD">
        <w:rPr>
          <w:rFonts w:ascii="Times New Roman" w:hAnsi="Times New Roman" w:cs="Times New Roman"/>
          <w:color w:val="4472C4" w:themeColor="accent1"/>
          <w:sz w:val="24"/>
          <w:szCs w:val="24"/>
          <w:shd w:val="clear" w:color="auto" w:fill="FFFFFF"/>
        </w:rPr>
        <w:t>6</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0E831977" w14:textId="1A53B3A9" w:rsidR="00D855E8" w:rsidRPr="00FD13FD" w:rsidRDefault="00D855E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 xml:space="preserve">7.3. </w:t>
      </w:r>
      <w:r w:rsidRPr="00FD13FD">
        <w:rPr>
          <w:rFonts w:ascii="Times New Roman" w:eastAsiaTheme="minorHAnsi" w:hAnsi="Times New Roman" w:cs="Times New Roman"/>
          <w:b/>
          <w:iCs/>
          <w:sz w:val="24"/>
          <w:szCs w:val="24"/>
        </w:rPr>
        <w:t xml:space="preserve">Perkančioji organizacija atmes tiekėjo pasiūlymą, jeigu kartu su pasiūlymu nebus pateikti šie pirkimo sąlygose reikalaujami pateikti dokumentai: </w:t>
      </w:r>
      <w:r w:rsidR="00D15A53" w:rsidRPr="00D05500">
        <w:rPr>
          <w:rFonts w:ascii="Times New Roman" w:hAnsi="Times New Roman" w:cs="Times New Roman"/>
          <w:sz w:val="24"/>
          <w:szCs w:val="24"/>
        </w:rPr>
        <w:t>užpildyt</w:t>
      </w:r>
      <w:r w:rsidR="00D15A53">
        <w:rPr>
          <w:rFonts w:ascii="Times New Roman" w:hAnsi="Times New Roman" w:cs="Times New Roman"/>
          <w:sz w:val="24"/>
          <w:szCs w:val="24"/>
        </w:rPr>
        <w:t xml:space="preserve">a </w:t>
      </w:r>
      <w:r w:rsidR="00D15A53" w:rsidRPr="00D05500">
        <w:rPr>
          <w:rFonts w:ascii="Times New Roman" w:hAnsi="Times New Roman" w:cs="Times New Roman"/>
          <w:b/>
          <w:bCs/>
          <w:sz w:val="24"/>
          <w:szCs w:val="24"/>
        </w:rPr>
        <w:t>reikalavimų tiekėjui atitikties deklaracij</w:t>
      </w:r>
      <w:r w:rsidR="00D15A53">
        <w:rPr>
          <w:rFonts w:ascii="Times New Roman" w:hAnsi="Times New Roman" w:cs="Times New Roman"/>
          <w:b/>
          <w:bCs/>
          <w:sz w:val="24"/>
          <w:szCs w:val="24"/>
        </w:rPr>
        <w:t>a</w:t>
      </w:r>
      <w:r w:rsidR="00D15A53" w:rsidRPr="00D05500">
        <w:rPr>
          <w:rFonts w:ascii="Times New Roman" w:hAnsi="Times New Roman" w:cs="Times New Roman"/>
          <w:b/>
          <w:bCs/>
          <w:sz w:val="24"/>
          <w:szCs w:val="24"/>
        </w:rPr>
        <w:t xml:space="preserve"> </w:t>
      </w:r>
      <w:r w:rsidR="00D15A53" w:rsidRPr="00D05500">
        <w:rPr>
          <w:rFonts w:ascii="Times New Roman" w:hAnsi="Times New Roman" w:cs="Times New Roman"/>
          <w:sz w:val="24"/>
          <w:szCs w:val="24"/>
        </w:rPr>
        <w:t xml:space="preserve">pagal specialiųjų </w:t>
      </w:r>
      <w:r w:rsidR="00D15A53" w:rsidRPr="00D05500">
        <w:rPr>
          <w:rFonts w:ascii="Times New Roman" w:hAnsi="Times New Roman" w:cs="Times New Roman"/>
          <w:color w:val="4472C4" w:themeColor="accent1"/>
          <w:sz w:val="24"/>
          <w:szCs w:val="24"/>
        </w:rPr>
        <w:t>pirkimo sąlygų 3 priedą „Reikalavimų tiekėjui atitikties deklaracija</w:t>
      </w:r>
      <w:r w:rsidRPr="00FD13FD">
        <w:rPr>
          <w:rFonts w:ascii="Times New Roman" w:eastAsiaTheme="minorHAnsi" w:hAnsi="Times New Roman" w:cs="Times New Roman"/>
          <w:b/>
          <w:iCs/>
          <w:color w:val="4472C4" w:themeColor="accent1"/>
          <w:sz w:val="24"/>
          <w:szCs w:val="24"/>
        </w:rPr>
        <w:t>“</w:t>
      </w:r>
      <w:r w:rsidRPr="00FD13FD">
        <w:rPr>
          <w:rFonts w:ascii="Times New Roman" w:eastAsiaTheme="minorHAnsi" w:hAnsi="Times New Roman" w:cs="Times New Roman"/>
          <w:b/>
          <w:iCs/>
          <w:sz w:val="24"/>
          <w:szCs w:val="24"/>
        </w:rPr>
        <w:t>.</w:t>
      </w:r>
    </w:p>
    <w:p w14:paraId="06B71266" w14:textId="5674AA98" w:rsidR="00D855E8" w:rsidRPr="007F503C" w:rsidRDefault="00D855E8" w:rsidP="00434739">
      <w:pPr>
        <w:pStyle w:val="Sraopastraipa"/>
        <w:spacing w:line="240" w:lineRule="auto"/>
        <w:ind w:left="0" w:firstLine="720"/>
        <w:rPr>
          <w:rFonts w:ascii="Times New Roman" w:hAnsi="Times New Roman" w:cs="Times New Roman"/>
          <w:sz w:val="24"/>
          <w:szCs w:val="24"/>
        </w:rPr>
      </w:pP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7" w:name="_Ref39425999"/>
      <w:bookmarkStart w:id="78" w:name="_Ref39426005"/>
      <w:bookmarkStart w:id="79" w:name="_Toc126333937"/>
      <w:bookmarkStart w:id="80" w:name="_Toc193371334"/>
      <w:r w:rsidRPr="00C174D5">
        <w:rPr>
          <w:rFonts w:ascii="Times New Roman" w:hAnsi="Times New Roman" w:cs="Times New Roman"/>
        </w:rPr>
        <w:t>8. Sutarties sudarymas</w:t>
      </w:r>
      <w:bookmarkEnd w:id="77"/>
      <w:bookmarkEnd w:id="78"/>
      <w:bookmarkEnd w:id="79"/>
      <w:bookmarkEnd w:id="8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D1C526D"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F0FEF">
        <w:rPr>
          <w:rFonts w:ascii="Times New Roman" w:hAnsi="Times New Roman" w:cs="Times New Roman"/>
          <w:color w:val="4472C4" w:themeColor="accent1"/>
          <w:sz w:val="24"/>
          <w:szCs w:val="24"/>
        </w:rPr>
        <w:t>8</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1" w:name="_Toc193371335"/>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1"/>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2" w:name="_Toc193371336"/>
      <w:r w:rsidRPr="007C6B58">
        <w:rPr>
          <w:rFonts w:ascii="Times New Roman" w:hAnsi="Times New Roman" w:cs="Times New Roman"/>
          <w:color w:val="4472C4" w:themeColor="accent1"/>
        </w:rPr>
        <w:lastRenderedPageBreak/>
        <w:t xml:space="preserve">Pirkimo sąlygų </w:t>
      </w:r>
      <w:bookmarkStart w:id="83" w:name="_Hlk166057527"/>
      <w:r w:rsidRPr="007C6B58">
        <w:rPr>
          <w:rFonts w:ascii="Times New Roman" w:hAnsi="Times New Roman" w:cs="Times New Roman"/>
          <w:color w:val="4472C4" w:themeColor="accent1"/>
        </w:rPr>
        <w:t>2 priedas „Tiekėjų kvalifikacijos reikalavimai ir</w:t>
      </w:r>
      <w:bookmarkEnd w:id="82"/>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4" w:name="_Toc193371337"/>
      <w:r w:rsidRPr="007C6B58">
        <w:rPr>
          <w:rFonts w:ascii="Times New Roman" w:hAnsi="Times New Roman" w:cs="Times New Roman"/>
          <w:color w:val="4472C4" w:themeColor="accent1"/>
        </w:rPr>
        <w:t>reikalaujami kokybės bei aplinkos apsaugos vadybos sistemų standartai“</w:t>
      </w:r>
      <w:bookmarkEnd w:id="84"/>
    </w:p>
    <w:bookmarkEnd w:id="83"/>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00EACFBB" w:rsidR="00434739" w:rsidRPr="0031372E" w:rsidRDefault="00000000" w:rsidP="0043473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434739" w:rsidRPr="0031372E">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31372E" w:rsidRDefault="00434739" w:rsidP="00434739">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6A801C20" w:rsidR="00434739" w:rsidRPr="0031372E" w:rsidRDefault="00434739" w:rsidP="0039758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6EF3FF53" w14:textId="3E20CE2B" w:rsidR="00ED53E3" w:rsidRDefault="00434739" w:rsidP="00434739">
      <w:pPr>
        <w:tabs>
          <w:tab w:val="left" w:pos="720"/>
        </w:tabs>
        <w:spacing w:line="240" w:lineRule="auto"/>
        <w:ind w:firstLine="567"/>
        <w:jc w:val="left"/>
        <w:rPr>
          <w:rFonts w:ascii="Times New Roman" w:eastAsiaTheme="minorHAnsi" w:hAnsi="Times New Roman" w:cs="Times New Roman"/>
          <w:b/>
          <w:bCs/>
          <w:sz w:val="24"/>
          <w:szCs w:val="24"/>
        </w:rPr>
      </w:pPr>
      <w:r w:rsidRPr="0031372E">
        <w:rPr>
          <w:rFonts w:ascii="Times New Roman" w:eastAsiaTheme="minorHAnsi" w:hAnsi="Times New Roman" w:cs="Times New Roman"/>
          <w:b/>
          <w:bCs/>
          <w:sz w:val="24"/>
          <w:szCs w:val="24"/>
        </w:rPr>
        <w:t>1 lentelė. Tiekėjų kvalifikacijos reikalavimai</w:t>
      </w:r>
    </w:p>
    <w:p w14:paraId="28C2A6F0" w14:textId="77777777" w:rsidR="00DA6950" w:rsidRPr="0031372E" w:rsidRDefault="00DA6950" w:rsidP="00434739">
      <w:pPr>
        <w:tabs>
          <w:tab w:val="left" w:pos="720"/>
        </w:tabs>
        <w:spacing w:line="240" w:lineRule="auto"/>
        <w:ind w:firstLine="567"/>
        <w:jc w:val="left"/>
        <w:rPr>
          <w:rFonts w:ascii="Times New Roman" w:eastAsiaTheme="minorHAnsi" w:hAnsi="Times New Roman" w:cs="Times New Roman"/>
          <w:b/>
          <w:bCs/>
          <w:sz w:val="24"/>
          <w:szCs w:val="24"/>
        </w:rPr>
      </w:pPr>
    </w:p>
    <w:tbl>
      <w:tblPr>
        <w:tblStyle w:val="Lentelstinklelis4"/>
        <w:tblW w:w="4925" w:type="pct"/>
        <w:tblInd w:w="137" w:type="dxa"/>
        <w:tblLook w:val="04A0" w:firstRow="1" w:lastRow="0" w:firstColumn="1" w:lastColumn="0" w:noHBand="0" w:noVBand="1"/>
      </w:tblPr>
      <w:tblGrid>
        <w:gridCol w:w="1004"/>
        <w:gridCol w:w="2823"/>
        <w:gridCol w:w="3686"/>
        <w:gridCol w:w="2406"/>
      </w:tblGrid>
      <w:tr w:rsidR="001C39D9" w:rsidRPr="0031372E" w14:paraId="5E17A7D4" w14:textId="77777777" w:rsidTr="00F67EE7">
        <w:tc>
          <w:tcPr>
            <w:tcW w:w="1004" w:type="dxa"/>
            <w:shd w:val="clear" w:color="auto" w:fill="DEEAF6" w:themeFill="accent5" w:themeFillTint="33"/>
            <w:vAlign w:val="center"/>
          </w:tcPr>
          <w:p w14:paraId="4A729688" w14:textId="77777777" w:rsidR="00203385" w:rsidRDefault="0031372E" w:rsidP="00D67DA8">
            <w:pPr>
              <w:jc w:val="center"/>
              <w:rPr>
                <w:rFonts w:eastAsiaTheme="minorHAnsi" w:hAnsi="Times New Roman" w:cs="Times New Roman"/>
                <w:b/>
                <w:bCs/>
                <w:sz w:val="22"/>
                <w:szCs w:val="22"/>
                <w:lang w:eastAsia="lt-LT"/>
              </w:rPr>
            </w:pPr>
            <w:r w:rsidRPr="0031372E">
              <w:rPr>
                <w:rFonts w:eastAsiaTheme="minorHAnsi" w:hAnsi="Times New Roman" w:cs="Times New Roman"/>
                <w:b/>
                <w:bCs/>
                <w:sz w:val="22"/>
                <w:szCs w:val="22"/>
                <w:lang w:eastAsia="lt-LT"/>
              </w:rPr>
              <w:t xml:space="preserve">Eil. </w:t>
            </w:r>
          </w:p>
          <w:p w14:paraId="3AF24105" w14:textId="55C38FDB" w:rsidR="0031372E" w:rsidRPr="0031372E" w:rsidRDefault="0031372E" w:rsidP="00D67DA8">
            <w:pPr>
              <w:jc w:val="center"/>
              <w:rPr>
                <w:rFonts w:eastAsiaTheme="minorHAnsi" w:hAnsi="Times New Roman" w:cs="Times New Roman"/>
                <w:b/>
                <w:bCs/>
                <w:sz w:val="22"/>
                <w:szCs w:val="22"/>
                <w:lang w:eastAsia="lt-LT"/>
              </w:rPr>
            </w:pPr>
            <w:r w:rsidRPr="0031372E">
              <w:rPr>
                <w:rFonts w:eastAsiaTheme="minorHAnsi" w:hAnsi="Times New Roman" w:cs="Times New Roman"/>
                <w:b/>
                <w:bCs/>
                <w:sz w:val="22"/>
                <w:szCs w:val="22"/>
                <w:lang w:eastAsia="lt-LT"/>
              </w:rPr>
              <w:t>Nr.</w:t>
            </w:r>
          </w:p>
        </w:tc>
        <w:tc>
          <w:tcPr>
            <w:tcW w:w="2823" w:type="dxa"/>
            <w:shd w:val="clear" w:color="auto" w:fill="DEEAF6" w:themeFill="accent5" w:themeFillTint="33"/>
            <w:vAlign w:val="center"/>
          </w:tcPr>
          <w:p w14:paraId="7AB52319"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Kvalifikacijos reikalavimas</w:t>
            </w:r>
          </w:p>
        </w:tc>
        <w:tc>
          <w:tcPr>
            <w:tcW w:w="3686" w:type="dxa"/>
            <w:shd w:val="clear" w:color="auto" w:fill="DEEAF6" w:themeFill="accent5" w:themeFillTint="33"/>
            <w:vAlign w:val="center"/>
          </w:tcPr>
          <w:p w14:paraId="12105E76"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Atitiktį reikalavimui įrodantys  dokumentai</w:t>
            </w:r>
          </w:p>
        </w:tc>
        <w:tc>
          <w:tcPr>
            <w:tcW w:w="2406" w:type="dxa"/>
            <w:shd w:val="clear" w:color="auto" w:fill="DEEAF6" w:themeFill="accent5" w:themeFillTint="33"/>
          </w:tcPr>
          <w:p w14:paraId="19048965" w14:textId="77777777" w:rsidR="0031372E" w:rsidRPr="0031372E" w:rsidRDefault="0031372E" w:rsidP="00D67DA8">
            <w:pPr>
              <w:autoSpaceDE w:val="0"/>
              <w:autoSpaceDN w:val="0"/>
              <w:adjustRightInd w:val="0"/>
              <w:jc w:val="center"/>
              <w:rPr>
                <w:rFonts w:hAnsi="Times New Roman" w:cs="Times New Roman"/>
                <w:b/>
                <w:bCs/>
                <w:color w:val="000000"/>
                <w:sz w:val="22"/>
                <w:szCs w:val="22"/>
                <w:lang w:eastAsia="lt-LT"/>
              </w:rPr>
            </w:pPr>
            <w:r w:rsidRPr="0031372E">
              <w:rPr>
                <w:rFonts w:hAnsi="Times New Roman" w:cs="Times New Roman"/>
                <w:b/>
                <w:bCs/>
                <w:color w:val="000000"/>
                <w:sz w:val="22"/>
                <w:szCs w:val="22"/>
                <w:lang w:eastAsia="lt-LT"/>
              </w:rPr>
              <w:t>Subjektas, kuris turi atitikti reikalavimą</w:t>
            </w:r>
          </w:p>
        </w:tc>
      </w:tr>
      <w:tr w:rsidR="00203385" w:rsidRPr="0031372E" w14:paraId="33AECDB5" w14:textId="77777777" w:rsidTr="00203385">
        <w:tc>
          <w:tcPr>
            <w:tcW w:w="1004" w:type="dxa"/>
          </w:tcPr>
          <w:p w14:paraId="4C8E5C70" w14:textId="77777777" w:rsidR="0031372E" w:rsidRPr="0031372E" w:rsidRDefault="0031372E" w:rsidP="00392740">
            <w:pPr>
              <w:numPr>
                <w:ilvl w:val="0"/>
                <w:numId w:val="22"/>
              </w:numPr>
              <w:ind w:left="0" w:firstLine="0"/>
              <w:contextualSpacing/>
              <w:jc w:val="center"/>
              <w:rPr>
                <w:rFonts w:eastAsiaTheme="minorHAnsi" w:hAnsi="Times New Roman" w:cs="Times New Roman"/>
                <w:b/>
                <w:bCs/>
                <w:sz w:val="24"/>
                <w:szCs w:val="24"/>
                <w:lang w:eastAsia="lt-LT"/>
              </w:rPr>
            </w:pPr>
          </w:p>
        </w:tc>
        <w:tc>
          <w:tcPr>
            <w:tcW w:w="8915" w:type="dxa"/>
            <w:gridSpan w:val="3"/>
          </w:tcPr>
          <w:p w14:paraId="0C7D0829"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Teisė verstis veikla</w:t>
            </w:r>
          </w:p>
        </w:tc>
      </w:tr>
      <w:tr w:rsidR="0060650D" w:rsidRPr="0031372E" w14:paraId="74DEAD01" w14:textId="77777777" w:rsidTr="00203385">
        <w:tc>
          <w:tcPr>
            <w:tcW w:w="1004" w:type="dxa"/>
          </w:tcPr>
          <w:p w14:paraId="1D921D6B" w14:textId="3208D5A8" w:rsidR="0060650D" w:rsidRPr="0031372E" w:rsidRDefault="00CB6172" w:rsidP="00392740">
            <w:pPr>
              <w:contextualSpacing/>
              <w:jc w:val="center"/>
              <w:rPr>
                <w:rFonts w:eastAsiaTheme="minorHAnsi" w:hAnsi="Times New Roman" w:cs="Times New Roman"/>
                <w:b/>
                <w:bCs/>
                <w:sz w:val="24"/>
                <w:szCs w:val="24"/>
              </w:rPr>
            </w:pPr>
            <w:r>
              <w:rPr>
                <w:rFonts w:eastAsiaTheme="minorHAnsi" w:hAnsi="Times New Roman" w:cs="Times New Roman"/>
                <w:b/>
                <w:bCs/>
                <w:sz w:val="24"/>
                <w:szCs w:val="24"/>
              </w:rPr>
              <w:t>1.1.</w:t>
            </w:r>
          </w:p>
        </w:tc>
        <w:tc>
          <w:tcPr>
            <w:tcW w:w="8915" w:type="dxa"/>
            <w:gridSpan w:val="3"/>
          </w:tcPr>
          <w:p w14:paraId="097F54A3" w14:textId="048BE956" w:rsidR="0060650D" w:rsidRPr="00CB6172" w:rsidRDefault="00CB6172" w:rsidP="00D67DA8">
            <w:pPr>
              <w:rPr>
                <w:rFonts w:hAnsi="Times New Roman" w:cs="Times New Roman"/>
                <w:color w:val="000000"/>
                <w:sz w:val="24"/>
                <w:szCs w:val="24"/>
              </w:rPr>
            </w:pPr>
            <w:r w:rsidRPr="00CB6172">
              <w:rPr>
                <w:rFonts w:hAnsi="Times New Roman" w:cs="Times New Roman"/>
                <w:color w:val="000000"/>
                <w:sz w:val="24"/>
                <w:szCs w:val="24"/>
              </w:rPr>
              <w:t>NETAIKOMA</w:t>
            </w:r>
          </w:p>
        </w:tc>
      </w:tr>
      <w:tr w:rsidR="0060650D" w:rsidRPr="0031372E" w14:paraId="595DBBAF" w14:textId="77777777" w:rsidTr="00203385">
        <w:tc>
          <w:tcPr>
            <w:tcW w:w="1004" w:type="dxa"/>
          </w:tcPr>
          <w:p w14:paraId="072D6170" w14:textId="77777777" w:rsidR="0060650D" w:rsidRPr="0031372E" w:rsidRDefault="0060650D" w:rsidP="00392740">
            <w:pPr>
              <w:numPr>
                <w:ilvl w:val="0"/>
                <w:numId w:val="22"/>
              </w:numPr>
              <w:ind w:left="0" w:firstLine="0"/>
              <w:contextualSpacing/>
              <w:jc w:val="center"/>
              <w:rPr>
                <w:rFonts w:eastAsiaTheme="minorHAnsi" w:hAnsi="Times New Roman" w:cs="Times New Roman"/>
                <w:b/>
                <w:bCs/>
                <w:sz w:val="24"/>
                <w:szCs w:val="24"/>
              </w:rPr>
            </w:pPr>
          </w:p>
        </w:tc>
        <w:tc>
          <w:tcPr>
            <w:tcW w:w="8915" w:type="dxa"/>
            <w:gridSpan w:val="3"/>
          </w:tcPr>
          <w:p w14:paraId="72FFC60C" w14:textId="3E8958C2" w:rsidR="0060650D" w:rsidRPr="0031372E" w:rsidRDefault="00CB6172" w:rsidP="00D67DA8">
            <w:pPr>
              <w:rPr>
                <w:rFonts w:hAnsi="Times New Roman" w:cs="Times New Roman"/>
                <w:b/>
                <w:bCs/>
                <w:color w:val="000000"/>
                <w:sz w:val="24"/>
                <w:szCs w:val="24"/>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0650D" w:rsidRPr="0031372E" w14:paraId="73CFDA6E" w14:textId="77777777" w:rsidTr="00203385">
        <w:tc>
          <w:tcPr>
            <w:tcW w:w="1004" w:type="dxa"/>
          </w:tcPr>
          <w:p w14:paraId="6177E762" w14:textId="75613003" w:rsidR="0060650D" w:rsidRPr="0031372E" w:rsidRDefault="00CB6172" w:rsidP="00392740">
            <w:pPr>
              <w:contextualSpacing/>
              <w:jc w:val="center"/>
              <w:rPr>
                <w:rFonts w:eastAsiaTheme="minorHAnsi" w:hAnsi="Times New Roman" w:cs="Times New Roman"/>
                <w:b/>
                <w:bCs/>
                <w:sz w:val="24"/>
                <w:szCs w:val="24"/>
              </w:rPr>
            </w:pPr>
            <w:r>
              <w:rPr>
                <w:rFonts w:eastAsiaTheme="minorHAnsi" w:hAnsi="Times New Roman" w:cs="Times New Roman"/>
                <w:b/>
                <w:bCs/>
                <w:sz w:val="24"/>
                <w:szCs w:val="24"/>
              </w:rPr>
              <w:t>2.1.</w:t>
            </w:r>
          </w:p>
        </w:tc>
        <w:tc>
          <w:tcPr>
            <w:tcW w:w="8915" w:type="dxa"/>
            <w:gridSpan w:val="3"/>
          </w:tcPr>
          <w:p w14:paraId="4FF48CF1" w14:textId="774D0638" w:rsidR="0060650D" w:rsidRPr="00CB6172" w:rsidRDefault="00CB6172" w:rsidP="00D67DA8">
            <w:pPr>
              <w:rPr>
                <w:rFonts w:hAnsi="Times New Roman" w:cs="Times New Roman"/>
                <w:color w:val="000000"/>
                <w:sz w:val="24"/>
                <w:szCs w:val="24"/>
              </w:rPr>
            </w:pPr>
            <w:r w:rsidRPr="00CB6172">
              <w:rPr>
                <w:rFonts w:hAnsi="Times New Roman" w:cs="Times New Roman"/>
                <w:color w:val="000000"/>
                <w:sz w:val="24"/>
                <w:szCs w:val="24"/>
              </w:rPr>
              <w:t>NETAIKOMA</w:t>
            </w:r>
          </w:p>
        </w:tc>
      </w:tr>
      <w:tr w:rsidR="00CB6172" w:rsidRPr="0031372E" w14:paraId="6DE9C5A5" w14:textId="77777777" w:rsidTr="00203385">
        <w:tc>
          <w:tcPr>
            <w:tcW w:w="1004" w:type="dxa"/>
          </w:tcPr>
          <w:p w14:paraId="076C6555" w14:textId="6CADBB39" w:rsidR="00CB6172" w:rsidRDefault="00CB6172" w:rsidP="00392740">
            <w:pPr>
              <w:contextualSpacing/>
              <w:jc w:val="center"/>
              <w:rPr>
                <w:rFonts w:eastAsiaTheme="minorHAnsi" w:hAnsi="Times New Roman" w:cs="Times New Roman"/>
                <w:b/>
                <w:bCs/>
                <w:sz w:val="24"/>
                <w:szCs w:val="24"/>
              </w:rPr>
            </w:pPr>
            <w:r>
              <w:rPr>
                <w:rFonts w:eastAsiaTheme="minorHAnsi" w:hAnsi="Times New Roman" w:cs="Times New Roman"/>
                <w:b/>
                <w:bCs/>
                <w:sz w:val="24"/>
                <w:szCs w:val="24"/>
              </w:rPr>
              <w:t>3.</w:t>
            </w:r>
          </w:p>
        </w:tc>
        <w:tc>
          <w:tcPr>
            <w:tcW w:w="8915" w:type="dxa"/>
            <w:gridSpan w:val="3"/>
          </w:tcPr>
          <w:p w14:paraId="647815D0" w14:textId="2CAD5E34" w:rsidR="00CB6172" w:rsidRDefault="00CB6172" w:rsidP="00D67DA8">
            <w:pPr>
              <w:rPr>
                <w:rFonts w:hAnsi="Times New Roman" w:cs="Times New Roman"/>
                <w:b/>
                <w:bCs/>
                <w:color w:val="000000"/>
                <w:sz w:val="24"/>
                <w:szCs w:val="24"/>
              </w:rPr>
            </w:pPr>
            <w:r w:rsidRPr="00CB20ED">
              <w:rPr>
                <w:rFonts w:asciiTheme="minorHAnsi" w:cstheme="minorHAnsi"/>
                <w:b/>
                <w:bCs/>
                <w:color w:val="000000"/>
                <w:sz w:val="21"/>
                <w:szCs w:val="21"/>
              </w:rPr>
              <w:t>Techninis ir profesinis pajėgumas</w:t>
            </w:r>
          </w:p>
        </w:tc>
      </w:tr>
      <w:tr w:rsidR="00392740" w:rsidRPr="0031372E" w14:paraId="79469744" w14:textId="77777777" w:rsidTr="00F67EE7">
        <w:tc>
          <w:tcPr>
            <w:tcW w:w="1004" w:type="dxa"/>
          </w:tcPr>
          <w:p w14:paraId="5416772A" w14:textId="11BEB1C1" w:rsidR="0031372E" w:rsidRPr="0031372E" w:rsidRDefault="00CB6172" w:rsidP="00392740">
            <w:pPr>
              <w:ind w:left="426"/>
              <w:contextualSpacing/>
              <w:jc w:val="both"/>
              <w:rPr>
                <w:rFonts w:eastAsiaTheme="minorHAnsi" w:hAnsi="Times New Roman" w:cs="Times New Roman"/>
                <w:b/>
                <w:bCs/>
                <w:sz w:val="24"/>
                <w:szCs w:val="24"/>
                <w:lang w:eastAsia="lt-LT"/>
              </w:rPr>
            </w:pPr>
            <w:r>
              <w:rPr>
                <w:rFonts w:eastAsiaTheme="minorHAnsi" w:hAnsi="Times New Roman" w:cs="Times New Roman"/>
                <w:b/>
                <w:bCs/>
                <w:sz w:val="24"/>
                <w:szCs w:val="24"/>
                <w:lang w:eastAsia="lt-LT"/>
              </w:rPr>
              <w:t>3.1.</w:t>
            </w:r>
          </w:p>
        </w:tc>
        <w:tc>
          <w:tcPr>
            <w:tcW w:w="2823" w:type="dxa"/>
          </w:tcPr>
          <w:p w14:paraId="66BCFBB0" w14:textId="77777777" w:rsidR="00FE42E8" w:rsidRPr="00FE42E8" w:rsidRDefault="00FE42E8" w:rsidP="00FE42E8">
            <w:pPr>
              <w:pStyle w:val="Tekstas"/>
              <w:ind w:firstLine="0"/>
              <w:rPr>
                <w:shd w:val="clear" w:color="auto" w:fill="FFFFFF"/>
              </w:rPr>
            </w:pPr>
            <w:r w:rsidRPr="00FE42E8">
              <w:rPr>
                <w:shd w:val="clear" w:color="auto" w:fill="FFFFFF"/>
              </w:rPr>
              <w:t xml:space="preserve">Pirkimo sutarčiai vykdyti tiekėjas turi turėti: </w:t>
            </w:r>
          </w:p>
          <w:p w14:paraId="714823D9" w14:textId="316E3805" w:rsidR="00D76F2D" w:rsidRPr="00105BBE" w:rsidRDefault="00D76F2D" w:rsidP="00D76F2D">
            <w:pPr>
              <w:rPr>
                <w:rFonts w:eastAsiaTheme="minorHAnsi" w:hAnsi="Times New Roman" w:cs="Times New Roman"/>
                <w:sz w:val="24"/>
                <w:szCs w:val="24"/>
                <w:lang w:eastAsia="lt-LT"/>
              </w:rPr>
            </w:pPr>
            <w:r w:rsidRPr="00105BBE">
              <w:rPr>
                <w:rFonts w:hAnsi="Times New Roman" w:cs="Times New Roman"/>
                <w:color w:val="333333"/>
                <w:sz w:val="24"/>
                <w:szCs w:val="24"/>
                <w:shd w:val="clear" w:color="auto" w:fill="FFFFFF"/>
              </w:rPr>
              <w:t xml:space="preserve">bent </w:t>
            </w:r>
            <w:r>
              <w:rPr>
                <w:rFonts w:hAnsi="Times New Roman" w:cs="Times New Roman"/>
                <w:color w:val="333333"/>
                <w:sz w:val="24"/>
                <w:szCs w:val="24"/>
                <w:shd w:val="clear" w:color="auto" w:fill="FFFFFF"/>
              </w:rPr>
              <w:t>du</w:t>
            </w:r>
            <w:r w:rsidRPr="00105BBE">
              <w:rPr>
                <w:rFonts w:hAnsi="Times New Roman" w:cs="Times New Roman"/>
                <w:color w:val="333333"/>
                <w:sz w:val="24"/>
                <w:szCs w:val="24"/>
                <w:shd w:val="clear" w:color="auto" w:fill="FFFFFF"/>
              </w:rPr>
              <w:t xml:space="preserve"> a</w:t>
            </w:r>
            <w:r w:rsidRPr="00105BBE">
              <w:rPr>
                <w:rFonts w:eastAsiaTheme="minorHAnsi" w:hAnsi="Times New Roman" w:cs="Times New Roman"/>
                <w:sz w:val="24"/>
                <w:szCs w:val="24"/>
                <w:lang w:eastAsia="lt-LT"/>
              </w:rPr>
              <w:t>ukštyje dirbančius įmonės darbuotojus kurie turėtų aukštalipio pažymėjimus, bei skaidriai dirbančiojo ID.</w:t>
            </w:r>
          </w:p>
          <w:p w14:paraId="7B1080AD" w14:textId="7A0C692F" w:rsidR="00FE42E8" w:rsidRPr="00FE42E8" w:rsidRDefault="00FE42E8" w:rsidP="00FE42E8">
            <w:pPr>
              <w:pStyle w:val="Tekstas"/>
              <w:ind w:firstLine="0"/>
              <w:rPr>
                <w:color w:val="333333"/>
                <w:shd w:val="clear" w:color="auto" w:fill="FFFFFF"/>
              </w:rPr>
            </w:pPr>
          </w:p>
          <w:p w14:paraId="32358C40" w14:textId="77777777" w:rsidR="0008452C" w:rsidRDefault="00FE42E8" w:rsidP="00FE42E8">
            <w:pPr>
              <w:pStyle w:val="Tekstas"/>
              <w:ind w:firstLine="0"/>
              <w:rPr>
                <w:i/>
                <w:color w:val="333333"/>
                <w:shd w:val="clear" w:color="auto" w:fill="FFFFFF"/>
              </w:rPr>
            </w:pPr>
            <w:r w:rsidRPr="00105BBE">
              <w:rPr>
                <w:i/>
                <w:color w:val="333333"/>
                <w:shd w:val="clear" w:color="auto" w:fill="FFFFFF"/>
              </w:rPr>
              <w:t xml:space="preserve">Pastabos: </w:t>
            </w:r>
          </w:p>
          <w:p w14:paraId="160CEC1C" w14:textId="3FD38F84" w:rsidR="00FE42E8" w:rsidRPr="00FE42E8" w:rsidRDefault="00FE42E8" w:rsidP="00FE42E8">
            <w:pPr>
              <w:pStyle w:val="Tekstas"/>
              <w:ind w:firstLine="0"/>
              <w:rPr>
                <w:i/>
                <w:color w:val="333333"/>
                <w:shd w:val="clear" w:color="auto" w:fill="FFFFFF"/>
              </w:rPr>
            </w:pPr>
            <w:r w:rsidRPr="00FE42E8">
              <w:rPr>
                <w:i/>
                <w:color w:val="333333"/>
                <w:shd w:val="clear" w:color="auto" w:fill="FFFFFF"/>
              </w:rPr>
              <w:t xml:space="preserve"> Tiekėjas privalo paskirti reikiamą skaičių specialistų, kad užtikrintų tinkamą sutarties vykdymą.  </w:t>
            </w:r>
          </w:p>
          <w:p w14:paraId="7CE65B00" w14:textId="110DC6A9" w:rsidR="00FE42E8" w:rsidRPr="009B286E" w:rsidRDefault="00FE42E8" w:rsidP="00FE42E8">
            <w:pPr>
              <w:rPr>
                <w:rFonts w:eastAsiaTheme="minorHAnsi" w:hAnsi="Times New Roman" w:cs="Times New Roman"/>
                <w:b/>
                <w:bCs/>
                <w:sz w:val="24"/>
                <w:szCs w:val="24"/>
                <w:lang w:eastAsia="lt-LT"/>
              </w:rPr>
            </w:pPr>
          </w:p>
        </w:tc>
        <w:tc>
          <w:tcPr>
            <w:tcW w:w="3686" w:type="dxa"/>
          </w:tcPr>
          <w:p w14:paraId="132E4C5A" w14:textId="77777777" w:rsidR="00C50605" w:rsidRDefault="00C50605" w:rsidP="00BF672E">
            <w:pPr>
              <w:pStyle w:val="mcntmsonormal"/>
              <w:spacing w:before="0" w:beforeAutospacing="0" w:after="0" w:afterAutospacing="0"/>
              <w:rPr>
                <w:rFonts w:eastAsiaTheme="minorHAnsi"/>
                <w:lang w:val="lt-LT"/>
              </w:rPr>
            </w:pPr>
            <w:r w:rsidRPr="00C50605">
              <w:rPr>
                <w:rFonts w:eastAsiaTheme="minorHAnsi"/>
                <w:lang w:val="lt-LT"/>
              </w:rPr>
              <w:t xml:space="preserve">Pateikiama: </w:t>
            </w:r>
          </w:p>
          <w:p w14:paraId="5C118CC0" w14:textId="33DF2F72" w:rsidR="00BF672E" w:rsidRPr="00C50605" w:rsidRDefault="00BF672E" w:rsidP="00BF672E">
            <w:pPr>
              <w:pStyle w:val="mcntmsonormal"/>
              <w:spacing w:before="0" w:beforeAutospacing="0" w:after="0" w:afterAutospacing="0"/>
              <w:rPr>
                <w:rFonts w:eastAsiaTheme="minorHAnsi"/>
                <w:lang w:val="lt-LT"/>
              </w:rPr>
            </w:pPr>
            <w:r>
              <w:t xml:space="preserve">1) </w:t>
            </w:r>
            <w:r w:rsidRPr="00BF672E">
              <w:rPr>
                <w:lang w:val="lt-LT"/>
              </w:rPr>
              <w:t>Tiekėjo patvirtintas specialistų, kurie bus atsakingi už pirkimo sutarties vykdymą, sąrašas, kuriame nurodomi specialistų vardai, pavardės, jų pareigos, vykdant pirkimo sutartį, kiekvieno specialisto darbų teikimo tiekėjui teisinė forma (darbo sutartis, ketinimų protokolas ar kt.). Jei specialistas nėra įmonės darbuotojas ir vykdant sutartį nebus įdarbintas, turi būti pateiktas susitarimas tarp tiekėjo ir pasitelkiamo specialisto</w:t>
            </w:r>
          </w:p>
          <w:p w14:paraId="684446CF" w14:textId="77777777" w:rsidR="00C50605" w:rsidRDefault="00C50605" w:rsidP="00BF672E">
            <w:pPr>
              <w:tabs>
                <w:tab w:val="left" w:pos="567"/>
              </w:tabs>
              <w:rPr>
                <w:rFonts w:hAnsi="Times New Roman" w:cs="Times New Roman"/>
                <w:sz w:val="24"/>
                <w:szCs w:val="24"/>
              </w:rPr>
            </w:pPr>
            <w:r w:rsidRPr="00C50605">
              <w:rPr>
                <w:rFonts w:eastAsiaTheme="minorHAnsi" w:hAnsi="Times New Roman" w:cs="Times New Roman"/>
                <w:sz w:val="24"/>
                <w:szCs w:val="24"/>
              </w:rPr>
              <w:t xml:space="preserve">2) </w:t>
            </w:r>
            <w:r w:rsidRPr="00C50605">
              <w:rPr>
                <w:rFonts w:hAnsi="Times New Roman" w:cs="Times New Roman"/>
                <w:sz w:val="24"/>
                <w:szCs w:val="24"/>
              </w:rPr>
              <w:t>Mokymo ar kitos lygiavertės įstaigos išduotas pažymėjimas ar kitas lygiavertis dokumentas, suteikiantis teisę dirbti aukštalipio darbus (pateikti kvalifikacijos pažymėjimo kopijas ar kitus lygiaverčius dokumentus).</w:t>
            </w:r>
          </w:p>
          <w:p w14:paraId="0A121337" w14:textId="3EA01A68" w:rsidR="00C50605" w:rsidRPr="00C50605" w:rsidRDefault="00C50605" w:rsidP="00BF672E">
            <w:pPr>
              <w:pStyle w:val="mcntmsonormal"/>
              <w:widowControl w:val="0"/>
              <w:spacing w:before="0" w:beforeAutospacing="0" w:after="0" w:afterAutospacing="0"/>
              <w:rPr>
                <w:rFonts w:eastAsiaTheme="minorHAnsi"/>
                <w:i/>
                <w:iCs/>
                <w:lang w:val="lt-LT"/>
              </w:rPr>
            </w:pPr>
            <w:r w:rsidRPr="00C50605">
              <w:rPr>
                <w:rFonts w:eastAsiaTheme="minorHAnsi"/>
                <w:i/>
                <w:iCs/>
                <w:lang w:val="lt-LT"/>
              </w:rPr>
              <w:t xml:space="preserve">Tiekėjas turi teisę pateikti ir kitus </w:t>
            </w:r>
            <w:r w:rsidRPr="00C50605">
              <w:rPr>
                <w:rFonts w:eastAsiaTheme="minorHAnsi"/>
                <w:i/>
                <w:iCs/>
                <w:lang w:val="lt-LT"/>
              </w:rPr>
              <w:lastRenderedPageBreak/>
              <w:t xml:space="preserve">lygiaverčius dokumentus, patvirtinančius teisę užsiimti </w:t>
            </w:r>
            <w:r w:rsidR="00CB6172">
              <w:rPr>
                <w:rFonts w:eastAsiaTheme="minorHAnsi"/>
                <w:i/>
                <w:iCs/>
                <w:lang w:val="lt-LT"/>
              </w:rPr>
              <w:t>3</w:t>
            </w:r>
            <w:r w:rsidRPr="00BF672E">
              <w:rPr>
                <w:rFonts w:eastAsiaTheme="minorHAnsi"/>
                <w:i/>
                <w:iCs/>
                <w:lang w:val="lt-LT"/>
              </w:rPr>
              <w:t>.1</w:t>
            </w:r>
            <w:r w:rsidRPr="00C50605">
              <w:rPr>
                <w:rFonts w:eastAsiaTheme="minorHAnsi"/>
                <w:i/>
                <w:iCs/>
                <w:lang w:val="lt-LT"/>
              </w:rPr>
              <w:t xml:space="preserve"> punkte reikalinga veikla šiai pirkimo sutarčiai įvykdyti ar atitinkamus užsienio šalies</w:t>
            </w:r>
            <w:r w:rsidRPr="00C50605">
              <w:rPr>
                <w:rFonts w:eastAsiaTheme="minorHAnsi"/>
                <w:lang w:val="lt-LT"/>
              </w:rPr>
              <w:t xml:space="preserve"> </w:t>
            </w:r>
            <w:r w:rsidRPr="00C50605">
              <w:rPr>
                <w:rFonts w:eastAsiaTheme="minorHAnsi"/>
                <w:i/>
                <w:iCs/>
                <w:lang w:val="lt-LT"/>
              </w:rPr>
              <w:t>institucijos išduotus dokumentus.</w:t>
            </w:r>
          </w:p>
          <w:p w14:paraId="609B5516" w14:textId="732C932C" w:rsidR="0031372E" w:rsidRPr="00C50605" w:rsidRDefault="00C50605" w:rsidP="00BF672E">
            <w:pPr>
              <w:pStyle w:val="mcntmsonormal"/>
              <w:widowControl w:val="0"/>
              <w:spacing w:before="0" w:beforeAutospacing="0" w:after="0" w:afterAutospacing="0"/>
              <w:rPr>
                <w:rFonts w:eastAsiaTheme="minorHAnsi"/>
                <w:lang w:val="lt-LT"/>
              </w:rPr>
            </w:pPr>
            <w:r w:rsidRPr="00BF672E">
              <w:rPr>
                <w:rFonts w:eastAsiaTheme="minorHAnsi"/>
                <w:i/>
                <w:iCs/>
                <w:lang w:val="lt-LT"/>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užsiimti </w:t>
            </w:r>
            <w:r w:rsidR="00CB6172">
              <w:rPr>
                <w:rFonts w:eastAsiaTheme="minorHAnsi"/>
                <w:i/>
                <w:iCs/>
                <w:lang w:val="lt-LT"/>
              </w:rPr>
              <w:t>3</w:t>
            </w:r>
            <w:r w:rsidRPr="00BF672E">
              <w:rPr>
                <w:rFonts w:eastAsiaTheme="minorHAnsi"/>
                <w:i/>
                <w:iCs/>
                <w:lang w:val="lt-LT"/>
              </w:rPr>
              <w:t>.1 punkte reikalinga veikla</w:t>
            </w:r>
            <w:r w:rsidRPr="00C50605">
              <w:rPr>
                <w:rFonts w:eastAsiaTheme="minorHAnsi"/>
                <w:lang w:val="lt-LT"/>
              </w:rPr>
              <w:t xml:space="preserve">.  </w:t>
            </w:r>
          </w:p>
        </w:tc>
        <w:tc>
          <w:tcPr>
            <w:tcW w:w="2406" w:type="dxa"/>
          </w:tcPr>
          <w:p w14:paraId="421C160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lastRenderedPageBreak/>
              <w:t>Jeigu pasiūlymą teikia ūkio subjektų grupė – reikalavimą turi atitikti kiekvienas ūkio subjektų grupės narys (-iai), pagal jų prisiimamus įsipareigojimus pirkimo sutarčiai vykdyti;</w:t>
            </w:r>
          </w:p>
          <w:p w14:paraId="22A222E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Tiekėjas gali remtis kitų ūkio subjektų pajėgumais tik tuomet, kai tie subjektai, kurių pajėgumais buvo</w:t>
            </w:r>
          </w:p>
          <w:p w14:paraId="41225EEC" w14:textId="77777777" w:rsidR="0031372E" w:rsidRPr="0031372E" w:rsidRDefault="0031372E" w:rsidP="00D67DA8">
            <w:pPr>
              <w:autoSpaceDE w:val="0"/>
              <w:autoSpaceDN w:val="0"/>
              <w:adjustRightInd w:val="0"/>
              <w:contextualSpacing/>
              <w:rPr>
                <w:rFonts w:hAnsi="Times New Roman" w:cs="Times New Roman"/>
                <w:color w:val="000000"/>
                <w:sz w:val="24"/>
                <w:szCs w:val="24"/>
                <w:lang w:eastAsia="lt-LT"/>
              </w:rPr>
            </w:pPr>
            <w:r w:rsidRPr="0031372E">
              <w:rPr>
                <w:rFonts w:hAnsi="Times New Roman" w:cs="Times New Roman"/>
                <w:color w:val="000000"/>
                <w:sz w:val="24"/>
                <w:szCs w:val="24"/>
                <w:lang w:eastAsia="lt-LT"/>
              </w:rPr>
              <w:t>pasiremta, patys atliks darbus, kuriems reikia jų pajėgumų;</w:t>
            </w:r>
          </w:p>
          <w:p w14:paraId="5EA05D7F"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 xml:space="preserve">subtiekėjai, kuriuos tiekėjas pasitelks pirkimo sutarties vykdymui (kurių </w:t>
            </w:r>
            <w:r w:rsidRPr="0031372E">
              <w:rPr>
                <w:rFonts w:hAnsi="Times New Roman" w:cs="Times New Roman"/>
                <w:color w:val="000000"/>
                <w:sz w:val="24"/>
                <w:szCs w:val="24"/>
                <w:lang w:eastAsia="lt-LT"/>
              </w:rPr>
              <w:lastRenderedPageBreak/>
              <w:t xml:space="preserve">pajėgumais tiekėjas nesiremia, kad atitiktų pirkimo dokumentuose nustatytus kvalifikacijos reikalavimus), </w:t>
            </w:r>
          </w:p>
          <w:p w14:paraId="492FC234"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įsipareigoja, jog pirkimo sutartį vykdys tik tokią teisę turintys asmenys, ir kad pirkimo vykdytojui pareikalavus, tiekėjas turės pateikti dokumentus, įrodančius subtiekėjo teisę verstis</w:t>
            </w:r>
          </w:p>
          <w:p w14:paraId="483A2267"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atitinkama veikla, kuriai jis pasitelkiamas.</w:t>
            </w:r>
          </w:p>
        </w:tc>
      </w:tr>
      <w:tr w:rsidR="00FD1ACC" w:rsidRPr="0031372E" w14:paraId="0BC321D5" w14:textId="77777777" w:rsidTr="00F67EE7">
        <w:tc>
          <w:tcPr>
            <w:tcW w:w="1004" w:type="dxa"/>
          </w:tcPr>
          <w:p w14:paraId="30304ACF" w14:textId="3B9301F4" w:rsidR="00FD1ACC" w:rsidRPr="0031372E" w:rsidRDefault="00FD1ACC" w:rsidP="00FD1ACC">
            <w:pPr>
              <w:contextualSpacing/>
              <w:jc w:val="center"/>
              <w:rPr>
                <w:rFonts w:eastAsiaTheme="minorHAnsi" w:hAnsi="Times New Roman" w:cs="Times New Roman"/>
                <w:b/>
                <w:bCs/>
                <w:sz w:val="24"/>
                <w:szCs w:val="24"/>
              </w:rPr>
            </w:pPr>
            <w:r>
              <w:rPr>
                <w:rFonts w:eastAsiaTheme="minorHAnsi" w:hAnsi="Times New Roman" w:cs="Times New Roman"/>
                <w:b/>
                <w:bCs/>
                <w:sz w:val="24"/>
                <w:szCs w:val="24"/>
              </w:rPr>
              <w:lastRenderedPageBreak/>
              <w:t>3.2.</w:t>
            </w:r>
          </w:p>
        </w:tc>
        <w:tc>
          <w:tcPr>
            <w:tcW w:w="2823" w:type="dxa"/>
          </w:tcPr>
          <w:p w14:paraId="5DF6810A" w14:textId="61D539EB" w:rsidR="00FD1ACC" w:rsidRPr="002E3A9C" w:rsidRDefault="00FD1ACC" w:rsidP="00FD1ACC">
            <w:pPr>
              <w:autoSpaceDE w:val="0"/>
              <w:autoSpaceDN w:val="0"/>
              <w:adjustRightInd w:val="0"/>
              <w:jc w:val="both"/>
              <w:rPr>
                <w:rFonts w:hAnsi="Times New Roman" w:cs="Times New Roman"/>
                <w:color w:val="000000"/>
                <w:sz w:val="24"/>
                <w:szCs w:val="24"/>
              </w:rPr>
            </w:pPr>
            <w:r w:rsidRPr="00586A12">
              <w:rPr>
                <w:rFonts w:hAnsi="Times New Roman" w:cs="Times New Roman"/>
                <w:sz w:val="24"/>
                <w:szCs w:val="24"/>
              </w:rPr>
              <w:t xml:space="preserve">Rangovas per paskutinius 5 </w:t>
            </w:r>
            <w:r w:rsidR="007B47AD">
              <w:rPr>
                <w:rFonts w:hAnsi="Times New Roman" w:cs="Times New Roman"/>
                <w:sz w:val="24"/>
                <w:szCs w:val="24"/>
              </w:rPr>
              <w:t xml:space="preserve">(penkerius) </w:t>
            </w:r>
            <w:r w:rsidRPr="00586A12">
              <w:rPr>
                <w:rFonts w:hAnsi="Times New Roman" w:cs="Times New Roman"/>
                <w:sz w:val="24"/>
                <w:szCs w:val="24"/>
              </w:rPr>
              <w:t>metus</w:t>
            </w:r>
            <w:r w:rsidRPr="009653D4">
              <w:rPr>
                <w:rFonts w:hAnsi="Times New Roman" w:cs="Times New Roman"/>
                <w:sz w:val="24"/>
                <w:szCs w:val="24"/>
              </w:rPr>
              <w:t xml:space="preserve"> (jeigu tiekėjas vykdė veiklą mažiau nei 5</w:t>
            </w:r>
            <w:r w:rsidR="00657673">
              <w:rPr>
                <w:rFonts w:hAnsi="Times New Roman" w:cs="Times New Roman"/>
                <w:sz w:val="24"/>
                <w:szCs w:val="24"/>
              </w:rPr>
              <w:t xml:space="preserve"> (penkerius)</w:t>
            </w:r>
            <w:r w:rsidRPr="009653D4">
              <w:rPr>
                <w:rFonts w:hAnsi="Times New Roman" w:cs="Times New Roman"/>
                <w:sz w:val="24"/>
                <w:szCs w:val="24"/>
              </w:rPr>
              <w:t xml:space="preserve"> metus – per laiką nuo tiekėjo įregistravimo dienos) iki pasiūlymų pateikimo termino pabaigos </w:t>
            </w:r>
            <w:r w:rsidRPr="009653D4">
              <w:rPr>
                <w:rFonts w:hAnsi="Times New Roman" w:cs="Times New Roman"/>
                <w:b/>
                <w:bCs/>
                <w:sz w:val="24"/>
                <w:szCs w:val="24"/>
              </w:rPr>
              <w:t>savo jėgomis</w:t>
            </w:r>
            <w:r w:rsidRPr="00586A12">
              <w:rPr>
                <w:rFonts w:hAnsi="Times New Roman" w:cs="Times New Roman"/>
                <w:sz w:val="24"/>
                <w:szCs w:val="24"/>
              </w:rPr>
              <w:t xml:space="preserve"> </w:t>
            </w:r>
            <w:r w:rsidRPr="009653D4">
              <w:rPr>
                <w:rFonts w:hAnsi="Times New Roman" w:cs="Times New Roman"/>
                <w:sz w:val="24"/>
                <w:szCs w:val="24"/>
              </w:rPr>
              <w:t xml:space="preserve">(tiekėjui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w:t>
            </w:r>
            <w:r w:rsidRPr="00586A12">
              <w:rPr>
                <w:rFonts w:hAnsi="Times New Roman" w:cs="Times New Roman"/>
                <w:sz w:val="24"/>
                <w:szCs w:val="24"/>
              </w:rPr>
              <w:t xml:space="preserve">yra atlikęs </w:t>
            </w:r>
            <w:r>
              <w:rPr>
                <w:rFonts w:hAnsi="Times New Roman" w:cs="Times New Roman"/>
                <w:sz w:val="24"/>
                <w:szCs w:val="24"/>
              </w:rPr>
              <w:t xml:space="preserve">statybos </w:t>
            </w:r>
            <w:r w:rsidR="00D76F2D">
              <w:rPr>
                <w:rFonts w:hAnsi="Times New Roman" w:cs="Times New Roman"/>
                <w:sz w:val="24"/>
                <w:szCs w:val="24"/>
              </w:rPr>
              <w:t>sporto</w:t>
            </w:r>
            <w:r>
              <w:rPr>
                <w:rFonts w:hAnsi="Times New Roman" w:cs="Times New Roman"/>
                <w:sz w:val="24"/>
                <w:szCs w:val="24"/>
              </w:rPr>
              <w:t xml:space="preserve"> </w:t>
            </w:r>
            <w:r w:rsidRPr="00586A12">
              <w:rPr>
                <w:rFonts w:hAnsi="Times New Roman" w:cs="Times New Roman"/>
                <w:sz w:val="24"/>
                <w:szCs w:val="24"/>
              </w:rPr>
              <w:t xml:space="preserve"> </w:t>
            </w:r>
            <w:r w:rsidRPr="00B972EE">
              <w:rPr>
                <w:rFonts w:hAnsi="Times New Roman" w:cs="Times New Roman"/>
                <w:sz w:val="24"/>
                <w:szCs w:val="24"/>
              </w:rPr>
              <w:t>paskirties statinio remonto ir</w:t>
            </w:r>
            <w:r w:rsidR="00657673">
              <w:rPr>
                <w:rFonts w:hAnsi="Times New Roman" w:cs="Times New Roman"/>
                <w:sz w:val="24"/>
                <w:szCs w:val="24"/>
              </w:rPr>
              <w:t xml:space="preserve"> </w:t>
            </w:r>
            <w:r w:rsidRPr="00B972EE">
              <w:rPr>
                <w:rFonts w:hAnsi="Times New Roman" w:cs="Times New Roman"/>
                <w:sz w:val="24"/>
                <w:szCs w:val="24"/>
              </w:rPr>
              <w:t>/</w:t>
            </w:r>
            <w:r w:rsidR="00657673">
              <w:rPr>
                <w:rFonts w:hAnsi="Times New Roman" w:cs="Times New Roman"/>
                <w:sz w:val="24"/>
                <w:szCs w:val="24"/>
              </w:rPr>
              <w:t xml:space="preserve"> </w:t>
            </w:r>
            <w:r w:rsidRPr="00B972EE">
              <w:rPr>
                <w:rFonts w:hAnsi="Times New Roman" w:cs="Times New Roman"/>
                <w:sz w:val="24"/>
                <w:szCs w:val="24"/>
              </w:rPr>
              <w:t>ar rekonstravimo, ir</w:t>
            </w:r>
            <w:r w:rsidR="00657673">
              <w:rPr>
                <w:rFonts w:hAnsi="Times New Roman" w:cs="Times New Roman"/>
                <w:sz w:val="24"/>
                <w:szCs w:val="24"/>
              </w:rPr>
              <w:t xml:space="preserve"> </w:t>
            </w:r>
            <w:r w:rsidRPr="00B972EE">
              <w:rPr>
                <w:rFonts w:hAnsi="Times New Roman" w:cs="Times New Roman"/>
                <w:sz w:val="24"/>
                <w:szCs w:val="24"/>
              </w:rPr>
              <w:t>/</w:t>
            </w:r>
            <w:r w:rsidR="00657673">
              <w:rPr>
                <w:rFonts w:hAnsi="Times New Roman" w:cs="Times New Roman"/>
                <w:sz w:val="24"/>
                <w:szCs w:val="24"/>
              </w:rPr>
              <w:t xml:space="preserve"> </w:t>
            </w:r>
            <w:r w:rsidRPr="00B972EE">
              <w:rPr>
                <w:rFonts w:hAnsi="Times New Roman" w:cs="Times New Roman"/>
                <w:sz w:val="24"/>
                <w:szCs w:val="24"/>
              </w:rPr>
              <w:t>ar naujos statybos</w:t>
            </w:r>
            <w:r w:rsidR="00330478">
              <w:rPr>
                <w:rFonts w:hAnsi="Times New Roman" w:cs="Times New Roman"/>
                <w:sz w:val="24"/>
                <w:szCs w:val="24"/>
              </w:rPr>
              <w:t xml:space="preserve"> panašius</w:t>
            </w:r>
            <w:r w:rsidRPr="00586A12">
              <w:rPr>
                <w:rFonts w:hAnsi="Times New Roman" w:cs="Times New Roman"/>
                <w:sz w:val="24"/>
                <w:szCs w:val="24"/>
              </w:rPr>
              <w:t xml:space="preserve"> </w:t>
            </w:r>
            <w:r w:rsidRPr="009653D4">
              <w:rPr>
                <w:rFonts w:hAnsi="Times New Roman" w:cs="Times New Roman"/>
                <w:sz w:val="24"/>
                <w:szCs w:val="24"/>
              </w:rPr>
              <w:t>darbus</w:t>
            </w:r>
            <w:r w:rsidRPr="00586A12">
              <w:rPr>
                <w:rFonts w:hAnsi="Times New Roman" w:cs="Times New Roman"/>
                <w:sz w:val="24"/>
                <w:szCs w:val="24"/>
              </w:rPr>
              <w:t>, kuri</w:t>
            </w:r>
            <w:r w:rsidRPr="009653D4">
              <w:rPr>
                <w:rFonts w:hAnsi="Times New Roman" w:cs="Times New Roman"/>
                <w:sz w:val="24"/>
                <w:szCs w:val="24"/>
              </w:rPr>
              <w:t>ų</w:t>
            </w:r>
            <w:r w:rsidRPr="00586A12">
              <w:rPr>
                <w:rFonts w:hAnsi="Times New Roman" w:cs="Times New Roman"/>
                <w:sz w:val="24"/>
                <w:szCs w:val="24"/>
              </w:rPr>
              <w:t xml:space="preserve"> vertė (tiekėjo savarankiškai </w:t>
            </w:r>
            <w:r w:rsidRPr="002E3A9C">
              <w:rPr>
                <w:rFonts w:hAnsi="Times New Roman" w:cs="Times New Roman"/>
                <w:sz w:val="24"/>
                <w:szCs w:val="24"/>
              </w:rPr>
              <w:t xml:space="preserve">įvykdyta dalis) ne mažesnė kaip </w:t>
            </w:r>
            <w:r w:rsidRPr="002E3A9C">
              <w:rPr>
                <w:rFonts w:hAnsi="Times New Roman" w:cs="Times New Roman"/>
                <w:sz w:val="24"/>
                <w:szCs w:val="24"/>
              </w:rPr>
              <w:lastRenderedPageBreak/>
              <w:t>2</w:t>
            </w:r>
            <w:r w:rsidR="00330478">
              <w:rPr>
                <w:rFonts w:hAnsi="Times New Roman" w:cs="Times New Roman"/>
                <w:sz w:val="24"/>
                <w:szCs w:val="24"/>
              </w:rPr>
              <w:t>4</w:t>
            </w:r>
            <w:r w:rsidRPr="002E3A9C">
              <w:rPr>
                <w:rFonts w:hAnsi="Times New Roman" w:cs="Times New Roman"/>
                <w:sz w:val="24"/>
                <w:szCs w:val="24"/>
              </w:rPr>
              <w:t xml:space="preserve"> 000,00 Eur be PVM </w:t>
            </w:r>
            <w:r w:rsidRPr="002E3A9C">
              <w:rPr>
                <w:rFonts w:hAnsi="Times New Roman" w:cs="Times New Roman"/>
                <w:color w:val="000000"/>
                <w:sz w:val="24"/>
                <w:szCs w:val="24"/>
              </w:rPr>
              <w:t>, ir kurių darbų atlikimas ir galutiniai rezultatai buvo tinkami.</w:t>
            </w:r>
          </w:p>
          <w:p w14:paraId="54C13F76" w14:textId="77777777" w:rsidR="00FD1ACC" w:rsidRPr="00586A12" w:rsidRDefault="00FD1ACC" w:rsidP="00FD1ACC">
            <w:pPr>
              <w:rPr>
                <w:rFonts w:hAnsi="Times New Roman" w:cs="Times New Roman"/>
                <w:sz w:val="24"/>
                <w:szCs w:val="24"/>
              </w:rPr>
            </w:pPr>
          </w:p>
          <w:p w14:paraId="47B2C755" w14:textId="222F592F" w:rsidR="00FD1ACC" w:rsidRPr="009653D4" w:rsidRDefault="00FD1ACC" w:rsidP="00FD1ACC">
            <w:pPr>
              <w:rPr>
                <w:rFonts w:hAnsi="Times New Roman" w:cs="Times New Roman"/>
                <w:sz w:val="24"/>
                <w:szCs w:val="24"/>
              </w:rPr>
            </w:pPr>
            <w:r w:rsidRPr="00586A12">
              <w:rPr>
                <w:rFonts w:hAnsi="Times New Roman" w:cs="Times New Roman"/>
                <w:sz w:val="24"/>
                <w:szCs w:val="24"/>
              </w:rPr>
              <w:t xml:space="preserve"> Jei tiekėjas teikia informaciją apie vykdomą sutartį, laikoma, kad jo patirtis atitinka keliamą reikalavimą, jei vykdomos sutarties įvykdyta dalis yra ne mažesnė kaip </w:t>
            </w:r>
            <w:r w:rsidRPr="009653D4">
              <w:rPr>
                <w:rFonts w:hAnsi="Times New Roman" w:cs="Times New Roman"/>
                <w:sz w:val="24"/>
                <w:szCs w:val="24"/>
              </w:rPr>
              <w:t>2</w:t>
            </w:r>
            <w:r w:rsidR="00024381">
              <w:rPr>
                <w:rFonts w:hAnsi="Times New Roman" w:cs="Times New Roman"/>
                <w:sz w:val="24"/>
                <w:szCs w:val="24"/>
              </w:rPr>
              <w:t>4</w:t>
            </w:r>
            <w:r w:rsidRPr="00586A12">
              <w:rPr>
                <w:rFonts w:hAnsi="Times New Roman" w:cs="Times New Roman"/>
                <w:sz w:val="24"/>
                <w:szCs w:val="24"/>
              </w:rPr>
              <w:t xml:space="preserve"> </w:t>
            </w:r>
            <w:r w:rsidRPr="009653D4">
              <w:rPr>
                <w:rFonts w:hAnsi="Times New Roman" w:cs="Times New Roman"/>
                <w:sz w:val="24"/>
                <w:szCs w:val="24"/>
              </w:rPr>
              <w:t>0</w:t>
            </w:r>
            <w:r w:rsidRPr="00586A12">
              <w:rPr>
                <w:rFonts w:hAnsi="Times New Roman" w:cs="Times New Roman"/>
                <w:sz w:val="24"/>
                <w:szCs w:val="24"/>
              </w:rPr>
              <w:t>00,00 Eur be PVM.</w:t>
            </w:r>
            <w:r w:rsidRPr="00586A12">
              <w:rPr>
                <w:rFonts w:hAnsi="Times New Roman" w:cs="Times New Roman"/>
                <w:sz w:val="24"/>
                <w:szCs w:val="24"/>
                <w:lang w:val="en-US"/>
              </w:rPr>
              <w:t xml:space="preserve"> </w:t>
            </w:r>
          </w:p>
        </w:tc>
        <w:tc>
          <w:tcPr>
            <w:tcW w:w="3686" w:type="dxa"/>
          </w:tcPr>
          <w:p w14:paraId="51CD0F38" w14:textId="77777777" w:rsidR="00FD1ACC" w:rsidRPr="000B797B" w:rsidRDefault="00FD1ACC" w:rsidP="00FD1ACC">
            <w:pPr>
              <w:tabs>
                <w:tab w:val="left" w:pos="606"/>
              </w:tabs>
              <w:suppressAutoHyphens/>
              <w:contextualSpacing/>
              <w:rPr>
                <w:rFonts w:hAnsi="Times New Roman" w:cs="Times New Roman"/>
                <w:sz w:val="24"/>
                <w:szCs w:val="24"/>
              </w:rPr>
            </w:pPr>
            <w:r w:rsidRPr="000B797B">
              <w:rPr>
                <w:rFonts w:hAnsi="Times New Roman" w:cs="Times New Roman"/>
                <w:sz w:val="24"/>
                <w:szCs w:val="24"/>
              </w:rPr>
              <w:lastRenderedPageBreak/>
              <w:t>Pateikiama:</w:t>
            </w:r>
          </w:p>
          <w:p w14:paraId="42CDC21E" w14:textId="2FFCF72B" w:rsidR="00FD1ACC" w:rsidRPr="000B797B" w:rsidRDefault="00657673" w:rsidP="00FD1ACC">
            <w:pPr>
              <w:numPr>
                <w:ilvl w:val="0"/>
                <w:numId w:val="28"/>
              </w:numPr>
              <w:tabs>
                <w:tab w:val="left" w:pos="606"/>
              </w:tabs>
              <w:suppressAutoHyphens/>
              <w:ind w:left="0" w:firstLine="0"/>
              <w:contextualSpacing/>
              <w:rPr>
                <w:rFonts w:hAnsi="Times New Roman" w:cs="Times New Roman"/>
                <w:sz w:val="24"/>
                <w:szCs w:val="24"/>
              </w:rPr>
            </w:pPr>
            <w:r>
              <w:rPr>
                <w:rFonts w:hAnsi="Times New Roman" w:cs="Times New Roman"/>
                <w:sz w:val="24"/>
                <w:szCs w:val="24"/>
              </w:rPr>
              <w:t>p</w:t>
            </w:r>
            <w:r w:rsidRPr="000B797B">
              <w:rPr>
                <w:rFonts w:hAnsi="Times New Roman" w:cs="Times New Roman"/>
                <w:sz w:val="24"/>
                <w:szCs w:val="24"/>
              </w:rPr>
              <w:t xml:space="preserve">er </w:t>
            </w:r>
            <w:r w:rsidR="00FD1ACC" w:rsidRPr="000B797B">
              <w:rPr>
                <w:rFonts w:hAnsi="Times New Roman" w:cs="Times New Roman"/>
                <w:sz w:val="24"/>
                <w:szCs w:val="24"/>
              </w:rPr>
              <w:t>paskutinius 5</w:t>
            </w:r>
            <w:r>
              <w:rPr>
                <w:rFonts w:hAnsi="Times New Roman" w:cs="Times New Roman"/>
                <w:sz w:val="24"/>
                <w:szCs w:val="24"/>
              </w:rPr>
              <w:t xml:space="preserve"> </w:t>
            </w:r>
            <w:r w:rsidR="007B47AD">
              <w:rPr>
                <w:rFonts w:hAnsi="Times New Roman" w:cs="Times New Roman"/>
                <w:sz w:val="24"/>
                <w:szCs w:val="24"/>
              </w:rPr>
              <w:t>(penkerius)</w:t>
            </w:r>
            <w:r w:rsidR="00FD1ACC" w:rsidRPr="000B797B">
              <w:rPr>
                <w:rFonts w:hAnsi="Times New Roman" w:cs="Times New Roman"/>
                <w:sz w:val="24"/>
                <w:szCs w:val="24"/>
              </w:rPr>
              <w:t xml:space="preserve"> metus arba per laiką nuo tiekėjo įregistravimo dienos (jeigu veikla vykdoma mažiau nei 5 metus iki pasiūlymų pateikimo termino pabaigos) įvykdytų darbų sąrašas, kuriame turi būti nurodyta:</w:t>
            </w:r>
          </w:p>
          <w:p w14:paraId="6A9CCC84" w14:textId="77777777" w:rsidR="00FD1ACC" w:rsidRPr="000B797B" w:rsidRDefault="00FD1ACC" w:rsidP="00FD1ACC">
            <w:pPr>
              <w:numPr>
                <w:ilvl w:val="0"/>
                <w:numId w:val="29"/>
              </w:numPr>
              <w:tabs>
                <w:tab w:val="left" w:pos="323"/>
              </w:tabs>
              <w:suppressAutoHyphens/>
              <w:ind w:left="0" w:firstLine="0"/>
              <w:contextualSpacing/>
              <w:rPr>
                <w:rFonts w:hAnsi="Times New Roman" w:cs="Times New Roman"/>
                <w:sz w:val="24"/>
                <w:szCs w:val="24"/>
              </w:rPr>
            </w:pPr>
            <w:r w:rsidRPr="000B797B">
              <w:rPr>
                <w:rFonts w:hAnsi="Times New Roman" w:cs="Times New Roman"/>
                <w:sz w:val="24"/>
                <w:szCs w:val="24"/>
              </w:rPr>
              <w:t>atliktų darbų trumpas aprašymas;</w:t>
            </w:r>
          </w:p>
          <w:p w14:paraId="1C5ED912" w14:textId="77777777" w:rsidR="00FD1ACC" w:rsidRPr="000B797B" w:rsidRDefault="00FD1ACC" w:rsidP="00FD1ACC">
            <w:pPr>
              <w:numPr>
                <w:ilvl w:val="0"/>
                <w:numId w:val="29"/>
              </w:numPr>
              <w:tabs>
                <w:tab w:val="left" w:pos="323"/>
              </w:tabs>
              <w:suppressAutoHyphens/>
              <w:ind w:left="0" w:firstLine="0"/>
              <w:contextualSpacing/>
              <w:rPr>
                <w:rFonts w:hAnsi="Times New Roman" w:cs="Times New Roman"/>
                <w:sz w:val="24"/>
                <w:szCs w:val="24"/>
              </w:rPr>
            </w:pPr>
            <w:r w:rsidRPr="000B797B">
              <w:rPr>
                <w:rFonts w:hAnsi="Times New Roman" w:cs="Times New Roman"/>
                <w:sz w:val="24"/>
                <w:szCs w:val="24"/>
              </w:rPr>
              <w:t>objekto paskirtis ir kategorija;</w:t>
            </w:r>
          </w:p>
          <w:p w14:paraId="7DBA3757" w14:textId="77777777" w:rsidR="00FD1ACC" w:rsidRPr="000B797B" w:rsidRDefault="00FD1ACC" w:rsidP="00FD1ACC">
            <w:pPr>
              <w:numPr>
                <w:ilvl w:val="0"/>
                <w:numId w:val="29"/>
              </w:numPr>
              <w:tabs>
                <w:tab w:val="left" w:pos="317"/>
              </w:tabs>
              <w:suppressAutoHyphens/>
              <w:ind w:left="0" w:firstLine="0"/>
              <w:contextualSpacing/>
              <w:rPr>
                <w:rFonts w:hAnsi="Times New Roman" w:cs="Times New Roman"/>
                <w:sz w:val="24"/>
                <w:szCs w:val="24"/>
              </w:rPr>
            </w:pPr>
            <w:r w:rsidRPr="000B797B">
              <w:rPr>
                <w:rFonts w:hAnsi="Times New Roman" w:cs="Times New Roman"/>
                <w:sz w:val="24"/>
                <w:szCs w:val="24"/>
              </w:rPr>
              <w:t xml:space="preserve">darbų atlikimo vieta; </w:t>
            </w:r>
          </w:p>
          <w:p w14:paraId="6BEA0076" w14:textId="77777777" w:rsidR="00FD1ACC" w:rsidRPr="000B797B" w:rsidRDefault="00FD1ACC" w:rsidP="00FD1ACC">
            <w:pPr>
              <w:numPr>
                <w:ilvl w:val="0"/>
                <w:numId w:val="29"/>
              </w:numPr>
              <w:tabs>
                <w:tab w:val="left" w:pos="317"/>
              </w:tabs>
              <w:suppressAutoHyphens/>
              <w:ind w:left="0" w:firstLine="0"/>
              <w:contextualSpacing/>
              <w:rPr>
                <w:rFonts w:hAnsi="Times New Roman" w:cs="Times New Roman"/>
                <w:sz w:val="24"/>
                <w:szCs w:val="24"/>
              </w:rPr>
            </w:pPr>
            <w:r w:rsidRPr="000B797B">
              <w:rPr>
                <w:rFonts w:hAnsi="Times New Roman" w:cs="Times New Roman"/>
                <w:sz w:val="24"/>
                <w:szCs w:val="24"/>
              </w:rPr>
              <w:t>atliktų darbų vertė (be PVM);</w:t>
            </w:r>
          </w:p>
          <w:p w14:paraId="0B209273" w14:textId="77777777" w:rsidR="00FD1ACC" w:rsidRPr="00E03032" w:rsidRDefault="00FD1ACC" w:rsidP="00FD1ACC">
            <w:pPr>
              <w:numPr>
                <w:ilvl w:val="0"/>
                <w:numId w:val="29"/>
              </w:numPr>
              <w:tabs>
                <w:tab w:val="left" w:pos="317"/>
              </w:tabs>
              <w:suppressAutoHyphens/>
              <w:ind w:left="0" w:firstLine="0"/>
              <w:contextualSpacing/>
              <w:rPr>
                <w:rFonts w:hAnsi="Times New Roman" w:cs="Times New Roman"/>
                <w:bCs/>
                <w:sz w:val="24"/>
                <w:szCs w:val="24"/>
              </w:rPr>
            </w:pPr>
            <w:r w:rsidRPr="000B797B">
              <w:rPr>
                <w:rFonts w:hAnsi="Times New Roman" w:cs="Times New Roman"/>
                <w:sz w:val="24"/>
                <w:szCs w:val="24"/>
              </w:rPr>
              <w:t xml:space="preserve">pirkime dalyvaujančio tiekėjo, tiekėjų grupės nario ar subrangovo, kurio pajėgumais remiamasi, </w:t>
            </w:r>
            <w:r w:rsidRPr="00E03032">
              <w:rPr>
                <w:rFonts w:hAnsi="Times New Roman" w:cs="Times New Roman"/>
                <w:bCs/>
                <w:sz w:val="24"/>
                <w:szCs w:val="24"/>
              </w:rPr>
              <w:t xml:space="preserve">savarankiškai tos sutarties apimtyje atliktų darbų dalies vertė (be PVM); </w:t>
            </w:r>
          </w:p>
          <w:p w14:paraId="7B9F08AF" w14:textId="77777777" w:rsidR="00FD1ACC" w:rsidRPr="000B797B" w:rsidRDefault="00FD1ACC" w:rsidP="00FD1ACC">
            <w:pPr>
              <w:numPr>
                <w:ilvl w:val="0"/>
                <w:numId w:val="29"/>
              </w:numPr>
              <w:tabs>
                <w:tab w:val="left" w:pos="0"/>
                <w:tab w:val="left" w:pos="323"/>
              </w:tabs>
              <w:suppressAutoHyphens/>
              <w:ind w:left="0" w:firstLine="0"/>
              <w:contextualSpacing/>
              <w:rPr>
                <w:rFonts w:hAnsi="Times New Roman" w:cs="Times New Roman"/>
                <w:sz w:val="24"/>
                <w:szCs w:val="24"/>
              </w:rPr>
            </w:pPr>
            <w:r w:rsidRPr="000B797B">
              <w:rPr>
                <w:rFonts w:hAnsi="Times New Roman" w:cs="Times New Roman"/>
                <w:sz w:val="24"/>
                <w:szCs w:val="24"/>
              </w:rPr>
              <w:t>darbų vykdymo pradžios (metai, mėnuo) ir pabaigos datos (metai, mėnuo).</w:t>
            </w:r>
          </w:p>
          <w:p w14:paraId="1F1D29A5" w14:textId="77777777" w:rsidR="00FD1ACC" w:rsidRPr="000B797B" w:rsidRDefault="00FD1ACC" w:rsidP="00FD1ACC">
            <w:pPr>
              <w:tabs>
                <w:tab w:val="left" w:pos="0"/>
                <w:tab w:val="left" w:pos="323"/>
              </w:tabs>
              <w:suppressAutoHyphens/>
              <w:contextualSpacing/>
              <w:rPr>
                <w:rFonts w:hAnsi="Times New Roman" w:cs="Times New Roman"/>
                <w:sz w:val="24"/>
                <w:szCs w:val="24"/>
              </w:rPr>
            </w:pPr>
            <w:r w:rsidRPr="000B797B">
              <w:rPr>
                <w:rFonts w:eastAsia="Times New Roman" w:hAnsi="Times New Roman" w:cs="Times New Roman"/>
                <w:sz w:val="24"/>
                <w:szCs w:val="24"/>
              </w:rPr>
              <w:t xml:space="preserve">2) informacija apie tai, ar darbai buvo atlikti pagal galiojančių teisės aktų, reglamentuojančių darbų atlikimą, reikalavimus ir yra tinkamai užbaigti ir (ar) kad </w:t>
            </w:r>
            <w:r w:rsidRPr="000B797B">
              <w:rPr>
                <w:rFonts w:eastAsia="Times New Roman" w:hAnsi="Times New Roman" w:cs="Times New Roman"/>
                <w:sz w:val="24"/>
                <w:szCs w:val="24"/>
              </w:rPr>
              <w:lastRenderedPageBreak/>
              <w:t>užsakovas pretenzijų dėl darbų atlikimo neturi.</w:t>
            </w:r>
          </w:p>
          <w:p w14:paraId="2D6D455B" w14:textId="77777777" w:rsidR="00FD1ACC" w:rsidRDefault="00FD1ACC" w:rsidP="00FD1ACC">
            <w:pPr>
              <w:rPr>
                <w:rFonts w:eastAsia="Times New Roman" w:hAnsi="Times New Roman" w:cs="Times New Roman"/>
                <w:sz w:val="24"/>
                <w:szCs w:val="24"/>
              </w:rPr>
            </w:pPr>
          </w:p>
          <w:p w14:paraId="3095E371" w14:textId="243431CD" w:rsidR="00FD1ACC" w:rsidRPr="000D5A09" w:rsidRDefault="00FD1ACC" w:rsidP="00FD1ACC">
            <w:pPr>
              <w:rPr>
                <w:rFonts w:eastAsia="Times New Roman" w:hAnsi="Times New Roman" w:cs="Times New Roman"/>
                <w:sz w:val="24"/>
                <w:szCs w:val="24"/>
              </w:rPr>
            </w:pPr>
            <w:r w:rsidRPr="000B797B">
              <w:rPr>
                <w:rFonts w:eastAsia="Times New Roman" w:hAnsi="Times New Roman" w:cs="Times New Roman"/>
                <w:sz w:val="24"/>
                <w:szCs w:val="24"/>
              </w:rPr>
              <w:t>Įrodymui bus priimti ir užsakovo pasirašyti darbų priėmimo-perdavimo aktai ir</w:t>
            </w:r>
            <w:r w:rsidR="00657673">
              <w:rPr>
                <w:rFonts w:eastAsia="Times New Roman" w:hAnsi="Times New Roman" w:cs="Times New Roman"/>
                <w:sz w:val="24"/>
                <w:szCs w:val="24"/>
              </w:rPr>
              <w:t xml:space="preserve"> </w:t>
            </w:r>
            <w:r w:rsidRPr="000B797B">
              <w:rPr>
                <w:rFonts w:eastAsia="Times New Roman" w:hAnsi="Times New Roman" w:cs="Times New Roman"/>
                <w:sz w:val="24"/>
                <w:szCs w:val="24"/>
              </w:rPr>
              <w:t>/</w:t>
            </w:r>
            <w:r w:rsidR="00657673">
              <w:rPr>
                <w:rFonts w:eastAsia="Times New Roman" w:hAnsi="Times New Roman" w:cs="Times New Roman"/>
                <w:sz w:val="24"/>
                <w:szCs w:val="24"/>
              </w:rPr>
              <w:t xml:space="preserve"> </w:t>
            </w:r>
            <w:r w:rsidRPr="000B797B">
              <w:rPr>
                <w:rFonts w:eastAsia="Times New Roman" w:hAnsi="Times New Roman" w:cs="Times New Roman"/>
                <w:sz w:val="24"/>
                <w:szCs w:val="24"/>
              </w:rPr>
              <w:t>ar atliktų statybos darbų perdavimo statytojui (užsakovui) aktai ir</w:t>
            </w:r>
            <w:r w:rsidR="00657673">
              <w:rPr>
                <w:rFonts w:eastAsia="Times New Roman" w:hAnsi="Times New Roman" w:cs="Times New Roman"/>
                <w:sz w:val="24"/>
                <w:szCs w:val="24"/>
              </w:rPr>
              <w:t xml:space="preserve"> </w:t>
            </w:r>
            <w:r w:rsidRPr="000B797B">
              <w:rPr>
                <w:rFonts w:eastAsia="Times New Roman" w:hAnsi="Times New Roman" w:cs="Times New Roman"/>
                <w:sz w:val="24"/>
                <w:szCs w:val="24"/>
              </w:rPr>
              <w:t>/</w:t>
            </w:r>
            <w:r w:rsidR="00657673">
              <w:rPr>
                <w:rFonts w:eastAsia="Times New Roman" w:hAnsi="Times New Roman" w:cs="Times New Roman"/>
                <w:sz w:val="24"/>
                <w:szCs w:val="24"/>
              </w:rPr>
              <w:t xml:space="preserve"> </w:t>
            </w:r>
            <w:r w:rsidRPr="000B797B">
              <w:rPr>
                <w:rFonts w:eastAsia="Times New Roman" w:hAnsi="Times New Roman" w:cs="Times New Roman"/>
                <w:sz w:val="24"/>
                <w:szCs w:val="24"/>
              </w:rPr>
              <w:t>ar statinių pripažinimo tinkamais naudoti aktai, jei juose yra visa aukščiau reikalaujama informacija.</w:t>
            </w:r>
          </w:p>
        </w:tc>
        <w:tc>
          <w:tcPr>
            <w:tcW w:w="2406" w:type="dxa"/>
          </w:tcPr>
          <w:p w14:paraId="018B89DB" w14:textId="77777777" w:rsidR="00FD1ACC" w:rsidRPr="000B797B" w:rsidRDefault="00FD1ACC" w:rsidP="00FD1ACC">
            <w:pPr>
              <w:jc w:val="both"/>
              <w:rPr>
                <w:rFonts w:hAnsi="Times New Roman" w:cs="Times New Roman"/>
                <w:i/>
                <w:sz w:val="24"/>
                <w:szCs w:val="24"/>
              </w:rPr>
            </w:pPr>
            <w:r w:rsidRPr="000B797B">
              <w:rPr>
                <w:rFonts w:hAnsi="Times New Roman" w:cs="Times New Roman"/>
                <w:i/>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1345306" w14:textId="77777777" w:rsidR="00FD1ACC" w:rsidRPr="000B797B" w:rsidRDefault="00FD1ACC" w:rsidP="00FD1ACC">
            <w:pPr>
              <w:jc w:val="both"/>
              <w:rPr>
                <w:rFonts w:hAnsi="Times New Roman" w:cs="Times New Roman"/>
                <w:i/>
                <w:sz w:val="24"/>
                <w:szCs w:val="24"/>
              </w:rPr>
            </w:pPr>
            <w:r w:rsidRPr="000B797B">
              <w:rPr>
                <w:rFonts w:hAnsi="Times New Roman" w:cs="Times New Roman"/>
                <w:i/>
                <w:sz w:val="24"/>
                <w:szCs w:val="24"/>
              </w:rPr>
              <w:t>2) tiekėjas gali remtis kitų ūkio subjektų pajėgumais tik tuo atveju, jeigu tie subjektai patys vykdys tą pirkimo sutarties dalį, kuriai reikia jų turimų pajėgumų;</w:t>
            </w:r>
          </w:p>
          <w:p w14:paraId="2F61FD6D" w14:textId="77777777" w:rsidR="00FD1ACC" w:rsidRPr="000B797B" w:rsidRDefault="00FD1ACC" w:rsidP="00FD1ACC">
            <w:pPr>
              <w:jc w:val="both"/>
              <w:rPr>
                <w:rFonts w:hAnsi="Times New Roman" w:cs="Times New Roman"/>
                <w:i/>
                <w:sz w:val="24"/>
                <w:szCs w:val="24"/>
              </w:rPr>
            </w:pPr>
            <w:r w:rsidRPr="000B797B">
              <w:rPr>
                <w:rFonts w:hAnsi="Times New Roman" w:cs="Times New Roman"/>
                <w:i/>
                <w:sz w:val="24"/>
                <w:szCs w:val="24"/>
              </w:rPr>
              <w:t>3) subtiekėjams šis reikalavimas nekeliamas.</w:t>
            </w:r>
          </w:p>
          <w:p w14:paraId="5D440148" w14:textId="77777777" w:rsidR="00FD1ACC" w:rsidRPr="000B797B" w:rsidRDefault="00FD1ACC" w:rsidP="00FD1ACC">
            <w:pPr>
              <w:jc w:val="both"/>
              <w:rPr>
                <w:rFonts w:hAnsi="Times New Roman" w:cs="Times New Roman"/>
                <w:sz w:val="24"/>
                <w:szCs w:val="24"/>
              </w:rPr>
            </w:pPr>
          </w:p>
          <w:p w14:paraId="01433E8C" w14:textId="14F21A53" w:rsidR="00FD1ACC" w:rsidRPr="000B797B" w:rsidRDefault="00FD1ACC" w:rsidP="00FD1ACC">
            <w:pPr>
              <w:autoSpaceDE w:val="0"/>
              <w:autoSpaceDN w:val="0"/>
              <w:adjustRightInd w:val="0"/>
              <w:rPr>
                <w:rFonts w:hAnsi="Times New Roman" w:cs="Times New Roman"/>
                <w:color w:val="000000"/>
                <w:sz w:val="24"/>
                <w:szCs w:val="24"/>
              </w:rPr>
            </w:pPr>
            <w:r w:rsidRPr="000B797B">
              <w:rPr>
                <w:rFonts w:hAnsi="Times New Roman" w:cs="Times New Roman"/>
                <w:i/>
                <w:sz w:val="24"/>
                <w:szCs w:val="24"/>
              </w:rPr>
              <w:t>Pateikiama skaitmeninė dokumento kopija</w:t>
            </w:r>
          </w:p>
        </w:tc>
      </w:tr>
    </w:tbl>
    <w:p w14:paraId="5530A1D4" w14:textId="77777777" w:rsidR="00434739" w:rsidRPr="0031372E" w:rsidRDefault="00434739" w:rsidP="00397582">
      <w:pPr>
        <w:tabs>
          <w:tab w:val="left" w:pos="720"/>
        </w:tabs>
        <w:spacing w:line="240" w:lineRule="auto"/>
        <w:ind w:firstLine="0"/>
        <w:rPr>
          <w:rFonts w:ascii="Times New Roman" w:eastAsia="Calibri" w:hAnsi="Times New Roman" w:cs="Times New Roman"/>
          <w:b/>
          <w:bCs/>
          <w:sz w:val="24"/>
          <w:szCs w:val="24"/>
          <w:lang w:eastAsia="en-US"/>
        </w:rPr>
      </w:pPr>
    </w:p>
    <w:p w14:paraId="48C676A9" w14:textId="77777777" w:rsidR="005D0D00" w:rsidRPr="0031372E" w:rsidRDefault="005D0D00" w:rsidP="00E41D9B">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6E0D3C90" w:rsidR="00112F92" w:rsidRDefault="00434739" w:rsidP="00434739">
      <w:pPr>
        <w:tabs>
          <w:tab w:val="left" w:pos="709"/>
        </w:tabs>
        <w:spacing w:line="240" w:lineRule="auto"/>
        <w:ind w:firstLine="567"/>
        <w:jc w:val="left"/>
        <w:rPr>
          <w:rFonts w:ascii="Times New Roman" w:eastAsia="Calibri" w:hAnsi="Times New Roman" w:cs="Times New Roman"/>
          <w:b/>
          <w:bCs/>
          <w:sz w:val="24"/>
          <w:szCs w:val="24"/>
          <w:lang w:eastAsia="en-US"/>
        </w:rPr>
      </w:pPr>
      <w:r w:rsidRPr="0031372E">
        <w:rPr>
          <w:rFonts w:ascii="Times New Roman" w:eastAsia="Calibri" w:hAnsi="Times New Roman" w:cs="Times New Roman"/>
          <w:b/>
          <w:bCs/>
          <w:sz w:val="24"/>
          <w:szCs w:val="24"/>
          <w:lang w:eastAsia="en-US"/>
        </w:rPr>
        <w:t>2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85" w:name="_heading=h.3rdcrjn" w:colFirst="0" w:colLast="0"/>
      <w:bookmarkEnd w:id="85"/>
    </w:p>
    <w:p w14:paraId="3E1521E1" w14:textId="77777777" w:rsidR="000D5A09" w:rsidRPr="000D5A09" w:rsidRDefault="000D5A09" w:rsidP="000D5A09">
      <w:pPr>
        <w:spacing w:line="240" w:lineRule="auto"/>
        <w:ind w:firstLine="0"/>
        <w:rPr>
          <w:rFonts w:cstheme="minorHAnsi"/>
        </w:rPr>
      </w:pPr>
    </w:p>
    <w:p w14:paraId="4BC18E81" w14:textId="77777777" w:rsidR="000D5A09" w:rsidRPr="00203385" w:rsidRDefault="000D5A09" w:rsidP="000D5A09">
      <w:pPr>
        <w:spacing w:line="240" w:lineRule="auto"/>
        <w:ind w:firstLine="397"/>
        <w:rPr>
          <w:rFonts w:ascii="Times New Roman" w:hAnsi="Times New Roman" w:cs="Times New Roman"/>
          <w:sz w:val="24"/>
          <w:szCs w:val="24"/>
        </w:rPr>
      </w:pPr>
      <w:r w:rsidRPr="00203385">
        <w:rPr>
          <w:rFonts w:ascii="Times New Roman" w:hAnsi="Times New Roman" w:cs="Times New Roman"/>
          <w:sz w:val="24"/>
          <w:szCs w:val="24"/>
        </w:rPr>
        <w:t>Perkančioji organizacija nereikalauja, kad tiekėjai laikytųsi kokybės vadybos sistemos ir (arba) aplinkos apsaugos vadybos sistemos standartų.</w:t>
      </w:r>
    </w:p>
    <w:p w14:paraId="64E07299" w14:textId="77777777" w:rsidR="000D5A09" w:rsidRPr="0031372E" w:rsidRDefault="000D5A09" w:rsidP="00434739">
      <w:pPr>
        <w:tabs>
          <w:tab w:val="left" w:pos="709"/>
        </w:tabs>
        <w:spacing w:line="240" w:lineRule="auto"/>
        <w:ind w:firstLine="567"/>
        <w:jc w:val="left"/>
        <w:rPr>
          <w:rFonts w:ascii="Times New Roman" w:eastAsia="Calibri" w:hAnsi="Times New Roman" w:cs="Times New Roman"/>
          <w:b/>
          <w:bCs/>
          <w:sz w:val="24"/>
          <w:szCs w:val="24"/>
          <w:lang w:eastAsia="en-US"/>
        </w:rPr>
      </w:pPr>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86" w:name="_heading=h.26in1rg" w:colFirst="0" w:colLast="0"/>
      <w:bookmarkStart w:id="87" w:name="ketvpriedas"/>
      <w:bookmarkStart w:id="88" w:name="_Toc85439812"/>
      <w:bookmarkEnd w:id="86"/>
    </w:p>
    <w:p w14:paraId="3C13BB2F" w14:textId="77777777" w:rsidR="00DD03CB" w:rsidRDefault="00DD03CB" w:rsidP="007F503C">
      <w:pPr>
        <w:pStyle w:val="Antrat2"/>
        <w:rPr>
          <w:rFonts w:ascii="Times New Roman" w:hAnsi="Times New Roman" w:cs="Times New Roman"/>
          <w:color w:val="4472C4" w:themeColor="accent1"/>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bookmarkEnd w:id="87"/>
      <w:bookmarkEnd w:id="88"/>
    </w:p>
    <w:p w14:paraId="196B153C" w14:textId="0BB64228" w:rsidR="00C23645" w:rsidRDefault="00C23645" w:rsidP="00C23645">
      <w:pPr>
        <w:pStyle w:val="Antrat2"/>
        <w:jc w:val="center"/>
        <w:rPr>
          <w:rFonts w:ascii="Times New Roman" w:hAnsi="Times New Roman" w:cs="Times New Roman"/>
          <w:color w:val="4472C4" w:themeColor="accent1"/>
        </w:rPr>
      </w:pPr>
    </w:p>
    <w:p w14:paraId="2A73E4E3" w14:textId="6444AD9A" w:rsidR="007F503C" w:rsidRPr="007C6B58" w:rsidRDefault="0031372E" w:rsidP="007A44D1">
      <w:pPr>
        <w:tabs>
          <w:tab w:val="left" w:pos="6435"/>
        </w:tabs>
        <w:ind w:firstLine="3970"/>
        <w:rPr>
          <w:rFonts w:ascii="Times New Roman" w:hAnsi="Times New Roman" w:cs="Times New Roman"/>
          <w:color w:val="4472C4" w:themeColor="accent1"/>
        </w:rPr>
      </w:pPr>
      <w:r w:rsidRPr="00C23645">
        <w:rPr>
          <w:rFonts w:ascii="Times New Roman" w:hAnsi="Times New Roman" w:cs="Times New Roman"/>
        </w:rPr>
        <w:br w:type="page"/>
      </w:r>
      <w:bookmarkStart w:id="96" w:name="_Toc193371338"/>
      <w:r w:rsidR="007F503C" w:rsidRPr="007C6B58">
        <w:rPr>
          <w:rFonts w:ascii="Times New Roman" w:hAnsi="Times New Roman" w:cs="Times New Roman"/>
          <w:color w:val="4472C4" w:themeColor="accent1"/>
        </w:rPr>
        <w:lastRenderedPageBreak/>
        <w:t>Pirkimo sąlygų 3 priedas „</w:t>
      </w:r>
      <w:r w:rsidR="007F503C" w:rsidRPr="007F503C">
        <w:rPr>
          <w:rFonts w:ascii="Times New Roman" w:hAnsi="Times New Roman" w:cs="Times New Roman"/>
          <w:color w:val="4472C4" w:themeColor="accent1"/>
        </w:rPr>
        <w:t>Reikalavimų tiekėjui atitikties deklaracija</w:t>
      </w:r>
      <w:r w:rsidR="007F503C" w:rsidRPr="007C6B58">
        <w:rPr>
          <w:rFonts w:ascii="Times New Roman" w:hAnsi="Times New Roman" w:cs="Times New Roman"/>
          <w:color w:val="4472C4" w:themeColor="accent1"/>
        </w:rPr>
        <w:t>“</w:t>
      </w:r>
      <w:bookmarkEnd w:id="96"/>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7A44D1"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w:t>
      </w:r>
      <w:r w:rsidRPr="007A44D1">
        <w:rPr>
          <w:rFonts w:cs="Times New Roman"/>
          <w:color w:val="auto"/>
          <w:sz w:val="24"/>
          <w:szCs w:val="24"/>
          <w:lang w:val="lt-LT"/>
        </w:rPr>
        <w:t>apsaugos vadybos sistemų standartai“;</w:t>
      </w:r>
    </w:p>
    <w:p w14:paraId="29B37420" w14:textId="7E40A947" w:rsidR="00D04608" w:rsidRPr="007A44D1" w:rsidRDefault="00D04608" w:rsidP="00D04608">
      <w:pPr>
        <w:pStyle w:val="Body2"/>
        <w:rPr>
          <w:rFonts w:cs="Times New Roman"/>
          <w:color w:val="auto"/>
          <w:sz w:val="24"/>
          <w:szCs w:val="24"/>
          <w:lang w:val="lt-LT"/>
        </w:rPr>
      </w:pPr>
      <w:r w:rsidRPr="007A44D1">
        <w:rPr>
          <w:rFonts w:cs="Times New Roman"/>
          <w:color w:val="auto"/>
          <w:sz w:val="24"/>
          <w:szCs w:val="24"/>
          <w:lang w:val="lt-LT"/>
        </w:rPr>
        <w:t>3. Perkančiajai organizacijai raštu pareikalavus, per jos nurodytą terminą bus pateikti reikalavimus patvirtinantys, pirkimo dokumentuose numatyti dokumentai;</w:t>
      </w:r>
    </w:p>
    <w:p w14:paraId="647AA6FF" w14:textId="6D44AA28" w:rsidR="00D04608" w:rsidRPr="007A44D1" w:rsidRDefault="00D04608" w:rsidP="00D04608">
      <w:pPr>
        <w:pStyle w:val="Body2"/>
        <w:rPr>
          <w:rFonts w:cs="Times New Roman"/>
          <w:color w:val="auto"/>
          <w:sz w:val="24"/>
          <w:szCs w:val="24"/>
          <w:lang w:val="lt-LT"/>
        </w:rPr>
      </w:pPr>
      <w:r w:rsidRPr="007A44D1">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232C5475" w14:textId="13F90D43" w:rsidR="007A44D1" w:rsidRPr="007A44D1" w:rsidRDefault="007A44D1" w:rsidP="007A44D1">
      <w:pPr>
        <w:tabs>
          <w:tab w:val="num" w:pos="0"/>
        </w:tabs>
        <w:spacing w:line="240" w:lineRule="auto"/>
        <w:ind w:firstLine="709"/>
        <w:rPr>
          <w:rFonts w:ascii="Times New Roman" w:eastAsia="Times New Roman" w:hAnsi="Times New Roman" w:cs="Times New Roman"/>
          <w:bCs/>
          <w:color w:val="000000"/>
          <w:spacing w:val="-2"/>
          <w:sz w:val="24"/>
          <w:szCs w:val="24"/>
        </w:rPr>
      </w:pPr>
      <w:r w:rsidRPr="007A44D1">
        <w:rPr>
          <w:rFonts w:ascii="Times New Roman" w:hAnsi="Times New Roman" w:cs="Times New Roman"/>
          <w:sz w:val="24"/>
          <w:szCs w:val="24"/>
        </w:rPr>
        <w:t>5. N</w:t>
      </w:r>
      <w:r w:rsidRPr="007A44D1">
        <w:rPr>
          <w:rFonts w:ascii="Times New Roman" w:eastAsia="Times New Roman" w:hAnsi="Times New Roman" w:cs="Times New Roman"/>
          <w:bCs/>
          <w:color w:val="000000"/>
          <w:spacing w:val="-2"/>
          <w:sz w:val="24"/>
          <w:szCs w:val="24"/>
        </w:rPr>
        <w:t>audojamos medžiagos ir jas sudarančių sudedamųjų dalių kilmė nėra iš Rusijos Federacijos, Baltarusijos Respublikos, Ukrainos teritorijos dalių – aneksuoto Krymo ir kitos Ukrainos vyriausybės nekontroliuojamos teritorijos, Moldovos Respublikos vyriausybės nekontroliuojamos Padniestrės teritorijos, Sakartvelo vyriausybės nekontroliuojamos Abchazijos ir Pietų Osetijos teritorijos.</w:t>
      </w:r>
    </w:p>
    <w:p w14:paraId="502B0D93" w14:textId="1413D0EB" w:rsidR="007F503C" w:rsidRPr="007A44D1" w:rsidRDefault="007A44D1" w:rsidP="00D04608">
      <w:pPr>
        <w:pStyle w:val="Body2"/>
        <w:spacing w:after="0"/>
        <w:rPr>
          <w:rFonts w:cs="Times New Roman"/>
          <w:color w:val="auto"/>
          <w:sz w:val="24"/>
          <w:szCs w:val="24"/>
          <w:lang w:val="lt-LT"/>
        </w:rPr>
      </w:pPr>
      <w:r w:rsidRPr="007A44D1">
        <w:rPr>
          <w:rFonts w:cs="Times New Roman"/>
          <w:color w:val="auto"/>
          <w:sz w:val="24"/>
          <w:szCs w:val="24"/>
          <w:lang w:val="lt-LT"/>
        </w:rPr>
        <w:t>6</w:t>
      </w:r>
      <w:r w:rsidR="00D04608" w:rsidRPr="007A44D1">
        <w:rPr>
          <w:rFonts w:cs="Times New Roman"/>
          <w:color w:val="auto"/>
          <w:sz w:val="24"/>
          <w:szCs w:val="24"/>
          <w:lang w:val="lt-LT"/>
        </w:rPr>
        <w:t>.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7" w:name="_Toc193371339"/>
      <w:bookmarkStart w:id="98"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9"/>
      <w:bookmarkEnd w:id="90"/>
      <w:bookmarkEnd w:id="91"/>
      <w:bookmarkEnd w:id="92"/>
      <w:bookmarkEnd w:id="93"/>
      <w:bookmarkEnd w:id="94"/>
      <w:bookmarkEnd w:id="97"/>
    </w:p>
    <w:bookmarkEnd w:id="95"/>
    <w:bookmarkEnd w:id="98"/>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9" w:name="_Hlk166140513"/>
      <w:r w:rsidRPr="00C174D5">
        <w:rPr>
          <w:rFonts w:ascii="Times New Roman" w:hAnsi="Times New Roman" w:cs="Times New Roman"/>
          <w:sz w:val="28"/>
          <w:szCs w:val="28"/>
        </w:rPr>
        <w:t>TECHNINĖ SPECIFIKACIJA</w:t>
      </w:r>
    </w:p>
    <w:bookmarkEnd w:id="99"/>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44C28824" w:rsidR="0031372E" w:rsidRPr="00CB55A8" w:rsidRDefault="0031372E" w:rsidP="00B13209">
      <w:pPr>
        <w:spacing w:line="240" w:lineRule="auto"/>
        <w:rPr>
          <w:rFonts w:ascii="Times New Roman" w:hAnsi="Times New Roman" w:cs="Times New Roman"/>
          <w:sz w:val="24"/>
          <w:szCs w:val="24"/>
        </w:rPr>
      </w:pPr>
      <w:r w:rsidRPr="00CB55A8">
        <w:rPr>
          <w:rFonts w:ascii="Times New Roman" w:hAnsi="Times New Roman" w:cs="Times New Roman"/>
          <w:sz w:val="24"/>
          <w:szCs w:val="24"/>
        </w:rPr>
        <w:t>1. Darbai bus vykdomi pagal</w:t>
      </w:r>
      <w:bookmarkStart w:id="100" w:name="_Hlk166769395"/>
      <w:r w:rsidR="00321F36">
        <w:rPr>
          <w:rFonts w:ascii="Times New Roman" w:hAnsi="Times New Roman" w:cs="Times New Roman"/>
          <w:sz w:val="24"/>
          <w:szCs w:val="24"/>
        </w:rPr>
        <w:t xml:space="preserve"> Pasvalio sporto mokyklos parengtą techninę specifikaciją</w:t>
      </w:r>
      <w:r w:rsidRPr="00CB55A8">
        <w:rPr>
          <w:rFonts w:ascii="Times New Roman" w:hAnsi="Times New Roman" w:cs="Times New Roman"/>
          <w:sz w:val="24"/>
          <w:szCs w:val="24"/>
        </w:rPr>
        <w:t>.</w:t>
      </w:r>
      <w:bookmarkEnd w:id="100"/>
      <w:r w:rsidRPr="00CB55A8">
        <w:rPr>
          <w:rFonts w:ascii="Times New Roman" w:hAnsi="Times New Roman" w:cs="Times New Roman"/>
          <w:sz w:val="24"/>
          <w:szCs w:val="24"/>
        </w:rPr>
        <w:t xml:space="preserve"> Techninė specifikacija pridedama atskiru failu, </w:t>
      </w:r>
      <w:r w:rsidR="000838FB">
        <w:rPr>
          <w:rFonts w:ascii="Times New Roman" w:hAnsi="Times New Roman" w:cs="Times New Roman"/>
          <w:sz w:val="24"/>
          <w:szCs w:val="24"/>
        </w:rPr>
        <w:t>zip</w:t>
      </w:r>
      <w:r w:rsidRPr="00CB55A8">
        <w:rPr>
          <w:rFonts w:ascii="Times New Roman" w:hAnsi="Times New Roman" w:cs="Times New Roman"/>
          <w:i/>
          <w:iCs/>
          <w:sz w:val="24"/>
          <w:szCs w:val="24"/>
        </w:rPr>
        <w:t>.</w:t>
      </w:r>
      <w:r w:rsidRPr="00CB55A8">
        <w:rPr>
          <w:rFonts w:ascii="Times New Roman" w:hAnsi="Times New Roman" w:cs="Times New Roman"/>
          <w:sz w:val="24"/>
          <w:szCs w:val="24"/>
        </w:rPr>
        <w:t xml:space="preserve"> formatu. </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56BD5532"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1" w:name="_Toc193371340"/>
      <w:r w:rsidR="00A13E9D"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5</w:t>
      </w:r>
      <w:r w:rsidR="00A13E9D" w:rsidRPr="007C6B58">
        <w:rPr>
          <w:rFonts w:ascii="Times New Roman" w:hAnsi="Times New Roman" w:cs="Times New Roman"/>
          <w:color w:val="4472C4" w:themeColor="accent1"/>
        </w:rPr>
        <w:t xml:space="preserve"> priedas „</w:t>
      </w:r>
      <w:r w:rsidR="000D56A1">
        <w:rPr>
          <w:rFonts w:ascii="Times New Roman" w:hAnsi="Times New Roman" w:cs="Times New Roman"/>
          <w:color w:val="4472C4" w:themeColor="accent1"/>
        </w:rPr>
        <w:t>Terminai</w:t>
      </w:r>
      <w:r w:rsidR="00A13E9D" w:rsidRPr="007C6B58">
        <w:rPr>
          <w:rFonts w:ascii="Times New Roman" w:hAnsi="Times New Roman" w:cs="Times New Roman"/>
          <w:color w:val="4472C4" w:themeColor="accent1"/>
        </w:rPr>
        <w:t>“</w:t>
      </w:r>
      <w:bookmarkEnd w:id="101"/>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1392D96A" w14:textId="77777777" w:rsidR="006B2949" w:rsidRPr="00F73119" w:rsidRDefault="006B2949" w:rsidP="006B2949">
      <w:pPr>
        <w:numPr>
          <w:ilvl w:val="1"/>
          <w:numId w:val="0"/>
        </w:numPr>
        <w:spacing w:after="240" w:line="240" w:lineRule="auto"/>
        <w:ind w:left="1004" w:hanging="437"/>
        <w:jc w:val="center"/>
        <w:rPr>
          <w:rFonts w:ascii="Times New Roman" w:hAnsi="Times New Roman" w:cs="Times New Roman"/>
          <w:bCs/>
          <w:caps/>
          <w:smallCaps/>
          <w:spacing w:val="20"/>
          <w:sz w:val="22"/>
          <w:szCs w:val="22"/>
        </w:rPr>
      </w:pPr>
      <w:bookmarkStart w:id="102" w:name="_Hlk86825377"/>
      <w:bookmarkStart w:id="103" w:name="_Ref38540913"/>
      <w:bookmarkStart w:id="104" w:name="_Ref38898051"/>
      <w:bookmarkStart w:id="105" w:name="_Ref38901392"/>
      <w:bookmarkStart w:id="106" w:name="_Toc48053189"/>
      <w:bookmarkStart w:id="107" w:name="_Toc85706892"/>
      <w:r w:rsidRPr="00F73119">
        <w:rPr>
          <w:rFonts w:ascii="Times New Roman" w:hAnsi="Times New Roman" w:cs="Times New Roman"/>
          <w:caps/>
          <w:spacing w:val="20"/>
          <w:sz w:val="28"/>
          <w:szCs w:val="28"/>
        </w:rPr>
        <w:t>TERMINAI</w:t>
      </w:r>
    </w:p>
    <w:p w14:paraId="03AB84FD" w14:textId="77777777" w:rsidR="006B2949" w:rsidRPr="00C174D5" w:rsidRDefault="006B2949" w:rsidP="006B2949">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828"/>
        <w:gridCol w:w="2998"/>
      </w:tblGrid>
      <w:tr w:rsidR="006B2949" w:rsidRPr="007F503C" w14:paraId="288F6CAD" w14:textId="77777777" w:rsidTr="00A72E9A">
        <w:trPr>
          <w:trHeight w:val="20"/>
        </w:trPr>
        <w:tc>
          <w:tcPr>
            <w:tcW w:w="600" w:type="dxa"/>
          </w:tcPr>
          <w:p w14:paraId="66198A57" w14:textId="77777777" w:rsidR="006B2949" w:rsidRPr="007F503C" w:rsidRDefault="006B2949" w:rsidP="00A72E9A">
            <w:pPr>
              <w:ind w:firstLine="0"/>
              <w:rPr>
                <w:sz w:val="24"/>
                <w:szCs w:val="24"/>
              </w:rPr>
            </w:pPr>
            <w:r w:rsidRPr="007F503C">
              <w:rPr>
                <w:sz w:val="24"/>
                <w:szCs w:val="24"/>
              </w:rPr>
              <w:t>Eil.</w:t>
            </w:r>
          </w:p>
          <w:p w14:paraId="7CDD20CA" w14:textId="77777777" w:rsidR="006B2949" w:rsidRPr="007F503C" w:rsidRDefault="006B2949" w:rsidP="00A72E9A">
            <w:pPr>
              <w:ind w:firstLine="0"/>
              <w:rPr>
                <w:sz w:val="24"/>
                <w:szCs w:val="24"/>
              </w:rPr>
            </w:pPr>
            <w:r w:rsidRPr="007F503C">
              <w:rPr>
                <w:sz w:val="24"/>
                <w:szCs w:val="24"/>
              </w:rPr>
              <w:t>Nr.</w:t>
            </w:r>
          </w:p>
        </w:tc>
        <w:tc>
          <w:tcPr>
            <w:tcW w:w="2943" w:type="dxa"/>
          </w:tcPr>
          <w:p w14:paraId="4A3FE8E2" w14:textId="77777777" w:rsidR="006B2949" w:rsidRPr="007F503C" w:rsidRDefault="006B2949" w:rsidP="00A72E9A">
            <w:pPr>
              <w:ind w:firstLine="0"/>
              <w:jc w:val="center"/>
              <w:rPr>
                <w:sz w:val="24"/>
                <w:szCs w:val="24"/>
              </w:rPr>
            </w:pPr>
            <w:r w:rsidRPr="007F503C">
              <w:rPr>
                <w:b/>
                <w:sz w:val="24"/>
                <w:szCs w:val="24"/>
              </w:rPr>
              <w:t>VEIKSMAS</w:t>
            </w:r>
          </w:p>
        </w:tc>
        <w:tc>
          <w:tcPr>
            <w:tcW w:w="3828" w:type="dxa"/>
            <w:hideMark/>
          </w:tcPr>
          <w:p w14:paraId="10D5F78D" w14:textId="77777777" w:rsidR="006B2949" w:rsidRPr="007F503C" w:rsidRDefault="006B2949" w:rsidP="00A72E9A">
            <w:pPr>
              <w:ind w:firstLine="34"/>
              <w:jc w:val="center"/>
              <w:rPr>
                <w:b/>
                <w:sz w:val="24"/>
                <w:szCs w:val="24"/>
              </w:rPr>
            </w:pPr>
            <w:r w:rsidRPr="007F503C">
              <w:rPr>
                <w:b/>
                <w:sz w:val="24"/>
                <w:szCs w:val="24"/>
              </w:rPr>
              <w:t>DATA</w:t>
            </w:r>
            <w:r>
              <w:rPr>
                <w:b/>
                <w:sz w:val="24"/>
                <w:szCs w:val="24"/>
              </w:rPr>
              <w:t xml:space="preserve"> </w:t>
            </w:r>
            <w:r w:rsidRPr="007F503C">
              <w:rPr>
                <w:b/>
                <w:sz w:val="24"/>
                <w:szCs w:val="24"/>
              </w:rPr>
              <w:t>/</w:t>
            </w:r>
            <w:r>
              <w:rPr>
                <w:b/>
                <w:sz w:val="24"/>
                <w:szCs w:val="24"/>
              </w:rPr>
              <w:t xml:space="preserve"> </w:t>
            </w:r>
            <w:r w:rsidRPr="007F503C">
              <w:rPr>
                <w:b/>
                <w:sz w:val="24"/>
                <w:szCs w:val="24"/>
              </w:rPr>
              <w:t>DIENŲ SKAIČIUS</w:t>
            </w:r>
            <w:r>
              <w:rPr>
                <w:b/>
                <w:sz w:val="24"/>
                <w:szCs w:val="24"/>
              </w:rPr>
              <w:t xml:space="preserve"> </w:t>
            </w:r>
            <w:r w:rsidRPr="007F503C">
              <w:rPr>
                <w:b/>
                <w:sz w:val="24"/>
                <w:szCs w:val="24"/>
              </w:rPr>
              <w:t>/ LAIKAS</w:t>
            </w:r>
          </w:p>
          <w:p w14:paraId="7B86A0B4" w14:textId="77777777" w:rsidR="006B2949" w:rsidRPr="007F503C" w:rsidRDefault="006B2949" w:rsidP="00A72E9A">
            <w:pPr>
              <w:ind w:firstLine="34"/>
              <w:jc w:val="center"/>
              <w:rPr>
                <w:sz w:val="24"/>
                <w:szCs w:val="24"/>
              </w:rPr>
            </w:pPr>
            <w:r w:rsidRPr="007F503C">
              <w:rPr>
                <w:sz w:val="24"/>
                <w:szCs w:val="24"/>
              </w:rPr>
              <w:t>(Lietuvos laiku)</w:t>
            </w:r>
          </w:p>
        </w:tc>
        <w:tc>
          <w:tcPr>
            <w:tcW w:w="2998" w:type="dxa"/>
            <w:hideMark/>
          </w:tcPr>
          <w:p w14:paraId="76D01A57" w14:textId="77777777" w:rsidR="006B2949" w:rsidRPr="007F503C" w:rsidRDefault="006B2949" w:rsidP="00A72E9A">
            <w:pPr>
              <w:ind w:firstLine="34"/>
              <w:jc w:val="center"/>
              <w:rPr>
                <w:b/>
                <w:sz w:val="24"/>
                <w:szCs w:val="24"/>
              </w:rPr>
            </w:pPr>
            <w:r w:rsidRPr="007F503C">
              <w:rPr>
                <w:b/>
                <w:sz w:val="24"/>
                <w:szCs w:val="24"/>
              </w:rPr>
              <w:t>PASTABOS</w:t>
            </w:r>
          </w:p>
        </w:tc>
      </w:tr>
      <w:tr w:rsidR="006B2949" w:rsidRPr="007F503C" w14:paraId="26FFF32B" w14:textId="77777777" w:rsidTr="00A72E9A">
        <w:trPr>
          <w:trHeight w:val="20"/>
        </w:trPr>
        <w:tc>
          <w:tcPr>
            <w:tcW w:w="600" w:type="dxa"/>
          </w:tcPr>
          <w:p w14:paraId="2148E012" w14:textId="77777777" w:rsidR="006B2949" w:rsidRPr="007F503C" w:rsidRDefault="006B2949" w:rsidP="00A72E9A">
            <w:pPr>
              <w:ind w:firstLine="0"/>
              <w:rPr>
                <w:bCs/>
                <w:sz w:val="24"/>
                <w:szCs w:val="24"/>
              </w:rPr>
            </w:pPr>
            <w:r w:rsidRPr="007F503C">
              <w:rPr>
                <w:bCs/>
                <w:sz w:val="24"/>
                <w:szCs w:val="24"/>
              </w:rPr>
              <w:t>1.</w:t>
            </w:r>
          </w:p>
        </w:tc>
        <w:tc>
          <w:tcPr>
            <w:tcW w:w="2943" w:type="dxa"/>
          </w:tcPr>
          <w:p w14:paraId="03C8E75D" w14:textId="77777777" w:rsidR="006B2949" w:rsidRPr="007F503C" w:rsidRDefault="006B2949" w:rsidP="00A72E9A">
            <w:pPr>
              <w:ind w:firstLine="0"/>
              <w:jc w:val="left"/>
              <w:rPr>
                <w:bCs/>
                <w:sz w:val="24"/>
                <w:szCs w:val="24"/>
              </w:rPr>
            </w:pPr>
            <w:r w:rsidRPr="007F503C">
              <w:rPr>
                <w:bCs/>
                <w:sz w:val="24"/>
                <w:szCs w:val="24"/>
              </w:rPr>
              <w:t>Pasiūlymų pateikimo terminas</w:t>
            </w:r>
          </w:p>
        </w:tc>
        <w:tc>
          <w:tcPr>
            <w:tcW w:w="3828" w:type="dxa"/>
          </w:tcPr>
          <w:p w14:paraId="4D607F93" w14:textId="77777777" w:rsidR="006B2949" w:rsidRPr="007F503C" w:rsidRDefault="006B2949" w:rsidP="00A72E9A">
            <w:pPr>
              <w:ind w:firstLine="34"/>
              <w:jc w:val="left"/>
              <w:rPr>
                <w:sz w:val="24"/>
                <w:szCs w:val="24"/>
              </w:rPr>
            </w:pPr>
            <w:r w:rsidRPr="007F503C">
              <w:rPr>
                <w:sz w:val="24"/>
                <w:szCs w:val="24"/>
              </w:rPr>
              <w:t xml:space="preserve">Bus nurodytas skelbime apie pirkimą. </w:t>
            </w:r>
          </w:p>
        </w:tc>
        <w:tc>
          <w:tcPr>
            <w:tcW w:w="2998" w:type="dxa"/>
          </w:tcPr>
          <w:p w14:paraId="0A0B0B5D" w14:textId="77777777" w:rsidR="006B2949" w:rsidRPr="007F503C" w:rsidRDefault="006B2949" w:rsidP="00A72E9A">
            <w:pPr>
              <w:ind w:firstLine="0"/>
              <w:jc w:val="left"/>
              <w:rPr>
                <w:sz w:val="24"/>
                <w:szCs w:val="24"/>
              </w:rPr>
            </w:pPr>
            <w:r w:rsidRPr="007F503C">
              <w:rPr>
                <w:sz w:val="24"/>
                <w:szCs w:val="24"/>
              </w:rPr>
              <w:t>Perkančioji organizacija turi teisę pratęsti pasiūlymų pateikimo terminą.</w:t>
            </w:r>
          </w:p>
          <w:p w14:paraId="64BFA3E8" w14:textId="77777777" w:rsidR="006B2949" w:rsidRPr="007F503C" w:rsidRDefault="006B2949" w:rsidP="00A72E9A">
            <w:pPr>
              <w:ind w:firstLine="34"/>
              <w:jc w:val="left"/>
              <w:rPr>
                <w:color w:val="7030A0"/>
                <w:sz w:val="24"/>
                <w:szCs w:val="24"/>
              </w:rPr>
            </w:pPr>
          </w:p>
        </w:tc>
      </w:tr>
      <w:tr w:rsidR="006B2949" w:rsidRPr="007F503C" w14:paraId="19BF1844" w14:textId="77777777" w:rsidTr="00A72E9A">
        <w:trPr>
          <w:trHeight w:val="20"/>
        </w:trPr>
        <w:tc>
          <w:tcPr>
            <w:tcW w:w="600" w:type="dxa"/>
          </w:tcPr>
          <w:p w14:paraId="44208413" w14:textId="77777777" w:rsidR="006B2949" w:rsidRPr="007F503C" w:rsidRDefault="006B2949" w:rsidP="00A72E9A">
            <w:pPr>
              <w:ind w:firstLine="0"/>
              <w:rPr>
                <w:bCs/>
                <w:sz w:val="24"/>
                <w:szCs w:val="24"/>
              </w:rPr>
            </w:pPr>
            <w:r w:rsidRPr="007F503C">
              <w:rPr>
                <w:bCs/>
                <w:sz w:val="24"/>
                <w:szCs w:val="24"/>
              </w:rPr>
              <w:t>2.</w:t>
            </w:r>
          </w:p>
        </w:tc>
        <w:tc>
          <w:tcPr>
            <w:tcW w:w="2943" w:type="dxa"/>
          </w:tcPr>
          <w:p w14:paraId="2E77A35F" w14:textId="77777777" w:rsidR="006B2949" w:rsidRPr="007F503C" w:rsidRDefault="006B2949" w:rsidP="00A72E9A">
            <w:pPr>
              <w:ind w:firstLine="0"/>
              <w:jc w:val="left"/>
              <w:rPr>
                <w:bCs/>
                <w:sz w:val="24"/>
                <w:szCs w:val="24"/>
              </w:rPr>
            </w:pPr>
            <w:r w:rsidRPr="007F503C">
              <w:rPr>
                <w:sz w:val="24"/>
                <w:szCs w:val="24"/>
              </w:rPr>
              <w:t>Pasiūlymą patikslinti pirkimo dokumentus arba prašymus dėl pirkimo dokumentų paaiškinimų tiekėjas turi pateikti ne vėliau kaip:</w:t>
            </w:r>
          </w:p>
        </w:tc>
        <w:tc>
          <w:tcPr>
            <w:tcW w:w="3828" w:type="dxa"/>
          </w:tcPr>
          <w:p w14:paraId="3EC33E84" w14:textId="77777777" w:rsidR="006B2949" w:rsidRPr="007F503C" w:rsidRDefault="006B2949" w:rsidP="00A72E9A">
            <w:pPr>
              <w:ind w:firstLine="0"/>
              <w:jc w:val="left"/>
              <w:rPr>
                <w:sz w:val="24"/>
                <w:szCs w:val="24"/>
              </w:rPr>
            </w:pPr>
            <w:r w:rsidRPr="007F503C">
              <w:rPr>
                <w:sz w:val="24"/>
                <w:szCs w:val="24"/>
              </w:rPr>
              <w:t xml:space="preserve">Likus </w:t>
            </w:r>
            <w:r w:rsidRPr="007F503C">
              <w:rPr>
                <w:b/>
                <w:sz w:val="24"/>
                <w:szCs w:val="24"/>
              </w:rPr>
              <w:t>2 (dviem) darbo dienom</w:t>
            </w:r>
            <w:r w:rsidRPr="007F503C">
              <w:rPr>
                <w:sz w:val="24"/>
                <w:szCs w:val="24"/>
              </w:rPr>
              <w:t xml:space="preserve"> iki pasiūlymų pateikimo termino pabaigos.</w:t>
            </w:r>
          </w:p>
        </w:tc>
        <w:tc>
          <w:tcPr>
            <w:tcW w:w="2998" w:type="dxa"/>
          </w:tcPr>
          <w:p w14:paraId="634220F9" w14:textId="77777777" w:rsidR="006B2949" w:rsidRPr="007F503C" w:rsidRDefault="006B2949" w:rsidP="00A72E9A">
            <w:pPr>
              <w:ind w:firstLine="34"/>
              <w:jc w:val="left"/>
              <w:rPr>
                <w:color w:val="7030A0"/>
                <w:sz w:val="24"/>
                <w:szCs w:val="24"/>
              </w:rPr>
            </w:pPr>
          </w:p>
          <w:p w14:paraId="7AF7D42F" w14:textId="77777777" w:rsidR="006B2949" w:rsidRPr="007F503C" w:rsidRDefault="006B2949" w:rsidP="00A72E9A">
            <w:pPr>
              <w:ind w:firstLine="34"/>
              <w:jc w:val="left"/>
              <w:rPr>
                <w:color w:val="7030A0"/>
                <w:sz w:val="24"/>
                <w:szCs w:val="24"/>
              </w:rPr>
            </w:pPr>
          </w:p>
          <w:p w14:paraId="10940637" w14:textId="77777777" w:rsidR="006B2949" w:rsidRPr="007F503C" w:rsidRDefault="006B2949" w:rsidP="00A72E9A">
            <w:pPr>
              <w:ind w:firstLine="34"/>
              <w:jc w:val="left"/>
              <w:rPr>
                <w:color w:val="7030A0"/>
                <w:sz w:val="24"/>
                <w:szCs w:val="24"/>
              </w:rPr>
            </w:pPr>
          </w:p>
        </w:tc>
      </w:tr>
      <w:tr w:rsidR="006B2949" w:rsidRPr="007F503C" w14:paraId="650D1BD7" w14:textId="77777777" w:rsidTr="00A72E9A">
        <w:trPr>
          <w:trHeight w:val="20"/>
        </w:trPr>
        <w:tc>
          <w:tcPr>
            <w:tcW w:w="600" w:type="dxa"/>
          </w:tcPr>
          <w:p w14:paraId="5312A997" w14:textId="77777777" w:rsidR="006B2949" w:rsidRPr="007F503C" w:rsidRDefault="006B2949" w:rsidP="00A72E9A">
            <w:pPr>
              <w:ind w:firstLine="0"/>
              <w:rPr>
                <w:bCs/>
                <w:sz w:val="24"/>
                <w:szCs w:val="24"/>
              </w:rPr>
            </w:pPr>
            <w:r w:rsidRPr="007F503C">
              <w:rPr>
                <w:bCs/>
                <w:sz w:val="24"/>
                <w:szCs w:val="24"/>
              </w:rPr>
              <w:t>3.</w:t>
            </w:r>
          </w:p>
        </w:tc>
        <w:tc>
          <w:tcPr>
            <w:tcW w:w="2943" w:type="dxa"/>
          </w:tcPr>
          <w:p w14:paraId="0E00EB3D" w14:textId="77777777" w:rsidR="006B2949" w:rsidRPr="007F503C" w:rsidRDefault="006B2949" w:rsidP="00A72E9A">
            <w:pPr>
              <w:ind w:firstLine="0"/>
              <w:jc w:val="left"/>
              <w:rPr>
                <w:sz w:val="24"/>
                <w:szCs w:val="24"/>
              </w:rPr>
            </w:pPr>
            <w:r w:rsidRPr="007F503C">
              <w:rPr>
                <w:rFonts w:eastAsia="Arial"/>
                <w:sz w:val="24"/>
                <w:szCs w:val="24"/>
              </w:rPr>
              <w:t xml:space="preserve">Perkančioji organizacija </w:t>
            </w:r>
            <w:r w:rsidRPr="007F503C">
              <w:rPr>
                <w:sz w:val="24"/>
                <w:szCs w:val="24"/>
              </w:rPr>
              <w:t>pirkimo dokumentų paaiškinimą, patikslinimą pateikia visiems dalyviams:</w:t>
            </w:r>
          </w:p>
        </w:tc>
        <w:tc>
          <w:tcPr>
            <w:tcW w:w="3828" w:type="dxa"/>
          </w:tcPr>
          <w:p w14:paraId="544D2D6B" w14:textId="77777777" w:rsidR="006B2949" w:rsidRPr="007F503C" w:rsidRDefault="006B2949" w:rsidP="00A72E9A">
            <w:pPr>
              <w:ind w:firstLine="0"/>
              <w:jc w:val="left"/>
              <w:rPr>
                <w:sz w:val="24"/>
                <w:szCs w:val="24"/>
              </w:rPr>
            </w:pPr>
            <w:r w:rsidRPr="007F503C">
              <w:rPr>
                <w:bCs/>
                <w:sz w:val="24"/>
                <w:szCs w:val="24"/>
              </w:rPr>
              <w:t>Likus ne mažiau kaip</w:t>
            </w:r>
            <w:r w:rsidRPr="007F503C">
              <w:rPr>
                <w:b/>
                <w:sz w:val="24"/>
                <w:szCs w:val="24"/>
              </w:rPr>
              <w:t xml:space="preserve"> 1 (vienai) darbo dienai</w:t>
            </w:r>
            <w:r w:rsidRPr="007F503C">
              <w:rPr>
                <w:sz w:val="24"/>
                <w:szCs w:val="24"/>
              </w:rPr>
              <w:t xml:space="preserve"> iki pasiūlymų pateikimo termino pabaigos.</w:t>
            </w:r>
          </w:p>
        </w:tc>
        <w:tc>
          <w:tcPr>
            <w:tcW w:w="2998" w:type="dxa"/>
          </w:tcPr>
          <w:p w14:paraId="2FD44CCC" w14:textId="77777777" w:rsidR="006B2949" w:rsidRPr="007F503C" w:rsidRDefault="006B2949" w:rsidP="00A72E9A">
            <w:pPr>
              <w:ind w:firstLine="0"/>
              <w:jc w:val="left"/>
              <w:rPr>
                <w:color w:val="7030A0"/>
                <w:sz w:val="24"/>
                <w:szCs w:val="24"/>
              </w:rPr>
            </w:pPr>
            <w:r w:rsidRPr="007F503C">
              <w:rPr>
                <w:color w:val="000000"/>
                <w:sz w:val="24"/>
                <w:szCs w:val="24"/>
              </w:rPr>
              <w:t xml:space="preserve">Jei paaiškinimai ar patikslinimai teikiami perkančiosios organizacijos iniciatyva, jų pateikimo terminas nesikeičia. </w:t>
            </w:r>
          </w:p>
          <w:p w14:paraId="7E92E94D" w14:textId="77777777" w:rsidR="006B2949" w:rsidRPr="007F503C" w:rsidRDefault="006B2949" w:rsidP="00A72E9A">
            <w:pPr>
              <w:ind w:firstLine="34"/>
              <w:jc w:val="left"/>
              <w:rPr>
                <w:color w:val="7030A0"/>
                <w:sz w:val="24"/>
                <w:szCs w:val="24"/>
              </w:rPr>
            </w:pPr>
          </w:p>
        </w:tc>
      </w:tr>
      <w:tr w:rsidR="006B2949" w:rsidRPr="007F503C" w14:paraId="265D172D" w14:textId="77777777" w:rsidTr="00A72E9A">
        <w:trPr>
          <w:trHeight w:val="1055"/>
        </w:trPr>
        <w:tc>
          <w:tcPr>
            <w:tcW w:w="600" w:type="dxa"/>
          </w:tcPr>
          <w:p w14:paraId="42F20476" w14:textId="77777777" w:rsidR="006B2949" w:rsidRPr="007F503C" w:rsidRDefault="006B2949" w:rsidP="00A72E9A">
            <w:pPr>
              <w:ind w:firstLine="0"/>
              <w:rPr>
                <w:bCs/>
                <w:sz w:val="24"/>
                <w:szCs w:val="24"/>
              </w:rPr>
            </w:pPr>
            <w:r w:rsidRPr="007F503C">
              <w:rPr>
                <w:bCs/>
                <w:sz w:val="24"/>
                <w:szCs w:val="24"/>
              </w:rPr>
              <w:t>4.</w:t>
            </w:r>
          </w:p>
        </w:tc>
        <w:tc>
          <w:tcPr>
            <w:tcW w:w="2943" w:type="dxa"/>
            <w:hideMark/>
          </w:tcPr>
          <w:p w14:paraId="59A1F849" w14:textId="77777777" w:rsidR="006B2949" w:rsidRPr="007F503C" w:rsidRDefault="006B2949" w:rsidP="00A72E9A">
            <w:pPr>
              <w:ind w:firstLine="0"/>
              <w:jc w:val="left"/>
              <w:rPr>
                <w:sz w:val="24"/>
                <w:szCs w:val="24"/>
              </w:rPr>
            </w:pPr>
            <w:r w:rsidRPr="007F503C">
              <w:rPr>
                <w:sz w:val="24"/>
                <w:szCs w:val="24"/>
              </w:rPr>
              <w:t>Pradinis susipažinimas su CVP IS priemonėmis gautais pasiūlymais</w:t>
            </w:r>
          </w:p>
        </w:tc>
        <w:tc>
          <w:tcPr>
            <w:tcW w:w="3828" w:type="dxa"/>
            <w:hideMark/>
          </w:tcPr>
          <w:p w14:paraId="35BEE50F" w14:textId="77777777" w:rsidR="006B2949" w:rsidRPr="007F503C" w:rsidRDefault="006B2949" w:rsidP="00A72E9A">
            <w:pPr>
              <w:ind w:firstLine="34"/>
              <w:jc w:val="left"/>
              <w:rPr>
                <w:sz w:val="24"/>
                <w:szCs w:val="24"/>
              </w:rPr>
            </w:pPr>
            <w:r w:rsidRPr="007F503C">
              <w:rPr>
                <w:sz w:val="24"/>
                <w:szCs w:val="24"/>
              </w:rPr>
              <w:t xml:space="preserve">Pradedamas ne anksčiau nei po </w:t>
            </w:r>
            <w:r>
              <w:rPr>
                <w:sz w:val="24"/>
                <w:szCs w:val="24"/>
              </w:rPr>
              <w:t>30</w:t>
            </w:r>
            <w:r w:rsidRPr="007F503C">
              <w:rPr>
                <w:sz w:val="24"/>
                <w:szCs w:val="24"/>
              </w:rPr>
              <w:t xml:space="preserve"> minučių po galutinių pasiūlymų pateikimo termino pabaigos</w:t>
            </w:r>
          </w:p>
        </w:tc>
        <w:tc>
          <w:tcPr>
            <w:tcW w:w="2998" w:type="dxa"/>
            <w:hideMark/>
          </w:tcPr>
          <w:p w14:paraId="7766306F" w14:textId="77777777" w:rsidR="006B2949" w:rsidRPr="007F503C" w:rsidRDefault="006B2949" w:rsidP="00A72E9A">
            <w:pPr>
              <w:ind w:firstLine="34"/>
              <w:jc w:val="left"/>
              <w:rPr>
                <w:iCs/>
                <w:sz w:val="24"/>
                <w:szCs w:val="24"/>
              </w:rPr>
            </w:pPr>
          </w:p>
        </w:tc>
      </w:tr>
      <w:tr w:rsidR="006B2949" w:rsidRPr="007F503C" w14:paraId="29484B8E" w14:textId="77777777" w:rsidTr="00A72E9A">
        <w:trPr>
          <w:trHeight w:val="20"/>
        </w:trPr>
        <w:tc>
          <w:tcPr>
            <w:tcW w:w="600" w:type="dxa"/>
          </w:tcPr>
          <w:p w14:paraId="5C4ECEC5" w14:textId="77777777" w:rsidR="006B2949" w:rsidRPr="007F503C" w:rsidRDefault="006B2949" w:rsidP="00A72E9A">
            <w:pPr>
              <w:ind w:firstLine="0"/>
              <w:rPr>
                <w:bCs/>
                <w:sz w:val="24"/>
                <w:szCs w:val="24"/>
              </w:rPr>
            </w:pPr>
            <w:r w:rsidRPr="007F503C">
              <w:rPr>
                <w:bCs/>
                <w:sz w:val="24"/>
                <w:szCs w:val="24"/>
              </w:rPr>
              <w:t>5.</w:t>
            </w:r>
          </w:p>
        </w:tc>
        <w:tc>
          <w:tcPr>
            <w:tcW w:w="2943" w:type="dxa"/>
          </w:tcPr>
          <w:p w14:paraId="565F48F6" w14:textId="77777777" w:rsidR="006B2949" w:rsidRPr="007F503C" w:rsidRDefault="006B2949" w:rsidP="00A72E9A">
            <w:pPr>
              <w:ind w:firstLine="0"/>
              <w:jc w:val="left"/>
              <w:rPr>
                <w:sz w:val="24"/>
                <w:szCs w:val="24"/>
              </w:rPr>
            </w:pPr>
            <w:r w:rsidRPr="007F503C">
              <w:rPr>
                <w:bCs/>
                <w:sz w:val="24"/>
                <w:szCs w:val="24"/>
              </w:rPr>
              <w:t>Pasiūlymo galiojimo ir pasiūlymo galiojimo užtikrinimo (jei taikoma) terminas ne trumpesnis kaip</w:t>
            </w:r>
          </w:p>
        </w:tc>
        <w:tc>
          <w:tcPr>
            <w:tcW w:w="3828" w:type="dxa"/>
          </w:tcPr>
          <w:p w14:paraId="207EE6B4" w14:textId="77777777" w:rsidR="006B2949" w:rsidRPr="007F503C" w:rsidRDefault="006B2949" w:rsidP="00A72E9A">
            <w:pPr>
              <w:ind w:firstLine="34"/>
              <w:jc w:val="left"/>
              <w:rPr>
                <w:sz w:val="24"/>
                <w:szCs w:val="24"/>
              </w:rPr>
            </w:pPr>
            <w:r w:rsidRPr="007F503C">
              <w:rPr>
                <w:sz w:val="24"/>
                <w:szCs w:val="24"/>
              </w:rPr>
              <w:t xml:space="preserve">90 (devyniasdešimt) dienų nuo pasiūlymų pateikimo galutinio termino pabaigos. </w:t>
            </w:r>
          </w:p>
        </w:tc>
        <w:tc>
          <w:tcPr>
            <w:tcW w:w="2998" w:type="dxa"/>
          </w:tcPr>
          <w:p w14:paraId="3F6538FE" w14:textId="77777777" w:rsidR="006B2949" w:rsidRPr="007F503C" w:rsidRDefault="006B2949" w:rsidP="00A72E9A">
            <w:pPr>
              <w:ind w:firstLine="34"/>
              <w:jc w:val="left"/>
              <w:rPr>
                <w:sz w:val="24"/>
                <w:szCs w:val="24"/>
              </w:rPr>
            </w:pPr>
          </w:p>
        </w:tc>
      </w:tr>
      <w:tr w:rsidR="006B2949" w:rsidRPr="007F503C" w14:paraId="14D96411" w14:textId="77777777" w:rsidTr="00A72E9A">
        <w:trPr>
          <w:trHeight w:val="20"/>
        </w:trPr>
        <w:tc>
          <w:tcPr>
            <w:tcW w:w="600" w:type="dxa"/>
          </w:tcPr>
          <w:p w14:paraId="558753E9" w14:textId="77777777" w:rsidR="006B2949" w:rsidRPr="007F503C" w:rsidRDefault="006B2949" w:rsidP="00A72E9A">
            <w:pPr>
              <w:ind w:firstLine="0"/>
              <w:rPr>
                <w:bCs/>
                <w:sz w:val="24"/>
                <w:szCs w:val="24"/>
              </w:rPr>
            </w:pPr>
            <w:r w:rsidRPr="007F503C">
              <w:rPr>
                <w:bCs/>
                <w:sz w:val="24"/>
                <w:szCs w:val="24"/>
              </w:rPr>
              <w:t>6.</w:t>
            </w:r>
          </w:p>
        </w:tc>
        <w:tc>
          <w:tcPr>
            <w:tcW w:w="2943" w:type="dxa"/>
          </w:tcPr>
          <w:p w14:paraId="43AAFCDE"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atsako dalyviui, ar jis sutinka priimti dalyvio siūlomą pasiūlymo galiojimo užtikrinimą patvirtinantį dokumentą ne vėliau kaip per</w:t>
            </w:r>
          </w:p>
        </w:tc>
        <w:tc>
          <w:tcPr>
            <w:tcW w:w="3828" w:type="dxa"/>
          </w:tcPr>
          <w:p w14:paraId="11B3A7B8" w14:textId="77777777" w:rsidR="006B2949" w:rsidRPr="007F503C" w:rsidRDefault="006B2949" w:rsidP="00A72E9A">
            <w:pPr>
              <w:ind w:firstLine="34"/>
              <w:jc w:val="left"/>
              <w:rPr>
                <w:sz w:val="24"/>
                <w:szCs w:val="24"/>
              </w:rPr>
            </w:pPr>
            <w:r w:rsidRPr="007F503C">
              <w:rPr>
                <w:sz w:val="24"/>
                <w:szCs w:val="24"/>
              </w:rPr>
              <w:t>NETAIKOMA</w:t>
            </w:r>
          </w:p>
        </w:tc>
        <w:tc>
          <w:tcPr>
            <w:tcW w:w="2998" w:type="dxa"/>
          </w:tcPr>
          <w:p w14:paraId="3435F3DE" w14:textId="77777777" w:rsidR="006B2949" w:rsidRPr="007F503C" w:rsidRDefault="006B2949" w:rsidP="00A72E9A">
            <w:pPr>
              <w:ind w:firstLine="34"/>
              <w:jc w:val="left"/>
              <w:rPr>
                <w:sz w:val="24"/>
                <w:szCs w:val="24"/>
              </w:rPr>
            </w:pPr>
          </w:p>
        </w:tc>
      </w:tr>
      <w:tr w:rsidR="006B2949" w:rsidRPr="007F503C" w14:paraId="1182DEED" w14:textId="77777777" w:rsidTr="00A72E9A">
        <w:trPr>
          <w:trHeight w:val="20"/>
        </w:trPr>
        <w:tc>
          <w:tcPr>
            <w:tcW w:w="600" w:type="dxa"/>
          </w:tcPr>
          <w:p w14:paraId="72E0A089" w14:textId="77777777" w:rsidR="006B2949" w:rsidRPr="007F503C" w:rsidRDefault="006B2949" w:rsidP="00A72E9A">
            <w:pPr>
              <w:ind w:firstLine="0"/>
              <w:rPr>
                <w:bCs/>
                <w:sz w:val="24"/>
                <w:szCs w:val="24"/>
              </w:rPr>
            </w:pPr>
            <w:r w:rsidRPr="007F503C">
              <w:rPr>
                <w:bCs/>
                <w:sz w:val="24"/>
                <w:szCs w:val="24"/>
              </w:rPr>
              <w:t>7.</w:t>
            </w:r>
          </w:p>
        </w:tc>
        <w:tc>
          <w:tcPr>
            <w:tcW w:w="2943" w:type="dxa"/>
          </w:tcPr>
          <w:p w14:paraId="2E7BA919" w14:textId="77777777" w:rsidR="006B2949" w:rsidRPr="007F503C" w:rsidRDefault="006B2949" w:rsidP="00A72E9A">
            <w:pPr>
              <w:ind w:firstLine="0"/>
              <w:jc w:val="left"/>
              <w:rPr>
                <w:sz w:val="24"/>
                <w:szCs w:val="24"/>
              </w:rPr>
            </w:pPr>
            <w:r w:rsidRPr="007F503C">
              <w:rPr>
                <w:sz w:val="24"/>
                <w:szCs w:val="24"/>
              </w:rPr>
              <w:t>Pasiūlymo galiojimo užtikrinimas pirkimo dalyviui grąžinamas (arba atsisakoma teisių į jį) per</w:t>
            </w:r>
          </w:p>
        </w:tc>
        <w:tc>
          <w:tcPr>
            <w:tcW w:w="3828" w:type="dxa"/>
          </w:tcPr>
          <w:p w14:paraId="5912EB56" w14:textId="77777777" w:rsidR="006B2949" w:rsidRPr="007F503C" w:rsidRDefault="006B2949" w:rsidP="00A72E9A">
            <w:pPr>
              <w:ind w:firstLine="34"/>
              <w:jc w:val="left"/>
              <w:rPr>
                <w:sz w:val="24"/>
                <w:szCs w:val="24"/>
              </w:rPr>
            </w:pPr>
            <w:r w:rsidRPr="007F503C">
              <w:rPr>
                <w:iCs/>
                <w:sz w:val="24"/>
                <w:szCs w:val="24"/>
              </w:rPr>
              <w:t>NETAIKOMA</w:t>
            </w:r>
          </w:p>
          <w:p w14:paraId="45DB387B" w14:textId="77777777" w:rsidR="006B2949" w:rsidRPr="007F503C" w:rsidRDefault="006B2949" w:rsidP="00A72E9A">
            <w:pPr>
              <w:ind w:firstLine="34"/>
              <w:jc w:val="left"/>
              <w:rPr>
                <w:sz w:val="24"/>
                <w:szCs w:val="24"/>
              </w:rPr>
            </w:pPr>
          </w:p>
        </w:tc>
        <w:tc>
          <w:tcPr>
            <w:tcW w:w="2998" w:type="dxa"/>
          </w:tcPr>
          <w:p w14:paraId="0612924A" w14:textId="77777777" w:rsidR="006B2949" w:rsidRPr="007F503C" w:rsidRDefault="006B2949" w:rsidP="00A72E9A">
            <w:pPr>
              <w:ind w:firstLine="34"/>
              <w:jc w:val="left"/>
              <w:rPr>
                <w:sz w:val="24"/>
                <w:szCs w:val="24"/>
              </w:rPr>
            </w:pPr>
          </w:p>
        </w:tc>
      </w:tr>
      <w:tr w:rsidR="006B2949" w:rsidRPr="007F503C" w14:paraId="3A48F7FC" w14:textId="77777777" w:rsidTr="00A72E9A">
        <w:trPr>
          <w:trHeight w:val="20"/>
        </w:trPr>
        <w:tc>
          <w:tcPr>
            <w:tcW w:w="600" w:type="dxa"/>
          </w:tcPr>
          <w:p w14:paraId="64AEECDB" w14:textId="77777777" w:rsidR="006B2949" w:rsidRPr="007F503C" w:rsidRDefault="006B2949" w:rsidP="00A72E9A">
            <w:pPr>
              <w:ind w:firstLine="0"/>
              <w:rPr>
                <w:bCs/>
                <w:sz w:val="24"/>
                <w:szCs w:val="24"/>
              </w:rPr>
            </w:pPr>
            <w:r w:rsidRPr="007F503C">
              <w:rPr>
                <w:bCs/>
                <w:sz w:val="24"/>
                <w:szCs w:val="24"/>
              </w:rPr>
              <w:t>8.</w:t>
            </w:r>
          </w:p>
        </w:tc>
        <w:tc>
          <w:tcPr>
            <w:tcW w:w="2943" w:type="dxa"/>
          </w:tcPr>
          <w:p w14:paraId="25C187B2"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informuoja dalyvius apie EBVPD vertinimo rezultatus, jeigu taikoma, ne vėliau kaip per</w:t>
            </w:r>
          </w:p>
        </w:tc>
        <w:tc>
          <w:tcPr>
            <w:tcW w:w="3828" w:type="dxa"/>
          </w:tcPr>
          <w:p w14:paraId="0C7F6DFE" w14:textId="77777777" w:rsidR="006B2949" w:rsidRPr="007F503C" w:rsidRDefault="006B2949" w:rsidP="00A72E9A">
            <w:pPr>
              <w:ind w:firstLine="34"/>
              <w:jc w:val="left"/>
              <w:rPr>
                <w:sz w:val="24"/>
                <w:szCs w:val="24"/>
              </w:rPr>
            </w:pPr>
            <w:r w:rsidRPr="007F503C">
              <w:rPr>
                <w:bCs/>
                <w:sz w:val="24"/>
                <w:szCs w:val="24"/>
              </w:rPr>
              <w:t>NETAIKOMA</w:t>
            </w:r>
          </w:p>
        </w:tc>
        <w:tc>
          <w:tcPr>
            <w:tcW w:w="2998" w:type="dxa"/>
          </w:tcPr>
          <w:p w14:paraId="0FAB50D7" w14:textId="77777777" w:rsidR="006B2949" w:rsidRPr="007F503C" w:rsidRDefault="006B2949" w:rsidP="00A72E9A">
            <w:pPr>
              <w:ind w:firstLine="34"/>
              <w:jc w:val="left"/>
              <w:rPr>
                <w:sz w:val="24"/>
                <w:szCs w:val="24"/>
              </w:rPr>
            </w:pPr>
          </w:p>
        </w:tc>
      </w:tr>
      <w:tr w:rsidR="006B2949" w:rsidRPr="007F503C" w14:paraId="2CC7BE70" w14:textId="77777777" w:rsidTr="00A72E9A">
        <w:trPr>
          <w:trHeight w:val="20"/>
        </w:trPr>
        <w:tc>
          <w:tcPr>
            <w:tcW w:w="600" w:type="dxa"/>
          </w:tcPr>
          <w:p w14:paraId="1C5E5B03" w14:textId="77777777" w:rsidR="006B2949" w:rsidRPr="007F503C" w:rsidRDefault="006B2949" w:rsidP="00A72E9A">
            <w:pPr>
              <w:ind w:firstLine="0"/>
              <w:rPr>
                <w:bCs/>
                <w:sz w:val="24"/>
                <w:szCs w:val="24"/>
              </w:rPr>
            </w:pPr>
            <w:r w:rsidRPr="007F503C">
              <w:rPr>
                <w:bCs/>
                <w:sz w:val="24"/>
                <w:szCs w:val="24"/>
              </w:rPr>
              <w:lastRenderedPageBreak/>
              <w:t>9.</w:t>
            </w:r>
          </w:p>
        </w:tc>
        <w:tc>
          <w:tcPr>
            <w:tcW w:w="2943" w:type="dxa"/>
            <w:hideMark/>
          </w:tcPr>
          <w:p w14:paraId="6AD63B1C"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dalyviams praneša apie priimtą sprendimą nustatyti laimėjusį pasiūlymą, dėl kurio bus sudaroma sutartis ne vėliau kaip per</w:t>
            </w:r>
          </w:p>
        </w:tc>
        <w:tc>
          <w:tcPr>
            <w:tcW w:w="3828" w:type="dxa"/>
            <w:hideMark/>
          </w:tcPr>
          <w:p w14:paraId="37A683C7" w14:textId="77777777" w:rsidR="006B2949" w:rsidRPr="007F503C" w:rsidRDefault="006B2949" w:rsidP="00A72E9A">
            <w:pPr>
              <w:ind w:firstLine="34"/>
              <w:jc w:val="left"/>
              <w:rPr>
                <w:bCs/>
                <w:sz w:val="24"/>
                <w:szCs w:val="24"/>
              </w:rPr>
            </w:pPr>
            <w:r w:rsidRPr="007F503C">
              <w:rPr>
                <w:bCs/>
                <w:sz w:val="24"/>
                <w:szCs w:val="24"/>
              </w:rPr>
              <w:t>3 (tris) darbo dienas nuo sprendimo priėmimo dienos</w:t>
            </w:r>
          </w:p>
        </w:tc>
        <w:tc>
          <w:tcPr>
            <w:tcW w:w="2998" w:type="dxa"/>
            <w:hideMark/>
          </w:tcPr>
          <w:p w14:paraId="0A1A44A2" w14:textId="77777777" w:rsidR="006B2949" w:rsidRPr="007F503C" w:rsidRDefault="006B2949" w:rsidP="00A72E9A">
            <w:pPr>
              <w:ind w:firstLine="34"/>
              <w:jc w:val="left"/>
              <w:rPr>
                <w:sz w:val="24"/>
                <w:szCs w:val="24"/>
              </w:rPr>
            </w:pPr>
          </w:p>
        </w:tc>
      </w:tr>
      <w:tr w:rsidR="006B2949" w:rsidRPr="007F503C" w14:paraId="45A41EFB" w14:textId="77777777" w:rsidTr="00A72E9A">
        <w:trPr>
          <w:trHeight w:val="20"/>
        </w:trPr>
        <w:tc>
          <w:tcPr>
            <w:tcW w:w="600" w:type="dxa"/>
          </w:tcPr>
          <w:p w14:paraId="05E1A263" w14:textId="77777777" w:rsidR="006B2949" w:rsidRPr="007F503C" w:rsidRDefault="006B2949" w:rsidP="00A72E9A">
            <w:pPr>
              <w:ind w:firstLine="0"/>
              <w:rPr>
                <w:bCs/>
                <w:sz w:val="24"/>
                <w:szCs w:val="24"/>
              </w:rPr>
            </w:pPr>
            <w:r w:rsidRPr="007F503C">
              <w:rPr>
                <w:bCs/>
                <w:sz w:val="24"/>
                <w:szCs w:val="24"/>
              </w:rPr>
              <w:t>10.</w:t>
            </w:r>
          </w:p>
        </w:tc>
        <w:tc>
          <w:tcPr>
            <w:tcW w:w="2943" w:type="dxa"/>
            <w:hideMark/>
          </w:tcPr>
          <w:p w14:paraId="3C1F5F52" w14:textId="77777777" w:rsidR="006B2949" w:rsidRPr="007F503C" w:rsidRDefault="006B2949" w:rsidP="00A72E9A">
            <w:pPr>
              <w:ind w:firstLine="0"/>
              <w:jc w:val="left"/>
              <w:rPr>
                <w:color w:val="000000"/>
                <w:sz w:val="24"/>
                <w:szCs w:val="24"/>
                <w:shd w:val="clear" w:color="auto" w:fill="FFFFFF"/>
              </w:rPr>
            </w:pPr>
            <w:r w:rsidRPr="007F503C">
              <w:rPr>
                <w:color w:val="000000"/>
                <w:sz w:val="24"/>
                <w:szCs w:val="24"/>
                <w:shd w:val="clear" w:color="auto" w:fill="FFFFFF"/>
              </w:rPr>
              <w:t xml:space="preserve">Dalyvis turi teisę pateikti pretenziją </w:t>
            </w:r>
            <w:r w:rsidRPr="007F503C">
              <w:rPr>
                <w:rFonts w:eastAsia="Arial"/>
                <w:sz w:val="24"/>
                <w:szCs w:val="24"/>
              </w:rPr>
              <w:t xml:space="preserve">perkančiajai organizacijai </w:t>
            </w:r>
            <w:r w:rsidRPr="007F503C">
              <w:rPr>
                <w:sz w:val="24"/>
                <w:szCs w:val="24"/>
                <w:shd w:val="clear" w:color="auto" w:fill="FFFFFF"/>
              </w:rPr>
              <w:t xml:space="preserve">pateikti prašymą ar </w:t>
            </w:r>
            <w:r w:rsidRPr="007F503C">
              <w:rPr>
                <w:color w:val="000000"/>
                <w:sz w:val="24"/>
                <w:szCs w:val="24"/>
                <w:shd w:val="clear" w:color="auto" w:fill="FFFFFF"/>
              </w:rPr>
              <w:t xml:space="preserve">pareikšti ieškinį teismui </w:t>
            </w:r>
            <w:r w:rsidRPr="007F503C">
              <w:rPr>
                <w:sz w:val="24"/>
                <w:szCs w:val="24"/>
              </w:rPr>
              <w:t>ne vėliau kaip per</w:t>
            </w:r>
          </w:p>
        </w:tc>
        <w:tc>
          <w:tcPr>
            <w:tcW w:w="3828" w:type="dxa"/>
            <w:hideMark/>
          </w:tcPr>
          <w:p w14:paraId="1A989ED7" w14:textId="77777777" w:rsidR="006B2949" w:rsidRPr="007F503C" w:rsidRDefault="006B2949" w:rsidP="00A72E9A">
            <w:pPr>
              <w:ind w:firstLine="34"/>
              <w:jc w:val="left"/>
              <w:rPr>
                <w:sz w:val="24"/>
                <w:szCs w:val="24"/>
              </w:rPr>
            </w:pPr>
            <w:r w:rsidRPr="007F503C">
              <w:rPr>
                <w:sz w:val="24"/>
                <w:szCs w:val="24"/>
              </w:rPr>
              <w:t>5 (penkias) darbo dienas</w:t>
            </w:r>
          </w:p>
          <w:p w14:paraId="6C124D9C" w14:textId="77777777" w:rsidR="006B2949" w:rsidRPr="007F503C" w:rsidRDefault="006B2949" w:rsidP="00A72E9A">
            <w:pPr>
              <w:ind w:firstLine="34"/>
              <w:jc w:val="left"/>
              <w:rPr>
                <w:sz w:val="24"/>
                <w:szCs w:val="24"/>
              </w:rPr>
            </w:pPr>
          </w:p>
          <w:p w14:paraId="153839A8" w14:textId="77777777" w:rsidR="006B2949" w:rsidRPr="007F503C" w:rsidRDefault="006B2949" w:rsidP="00A72E9A">
            <w:pPr>
              <w:ind w:firstLine="34"/>
              <w:jc w:val="left"/>
              <w:rPr>
                <w:sz w:val="24"/>
                <w:szCs w:val="24"/>
              </w:rPr>
            </w:pPr>
            <w:r w:rsidRPr="007F503C">
              <w:rPr>
                <w:sz w:val="24"/>
                <w:szCs w:val="24"/>
              </w:rPr>
              <w:t xml:space="preserve">nuo </w:t>
            </w:r>
            <w:r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Pr="007F503C">
              <w:rPr>
                <w:rFonts w:eastAsia="Arial"/>
                <w:sz w:val="24"/>
                <w:szCs w:val="24"/>
              </w:rPr>
              <w:t xml:space="preserve"> perkančiosios organizacijos </w:t>
            </w:r>
            <w:r w:rsidRPr="007F503C">
              <w:rPr>
                <w:sz w:val="24"/>
                <w:szCs w:val="24"/>
              </w:rPr>
              <w:t xml:space="preserve">priimtus sprendimus dienos, jei VPĮ nenumato reikalavimo raštu informuoti tiekėjus apie </w:t>
            </w:r>
            <w:r w:rsidRPr="007F503C">
              <w:rPr>
                <w:rFonts w:eastAsia="Arial"/>
                <w:sz w:val="24"/>
                <w:szCs w:val="24"/>
              </w:rPr>
              <w:t xml:space="preserve"> perkančiosios organizacijos </w:t>
            </w:r>
            <w:r w:rsidRPr="007F503C">
              <w:rPr>
                <w:sz w:val="24"/>
                <w:szCs w:val="24"/>
              </w:rPr>
              <w:t>priimtus sprendimus;</w:t>
            </w:r>
          </w:p>
          <w:p w14:paraId="2908AFBC" w14:textId="77777777" w:rsidR="006B2949" w:rsidRPr="007F503C" w:rsidRDefault="006B2949" w:rsidP="00A72E9A">
            <w:pPr>
              <w:ind w:firstLine="34"/>
              <w:jc w:val="left"/>
              <w:rPr>
                <w:sz w:val="24"/>
                <w:szCs w:val="24"/>
              </w:rPr>
            </w:pPr>
          </w:p>
          <w:p w14:paraId="4D4A80A2" w14:textId="77777777" w:rsidR="006B2949" w:rsidRPr="007F503C" w:rsidRDefault="006B2949" w:rsidP="00A72E9A">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3E35AFAD" w14:textId="77777777" w:rsidR="006B2949" w:rsidRPr="007F503C" w:rsidRDefault="006B2949" w:rsidP="00A72E9A">
            <w:pPr>
              <w:ind w:firstLine="34"/>
              <w:jc w:val="left"/>
              <w:rPr>
                <w:sz w:val="24"/>
                <w:szCs w:val="24"/>
              </w:rPr>
            </w:pPr>
          </w:p>
        </w:tc>
        <w:tc>
          <w:tcPr>
            <w:tcW w:w="2998" w:type="dxa"/>
            <w:hideMark/>
          </w:tcPr>
          <w:p w14:paraId="2CA15E1C" w14:textId="77777777" w:rsidR="006B2949" w:rsidRPr="007F503C" w:rsidRDefault="006B2949" w:rsidP="00A72E9A">
            <w:pPr>
              <w:ind w:firstLine="34"/>
              <w:jc w:val="left"/>
              <w:rPr>
                <w:bCs/>
                <w:color w:val="7030A0"/>
                <w:sz w:val="24"/>
                <w:szCs w:val="24"/>
              </w:rPr>
            </w:pPr>
          </w:p>
        </w:tc>
      </w:tr>
      <w:tr w:rsidR="006B2949" w:rsidRPr="007F503C" w14:paraId="56AC138C" w14:textId="77777777" w:rsidTr="00A72E9A">
        <w:trPr>
          <w:trHeight w:val="20"/>
        </w:trPr>
        <w:tc>
          <w:tcPr>
            <w:tcW w:w="600" w:type="dxa"/>
          </w:tcPr>
          <w:p w14:paraId="44454F9C" w14:textId="77777777" w:rsidR="006B2949" w:rsidRPr="007F503C" w:rsidRDefault="006B2949" w:rsidP="00A72E9A">
            <w:pPr>
              <w:ind w:firstLine="0"/>
              <w:rPr>
                <w:sz w:val="24"/>
                <w:szCs w:val="24"/>
              </w:rPr>
            </w:pPr>
            <w:r w:rsidRPr="007F503C">
              <w:rPr>
                <w:sz w:val="24"/>
                <w:szCs w:val="24"/>
              </w:rPr>
              <w:t>11.</w:t>
            </w:r>
          </w:p>
        </w:tc>
        <w:tc>
          <w:tcPr>
            <w:tcW w:w="2943" w:type="dxa"/>
            <w:hideMark/>
          </w:tcPr>
          <w:p w14:paraId="320BF801" w14:textId="77777777" w:rsidR="006B2949" w:rsidRPr="007F503C" w:rsidRDefault="006B2949" w:rsidP="00A72E9A">
            <w:pPr>
              <w:ind w:firstLine="0"/>
              <w:jc w:val="left"/>
              <w:rPr>
                <w:sz w:val="24"/>
                <w:szCs w:val="24"/>
              </w:rPr>
            </w:pPr>
            <w:r w:rsidRPr="007F503C">
              <w:rPr>
                <w:rFonts w:eastAsia="Arial"/>
                <w:sz w:val="24"/>
                <w:szCs w:val="24"/>
              </w:rPr>
              <w:t xml:space="preserve">Perkančioji organizacija </w:t>
            </w:r>
            <w:r w:rsidRPr="007F503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35FA29" w14:textId="77777777" w:rsidR="006B2949" w:rsidRPr="007F503C" w:rsidRDefault="006B2949" w:rsidP="00A72E9A">
            <w:pPr>
              <w:ind w:firstLine="34"/>
              <w:jc w:val="left"/>
              <w:rPr>
                <w:sz w:val="24"/>
                <w:szCs w:val="24"/>
              </w:rPr>
            </w:pPr>
            <w:r w:rsidRPr="007F503C">
              <w:rPr>
                <w:sz w:val="24"/>
                <w:szCs w:val="24"/>
              </w:rPr>
              <w:t>6 (šešias) darbo dienas nuo pretenzijos gavimo dienos</w:t>
            </w:r>
          </w:p>
        </w:tc>
        <w:tc>
          <w:tcPr>
            <w:tcW w:w="2998" w:type="dxa"/>
            <w:hideMark/>
          </w:tcPr>
          <w:p w14:paraId="01CAA86D" w14:textId="77777777" w:rsidR="006B2949" w:rsidRPr="007F503C" w:rsidRDefault="006B2949" w:rsidP="00A72E9A">
            <w:pPr>
              <w:ind w:firstLine="34"/>
              <w:jc w:val="left"/>
              <w:rPr>
                <w:sz w:val="24"/>
                <w:szCs w:val="24"/>
              </w:rPr>
            </w:pPr>
          </w:p>
        </w:tc>
      </w:tr>
      <w:tr w:rsidR="006B2949" w:rsidRPr="007F503C" w14:paraId="2ECE85C2" w14:textId="77777777" w:rsidTr="00A72E9A">
        <w:trPr>
          <w:trHeight w:val="20"/>
        </w:trPr>
        <w:tc>
          <w:tcPr>
            <w:tcW w:w="600" w:type="dxa"/>
          </w:tcPr>
          <w:p w14:paraId="2276B350" w14:textId="77777777" w:rsidR="006B2949" w:rsidRPr="007F503C" w:rsidRDefault="006B2949" w:rsidP="00A72E9A">
            <w:pPr>
              <w:ind w:firstLine="0"/>
              <w:rPr>
                <w:bCs/>
                <w:sz w:val="24"/>
                <w:szCs w:val="24"/>
              </w:rPr>
            </w:pPr>
            <w:r w:rsidRPr="007F503C">
              <w:rPr>
                <w:bCs/>
                <w:sz w:val="24"/>
                <w:szCs w:val="24"/>
              </w:rPr>
              <w:t>12.</w:t>
            </w:r>
          </w:p>
        </w:tc>
        <w:tc>
          <w:tcPr>
            <w:tcW w:w="2943" w:type="dxa"/>
            <w:hideMark/>
          </w:tcPr>
          <w:p w14:paraId="3EC9B930" w14:textId="77777777" w:rsidR="006B2949" w:rsidRPr="007F503C" w:rsidRDefault="006B2949" w:rsidP="00A72E9A">
            <w:pPr>
              <w:ind w:firstLine="0"/>
              <w:jc w:val="left"/>
              <w:rPr>
                <w:sz w:val="24"/>
                <w:szCs w:val="24"/>
              </w:rPr>
            </w:pPr>
            <w:r w:rsidRPr="007F503C">
              <w:rPr>
                <w:sz w:val="24"/>
                <w:szCs w:val="24"/>
              </w:rPr>
              <w:t xml:space="preserve">Jeigu </w:t>
            </w:r>
            <w:r w:rsidRPr="007F503C">
              <w:rPr>
                <w:rFonts w:eastAsia="Arial"/>
                <w:sz w:val="24"/>
                <w:szCs w:val="24"/>
              </w:rPr>
              <w:t xml:space="preserve"> perkančioji organizacija </w:t>
            </w:r>
            <w:r w:rsidRPr="007F503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8" w:type="dxa"/>
            <w:hideMark/>
          </w:tcPr>
          <w:p w14:paraId="5BD237F5" w14:textId="77777777" w:rsidR="006B2949" w:rsidRPr="007F503C" w:rsidRDefault="006B2949" w:rsidP="00A72E9A">
            <w:pPr>
              <w:ind w:firstLine="34"/>
              <w:jc w:val="left"/>
              <w:rPr>
                <w:sz w:val="24"/>
                <w:szCs w:val="24"/>
                <w:highlight w:val="yellow"/>
              </w:rPr>
            </w:pPr>
            <w:r w:rsidRPr="007F503C">
              <w:rPr>
                <w:sz w:val="24"/>
                <w:szCs w:val="24"/>
              </w:rPr>
              <w:t xml:space="preserve">per 15 (penkiolika) dienų nuo dienos, kurią </w:t>
            </w:r>
            <w:r w:rsidRPr="007F503C">
              <w:rPr>
                <w:rFonts w:eastAsia="Arial"/>
                <w:sz w:val="24"/>
                <w:szCs w:val="24"/>
              </w:rPr>
              <w:t xml:space="preserve">perkančioji organizacija </w:t>
            </w:r>
            <w:r w:rsidRPr="007F503C">
              <w:rPr>
                <w:sz w:val="24"/>
                <w:szCs w:val="24"/>
              </w:rPr>
              <w:t xml:space="preserve">turėjo raštu pranešti apie priimtą sprendimą </w:t>
            </w:r>
          </w:p>
        </w:tc>
        <w:tc>
          <w:tcPr>
            <w:tcW w:w="2998" w:type="dxa"/>
            <w:hideMark/>
          </w:tcPr>
          <w:p w14:paraId="2AB9A3D2" w14:textId="77777777" w:rsidR="006B2949" w:rsidRPr="007F503C" w:rsidRDefault="006B2949" w:rsidP="00A72E9A">
            <w:pPr>
              <w:ind w:firstLine="34"/>
              <w:jc w:val="left"/>
              <w:rPr>
                <w:sz w:val="24"/>
                <w:szCs w:val="24"/>
              </w:rPr>
            </w:pPr>
          </w:p>
        </w:tc>
      </w:tr>
    </w:tbl>
    <w:p w14:paraId="067CE75F" w14:textId="77777777" w:rsidR="00A13E9D" w:rsidRDefault="00A13E9D" w:rsidP="00A13E9D">
      <w:pPr>
        <w:pStyle w:val="Antrat2"/>
        <w:jc w:val="center"/>
        <w:rPr>
          <w:rFonts w:ascii="Arial" w:hAnsi="Arial" w:cs="Arial"/>
          <w:sz w:val="35"/>
          <w:szCs w:val="35"/>
          <w:shd w:val="clear" w:color="auto" w:fill="FFFFFF"/>
        </w:rPr>
      </w:pPr>
    </w:p>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A7AA727" w:rsidR="00FD13FD" w:rsidRDefault="00506996" w:rsidP="00FD13FD">
      <w:pPr>
        <w:pStyle w:val="Antrat2"/>
        <w:rPr>
          <w:rFonts w:ascii="Times New Roman" w:hAnsi="Times New Roman" w:cs="Times New Roman"/>
          <w:color w:val="4472C4" w:themeColor="accent1"/>
        </w:rPr>
      </w:pPr>
      <w:bookmarkStart w:id="108" w:name="_Toc193371341"/>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„Pasiūlymo forma“</w:t>
      </w:r>
      <w:bookmarkEnd w:id="102"/>
      <w:bookmarkEnd w:id="103"/>
      <w:bookmarkEnd w:id="104"/>
      <w:bookmarkEnd w:id="105"/>
      <w:bookmarkEnd w:id="106"/>
      <w:bookmarkEnd w:id="107"/>
      <w:bookmarkEnd w:id="108"/>
    </w:p>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2CB86FB9" w14:textId="51B06C12" w:rsidR="005204F9" w:rsidRPr="005204F9" w:rsidRDefault="00820CD0" w:rsidP="005204F9">
      <w:pPr>
        <w:pStyle w:val="HTMLiankstoformatuotas"/>
        <w:ind w:firstLine="15"/>
        <w:jc w:val="center"/>
        <w:rPr>
          <w:rFonts w:ascii="Times New Roman" w:eastAsiaTheme="minorEastAsia" w:hAnsi="Times New Roman" w:cs="Times New Roman"/>
          <w:sz w:val="28"/>
          <w:szCs w:val="28"/>
        </w:rPr>
      </w:pPr>
      <w:r>
        <w:rPr>
          <w:rFonts w:ascii="Times New Roman" w:hAnsi="Times New Roman" w:cs="Times New Roman"/>
          <w:color w:val="000000"/>
          <w:sz w:val="28"/>
          <w:szCs w:val="28"/>
          <w:lang w:val="en-US" w:eastAsia="en-US"/>
        </w:rPr>
        <w:t xml:space="preserve">DĖL </w:t>
      </w:r>
      <w:r w:rsidR="005204F9" w:rsidRPr="005204F9">
        <w:rPr>
          <w:rFonts w:ascii="Times New Roman" w:hAnsi="Times New Roman" w:cs="Times New Roman"/>
          <w:color w:val="000000"/>
          <w:sz w:val="28"/>
          <w:szCs w:val="28"/>
          <w:lang w:val="en-US" w:eastAsia="en-US"/>
        </w:rPr>
        <w:t xml:space="preserve">PASVALIO </w:t>
      </w:r>
      <w:r>
        <w:rPr>
          <w:rFonts w:ascii="Times New Roman" w:hAnsi="Times New Roman" w:cs="Times New Roman"/>
          <w:color w:val="000000"/>
          <w:sz w:val="28"/>
          <w:szCs w:val="28"/>
          <w:lang w:val="en-US" w:eastAsia="en-US"/>
        </w:rPr>
        <w:t xml:space="preserve">SPORTO MOKYKLOS BASEINO </w:t>
      </w:r>
      <w:r w:rsidR="0024410E">
        <w:rPr>
          <w:rFonts w:ascii="Times New Roman" w:hAnsi="Times New Roman" w:cs="Times New Roman"/>
          <w:color w:val="000000"/>
          <w:sz w:val="28"/>
          <w:szCs w:val="28"/>
          <w:lang w:val="en-US" w:eastAsia="en-US"/>
        </w:rPr>
        <w:t xml:space="preserve">KONSTRUKCIJŲ </w:t>
      </w:r>
      <w:r>
        <w:rPr>
          <w:rFonts w:ascii="Times New Roman" w:hAnsi="Times New Roman" w:cs="Times New Roman"/>
          <w:color w:val="000000"/>
          <w:sz w:val="28"/>
          <w:szCs w:val="28"/>
          <w:lang w:val="en-US" w:eastAsia="en-US"/>
        </w:rPr>
        <w:t>PERDAŽYMO DARBŲ</w:t>
      </w:r>
    </w:p>
    <w:p w14:paraId="0950B74F" w14:textId="77777777" w:rsidR="005204F9" w:rsidRPr="00D01BD2" w:rsidRDefault="005204F9" w:rsidP="005204F9">
      <w:pPr>
        <w:pStyle w:val="HTMLiankstoformatuotas"/>
        <w:ind w:firstLine="15"/>
        <w:jc w:val="center"/>
        <w:rPr>
          <w:rFonts w:ascii="Arial" w:hAnsi="Arial" w:cs="Arial"/>
          <w:color w:val="000000"/>
          <w:sz w:val="24"/>
          <w:szCs w:val="24"/>
          <w:lang w:val="en-US" w:eastAsia="en-US"/>
        </w:rPr>
      </w:pP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9" w:name="_Toc329443224"/>
      <w:r w:rsidRPr="00EF6FA1">
        <w:rPr>
          <w:rFonts w:ascii="Times New Roman" w:hAnsi="Times New Roman" w:cs="Times New Roman"/>
          <w:b/>
          <w:bCs/>
          <w:sz w:val="24"/>
          <w:szCs w:val="24"/>
        </w:rPr>
        <w:t>INFORMACIJA APIE TIEKĖJĄ</w:t>
      </w:r>
      <w:bookmarkEnd w:id="109"/>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0" w:name="_Toc329443227"/>
      <w:r w:rsidRPr="00EF6FA1">
        <w:rPr>
          <w:rFonts w:ascii="Times New Roman" w:hAnsi="Times New Roman" w:cs="Times New Roman"/>
          <w:b/>
          <w:bCs/>
          <w:sz w:val="24"/>
          <w:szCs w:val="24"/>
        </w:rPr>
        <w:t>INFORMACIJA APIE ŪKIO SUBJEKTUS</w:t>
      </w:r>
      <w:bookmarkEnd w:id="110"/>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7"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1" w:name="_Hlk44499155"/>
          </w:p>
        </w:tc>
        <w:tc>
          <w:tcPr>
            <w:tcW w:w="4235" w:type="dxa"/>
            <w:vAlign w:val="center"/>
          </w:tcPr>
          <w:p w14:paraId="1966AEB6" w14:textId="7B296618" w:rsidR="00FD13FD" w:rsidRPr="00254830" w:rsidRDefault="00C14A64"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254830">
              <w:rPr>
                <w:rFonts w:ascii="Times New Roman" w:eastAsia="Times New Roman" w:hAnsi="Times New Roman" w:cs="Times New Roman"/>
                <w:color w:val="000000"/>
                <w:sz w:val="22"/>
                <w:szCs w:val="22"/>
                <w:lang w:eastAsia="en-US"/>
              </w:rPr>
              <w:t xml:space="preserve">Pasvalio </w:t>
            </w:r>
            <w:r w:rsidR="00820CD0" w:rsidRPr="00254830">
              <w:rPr>
                <w:rFonts w:ascii="Times New Roman" w:eastAsia="Times New Roman" w:hAnsi="Times New Roman" w:cs="Times New Roman"/>
                <w:color w:val="000000"/>
                <w:sz w:val="22"/>
                <w:szCs w:val="22"/>
                <w:lang w:eastAsia="en-US"/>
              </w:rPr>
              <w:t>sporto mokyklos</w:t>
            </w:r>
            <w:r w:rsidR="002D1922" w:rsidRPr="00254830">
              <w:rPr>
                <w:rFonts w:ascii="Times New Roman" w:eastAsia="Times New Roman" w:hAnsi="Times New Roman" w:cs="Times New Roman"/>
                <w:color w:val="000000"/>
                <w:sz w:val="22"/>
                <w:szCs w:val="22"/>
                <w:lang w:eastAsia="en-US"/>
              </w:rPr>
              <w:t xml:space="preserve"> baseino</w:t>
            </w:r>
            <w:r w:rsidR="0024410E" w:rsidRPr="00254830">
              <w:rPr>
                <w:rFonts w:ascii="Times New Roman" w:eastAsia="Times New Roman" w:hAnsi="Times New Roman" w:cs="Times New Roman"/>
                <w:color w:val="000000"/>
                <w:sz w:val="22"/>
                <w:szCs w:val="22"/>
                <w:lang w:eastAsia="en-US"/>
              </w:rPr>
              <w:t xml:space="preserve"> konstrukcijų</w:t>
            </w:r>
            <w:r w:rsidR="00820CD0" w:rsidRPr="00254830">
              <w:rPr>
                <w:rFonts w:ascii="Times New Roman" w:eastAsia="Times New Roman" w:hAnsi="Times New Roman" w:cs="Times New Roman"/>
                <w:color w:val="000000"/>
                <w:sz w:val="22"/>
                <w:szCs w:val="22"/>
                <w:lang w:eastAsia="en-US"/>
              </w:rPr>
              <w:t xml:space="preserve"> perdažymo</w:t>
            </w:r>
            <w:r w:rsidRPr="00254830">
              <w:rPr>
                <w:rFonts w:ascii="Times New Roman" w:hAnsi="Times New Roman" w:cs="Times New Roman"/>
                <w:color w:val="000000"/>
                <w:sz w:val="22"/>
                <w:szCs w:val="22"/>
                <w:lang w:eastAsia="en-US"/>
              </w:rPr>
              <w:t xml:space="preserve"> 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1"/>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77537E25" w:rsidR="007D6542" w:rsidRPr="00C174D5" w:rsidRDefault="007D6542" w:rsidP="005D0D00">
      <w:pPr>
        <w:pStyle w:val="Antrat2"/>
        <w:rPr>
          <w:rFonts w:ascii="Times New Roman" w:hAnsi="Times New Roman" w:cs="Times New Roman"/>
        </w:rPr>
      </w:pPr>
      <w:bookmarkStart w:id="112" w:name="_Toc193371342"/>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„Pasiūlymų vertinimo kriterijai ir sąlygos“</w:t>
      </w:r>
      <w:bookmarkEnd w:id="112"/>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3"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3"/>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14" w:name="_Toc193371343"/>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14"/>
    </w:p>
    <w:p w14:paraId="64E186E6" w14:textId="77777777" w:rsidR="00F7253E" w:rsidRDefault="00F7253E"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60AD0FD" w14:textId="5A616160" w:rsidR="00672403" w:rsidRPr="00996E94" w:rsidRDefault="00672403"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r w:rsidRPr="00996E94">
        <w:rPr>
          <w:rFonts w:ascii="Times New Roman" w:eastAsia="Times New Roman" w:hAnsi="Times New Roman" w:cs="Times New Roman"/>
          <w:b/>
          <w:bCs/>
          <w:sz w:val="24"/>
          <w:szCs w:val="24"/>
          <w:lang w:eastAsia="en-US"/>
        </w:rPr>
        <w:t>RANGOS DARBŲ SUTARTIS Nr. _________</w:t>
      </w:r>
    </w:p>
    <w:p w14:paraId="34AB0551" w14:textId="77777777" w:rsidR="00F7253E" w:rsidRDefault="00F7253E" w:rsidP="00F7253E">
      <w:pPr>
        <w:tabs>
          <w:tab w:val="right" w:leader="underscore" w:pos="8505"/>
        </w:tabs>
        <w:spacing w:line="240" w:lineRule="auto"/>
        <w:jc w:val="center"/>
        <w:rPr>
          <w:rFonts w:ascii="Times New Roman" w:eastAsia="Times New Roman" w:hAnsi="Times New Roman" w:cs="Times New Roman"/>
          <w:b/>
          <w:bCs/>
          <w:color w:val="000000"/>
          <w:sz w:val="24"/>
          <w:szCs w:val="24"/>
          <w:lang w:val="en-US"/>
        </w:rPr>
      </w:pPr>
    </w:p>
    <w:p w14:paraId="224F5C03" w14:textId="77777777" w:rsidR="00DD78AD" w:rsidRDefault="00563975" w:rsidP="00F7253E">
      <w:pPr>
        <w:tabs>
          <w:tab w:val="right" w:leader="underscore" w:pos="8505"/>
        </w:tabs>
        <w:spacing w:line="240" w:lineRule="auto"/>
        <w:jc w:val="center"/>
        <w:rPr>
          <w:rFonts w:ascii="Times New Roman" w:eastAsia="Times New Roman" w:hAnsi="Times New Roman" w:cs="Times New Roman"/>
          <w:b/>
          <w:bCs/>
          <w:color w:val="000000"/>
          <w:sz w:val="24"/>
          <w:szCs w:val="24"/>
          <w:lang w:val="en-US"/>
        </w:rPr>
      </w:pPr>
      <w:r w:rsidRPr="002968AD">
        <w:rPr>
          <w:rFonts w:ascii="Times New Roman" w:eastAsia="Times New Roman" w:hAnsi="Times New Roman" w:cs="Times New Roman"/>
          <w:b/>
          <w:bCs/>
          <w:color w:val="000000"/>
          <w:sz w:val="24"/>
          <w:szCs w:val="24"/>
          <w:lang w:val="en-US"/>
        </w:rPr>
        <w:t xml:space="preserve">PASVALIO </w:t>
      </w:r>
      <w:r w:rsidR="00996787">
        <w:rPr>
          <w:rFonts w:ascii="Times New Roman" w:eastAsia="Times New Roman" w:hAnsi="Times New Roman" w:cs="Times New Roman"/>
          <w:b/>
          <w:bCs/>
          <w:color w:val="000000"/>
          <w:sz w:val="24"/>
          <w:szCs w:val="24"/>
          <w:lang w:val="en-US"/>
        </w:rPr>
        <w:t xml:space="preserve">SPORTO MOKYKLOS BASEINO </w:t>
      </w:r>
      <w:r w:rsidR="00DD78AD">
        <w:rPr>
          <w:rFonts w:ascii="Times New Roman" w:eastAsia="Times New Roman" w:hAnsi="Times New Roman" w:cs="Times New Roman"/>
          <w:b/>
          <w:bCs/>
          <w:color w:val="000000"/>
          <w:sz w:val="24"/>
          <w:szCs w:val="24"/>
          <w:lang w:val="en-US"/>
        </w:rPr>
        <w:t xml:space="preserve">KONSTRUKCIJŲ </w:t>
      </w:r>
    </w:p>
    <w:p w14:paraId="76986E3C" w14:textId="6C80BFEA" w:rsidR="00563975" w:rsidRPr="002968AD" w:rsidRDefault="00996787" w:rsidP="00F7253E">
      <w:pPr>
        <w:tabs>
          <w:tab w:val="right" w:leader="underscore" w:pos="8505"/>
        </w:tabs>
        <w:spacing w:line="240" w:lineRule="auto"/>
        <w:jc w:val="center"/>
        <w:rPr>
          <w:rFonts w:ascii="Times New Roman" w:eastAsia="Arial Unicode MS" w:hAnsi="Times New Roman" w:cs="Times New Roman"/>
          <w:b/>
          <w:sz w:val="24"/>
          <w:szCs w:val="24"/>
        </w:rPr>
      </w:pPr>
      <w:r>
        <w:rPr>
          <w:rFonts w:ascii="Times New Roman" w:eastAsia="Times New Roman" w:hAnsi="Times New Roman" w:cs="Times New Roman"/>
          <w:b/>
          <w:bCs/>
          <w:color w:val="000000"/>
          <w:sz w:val="24"/>
          <w:szCs w:val="24"/>
          <w:lang w:val="en-US"/>
        </w:rPr>
        <w:t xml:space="preserve">PERDAŽYMO </w:t>
      </w:r>
      <w:r w:rsidR="00563975" w:rsidRPr="002968AD">
        <w:rPr>
          <w:rFonts w:ascii="Times New Roman" w:hAnsi="Times New Roman" w:cs="Times New Roman"/>
          <w:b/>
          <w:bCs/>
          <w:sz w:val="24"/>
          <w:szCs w:val="24"/>
        </w:rPr>
        <w:t>DARBAI</w:t>
      </w:r>
    </w:p>
    <w:p w14:paraId="6B5FC975" w14:textId="77777777" w:rsidR="00BF6FBD" w:rsidRPr="00996E94" w:rsidRDefault="00BF6FBD" w:rsidP="00F7253E">
      <w:pPr>
        <w:spacing w:line="240" w:lineRule="auto"/>
        <w:jc w:val="center"/>
        <w:rPr>
          <w:rFonts w:ascii="Times New Roman" w:hAnsi="Times New Roman" w:cs="Times New Roman"/>
          <w:sz w:val="24"/>
          <w:szCs w:val="24"/>
          <w:bdr w:val="nil"/>
          <w:lang w:eastAsia="en-US"/>
        </w:rPr>
      </w:pPr>
    </w:p>
    <w:p w14:paraId="19A724C0" w14:textId="51F21641"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202</w:t>
      </w:r>
      <w:r w:rsidR="00BF6FBD" w:rsidRPr="00996E94">
        <w:rPr>
          <w:rFonts w:ascii="Times New Roman" w:hAnsi="Times New Roman" w:cs="Times New Roman"/>
          <w:sz w:val="24"/>
          <w:szCs w:val="24"/>
          <w:bdr w:val="nil"/>
          <w:lang w:eastAsia="en-US"/>
        </w:rPr>
        <w:t>5</w:t>
      </w:r>
      <w:r w:rsidRPr="00996E94">
        <w:rPr>
          <w:rFonts w:ascii="Times New Roman" w:hAnsi="Times New Roman" w:cs="Times New Roman"/>
          <w:sz w:val="24"/>
          <w:szCs w:val="24"/>
          <w:bdr w:val="nil"/>
          <w:lang w:eastAsia="en-US"/>
        </w:rPr>
        <w:t xml:space="preserve"> m. </w:t>
      </w:r>
      <w:r w:rsidRPr="00996E94">
        <w:rPr>
          <w:rFonts w:ascii="Times New Roman" w:hAnsi="Times New Roman" w:cs="Times New Roman"/>
          <w:sz w:val="24"/>
          <w:szCs w:val="24"/>
          <w:u w:val="single"/>
          <w:bdr w:val="nil"/>
          <w:lang w:eastAsia="en-US"/>
        </w:rPr>
        <w:tab/>
      </w:r>
      <w:r w:rsidRPr="00996E94">
        <w:rPr>
          <w:rFonts w:ascii="Times New Roman" w:hAnsi="Times New Roman" w:cs="Times New Roman"/>
          <w:sz w:val="24"/>
          <w:szCs w:val="24"/>
          <w:u w:val="single"/>
          <w:bdr w:val="nil"/>
          <w:lang w:eastAsia="en-US"/>
        </w:rPr>
        <w:tab/>
      </w:r>
      <w:r w:rsidR="00BF6FBD" w:rsidRPr="00996E94">
        <w:rPr>
          <w:rFonts w:ascii="Times New Roman" w:hAnsi="Times New Roman" w:cs="Times New Roman"/>
          <w:sz w:val="24"/>
          <w:szCs w:val="24"/>
          <w:u w:val="single"/>
          <w:bdr w:val="nil"/>
          <w:lang w:eastAsia="en-US"/>
        </w:rPr>
        <w:t>_________</w:t>
      </w:r>
      <w:r w:rsidRPr="00996E94">
        <w:rPr>
          <w:rFonts w:ascii="Times New Roman" w:hAnsi="Times New Roman" w:cs="Times New Roman"/>
          <w:sz w:val="24"/>
          <w:szCs w:val="24"/>
          <w:u w:val="single"/>
          <w:bdr w:val="nil"/>
          <w:lang w:eastAsia="en-US"/>
        </w:rPr>
        <w:t xml:space="preserve"> </w:t>
      </w:r>
      <w:r w:rsidRPr="00996E94">
        <w:rPr>
          <w:rFonts w:ascii="Times New Roman" w:hAnsi="Times New Roman" w:cs="Times New Roman"/>
          <w:sz w:val="24"/>
          <w:szCs w:val="24"/>
          <w:bdr w:val="nil"/>
          <w:lang w:eastAsia="en-US"/>
        </w:rPr>
        <w:t>d.</w:t>
      </w:r>
    </w:p>
    <w:p w14:paraId="3C398B81" w14:textId="77777777" w:rsidR="00672403"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Pasvalys</w:t>
      </w:r>
    </w:p>
    <w:p w14:paraId="1089FDF2" w14:textId="77777777" w:rsidR="00666B2A" w:rsidRPr="00996E94" w:rsidRDefault="00666B2A" w:rsidP="00996E94">
      <w:pPr>
        <w:spacing w:line="240" w:lineRule="auto"/>
        <w:jc w:val="center"/>
        <w:rPr>
          <w:rFonts w:ascii="Times New Roman" w:hAnsi="Times New Roman" w:cs="Times New Roman"/>
          <w:sz w:val="24"/>
          <w:szCs w:val="24"/>
          <w:bdr w:val="nil"/>
          <w:lang w:eastAsia="en-US"/>
        </w:rPr>
      </w:pPr>
    </w:p>
    <w:p w14:paraId="343ABDEE" w14:textId="2E1075D5" w:rsidR="00672403" w:rsidRPr="00322BB6" w:rsidRDefault="00672403"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322BB6">
        <w:rPr>
          <w:rFonts w:ascii="Times New Roman" w:eastAsia="Arial Unicode MS" w:hAnsi="Times New Roman" w:cs="Times New Roman"/>
          <w:sz w:val="24"/>
          <w:szCs w:val="24"/>
          <w:bdr w:val="nil"/>
          <w:lang w:eastAsia="en-US"/>
        </w:rPr>
        <w:t xml:space="preserve">Pasvalio </w:t>
      </w:r>
      <w:r w:rsidR="007C6610" w:rsidRPr="00322BB6">
        <w:rPr>
          <w:rFonts w:ascii="Times New Roman" w:eastAsia="Arial Unicode MS" w:hAnsi="Times New Roman" w:cs="Times New Roman"/>
          <w:sz w:val="24"/>
          <w:szCs w:val="24"/>
          <w:bdr w:val="nil"/>
          <w:lang w:eastAsia="en-US"/>
        </w:rPr>
        <w:t>sporto mokykla</w:t>
      </w:r>
      <w:r w:rsidRPr="00322BB6">
        <w:rPr>
          <w:rFonts w:ascii="Times New Roman" w:eastAsia="Arial Unicode MS" w:hAnsi="Times New Roman" w:cs="Times New Roman"/>
          <w:sz w:val="24"/>
          <w:szCs w:val="24"/>
          <w:bdr w:val="nil"/>
          <w:lang w:eastAsia="en-US"/>
        </w:rPr>
        <w:t xml:space="preserve">, įstaigos kodas </w:t>
      </w:r>
      <w:r w:rsidR="007C6610" w:rsidRPr="00322BB6">
        <w:rPr>
          <w:rFonts w:ascii="Times New Roman" w:hAnsi="Times New Roman" w:cs="Times New Roman"/>
          <w:sz w:val="24"/>
          <w:szCs w:val="24"/>
        </w:rPr>
        <w:t>269304210</w:t>
      </w:r>
      <w:r w:rsidRPr="00322BB6">
        <w:rPr>
          <w:rFonts w:ascii="Times New Roman" w:eastAsia="Arial Unicode MS" w:hAnsi="Times New Roman" w:cs="Times New Roman"/>
          <w:sz w:val="24"/>
          <w:szCs w:val="24"/>
          <w:bdr w:val="nil"/>
          <w:lang w:eastAsia="en-US"/>
        </w:rPr>
        <w:t xml:space="preserve">, kurios registruota buveinė yra </w:t>
      </w:r>
      <w:r w:rsidR="007C6610" w:rsidRPr="00322BB6">
        <w:rPr>
          <w:rFonts w:ascii="Times New Roman" w:hAnsi="Times New Roman" w:cs="Times New Roman"/>
          <w:sz w:val="24"/>
          <w:szCs w:val="24"/>
        </w:rPr>
        <w:t>Taikos g. 22, LT-39184 Pasvalys</w:t>
      </w:r>
      <w:r w:rsidRPr="00322BB6">
        <w:rPr>
          <w:rFonts w:ascii="Times New Roman" w:eastAsia="Arial Unicode MS" w:hAnsi="Times New Roman" w:cs="Times New Roman"/>
          <w:sz w:val="24"/>
          <w:szCs w:val="24"/>
          <w:bdr w:val="nil"/>
          <w:lang w:eastAsia="en-US"/>
        </w:rPr>
        <w:t>, atstovaujama direktor</w:t>
      </w:r>
      <w:r w:rsidR="007C6610" w:rsidRPr="00322BB6">
        <w:rPr>
          <w:rFonts w:ascii="Times New Roman" w:eastAsia="Arial Unicode MS" w:hAnsi="Times New Roman" w:cs="Times New Roman"/>
          <w:sz w:val="24"/>
          <w:szCs w:val="24"/>
          <w:bdr w:val="nil"/>
          <w:lang w:eastAsia="en-US"/>
        </w:rPr>
        <w:t>ės</w:t>
      </w:r>
      <w:r w:rsidRPr="00322BB6">
        <w:rPr>
          <w:rFonts w:ascii="Times New Roman" w:eastAsia="Arial Unicode MS" w:hAnsi="Times New Roman" w:cs="Times New Roman"/>
          <w:sz w:val="24"/>
          <w:szCs w:val="24"/>
          <w:bdr w:val="nil"/>
          <w:lang w:eastAsia="en-US"/>
        </w:rPr>
        <w:t xml:space="preserve"> </w:t>
      </w:r>
      <w:r w:rsidR="007C6610" w:rsidRPr="00322BB6">
        <w:rPr>
          <w:rFonts w:ascii="Times New Roman" w:eastAsia="Arial Unicode MS" w:hAnsi="Times New Roman" w:cs="Times New Roman"/>
          <w:sz w:val="24"/>
          <w:szCs w:val="24"/>
          <w:bdr w:val="nil"/>
          <w:lang w:eastAsia="en-US"/>
        </w:rPr>
        <w:t>Rasos Balčiauskienės</w:t>
      </w:r>
      <w:r w:rsidRPr="00322BB6">
        <w:rPr>
          <w:rFonts w:ascii="Times New Roman" w:eastAsia="Arial Unicode MS" w:hAnsi="Times New Roman" w:cs="Times New Roman"/>
          <w:sz w:val="24"/>
          <w:szCs w:val="24"/>
          <w:bdr w:val="nil"/>
          <w:lang w:eastAsia="en-US"/>
        </w:rPr>
        <w:t>, veikiančio</w:t>
      </w:r>
      <w:r w:rsidR="003B11D4" w:rsidRPr="00322BB6">
        <w:rPr>
          <w:rFonts w:ascii="Times New Roman" w:eastAsia="Arial Unicode MS" w:hAnsi="Times New Roman" w:cs="Times New Roman"/>
          <w:sz w:val="24"/>
          <w:szCs w:val="24"/>
          <w:bdr w:val="nil"/>
          <w:lang w:eastAsia="en-US"/>
        </w:rPr>
        <w:t>s</w:t>
      </w:r>
      <w:r w:rsidRPr="00322BB6">
        <w:rPr>
          <w:rFonts w:ascii="Times New Roman" w:eastAsia="Arial Unicode MS" w:hAnsi="Times New Roman" w:cs="Times New Roman"/>
          <w:sz w:val="24"/>
          <w:szCs w:val="24"/>
          <w:bdr w:val="nil"/>
          <w:lang w:eastAsia="en-US"/>
        </w:rPr>
        <w:t xml:space="preserve"> pagal </w:t>
      </w:r>
      <w:r w:rsidR="00944115" w:rsidRPr="00322BB6">
        <w:rPr>
          <w:rFonts w:ascii="Times New Roman" w:eastAsia="Arial Unicode MS" w:hAnsi="Times New Roman" w:cs="Times New Roman"/>
          <w:sz w:val="24"/>
          <w:szCs w:val="24"/>
          <w:bdr w:val="nil"/>
          <w:lang w:eastAsia="en-US"/>
        </w:rPr>
        <w:t>į</w:t>
      </w:r>
      <w:r w:rsidR="007C6610" w:rsidRPr="00322BB6">
        <w:rPr>
          <w:rFonts w:ascii="Times New Roman" w:eastAsia="Arial Unicode MS" w:hAnsi="Times New Roman" w:cs="Times New Roman"/>
          <w:sz w:val="24"/>
          <w:szCs w:val="24"/>
          <w:bdr w:val="nil"/>
          <w:lang w:eastAsia="en-US"/>
        </w:rPr>
        <w:t>staigos</w:t>
      </w:r>
      <w:r w:rsidRPr="00322BB6">
        <w:rPr>
          <w:rFonts w:ascii="Times New Roman" w:eastAsia="Arial Unicode MS" w:hAnsi="Times New Roman" w:cs="Times New Roman"/>
          <w:sz w:val="24"/>
          <w:szCs w:val="24"/>
          <w:bdr w:val="nil"/>
          <w:lang w:eastAsia="en-US"/>
        </w:rPr>
        <w:t xml:space="preserve"> nuostatus, (toliau – Užsakovas), ir</w:t>
      </w:r>
    </w:p>
    <w:p w14:paraId="4C951912" w14:textId="77777777" w:rsidR="00672403" w:rsidRPr="00322BB6"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322BB6">
        <w:rPr>
          <w:rFonts w:ascii="Times New Roman" w:eastAsia="Arial Unicode MS" w:hAnsi="Times New Roman" w:cs="Times New Roman"/>
          <w:i/>
          <w:color w:val="FF0000"/>
          <w:sz w:val="24"/>
          <w:szCs w:val="24"/>
          <w:bdr w:val="nil"/>
          <w:lang w:eastAsia="en-US"/>
        </w:rPr>
        <w:t>(teisinė forma)</w:t>
      </w:r>
      <w:r w:rsidRPr="00322BB6">
        <w:rPr>
          <w:rFonts w:ascii="Times New Roman" w:eastAsia="Arial Unicode MS" w:hAnsi="Times New Roman" w:cs="Times New Roman"/>
          <w:i/>
          <w:sz w:val="24"/>
          <w:szCs w:val="24"/>
          <w:bdr w:val="nil"/>
          <w:lang w:eastAsia="en-US"/>
        </w:rPr>
        <w:t xml:space="preserve"> </w:t>
      </w:r>
      <w:r w:rsidRPr="00322BB6">
        <w:rPr>
          <w:rFonts w:ascii="Times New Roman" w:eastAsia="Arial Unicode MS" w:hAnsi="Times New Roman" w:cs="Times New Roman"/>
          <w:i/>
          <w:color w:val="FF0000"/>
          <w:sz w:val="24"/>
          <w:szCs w:val="24"/>
          <w:bdr w:val="nil"/>
          <w:lang w:eastAsia="en-US"/>
        </w:rPr>
        <w:t>(pavadinimas)</w:t>
      </w:r>
      <w:r w:rsidRPr="00322BB6">
        <w:rPr>
          <w:rFonts w:ascii="Times New Roman" w:eastAsia="Arial Unicode MS" w:hAnsi="Times New Roman" w:cs="Times New Roman"/>
          <w:sz w:val="24"/>
          <w:szCs w:val="24"/>
          <w:bdr w:val="nil"/>
          <w:lang w:eastAsia="en-US"/>
        </w:rPr>
        <w:t xml:space="preserve">, pagal Lietuvos Respublikos įstatymus įsteigta ir veikianti įmonė, juridinio asmens kodas </w:t>
      </w:r>
      <w:r w:rsidRPr="00322BB6">
        <w:rPr>
          <w:rFonts w:ascii="Times New Roman" w:eastAsia="Arial Unicode MS" w:hAnsi="Times New Roman" w:cs="Times New Roman"/>
          <w:i/>
          <w:color w:val="FF0000"/>
          <w:sz w:val="24"/>
          <w:szCs w:val="24"/>
          <w:bdr w:val="nil"/>
          <w:lang w:eastAsia="en-US"/>
        </w:rPr>
        <w:t>(kodas)</w:t>
      </w:r>
      <w:r w:rsidRPr="00322BB6">
        <w:rPr>
          <w:rFonts w:ascii="Times New Roman" w:eastAsia="Arial Unicode MS" w:hAnsi="Times New Roman" w:cs="Times New Roman"/>
          <w:sz w:val="24"/>
          <w:szCs w:val="24"/>
          <w:bdr w:val="nil"/>
          <w:lang w:eastAsia="en-US"/>
        </w:rPr>
        <w:t xml:space="preserve">, kurios registruota buveinė yra </w:t>
      </w:r>
      <w:r w:rsidRPr="00322BB6">
        <w:rPr>
          <w:rFonts w:ascii="Times New Roman" w:eastAsia="Arial Unicode MS" w:hAnsi="Times New Roman" w:cs="Times New Roman"/>
          <w:i/>
          <w:color w:val="FF0000"/>
          <w:sz w:val="24"/>
          <w:szCs w:val="24"/>
          <w:bdr w:val="nil"/>
          <w:lang w:eastAsia="en-US"/>
        </w:rPr>
        <w:t>(adresas)</w:t>
      </w:r>
      <w:r w:rsidRPr="00322BB6">
        <w:rPr>
          <w:rFonts w:ascii="Times New Roman" w:eastAsia="Arial Unicode MS" w:hAnsi="Times New Roman" w:cs="Times New Roman"/>
          <w:sz w:val="24"/>
          <w:szCs w:val="24"/>
          <w:bdr w:val="nil"/>
          <w:lang w:eastAsia="en-US"/>
        </w:rPr>
        <w:t xml:space="preserve">, duomenys apie bendrovę kaupiami ir saugomi </w:t>
      </w:r>
      <w:r w:rsidRPr="00322BB6">
        <w:rPr>
          <w:rFonts w:ascii="Times New Roman" w:eastAsia="Arial Unicode MS" w:hAnsi="Times New Roman" w:cs="Times New Roman"/>
          <w:i/>
          <w:color w:val="FF0000"/>
          <w:sz w:val="24"/>
          <w:szCs w:val="24"/>
          <w:bdr w:val="nil"/>
          <w:lang w:eastAsia="en-US"/>
        </w:rPr>
        <w:t>(nurodomas registras)</w:t>
      </w:r>
      <w:r w:rsidRPr="00322BB6">
        <w:rPr>
          <w:rFonts w:ascii="Times New Roman" w:eastAsia="Arial Unicode MS" w:hAnsi="Times New Roman" w:cs="Times New Roman"/>
          <w:sz w:val="24"/>
          <w:szCs w:val="24"/>
          <w:bdr w:val="nil"/>
          <w:lang w:eastAsia="en-US"/>
        </w:rPr>
        <w:t xml:space="preserve">, atstovaujama </w:t>
      </w:r>
      <w:r w:rsidRPr="00322BB6">
        <w:rPr>
          <w:rFonts w:ascii="Times New Roman" w:eastAsia="Arial Unicode MS" w:hAnsi="Times New Roman" w:cs="Times New Roman"/>
          <w:i/>
          <w:color w:val="FF0000"/>
          <w:sz w:val="24"/>
          <w:szCs w:val="24"/>
          <w:bdr w:val="nil"/>
          <w:lang w:eastAsia="en-US"/>
        </w:rPr>
        <w:t>(pareigos, vardas, pavardė)</w:t>
      </w:r>
      <w:r w:rsidRPr="00322BB6">
        <w:rPr>
          <w:rFonts w:ascii="Times New Roman" w:eastAsia="Arial Unicode MS" w:hAnsi="Times New Roman" w:cs="Times New Roman"/>
          <w:sz w:val="24"/>
          <w:szCs w:val="24"/>
          <w:bdr w:val="nil"/>
          <w:lang w:eastAsia="en-US"/>
        </w:rPr>
        <w:t xml:space="preserve">, veikiančio (-ios) pagal </w:t>
      </w:r>
      <w:r w:rsidRPr="00322BB6">
        <w:rPr>
          <w:rFonts w:ascii="Times New Roman" w:eastAsia="Arial Unicode MS" w:hAnsi="Times New Roman" w:cs="Times New Roman"/>
          <w:i/>
          <w:color w:val="FF0000"/>
          <w:sz w:val="24"/>
          <w:szCs w:val="24"/>
          <w:bdr w:val="nil"/>
          <w:lang w:eastAsia="en-US"/>
        </w:rPr>
        <w:t>(dokumentas, kurio pagrindu veikia asmuo)</w:t>
      </w:r>
      <w:r w:rsidRPr="00322BB6">
        <w:rPr>
          <w:rFonts w:ascii="Times New Roman" w:eastAsia="Arial Unicode MS" w:hAnsi="Times New Roman" w:cs="Times New Roman"/>
          <w:sz w:val="24"/>
          <w:szCs w:val="24"/>
          <w:bdr w:val="nil"/>
          <w:lang w:eastAsia="en-US"/>
        </w:rPr>
        <w:t xml:space="preserve"> (toliau – Rangovas),</w:t>
      </w:r>
    </w:p>
    <w:p w14:paraId="0EEF9791" w14:textId="0F58F2A4" w:rsidR="00672403" w:rsidRPr="00D76F2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D76F2D">
        <w:rPr>
          <w:rFonts w:ascii="Times New Roman" w:eastAsia="Arial Unicode MS" w:hAnsi="Times New Roman" w:cs="Times New Roman"/>
          <w:sz w:val="24"/>
          <w:szCs w:val="24"/>
          <w:bdr w:val="nil"/>
          <w:lang w:eastAsia="en-US"/>
        </w:rPr>
        <w:t xml:space="preserve">toliau kartu vadinami Šalimis, o kiekvienas atskirai – Šalimi, sudarė šią </w:t>
      </w:r>
      <w:r w:rsidR="00563975" w:rsidRPr="00D76F2D">
        <w:rPr>
          <w:rFonts w:ascii="Times New Roman" w:eastAsia="Times New Roman" w:hAnsi="Times New Roman" w:cs="Times New Roman"/>
          <w:color w:val="000000"/>
          <w:sz w:val="24"/>
          <w:szCs w:val="24"/>
          <w:lang w:val="en-US"/>
        </w:rPr>
        <w:t xml:space="preserve">Pasvalio </w:t>
      </w:r>
      <w:r w:rsidR="00A2435E" w:rsidRPr="00D76F2D">
        <w:rPr>
          <w:rFonts w:ascii="Times New Roman" w:eastAsia="Times New Roman" w:hAnsi="Times New Roman" w:cs="Times New Roman"/>
          <w:color w:val="000000"/>
          <w:sz w:val="24"/>
          <w:szCs w:val="24"/>
          <w:lang w:val="en-US"/>
        </w:rPr>
        <w:t xml:space="preserve">sporto mokyklos baseino </w:t>
      </w:r>
      <w:r w:rsidR="00E720D1" w:rsidRPr="00D76F2D">
        <w:rPr>
          <w:rFonts w:ascii="Times New Roman" w:eastAsia="Times New Roman" w:hAnsi="Times New Roman" w:cs="Times New Roman"/>
          <w:color w:val="000000"/>
          <w:sz w:val="24"/>
          <w:szCs w:val="24"/>
          <w:lang w:val="en-US"/>
        </w:rPr>
        <w:t xml:space="preserve">konstrukcijų </w:t>
      </w:r>
      <w:r w:rsidR="00A2435E" w:rsidRPr="00D76F2D">
        <w:rPr>
          <w:rFonts w:ascii="Times New Roman" w:eastAsia="Times New Roman" w:hAnsi="Times New Roman" w:cs="Times New Roman"/>
          <w:color w:val="000000"/>
          <w:sz w:val="24"/>
          <w:szCs w:val="24"/>
          <w:lang w:val="en-US"/>
        </w:rPr>
        <w:t xml:space="preserve">perdažymo </w:t>
      </w:r>
      <w:r w:rsidR="00563975" w:rsidRPr="00D76F2D">
        <w:rPr>
          <w:rFonts w:ascii="Times New Roman" w:hAnsi="Times New Roman" w:cs="Times New Roman"/>
          <w:color w:val="000000"/>
          <w:sz w:val="24"/>
          <w:szCs w:val="24"/>
          <w:lang w:val="en-US"/>
        </w:rPr>
        <w:t>darbų</w:t>
      </w:r>
      <w:r w:rsidR="00563975" w:rsidRPr="00D76F2D">
        <w:rPr>
          <w:rFonts w:ascii="Times New Roman" w:hAnsi="Times New Roman" w:cs="Times New Roman"/>
          <w:sz w:val="24"/>
          <w:szCs w:val="24"/>
        </w:rPr>
        <w:t xml:space="preserve"> </w:t>
      </w:r>
      <w:r w:rsidRPr="00D76F2D">
        <w:rPr>
          <w:rFonts w:ascii="Times New Roman" w:eastAsia="Arial Unicode MS" w:hAnsi="Times New Roman" w:cs="Times New Roman"/>
          <w:sz w:val="24"/>
          <w:szCs w:val="24"/>
          <w:bdr w:val="nil"/>
          <w:lang w:eastAsia="en-US"/>
        </w:rPr>
        <w:t>sutartį (toliau – Sutartis).</w:t>
      </w:r>
    </w:p>
    <w:p w14:paraId="189648DB" w14:textId="77777777" w:rsidR="00672403" w:rsidRPr="004465C0"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75AF5B" w14:textId="77777777" w:rsidR="00672403" w:rsidRPr="00BF6FBD"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33C720EA" w:rsidR="00672403"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D07FE8">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r w:rsidR="00BC33F2" w:rsidRPr="00D07FE8">
        <w:rPr>
          <w:rFonts w:ascii="Times New Roman" w:eastAsia="Times New Roman" w:hAnsi="Times New Roman" w:cs="Times New Roman"/>
          <w:b/>
          <w:bCs/>
          <w:color w:val="000000"/>
          <w:sz w:val="24"/>
          <w:szCs w:val="24"/>
          <w:lang w:val="en-US"/>
        </w:rPr>
        <w:t xml:space="preserve">Pasvalio </w:t>
      </w:r>
      <w:r w:rsidR="00BD14E1">
        <w:rPr>
          <w:rFonts w:ascii="Times New Roman" w:eastAsia="Times New Roman" w:hAnsi="Times New Roman" w:cs="Times New Roman"/>
          <w:b/>
          <w:bCs/>
          <w:color w:val="000000"/>
          <w:sz w:val="24"/>
          <w:szCs w:val="24"/>
          <w:lang w:val="en-US"/>
        </w:rPr>
        <w:t xml:space="preserve">sporto mokyklos baseino </w:t>
      </w:r>
      <w:r w:rsidR="00E720D1">
        <w:rPr>
          <w:rFonts w:ascii="Times New Roman" w:eastAsia="Times New Roman" w:hAnsi="Times New Roman" w:cs="Times New Roman"/>
          <w:b/>
          <w:bCs/>
          <w:color w:val="000000"/>
          <w:sz w:val="24"/>
          <w:szCs w:val="24"/>
          <w:lang w:val="en-US"/>
        </w:rPr>
        <w:t xml:space="preserve">konstrukcijų </w:t>
      </w:r>
      <w:r w:rsidR="00BD14E1">
        <w:rPr>
          <w:rFonts w:ascii="Times New Roman" w:eastAsia="Times New Roman" w:hAnsi="Times New Roman" w:cs="Times New Roman"/>
          <w:b/>
          <w:bCs/>
          <w:color w:val="000000"/>
          <w:sz w:val="24"/>
          <w:szCs w:val="24"/>
          <w:lang w:val="en-US"/>
        </w:rPr>
        <w:t>perdažymo darbus</w:t>
      </w:r>
      <w:r w:rsidR="00BC33F2" w:rsidRPr="00D07FE8">
        <w:rPr>
          <w:rFonts w:ascii="Times New Roman" w:eastAsia="Calibri" w:hAnsi="Times New Roman" w:cs="Times New Roman"/>
          <w:sz w:val="24"/>
          <w:szCs w:val="24"/>
          <w:bdr w:val="nil"/>
        </w:rPr>
        <w:t xml:space="preserve"> </w:t>
      </w:r>
      <w:r w:rsidRPr="00D07FE8">
        <w:rPr>
          <w:rFonts w:ascii="Times New Roman" w:eastAsia="Calibri" w:hAnsi="Times New Roman" w:cs="Times New Roman"/>
          <w:color w:val="000000"/>
          <w:sz w:val="24"/>
          <w:szCs w:val="24"/>
          <w:bdr w:val="nil"/>
          <w:lang w:eastAsia="en-US"/>
        </w:rPr>
        <w:t xml:space="preserve">(toliau – darbai) </w:t>
      </w:r>
      <w:r w:rsidRPr="00D07FE8">
        <w:rPr>
          <w:rFonts w:ascii="Times New Roman" w:eastAsia="Calibri" w:hAnsi="Times New Roman" w:cs="Times New Roman"/>
          <w:sz w:val="24"/>
          <w:szCs w:val="24"/>
          <w:bdr w:val="nil"/>
          <w:lang w:eastAsia="en-US"/>
        </w:rPr>
        <w:t xml:space="preserve">pagal </w:t>
      </w:r>
      <w:r w:rsidRPr="00D07FE8">
        <w:rPr>
          <w:rFonts w:ascii="Times New Roman" w:eastAsia="Arial Unicode MS" w:hAnsi="Times New Roman" w:cs="Times New Roman"/>
          <w:sz w:val="24"/>
          <w:szCs w:val="24"/>
          <w:bdr w:val="nil"/>
          <w:lang w:eastAsia="en-US"/>
        </w:rPr>
        <w:t xml:space="preserve">techninę specifikaciją (pirkimo sąlygų </w:t>
      </w:r>
      <w:r w:rsidR="00BA6186" w:rsidRPr="00D07FE8">
        <w:rPr>
          <w:rFonts w:ascii="Times New Roman" w:eastAsia="Arial Unicode MS" w:hAnsi="Times New Roman" w:cs="Times New Roman"/>
          <w:sz w:val="24"/>
          <w:szCs w:val="24"/>
          <w:bdr w:val="nil"/>
          <w:lang w:eastAsia="en-US"/>
        </w:rPr>
        <w:t xml:space="preserve">4 </w:t>
      </w:r>
      <w:r w:rsidRPr="00D07FE8">
        <w:rPr>
          <w:rFonts w:ascii="Times New Roman" w:eastAsia="Arial Unicode MS" w:hAnsi="Times New Roman" w:cs="Times New Roman"/>
          <w:sz w:val="24"/>
          <w:szCs w:val="24"/>
          <w:bdr w:val="nil"/>
          <w:lang w:eastAsia="en-US"/>
        </w:rPr>
        <w:t>priedas) (toliau – pirkimo sąlygų priedas)</w:t>
      </w:r>
      <w:r w:rsidRPr="00D07FE8">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w:t>
      </w:r>
      <w:r w:rsidRPr="00BF6FBD">
        <w:rPr>
          <w:rFonts w:ascii="Times New Roman" w:eastAsia="Calibri" w:hAnsi="Times New Roman" w:cs="Times New Roman"/>
          <w:color w:val="000000"/>
          <w:sz w:val="24"/>
          <w:szCs w:val="24"/>
          <w:bdr w:val="nil"/>
          <w:lang w:eastAsia="en-US"/>
        </w:rPr>
        <w:t xml:space="preserve"> už faktiškai atliktus darbus Sutartyje nustatytą darbų atlikimo kainą.</w:t>
      </w:r>
    </w:p>
    <w:p w14:paraId="6759647E" w14:textId="77777777" w:rsidR="009A7423" w:rsidRPr="00D15A53" w:rsidRDefault="008C1593" w:rsidP="009A7423">
      <w:pPr>
        <w:spacing w:line="240" w:lineRule="auto"/>
        <w:ind w:firstLine="709"/>
        <w:rPr>
          <w:rFonts w:eastAsia="Times New Roman"/>
          <w:bCs/>
          <w:spacing w:val="-2"/>
          <w:sz w:val="24"/>
          <w:szCs w:val="24"/>
          <w:lang w:eastAsia="en-US"/>
        </w:rPr>
      </w:pPr>
      <w:r w:rsidRPr="008C1593">
        <w:rPr>
          <w:rFonts w:ascii="Times New Roman" w:eastAsia="Calibri" w:hAnsi="Times New Roman" w:cs="Times New Roman"/>
          <w:color w:val="000000"/>
          <w:sz w:val="24"/>
          <w:szCs w:val="24"/>
          <w:bdr w:val="nil"/>
          <w:lang w:eastAsia="en-US"/>
        </w:rPr>
        <w:t xml:space="preserve">2. </w:t>
      </w:r>
      <w:r w:rsidRPr="008C159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Šia Sutartimi Rangovas įsipareigoja ne vėliau kaip per 45 (keturiasdešimt penkias) kalendorines dienas atlikti</w:t>
      </w:r>
      <w:r w:rsidR="003B11D4">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Sutartyje numatytus</w:t>
      </w:r>
      <w:r w:rsidRPr="008C159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darbus. </w:t>
      </w:r>
      <w:r w:rsidR="00E720D1" w:rsidRPr="008C1593">
        <w:rPr>
          <w:rFonts w:ascii="Times New Roman" w:hAnsi="Times New Roman" w:cs="Times New Roman"/>
          <w:sz w:val="24"/>
          <w:szCs w:val="24"/>
        </w:rPr>
        <w:t>Darbai turi būti atliekami nuo 2025 m</w:t>
      </w:r>
      <w:r w:rsidR="00833B48" w:rsidRPr="008C1593">
        <w:rPr>
          <w:rFonts w:ascii="Times New Roman" w:hAnsi="Times New Roman" w:cs="Times New Roman"/>
          <w:sz w:val="24"/>
          <w:szCs w:val="24"/>
        </w:rPr>
        <w:t xml:space="preserve">. </w:t>
      </w:r>
      <w:r w:rsidR="00E720D1" w:rsidRPr="008C1593">
        <w:rPr>
          <w:rFonts w:ascii="Times New Roman" w:hAnsi="Times New Roman" w:cs="Times New Roman"/>
          <w:sz w:val="24"/>
          <w:szCs w:val="24"/>
        </w:rPr>
        <w:t>liepos 7 d., darbų pabaiga</w:t>
      </w:r>
      <w:r w:rsidR="003B11D4">
        <w:rPr>
          <w:rFonts w:ascii="Times New Roman" w:hAnsi="Times New Roman" w:cs="Times New Roman"/>
          <w:sz w:val="24"/>
          <w:szCs w:val="24"/>
        </w:rPr>
        <w:t xml:space="preserve"> –</w:t>
      </w:r>
      <w:r w:rsidR="00E720D1" w:rsidRPr="008C1593">
        <w:rPr>
          <w:rFonts w:ascii="Times New Roman" w:hAnsi="Times New Roman" w:cs="Times New Roman"/>
          <w:sz w:val="24"/>
          <w:szCs w:val="24"/>
        </w:rPr>
        <w:t xml:space="preserve"> ne vėliau nei 2025 m</w:t>
      </w:r>
      <w:r w:rsidR="00833B48" w:rsidRPr="008C1593">
        <w:rPr>
          <w:rFonts w:ascii="Times New Roman" w:hAnsi="Times New Roman" w:cs="Times New Roman"/>
          <w:sz w:val="24"/>
          <w:szCs w:val="24"/>
        </w:rPr>
        <w:t>.</w:t>
      </w:r>
      <w:r w:rsidR="00E720D1" w:rsidRPr="008C1593">
        <w:rPr>
          <w:rFonts w:ascii="Times New Roman" w:hAnsi="Times New Roman" w:cs="Times New Roman"/>
          <w:sz w:val="24"/>
          <w:szCs w:val="24"/>
        </w:rPr>
        <w:t xml:space="preserve"> rugpjūčio 20 d. </w:t>
      </w:r>
      <w:r w:rsidR="009A7423" w:rsidRPr="0019519D">
        <w:rPr>
          <w:rFonts w:ascii="Times New Roman" w:hAnsi="Times New Roman" w:cs="Times New Roman"/>
          <w:sz w:val="24"/>
          <w:szCs w:val="24"/>
        </w:rPr>
        <w:t>Sut</w:t>
      </w:r>
      <w:r w:rsidR="009A7423" w:rsidRPr="007F503C">
        <w:rPr>
          <w:rFonts w:ascii="Times New Roman" w:hAnsi="Times New Roman" w:cs="Times New Roman"/>
          <w:sz w:val="24"/>
          <w:szCs w:val="24"/>
        </w:rPr>
        <w:t>arties galiojimo terminas apskaičiuojamas prie sutartyje nurodyto darbų atlikimo termino pridedant atsiskaitymo terminą – 30</w:t>
      </w:r>
      <w:r w:rsidR="009A7423">
        <w:rPr>
          <w:rFonts w:ascii="Times New Roman" w:hAnsi="Times New Roman" w:cs="Times New Roman"/>
          <w:sz w:val="24"/>
          <w:szCs w:val="24"/>
        </w:rPr>
        <w:t xml:space="preserve"> (trisdešimt) kalendorinių</w:t>
      </w:r>
      <w:r w:rsidR="009A7423" w:rsidRPr="007F503C">
        <w:rPr>
          <w:rFonts w:ascii="Times New Roman" w:hAnsi="Times New Roman" w:cs="Times New Roman"/>
          <w:sz w:val="24"/>
          <w:szCs w:val="24"/>
        </w:rPr>
        <w:t xml:space="preserve"> dienų.</w:t>
      </w:r>
    </w:p>
    <w:p w14:paraId="6DECE5D1" w14:textId="3DB87C72" w:rsidR="00E720D1" w:rsidRPr="00E720D1" w:rsidRDefault="00833B48" w:rsidP="00E720D1">
      <w:pPr>
        <w:pStyle w:val="Body2"/>
        <w:rPr>
          <w:color w:val="auto"/>
          <w:sz w:val="24"/>
          <w:szCs w:val="24"/>
          <w:lang w:val="lt-LT"/>
        </w:rPr>
      </w:pPr>
      <w:r>
        <w:rPr>
          <w:color w:val="auto"/>
          <w:sz w:val="24"/>
          <w:szCs w:val="24"/>
          <w:lang w:val="lt-LT"/>
        </w:rPr>
        <w:t xml:space="preserve">3. </w:t>
      </w:r>
      <w:r w:rsidR="00E720D1" w:rsidRPr="00E720D1">
        <w:rPr>
          <w:color w:val="auto"/>
          <w:sz w:val="24"/>
          <w:szCs w:val="24"/>
          <w:lang w:val="lt-LT"/>
        </w:rPr>
        <w:t xml:space="preserve">Jei darbų negalima vykdyti dėl Užsakovo kaltės, tai jų įvykdymo terminas pratęsiamas užlaikymo laikotarpiui, tačiau ne ilgiau, kaip iki 2025 </w:t>
      </w:r>
      <w:r w:rsidR="003B11D4" w:rsidRPr="00E720D1">
        <w:rPr>
          <w:color w:val="auto"/>
          <w:sz w:val="24"/>
          <w:szCs w:val="24"/>
          <w:lang w:val="lt-LT"/>
        </w:rPr>
        <w:t>m</w:t>
      </w:r>
      <w:r w:rsidR="003B11D4">
        <w:rPr>
          <w:color w:val="auto"/>
          <w:sz w:val="24"/>
          <w:szCs w:val="24"/>
          <w:lang w:val="lt-LT"/>
        </w:rPr>
        <w:t>.</w:t>
      </w:r>
      <w:r w:rsidR="003B11D4" w:rsidRPr="00E720D1">
        <w:rPr>
          <w:color w:val="auto"/>
          <w:sz w:val="24"/>
          <w:szCs w:val="24"/>
          <w:lang w:val="lt-LT"/>
        </w:rPr>
        <w:t xml:space="preserve"> </w:t>
      </w:r>
      <w:r w:rsidR="00E720D1" w:rsidRPr="00E720D1">
        <w:rPr>
          <w:color w:val="auto"/>
          <w:sz w:val="24"/>
          <w:szCs w:val="24"/>
          <w:lang w:val="lt-LT"/>
        </w:rPr>
        <w:t>rugpjūčio 26 d.</w:t>
      </w:r>
    </w:p>
    <w:p w14:paraId="344462FF" w14:textId="34397E7C" w:rsidR="00E720D1" w:rsidRPr="00BF6FBD" w:rsidRDefault="00E720D1"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p>
    <w:p w14:paraId="56DFDC96" w14:textId="77777777" w:rsidR="00672403" w:rsidRPr="00BF6FBD"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BF6FBD"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014C0D1E" w14:textId="7EC2A2B5"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sidR="00D26003">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sidR="00D26003">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5D9FEBBF" w14:textId="77777777" w:rsidR="00672403" w:rsidRPr="00BF6FBD" w:rsidRDefault="00672403" w:rsidP="006724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5B23F2E6"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CD09631" w14:textId="38B2D324"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 xml:space="preserve">7. </w:t>
      </w:r>
      <w:r w:rsidR="00BF6FBD" w:rsidRPr="00BF6FBD">
        <w:rPr>
          <w:rFonts w:ascii="Times New Roman" w:eastAsia="Arial Unicode MS" w:hAnsi="Times New Roman" w:cs="Times New Roman"/>
          <w:sz w:val="24"/>
          <w:szCs w:val="24"/>
          <w:bdr w:val="nil"/>
          <w:lang w:eastAsia="en-US"/>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sabis.nbfc.lt). Paslauga yra apmokama Lietuvos Respublikos finansų ministro nustatyta tvarka. Elektroninės sąskaitos faktūros priimamos ir apdorojamos naudojantis informacinės sistemos SABIS priemonėmis.</w:t>
      </w:r>
    </w:p>
    <w:p w14:paraId="391E9A70"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3BCE206C" w14:textId="3ADC5553"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C94C41">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6DBE9A29" w14:textId="7EB65DF0"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C94C41">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0FD89CE"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C94C41">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BF6FBD"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2A21FBAC" w14:textId="77777777" w:rsidR="00672403" w:rsidRPr="00BF6FBD"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w:t>
      </w:r>
      <w:r w:rsidR="004F3B09" w:rsidRPr="00BF6FBD">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71171FA1" w14:textId="77777777" w:rsidR="00672403" w:rsidRPr="00BF6FBD"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1F254F2A" w14:textId="64961FFD"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15.4</w:t>
      </w:r>
      <w:r w:rsidRPr="000A2052">
        <w:rPr>
          <w:rFonts w:ascii="Times New Roman" w:eastAsia="Arial Unicode MS" w:hAnsi="Times New Roman" w:cs="Times New Roman"/>
          <w:color w:val="000000"/>
          <w:sz w:val="24"/>
          <w:szCs w:val="24"/>
          <w:bdr w:val="nil"/>
          <w:lang w:eastAsia="en-US"/>
        </w:rPr>
        <w:t xml:space="preserve">. atsakyti už </w:t>
      </w:r>
      <w:r w:rsidR="000A2052">
        <w:rPr>
          <w:rFonts w:ascii="Times New Roman" w:eastAsia="Arial Unicode MS" w:hAnsi="Times New Roman" w:cs="Times New Roman"/>
          <w:color w:val="000000"/>
          <w:sz w:val="24"/>
          <w:szCs w:val="24"/>
          <w:bdr w:val="nil"/>
          <w:lang w:eastAsia="en-US"/>
        </w:rPr>
        <w:t xml:space="preserve">eismo </w:t>
      </w:r>
      <w:r w:rsidRPr="000A2052">
        <w:rPr>
          <w:rFonts w:ascii="Times New Roman" w:eastAsia="Arial Unicode MS" w:hAnsi="Times New Roman" w:cs="Times New Roman"/>
          <w:color w:val="000000"/>
          <w:sz w:val="24"/>
          <w:szCs w:val="24"/>
          <w:bdr w:val="nil"/>
          <w:lang w:eastAsia="en-US"/>
        </w:rPr>
        <w:t>saugumą objekto ribose iki objekto pridavimo naudojimui</w:t>
      </w:r>
      <w:r w:rsidR="000A2052" w:rsidRPr="000A2052">
        <w:rPr>
          <w:rFonts w:ascii="Times New Roman" w:eastAsia="Arial Unicode MS" w:hAnsi="Times New Roman" w:cs="Times New Roman"/>
          <w:color w:val="000000"/>
          <w:sz w:val="24"/>
          <w:szCs w:val="24"/>
          <w:bdr w:val="nil"/>
          <w:lang w:eastAsia="en-US"/>
        </w:rPr>
        <w:t>;</w:t>
      </w:r>
      <w:r w:rsidR="003B11D4">
        <w:rPr>
          <w:rFonts w:ascii="Times New Roman" w:eastAsia="Arial Unicode MS" w:hAnsi="Times New Roman" w:cs="Times New Roman"/>
          <w:color w:val="000000"/>
          <w:sz w:val="24"/>
          <w:szCs w:val="24"/>
          <w:bdr w:val="nil"/>
          <w:lang w:eastAsia="en-US"/>
        </w:rPr>
        <w:t xml:space="preserve"> </w:t>
      </w:r>
    </w:p>
    <w:p w14:paraId="755AB27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15.6. d</w:t>
      </w:r>
      <w:r w:rsidRPr="00BF6FBD">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15.7.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 xml:space="preserve">15.8.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lastRenderedPageBreak/>
        <w:t xml:space="preserve">15.9.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 xml:space="preserve">15.10. </w:t>
      </w:r>
      <w:r w:rsidRPr="00BF6FBD">
        <w:rPr>
          <w:rFonts w:ascii="Times New Roman" w:eastAsia="Arial Unicode MS" w:hAnsi="Times New Roman" w:cs="Times New Roman"/>
          <w:color w:val="000000"/>
          <w:sz w:val="24"/>
          <w:szCs w:val="24"/>
          <w:bdr w:val="nil"/>
          <w:lang w:eastAsia="en-US"/>
        </w:rPr>
        <w:t xml:space="preserve">Sutarčiai vykdyti skirti atsakingą Sutarties vykdytoją (–us):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2B583E8A" w14:textId="7D217111" w:rsidR="00F67F3B" w:rsidRPr="0034397C" w:rsidRDefault="00672403" w:rsidP="00F67F3B">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sidRPr="0034397C">
        <w:rPr>
          <w:rFonts w:ascii="Times New Roman" w:eastAsia="Arial Unicode MS" w:hAnsi="Times New Roman" w:cs="Times New Roman"/>
          <w:color w:val="000000"/>
          <w:sz w:val="24"/>
          <w:szCs w:val="24"/>
          <w:bdr w:val="nil"/>
          <w:lang w:eastAsia="en-US"/>
        </w:rPr>
        <w:t xml:space="preserve">15.11. užtikrinti, kad visą Sutarties galiojimo laikotarpį Rangovo kvalifikacija atitiks pirkimo sąlygose nustatytus reikalavimus ir </w:t>
      </w:r>
      <w:r w:rsidR="003B11D4">
        <w:rPr>
          <w:rFonts w:ascii="Times New Roman" w:eastAsia="Times New Roman" w:hAnsi="Times New Roman" w:cs="Times New Roman"/>
          <w:bCs/>
          <w:spacing w:val="-2"/>
          <w:sz w:val="24"/>
          <w:szCs w:val="24"/>
          <w:lang w:eastAsia="en-US"/>
        </w:rPr>
        <w:t>darba</w:t>
      </w:r>
      <w:r w:rsidR="003B11D4" w:rsidRPr="0034397C">
        <w:rPr>
          <w:rFonts w:ascii="Times New Roman" w:eastAsia="Times New Roman" w:hAnsi="Times New Roman" w:cs="Times New Roman"/>
          <w:bCs/>
          <w:spacing w:val="-2"/>
          <w:sz w:val="24"/>
          <w:szCs w:val="24"/>
          <w:lang w:eastAsia="en-US"/>
        </w:rPr>
        <w:t xml:space="preserve">i </w:t>
      </w:r>
      <w:r w:rsidR="00F67F3B" w:rsidRPr="0034397C">
        <w:rPr>
          <w:rFonts w:ascii="Times New Roman" w:eastAsia="Times New Roman" w:hAnsi="Times New Roman" w:cs="Times New Roman"/>
          <w:bCs/>
          <w:spacing w:val="-2"/>
          <w:sz w:val="24"/>
          <w:szCs w:val="24"/>
          <w:lang w:eastAsia="en-US"/>
        </w:rPr>
        <w:t>bus</w:t>
      </w:r>
      <w:r w:rsidR="003B11D4">
        <w:rPr>
          <w:rFonts w:ascii="Times New Roman" w:eastAsia="Times New Roman" w:hAnsi="Times New Roman" w:cs="Times New Roman"/>
          <w:bCs/>
          <w:spacing w:val="-2"/>
          <w:sz w:val="24"/>
          <w:szCs w:val="24"/>
          <w:lang w:eastAsia="en-US"/>
        </w:rPr>
        <w:t xml:space="preserve"> atliekami</w:t>
      </w:r>
      <w:r w:rsidR="00F67F3B" w:rsidRPr="0034397C">
        <w:rPr>
          <w:rFonts w:ascii="Times New Roman" w:eastAsia="Times New Roman" w:hAnsi="Times New Roman" w:cs="Times New Roman"/>
          <w:bCs/>
          <w:spacing w:val="-2"/>
          <w:sz w:val="24"/>
          <w:szCs w:val="24"/>
          <w:lang w:eastAsia="en-US"/>
        </w:rPr>
        <w:t xml:space="preserve"> </w:t>
      </w:r>
      <w:r w:rsidR="003B11D4">
        <w:rPr>
          <w:rFonts w:ascii="Times New Roman" w:eastAsia="Times New Roman" w:hAnsi="Times New Roman" w:cs="Times New Roman"/>
          <w:bCs/>
          <w:spacing w:val="-2"/>
          <w:sz w:val="24"/>
          <w:szCs w:val="24"/>
          <w:lang w:eastAsia="en-US"/>
        </w:rPr>
        <w:t>laikantis</w:t>
      </w:r>
      <w:r w:rsidR="003B11D4" w:rsidRPr="0034397C">
        <w:rPr>
          <w:rFonts w:ascii="Times New Roman" w:eastAsia="Times New Roman" w:hAnsi="Times New Roman" w:cs="Times New Roman"/>
          <w:bCs/>
          <w:spacing w:val="-2"/>
          <w:sz w:val="24"/>
          <w:szCs w:val="24"/>
          <w:lang w:eastAsia="en-US"/>
        </w:rPr>
        <w:t xml:space="preserve"> minimal</w:t>
      </w:r>
      <w:r w:rsidR="003B11D4">
        <w:rPr>
          <w:rFonts w:ascii="Times New Roman" w:eastAsia="Times New Roman" w:hAnsi="Times New Roman" w:cs="Times New Roman"/>
          <w:bCs/>
          <w:spacing w:val="-2"/>
          <w:sz w:val="24"/>
          <w:szCs w:val="24"/>
          <w:lang w:eastAsia="en-US"/>
        </w:rPr>
        <w:t>ių</w:t>
      </w:r>
      <w:r w:rsidR="003B11D4" w:rsidRPr="0034397C">
        <w:rPr>
          <w:rFonts w:ascii="Times New Roman" w:eastAsia="Times New Roman" w:hAnsi="Times New Roman" w:cs="Times New Roman"/>
          <w:bCs/>
          <w:spacing w:val="-2"/>
          <w:sz w:val="24"/>
          <w:szCs w:val="24"/>
          <w:lang w:eastAsia="en-US"/>
        </w:rPr>
        <w:t xml:space="preserve"> </w:t>
      </w:r>
      <w:r w:rsidR="00F67F3B" w:rsidRPr="0034397C">
        <w:rPr>
          <w:rFonts w:ascii="Times New Roman" w:eastAsia="Times New Roman" w:hAnsi="Times New Roman" w:cs="Times New Roman"/>
          <w:bCs/>
          <w:spacing w:val="-2"/>
          <w:sz w:val="24"/>
          <w:szCs w:val="24"/>
          <w:lang w:eastAsia="en-US"/>
        </w:rPr>
        <w:t xml:space="preserve">aplinkos apsaugos </w:t>
      </w:r>
      <w:r w:rsidR="003B11D4" w:rsidRPr="0034397C">
        <w:rPr>
          <w:rFonts w:ascii="Times New Roman" w:eastAsia="Times New Roman" w:hAnsi="Times New Roman" w:cs="Times New Roman"/>
          <w:bCs/>
          <w:spacing w:val="-2"/>
          <w:sz w:val="24"/>
          <w:szCs w:val="24"/>
          <w:lang w:eastAsia="en-US"/>
        </w:rPr>
        <w:t>kriterij</w:t>
      </w:r>
      <w:r w:rsidR="003B11D4">
        <w:rPr>
          <w:rFonts w:ascii="Times New Roman" w:eastAsia="Times New Roman" w:hAnsi="Times New Roman" w:cs="Times New Roman"/>
          <w:bCs/>
          <w:spacing w:val="-2"/>
          <w:sz w:val="24"/>
          <w:szCs w:val="24"/>
          <w:lang w:eastAsia="en-US"/>
        </w:rPr>
        <w:t xml:space="preserve">ų, numatytų </w:t>
      </w:r>
      <w:r w:rsidR="003B11D4" w:rsidRPr="0034397C">
        <w:rPr>
          <w:rFonts w:ascii="Times New Roman" w:hAnsi="Times New Roman" w:cs="Times New Roman"/>
          <w:sz w:val="24"/>
          <w:szCs w:val="24"/>
          <w:shd w:val="clear" w:color="auto" w:fill="FFFFFF"/>
        </w:rPr>
        <w:t>Aplinkos apsaugos kriterijų taikymo, vykdant žaliuosius pirkimus, tvarkos apraš</w:t>
      </w:r>
      <w:r w:rsidR="003B11D4">
        <w:rPr>
          <w:rFonts w:ascii="Times New Roman" w:hAnsi="Times New Roman" w:cs="Times New Roman"/>
          <w:sz w:val="24"/>
          <w:szCs w:val="24"/>
          <w:shd w:val="clear" w:color="auto" w:fill="FFFFFF"/>
        </w:rPr>
        <w:t>o, patvirtinto</w:t>
      </w:r>
      <w:r w:rsidR="00F67F3B" w:rsidRPr="0034397C">
        <w:rPr>
          <w:rFonts w:ascii="Times New Roman" w:hAnsi="Times New Roman" w:cs="Times New Roman"/>
          <w:sz w:val="24"/>
          <w:szCs w:val="24"/>
          <w:shd w:val="clear" w:color="auto" w:fill="FFFFFF"/>
        </w:rPr>
        <w:t xml:space="preserve"> Lietuvos Respublikos aplinkos ministro 2011 m. birželio 28 d. įsakymu Nr. D1-508 „</w:t>
      </w:r>
      <w:r w:rsidR="003B11D4">
        <w:rPr>
          <w:rFonts w:ascii="Times New Roman" w:hAnsi="Times New Roman" w:cs="Times New Roman"/>
          <w:sz w:val="24"/>
          <w:szCs w:val="24"/>
          <w:shd w:val="clear" w:color="auto" w:fill="FFFFFF"/>
        </w:rPr>
        <w:t xml:space="preserve">Dėl </w:t>
      </w:r>
      <w:r w:rsidR="00F67F3B" w:rsidRPr="0034397C">
        <w:rPr>
          <w:rFonts w:ascii="Times New Roman" w:hAnsi="Times New Roman" w:cs="Times New Roman"/>
          <w:sz w:val="24"/>
          <w:szCs w:val="24"/>
          <w:shd w:val="clear" w:color="auto" w:fill="FFFFFF"/>
        </w:rPr>
        <w:t xml:space="preserve">Aplinkos apsaugos kriterijų taikymo, vykdant žaliuosius pirkimus, tvarkos </w:t>
      </w:r>
      <w:r w:rsidR="003B11D4" w:rsidRPr="0034397C">
        <w:rPr>
          <w:rFonts w:ascii="Times New Roman" w:hAnsi="Times New Roman" w:cs="Times New Roman"/>
          <w:sz w:val="24"/>
          <w:szCs w:val="24"/>
          <w:shd w:val="clear" w:color="auto" w:fill="FFFFFF"/>
        </w:rPr>
        <w:t>apraš</w:t>
      </w:r>
      <w:r w:rsidR="003B11D4">
        <w:rPr>
          <w:rFonts w:ascii="Times New Roman" w:hAnsi="Times New Roman" w:cs="Times New Roman"/>
          <w:sz w:val="24"/>
          <w:szCs w:val="24"/>
          <w:shd w:val="clear" w:color="auto" w:fill="FFFFFF"/>
        </w:rPr>
        <w:t>o patvirtinimo</w:t>
      </w:r>
      <w:r w:rsidR="00F67F3B" w:rsidRPr="003B11D4">
        <w:rPr>
          <w:rFonts w:ascii="Times New Roman" w:hAnsi="Times New Roman" w:cs="Times New Roman"/>
          <w:sz w:val="24"/>
          <w:szCs w:val="24"/>
          <w:shd w:val="clear" w:color="auto" w:fill="FFFFFF"/>
        </w:rPr>
        <w:t>“</w:t>
      </w:r>
      <w:r w:rsidR="003B11D4" w:rsidRPr="003B11D4">
        <w:rPr>
          <w:rFonts w:ascii="Times New Roman" w:hAnsi="Times New Roman" w:cs="Times New Roman"/>
          <w:sz w:val="24"/>
          <w:szCs w:val="24"/>
          <w:shd w:val="clear" w:color="auto" w:fill="FFFFFF"/>
        </w:rPr>
        <w:t xml:space="preserve"> </w:t>
      </w:r>
      <w:r w:rsidR="003B11D4" w:rsidRPr="00D76F2D">
        <w:rPr>
          <w:rFonts w:ascii="Times New Roman" w:hAnsi="Times New Roman" w:cs="Times New Roman"/>
          <w:sz w:val="24"/>
          <w:szCs w:val="24"/>
        </w:rPr>
        <w:t>(Lietuvos Respublikos aplinkos ministro 2022 m. gruodžio 13 d. įsakymo Nr. D1-401 redakcija) (su visais aktualiais pakeitimais)</w:t>
      </w:r>
      <w:r w:rsidR="00F67F3B" w:rsidRPr="0034397C">
        <w:rPr>
          <w:rFonts w:ascii="Times New Roman" w:hAnsi="Times New Roman" w:cs="Times New Roman"/>
          <w:sz w:val="24"/>
          <w:szCs w:val="24"/>
          <w:shd w:val="clear" w:color="auto" w:fill="FFFFFF"/>
        </w:rPr>
        <w:t xml:space="preserve">, 4.1 </w:t>
      </w:r>
      <w:r w:rsidR="003B11D4" w:rsidRPr="0034397C">
        <w:rPr>
          <w:rFonts w:ascii="Times New Roman" w:hAnsi="Times New Roman" w:cs="Times New Roman"/>
          <w:sz w:val="24"/>
          <w:szCs w:val="24"/>
          <w:shd w:val="clear" w:color="auto" w:fill="FFFFFF"/>
        </w:rPr>
        <w:t>papunkt</w:t>
      </w:r>
      <w:r w:rsidR="003B11D4">
        <w:rPr>
          <w:rFonts w:ascii="Times New Roman" w:hAnsi="Times New Roman" w:cs="Times New Roman"/>
          <w:sz w:val="24"/>
          <w:szCs w:val="24"/>
          <w:shd w:val="clear" w:color="auto" w:fill="FFFFFF"/>
        </w:rPr>
        <w:t>yje</w:t>
      </w:r>
      <w:r w:rsidR="00F67F3B" w:rsidRPr="0034397C">
        <w:rPr>
          <w:rFonts w:ascii="Times New Roman" w:hAnsi="Times New Roman" w:cs="Times New Roman"/>
          <w:sz w:val="24"/>
          <w:szCs w:val="24"/>
          <w:shd w:val="clear" w:color="auto" w:fill="FFFFFF"/>
        </w:rPr>
        <w:t>.</w:t>
      </w:r>
    </w:p>
    <w:p w14:paraId="7363EBCD" w14:textId="77777777" w:rsidR="00F67F3B" w:rsidRPr="0034397C" w:rsidRDefault="00F67F3B" w:rsidP="00F67F3B">
      <w:pPr>
        <w:ind w:firstLine="709"/>
        <w:rPr>
          <w:rFonts w:ascii="Times New Roman" w:eastAsia="Times New Roman" w:hAnsi="Times New Roman" w:cs="Times New Roman"/>
          <w:bCs/>
          <w:spacing w:val="-2"/>
          <w:sz w:val="24"/>
          <w:szCs w:val="24"/>
          <w:lang w:eastAsia="en-US"/>
        </w:rPr>
      </w:pPr>
      <w:r w:rsidRPr="0034397C">
        <w:rPr>
          <w:rFonts w:ascii="Times New Roman" w:eastAsia="Times New Roman" w:hAnsi="Times New Roman" w:cs="Times New Roman"/>
          <w:bCs/>
          <w:spacing w:val="-2"/>
          <w:sz w:val="24"/>
          <w:szCs w:val="24"/>
          <w:lang w:eastAsia="en-US"/>
        </w:rPr>
        <w:t xml:space="preserve">Dažams taikomi reikalavimai: </w:t>
      </w:r>
    </w:p>
    <w:p w14:paraId="5B5A161A" w14:textId="77777777" w:rsidR="00F67F3B" w:rsidRPr="0034397C" w:rsidRDefault="00F67F3B" w:rsidP="00F67F3B">
      <w:pPr>
        <w:pStyle w:val="Sraopastraipa"/>
        <w:numPr>
          <w:ilvl w:val="0"/>
          <w:numId w:val="26"/>
        </w:numPr>
        <w:spacing w:line="259" w:lineRule="auto"/>
        <w:rPr>
          <w:rFonts w:ascii="Times New Roman" w:eastAsia="Times New Roman" w:hAnsi="Times New Roman" w:cs="Times New Roman"/>
          <w:bCs/>
          <w:spacing w:val="-2"/>
          <w:sz w:val="24"/>
          <w:szCs w:val="24"/>
        </w:rPr>
      </w:pPr>
      <w:r w:rsidRPr="0034397C">
        <w:rPr>
          <w:rFonts w:ascii="Times New Roman" w:eastAsia="Times New Roman" w:hAnsi="Times New Roman" w:cs="Times New Roman"/>
          <w:bCs/>
          <w:spacing w:val="-2"/>
          <w:sz w:val="24"/>
          <w:szCs w:val="24"/>
        </w:rPr>
        <w:t>paruoštų naudoti patalpų vidaus ir išorės dažų produkte lakiųjų organinių junginių (LOJ), kurių pradinė virimo temperatūra, esant standartiniam 101,3 kPa slėgiui, yra ne aukštesnė kaip 250 ˚C, turi būti ne daugiau kaip:</w:t>
      </w:r>
    </w:p>
    <w:tbl>
      <w:tblPr>
        <w:tblStyle w:val="Lentelstinklelis"/>
        <w:tblW w:w="0" w:type="auto"/>
        <w:jc w:val="center"/>
        <w:tblInd w:w="0" w:type="dxa"/>
        <w:tblLook w:val="04A0" w:firstRow="1" w:lastRow="0" w:firstColumn="1" w:lastColumn="0" w:noHBand="0" w:noVBand="1"/>
      </w:tblPr>
      <w:tblGrid>
        <w:gridCol w:w="1253"/>
        <w:gridCol w:w="6737"/>
        <w:gridCol w:w="2080"/>
      </w:tblGrid>
      <w:tr w:rsidR="00F67F3B" w:rsidRPr="0034397C" w14:paraId="73EF3397" w14:textId="77777777" w:rsidTr="004317EB">
        <w:trPr>
          <w:jc w:val="center"/>
        </w:trPr>
        <w:tc>
          <w:tcPr>
            <w:tcW w:w="846" w:type="dxa"/>
            <w:vAlign w:val="center"/>
          </w:tcPr>
          <w:p w14:paraId="2A0EBC63" w14:textId="77777777" w:rsidR="00F67F3B" w:rsidRPr="0034397C" w:rsidRDefault="00F67F3B" w:rsidP="004317EB">
            <w:pPr>
              <w:jc w:val="center"/>
              <w:rPr>
                <w:rFonts w:eastAsia="Times New Roman" w:hAnsi="Times New Roman" w:cs="Times New Roman"/>
                <w:bCs/>
                <w:spacing w:val="-2"/>
                <w:sz w:val="24"/>
                <w:szCs w:val="24"/>
              </w:rPr>
            </w:pPr>
            <w:r w:rsidRPr="0034397C">
              <w:rPr>
                <w:rFonts w:hAnsi="Times New Roman" w:cs="Times New Roman"/>
                <w:sz w:val="24"/>
                <w:szCs w:val="24"/>
              </w:rPr>
              <w:t>Eil. Nr.</w:t>
            </w:r>
          </w:p>
        </w:tc>
        <w:tc>
          <w:tcPr>
            <w:tcW w:w="6946" w:type="dxa"/>
          </w:tcPr>
          <w:p w14:paraId="125DECBF"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Produkto aprašymas</w:t>
            </w:r>
          </w:p>
        </w:tc>
        <w:tc>
          <w:tcPr>
            <w:tcW w:w="2119" w:type="dxa"/>
          </w:tcPr>
          <w:p w14:paraId="38501981"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LOJ ribinė vertė, g/l (įskaitant vandenį)</w:t>
            </w:r>
          </w:p>
        </w:tc>
      </w:tr>
      <w:tr w:rsidR="00F67F3B" w:rsidRPr="0034397C" w14:paraId="18998A5C" w14:textId="77777777" w:rsidTr="004317EB">
        <w:trPr>
          <w:jc w:val="center"/>
        </w:trPr>
        <w:tc>
          <w:tcPr>
            <w:tcW w:w="846" w:type="dxa"/>
            <w:vAlign w:val="center"/>
          </w:tcPr>
          <w:p w14:paraId="3A9B1DDE"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w:t>
            </w:r>
          </w:p>
        </w:tc>
        <w:tc>
          <w:tcPr>
            <w:tcW w:w="6946" w:type="dxa"/>
          </w:tcPr>
          <w:p w14:paraId="6BD5AAC8"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Vidinių sienų ir lubų matinės dangos (blizgesys esant 60º kampui, mažesnis kaip 25) dengimo medžiagos</w:t>
            </w:r>
          </w:p>
        </w:tc>
        <w:tc>
          <w:tcPr>
            <w:tcW w:w="2119" w:type="dxa"/>
          </w:tcPr>
          <w:p w14:paraId="7F05B263"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15</w:t>
            </w:r>
          </w:p>
        </w:tc>
      </w:tr>
      <w:tr w:rsidR="00F67F3B" w:rsidRPr="0034397C" w14:paraId="23D5F931" w14:textId="77777777" w:rsidTr="004317EB">
        <w:trPr>
          <w:jc w:val="center"/>
        </w:trPr>
        <w:tc>
          <w:tcPr>
            <w:tcW w:w="846" w:type="dxa"/>
            <w:vAlign w:val="center"/>
          </w:tcPr>
          <w:p w14:paraId="555DB1C7"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2.</w:t>
            </w:r>
          </w:p>
        </w:tc>
        <w:tc>
          <w:tcPr>
            <w:tcW w:w="6946" w:type="dxa"/>
          </w:tcPr>
          <w:p w14:paraId="067A0EA4"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Vidinių sienų ir lubų blizgiosios dangos (blizgesys esant 60º kampui, mažesnis kaip 25) dengimo medžiagos</w:t>
            </w:r>
          </w:p>
        </w:tc>
        <w:tc>
          <w:tcPr>
            <w:tcW w:w="2119" w:type="dxa"/>
          </w:tcPr>
          <w:p w14:paraId="139059E9"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60</w:t>
            </w:r>
          </w:p>
        </w:tc>
      </w:tr>
      <w:tr w:rsidR="00F67F3B" w:rsidRPr="0034397C" w14:paraId="6B1568E5" w14:textId="77777777" w:rsidTr="004317EB">
        <w:trPr>
          <w:jc w:val="center"/>
        </w:trPr>
        <w:tc>
          <w:tcPr>
            <w:tcW w:w="846" w:type="dxa"/>
            <w:vAlign w:val="center"/>
          </w:tcPr>
          <w:p w14:paraId="62C59375"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3.</w:t>
            </w:r>
          </w:p>
        </w:tc>
        <w:tc>
          <w:tcPr>
            <w:tcW w:w="6946" w:type="dxa"/>
          </w:tcPr>
          <w:p w14:paraId="50B6D45B"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Išorinių sienų mineraliniam pagrindui skirtos dangos</w:t>
            </w:r>
          </w:p>
        </w:tc>
        <w:tc>
          <w:tcPr>
            <w:tcW w:w="2119" w:type="dxa"/>
          </w:tcPr>
          <w:p w14:paraId="10FD93A2"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30</w:t>
            </w:r>
          </w:p>
        </w:tc>
      </w:tr>
      <w:tr w:rsidR="00F67F3B" w:rsidRPr="0034397C" w14:paraId="672CF295" w14:textId="77777777" w:rsidTr="004317EB">
        <w:trPr>
          <w:jc w:val="center"/>
        </w:trPr>
        <w:tc>
          <w:tcPr>
            <w:tcW w:w="846" w:type="dxa"/>
            <w:vAlign w:val="center"/>
          </w:tcPr>
          <w:p w14:paraId="2F65F820"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4.</w:t>
            </w:r>
          </w:p>
        </w:tc>
        <w:tc>
          <w:tcPr>
            <w:tcW w:w="6946" w:type="dxa"/>
          </w:tcPr>
          <w:p w14:paraId="75ECC2DB"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Vidaus ir (ar) išorės apdailos ir padengimo dažai medienai ir metalui</w:t>
            </w:r>
          </w:p>
        </w:tc>
        <w:tc>
          <w:tcPr>
            <w:tcW w:w="2119" w:type="dxa"/>
          </w:tcPr>
          <w:p w14:paraId="16FC4698"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90</w:t>
            </w:r>
          </w:p>
        </w:tc>
      </w:tr>
      <w:tr w:rsidR="00F67F3B" w:rsidRPr="0034397C" w14:paraId="77CCF2B9" w14:textId="77777777" w:rsidTr="004317EB">
        <w:trPr>
          <w:jc w:val="center"/>
        </w:trPr>
        <w:tc>
          <w:tcPr>
            <w:tcW w:w="846" w:type="dxa"/>
            <w:vAlign w:val="center"/>
          </w:tcPr>
          <w:p w14:paraId="42633544"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5.</w:t>
            </w:r>
          </w:p>
        </w:tc>
        <w:tc>
          <w:tcPr>
            <w:tcW w:w="6946" w:type="dxa"/>
          </w:tcPr>
          <w:p w14:paraId="72FF4432"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Vidaus apdailos lakai ir medienos beicai, įskaitant neskaidrius medienos beicus</w:t>
            </w:r>
          </w:p>
        </w:tc>
        <w:tc>
          <w:tcPr>
            <w:tcW w:w="2119" w:type="dxa"/>
          </w:tcPr>
          <w:p w14:paraId="45E831D8"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75</w:t>
            </w:r>
          </w:p>
        </w:tc>
      </w:tr>
      <w:tr w:rsidR="00F67F3B" w:rsidRPr="0034397C" w14:paraId="15F49D9E" w14:textId="77777777" w:rsidTr="004317EB">
        <w:trPr>
          <w:jc w:val="center"/>
        </w:trPr>
        <w:tc>
          <w:tcPr>
            <w:tcW w:w="846" w:type="dxa"/>
            <w:vAlign w:val="center"/>
          </w:tcPr>
          <w:p w14:paraId="0C889973"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6.</w:t>
            </w:r>
          </w:p>
        </w:tc>
        <w:tc>
          <w:tcPr>
            <w:tcW w:w="6946" w:type="dxa"/>
          </w:tcPr>
          <w:p w14:paraId="6F73762A"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Išorės apdailos lakai ir medienos beicai, įskaitant neskaidrius medienos beicus</w:t>
            </w:r>
          </w:p>
        </w:tc>
        <w:tc>
          <w:tcPr>
            <w:tcW w:w="2119" w:type="dxa"/>
          </w:tcPr>
          <w:p w14:paraId="3B891B99"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90</w:t>
            </w:r>
          </w:p>
        </w:tc>
      </w:tr>
      <w:tr w:rsidR="00F67F3B" w:rsidRPr="0034397C" w14:paraId="1559544C" w14:textId="77777777" w:rsidTr="004317EB">
        <w:trPr>
          <w:jc w:val="center"/>
        </w:trPr>
        <w:tc>
          <w:tcPr>
            <w:tcW w:w="846" w:type="dxa"/>
            <w:vAlign w:val="center"/>
          </w:tcPr>
          <w:p w14:paraId="644F727D"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7.</w:t>
            </w:r>
          </w:p>
        </w:tc>
        <w:tc>
          <w:tcPr>
            <w:tcW w:w="6946" w:type="dxa"/>
          </w:tcPr>
          <w:p w14:paraId="56E8192C"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Vidaus ir išorės plonasluoksniai medienos beicai</w:t>
            </w:r>
          </w:p>
        </w:tc>
        <w:tc>
          <w:tcPr>
            <w:tcW w:w="2119" w:type="dxa"/>
          </w:tcPr>
          <w:p w14:paraId="211A9F2D"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75</w:t>
            </w:r>
          </w:p>
        </w:tc>
      </w:tr>
      <w:tr w:rsidR="00F67F3B" w:rsidRPr="0034397C" w14:paraId="1E2AAAF1" w14:textId="77777777" w:rsidTr="004317EB">
        <w:trPr>
          <w:jc w:val="center"/>
        </w:trPr>
        <w:tc>
          <w:tcPr>
            <w:tcW w:w="846" w:type="dxa"/>
            <w:vAlign w:val="center"/>
          </w:tcPr>
          <w:p w14:paraId="1F039E02"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8.</w:t>
            </w:r>
          </w:p>
        </w:tc>
        <w:tc>
          <w:tcPr>
            <w:tcW w:w="6946" w:type="dxa"/>
          </w:tcPr>
          <w:p w14:paraId="68D1879E"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Gruntai ir rišamieji gruntai</w:t>
            </w:r>
          </w:p>
        </w:tc>
        <w:tc>
          <w:tcPr>
            <w:tcW w:w="2119" w:type="dxa"/>
          </w:tcPr>
          <w:p w14:paraId="494CB0E2"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15</w:t>
            </w:r>
          </w:p>
        </w:tc>
      </w:tr>
      <w:tr w:rsidR="00F67F3B" w:rsidRPr="0034397C" w14:paraId="027B0837" w14:textId="77777777" w:rsidTr="004317EB">
        <w:trPr>
          <w:jc w:val="center"/>
        </w:trPr>
        <w:tc>
          <w:tcPr>
            <w:tcW w:w="846" w:type="dxa"/>
            <w:vAlign w:val="center"/>
          </w:tcPr>
          <w:p w14:paraId="65EC950C"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9.</w:t>
            </w:r>
          </w:p>
        </w:tc>
        <w:tc>
          <w:tcPr>
            <w:tcW w:w="6946" w:type="dxa"/>
          </w:tcPr>
          <w:p w14:paraId="401EE1B9"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Rišamieji gruntai</w:t>
            </w:r>
          </w:p>
        </w:tc>
        <w:tc>
          <w:tcPr>
            <w:tcW w:w="2119" w:type="dxa"/>
          </w:tcPr>
          <w:p w14:paraId="7BC6536A"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15</w:t>
            </w:r>
          </w:p>
        </w:tc>
      </w:tr>
      <w:tr w:rsidR="00F67F3B" w:rsidRPr="0034397C" w14:paraId="4B9D6B67" w14:textId="77777777" w:rsidTr="004317EB">
        <w:trPr>
          <w:jc w:val="center"/>
        </w:trPr>
        <w:tc>
          <w:tcPr>
            <w:tcW w:w="846" w:type="dxa"/>
            <w:vAlign w:val="center"/>
          </w:tcPr>
          <w:p w14:paraId="44F6DF73"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10.</w:t>
            </w:r>
          </w:p>
        </w:tc>
        <w:tc>
          <w:tcPr>
            <w:tcW w:w="6946" w:type="dxa"/>
          </w:tcPr>
          <w:p w14:paraId="4DE724D5"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Vienkomponentės dangos dengimo medžiagos</w:t>
            </w:r>
          </w:p>
        </w:tc>
        <w:tc>
          <w:tcPr>
            <w:tcW w:w="2119" w:type="dxa"/>
          </w:tcPr>
          <w:p w14:paraId="377CD8FE"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100</w:t>
            </w:r>
          </w:p>
        </w:tc>
      </w:tr>
      <w:tr w:rsidR="00F67F3B" w:rsidRPr="0034397C" w14:paraId="6E5644FF" w14:textId="77777777" w:rsidTr="004317EB">
        <w:trPr>
          <w:jc w:val="center"/>
        </w:trPr>
        <w:tc>
          <w:tcPr>
            <w:tcW w:w="846" w:type="dxa"/>
            <w:vAlign w:val="center"/>
          </w:tcPr>
          <w:p w14:paraId="712E342B"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11.</w:t>
            </w:r>
          </w:p>
        </w:tc>
        <w:tc>
          <w:tcPr>
            <w:tcW w:w="6946" w:type="dxa"/>
          </w:tcPr>
          <w:p w14:paraId="14944917"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Dvikomponentės reaktyviosios dangos, skirtos specialiam galutiniam naudojimui (pvz., grindims)</w:t>
            </w:r>
          </w:p>
        </w:tc>
        <w:tc>
          <w:tcPr>
            <w:tcW w:w="2119" w:type="dxa"/>
          </w:tcPr>
          <w:p w14:paraId="17C4A763"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100</w:t>
            </w:r>
          </w:p>
        </w:tc>
      </w:tr>
      <w:tr w:rsidR="00F67F3B" w:rsidRPr="0034397C" w14:paraId="6991CC42" w14:textId="77777777" w:rsidTr="004317EB">
        <w:trPr>
          <w:jc w:val="center"/>
        </w:trPr>
        <w:tc>
          <w:tcPr>
            <w:tcW w:w="846" w:type="dxa"/>
            <w:vAlign w:val="center"/>
          </w:tcPr>
          <w:p w14:paraId="7EA1E823"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12.</w:t>
            </w:r>
          </w:p>
        </w:tc>
        <w:tc>
          <w:tcPr>
            <w:tcW w:w="6946" w:type="dxa"/>
          </w:tcPr>
          <w:p w14:paraId="24539083"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Dekoratyvinės dangos</w:t>
            </w:r>
          </w:p>
        </w:tc>
        <w:tc>
          <w:tcPr>
            <w:tcW w:w="2119" w:type="dxa"/>
          </w:tcPr>
          <w:p w14:paraId="34DBA691"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90</w:t>
            </w:r>
          </w:p>
        </w:tc>
      </w:tr>
      <w:tr w:rsidR="00F67F3B" w:rsidRPr="0034397C" w14:paraId="44777BDF" w14:textId="77777777" w:rsidTr="004317EB">
        <w:trPr>
          <w:jc w:val="center"/>
        </w:trPr>
        <w:tc>
          <w:tcPr>
            <w:tcW w:w="846" w:type="dxa"/>
            <w:vAlign w:val="center"/>
          </w:tcPr>
          <w:p w14:paraId="1955FA0A"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13.</w:t>
            </w:r>
          </w:p>
        </w:tc>
        <w:tc>
          <w:tcPr>
            <w:tcW w:w="6946" w:type="dxa"/>
          </w:tcPr>
          <w:p w14:paraId="126600FE" w14:textId="77777777" w:rsidR="00F67F3B" w:rsidRPr="0034397C" w:rsidRDefault="00F67F3B" w:rsidP="004317EB">
            <w:pP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Antikoroziniai dažai</w:t>
            </w:r>
          </w:p>
        </w:tc>
        <w:tc>
          <w:tcPr>
            <w:tcW w:w="2119" w:type="dxa"/>
          </w:tcPr>
          <w:p w14:paraId="6E40BBF4" w14:textId="77777777" w:rsidR="00F67F3B" w:rsidRPr="0034397C" w:rsidRDefault="00F67F3B" w:rsidP="004317EB">
            <w:pPr>
              <w:jc w:val="center"/>
              <w:rPr>
                <w:rFonts w:eastAsia="Times New Roman" w:hAnsi="Times New Roman" w:cs="Times New Roman"/>
                <w:bCs/>
                <w:spacing w:val="-2"/>
                <w:sz w:val="24"/>
                <w:szCs w:val="24"/>
              </w:rPr>
            </w:pPr>
            <w:r w:rsidRPr="0034397C">
              <w:rPr>
                <w:rFonts w:eastAsia="Times New Roman" w:hAnsi="Times New Roman" w:cs="Times New Roman"/>
                <w:bCs/>
                <w:spacing w:val="-2"/>
                <w:sz w:val="24"/>
                <w:szCs w:val="24"/>
              </w:rPr>
              <w:t>80</w:t>
            </w:r>
          </w:p>
        </w:tc>
      </w:tr>
    </w:tbl>
    <w:p w14:paraId="36D7FA25" w14:textId="77777777" w:rsidR="00F67F3B" w:rsidRPr="0034397C" w:rsidRDefault="00F67F3B" w:rsidP="00F67F3B">
      <w:pPr>
        <w:rPr>
          <w:rFonts w:ascii="Times New Roman" w:eastAsia="Times New Roman" w:hAnsi="Times New Roman" w:cs="Times New Roman"/>
          <w:bCs/>
          <w:spacing w:val="-2"/>
          <w:sz w:val="24"/>
          <w:szCs w:val="24"/>
        </w:rPr>
      </w:pPr>
    </w:p>
    <w:p w14:paraId="16A43902" w14:textId="77777777" w:rsidR="00F67F3B" w:rsidRPr="0034397C" w:rsidRDefault="00F67F3B" w:rsidP="00F67F3B">
      <w:pPr>
        <w:pStyle w:val="Sraopastraipa"/>
        <w:numPr>
          <w:ilvl w:val="0"/>
          <w:numId w:val="26"/>
        </w:numPr>
        <w:spacing w:line="259" w:lineRule="auto"/>
        <w:rPr>
          <w:rFonts w:ascii="Times New Roman" w:eastAsia="Times New Roman" w:hAnsi="Times New Roman" w:cs="Times New Roman"/>
          <w:bCs/>
          <w:spacing w:val="-2"/>
          <w:sz w:val="24"/>
          <w:szCs w:val="24"/>
        </w:rPr>
      </w:pPr>
      <w:r w:rsidRPr="0034397C">
        <w:rPr>
          <w:rFonts w:ascii="Times New Roman" w:eastAsia="Times New Roman" w:hAnsi="Times New Roman" w:cs="Times New Roman"/>
          <w:bCs/>
          <w:spacing w:val="-2"/>
          <w:sz w:val="24"/>
          <w:szCs w:val="24"/>
        </w:rPr>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w:t>
      </w:r>
      <w:r w:rsidRPr="0034397C">
        <w:rPr>
          <w:rFonts w:ascii="Times New Roman" w:eastAsia="Times New Roman" w:hAnsi="Times New Roman" w:cs="Times New Roman"/>
          <w:bCs/>
          <w:spacing w:val="-2"/>
          <w:sz w:val="24"/>
          <w:szCs w:val="24"/>
        </w:rPr>
        <w:lastRenderedPageBreak/>
        <w:t>H360Df, H361f, H361d, H361fd, H362), pavojingos vandens aplinkai H400, H410, H411, H412), gali sukelti ilgalaikį kenksmingą poveikį vandens organizmams (H413), pavojinga ozono sluoksniui (EUH059).</w:t>
      </w:r>
    </w:p>
    <w:p w14:paraId="5FD68722" w14:textId="77777777" w:rsidR="00672403" w:rsidRPr="0034397C"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16. Užsakovas įsipareigoja</w:t>
      </w:r>
      <w:r w:rsidRPr="0034397C">
        <w:rPr>
          <w:rFonts w:ascii="Times New Roman" w:eastAsia="Arial Unicode MS" w:hAnsi="Times New Roman" w:cs="Times New Roman"/>
          <w:color w:val="000000"/>
          <w:sz w:val="24"/>
          <w:szCs w:val="24"/>
          <w:bdr w:val="nil"/>
          <w:lang w:eastAsia="en-US"/>
        </w:rPr>
        <w:t>:</w:t>
      </w:r>
    </w:p>
    <w:p w14:paraId="440B0582"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t>16.1.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75DF241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0C796F37"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ar defektai;</w:t>
      </w:r>
    </w:p>
    <w:p w14:paraId="4F891CA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3311E32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03E5FBC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28F9B660" w14:textId="77777777" w:rsidR="00672403" w:rsidRPr="00BF6FBD"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BF6FBD"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757EC48E" w14:textId="0BB875A4"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sidR="00BE022B">
        <w:rPr>
          <w:rFonts w:ascii="Times New Roman" w:eastAsia="Arial Unicode MS" w:hAnsi="Times New Roman" w:cs="Times New Roman"/>
          <w:sz w:val="24"/>
          <w:szCs w:val="24"/>
          <w:bdr w:val="nil"/>
          <w:lang w:eastAsia="en-US"/>
        </w:rPr>
        <w:t xml:space="preserve"> </w:t>
      </w:r>
    </w:p>
    <w:p w14:paraId="1B477D24" w14:textId="7E0B34B8"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Pr>
          <w:rFonts w:ascii="Times New Roman" w:eastAsia="Arial Unicode MS" w:hAnsi="Times New Roman" w:cs="Times New Roman"/>
          <w:sz w:val="24"/>
          <w:szCs w:val="24"/>
          <w:bdr w:val="nil"/>
          <w:lang w:eastAsia="en-US"/>
        </w:rPr>
        <w:t>Sutarties</w:t>
      </w:r>
      <w:r w:rsidR="0013163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kainos su PVM, nurodytos Sutarties                </w:t>
      </w:r>
      <w:r w:rsidR="00A13E9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3.2 papunktyje.</w:t>
      </w:r>
    </w:p>
    <w:p w14:paraId="209883CE" w14:textId="0467BD5C"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21. Rangovui nesilaikant šios </w:t>
      </w:r>
      <w:r w:rsidRPr="00117A13">
        <w:rPr>
          <w:rFonts w:ascii="Times New Roman" w:eastAsia="Arial Unicode MS" w:hAnsi="Times New Roman" w:cs="Times New Roman"/>
          <w:sz w:val="24"/>
          <w:szCs w:val="24"/>
          <w:bdr w:val="nil"/>
          <w:lang w:eastAsia="en-US"/>
        </w:rPr>
        <w:t xml:space="preserve">Sutarties 15.11 </w:t>
      </w:r>
      <w:r w:rsidR="004F3B09" w:rsidRPr="00117A13">
        <w:rPr>
          <w:rFonts w:ascii="Times New Roman" w:eastAsia="Arial Unicode MS" w:hAnsi="Times New Roman" w:cs="Times New Roman"/>
          <w:sz w:val="24"/>
          <w:szCs w:val="24"/>
          <w:bdr w:val="nil"/>
          <w:lang w:eastAsia="en-US"/>
        </w:rPr>
        <w:t>papunktyje</w:t>
      </w:r>
      <w:r w:rsidR="004F3B0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nurodytų įsipareigojimų, už kiekvieną nustatytą pažeidimą Rangovui taikoma 1</w:t>
      </w:r>
      <w:r w:rsidR="004F3B0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000 Eur (vieno tūkstančio eurų) dydžio bauda.</w:t>
      </w:r>
    </w:p>
    <w:p w14:paraId="16053262"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606A841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BF6FBD"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(kvazisubtiekėjus)</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2732739E" w14:textId="77777777" w:rsidR="00672403" w:rsidRPr="00BF6FBD" w:rsidRDefault="00672403" w:rsidP="006724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558A4DA3"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5D14CDE"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97EB4A5"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 xml:space="preserve">Sudarius Sutartį, tačiau ne vėliau negu Sutartis pradedama vykdyti, Rangovas įsipareigoja Užsakovui pranešti tuo metu žinomų subrangovų pavadinimus, kontaktinius duomenis ir jų atstovus. </w:t>
      </w:r>
      <w:r w:rsidRPr="00BF6FBD">
        <w:rPr>
          <w:rFonts w:ascii="Times New Roman" w:eastAsia="Arial Unicode MS" w:hAnsi="Times New Roman" w:cs="Times New Roman"/>
          <w:sz w:val="24"/>
          <w:szCs w:val="24"/>
          <w:bdr w:val="nil"/>
        </w:rPr>
        <w:lastRenderedPageBreak/>
        <w:t>Užsakovas taip pat reikalauja, kad Rangovas informuotų apie minėtos informacijos pasikeitimus visu Sutarties vykdymo metu, taip pat apie naujus subrangovus, kuriuos jis ketina pasitelkti vėliau.</w:t>
      </w:r>
    </w:p>
    <w:p w14:paraId="4CE4E92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15" w:name="_Hlk68005980"/>
      <w:r w:rsidRPr="00BF6FBD">
        <w:rPr>
          <w:rFonts w:ascii="Times New Roman" w:eastAsia="Arial Unicode MS" w:hAnsi="Times New Roman" w:cs="Times New Roman"/>
          <w:sz w:val="24"/>
          <w:szCs w:val="24"/>
          <w:bdr w:val="nil"/>
          <w:lang w:eastAsia="en-US"/>
        </w:rPr>
        <w:t>kitų ūkio subjektų, subrangovo, specialistų</w:t>
      </w:r>
      <w:bookmarkEnd w:id="115"/>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3F574268"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48E04EA1" w14:textId="77777777" w:rsidR="00672403" w:rsidRPr="00BF6FBD"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BF6FBD"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BF6FBD"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066AE21"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E32EC9F"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7D8F7144"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37. Užsakovas Sutartį gali nutraukti Viešųjų pirkimų įstatymo 90 straipsnyje ir kitais Lietuvos </w:t>
      </w:r>
      <w:r w:rsidRPr="00BF6FBD">
        <w:rPr>
          <w:rFonts w:ascii="Times New Roman" w:eastAsia="Arial Unicode MS" w:hAnsi="Times New Roman" w:cs="Times New Roman"/>
          <w:sz w:val="24"/>
          <w:szCs w:val="24"/>
          <w:bdr w:val="nil"/>
          <w:lang w:eastAsia="en-US"/>
        </w:rPr>
        <w:lastRenderedPageBreak/>
        <w:t>Respublikos teisės aktuose nustatytais atvejais.</w:t>
      </w:r>
    </w:p>
    <w:p w14:paraId="4ABD95C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71F7CFF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VIII. ŠALIŲ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672403" w:rsidRPr="00BF6FBD" w14:paraId="1E24053B" w14:textId="77777777" w:rsidTr="00E2623B">
        <w:tc>
          <w:tcPr>
            <w:tcW w:w="9644" w:type="dxa"/>
            <w:gridSpan w:val="2"/>
            <w:tcBorders>
              <w:top w:val="nil"/>
              <w:left w:val="nil"/>
              <w:bottom w:val="nil"/>
              <w:right w:val="nil"/>
            </w:tcBorders>
          </w:tcPr>
          <w:p w14:paraId="32C2291B" w14:textId="77777777" w:rsidR="00996E94" w:rsidRPr="006B1495" w:rsidRDefault="00672403" w:rsidP="00996E94">
            <w:pPr>
              <w:pBdr>
                <w:top w:val="nil"/>
                <w:left w:val="nil"/>
                <w:bottom w:val="nil"/>
                <w:right w:val="nil"/>
                <w:between w:val="nil"/>
                <w:bar w:val="nil"/>
              </w:pBdr>
              <w:spacing w:line="240" w:lineRule="auto"/>
              <w:ind w:firstLine="601"/>
              <w:jc w:val="left"/>
              <w:rPr>
                <w:rFonts w:ascii="Times New Roman" w:eastAsia="Arial Unicode MS" w:hAnsi="Times New Roman" w:cs="Times New Roman"/>
                <w:sz w:val="24"/>
                <w:szCs w:val="24"/>
                <w:bdr w:val="nil"/>
                <w:lang w:eastAsia="en-US"/>
              </w:rPr>
            </w:pPr>
            <w:r w:rsidRPr="006B1495">
              <w:rPr>
                <w:rFonts w:ascii="Times New Roman" w:eastAsia="Arial Unicode MS" w:hAnsi="Times New Roman" w:cs="Times New Roman"/>
                <w:sz w:val="24"/>
                <w:szCs w:val="24"/>
                <w:bdr w:val="nil"/>
                <w:lang w:eastAsia="en-US"/>
              </w:rPr>
              <w:t>47. Šalių rekvizitai:</w:t>
            </w:r>
          </w:p>
          <w:p w14:paraId="6A5701CF" w14:textId="0EF25FAC" w:rsidR="00672403" w:rsidRPr="006B1495" w:rsidRDefault="00D26003" w:rsidP="00996E94">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6B1495">
              <w:rPr>
                <w:rFonts w:ascii="Times New Roman" w:hAnsi="Times New Roman" w:cs="Times New Roman"/>
                <w:b/>
                <w:bCs/>
                <w:sz w:val="24"/>
                <w:szCs w:val="24"/>
                <w:bdr w:val="nil"/>
              </w:rPr>
              <w:t>UŽSAKOVAS</w:t>
            </w:r>
            <w:r w:rsidR="00996E94" w:rsidRPr="006B1495">
              <w:rPr>
                <w:rFonts w:ascii="Times New Roman" w:hAnsi="Times New Roman" w:cs="Times New Roman"/>
                <w:b/>
                <w:bCs/>
                <w:sz w:val="24"/>
                <w:szCs w:val="24"/>
                <w:bdr w:val="nil"/>
              </w:rPr>
              <w:tab/>
            </w:r>
            <w:r w:rsidR="00996E94" w:rsidRPr="006B1495">
              <w:rPr>
                <w:rFonts w:ascii="Times New Roman" w:hAnsi="Times New Roman" w:cs="Times New Roman"/>
                <w:b/>
                <w:bCs/>
                <w:sz w:val="24"/>
                <w:szCs w:val="24"/>
                <w:bdr w:val="nil"/>
              </w:rPr>
              <w:tab/>
            </w:r>
            <w:r w:rsidR="00996E94" w:rsidRPr="006B1495">
              <w:rPr>
                <w:rFonts w:ascii="Times New Roman" w:hAnsi="Times New Roman" w:cs="Times New Roman"/>
                <w:b/>
                <w:bCs/>
                <w:sz w:val="24"/>
                <w:szCs w:val="24"/>
                <w:bdr w:val="nil"/>
              </w:rPr>
              <w:tab/>
              <w:t xml:space="preserve">                                                                 RANGOVAS</w:t>
            </w:r>
          </w:p>
          <w:p w14:paraId="26ED4BB3" w14:textId="4C05991E" w:rsidR="00672403" w:rsidRPr="006B1495"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6B1495">
              <w:rPr>
                <w:rFonts w:ascii="Times New Roman" w:eastAsia="Arial Unicode MS" w:hAnsi="Times New Roman" w:cs="Times New Roman"/>
                <w:snapToGrid w:val="0"/>
                <w:sz w:val="24"/>
                <w:szCs w:val="24"/>
                <w:bdr w:val="nil"/>
              </w:rPr>
              <w:t xml:space="preserve">Pasvalio </w:t>
            </w:r>
            <w:r w:rsidR="00DD5968" w:rsidRPr="006B1495">
              <w:rPr>
                <w:rFonts w:ascii="Times New Roman" w:eastAsia="Arial Unicode MS" w:hAnsi="Times New Roman" w:cs="Times New Roman"/>
                <w:snapToGrid w:val="0"/>
                <w:sz w:val="24"/>
                <w:szCs w:val="24"/>
                <w:bdr w:val="nil"/>
              </w:rPr>
              <w:t xml:space="preserve">sporto mokykla     </w:t>
            </w:r>
            <w:r w:rsidRPr="006B1495">
              <w:rPr>
                <w:rFonts w:ascii="Times New Roman" w:eastAsia="Arial Unicode MS" w:hAnsi="Times New Roman" w:cs="Times New Roman"/>
                <w:sz w:val="24"/>
                <w:szCs w:val="24"/>
                <w:bdr w:val="nil"/>
              </w:rPr>
              <w:t xml:space="preserve">  </w:t>
            </w:r>
            <w:r w:rsidRPr="006B1495">
              <w:rPr>
                <w:rFonts w:ascii="Times New Roman" w:eastAsia="Arial Unicode MS" w:hAnsi="Times New Roman" w:cs="Times New Roman"/>
                <w:sz w:val="24"/>
                <w:szCs w:val="24"/>
                <w:bdr w:val="nil"/>
              </w:rPr>
              <w:tab/>
              <w:t xml:space="preserve">                          </w:t>
            </w:r>
            <w:r w:rsidR="00F73119" w:rsidRPr="006B1495">
              <w:rPr>
                <w:rFonts w:ascii="Times New Roman" w:eastAsia="Arial Unicode MS" w:hAnsi="Times New Roman" w:cs="Times New Roman"/>
                <w:sz w:val="24"/>
                <w:szCs w:val="24"/>
                <w:bdr w:val="nil"/>
              </w:rPr>
              <w:t xml:space="preserve"> </w:t>
            </w:r>
            <w:r w:rsidR="00DD5968" w:rsidRPr="006B1495">
              <w:rPr>
                <w:rFonts w:ascii="Times New Roman" w:eastAsia="Arial Unicode MS" w:hAnsi="Times New Roman" w:cs="Times New Roman"/>
                <w:sz w:val="24"/>
                <w:szCs w:val="24"/>
                <w:bdr w:val="nil"/>
              </w:rPr>
              <w:t xml:space="preserve">                         </w:t>
            </w:r>
            <w:r w:rsidRPr="006B1495">
              <w:rPr>
                <w:rFonts w:ascii="Times New Roman" w:eastAsia="Arial Unicode MS" w:hAnsi="Times New Roman" w:cs="Times New Roman"/>
                <w:i/>
                <w:color w:val="FF0000"/>
                <w:sz w:val="24"/>
                <w:szCs w:val="24"/>
                <w:bdr w:val="nil"/>
              </w:rPr>
              <w:t>(Rangovo pavadinimas)</w:t>
            </w:r>
          </w:p>
          <w:p w14:paraId="787DE246" w14:textId="42ED7836" w:rsidR="00672403" w:rsidRPr="006B1495" w:rsidRDefault="00DD5968"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6B1495">
              <w:rPr>
                <w:rFonts w:ascii="Times New Roman" w:eastAsia="Arial Unicode MS" w:hAnsi="Times New Roman" w:cs="Times New Roman"/>
                <w:sz w:val="24"/>
                <w:szCs w:val="24"/>
                <w:bdr w:val="nil"/>
              </w:rPr>
              <w:t>Taikos g. 22</w:t>
            </w:r>
            <w:r w:rsidR="00672403" w:rsidRPr="006B1495">
              <w:rPr>
                <w:rFonts w:ascii="Times New Roman" w:eastAsia="Arial Unicode MS" w:hAnsi="Times New Roman" w:cs="Times New Roman"/>
                <w:sz w:val="24"/>
                <w:szCs w:val="24"/>
                <w:bdr w:val="nil"/>
              </w:rPr>
              <w:t>, 391</w:t>
            </w:r>
            <w:r w:rsidR="006B1495" w:rsidRPr="006B1495">
              <w:rPr>
                <w:rFonts w:ascii="Times New Roman" w:eastAsia="Arial Unicode MS" w:hAnsi="Times New Roman" w:cs="Times New Roman"/>
                <w:sz w:val="24"/>
                <w:szCs w:val="24"/>
                <w:bdr w:val="nil"/>
              </w:rPr>
              <w:t>8</w:t>
            </w:r>
            <w:r w:rsidR="00672403" w:rsidRPr="006B1495">
              <w:rPr>
                <w:rFonts w:ascii="Times New Roman" w:eastAsia="Arial Unicode MS" w:hAnsi="Times New Roman" w:cs="Times New Roman"/>
                <w:sz w:val="24"/>
                <w:szCs w:val="24"/>
                <w:bdr w:val="nil"/>
              </w:rPr>
              <w:t xml:space="preserve">4 Pasvalys     </w:t>
            </w:r>
            <w:r w:rsidR="00672403" w:rsidRPr="006B1495">
              <w:rPr>
                <w:rFonts w:ascii="Times New Roman" w:eastAsia="Arial Unicode MS" w:hAnsi="Times New Roman" w:cs="Times New Roman"/>
                <w:sz w:val="24"/>
                <w:szCs w:val="24"/>
                <w:bdr w:val="nil"/>
              </w:rPr>
              <w:tab/>
              <w:t xml:space="preserve">                        </w:t>
            </w:r>
            <w:r w:rsidR="00F73119" w:rsidRPr="006B1495">
              <w:rPr>
                <w:rFonts w:ascii="Times New Roman" w:eastAsia="Arial Unicode MS" w:hAnsi="Times New Roman" w:cs="Times New Roman"/>
                <w:sz w:val="24"/>
                <w:szCs w:val="24"/>
                <w:bdr w:val="nil"/>
              </w:rPr>
              <w:t xml:space="preserve">        </w:t>
            </w:r>
            <w:r w:rsidRPr="006B1495">
              <w:rPr>
                <w:rFonts w:ascii="Times New Roman" w:eastAsia="Arial Unicode MS" w:hAnsi="Times New Roman" w:cs="Times New Roman"/>
                <w:sz w:val="24"/>
                <w:szCs w:val="24"/>
                <w:bdr w:val="nil"/>
              </w:rPr>
              <w:t xml:space="preserve">             </w:t>
            </w:r>
            <w:r w:rsidR="00F73119" w:rsidRPr="006B1495">
              <w:rPr>
                <w:rFonts w:ascii="Times New Roman" w:eastAsia="Arial Unicode MS" w:hAnsi="Times New Roman" w:cs="Times New Roman"/>
                <w:sz w:val="24"/>
                <w:szCs w:val="24"/>
                <w:bdr w:val="nil"/>
              </w:rPr>
              <w:t xml:space="preserve"> </w:t>
            </w:r>
            <w:r w:rsidR="00672403" w:rsidRPr="006B1495">
              <w:rPr>
                <w:rFonts w:ascii="Times New Roman" w:eastAsia="Arial Unicode MS" w:hAnsi="Times New Roman" w:cs="Times New Roman"/>
                <w:i/>
                <w:color w:val="FF0000"/>
                <w:sz w:val="24"/>
                <w:szCs w:val="24"/>
                <w:bdr w:val="nil"/>
              </w:rPr>
              <w:t>(Adresas)</w:t>
            </w:r>
          </w:p>
          <w:p w14:paraId="105E85E1" w14:textId="7F2DF650" w:rsidR="00672403" w:rsidRPr="006B1495" w:rsidRDefault="00672403" w:rsidP="00672403">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6B1495">
              <w:rPr>
                <w:rFonts w:ascii="Times New Roman" w:eastAsia="Arial Unicode MS" w:hAnsi="Times New Roman" w:cs="Times New Roman"/>
                <w:snapToGrid w:val="0"/>
                <w:sz w:val="24"/>
                <w:szCs w:val="24"/>
                <w:bdr w:val="nil"/>
                <w:lang w:eastAsia="en-US"/>
              </w:rPr>
              <w:t xml:space="preserve">Įstaigos kodas </w:t>
            </w:r>
            <w:r w:rsidR="00DD5968" w:rsidRPr="006B1495">
              <w:rPr>
                <w:rFonts w:ascii="Times New Roman" w:hAnsi="Times New Roman" w:cs="Times New Roman"/>
                <w:sz w:val="24"/>
                <w:szCs w:val="24"/>
              </w:rPr>
              <w:t>269304210</w:t>
            </w:r>
            <w:r w:rsidRPr="006B1495">
              <w:rPr>
                <w:rFonts w:ascii="Times New Roman" w:eastAsia="Arial Unicode MS" w:hAnsi="Times New Roman" w:cs="Times New Roman"/>
                <w:snapToGrid w:val="0"/>
                <w:sz w:val="24"/>
                <w:szCs w:val="24"/>
                <w:bdr w:val="nil"/>
                <w:lang w:eastAsia="en-US"/>
              </w:rPr>
              <w:tab/>
            </w:r>
            <w:r w:rsidRPr="006B1495">
              <w:rPr>
                <w:rFonts w:ascii="Times New Roman" w:eastAsia="Arial Unicode MS" w:hAnsi="Times New Roman" w:cs="Times New Roman"/>
                <w:snapToGrid w:val="0"/>
                <w:sz w:val="24"/>
                <w:szCs w:val="24"/>
                <w:bdr w:val="nil"/>
                <w:lang w:eastAsia="en-US"/>
              </w:rPr>
              <w:tab/>
              <w:t xml:space="preserve"> </w:t>
            </w:r>
            <w:r w:rsidR="00F73119" w:rsidRPr="006B1495">
              <w:rPr>
                <w:rFonts w:ascii="Times New Roman" w:eastAsia="Arial Unicode MS" w:hAnsi="Times New Roman" w:cs="Times New Roman"/>
                <w:snapToGrid w:val="0"/>
                <w:sz w:val="24"/>
                <w:szCs w:val="24"/>
                <w:bdr w:val="nil"/>
                <w:lang w:eastAsia="en-US"/>
              </w:rPr>
              <w:t xml:space="preserve">                                      </w:t>
            </w:r>
            <w:r w:rsidR="00DD5968" w:rsidRPr="006B1495">
              <w:rPr>
                <w:rFonts w:ascii="Times New Roman" w:eastAsia="Arial Unicode MS" w:hAnsi="Times New Roman" w:cs="Times New Roman"/>
                <w:snapToGrid w:val="0"/>
                <w:sz w:val="24"/>
                <w:szCs w:val="24"/>
                <w:bdr w:val="nil"/>
                <w:lang w:eastAsia="en-US"/>
              </w:rPr>
              <w:t xml:space="preserve">       </w:t>
            </w:r>
            <w:r w:rsidRPr="006B1495">
              <w:rPr>
                <w:rFonts w:ascii="Times New Roman" w:eastAsia="Arial Unicode MS" w:hAnsi="Times New Roman" w:cs="Times New Roman"/>
                <w:i/>
                <w:snapToGrid w:val="0"/>
                <w:color w:val="FF0000"/>
                <w:sz w:val="24"/>
                <w:szCs w:val="24"/>
                <w:bdr w:val="nil"/>
                <w:lang w:eastAsia="en-US"/>
              </w:rPr>
              <w:t>(</w:t>
            </w:r>
            <w:r w:rsidRPr="006B1495">
              <w:rPr>
                <w:rFonts w:ascii="Times New Roman" w:eastAsia="Arial Unicode MS" w:hAnsi="Times New Roman" w:cs="Times New Roman"/>
                <w:i/>
                <w:color w:val="FF0000"/>
                <w:sz w:val="24"/>
                <w:szCs w:val="24"/>
                <w:bdr w:val="nil"/>
                <w:lang w:eastAsia="en-US"/>
              </w:rPr>
              <w:t>Juridinio asmens kodas)</w:t>
            </w:r>
          </w:p>
          <w:p w14:paraId="1542B254" w14:textId="10BA05EE" w:rsidR="00672403" w:rsidRPr="006B1495" w:rsidRDefault="00672403" w:rsidP="00672403">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6B1495">
              <w:rPr>
                <w:rFonts w:ascii="Times New Roman" w:eastAsia="Arial Unicode MS" w:hAnsi="Times New Roman" w:cs="Times New Roman"/>
                <w:snapToGrid w:val="0"/>
                <w:sz w:val="24"/>
                <w:szCs w:val="24"/>
                <w:bdr w:val="nil"/>
                <w:lang w:eastAsia="en-US"/>
              </w:rPr>
              <w:t xml:space="preserve">Swedbank, AB                                                                          </w:t>
            </w:r>
            <w:r w:rsidR="00F73119" w:rsidRPr="006B1495">
              <w:rPr>
                <w:rFonts w:ascii="Times New Roman" w:eastAsia="Arial Unicode MS" w:hAnsi="Times New Roman" w:cs="Times New Roman"/>
                <w:snapToGrid w:val="0"/>
                <w:sz w:val="24"/>
                <w:szCs w:val="24"/>
                <w:bdr w:val="nil"/>
                <w:lang w:eastAsia="en-US"/>
              </w:rPr>
              <w:t xml:space="preserve">  </w:t>
            </w:r>
            <w:r w:rsidRPr="006B1495">
              <w:rPr>
                <w:rFonts w:ascii="Times New Roman" w:eastAsia="Arial Unicode MS" w:hAnsi="Times New Roman" w:cs="Times New Roman"/>
                <w:i/>
                <w:color w:val="FF0000"/>
                <w:sz w:val="24"/>
                <w:szCs w:val="24"/>
                <w:bdr w:val="nil"/>
                <w:lang w:eastAsia="en-US"/>
              </w:rPr>
              <w:t>(Banko pavadinimas)</w:t>
            </w:r>
          </w:p>
          <w:p w14:paraId="3ABFECB9" w14:textId="66E5960B" w:rsidR="00672403" w:rsidRPr="006B1495" w:rsidRDefault="00672403" w:rsidP="00672403">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sz w:val="24"/>
                <w:szCs w:val="24"/>
                <w:bdr w:val="nil"/>
                <w:lang w:eastAsia="en-US"/>
              </w:rPr>
            </w:pPr>
            <w:r w:rsidRPr="006B1495">
              <w:rPr>
                <w:rFonts w:ascii="Times New Roman" w:eastAsia="Arial Unicode MS" w:hAnsi="Times New Roman" w:cs="Times New Roman"/>
                <w:sz w:val="24"/>
                <w:szCs w:val="24"/>
                <w:bdr w:val="nil"/>
                <w:lang w:eastAsia="en-US"/>
              </w:rPr>
              <w:t>Banko kodas 73000</w:t>
            </w:r>
            <w:r w:rsidRPr="006B1495">
              <w:rPr>
                <w:rFonts w:ascii="Times New Roman" w:eastAsia="Arial Unicode MS" w:hAnsi="Times New Roman" w:cs="Times New Roman"/>
                <w:sz w:val="24"/>
                <w:szCs w:val="24"/>
                <w:bdr w:val="nil"/>
                <w:lang w:eastAsia="en-US"/>
              </w:rPr>
              <w:tab/>
            </w:r>
            <w:r w:rsidRPr="006B1495">
              <w:rPr>
                <w:rFonts w:ascii="Times New Roman" w:eastAsia="Arial Unicode MS" w:hAnsi="Times New Roman" w:cs="Times New Roman"/>
                <w:sz w:val="24"/>
                <w:szCs w:val="24"/>
                <w:bdr w:val="nil"/>
                <w:lang w:eastAsia="en-US"/>
              </w:rPr>
              <w:tab/>
              <w:t xml:space="preserve">                          </w:t>
            </w:r>
            <w:r w:rsidR="00F73119" w:rsidRPr="006B1495">
              <w:rPr>
                <w:rFonts w:ascii="Times New Roman" w:eastAsia="Arial Unicode MS" w:hAnsi="Times New Roman" w:cs="Times New Roman"/>
                <w:sz w:val="24"/>
                <w:szCs w:val="24"/>
                <w:bdr w:val="nil"/>
                <w:lang w:eastAsia="en-US"/>
              </w:rPr>
              <w:t xml:space="preserve">       </w:t>
            </w:r>
            <w:r w:rsidRPr="006B1495">
              <w:rPr>
                <w:rFonts w:ascii="Times New Roman" w:eastAsia="Arial Unicode MS" w:hAnsi="Times New Roman" w:cs="Times New Roman"/>
                <w:i/>
                <w:color w:val="FF0000"/>
                <w:sz w:val="24"/>
                <w:szCs w:val="24"/>
                <w:bdr w:val="nil"/>
                <w:lang w:eastAsia="en-US"/>
              </w:rPr>
              <w:t>(Banko kodas)</w:t>
            </w:r>
          </w:p>
          <w:p w14:paraId="6FE9557D" w14:textId="32B2B6B0" w:rsidR="00672403" w:rsidRPr="006B1495"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sz w:val="24"/>
                <w:szCs w:val="24"/>
                <w:bdr w:val="nil"/>
                <w:lang w:eastAsia="en-US"/>
              </w:rPr>
            </w:pPr>
            <w:r w:rsidRPr="006B1495">
              <w:rPr>
                <w:rFonts w:ascii="Times New Roman" w:eastAsia="Arial Unicode MS" w:hAnsi="Times New Roman" w:cs="Times New Roman"/>
                <w:sz w:val="24"/>
                <w:szCs w:val="24"/>
                <w:bdr w:val="nil"/>
                <w:lang w:eastAsia="en-US"/>
              </w:rPr>
              <w:t xml:space="preserve">A. s. </w:t>
            </w:r>
            <w:r w:rsidR="006B1495" w:rsidRPr="006B1495">
              <w:rPr>
                <w:rFonts w:ascii="Times New Roman" w:eastAsia="Arial Unicode MS" w:hAnsi="Times New Roman" w:cs="Times New Roman"/>
                <w:snapToGrid w:val="0"/>
                <w:sz w:val="24"/>
                <w:szCs w:val="24"/>
              </w:rPr>
              <w:t xml:space="preserve">LT687300010142601733  </w:t>
            </w:r>
            <w:r w:rsidRPr="006B1495">
              <w:rPr>
                <w:rFonts w:ascii="Times New Roman" w:eastAsia="Arial Unicode MS" w:hAnsi="Times New Roman" w:cs="Times New Roman"/>
                <w:bCs/>
                <w:sz w:val="24"/>
                <w:szCs w:val="24"/>
                <w:bdr w:val="nil"/>
                <w:lang w:eastAsia="en-US"/>
              </w:rPr>
              <w:t xml:space="preserve"> </w:t>
            </w:r>
            <w:r w:rsidRPr="006B1495">
              <w:rPr>
                <w:rFonts w:ascii="Times New Roman" w:eastAsia="Arial Unicode MS" w:hAnsi="Times New Roman" w:cs="Times New Roman"/>
                <w:bCs/>
                <w:i/>
                <w:iCs/>
                <w:sz w:val="24"/>
                <w:szCs w:val="24"/>
                <w:bdr w:val="nil"/>
                <w:lang w:eastAsia="en-US"/>
              </w:rPr>
              <w:t xml:space="preserve">                                              </w:t>
            </w:r>
            <w:r w:rsidR="00F73119" w:rsidRPr="006B1495">
              <w:rPr>
                <w:rFonts w:ascii="Times New Roman" w:eastAsia="Arial Unicode MS" w:hAnsi="Times New Roman" w:cs="Times New Roman"/>
                <w:bCs/>
                <w:i/>
                <w:iCs/>
                <w:sz w:val="24"/>
                <w:szCs w:val="24"/>
                <w:bdr w:val="nil"/>
                <w:lang w:eastAsia="en-US"/>
              </w:rPr>
              <w:t xml:space="preserve"> </w:t>
            </w:r>
            <w:r w:rsidRPr="006B1495">
              <w:rPr>
                <w:rFonts w:ascii="Times New Roman" w:eastAsia="Arial Unicode MS" w:hAnsi="Times New Roman" w:cs="Times New Roman"/>
                <w:i/>
                <w:color w:val="FF0000"/>
                <w:sz w:val="24"/>
                <w:szCs w:val="24"/>
                <w:bdr w:val="nil"/>
              </w:rPr>
              <w:t xml:space="preserve">(Atsiskaitomosios </w:t>
            </w:r>
            <w:r w:rsidRPr="006B1495">
              <w:rPr>
                <w:rFonts w:ascii="Times New Roman" w:eastAsia="Arial Unicode MS" w:hAnsi="Times New Roman" w:cs="Times New Roman"/>
                <w:i/>
                <w:color w:val="FF0000"/>
                <w:sz w:val="24"/>
                <w:szCs w:val="24"/>
                <w:bdr w:val="nil"/>
                <w:lang w:eastAsia="en-US"/>
              </w:rPr>
              <w:t>sąskaitos numeris)</w:t>
            </w:r>
          </w:p>
          <w:p w14:paraId="658185E8" w14:textId="6B98329F" w:rsidR="00672403" w:rsidRPr="006B1495"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sz w:val="24"/>
                <w:szCs w:val="24"/>
                <w:bdr w:val="nil"/>
              </w:rPr>
            </w:pPr>
            <w:r w:rsidRPr="006B1495">
              <w:rPr>
                <w:rFonts w:ascii="Times New Roman" w:eastAsia="Arial Unicode MS" w:hAnsi="Times New Roman" w:cs="Times New Roman"/>
                <w:sz w:val="24"/>
                <w:szCs w:val="24"/>
                <w:bdr w:val="nil"/>
                <w:lang w:eastAsia="en-US"/>
              </w:rPr>
              <w:t xml:space="preserve">PVM mokėtojo kodas </w:t>
            </w:r>
            <w:r w:rsidR="006B1495" w:rsidRPr="006B1495">
              <w:rPr>
                <w:rFonts w:ascii="Times New Roman" w:hAnsi="Times New Roman" w:cs="Times New Roman"/>
                <w:kern w:val="2"/>
                <w:sz w:val="24"/>
                <w:szCs w:val="24"/>
              </w:rPr>
              <w:t>LT100008479219</w:t>
            </w:r>
            <w:r w:rsidRPr="006B1495">
              <w:rPr>
                <w:rFonts w:ascii="Times New Roman" w:eastAsia="Arial Unicode MS" w:hAnsi="Times New Roman" w:cs="Times New Roman"/>
                <w:sz w:val="24"/>
                <w:szCs w:val="24"/>
                <w:bdr w:val="nil"/>
              </w:rPr>
              <w:tab/>
              <w:t xml:space="preserve">                          </w:t>
            </w:r>
            <w:r w:rsidR="00F73119" w:rsidRPr="006B1495">
              <w:rPr>
                <w:rFonts w:ascii="Times New Roman" w:eastAsia="Arial Unicode MS" w:hAnsi="Times New Roman" w:cs="Times New Roman"/>
                <w:sz w:val="24"/>
                <w:szCs w:val="24"/>
                <w:bdr w:val="nil"/>
              </w:rPr>
              <w:t xml:space="preserve">       </w:t>
            </w:r>
            <w:r w:rsidRPr="006B1495">
              <w:rPr>
                <w:rFonts w:ascii="Times New Roman" w:eastAsia="Arial Unicode MS" w:hAnsi="Times New Roman" w:cs="Times New Roman"/>
                <w:i/>
                <w:color w:val="FF0000"/>
                <w:sz w:val="24"/>
                <w:szCs w:val="24"/>
                <w:bdr w:val="nil"/>
              </w:rPr>
              <w:t>(</w:t>
            </w:r>
            <w:r w:rsidRPr="006B1495">
              <w:rPr>
                <w:rFonts w:ascii="Times New Roman" w:eastAsia="Arial Unicode MS" w:hAnsi="Times New Roman" w:cs="Times New Roman"/>
                <w:i/>
                <w:color w:val="FF0000"/>
                <w:sz w:val="24"/>
                <w:szCs w:val="24"/>
                <w:bdr w:val="nil"/>
                <w:lang w:eastAsia="en-US"/>
              </w:rPr>
              <w:t>PVM mokėtojo kodas)</w:t>
            </w:r>
          </w:p>
          <w:p w14:paraId="34FB0BE5" w14:textId="429A9B59" w:rsidR="00672403" w:rsidRPr="006B1495" w:rsidRDefault="00672403" w:rsidP="004D2D41">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sz w:val="24"/>
                <w:szCs w:val="24"/>
                <w:bdr w:val="nil"/>
              </w:rPr>
            </w:pPr>
            <w:r w:rsidRPr="006B1495">
              <w:rPr>
                <w:rFonts w:ascii="Times New Roman" w:eastAsia="Arial Unicode MS" w:hAnsi="Times New Roman" w:cs="Times New Roman"/>
                <w:caps/>
                <w:sz w:val="24"/>
                <w:szCs w:val="24"/>
                <w:bdr w:val="nil"/>
              </w:rPr>
              <w:t>t</w:t>
            </w:r>
            <w:r w:rsidRPr="006B1495">
              <w:rPr>
                <w:rFonts w:ascii="Times New Roman" w:eastAsia="Arial Unicode MS" w:hAnsi="Times New Roman" w:cs="Times New Roman"/>
                <w:sz w:val="24"/>
                <w:szCs w:val="24"/>
                <w:bdr w:val="nil"/>
              </w:rPr>
              <w:t xml:space="preserve">el. </w:t>
            </w:r>
            <w:r w:rsidR="006B1495" w:rsidRPr="006B1495">
              <w:rPr>
                <w:rFonts w:ascii="Times New Roman" w:hAnsi="Times New Roman" w:cs="Times New Roman"/>
                <w:kern w:val="2"/>
                <w:sz w:val="24"/>
                <w:szCs w:val="24"/>
              </w:rPr>
              <w:t>+</w:t>
            </w:r>
            <w:r w:rsidR="006B1495" w:rsidRPr="006B1495">
              <w:rPr>
                <w:rFonts w:ascii="Times New Roman" w:eastAsia="Arial Unicode MS" w:hAnsi="Times New Roman" w:cs="Times New Roman"/>
                <w:snapToGrid w:val="0"/>
                <w:sz w:val="24"/>
                <w:szCs w:val="24"/>
              </w:rPr>
              <w:t>370 451 34 531</w:t>
            </w:r>
            <w:r w:rsidRPr="006B1495">
              <w:rPr>
                <w:rFonts w:ascii="Times New Roman" w:eastAsia="Arial Unicode MS" w:hAnsi="Times New Roman" w:cs="Times New Roman"/>
                <w:sz w:val="24"/>
                <w:szCs w:val="24"/>
                <w:bdr w:val="nil"/>
              </w:rPr>
              <w:tab/>
              <w:t xml:space="preserve">                         </w:t>
            </w:r>
            <w:r w:rsidR="00F73119" w:rsidRPr="006B1495">
              <w:rPr>
                <w:rFonts w:ascii="Times New Roman" w:eastAsia="Arial Unicode MS" w:hAnsi="Times New Roman" w:cs="Times New Roman"/>
                <w:sz w:val="24"/>
                <w:szCs w:val="24"/>
                <w:bdr w:val="nil"/>
              </w:rPr>
              <w:t xml:space="preserve">                                 </w:t>
            </w:r>
            <w:r w:rsidR="006B1495">
              <w:rPr>
                <w:rFonts w:ascii="Times New Roman" w:eastAsia="Arial Unicode MS" w:hAnsi="Times New Roman" w:cs="Times New Roman"/>
                <w:sz w:val="24"/>
                <w:szCs w:val="24"/>
                <w:bdr w:val="nil"/>
              </w:rPr>
              <w:t xml:space="preserve">        </w:t>
            </w:r>
            <w:r w:rsidRPr="006B1495">
              <w:rPr>
                <w:rFonts w:ascii="Times New Roman" w:eastAsia="Arial Unicode MS" w:hAnsi="Times New Roman" w:cs="Times New Roman"/>
                <w:i/>
                <w:color w:val="FF0000"/>
                <w:sz w:val="24"/>
                <w:szCs w:val="24"/>
                <w:bdr w:val="nil"/>
              </w:rPr>
              <w:t>(Telefono numeris)</w:t>
            </w:r>
          </w:p>
          <w:p w14:paraId="1E041846" w14:textId="40466F70" w:rsidR="00672403" w:rsidRPr="006B1495" w:rsidRDefault="00672403" w:rsidP="004D2D41">
            <w:pPr>
              <w:pBdr>
                <w:top w:val="nil"/>
                <w:left w:val="nil"/>
                <w:bottom w:val="nil"/>
                <w:right w:val="nil"/>
                <w:between w:val="nil"/>
                <w:bar w:val="nil"/>
              </w:pBdr>
              <w:tabs>
                <w:tab w:val="left" w:pos="2767"/>
                <w:tab w:val="left" w:pos="6000"/>
              </w:tabs>
              <w:spacing w:line="240" w:lineRule="auto"/>
              <w:ind w:hanging="108"/>
              <w:jc w:val="left"/>
              <w:rPr>
                <w:rFonts w:ascii="Times New Roman" w:eastAsia="Arial Unicode MS" w:hAnsi="Times New Roman" w:cs="Times New Roman"/>
                <w:sz w:val="24"/>
                <w:szCs w:val="24"/>
                <w:bdr w:val="nil"/>
                <w:lang w:eastAsia="en-US"/>
              </w:rPr>
            </w:pPr>
            <w:r w:rsidRPr="006B1495">
              <w:rPr>
                <w:rFonts w:ascii="Times New Roman" w:eastAsia="Arial Unicode MS" w:hAnsi="Times New Roman" w:cs="Times New Roman"/>
                <w:sz w:val="24"/>
                <w:szCs w:val="24"/>
                <w:bdr w:val="nil"/>
                <w:lang w:eastAsia="en-US"/>
              </w:rPr>
              <w:t xml:space="preserve">El. p. </w:t>
            </w:r>
            <w:r w:rsidR="006B1495" w:rsidRPr="006B1495">
              <w:rPr>
                <w:rFonts w:ascii="Times New Roman" w:eastAsia="Arial Unicode MS" w:hAnsi="Times New Roman" w:cs="Times New Roman"/>
                <w:sz w:val="24"/>
                <w:szCs w:val="24"/>
                <w:bdr w:val="nil"/>
                <w:lang w:eastAsia="en-US"/>
              </w:rPr>
              <w:t>sporto.mokykla@pasvalys.lt</w:t>
            </w:r>
            <w:r w:rsidRPr="006B1495">
              <w:rPr>
                <w:rFonts w:ascii="Times New Roman" w:eastAsia="Arial Unicode MS" w:hAnsi="Times New Roman" w:cs="Times New Roman"/>
                <w:sz w:val="24"/>
                <w:szCs w:val="24"/>
                <w:bdr w:val="nil"/>
                <w:lang w:eastAsia="en-US"/>
              </w:rPr>
              <w:tab/>
            </w:r>
            <w:r w:rsidRPr="006B1495">
              <w:rPr>
                <w:rFonts w:ascii="Times New Roman" w:eastAsia="Arial Unicode MS" w:hAnsi="Times New Roman" w:cs="Times New Roman"/>
                <w:i/>
                <w:color w:val="FF0000"/>
                <w:sz w:val="24"/>
                <w:szCs w:val="24"/>
                <w:bdr w:val="nil"/>
                <w:lang w:eastAsia="en-US"/>
              </w:rPr>
              <w:t>(El. pašto adresas)</w:t>
            </w:r>
          </w:p>
        </w:tc>
      </w:tr>
      <w:tr w:rsidR="00672403" w:rsidRPr="00BF6FBD" w14:paraId="53037650" w14:textId="77777777" w:rsidTr="00004C4B">
        <w:trPr>
          <w:trHeight w:val="887"/>
        </w:trPr>
        <w:tc>
          <w:tcPr>
            <w:tcW w:w="5010" w:type="dxa"/>
            <w:tcBorders>
              <w:top w:val="nil"/>
              <w:left w:val="nil"/>
              <w:bottom w:val="nil"/>
              <w:right w:val="nil"/>
            </w:tcBorders>
          </w:tcPr>
          <w:p w14:paraId="66E96D11"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240A0DB4" w14:textId="543B4541" w:rsidR="00672403" w:rsidRPr="00BF6FBD" w:rsidRDefault="00DD5968" w:rsidP="005A2DC9">
            <w:pPr>
              <w:keepNext/>
              <w:spacing w:line="240" w:lineRule="auto"/>
              <w:ind w:left="-68" w:firstLine="0"/>
              <w:jc w:val="lef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D</w:t>
            </w:r>
            <w:r w:rsidR="00672403" w:rsidRPr="00BF6FBD">
              <w:rPr>
                <w:rFonts w:ascii="Times New Roman" w:eastAsia="Times New Roman" w:hAnsi="Times New Roman" w:cs="Times New Roman"/>
                <w:sz w:val="24"/>
                <w:szCs w:val="24"/>
                <w:lang w:eastAsia="fi-FI"/>
              </w:rPr>
              <w:t>irektor</w:t>
            </w:r>
            <w:r>
              <w:rPr>
                <w:rFonts w:ascii="Times New Roman" w:eastAsia="Times New Roman" w:hAnsi="Times New Roman" w:cs="Times New Roman"/>
                <w:sz w:val="24"/>
                <w:szCs w:val="24"/>
                <w:lang w:eastAsia="fi-FI"/>
              </w:rPr>
              <w:t>ė</w:t>
            </w:r>
          </w:p>
          <w:p w14:paraId="48D8CD96" w14:textId="2B9F1381" w:rsidR="00672403" w:rsidRPr="00BF6FBD" w:rsidRDefault="00DD5968" w:rsidP="00BD4983">
            <w:pPr>
              <w:keepNext/>
              <w:spacing w:line="240" w:lineRule="auto"/>
              <w:ind w:left="-68" w:firstLine="0"/>
              <w:jc w:val="lef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Rasa Balčiauskienė</w:t>
            </w:r>
          </w:p>
        </w:tc>
        <w:tc>
          <w:tcPr>
            <w:tcW w:w="4634" w:type="dxa"/>
            <w:tcBorders>
              <w:top w:val="nil"/>
              <w:left w:val="nil"/>
              <w:bottom w:val="nil"/>
              <w:right w:val="nil"/>
            </w:tcBorders>
          </w:tcPr>
          <w:p w14:paraId="4053BE6C" w14:textId="77777777" w:rsidR="00672403" w:rsidRPr="00BF6FBD" w:rsidRDefault="00672403" w:rsidP="00672403">
            <w:pPr>
              <w:keepNext/>
              <w:spacing w:line="240" w:lineRule="auto"/>
              <w:ind w:firstLine="0"/>
              <w:jc w:val="left"/>
              <w:rPr>
                <w:rFonts w:ascii="Times New Roman" w:eastAsia="Times New Roman" w:hAnsi="Times New Roman" w:cs="Times New Roman"/>
                <w:i/>
                <w:color w:val="FF0000"/>
                <w:sz w:val="24"/>
                <w:szCs w:val="24"/>
                <w:lang w:eastAsia="fi-FI"/>
              </w:rPr>
            </w:pPr>
          </w:p>
          <w:p w14:paraId="67BD0149" w14:textId="4129C2D3" w:rsidR="00672403" w:rsidRPr="00BF6FBD" w:rsidRDefault="00672403" w:rsidP="004D2D41">
            <w:pPr>
              <w:keepNext/>
              <w:spacing w:line="240" w:lineRule="auto"/>
              <w:ind w:left="450" w:firstLine="0"/>
              <w:jc w:val="left"/>
              <w:rPr>
                <w:rFonts w:ascii="Times New Roman" w:eastAsia="Times New Roman" w:hAnsi="Times New Roman" w:cs="Times New Roman"/>
                <w:i/>
                <w:color w:val="FF0000"/>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pareigos</w:t>
            </w:r>
          </w:p>
          <w:p w14:paraId="58E7355E" w14:textId="51C6EA2D" w:rsidR="00672403" w:rsidRPr="00BF6FBD" w:rsidRDefault="00672403" w:rsidP="004D2D41">
            <w:pPr>
              <w:keepNext/>
              <w:spacing w:line="240" w:lineRule="auto"/>
              <w:ind w:left="450"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vardas, pavardė</w:t>
            </w:r>
          </w:p>
          <w:p w14:paraId="38F74DE9"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0274B9AB" w14:textId="77777777" w:rsidR="00672403" w:rsidRPr="00BF6FBD" w:rsidRDefault="00672403" w:rsidP="00672403">
            <w:pPr>
              <w:keepNext/>
              <w:spacing w:line="240" w:lineRule="auto"/>
              <w:ind w:firstLine="0"/>
              <w:rPr>
                <w:rFonts w:ascii="Times New Roman" w:eastAsia="Times New Roman" w:hAnsi="Times New Roman" w:cs="Times New Roman"/>
                <w:sz w:val="24"/>
                <w:szCs w:val="24"/>
                <w:lang w:eastAsia="fi-FI"/>
              </w:rPr>
            </w:pPr>
          </w:p>
        </w:tc>
      </w:tr>
    </w:tbl>
    <w:p w14:paraId="367E8661" w14:textId="687EAAA5" w:rsidR="009B4090" w:rsidRPr="00C174D5" w:rsidRDefault="000625B5" w:rsidP="00B35448">
      <w:pPr>
        <w:spacing w:line="240" w:lineRule="auto"/>
        <w:rPr>
          <w:rFonts w:ascii="Times New Roman" w:hAnsi="Times New Roman" w:cs="Times New Roman"/>
        </w:rPr>
      </w:pPr>
      <w:bookmarkStart w:id="116" w:name="_Toc193371344"/>
      <w:r>
        <w:rPr>
          <w:rFonts w:ascii="Times New Roman" w:eastAsiaTheme="minorHAnsi" w:hAnsi="Times New Roman" w:cs="Times New Roman"/>
          <w:bCs/>
          <w:iCs/>
        </w:rPr>
        <w:t xml:space="preserve">                                                                                                                       </w:t>
      </w:r>
      <w:bookmarkEnd w:id="116"/>
    </w:p>
    <w:sectPr w:rsidR="009B4090" w:rsidRPr="00C174D5"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87A8" w14:textId="77777777" w:rsidR="00C7297C" w:rsidRDefault="00C7297C" w:rsidP="00D05666">
      <w:r>
        <w:separator/>
      </w:r>
    </w:p>
  </w:endnote>
  <w:endnote w:type="continuationSeparator" w:id="0">
    <w:p w14:paraId="0385961F" w14:textId="77777777" w:rsidR="00C7297C" w:rsidRDefault="00C7297C" w:rsidP="00D05666">
      <w:r>
        <w:continuationSeparator/>
      </w:r>
    </w:p>
  </w:endnote>
  <w:endnote w:type="continuationNotice" w:id="1">
    <w:p w14:paraId="4E21A51F" w14:textId="77777777" w:rsidR="00C7297C" w:rsidRDefault="00C729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B578" w14:textId="77777777" w:rsidR="00C7297C" w:rsidRDefault="00C7297C" w:rsidP="00D05666">
      <w:r>
        <w:separator/>
      </w:r>
    </w:p>
  </w:footnote>
  <w:footnote w:type="continuationSeparator" w:id="0">
    <w:p w14:paraId="7DE6CA82" w14:textId="77777777" w:rsidR="00C7297C" w:rsidRDefault="00C7297C" w:rsidP="00D05666">
      <w:r>
        <w:continuationSeparator/>
      </w:r>
    </w:p>
  </w:footnote>
  <w:footnote w:type="continuationNotice" w:id="1">
    <w:p w14:paraId="3B1DFB29" w14:textId="77777777" w:rsidR="00C7297C" w:rsidRDefault="00C729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34E1201"/>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8"/>
  </w:num>
  <w:num w:numId="3" w16cid:durableId="660622760">
    <w:abstractNumId w:val="12"/>
  </w:num>
  <w:num w:numId="4" w16cid:durableId="128014405">
    <w:abstractNumId w:val="28"/>
  </w:num>
  <w:num w:numId="5" w16cid:durableId="1825898559">
    <w:abstractNumId w:val="8"/>
  </w:num>
  <w:num w:numId="6" w16cid:durableId="1189374284">
    <w:abstractNumId w:val="1"/>
  </w:num>
  <w:num w:numId="7" w16cid:durableId="266735606">
    <w:abstractNumId w:val="13"/>
  </w:num>
  <w:num w:numId="8" w16cid:durableId="1584676888">
    <w:abstractNumId w:val="20"/>
  </w:num>
  <w:num w:numId="9" w16cid:durableId="1527524539">
    <w:abstractNumId w:val="3"/>
  </w:num>
  <w:num w:numId="10" w16cid:durableId="296301544">
    <w:abstractNumId w:val="27"/>
  </w:num>
  <w:num w:numId="11" w16cid:durableId="575211190">
    <w:abstractNumId w:val="24"/>
  </w:num>
  <w:num w:numId="12" w16cid:durableId="2110930769">
    <w:abstractNumId w:val="17"/>
  </w:num>
  <w:num w:numId="13" w16cid:durableId="1164978494">
    <w:abstractNumId w:val="4"/>
  </w:num>
  <w:num w:numId="14" w16cid:durableId="1253011582">
    <w:abstractNumId w:val="21"/>
  </w:num>
  <w:num w:numId="15" w16cid:durableId="1616257197">
    <w:abstractNumId w:val="14"/>
  </w:num>
  <w:num w:numId="16" w16cid:durableId="1645968263">
    <w:abstractNumId w:val="26"/>
  </w:num>
  <w:num w:numId="17" w16cid:durableId="2075229238">
    <w:abstractNumId w:val="25"/>
  </w:num>
  <w:num w:numId="18" w16cid:durableId="818038408">
    <w:abstractNumId w:val="19"/>
  </w:num>
  <w:num w:numId="19" w16cid:durableId="412043720">
    <w:abstractNumId w:val="23"/>
  </w:num>
  <w:num w:numId="20" w16cid:durableId="607934237">
    <w:abstractNumId w:val="16"/>
  </w:num>
  <w:num w:numId="21" w16cid:durableId="1969581925">
    <w:abstractNumId w:val="11"/>
  </w:num>
  <w:num w:numId="22" w16cid:durableId="1401827894">
    <w:abstractNumId w:val="0"/>
  </w:num>
  <w:num w:numId="23" w16cid:durableId="1572276998">
    <w:abstractNumId w:val="9"/>
  </w:num>
  <w:num w:numId="24" w16cid:durableId="1512644475">
    <w:abstractNumId w:val="10"/>
  </w:num>
  <w:num w:numId="25" w16cid:durableId="1012341926">
    <w:abstractNumId w:val="22"/>
  </w:num>
  <w:num w:numId="26" w16cid:durableId="1020592349">
    <w:abstractNumId w:val="7"/>
  </w:num>
  <w:num w:numId="27" w16cid:durableId="1462532739">
    <w:abstractNumId w:val="15"/>
  </w:num>
  <w:num w:numId="28" w16cid:durableId="647055453">
    <w:abstractNumId w:val="6"/>
  </w:num>
  <w:num w:numId="29" w16cid:durableId="17104960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4C4B"/>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AC"/>
    <w:rsid w:val="0001618D"/>
    <w:rsid w:val="00016836"/>
    <w:rsid w:val="00020176"/>
    <w:rsid w:val="00020DD7"/>
    <w:rsid w:val="00020FD4"/>
    <w:rsid w:val="00021ECC"/>
    <w:rsid w:val="00021EFA"/>
    <w:rsid w:val="00023019"/>
    <w:rsid w:val="0002381C"/>
    <w:rsid w:val="000238BE"/>
    <w:rsid w:val="00023E66"/>
    <w:rsid w:val="00024381"/>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25B5"/>
    <w:rsid w:val="00063554"/>
    <w:rsid w:val="00063DE1"/>
    <w:rsid w:val="00064868"/>
    <w:rsid w:val="000659E9"/>
    <w:rsid w:val="000662A8"/>
    <w:rsid w:val="00066BB9"/>
    <w:rsid w:val="00066D29"/>
    <w:rsid w:val="00067A88"/>
    <w:rsid w:val="0007051B"/>
    <w:rsid w:val="000714BF"/>
    <w:rsid w:val="0007195D"/>
    <w:rsid w:val="00072213"/>
    <w:rsid w:val="00072F31"/>
    <w:rsid w:val="00072FE6"/>
    <w:rsid w:val="000735C7"/>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38FB"/>
    <w:rsid w:val="0008452C"/>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052"/>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B797B"/>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C6B9E"/>
    <w:rsid w:val="000D0774"/>
    <w:rsid w:val="000D0B55"/>
    <w:rsid w:val="000D13D6"/>
    <w:rsid w:val="000D18E9"/>
    <w:rsid w:val="000D26D8"/>
    <w:rsid w:val="000D412D"/>
    <w:rsid w:val="000D4406"/>
    <w:rsid w:val="000D4B9C"/>
    <w:rsid w:val="000D4E2B"/>
    <w:rsid w:val="000D5039"/>
    <w:rsid w:val="000D56A1"/>
    <w:rsid w:val="000D5A0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5EC"/>
    <w:rsid w:val="000F2853"/>
    <w:rsid w:val="000F28A5"/>
    <w:rsid w:val="000F2909"/>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BBE"/>
    <w:rsid w:val="00105DAD"/>
    <w:rsid w:val="001072BE"/>
    <w:rsid w:val="001078AA"/>
    <w:rsid w:val="00107A04"/>
    <w:rsid w:val="00107DDA"/>
    <w:rsid w:val="001109B9"/>
    <w:rsid w:val="0011128B"/>
    <w:rsid w:val="0011199A"/>
    <w:rsid w:val="001126FB"/>
    <w:rsid w:val="0011280B"/>
    <w:rsid w:val="001128FB"/>
    <w:rsid w:val="00112F92"/>
    <w:rsid w:val="0011320C"/>
    <w:rsid w:val="0011344C"/>
    <w:rsid w:val="00113B07"/>
    <w:rsid w:val="00114768"/>
    <w:rsid w:val="00115BB9"/>
    <w:rsid w:val="0011798C"/>
    <w:rsid w:val="00117A13"/>
    <w:rsid w:val="00117BAC"/>
    <w:rsid w:val="00117D8E"/>
    <w:rsid w:val="001207D3"/>
    <w:rsid w:val="00120AA1"/>
    <w:rsid w:val="00120F58"/>
    <w:rsid w:val="00121982"/>
    <w:rsid w:val="0012267C"/>
    <w:rsid w:val="00122E1C"/>
    <w:rsid w:val="00123C99"/>
    <w:rsid w:val="00124338"/>
    <w:rsid w:val="00124345"/>
    <w:rsid w:val="001244DF"/>
    <w:rsid w:val="00124FB1"/>
    <w:rsid w:val="00125082"/>
    <w:rsid w:val="001250AF"/>
    <w:rsid w:val="001256F0"/>
    <w:rsid w:val="00125D4A"/>
    <w:rsid w:val="00126B11"/>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8CB"/>
    <w:rsid w:val="00142352"/>
    <w:rsid w:val="001424F3"/>
    <w:rsid w:val="001425BD"/>
    <w:rsid w:val="0014359C"/>
    <w:rsid w:val="00143940"/>
    <w:rsid w:val="00143F3F"/>
    <w:rsid w:val="0014414A"/>
    <w:rsid w:val="001452E5"/>
    <w:rsid w:val="0014541E"/>
    <w:rsid w:val="00146095"/>
    <w:rsid w:val="001465DB"/>
    <w:rsid w:val="00146BC9"/>
    <w:rsid w:val="00147397"/>
    <w:rsid w:val="00147A63"/>
    <w:rsid w:val="00147A8C"/>
    <w:rsid w:val="00150260"/>
    <w:rsid w:val="00150492"/>
    <w:rsid w:val="0015057D"/>
    <w:rsid w:val="00152306"/>
    <w:rsid w:val="001532B8"/>
    <w:rsid w:val="0015376E"/>
    <w:rsid w:val="001538C5"/>
    <w:rsid w:val="00153D1C"/>
    <w:rsid w:val="00154C6E"/>
    <w:rsid w:val="00156AC9"/>
    <w:rsid w:val="00157728"/>
    <w:rsid w:val="001607EC"/>
    <w:rsid w:val="00161484"/>
    <w:rsid w:val="00164443"/>
    <w:rsid w:val="001647BD"/>
    <w:rsid w:val="001647C7"/>
    <w:rsid w:val="0016580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313"/>
    <w:rsid w:val="00193AE0"/>
    <w:rsid w:val="00193D61"/>
    <w:rsid w:val="00194439"/>
    <w:rsid w:val="00194544"/>
    <w:rsid w:val="00194723"/>
    <w:rsid w:val="00194983"/>
    <w:rsid w:val="0019519D"/>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298"/>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9D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5AC"/>
    <w:rsid w:val="001E2BC5"/>
    <w:rsid w:val="001E2D34"/>
    <w:rsid w:val="001E4396"/>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9DF"/>
    <w:rsid w:val="001F7C60"/>
    <w:rsid w:val="00200101"/>
    <w:rsid w:val="00200212"/>
    <w:rsid w:val="00200F5D"/>
    <w:rsid w:val="00201DC4"/>
    <w:rsid w:val="00202139"/>
    <w:rsid w:val="0020230F"/>
    <w:rsid w:val="00202A46"/>
    <w:rsid w:val="00203385"/>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847"/>
    <w:rsid w:val="002256CF"/>
    <w:rsid w:val="00225BEF"/>
    <w:rsid w:val="002267CC"/>
    <w:rsid w:val="002267DE"/>
    <w:rsid w:val="00226A33"/>
    <w:rsid w:val="002279BC"/>
    <w:rsid w:val="00231166"/>
    <w:rsid w:val="00231238"/>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3E65"/>
    <w:rsid w:val="0024410E"/>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30"/>
    <w:rsid w:val="00254895"/>
    <w:rsid w:val="002550C7"/>
    <w:rsid w:val="00255225"/>
    <w:rsid w:val="002552E9"/>
    <w:rsid w:val="002552ED"/>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4FB0"/>
    <w:rsid w:val="00266187"/>
    <w:rsid w:val="00267751"/>
    <w:rsid w:val="00267D44"/>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28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4DF"/>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922"/>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946"/>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1F36"/>
    <w:rsid w:val="0032266C"/>
    <w:rsid w:val="00322BB6"/>
    <w:rsid w:val="003230AA"/>
    <w:rsid w:val="003232C3"/>
    <w:rsid w:val="00324073"/>
    <w:rsid w:val="003241B0"/>
    <w:rsid w:val="003241B4"/>
    <w:rsid w:val="00324CA6"/>
    <w:rsid w:val="00325A84"/>
    <w:rsid w:val="00325DCC"/>
    <w:rsid w:val="00326357"/>
    <w:rsid w:val="00326CB7"/>
    <w:rsid w:val="00326F19"/>
    <w:rsid w:val="00326F9E"/>
    <w:rsid w:val="003300F2"/>
    <w:rsid w:val="00330478"/>
    <w:rsid w:val="00331673"/>
    <w:rsid w:val="00331893"/>
    <w:rsid w:val="00331ED1"/>
    <w:rsid w:val="00331FF5"/>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97C"/>
    <w:rsid w:val="00343AFE"/>
    <w:rsid w:val="00343C91"/>
    <w:rsid w:val="0034460F"/>
    <w:rsid w:val="00345141"/>
    <w:rsid w:val="00345151"/>
    <w:rsid w:val="00345D84"/>
    <w:rsid w:val="00346410"/>
    <w:rsid w:val="003468EC"/>
    <w:rsid w:val="003477AB"/>
    <w:rsid w:val="0035041E"/>
    <w:rsid w:val="0035091B"/>
    <w:rsid w:val="0035241D"/>
    <w:rsid w:val="00352626"/>
    <w:rsid w:val="00352A93"/>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740"/>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8D3"/>
    <w:rsid w:val="003A6BC4"/>
    <w:rsid w:val="003A7662"/>
    <w:rsid w:val="003B0093"/>
    <w:rsid w:val="003B03D1"/>
    <w:rsid w:val="003B11D4"/>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70A"/>
    <w:rsid w:val="003F5D40"/>
    <w:rsid w:val="003F740A"/>
    <w:rsid w:val="004003B4"/>
    <w:rsid w:val="00400663"/>
    <w:rsid w:val="00400891"/>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51"/>
    <w:rsid w:val="00424C4C"/>
    <w:rsid w:val="004252AF"/>
    <w:rsid w:val="00427174"/>
    <w:rsid w:val="00427210"/>
    <w:rsid w:val="00430521"/>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5C0"/>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4D94"/>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4CFF"/>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469"/>
    <w:rsid w:val="004C7DC4"/>
    <w:rsid w:val="004C7E0B"/>
    <w:rsid w:val="004C7E53"/>
    <w:rsid w:val="004D017C"/>
    <w:rsid w:val="004D0866"/>
    <w:rsid w:val="004D1010"/>
    <w:rsid w:val="004D1673"/>
    <w:rsid w:val="004D248A"/>
    <w:rsid w:val="004D2D41"/>
    <w:rsid w:val="004D2FB8"/>
    <w:rsid w:val="004D4150"/>
    <w:rsid w:val="004D459D"/>
    <w:rsid w:val="004D49FC"/>
    <w:rsid w:val="004D59EA"/>
    <w:rsid w:val="004D6070"/>
    <w:rsid w:val="004D7B52"/>
    <w:rsid w:val="004D7DFA"/>
    <w:rsid w:val="004E00CC"/>
    <w:rsid w:val="004E05A2"/>
    <w:rsid w:val="004E07B2"/>
    <w:rsid w:val="004E0D09"/>
    <w:rsid w:val="004E13EA"/>
    <w:rsid w:val="004E1DDF"/>
    <w:rsid w:val="004E1FB0"/>
    <w:rsid w:val="004E2171"/>
    <w:rsid w:val="004E2550"/>
    <w:rsid w:val="004E3415"/>
    <w:rsid w:val="004E4023"/>
    <w:rsid w:val="004E442B"/>
    <w:rsid w:val="004E4612"/>
    <w:rsid w:val="004E47F9"/>
    <w:rsid w:val="004E6424"/>
    <w:rsid w:val="004E6952"/>
    <w:rsid w:val="004E6AD3"/>
    <w:rsid w:val="004E6D76"/>
    <w:rsid w:val="004E6DDD"/>
    <w:rsid w:val="004E6F7E"/>
    <w:rsid w:val="004E71CB"/>
    <w:rsid w:val="004E7957"/>
    <w:rsid w:val="004E7FB6"/>
    <w:rsid w:val="004F0C1D"/>
    <w:rsid w:val="004F1A11"/>
    <w:rsid w:val="004F1C97"/>
    <w:rsid w:val="004F1E4F"/>
    <w:rsid w:val="004F2622"/>
    <w:rsid w:val="004F30E1"/>
    <w:rsid w:val="004F33F0"/>
    <w:rsid w:val="004F38EB"/>
    <w:rsid w:val="004F3B09"/>
    <w:rsid w:val="004F57E9"/>
    <w:rsid w:val="004F6423"/>
    <w:rsid w:val="004F6DD3"/>
    <w:rsid w:val="004F6FEF"/>
    <w:rsid w:val="004F7943"/>
    <w:rsid w:val="005002B8"/>
    <w:rsid w:val="00500818"/>
    <w:rsid w:val="00500FED"/>
    <w:rsid w:val="00501200"/>
    <w:rsid w:val="005020EF"/>
    <w:rsid w:val="0050218B"/>
    <w:rsid w:val="0050224F"/>
    <w:rsid w:val="0050278E"/>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4F9"/>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97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A12"/>
    <w:rsid w:val="00587BAC"/>
    <w:rsid w:val="00587E05"/>
    <w:rsid w:val="00590005"/>
    <w:rsid w:val="00591FAF"/>
    <w:rsid w:val="00593111"/>
    <w:rsid w:val="00593816"/>
    <w:rsid w:val="00593869"/>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61"/>
    <w:rsid w:val="005C3941"/>
    <w:rsid w:val="005C3C19"/>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6AC"/>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082"/>
    <w:rsid w:val="006041B7"/>
    <w:rsid w:val="00605D03"/>
    <w:rsid w:val="0060650D"/>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2CA4"/>
    <w:rsid w:val="00623F37"/>
    <w:rsid w:val="00623F56"/>
    <w:rsid w:val="006242E9"/>
    <w:rsid w:val="00624348"/>
    <w:rsid w:val="006250F6"/>
    <w:rsid w:val="006258F1"/>
    <w:rsid w:val="00626341"/>
    <w:rsid w:val="00626844"/>
    <w:rsid w:val="00626BBC"/>
    <w:rsid w:val="006274B9"/>
    <w:rsid w:val="00627808"/>
    <w:rsid w:val="0062788C"/>
    <w:rsid w:val="00627CD4"/>
    <w:rsid w:val="006305AB"/>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37162"/>
    <w:rsid w:val="00640399"/>
    <w:rsid w:val="00640DBD"/>
    <w:rsid w:val="006423D2"/>
    <w:rsid w:val="00642683"/>
    <w:rsid w:val="0064351F"/>
    <w:rsid w:val="00643C6F"/>
    <w:rsid w:val="00643C90"/>
    <w:rsid w:val="006440AA"/>
    <w:rsid w:val="00644A8B"/>
    <w:rsid w:val="00645DF8"/>
    <w:rsid w:val="006460FF"/>
    <w:rsid w:val="00646974"/>
    <w:rsid w:val="006512AF"/>
    <w:rsid w:val="00651301"/>
    <w:rsid w:val="00651664"/>
    <w:rsid w:val="006519B3"/>
    <w:rsid w:val="00651E2B"/>
    <w:rsid w:val="00652F12"/>
    <w:rsid w:val="00653069"/>
    <w:rsid w:val="00653A37"/>
    <w:rsid w:val="006541EB"/>
    <w:rsid w:val="006545F9"/>
    <w:rsid w:val="006553EF"/>
    <w:rsid w:val="00656E18"/>
    <w:rsid w:val="00656F8A"/>
    <w:rsid w:val="00657673"/>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6B2A"/>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432"/>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495"/>
    <w:rsid w:val="006B1A30"/>
    <w:rsid w:val="006B257C"/>
    <w:rsid w:val="006B294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771"/>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512"/>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68D"/>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233A"/>
    <w:rsid w:val="007A44D1"/>
    <w:rsid w:val="007A50A9"/>
    <w:rsid w:val="007A5BDA"/>
    <w:rsid w:val="007A6EAB"/>
    <w:rsid w:val="007A769D"/>
    <w:rsid w:val="007A7D55"/>
    <w:rsid w:val="007A7E8A"/>
    <w:rsid w:val="007B12FF"/>
    <w:rsid w:val="007B185F"/>
    <w:rsid w:val="007B2A01"/>
    <w:rsid w:val="007B2E75"/>
    <w:rsid w:val="007B39E1"/>
    <w:rsid w:val="007B47AD"/>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610"/>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0CD0"/>
    <w:rsid w:val="00821BB1"/>
    <w:rsid w:val="00821C20"/>
    <w:rsid w:val="008221D5"/>
    <w:rsid w:val="008233DF"/>
    <w:rsid w:val="00823BF2"/>
    <w:rsid w:val="0082502F"/>
    <w:rsid w:val="008253EC"/>
    <w:rsid w:val="008256DD"/>
    <w:rsid w:val="00825FEE"/>
    <w:rsid w:val="0082692A"/>
    <w:rsid w:val="00826A7E"/>
    <w:rsid w:val="008272CE"/>
    <w:rsid w:val="0082733A"/>
    <w:rsid w:val="00827AF2"/>
    <w:rsid w:val="00831133"/>
    <w:rsid w:val="0083168C"/>
    <w:rsid w:val="0083259C"/>
    <w:rsid w:val="0083270B"/>
    <w:rsid w:val="008335C6"/>
    <w:rsid w:val="008339CC"/>
    <w:rsid w:val="00833AB8"/>
    <w:rsid w:val="00833B4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16F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3"/>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565"/>
    <w:rsid w:val="008E36B7"/>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41"/>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55"/>
    <w:rsid w:val="00923A02"/>
    <w:rsid w:val="00924B58"/>
    <w:rsid w:val="00925348"/>
    <w:rsid w:val="009265B6"/>
    <w:rsid w:val="00927D63"/>
    <w:rsid w:val="00927E1E"/>
    <w:rsid w:val="00927FB2"/>
    <w:rsid w:val="00927FFC"/>
    <w:rsid w:val="009302A6"/>
    <w:rsid w:val="0093049E"/>
    <w:rsid w:val="00931CA2"/>
    <w:rsid w:val="00931E5B"/>
    <w:rsid w:val="0093217E"/>
    <w:rsid w:val="0093234E"/>
    <w:rsid w:val="00932509"/>
    <w:rsid w:val="0093252D"/>
    <w:rsid w:val="00932A4D"/>
    <w:rsid w:val="00933845"/>
    <w:rsid w:val="00934E53"/>
    <w:rsid w:val="00935310"/>
    <w:rsid w:val="00935371"/>
    <w:rsid w:val="00937444"/>
    <w:rsid w:val="0093767A"/>
    <w:rsid w:val="00941625"/>
    <w:rsid w:val="0094210F"/>
    <w:rsid w:val="0094219E"/>
    <w:rsid w:val="009425A7"/>
    <w:rsid w:val="00942B80"/>
    <w:rsid w:val="00942BCA"/>
    <w:rsid w:val="009438E2"/>
    <w:rsid w:val="00944115"/>
    <w:rsid w:val="00944236"/>
    <w:rsid w:val="00945D78"/>
    <w:rsid w:val="00946722"/>
    <w:rsid w:val="00946AB4"/>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D4"/>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87"/>
    <w:rsid w:val="00996E94"/>
    <w:rsid w:val="00996FBB"/>
    <w:rsid w:val="009975BF"/>
    <w:rsid w:val="009978CF"/>
    <w:rsid w:val="009A0293"/>
    <w:rsid w:val="009A0886"/>
    <w:rsid w:val="009A126C"/>
    <w:rsid w:val="009A180D"/>
    <w:rsid w:val="009A2A2B"/>
    <w:rsid w:val="009A2C31"/>
    <w:rsid w:val="009A2E1A"/>
    <w:rsid w:val="009A2F47"/>
    <w:rsid w:val="009A43BF"/>
    <w:rsid w:val="009A6B2F"/>
    <w:rsid w:val="009A6B3A"/>
    <w:rsid w:val="009A7423"/>
    <w:rsid w:val="009A7B6F"/>
    <w:rsid w:val="009A7D11"/>
    <w:rsid w:val="009B286E"/>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166"/>
    <w:rsid w:val="009C0744"/>
    <w:rsid w:val="009C0AD2"/>
    <w:rsid w:val="009C1796"/>
    <w:rsid w:val="009C19E0"/>
    <w:rsid w:val="009C1B9B"/>
    <w:rsid w:val="009C1D19"/>
    <w:rsid w:val="009C2357"/>
    <w:rsid w:val="009C2518"/>
    <w:rsid w:val="009C2E5C"/>
    <w:rsid w:val="009C30B3"/>
    <w:rsid w:val="009C3212"/>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35E3"/>
    <w:rsid w:val="009D41AE"/>
    <w:rsid w:val="009D57A5"/>
    <w:rsid w:val="009D7222"/>
    <w:rsid w:val="009D7294"/>
    <w:rsid w:val="009D7770"/>
    <w:rsid w:val="009D779F"/>
    <w:rsid w:val="009E05E7"/>
    <w:rsid w:val="009E1FFB"/>
    <w:rsid w:val="009E20B7"/>
    <w:rsid w:val="009E2403"/>
    <w:rsid w:val="009E2820"/>
    <w:rsid w:val="009E3D03"/>
    <w:rsid w:val="009E3DA6"/>
    <w:rsid w:val="009E40D2"/>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35E"/>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AA"/>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0B85"/>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477"/>
    <w:rsid w:val="00AB0C4B"/>
    <w:rsid w:val="00AB0F15"/>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0C4"/>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5294"/>
    <w:rsid w:val="00AE54E7"/>
    <w:rsid w:val="00AE55E5"/>
    <w:rsid w:val="00AE5C92"/>
    <w:rsid w:val="00AE60D1"/>
    <w:rsid w:val="00AE7102"/>
    <w:rsid w:val="00AF0AB7"/>
    <w:rsid w:val="00AF0FEF"/>
    <w:rsid w:val="00AF1844"/>
    <w:rsid w:val="00AF2399"/>
    <w:rsid w:val="00AF2695"/>
    <w:rsid w:val="00AF2E91"/>
    <w:rsid w:val="00AF3747"/>
    <w:rsid w:val="00AF4136"/>
    <w:rsid w:val="00AF42F9"/>
    <w:rsid w:val="00AF4EA4"/>
    <w:rsid w:val="00AF5CF4"/>
    <w:rsid w:val="00AF6074"/>
    <w:rsid w:val="00AF62E6"/>
    <w:rsid w:val="00AF65BA"/>
    <w:rsid w:val="00AF6844"/>
    <w:rsid w:val="00AF76C1"/>
    <w:rsid w:val="00AF7FB3"/>
    <w:rsid w:val="00B004F2"/>
    <w:rsid w:val="00B00508"/>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3209"/>
    <w:rsid w:val="00B13A61"/>
    <w:rsid w:val="00B14544"/>
    <w:rsid w:val="00B15291"/>
    <w:rsid w:val="00B16439"/>
    <w:rsid w:val="00B16562"/>
    <w:rsid w:val="00B176FD"/>
    <w:rsid w:val="00B17BD9"/>
    <w:rsid w:val="00B17DBA"/>
    <w:rsid w:val="00B17EBF"/>
    <w:rsid w:val="00B20E24"/>
    <w:rsid w:val="00B210DB"/>
    <w:rsid w:val="00B216AA"/>
    <w:rsid w:val="00B21AC5"/>
    <w:rsid w:val="00B21EFA"/>
    <w:rsid w:val="00B24214"/>
    <w:rsid w:val="00B2459A"/>
    <w:rsid w:val="00B2469C"/>
    <w:rsid w:val="00B24A32"/>
    <w:rsid w:val="00B24A96"/>
    <w:rsid w:val="00B24B0F"/>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448"/>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72BA"/>
    <w:rsid w:val="00B6737C"/>
    <w:rsid w:val="00B70DAE"/>
    <w:rsid w:val="00B712C7"/>
    <w:rsid w:val="00B71986"/>
    <w:rsid w:val="00B71B06"/>
    <w:rsid w:val="00B71CC1"/>
    <w:rsid w:val="00B723D6"/>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5D4"/>
    <w:rsid w:val="00B85E2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130"/>
    <w:rsid w:val="00BB1713"/>
    <w:rsid w:val="00BB174C"/>
    <w:rsid w:val="00BB2F46"/>
    <w:rsid w:val="00BB3B0E"/>
    <w:rsid w:val="00BB3FAC"/>
    <w:rsid w:val="00BB45B4"/>
    <w:rsid w:val="00BB45DF"/>
    <w:rsid w:val="00BB4A57"/>
    <w:rsid w:val="00BB5270"/>
    <w:rsid w:val="00BB54F0"/>
    <w:rsid w:val="00BB6014"/>
    <w:rsid w:val="00BB6B79"/>
    <w:rsid w:val="00BC007A"/>
    <w:rsid w:val="00BC0EC9"/>
    <w:rsid w:val="00BC1CD4"/>
    <w:rsid w:val="00BC22EF"/>
    <w:rsid w:val="00BC2328"/>
    <w:rsid w:val="00BC2E44"/>
    <w:rsid w:val="00BC33F2"/>
    <w:rsid w:val="00BC3440"/>
    <w:rsid w:val="00BC3DF9"/>
    <w:rsid w:val="00BC3EEA"/>
    <w:rsid w:val="00BC403A"/>
    <w:rsid w:val="00BC5AB7"/>
    <w:rsid w:val="00BC7052"/>
    <w:rsid w:val="00BC74E7"/>
    <w:rsid w:val="00BC759E"/>
    <w:rsid w:val="00BC7964"/>
    <w:rsid w:val="00BD00CF"/>
    <w:rsid w:val="00BD06F9"/>
    <w:rsid w:val="00BD14E1"/>
    <w:rsid w:val="00BD2E81"/>
    <w:rsid w:val="00BD3D5D"/>
    <w:rsid w:val="00BD4983"/>
    <w:rsid w:val="00BE022B"/>
    <w:rsid w:val="00BE06E7"/>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B82"/>
    <w:rsid w:val="00BF5EA3"/>
    <w:rsid w:val="00BF5F45"/>
    <w:rsid w:val="00BF64AF"/>
    <w:rsid w:val="00BF672E"/>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64"/>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0605"/>
    <w:rsid w:val="00C515B6"/>
    <w:rsid w:val="00C51CF2"/>
    <w:rsid w:val="00C52086"/>
    <w:rsid w:val="00C531B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7C"/>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5B40"/>
    <w:rsid w:val="00C85DBF"/>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5DA"/>
    <w:rsid w:val="00C948BF"/>
    <w:rsid w:val="00C94A83"/>
    <w:rsid w:val="00C94B9F"/>
    <w:rsid w:val="00C94C41"/>
    <w:rsid w:val="00C955E6"/>
    <w:rsid w:val="00C95B05"/>
    <w:rsid w:val="00C95D91"/>
    <w:rsid w:val="00C95F80"/>
    <w:rsid w:val="00C96406"/>
    <w:rsid w:val="00C970BE"/>
    <w:rsid w:val="00C970C8"/>
    <w:rsid w:val="00C97BB0"/>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172"/>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5FFA"/>
    <w:rsid w:val="00D06939"/>
    <w:rsid w:val="00D07FE8"/>
    <w:rsid w:val="00D1031B"/>
    <w:rsid w:val="00D10723"/>
    <w:rsid w:val="00D10FA6"/>
    <w:rsid w:val="00D1108A"/>
    <w:rsid w:val="00D11917"/>
    <w:rsid w:val="00D14059"/>
    <w:rsid w:val="00D14FE5"/>
    <w:rsid w:val="00D1581F"/>
    <w:rsid w:val="00D159D2"/>
    <w:rsid w:val="00D15A53"/>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12C"/>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E99"/>
    <w:rsid w:val="00D4630D"/>
    <w:rsid w:val="00D4699A"/>
    <w:rsid w:val="00D4785E"/>
    <w:rsid w:val="00D5020B"/>
    <w:rsid w:val="00D50B37"/>
    <w:rsid w:val="00D50C54"/>
    <w:rsid w:val="00D526C8"/>
    <w:rsid w:val="00D53BF4"/>
    <w:rsid w:val="00D54149"/>
    <w:rsid w:val="00D54186"/>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6F2D"/>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689"/>
    <w:rsid w:val="00DA3A07"/>
    <w:rsid w:val="00DA4A0C"/>
    <w:rsid w:val="00DA4AC1"/>
    <w:rsid w:val="00DA4DC6"/>
    <w:rsid w:val="00DA5ED0"/>
    <w:rsid w:val="00DA5EE8"/>
    <w:rsid w:val="00DA62B5"/>
    <w:rsid w:val="00DA6950"/>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032D"/>
    <w:rsid w:val="00DC05C1"/>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5968"/>
    <w:rsid w:val="00DD6064"/>
    <w:rsid w:val="00DD6138"/>
    <w:rsid w:val="00DD6240"/>
    <w:rsid w:val="00DD649E"/>
    <w:rsid w:val="00DD78AD"/>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032"/>
    <w:rsid w:val="00E03B45"/>
    <w:rsid w:val="00E0425D"/>
    <w:rsid w:val="00E04919"/>
    <w:rsid w:val="00E0493C"/>
    <w:rsid w:val="00E05B8B"/>
    <w:rsid w:val="00E05E2D"/>
    <w:rsid w:val="00E076BB"/>
    <w:rsid w:val="00E078A0"/>
    <w:rsid w:val="00E10068"/>
    <w:rsid w:val="00E10741"/>
    <w:rsid w:val="00E110DE"/>
    <w:rsid w:val="00E11ED3"/>
    <w:rsid w:val="00E11EE6"/>
    <w:rsid w:val="00E1204F"/>
    <w:rsid w:val="00E121DF"/>
    <w:rsid w:val="00E12502"/>
    <w:rsid w:val="00E1329C"/>
    <w:rsid w:val="00E13E63"/>
    <w:rsid w:val="00E14116"/>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16AC"/>
    <w:rsid w:val="00E32664"/>
    <w:rsid w:val="00E3277E"/>
    <w:rsid w:val="00E32EE3"/>
    <w:rsid w:val="00E33261"/>
    <w:rsid w:val="00E345D2"/>
    <w:rsid w:val="00E34F54"/>
    <w:rsid w:val="00E366C4"/>
    <w:rsid w:val="00E36762"/>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5BFB"/>
    <w:rsid w:val="00E46A71"/>
    <w:rsid w:val="00E508D6"/>
    <w:rsid w:val="00E50D81"/>
    <w:rsid w:val="00E50DB0"/>
    <w:rsid w:val="00E50F51"/>
    <w:rsid w:val="00E50F94"/>
    <w:rsid w:val="00E51974"/>
    <w:rsid w:val="00E52B67"/>
    <w:rsid w:val="00E53D02"/>
    <w:rsid w:val="00E54BE2"/>
    <w:rsid w:val="00E55390"/>
    <w:rsid w:val="00E55E1A"/>
    <w:rsid w:val="00E55E31"/>
    <w:rsid w:val="00E56BA8"/>
    <w:rsid w:val="00E57BC3"/>
    <w:rsid w:val="00E6008D"/>
    <w:rsid w:val="00E60542"/>
    <w:rsid w:val="00E605F6"/>
    <w:rsid w:val="00E6084D"/>
    <w:rsid w:val="00E60B06"/>
    <w:rsid w:val="00E615AD"/>
    <w:rsid w:val="00E61D90"/>
    <w:rsid w:val="00E622C0"/>
    <w:rsid w:val="00E6276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0D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54C"/>
    <w:rsid w:val="00E9657F"/>
    <w:rsid w:val="00E96E22"/>
    <w:rsid w:val="00E97C7F"/>
    <w:rsid w:val="00EA001C"/>
    <w:rsid w:val="00EA0CD1"/>
    <w:rsid w:val="00EA100E"/>
    <w:rsid w:val="00EA141A"/>
    <w:rsid w:val="00EA2280"/>
    <w:rsid w:val="00EA256A"/>
    <w:rsid w:val="00EA2B27"/>
    <w:rsid w:val="00EA36C4"/>
    <w:rsid w:val="00EA4970"/>
    <w:rsid w:val="00EA4DE2"/>
    <w:rsid w:val="00EA599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3B60"/>
    <w:rsid w:val="00EF4018"/>
    <w:rsid w:val="00EF6136"/>
    <w:rsid w:val="00EF67DA"/>
    <w:rsid w:val="00EF6FA1"/>
    <w:rsid w:val="00EF7124"/>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36D"/>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A4E"/>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A48"/>
    <w:rsid w:val="00F630EB"/>
    <w:rsid w:val="00F6347F"/>
    <w:rsid w:val="00F638A8"/>
    <w:rsid w:val="00F644F1"/>
    <w:rsid w:val="00F650D5"/>
    <w:rsid w:val="00F65227"/>
    <w:rsid w:val="00F65FF2"/>
    <w:rsid w:val="00F6692D"/>
    <w:rsid w:val="00F6697C"/>
    <w:rsid w:val="00F6698E"/>
    <w:rsid w:val="00F66B19"/>
    <w:rsid w:val="00F66E96"/>
    <w:rsid w:val="00F67417"/>
    <w:rsid w:val="00F6746E"/>
    <w:rsid w:val="00F67EE7"/>
    <w:rsid w:val="00F67F3B"/>
    <w:rsid w:val="00F67F4E"/>
    <w:rsid w:val="00F70558"/>
    <w:rsid w:val="00F70AB9"/>
    <w:rsid w:val="00F7131D"/>
    <w:rsid w:val="00F7215F"/>
    <w:rsid w:val="00F72260"/>
    <w:rsid w:val="00F724EC"/>
    <w:rsid w:val="00F7253E"/>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2B1"/>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81D"/>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ACC"/>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2E8"/>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71512"/>
    <w:rPr>
      <w:rFonts w:ascii="ArialMT" w:hAnsi="ArialMT" w:hint="default"/>
      <w:b w:val="0"/>
      <w:bCs w:val="0"/>
      <w:i w:val="0"/>
      <w:iCs w:val="0"/>
      <w:color w:val="000000"/>
      <w:sz w:val="28"/>
      <w:szCs w:val="28"/>
    </w:rPr>
  </w:style>
  <w:style w:type="paragraph" w:customStyle="1" w:styleId="Tekstas">
    <w:name w:val="Tekstas"/>
    <w:basedOn w:val="prastasis"/>
    <w:qFormat/>
    <w:rsid w:val="00FE42E8"/>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7542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5343240">
      <w:bodyDiv w:val="1"/>
      <w:marLeft w:val="0"/>
      <w:marRight w:val="0"/>
      <w:marTop w:val="0"/>
      <w:marBottom w:val="0"/>
      <w:divBdr>
        <w:top w:val="none" w:sz="0" w:space="0" w:color="auto"/>
        <w:left w:val="none" w:sz="0" w:space="0" w:color="auto"/>
        <w:bottom w:val="none" w:sz="0" w:space="0" w:color="auto"/>
        <w:right w:val="none" w:sz="0" w:space="0" w:color="auto"/>
      </w:divBdr>
    </w:div>
    <w:div w:id="174150547">
      <w:bodyDiv w:val="1"/>
      <w:marLeft w:val="0"/>
      <w:marRight w:val="0"/>
      <w:marTop w:val="0"/>
      <w:marBottom w:val="0"/>
      <w:divBdr>
        <w:top w:val="none" w:sz="0" w:space="0" w:color="auto"/>
        <w:left w:val="none" w:sz="0" w:space="0" w:color="auto"/>
        <w:bottom w:val="none" w:sz="0" w:space="0" w:color="auto"/>
        <w:right w:val="none" w:sz="0" w:space="0" w:color="auto"/>
      </w:divBdr>
    </w:div>
    <w:div w:id="19149863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79300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1510409">
      <w:bodyDiv w:val="1"/>
      <w:marLeft w:val="0"/>
      <w:marRight w:val="0"/>
      <w:marTop w:val="0"/>
      <w:marBottom w:val="0"/>
      <w:divBdr>
        <w:top w:val="none" w:sz="0" w:space="0" w:color="auto"/>
        <w:left w:val="none" w:sz="0" w:space="0" w:color="auto"/>
        <w:bottom w:val="none" w:sz="0" w:space="0" w:color="auto"/>
        <w:right w:val="none" w:sz="0" w:space="0" w:color="auto"/>
      </w:divBdr>
    </w:div>
    <w:div w:id="3565449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7951267">
      <w:bodyDiv w:val="1"/>
      <w:marLeft w:val="0"/>
      <w:marRight w:val="0"/>
      <w:marTop w:val="0"/>
      <w:marBottom w:val="0"/>
      <w:divBdr>
        <w:top w:val="none" w:sz="0" w:space="0" w:color="auto"/>
        <w:left w:val="none" w:sz="0" w:space="0" w:color="auto"/>
        <w:bottom w:val="none" w:sz="0" w:space="0" w:color="auto"/>
        <w:right w:val="none" w:sz="0" w:space="0" w:color="auto"/>
      </w:divBdr>
    </w:div>
    <w:div w:id="7060255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970560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2944554">
      <w:bodyDiv w:val="1"/>
      <w:marLeft w:val="0"/>
      <w:marRight w:val="0"/>
      <w:marTop w:val="0"/>
      <w:marBottom w:val="0"/>
      <w:divBdr>
        <w:top w:val="none" w:sz="0" w:space="0" w:color="auto"/>
        <w:left w:val="none" w:sz="0" w:space="0" w:color="auto"/>
        <w:bottom w:val="none" w:sz="0" w:space="0" w:color="auto"/>
        <w:right w:val="none" w:sz="0" w:space="0" w:color="auto"/>
      </w:divBdr>
    </w:div>
    <w:div w:id="11478956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172503">
      <w:bodyDiv w:val="1"/>
      <w:marLeft w:val="0"/>
      <w:marRight w:val="0"/>
      <w:marTop w:val="0"/>
      <w:marBottom w:val="0"/>
      <w:divBdr>
        <w:top w:val="none" w:sz="0" w:space="0" w:color="auto"/>
        <w:left w:val="none" w:sz="0" w:space="0" w:color="auto"/>
        <w:bottom w:val="none" w:sz="0" w:space="0" w:color="auto"/>
        <w:right w:val="none" w:sz="0" w:space="0" w:color="auto"/>
      </w:divBdr>
    </w:div>
    <w:div w:id="1362055135">
      <w:bodyDiv w:val="1"/>
      <w:marLeft w:val="0"/>
      <w:marRight w:val="0"/>
      <w:marTop w:val="0"/>
      <w:marBottom w:val="0"/>
      <w:divBdr>
        <w:top w:val="none" w:sz="0" w:space="0" w:color="auto"/>
        <w:left w:val="none" w:sz="0" w:space="0" w:color="auto"/>
        <w:bottom w:val="none" w:sz="0" w:space="0" w:color="auto"/>
        <w:right w:val="none" w:sz="0" w:space="0" w:color="auto"/>
      </w:divBdr>
    </w:div>
    <w:div w:id="143748332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587598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79019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47912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543574">
      <w:bodyDiv w:val="1"/>
      <w:marLeft w:val="0"/>
      <w:marRight w:val="0"/>
      <w:marTop w:val="0"/>
      <w:marBottom w:val="0"/>
      <w:divBdr>
        <w:top w:val="none" w:sz="0" w:space="0" w:color="auto"/>
        <w:left w:val="none" w:sz="0" w:space="0" w:color="auto"/>
        <w:bottom w:val="none" w:sz="0" w:space="0" w:color="auto"/>
        <w:right w:val="none" w:sz="0" w:space="0" w:color="auto"/>
      </w:divBdr>
    </w:div>
    <w:div w:id="18166808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86027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customXml" Target="../customXml/item2.xml"/><Relationship Id="rId16" Type="http://schemas.openxmlformats.org/officeDocument/2006/relationships/hyperlink" Target="mailto:monika@pasvaliosm.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svaliosmgytis@gmai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71108"/>
    <w:rsid w:val="0007461E"/>
    <w:rsid w:val="000E3D5E"/>
    <w:rsid w:val="000E62D1"/>
    <w:rsid w:val="000F160D"/>
    <w:rsid w:val="000F25EC"/>
    <w:rsid w:val="000F5803"/>
    <w:rsid w:val="001251FC"/>
    <w:rsid w:val="00127A9E"/>
    <w:rsid w:val="00154C6E"/>
    <w:rsid w:val="00157728"/>
    <w:rsid w:val="00176788"/>
    <w:rsid w:val="001A1F13"/>
    <w:rsid w:val="001A6EE0"/>
    <w:rsid w:val="001B16B5"/>
    <w:rsid w:val="001B2845"/>
    <w:rsid w:val="001B723E"/>
    <w:rsid w:val="001E3B26"/>
    <w:rsid w:val="001E4CD8"/>
    <w:rsid w:val="001F3DB7"/>
    <w:rsid w:val="00231238"/>
    <w:rsid w:val="002552ED"/>
    <w:rsid w:val="00264FB0"/>
    <w:rsid w:val="00267D44"/>
    <w:rsid w:val="00295EF8"/>
    <w:rsid w:val="002B0B7C"/>
    <w:rsid w:val="002C1509"/>
    <w:rsid w:val="00313B8D"/>
    <w:rsid w:val="003329B0"/>
    <w:rsid w:val="00332F90"/>
    <w:rsid w:val="003661A6"/>
    <w:rsid w:val="003848F8"/>
    <w:rsid w:val="003A68D3"/>
    <w:rsid w:val="003B1F8B"/>
    <w:rsid w:val="003B2041"/>
    <w:rsid w:val="003B34C4"/>
    <w:rsid w:val="003C0EF3"/>
    <w:rsid w:val="003D7EA0"/>
    <w:rsid w:val="003F2D0A"/>
    <w:rsid w:val="00430113"/>
    <w:rsid w:val="00440B08"/>
    <w:rsid w:val="0044600B"/>
    <w:rsid w:val="004468C8"/>
    <w:rsid w:val="00460C76"/>
    <w:rsid w:val="0046126A"/>
    <w:rsid w:val="0047359F"/>
    <w:rsid w:val="00476073"/>
    <w:rsid w:val="00492E7E"/>
    <w:rsid w:val="004A3553"/>
    <w:rsid w:val="004D38E9"/>
    <w:rsid w:val="004E1DDF"/>
    <w:rsid w:val="004F6DD3"/>
    <w:rsid w:val="00504CA6"/>
    <w:rsid w:val="0050772B"/>
    <w:rsid w:val="0051397F"/>
    <w:rsid w:val="00535109"/>
    <w:rsid w:val="0055045F"/>
    <w:rsid w:val="005F0DCB"/>
    <w:rsid w:val="006355EA"/>
    <w:rsid w:val="00652F79"/>
    <w:rsid w:val="00693FB4"/>
    <w:rsid w:val="006D77F5"/>
    <w:rsid w:val="006F0E56"/>
    <w:rsid w:val="006F4213"/>
    <w:rsid w:val="00711EC4"/>
    <w:rsid w:val="00724053"/>
    <w:rsid w:val="00731487"/>
    <w:rsid w:val="00734516"/>
    <w:rsid w:val="00734FD4"/>
    <w:rsid w:val="00737C4C"/>
    <w:rsid w:val="007563D2"/>
    <w:rsid w:val="007735D8"/>
    <w:rsid w:val="0078514A"/>
    <w:rsid w:val="00794284"/>
    <w:rsid w:val="007A233A"/>
    <w:rsid w:val="007B1310"/>
    <w:rsid w:val="007C7D73"/>
    <w:rsid w:val="007D1970"/>
    <w:rsid w:val="007E099B"/>
    <w:rsid w:val="007E1025"/>
    <w:rsid w:val="007F25D7"/>
    <w:rsid w:val="007F3D2A"/>
    <w:rsid w:val="00810A25"/>
    <w:rsid w:val="0082653D"/>
    <w:rsid w:val="0083168C"/>
    <w:rsid w:val="00870548"/>
    <w:rsid w:val="00880028"/>
    <w:rsid w:val="008A5CD8"/>
    <w:rsid w:val="008D6E2A"/>
    <w:rsid w:val="008E14EC"/>
    <w:rsid w:val="00906FC8"/>
    <w:rsid w:val="00907D41"/>
    <w:rsid w:val="00915DD0"/>
    <w:rsid w:val="00926BF1"/>
    <w:rsid w:val="0093217E"/>
    <w:rsid w:val="00942B24"/>
    <w:rsid w:val="009520DA"/>
    <w:rsid w:val="009521EE"/>
    <w:rsid w:val="009538B9"/>
    <w:rsid w:val="00975C18"/>
    <w:rsid w:val="00981CC7"/>
    <w:rsid w:val="009B7F53"/>
    <w:rsid w:val="009C5E39"/>
    <w:rsid w:val="009C61E8"/>
    <w:rsid w:val="009E6FBD"/>
    <w:rsid w:val="00A02E8E"/>
    <w:rsid w:val="00A03CB8"/>
    <w:rsid w:val="00A375B3"/>
    <w:rsid w:val="00A447B7"/>
    <w:rsid w:val="00A87851"/>
    <w:rsid w:val="00A9209D"/>
    <w:rsid w:val="00AB20CC"/>
    <w:rsid w:val="00AB4800"/>
    <w:rsid w:val="00AC07D5"/>
    <w:rsid w:val="00AC14B8"/>
    <w:rsid w:val="00AC1F9D"/>
    <w:rsid w:val="00AD09B5"/>
    <w:rsid w:val="00AD217A"/>
    <w:rsid w:val="00AE4141"/>
    <w:rsid w:val="00AE7674"/>
    <w:rsid w:val="00B00508"/>
    <w:rsid w:val="00B02DFF"/>
    <w:rsid w:val="00B031BD"/>
    <w:rsid w:val="00B13A61"/>
    <w:rsid w:val="00B35312"/>
    <w:rsid w:val="00B3789F"/>
    <w:rsid w:val="00B54DA5"/>
    <w:rsid w:val="00B55F44"/>
    <w:rsid w:val="00B604DE"/>
    <w:rsid w:val="00B70DD9"/>
    <w:rsid w:val="00B83C52"/>
    <w:rsid w:val="00BC007A"/>
    <w:rsid w:val="00BC0F5D"/>
    <w:rsid w:val="00C00497"/>
    <w:rsid w:val="00C3175C"/>
    <w:rsid w:val="00C502D7"/>
    <w:rsid w:val="00C64F5A"/>
    <w:rsid w:val="00C9523C"/>
    <w:rsid w:val="00C956D4"/>
    <w:rsid w:val="00CA70BC"/>
    <w:rsid w:val="00CB0F96"/>
    <w:rsid w:val="00CB7C8D"/>
    <w:rsid w:val="00CD27B6"/>
    <w:rsid w:val="00CD2A2D"/>
    <w:rsid w:val="00CF2BFC"/>
    <w:rsid w:val="00CF4CEB"/>
    <w:rsid w:val="00D032AC"/>
    <w:rsid w:val="00D1288B"/>
    <w:rsid w:val="00D16634"/>
    <w:rsid w:val="00D24092"/>
    <w:rsid w:val="00D57F69"/>
    <w:rsid w:val="00D73C22"/>
    <w:rsid w:val="00D87F59"/>
    <w:rsid w:val="00D90EE5"/>
    <w:rsid w:val="00DB76AB"/>
    <w:rsid w:val="00DE1F4F"/>
    <w:rsid w:val="00DE23D8"/>
    <w:rsid w:val="00E02A65"/>
    <w:rsid w:val="00E37B48"/>
    <w:rsid w:val="00E464CE"/>
    <w:rsid w:val="00E53D02"/>
    <w:rsid w:val="00E6264A"/>
    <w:rsid w:val="00ED158A"/>
    <w:rsid w:val="00EF6792"/>
    <w:rsid w:val="00F55A56"/>
    <w:rsid w:val="00F6697C"/>
    <w:rsid w:val="00F7451A"/>
    <w:rsid w:val="00F81AC7"/>
    <w:rsid w:val="00F81DB5"/>
    <w:rsid w:val="00F83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7738</Words>
  <Characters>44113</Characters>
  <Application>Microsoft Office Word</Application>
  <DocSecurity>0</DocSecurity>
  <Lines>367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51748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9</cp:revision>
  <cp:lastPrinted>2025-04-11T06:04:00Z</cp:lastPrinted>
  <dcterms:created xsi:type="dcterms:W3CDTF">2025-04-24T11:34:00Z</dcterms:created>
  <dcterms:modified xsi:type="dcterms:W3CDTF">2025-04-30T06:45:00Z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