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7529542"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6904D0EF" w:rsidR="00D526C8" w:rsidRPr="00CC15D7" w:rsidRDefault="00D526C8" w:rsidP="006C3718">
          <w:pPr>
            <w:spacing w:after="120" w:line="240" w:lineRule="auto"/>
            <w:ind w:left="567" w:firstLine="0"/>
            <w:contextualSpacing/>
            <w:jc w:val="center"/>
            <w:rPr>
              <w:rFonts w:cstheme="minorHAnsi"/>
              <w:b/>
              <w:bCs/>
              <w:sz w:val="28"/>
              <w:szCs w:val="28"/>
            </w:rPr>
          </w:pPr>
          <w:r w:rsidRPr="00CC15D7">
            <w:rPr>
              <w:rFonts w:cstheme="minorHAnsi"/>
              <w:b/>
              <w:bCs/>
              <w:sz w:val="28"/>
              <w:szCs w:val="28"/>
            </w:rPr>
            <w:t>„</w:t>
          </w:r>
          <w:r w:rsidR="00094C55" w:rsidRPr="00094C55">
            <w:rPr>
              <w:rFonts w:cstheme="minorHAnsi"/>
              <w:b/>
              <w:bCs/>
              <w:sz w:val="28"/>
              <w:szCs w:val="28"/>
              <w:lang w:val="es-CO"/>
            </w:rPr>
            <w:t xml:space="preserve">KELIO ZR7111 KAMPINĖS G., SALAKO MSTL. </w:t>
          </w:r>
          <w:r w:rsidR="00094C55">
            <w:rPr>
              <w:rFonts w:cstheme="minorHAnsi"/>
              <w:b/>
              <w:bCs/>
              <w:sz w:val="28"/>
              <w:szCs w:val="28"/>
              <w:lang w:val="es-CO"/>
            </w:rPr>
            <w:t xml:space="preserve">ZARASŲ R. </w:t>
          </w:r>
          <w:r w:rsidR="00094C55" w:rsidRPr="00094C55">
            <w:rPr>
              <w:rFonts w:cstheme="minorHAnsi"/>
              <w:b/>
              <w:bCs/>
              <w:sz w:val="28"/>
              <w:szCs w:val="28"/>
              <w:lang w:val="es-CO"/>
            </w:rPr>
            <w:t>P</w:t>
          </w:r>
          <w:r w:rsidR="00094C55" w:rsidRPr="00094C55">
            <w:rPr>
              <w:rFonts w:cstheme="minorHAnsi"/>
              <w:b/>
              <w:bCs/>
              <w:sz w:val="28"/>
              <w:szCs w:val="28"/>
            </w:rPr>
            <w:t xml:space="preserve">APRASTASIS REMONTAS IR REMONTO APRAŠO </w:t>
          </w:r>
          <w:proofErr w:type="gramStart"/>
          <w:r w:rsidR="00094C55" w:rsidRPr="00094C55">
            <w:rPr>
              <w:rFonts w:cstheme="minorHAnsi"/>
              <w:b/>
              <w:bCs/>
              <w:sz w:val="28"/>
              <w:szCs w:val="28"/>
            </w:rPr>
            <w:t>PARENGIMAS</w:t>
          </w:r>
          <w:r w:rsidR="00381780" w:rsidRPr="00CC15D7">
            <w:rPr>
              <w:rFonts w:cstheme="minorHAnsi"/>
              <w:b/>
              <w:bCs/>
              <w:sz w:val="28"/>
              <w:szCs w:val="28"/>
            </w:rPr>
            <w:t>“</w:t>
          </w:r>
          <w:proofErr w:type="gramEnd"/>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29469405"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6C3718">
            <w:rPr>
              <w:rFonts w:cstheme="minorHAnsi"/>
              <w:b/>
              <w:bCs/>
              <w:sz w:val="28"/>
              <w:szCs w:val="28"/>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79EA008" w:rsidR="00FB3C75" w:rsidRPr="003B1865" w:rsidRDefault="4A330118" w:rsidP="006C3718">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6C3718" w:rsidRPr="00094C55">
        <w:rPr>
          <w:rFonts w:eastAsia="Calibri" w:cstheme="minorHAnsi"/>
          <w:color w:val="000000" w:themeColor="text1"/>
        </w:rPr>
        <w:t xml:space="preserve">pirkti </w:t>
      </w:r>
      <w:r w:rsidR="00094C55" w:rsidRPr="00094C55">
        <w:rPr>
          <w:rFonts w:cstheme="minorHAnsi"/>
          <w:b/>
          <w:bCs/>
          <w:lang w:val="es-CO"/>
        </w:rPr>
        <w:t xml:space="preserve">Kelio ZR7111 </w:t>
      </w:r>
      <w:proofErr w:type="spellStart"/>
      <w:r w:rsidR="00094C55" w:rsidRPr="00094C55">
        <w:rPr>
          <w:rFonts w:cstheme="minorHAnsi"/>
          <w:b/>
          <w:bCs/>
          <w:lang w:val="es-CO"/>
        </w:rPr>
        <w:t>Kampinės</w:t>
      </w:r>
      <w:proofErr w:type="spellEnd"/>
      <w:r w:rsidR="00094C55" w:rsidRPr="00094C55">
        <w:rPr>
          <w:rFonts w:cstheme="minorHAnsi"/>
          <w:b/>
          <w:bCs/>
          <w:lang w:val="es-CO"/>
        </w:rPr>
        <w:t xml:space="preserve"> g., </w:t>
      </w:r>
      <w:proofErr w:type="spellStart"/>
      <w:r w:rsidR="00094C55" w:rsidRPr="00094C55">
        <w:rPr>
          <w:rFonts w:cstheme="minorHAnsi"/>
          <w:b/>
          <w:bCs/>
          <w:lang w:val="es-CO"/>
        </w:rPr>
        <w:t>Salako</w:t>
      </w:r>
      <w:proofErr w:type="spellEnd"/>
      <w:r w:rsidR="00094C55" w:rsidRPr="00094C55">
        <w:rPr>
          <w:rFonts w:cstheme="minorHAnsi"/>
          <w:b/>
          <w:bCs/>
          <w:lang w:val="es-CO"/>
        </w:rPr>
        <w:t xml:space="preserve"> </w:t>
      </w:r>
      <w:proofErr w:type="spellStart"/>
      <w:r w:rsidR="00094C55" w:rsidRPr="00094C55">
        <w:rPr>
          <w:rFonts w:cstheme="minorHAnsi"/>
          <w:b/>
          <w:bCs/>
          <w:lang w:val="es-CO"/>
        </w:rPr>
        <w:t>mstl</w:t>
      </w:r>
      <w:proofErr w:type="spellEnd"/>
      <w:r w:rsidR="00094C55" w:rsidRPr="00094C55">
        <w:rPr>
          <w:rFonts w:cstheme="minorHAnsi"/>
          <w:b/>
          <w:bCs/>
          <w:lang w:val="es-CO"/>
        </w:rPr>
        <w:t>.</w:t>
      </w:r>
      <w:r w:rsidR="00094C55">
        <w:rPr>
          <w:rFonts w:cstheme="minorHAnsi"/>
          <w:b/>
          <w:bCs/>
          <w:lang w:val="es-CO"/>
        </w:rPr>
        <w:t>, Zarasų r.</w:t>
      </w:r>
      <w:r w:rsidR="00094C55" w:rsidRPr="00094C55">
        <w:rPr>
          <w:rFonts w:cstheme="minorHAnsi"/>
          <w:b/>
          <w:bCs/>
          <w:lang w:val="es-CO"/>
        </w:rPr>
        <w:t xml:space="preserve"> p</w:t>
      </w:r>
      <w:r w:rsidR="00094C55" w:rsidRPr="00094C55">
        <w:rPr>
          <w:rFonts w:cstheme="minorHAnsi"/>
          <w:b/>
          <w:bCs/>
        </w:rPr>
        <w:t>aprast</w:t>
      </w:r>
      <w:r w:rsidR="00094C55" w:rsidRPr="00094C55">
        <w:rPr>
          <w:rFonts w:cstheme="minorHAnsi"/>
          <w:b/>
          <w:bCs/>
        </w:rPr>
        <w:t>ąjį</w:t>
      </w:r>
      <w:r w:rsidR="00094C55" w:rsidRPr="00094C55">
        <w:rPr>
          <w:rFonts w:cstheme="minorHAnsi"/>
          <w:b/>
          <w:bCs/>
        </w:rPr>
        <w:t xml:space="preserve"> remont</w:t>
      </w:r>
      <w:r w:rsidR="00094C55" w:rsidRPr="00094C55">
        <w:rPr>
          <w:rFonts w:cstheme="minorHAnsi"/>
          <w:b/>
          <w:bCs/>
        </w:rPr>
        <w:t>ą</w:t>
      </w:r>
      <w:r w:rsidR="00094C55" w:rsidRPr="00094C55">
        <w:rPr>
          <w:rFonts w:cstheme="minorHAnsi"/>
          <w:b/>
          <w:bCs/>
        </w:rPr>
        <w:t xml:space="preserve"> ir remonto aprašo parengim</w:t>
      </w:r>
      <w:r w:rsidR="00094C55" w:rsidRPr="00094C55">
        <w:rPr>
          <w:rFonts w:cstheme="minorHAnsi"/>
          <w:b/>
          <w:bCs/>
        </w:rPr>
        <w:t>ą</w:t>
      </w:r>
      <w:r w:rsidR="00E74843" w:rsidRPr="00094C55">
        <w:rPr>
          <w:rFonts w:cstheme="minorHAnsi"/>
          <w:b/>
          <w:bCs/>
        </w:rPr>
        <w:t>.</w:t>
      </w:r>
      <w:r w:rsidR="00E74843" w:rsidRPr="00094C55">
        <w:rPr>
          <w:rFonts w:cstheme="minorHAnsi"/>
        </w:rPr>
        <w:t xml:space="preserve"> </w:t>
      </w:r>
      <w:r w:rsidR="00FB3C75" w:rsidRPr="00094C55">
        <w:rPr>
          <w:rFonts w:cstheme="minorHAnsi"/>
        </w:rPr>
        <w:t xml:space="preserve">Reikalavimai </w:t>
      </w:r>
      <w:r w:rsidR="00966703" w:rsidRPr="00094C55">
        <w:rPr>
          <w:rFonts w:cstheme="minorHAnsi"/>
        </w:rPr>
        <w:t>p</w:t>
      </w:r>
      <w:r w:rsidR="00FB3C75" w:rsidRPr="00094C55">
        <w:rPr>
          <w:rFonts w:cstheme="minorHAnsi"/>
        </w:rPr>
        <w:t>irkimo objektui nustatyti</w:t>
      </w:r>
      <w:r w:rsidR="00AE2AEF" w:rsidRPr="00094C55">
        <w:rPr>
          <w:rFonts w:cstheme="minorHAnsi"/>
        </w:rPr>
        <w:t xml:space="preserve"> </w:t>
      </w:r>
      <w:r w:rsidR="00966703" w:rsidRPr="00094C55">
        <w:rPr>
          <w:rFonts w:cstheme="minorHAnsi"/>
        </w:rPr>
        <w:t>s</w:t>
      </w:r>
      <w:r w:rsidR="00044836" w:rsidRPr="00094C55">
        <w:rPr>
          <w:rFonts w:cstheme="minorHAnsi"/>
        </w:rPr>
        <w:t>pecialiųjų p</w:t>
      </w:r>
      <w:r w:rsidR="00AE2AEF" w:rsidRPr="00094C55">
        <w:rPr>
          <w:rFonts w:cstheme="minorHAnsi"/>
        </w:rPr>
        <w:t xml:space="preserve">irkimo sąlygų </w:t>
      </w:r>
      <w:r w:rsidR="003010A7" w:rsidRPr="00094C55">
        <w:rPr>
          <w:rFonts w:cstheme="minorHAnsi"/>
          <w:b/>
          <w:bCs/>
        </w:rPr>
        <w:t>2</w:t>
      </w:r>
      <w:r w:rsidR="00E74843" w:rsidRPr="00094C55">
        <w:rPr>
          <w:rFonts w:cstheme="minorHAnsi"/>
          <w:b/>
          <w:bCs/>
        </w:rPr>
        <w:t xml:space="preserve"> priede „Techninė specifikacija“</w:t>
      </w:r>
      <w:r w:rsidR="00FB581B" w:rsidRPr="00094C55">
        <w:rPr>
          <w:rFonts w:cstheme="minorHAnsi"/>
          <w:b/>
          <w:bCs/>
        </w:rPr>
        <w:t xml:space="preserve"> (pridedam</w:t>
      </w:r>
      <w:r w:rsidR="00452A0E">
        <w:rPr>
          <w:rFonts w:cstheme="minorHAnsi"/>
          <w:b/>
          <w:bCs/>
        </w:rPr>
        <w:t>a</w:t>
      </w:r>
      <w:r w:rsidR="00FB581B" w:rsidRPr="00094C55">
        <w:rPr>
          <w:rFonts w:cstheme="minorHAnsi"/>
          <w:b/>
          <w:bCs/>
        </w:rPr>
        <w:t xml:space="preserve"> atskiru failu)</w:t>
      </w:r>
      <w:r w:rsidR="00E74843" w:rsidRPr="00094C55">
        <w:rPr>
          <w:rFonts w:cstheme="minorHAnsi"/>
          <w:b/>
          <w:bCs/>
        </w:rPr>
        <w:t>.</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77777777" w:rsidR="0070203A" w:rsidRDefault="0070203A" w:rsidP="0070203A">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7FBED8F" w14:textId="7F70FA78" w:rsidR="0070203A" w:rsidRPr="0070203A" w:rsidRDefault="0070203A" w:rsidP="0070203A">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0203A">
        <w:rPr>
          <w:rFonts w:cstheme="minorHAnsi"/>
        </w:rPr>
        <w:lastRenderedPageBreak/>
        <w:t xml:space="preserve">sąlygų </w:t>
      </w:r>
      <w:r w:rsidR="00080437"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45E11BFF" w14:textId="69D1A9B1" w:rsidR="0070203A" w:rsidRDefault="0070203A" w:rsidP="0070203A">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2C1368">
        <w:rPr>
          <w:rFonts w:eastAsia="Calibri" w:cstheme="minorHAnsi"/>
          <w:b/>
          <w:bCs/>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2EED46FE"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094C55">
        <w:rPr>
          <w:rFonts w:cstheme="minorHAnsi"/>
          <w:b/>
          <w:bCs/>
        </w:rPr>
        <w:t>58 0</w:t>
      </w:r>
      <w:r w:rsidR="00080437">
        <w:rPr>
          <w:rFonts w:cstheme="minorHAnsi"/>
          <w:b/>
          <w:bCs/>
        </w:rPr>
        <w:t>00.00</w:t>
      </w:r>
      <w:r>
        <w:rPr>
          <w:rFonts w:cstheme="minorHAnsi"/>
          <w:b/>
          <w:bCs/>
        </w:rPr>
        <w:t xml:space="preserve"> Eur su PVM</w:t>
      </w:r>
      <w:r>
        <w:rPr>
          <w:rFonts w:cstheme="minorHAnsi"/>
        </w:rPr>
        <w:t>. Didesnę kainą perkančioji organizacija laikys, per didele ir nepriimtina.</w:t>
      </w:r>
    </w:p>
    <w:p w14:paraId="7E67ECB8" w14:textId="22DD9372"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P</w:t>
      </w:r>
      <w:r w:rsidR="0014359C" w:rsidRPr="007D6161">
        <w:rPr>
          <w:rStyle w:val="cf01"/>
          <w:rFonts w:asciiTheme="minorHAnsi" w:hAnsiTheme="minorHAnsi" w:cstheme="minorHAnsi"/>
          <w:sz w:val="21"/>
          <w:szCs w:val="21"/>
        </w:rPr>
        <w:t xml:space="preserve">erkančioji organizacija </w:t>
      </w:r>
      <w:r w:rsidRPr="007D6161">
        <w:rPr>
          <w:rStyle w:val="cf01"/>
          <w:rFonts w:asciiTheme="minorHAnsi" w:hAnsiTheme="minorHAnsi" w:cstheme="minorHAnsi"/>
          <w:sz w:val="21"/>
          <w:szCs w:val="21"/>
        </w:rPr>
        <w:t xml:space="preserve">atmes tiekėjo pasiūlymą, jeigu kartu su pasiūlymu nebus pateikti šie </w:t>
      </w:r>
      <w:r w:rsidR="0014359C" w:rsidRPr="007D6161">
        <w:rPr>
          <w:rStyle w:val="cf01"/>
          <w:rFonts w:asciiTheme="minorHAnsi" w:hAnsiTheme="minorHAnsi" w:cstheme="minorHAnsi"/>
          <w:sz w:val="21"/>
          <w:szCs w:val="21"/>
        </w:rPr>
        <w:t>p</w:t>
      </w:r>
      <w:r w:rsidRPr="007D6161">
        <w:rPr>
          <w:rStyle w:val="cf01"/>
          <w:rFonts w:asciiTheme="minorHAnsi" w:hAnsiTheme="minorHAnsi" w:cstheme="minorHAnsi"/>
          <w:sz w:val="21"/>
          <w:szCs w:val="21"/>
        </w:rPr>
        <w:t xml:space="preserve">irkimo sąlygose reikalaujami pateikti dokumentai: </w:t>
      </w:r>
      <w:r w:rsidR="00284B01">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77777777" w:rsidR="00F27F3E" w:rsidRDefault="00F27F3E" w:rsidP="00F27F3E">
      <w:pPr>
        <w:spacing w:line="240" w:lineRule="auto"/>
        <w:ind w:left="709" w:firstLine="567"/>
        <w:jc w:val="center"/>
        <w:rPr>
          <w:rFonts w:eastAsia="Arial" w:cstheme="minorHAnsi"/>
          <w:b/>
          <w:bCs/>
        </w:rPr>
      </w:pPr>
    </w:p>
    <w:p w14:paraId="37FDDEB4" w14:textId="6F2B3C23" w:rsidR="00AE7102" w:rsidRDefault="00193A49" w:rsidP="00800D19">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9984" w:type="dxa"/>
        <w:tblInd w:w="562" w:type="dxa"/>
        <w:tblLook w:val="04A0" w:firstRow="1" w:lastRow="0" w:firstColumn="1" w:lastColumn="0" w:noHBand="0" w:noVBand="1"/>
      </w:tblPr>
      <w:tblGrid>
        <w:gridCol w:w="709"/>
        <w:gridCol w:w="3119"/>
        <w:gridCol w:w="3402"/>
        <w:gridCol w:w="2754"/>
      </w:tblGrid>
      <w:tr w:rsidR="004A7D0A" w:rsidRPr="007E2F63" w14:paraId="5C502E09" w14:textId="77777777" w:rsidTr="00CF2A76">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CA69CF" w14:textId="77777777" w:rsidR="00C77523" w:rsidRPr="007E2F63" w:rsidRDefault="00C77523" w:rsidP="00C77523">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49EE89" w14:textId="77777777" w:rsidR="00C77523" w:rsidRPr="007E2F63" w:rsidRDefault="00C77523" w:rsidP="00C77523">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50CA6C" w14:textId="77777777" w:rsidR="00C77523" w:rsidRPr="007E2F63" w:rsidRDefault="00C77523" w:rsidP="00C77523">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2641A" w14:textId="77777777" w:rsidR="00C77523" w:rsidRPr="005E6268" w:rsidRDefault="00C77523" w:rsidP="00C77523">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3477359A" w14:textId="77777777" w:rsidR="00C77523" w:rsidRPr="007E2F63" w:rsidRDefault="00C77523" w:rsidP="00F704B1">
            <w:pPr>
              <w:autoSpaceDE w:val="0"/>
              <w:autoSpaceDN w:val="0"/>
              <w:adjustRightInd w:val="0"/>
              <w:jc w:val="center"/>
              <w:rPr>
                <w:rFonts w:ascii="Calibri" w:hAnsi="Calibri" w:cs="Calibri"/>
                <w:b/>
                <w:bCs/>
                <w:color w:val="000000"/>
              </w:rPr>
            </w:pPr>
          </w:p>
        </w:tc>
      </w:tr>
      <w:tr w:rsidR="00B70240" w:rsidRPr="007E2F63" w14:paraId="7CE78363" w14:textId="77777777" w:rsidTr="00CF2A76">
        <w:tc>
          <w:tcPr>
            <w:tcW w:w="709" w:type="dxa"/>
            <w:tcBorders>
              <w:top w:val="single" w:sz="4" w:space="0" w:color="000000"/>
              <w:left w:val="single" w:sz="4" w:space="0" w:color="000000"/>
              <w:bottom w:val="single" w:sz="4" w:space="0" w:color="000000"/>
              <w:right w:val="single" w:sz="4" w:space="0" w:color="000000"/>
            </w:tcBorders>
          </w:tcPr>
          <w:p w14:paraId="363FCD9C" w14:textId="4FD2C368" w:rsidR="00B70240" w:rsidRPr="00A0528A" w:rsidRDefault="00B70240" w:rsidP="00284B01">
            <w:pPr>
              <w:spacing w:before="60" w:after="60" w:line="256" w:lineRule="auto"/>
              <w:ind w:firstLine="34"/>
              <w:jc w:val="center"/>
              <w:rPr>
                <w:rFonts w:ascii="Calibri" w:eastAsiaTheme="minorHAnsi" w:hAnsi="Calibri" w:cs="Calibri"/>
                <w:sz w:val="22"/>
                <w:szCs w:val="22"/>
              </w:rPr>
            </w:pPr>
            <w:r>
              <w:rPr>
                <w:rFonts w:ascii="Calibri" w:eastAsiaTheme="minorHAnsi" w:hAnsi="Calibri" w:cs="Calibri"/>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6E3FB5F9" w14:textId="63038DA5" w:rsidR="00B70240" w:rsidRPr="00B70240" w:rsidRDefault="00B70240" w:rsidP="00B70240">
            <w:pPr>
              <w:pStyle w:val="Point1"/>
              <w:spacing w:after="0"/>
              <w:ind w:left="0" w:firstLine="0"/>
              <w:rPr>
                <w:rFonts w:asciiTheme="minorHAnsi" w:hAnsiTheme="minorHAnsi" w:cstheme="minorHAnsi"/>
                <w:color w:val="333333"/>
                <w:sz w:val="21"/>
                <w:szCs w:val="21"/>
                <w:shd w:val="clear" w:color="auto" w:fill="FFFFFF"/>
                <w:lang w:val="lt-LT"/>
              </w:rPr>
            </w:pPr>
            <w:r w:rsidRPr="00B70240">
              <w:rPr>
                <w:rFonts w:asciiTheme="minorHAnsi" w:hAnsiTheme="minorHAnsi" w:cstheme="minorHAnsi"/>
                <w:color w:val="333333"/>
                <w:sz w:val="21"/>
                <w:szCs w:val="21"/>
                <w:shd w:val="clear" w:color="auto" w:fill="FFFFFF"/>
                <w:lang w:val="lt-LT"/>
              </w:rPr>
              <w:t xml:space="preserve">Tiekėjas, per paskutinius 5 metus iki pasiūlymo pateikimo termino pabaigos pagal vieną ar daugiau sutarčių yra atlikęs susisiekimo komunikacijų kelių ir gatvių statybos/rekonstrukcijos/ kapitalinio/paprastojo remonto darbų kurių bendra vertė ne mažesnė nei </w:t>
            </w:r>
            <w:r>
              <w:rPr>
                <w:rFonts w:asciiTheme="minorHAnsi" w:hAnsiTheme="minorHAnsi" w:cstheme="minorHAnsi"/>
                <w:color w:val="333333"/>
                <w:sz w:val="21"/>
                <w:szCs w:val="21"/>
                <w:shd w:val="clear" w:color="auto" w:fill="FFFFFF"/>
                <w:lang w:val="lt-LT"/>
              </w:rPr>
              <w:t>25 000,00</w:t>
            </w:r>
            <w:r w:rsidRPr="00B70240">
              <w:rPr>
                <w:rFonts w:asciiTheme="minorHAnsi" w:hAnsiTheme="minorHAnsi" w:cstheme="minorHAnsi"/>
                <w:color w:val="333333"/>
                <w:sz w:val="21"/>
                <w:szCs w:val="21"/>
                <w:shd w:val="clear" w:color="auto" w:fill="FFFFFF"/>
                <w:lang w:val="lt-LT"/>
              </w:rPr>
              <w:t>  Eur be PVM.</w:t>
            </w:r>
          </w:p>
          <w:p w14:paraId="48BFACEB" w14:textId="77777777" w:rsidR="00B70240" w:rsidRPr="00582CA4" w:rsidRDefault="00B70240" w:rsidP="00582CA4">
            <w:pPr>
              <w:pStyle w:val="Point1"/>
              <w:spacing w:before="0" w:after="0"/>
              <w:ind w:left="0" w:firstLine="0"/>
              <w:rPr>
                <w:rFonts w:asciiTheme="minorHAnsi" w:hAnsiTheme="minorHAnsi" w:cstheme="minorHAnsi"/>
                <w:b/>
                <w:bCs/>
                <w:color w:val="333333"/>
                <w:sz w:val="22"/>
                <w:szCs w:val="22"/>
                <w:shd w:val="clear" w:color="auto" w:fill="FFFFFF"/>
                <w:lang w:val="lt-LT"/>
              </w:rPr>
            </w:pPr>
          </w:p>
        </w:tc>
        <w:tc>
          <w:tcPr>
            <w:tcW w:w="3402" w:type="dxa"/>
            <w:tcBorders>
              <w:top w:val="single" w:sz="4" w:space="0" w:color="000000"/>
              <w:left w:val="single" w:sz="4" w:space="0" w:color="000000"/>
              <w:bottom w:val="single" w:sz="4" w:space="0" w:color="000000"/>
              <w:right w:val="single" w:sz="4" w:space="0" w:color="000000"/>
            </w:tcBorders>
          </w:tcPr>
          <w:p w14:paraId="0AF0C96F" w14:textId="77777777" w:rsidR="00B70240" w:rsidRPr="00B70240" w:rsidRDefault="00B70240" w:rsidP="00B70240">
            <w:pPr>
              <w:autoSpaceDE w:val="0"/>
              <w:autoSpaceDN w:val="0"/>
              <w:adjustRightInd w:val="0"/>
              <w:ind w:firstLine="29"/>
              <w:rPr>
                <w:rFonts w:asciiTheme="minorHAnsi" w:hAnsiTheme="minorHAnsi" w:cstheme="minorHAnsi"/>
                <w:b/>
                <w:bCs/>
                <w:sz w:val="21"/>
                <w:szCs w:val="21"/>
              </w:rPr>
            </w:pPr>
            <w:r w:rsidRPr="00B70240">
              <w:rPr>
                <w:rFonts w:asciiTheme="minorHAnsi" w:hAnsiTheme="minorHAnsi" w:cstheme="minorHAnsi"/>
                <w:b/>
                <w:bCs/>
                <w:sz w:val="21"/>
                <w:szCs w:val="21"/>
              </w:rPr>
              <w:t>Pateikiama:</w:t>
            </w:r>
          </w:p>
          <w:p w14:paraId="526C6D62" w14:textId="77777777" w:rsidR="00B70240" w:rsidRPr="00B70240" w:rsidRDefault="00B70240" w:rsidP="00B70240">
            <w:pPr>
              <w:autoSpaceDE w:val="0"/>
              <w:autoSpaceDN w:val="0"/>
              <w:adjustRightInd w:val="0"/>
              <w:ind w:firstLine="29"/>
              <w:rPr>
                <w:rFonts w:asciiTheme="minorHAnsi" w:hAnsiTheme="minorHAnsi" w:cstheme="minorHAnsi"/>
                <w:sz w:val="21"/>
                <w:szCs w:val="21"/>
              </w:rPr>
            </w:pPr>
            <w:r w:rsidRPr="00B70240">
              <w:rPr>
                <w:rFonts w:asciiTheme="minorHAnsi" w:hAnsiTheme="minorHAnsi" w:cstheme="minorHAnsi"/>
                <w:sz w:val="21"/>
                <w:szCs w:val="21"/>
              </w:rPr>
              <w:t>1) Tiekėjo vadovo ar jo įgalioto asmens pasirašytą pagrindinių per pastaruosius 5 metus atliktų darbų sąrašą, kuriame nurodyta: darbų sutarties pavadinimas ir jų atlikimo vieta, aprašymas, bendros sumos (Eur be PVM), datos ir darbų užsakovai (tiek viešieji, tiek privatieji) ir duomenys apie juos.</w:t>
            </w:r>
          </w:p>
          <w:p w14:paraId="4E68CEF6" w14:textId="77777777" w:rsidR="00B70240" w:rsidRDefault="00B70240" w:rsidP="00B70240">
            <w:pPr>
              <w:autoSpaceDE w:val="0"/>
              <w:autoSpaceDN w:val="0"/>
              <w:adjustRightInd w:val="0"/>
              <w:ind w:firstLine="29"/>
              <w:rPr>
                <w:rFonts w:asciiTheme="minorHAnsi" w:hAnsiTheme="minorHAnsi" w:cstheme="minorHAnsi"/>
                <w:sz w:val="21"/>
                <w:szCs w:val="21"/>
              </w:rPr>
            </w:pPr>
            <w:r w:rsidRPr="00B70240">
              <w:rPr>
                <w:rFonts w:asciiTheme="minorHAnsi" w:hAnsiTheme="minorHAnsi" w:cstheme="minorHAnsi"/>
                <w:sz w:val="21"/>
                <w:szCs w:val="21"/>
              </w:rPr>
              <w:t>2) Darbų užsakovo (-ų) patvirtintas pažymas,  darbų perdavimo-priėmimo aktus, sutartis ar kiti lygiaverčius dokumentus, kuriuose būtų nurodytos atliktų darbų bendros sumos, datos, darbų užsakovai, ar darbai buvo atlikti tinkamai.</w:t>
            </w:r>
          </w:p>
          <w:p w14:paraId="74BA4E81" w14:textId="77777777" w:rsidR="00452A0E" w:rsidRDefault="00452A0E" w:rsidP="00B70240">
            <w:pPr>
              <w:autoSpaceDE w:val="0"/>
              <w:autoSpaceDN w:val="0"/>
              <w:adjustRightInd w:val="0"/>
              <w:ind w:firstLine="29"/>
              <w:rPr>
                <w:rFonts w:asciiTheme="minorHAnsi" w:hAnsiTheme="minorHAnsi" w:cstheme="minorHAnsi"/>
                <w:sz w:val="21"/>
                <w:szCs w:val="21"/>
              </w:rPr>
            </w:pPr>
          </w:p>
          <w:p w14:paraId="7C5985A4" w14:textId="0994A8E1" w:rsidR="00452A0E" w:rsidRPr="00CF2A76" w:rsidRDefault="00452A0E" w:rsidP="00452A0E">
            <w:pPr>
              <w:autoSpaceDE w:val="0"/>
              <w:autoSpaceDN w:val="0"/>
              <w:adjustRightInd w:val="0"/>
              <w:ind w:firstLine="29"/>
              <w:rPr>
                <w:rFonts w:cstheme="minorHAnsi"/>
                <w:b/>
                <w:bCs/>
                <w:sz w:val="22"/>
                <w:szCs w:val="22"/>
              </w:rPr>
            </w:pPr>
            <w:r w:rsidRPr="00452A0E">
              <w:rPr>
                <w:rFonts w:asciiTheme="minorHAnsi" w:hAnsiTheme="minorHAnsi" w:cstheme="minorHAnsi"/>
                <w:b/>
                <w:bCs/>
                <w:i/>
                <w:iCs/>
                <w:sz w:val="21"/>
                <w:szCs w:val="21"/>
              </w:rPr>
              <w:t>CVP IS priemonėmis pateikiamos skaitmeninės dokumentų kopijos.</w:t>
            </w:r>
          </w:p>
        </w:tc>
        <w:tc>
          <w:tcPr>
            <w:tcW w:w="2754" w:type="dxa"/>
            <w:tcBorders>
              <w:left w:val="single" w:sz="4" w:space="0" w:color="000000"/>
              <w:right w:val="single" w:sz="4" w:space="0" w:color="000000"/>
            </w:tcBorders>
          </w:tcPr>
          <w:p w14:paraId="62C33C56" w14:textId="77777777" w:rsidR="00B70240" w:rsidRPr="00B70240" w:rsidRDefault="00B70240" w:rsidP="00B70240">
            <w:pPr>
              <w:autoSpaceDE w:val="0"/>
              <w:autoSpaceDN w:val="0"/>
              <w:adjustRightInd w:val="0"/>
              <w:ind w:firstLine="0"/>
              <w:rPr>
                <w:rFonts w:ascii="Calibri" w:hAnsi="Calibri" w:cs="Calibri"/>
                <w:i/>
                <w:iCs/>
                <w:color w:val="000000"/>
                <w:sz w:val="22"/>
                <w:szCs w:val="22"/>
              </w:rPr>
            </w:pPr>
            <w:r w:rsidRPr="00B70240">
              <w:rPr>
                <w:rFonts w:ascii="Calibri" w:hAnsi="Calibri" w:cs="Calibri"/>
                <w:color w:val="000000"/>
                <w:sz w:val="22"/>
                <w:szCs w:val="22"/>
              </w:rPr>
              <w:t>- jeigu pasiūlymą teikia ūkio subjektų grupė – reikalavimą turi atitikti visi ūkio subjektų grupės nariai kartu (ūkio subjektų grupės narių turima patirtis sumuojama), atsižvelgiant į jų prisiimamus įsipareigojimus;</w:t>
            </w:r>
          </w:p>
          <w:p w14:paraId="76EE94FE" w14:textId="77777777" w:rsidR="00B70240" w:rsidRPr="00B70240" w:rsidRDefault="00B70240" w:rsidP="00B70240">
            <w:pPr>
              <w:autoSpaceDE w:val="0"/>
              <w:autoSpaceDN w:val="0"/>
              <w:adjustRightInd w:val="0"/>
              <w:ind w:firstLine="0"/>
              <w:rPr>
                <w:rFonts w:ascii="Calibri" w:hAnsi="Calibri" w:cs="Calibri"/>
                <w:color w:val="000000"/>
                <w:sz w:val="22"/>
                <w:szCs w:val="22"/>
              </w:rPr>
            </w:pPr>
            <w:r w:rsidRPr="00B70240">
              <w:rPr>
                <w:rFonts w:ascii="Calibri" w:hAnsi="Calibri" w:cs="Calibri"/>
                <w:color w:val="000000"/>
                <w:sz w:val="22"/>
                <w:szCs w:val="22"/>
              </w:rPr>
              <w:t>- tiekėjas gali remtis kitų ūkio subjektų pajėgumais tik tuo atveju, jeigu tie subjektai patys vykdys tą pirkimo sutarties dalį, kuriai reikia jų turimų pajėgumų;</w:t>
            </w:r>
          </w:p>
          <w:p w14:paraId="1168CF5B" w14:textId="32CACBAA" w:rsidR="00B70240" w:rsidRPr="00B70240" w:rsidRDefault="00B70240" w:rsidP="00B70240">
            <w:pPr>
              <w:autoSpaceDE w:val="0"/>
              <w:autoSpaceDN w:val="0"/>
              <w:adjustRightInd w:val="0"/>
              <w:ind w:firstLine="0"/>
              <w:rPr>
                <w:rFonts w:ascii="Calibri" w:hAnsi="Calibri" w:cs="Calibri"/>
                <w:i/>
                <w:iCs/>
                <w:color w:val="000000"/>
                <w:sz w:val="22"/>
                <w:szCs w:val="22"/>
              </w:rPr>
            </w:pPr>
            <w:r w:rsidRPr="00B70240">
              <w:rPr>
                <w:rFonts w:ascii="Calibri" w:hAnsi="Calibri" w:cs="Calibri"/>
                <w:color w:val="000000"/>
                <w:sz w:val="22"/>
                <w:szCs w:val="22"/>
              </w:rPr>
              <w:t>- subtiekėjams šis reikalavimas nenustatomas.</w:t>
            </w:r>
          </w:p>
        </w:tc>
      </w:tr>
      <w:tr w:rsidR="00667D08" w:rsidRPr="007E2F63" w14:paraId="093B225A" w14:textId="77777777" w:rsidTr="00CF2A76">
        <w:tc>
          <w:tcPr>
            <w:tcW w:w="709" w:type="dxa"/>
            <w:tcBorders>
              <w:top w:val="single" w:sz="4" w:space="0" w:color="000000"/>
              <w:left w:val="single" w:sz="4" w:space="0" w:color="000000"/>
              <w:bottom w:val="single" w:sz="4" w:space="0" w:color="000000"/>
              <w:right w:val="single" w:sz="4" w:space="0" w:color="000000"/>
            </w:tcBorders>
          </w:tcPr>
          <w:p w14:paraId="198ACE8D" w14:textId="1E49B41F" w:rsidR="00667D08" w:rsidRPr="00A0528A" w:rsidRDefault="00667D08" w:rsidP="00284B01">
            <w:pPr>
              <w:spacing w:before="60" w:after="60" w:line="256" w:lineRule="auto"/>
              <w:ind w:firstLine="34"/>
              <w:jc w:val="center"/>
              <w:rPr>
                <w:rFonts w:ascii="Calibri" w:eastAsiaTheme="minorHAnsi" w:hAnsi="Calibri" w:cs="Calibri"/>
                <w:sz w:val="22"/>
                <w:szCs w:val="22"/>
              </w:rPr>
            </w:pPr>
            <w:r w:rsidRPr="00A0528A">
              <w:rPr>
                <w:rFonts w:ascii="Calibri" w:eastAsiaTheme="minorHAnsi" w:hAnsi="Calibri" w:cs="Calibri"/>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0F51DC30" w14:textId="77777777" w:rsidR="00B70240" w:rsidRDefault="00B70240" w:rsidP="00B70240">
            <w:pPr>
              <w:pStyle w:val="Point1"/>
              <w:spacing w:before="0" w:after="0"/>
              <w:ind w:left="0" w:firstLine="0"/>
              <w:rPr>
                <w:rFonts w:asciiTheme="minorHAnsi" w:hAnsiTheme="minorHAnsi" w:cstheme="minorHAnsi"/>
                <w:color w:val="333333"/>
                <w:sz w:val="22"/>
                <w:szCs w:val="22"/>
                <w:shd w:val="clear" w:color="auto" w:fill="FFFFFF"/>
                <w:lang w:val="lt-LT"/>
              </w:rPr>
            </w:pPr>
            <w:r>
              <w:rPr>
                <w:rFonts w:asciiTheme="minorHAnsi" w:hAnsiTheme="minorHAnsi" w:cstheme="minorHAnsi"/>
                <w:b/>
                <w:bCs/>
                <w:color w:val="333333"/>
                <w:sz w:val="22"/>
                <w:szCs w:val="22"/>
                <w:shd w:val="clear" w:color="auto" w:fill="FFFFFF"/>
                <w:lang w:val="lt-LT"/>
              </w:rPr>
              <w:t>Specialisto</w:t>
            </w:r>
            <w:r w:rsidR="00582CA4" w:rsidRPr="00582CA4">
              <w:rPr>
                <w:rFonts w:asciiTheme="minorHAnsi" w:hAnsiTheme="minorHAnsi" w:cstheme="minorHAnsi"/>
                <w:b/>
                <w:bCs/>
                <w:color w:val="333333"/>
                <w:sz w:val="22"/>
                <w:szCs w:val="22"/>
                <w:shd w:val="clear" w:color="auto" w:fill="FFFFFF"/>
                <w:lang w:val="lt-LT"/>
              </w:rPr>
              <w:t xml:space="preserve"> kvalifikacija:</w:t>
            </w:r>
            <w:r w:rsidR="00582CA4" w:rsidRPr="00582CA4">
              <w:rPr>
                <w:rFonts w:asciiTheme="minorHAnsi" w:hAnsiTheme="minorHAnsi" w:cstheme="minorHAnsi"/>
                <w:color w:val="333333"/>
                <w:sz w:val="22"/>
                <w:szCs w:val="22"/>
                <w:shd w:val="clear" w:color="auto" w:fill="FFFFFF"/>
                <w:lang w:val="lt-LT"/>
              </w:rPr>
              <w:t xml:space="preserve"> </w:t>
            </w:r>
          </w:p>
          <w:p w14:paraId="7D22A84C" w14:textId="11C3AC7E" w:rsidR="00667D08" w:rsidRPr="00386F15" w:rsidRDefault="00B70240" w:rsidP="00B70240">
            <w:pPr>
              <w:pStyle w:val="Point1"/>
              <w:spacing w:before="0" w:after="0"/>
              <w:ind w:left="0" w:firstLine="0"/>
              <w:rPr>
                <w:rFonts w:asciiTheme="minorHAnsi" w:hAnsiTheme="minorHAnsi" w:cstheme="minorHAnsi"/>
                <w:color w:val="333333"/>
                <w:sz w:val="22"/>
                <w:szCs w:val="22"/>
                <w:shd w:val="clear" w:color="auto" w:fill="FFFFFF"/>
                <w:lang w:val="lt-LT"/>
              </w:rPr>
            </w:pPr>
            <w:r w:rsidRPr="00B70240">
              <w:rPr>
                <w:rFonts w:asciiTheme="minorHAnsi" w:hAnsiTheme="minorHAnsi" w:cstheme="minorHAnsi"/>
                <w:color w:val="333333"/>
                <w:sz w:val="22"/>
                <w:szCs w:val="22"/>
                <w:shd w:val="clear" w:color="auto" w:fill="FFFFFF"/>
                <w:lang w:val="lt-LT"/>
              </w:rPr>
              <w:t>bent 1 (vieną) neypatingo statinio statybos darbų vadovą (statinių grupės: susisiekimo komunikacijos, pogrupis: keliai, gatvės</w:t>
            </w:r>
            <w:r w:rsidR="00452A0E">
              <w:rPr>
                <w:rFonts w:asciiTheme="minorHAnsi" w:hAnsiTheme="minorHAnsi" w:cstheme="minorHAnsi"/>
                <w:color w:val="333333"/>
                <w:sz w:val="22"/>
                <w:szCs w:val="22"/>
                <w:shd w:val="clear" w:color="auto" w:fill="FFFFFF"/>
                <w:lang w:val="lt-LT"/>
              </w:rPr>
              <w:t>.</w:t>
            </w:r>
          </w:p>
        </w:tc>
        <w:tc>
          <w:tcPr>
            <w:tcW w:w="3402" w:type="dxa"/>
            <w:tcBorders>
              <w:top w:val="single" w:sz="4" w:space="0" w:color="000000"/>
              <w:left w:val="single" w:sz="4" w:space="0" w:color="000000"/>
              <w:bottom w:val="single" w:sz="4" w:space="0" w:color="000000"/>
              <w:right w:val="single" w:sz="4" w:space="0" w:color="000000"/>
            </w:tcBorders>
          </w:tcPr>
          <w:p w14:paraId="39397D23" w14:textId="77777777" w:rsidR="00452A0E" w:rsidRPr="00452A0E" w:rsidRDefault="00452A0E" w:rsidP="00452A0E">
            <w:pPr>
              <w:autoSpaceDE w:val="0"/>
              <w:autoSpaceDN w:val="0"/>
              <w:adjustRightInd w:val="0"/>
              <w:ind w:firstLine="29"/>
              <w:rPr>
                <w:rFonts w:asciiTheme="minorHAnsi" w:hAnsiTheme="minorHAnsi" w:cstheme="minorHAnsi"/>
                <w:sz w:val="21"/>
                <w:szCs w:val="21"/>
              </w:rPr>
            </w:pPr>
            <w:r w:rsidRPr="00452A0E">
              <w:rPr>
                <w:rFonts w:asciiTheme="minorHAnsi" w:hAnsiTheme="minorHAnsi" w:cstheme="minorHAnsi"/>
                <w:sz w:val="21"/>
                <w:szCs w:val="21"/>
              </w:rPr>
              <w:t>- Specialistų sąrašas (</w:t>
            </w:r>
            <w:r w:rsidRPr="00452A0E">
              <w:rPr>
                <w:rFonts w:asciiTheme="minorHAnsi" w:hAnsiTheme="minorHAnsi" w:cstheme="minorHAnsi"/>
                <w:i/>
                <w:iCs/>
                <w:sz w:val="21"/>
                <w:szCs w:val="21"/>
              </w:rPr>
              <w:t>laisva forma</w:t>
            </w:r>
            <w:r w:rsidRPr="00452A0E">
              <w:rPr>
                <w:rFonts w:asciiTheme="minorHAnsi" w:hAnsiTheme="minorHAnsi" w:cstheme="minorHAnsi"/>
                <w:sz w:val="21"/>
                <w:szCs w:val="21"/>
              </w:rPr>
              <w:t>).</w:t>
            </w:r>
          </w:p>
          <w:p w14:paraId="6D828958" w14:textId="77777777" w:rsidR="00452A0E" w:rsidRPr="00452A0E" w:rsidRDefault="00452A0E" w:rsidP="00452A0E">
            <w:pPr>
              <w:autoSpaceDE w:val="0"/>
              <w:autoSpaceDN w:val="0"/>
              <w:adjustRightInd w:val="0"/>
              <w:ind w:firstLine="29"/>
              <w:rPr>
                <w:rFonts w:asciiTheme="minorHAnsi" w:hAnsiTheme="minorHAnsi" w:cstheme="minorHAnsi"/>
                <w:sz w:val="21"/>
                <w:szCs w:val="21"/>
              </w:rPr>
            </w:pPr>
            <w:r w:rsidRPr="00452A0E">
              <w:rPr>
                <w:rFonts w:asciiTheme="minorHAnsi" w:hAnsiTheme="minorHAnsi" w:cstheme="minorHAnsi"/>
                <w:sz w:val="21"/>
                <w:szCs w:val="21"/>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452A0E">
              <w:rPr>
                <w:rFonts w:asciiTheme="minorHAnsi" w:hAnsiTheme="minorHAnsi" w:cstheme="minorHAnsi"/>
                <w:sz w:val="21"/>
                <w:szCs w:val="21"/>
                <w:u w:val="single"/>
              </w:rPr>
              <w:t xml:space="preserve">arba nuorodos į nacionalines duomenų bazes bet </w:t>
            </w:r>
            <w:r w:rsidRPr="00452A0E">
              <w:rPr>
                <w:rFonts w:asciiTheme="minorHAnsi" w:hAnsiTheme="minorHAnsi" w:cstheme="minorHAnsi"/>
                <w:sz w:val="21"/>
                <w:szCs w:val="21"/>
                <w:u w:val="single"/>
              </w:rPr>
              <w:lastRenderedPageBreak/>
              <w:t>kurioje valstybėje narėje, prie kurių pirkimo vykdytojas turės galimybę tiesiogiai ir neatlygintinai prisijungęs susipažinti su reikalaujamais dokumentais ir (ar) informacija.</w:t>
            </w:r>
            <w:r w:rsidRPr="00452A0E">
              <w:rPr>
                <w:rFonts w:asciiTheme="minorHAnsi" w:hAnsiTheme="minorHAnsi" w:cstheme="minorHAnsi"/>
                <w:sz w:val="21"/>
                <w:szCs w:val="21"/>
              </w:rPr>
              <w:t xml:space="preserve"> </w:t>
            </w:r>
          </w:p>
          <w:p w14:paraId="43DBE8CF" w14:textId="77777777" w:rsidR="00452A0E" w:rsidRPr="00452A0E" w:rsidRDefault="00452A0E" w:rsidP="00452A0E">
            <w:pPr>
              <w:autoSpaceDE w:val="0"/>
              <w:autoSpaceDN w:val="0"/>
              <w:adjustRightInd w:val="0"/>
              <w:ind w:firstLine="29"/>
              <w:rPr>
                <w:rFonts w:asciiTheme="minorHAnsi" w:hAnsiTheme="minorHAnsi" w:cstheme="minorHAnsi"/>
                <w:sz w:val="21"/>
                <w:szCs w:val="21"/>
              </w:rPr>
            </w:pPr>
            <w:r w:rsidRPr="00452A0E">
              <w:rPr>
                <w:rFonts w:asciiTheme="minorHAnsi" w:hAnsiTheme="minorHAns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667F2025" w14:textId="77777777" w:rsidR="00452A0E" w:rsidRPr="00452A0E" w:rsidRDefault="00452A0E" w:rsidP="00452A0E">
            <w:pPr>
              <w:autoSpaceDE w:val="0"/>
              <w:autoSpaceDN w:val="0"/>
              <w:adjustRightInd w:val="0"/>
              <w:ind w:firstLine="29"/>
              <w:rPr>
                <w:rFonts w:asciiTheme="minorHAnsi" w:hAnsiTheme="minorHAnsi" w:cstheme="minorHAnsi"/>
                <w:sz w:val="21"/>
                <w:szCs w:val="21"/>
              </w:rPr>
            </w:pPr>
          </w:p>
          <w:p w14:paraId="4B527CCB" w14:textId="77777777" w:rsidR="00452A0E" w:rsidRPr="00452A0E" w:rsidRDefault="00452A0E" w:rsidP="00452A0E">
            <w:pPr>
              <w:autoSpaceDE w:val="0"/>
              <w:autoSpaceDN w:val="0"/>
              <w:adjustRightInd w:val="0"/>
              <w:ind w:firstLine="29"/>
              <w:rPr>
                <w:rFonts w:cstheme="minorHAnsi"/>
                <w:i/>
                <w:iCs/>
                <w:sz w:val="21"/>
                <w:szCs w:val="21"/>
              </w:rPr>
            </w:pPr>
            <w:r w:rsidRPr="00452A0E">
              <w:rPr>
                <w:rFonts w:cstheme="minorHAnsi"/>
                <w:b/>
                <w:bCs/>
                <w:i/>
                <w:iCs/>
                <w:sz w:val="21"/>
                <w:szCs w:val="21"/>
              </w:rPr>
              <w:t>Pastabos:</w:t>
            </w:r>
            <w:r w:rsidRPr="00452A0E">
              <w:rPr>
                <w:rFonts w:cstheme="minorHAnsi"/>
                <w:i/>
                <w:iCs/>
                <w:sz w:val="21"/>
                <w:szCs w:val="21"/>
              </w:rPr>
              <w:t xml:space="preserve">  </w:t>
            </w:r>
          </w:p>
          <w:p w14:paraId="368A527C" w14:textId="77777777" w:rsidR="00452A0E" w:rsidRPr="00452A0E" w:rsidRDefault="00452A0E" w:rsidP="00452A0E">
            <w:pPr>
              <w:autoSpaceDE w:val="0"/>
              <w:autoSpaceDN w:val="0"/>
              <w:adjustRightInd w:val="0"/>
              <w:ind w:firstLine="29"/>
              <w:rPr>
                <w:rFonts w:cstheme="minorHAnsi"/>
                <w:i/>
                <w:iCs/>
                <w:sz w:val="21"/>
                <w:szCs w:val="21"/>
              </w:rPr>
            </w:pPr>
            <w:r w:rsidRPr="00452A0E">
              <w:rPr>
                <w:rFonts w:cstheme="minorHAnsi"/>
                <w:i/>
                <w:iCs/>
                <w:sz w:val="21"/>
                <w:szCs w:val="21"/>
              </w:rPr>
              <w:t>- Jei kvalifikacija yra grindžiama nurodant specialistą, kuris nėra tiekėjo, jungtinės veiklos partnerio (-</w:t>
            </w:r>
            <w:proofErr w:type="spellStart"/>
            <w:r w:rsidRPr="00452A0E">
              <w:rPr>
                <w:rFonts w:cstheme="minorHAnsi"/>
                <w:i/>
                <w:iCs/>
                <w:sz w:val="21"/>
                <w:szCs w:val="21"/>
              </w:rPr>
              <w:t>ių</w:t>
            </w:r>
            <w:proofErr w:type="spellEnd"/>
            <w:r w:rsidRPr="00452A0E">
              <w:rPr>
                <w:rFonts w:cstheme="minorHAnsi"/>
                <w:i/>
                <w:iCs/>
                <w:sz w:val="21"/>
                <w:szCs w:val="21"/>
              </w:rPr>
              <w:t>) ar subtiekėjo (-ų) darbuotojas, tačiau yra ketinamas įdarbinti sutarties vykdymo metu, tokiu atveju specialistas turi būti išviešintas pasiūlyme</w:t>
            </w:r>
            <w:r w:rsidRPr="00452A0E">
              <w:rPr>
                <w:rFonts w:cstheme="minorHAnsi"/>
                <w:b/>
                <w:bCs/>
                <w:i/>
                <w:iCs/>
                <w:sz w:val="21"/>
                <w:szCs w:val="21"/>
              </w:rPr>
              <w:t xml:space="preserve"> </w:t>
            </w:r>
            <w:r w:rsidRPr="00452A0E">
              <w:rPr>
                <w:rFonts w:cstheme="minorHAnsi"/>
                <w:i/>
                <w:iCs/>
                <w:sz w:val="21"/>
                <w:szCs w:val="21"/>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738B379C" w14:textId="77777777" w:rsidR="00452A0E" w:rsidRPr="00452A0E" w:rsidRDefault="00452A0E" w:rsidP="00452A0E">
            <w:pPr>
              <w:autoSpaceDE w:val="0"/>
              <w:autoSpaceDN w:val="0"/>
              <w:adjustRightInd w:val="0"/>
              <w:ind w:firstLine="29"/>
              <w:rPr>
                <w:rFonts w:cstheme="minorHAnsi"/>
                <w:i/>
                <w:iCs/>
                <w:sz w:val="21"/>
                <w:szCs w:val="21"/>
              </w:rPr>
            </w:pPr>
            <w:r w:rsidRPr="00452A0E">
              <w:rPr>
                <w:rFonts w:cstheme="minorHAnsi"/>
                <w:i/>
                <w:iCs/>
                <w:sz w:val="21"/>
                <w:szCs w:val="21"/>
              </w:rPr>
              <w:t>- Kvalifikacijos atestatai išduoti iki Statybos įstatymo pasikeitimo (</w:t>
            </w:r>
            <w:proofErr w:type="spellStart"/>
            <w:r w:rsidRPr="00452A0E">
              <w:rPr>
                <w:rFonts w:cstheme="minorHAnsi"/>
                <w:i/>
                <w:iCs/>
                <w:sz w:val="21"/>
                <w:szCs w:val="21"/>
              </w:rPr>
              <w:t>t.y</w:t>
            </w:r>
            <w:proofErr w:type="spellEnd"/>
            <w:r w:rsidRPr="00452A0E">
              <w:rPr>
                <w:rFonts w:cstheme="minorHAnsi"/>
                <w:i/>
                <w:iCs/>
                <w:sz w:val="21"/>
                <w:szCs w:val="21"/>
              </w:rPr>
              <w:t>. iki 2024-11-02) bus vertinami ir laikomi tinkamais pagal ankstesnius galiojusius teisės aktus</w:t>
            </w:r>
          </w:p>
          <w:p w14:paraId="6B4ACDE9" w14:textId="77777777" w:rsidR="00452A0E" w:rsidRPr="00452A0E" w:rsidRDefault="00452A0E" w:rsidP="00452A0E">
            <w:pPr>
              <w:autoSpaceDE w:val="0"/>
              <w:autoSpaceDN w:val="0"/>
              <w:adjustRightInd w:val="0"/>
              <w:ind w:firstLine="29"/>
              <w:rPr>
                <w:rFonts w:asciiTheme="minorHAnsi" w:hAnsiTheme="minorHAnsi" w:cstheme="minorHAnsi"/>
                <w:i/>
                <w:iCs/>
                <w:sz w:val="21"/>
                <w:szCs w:val="21"/>
              </w:rPr>
            </w:pPr>
          </w:p>
          <w:p w14:paraId="359F6AD7" w14:textId="2FCA65DF" w:rsidR="00667D08" w:rsidRPr="00452A0E" w:rsidRDefault="00452A0E" w:rsidP="00452A0E">
            <w:pPr>
              <w:tabs>
                <w:tab w:val="left" w:pos="993"/>
              </w:tabs>
              <w:ind w:firstLine="0"/>
              <w:rPr>
                <w:rFonts w:asciiTheme="minorHAnsi" w:hAnsiTheme="minorHAnsi" w:cstheme="minorHAnsi"/>
                <w:b/>
                <w:bCs/>
                <w:color w:val="000000"/>
                <w:sz w:val="21"/>
                <w:szCs w:val="21"/>
              </w:rPr>
            </w:pPr>
            <w:r w:rsidRPr="00452A0E">
              <w:rPr>
                <w:rFonts w:asciiTheme="minorHAnsi" w:hAnsiTheme="minorHAnsi" w:cstheme="minorHAnsi"/>
                <w:b/>
                <w:bCs/>
                <w:i/>
                <w:iCs/>
                <w:sz w:val="21"/>
                <w:szCs w:val="21"/>
              </w:rPr>
              <w:lastRenderedPageBreak/>
              <w:t>CVP IS priemonėmis pateikiamos skaitmeninės dokumentų kopijos.</w:t>
            </w:r>
          </w:p>
        </w:tc>
        <w:tc>
          <w:tcPr>
            <w:tcW w:w="2754" w:type="dxa"/>
            <w:tcBorders>
              <w:left w:val="single" w:sz="4" w:space="0" w:color="000000"/>
              <w:right w:val="single" w:sz="4" w:space="0" w:color="000000"/>
            </w:tcBorders>
          </w:tcPr>
          <w:p w14:paraId="3FD27E11" w14:textId="50561DD3" w:rsidR="00667D08" w:rsidRPr="00CF2A76" w:rsidRDefault="00CF2A76" w:rsidP="00CF2A76">
            <w:pPr>
              <w:autoSpaceDE w:val="0"/>
              <w:autoSpaceDN w:val="0"/>
              <w:adjustRightInd w:val="0"/>
              <w:ind w:firstLine="0"/>
              <w:rPr>
                <w:rFonts w:ascii="Calibri" w:hAnsi="Calibri" w:cs="Calibri"/>
                <w:color w:val="000000"/>
                <w:sz w:val="22"/>
                <w:szCs w:val="22"/>
              </w:rPr>
            </w:pPr>
            <w:r w:rsidRPr="00CF2A76">
              <w:rPr>
                <w:rFonts w:ascii="Calibri" w:hAnsi="Calibri" w:cs="Calibri"/>
                <w:color w:val="000000"/>
                <w:sz w:val="22"/>
                <w:szCs w:val="22"/>
              </w:rPr>
              <w:lastRenderedPageBreak/>
              <w:t>Tiekėjas, tiekėjų grupės nariai, kiti ūkio subjektai, kurių pajėgumais remiasi tiekėjas, pagal prisiimamus įsipareigojimus.</w:t>
            </w: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Pr="002D71B6" w:rsidRDefault="001E107A" w:rsidP="00D26F9A">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4786480C" w14:textId="7EED7146" w:rsidR="00386F15" w:rsidRDefault="00386F15" w:rsidP="006E50CA">
      <w:pPr>
        <w:tabs>
          <w:tab w:val="left" w:pos="567"/>
        </w:tabs>
        <w:spacing w:line="240" w:lineRule="auto"/>
        <w:ind w:firstLine="0"/>
        <w:rPr>
          <w:rFonts w:eastAsia="Arial" w:cstheme="minorHAnsi"/>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6EAE86E2" w14:textId="609176C5" w:rsidR="00112F92" w:rsidRPr="006E50CA" w:rsidRDefault="00E71E41" w:rsidP="006E50CA">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544B94" w:rsidRPr="00544B94" w14:paraId="3C3D662E" w14:textId="261C91CC" w:rsidTr="00544B94">
        <w:tc>
          <w:tcPr>
            <w:tcW w:w="627" w:type="dxa"/>
            <w:shd w:val="clear" w:color="auto" w:fill="DEEAF6" w:themeFill="accent5" w:themeFillTint="33"/>
          </w:tcPr>
          <w:p w14:paraId="303FD0F2"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1B3F9AB9" w14:textId="4D5F2486"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721F77A2" w14:textId="0BFB5644"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3111F68F" w14:textId="358C7B7A" w:rsidR="00544B94" w:rsidRPr="00544B94" w:rsidRDefault="00544B94" w:rsidP="00544B94">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544B94" w:rsidRPr="00544B94" w14:paraId="0D1E2EDA" w14:textId="77777777" w:rsidTr="00544B94">
        <w:tc>
          <w:tcPr>
            <w:tcW w:w="627" w:type="dxa"/>
            <w:shd w:val="clear" w:color="auto" w:fill="DEEAF6" w:themeFill="accent5" w:themeFillTint="33"/>
          </w:tcPr>
          <w:p w14:paraId="39833947" w14:textId="77777777" w:rsidR="00544B94" w:rsidRPr="00544B94" w:rsidRDefault="00544B94" w:rsidP="00F704B1">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7A391D33" w14:textId="77777777" w:rsidR="00544B94" w:rsidRPr="00544B94" w:rsidRDefault="00544B94" w:rsidP="00544B94">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7C222782" w14:textId="77777777" w:rsidR="00544B94" w:rsidRPr="00544B94" w:rsidRDefault="00544B94" w:rsidP="00544B94">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45529B57" w14:textId="77777777" w:rsidR="00544B94" w:rsidRPr="00544B94" w:rsidRDefault="00544B94" w:rsidP="00544B94">
            <w:pPr>
              <w:autoSpaceDE w:val="0"/>
              <w:autoSpaceDN w:val="0"/>
              <w:adjustRightInd w:val="0"/>
              <w:ind w:firstLine="0"/>
              <w:jc w:val="center"/>
              <w:rPr>
                <w:rFonts w:ascii="Calibri" w:hAnsi="Calibri" w:cs="Calibri"/>
                <w:b/>
                <w:bCs/>
                <w:color w:val="000000"/>
              </w:rPr>
            </w:pPr>
          </w:p>
        </w:tc>
      </w:tr>
      <w:tr w:rsidR="00544B94" w:rsidRPr="00544B94" w14:paraId="08327911" w14:textId="192C8F50" w:rsidTr="00544B94">
        <w:tc>
          <w:tcPr>
            <w:tcW w:w="627" w:type="dxa"/>
            <w:shd w:val="clear" w:color="auto" w:fill="auto"/>
          </w:tcPr>
          <w:p w14:paraId="1A85D4F2" w14:textId="35457BB1" w:rsidR="00544B94" w:rsidRPr="00544B94" w:rsidRDefault="00544B94" w:rsidP="00544B94">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shd w:val="clear" w:color="auto" w:fill="auto"/>
          </w:tcPr>
          <w:p w14:paraId="1B47006A" w14:textId="3B75DEFA" w:rsidR="00544B94" w:rsidRPr="00D652A6" w:rsidRDefault="00F61E2A" w:rsidP="00F61E2A">
            <w:pPr>
              <w:pStyle w:val="Sraopastraipa"/>
              <w:widowControl w:val="0"/>
              <w:tabs>
                <w:tab w:val="left" w:pos="709"/>
                <w:tab w:val="left" w:pos="1276"/>
              </w:tabs>
              <w:spacing w:line="240" w:lineRule="auto"/>
              <w:ind w:left="0" w:firstLine="0"/>
              <w:rPr>
                <w:rFonts w:cstheme="minorHAnsi"/>
                <w:sz w:val="22"/>
                <w:szCs w:val="22"/>
              </w:rPr>
            </w:pPr>
            <w:r w:rsidRPr="00F61E2A">
              <w:rPr>
                <w:rFonts w:cstheme="minorHAnsi"/>
                <w:color w:val="333333"/>
                <w:sz w:val="22"/>
                <w:szCs w:val="22"/>
                <w:shd w:val="clear" w:color="auto" w:fill="FFFFFF"/>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770" w:type="dxa"/>
            <w:shd w:val="clear" w:color="auto" w:fill="auto"/>
          </w:tcPr>
          <w:p w14:paraId="76FDB967" w14:textId="77777777" w:rsidR="00F61E2A" w:rsidRPr="00F61E2A" w:rsidRDefault="00F61E2A" w:rsidP="00F61E2A">
            <w:pPr>
              <w:pStyle w:val="Sraopastraipa"/>
              <w:widowControl w:val="0"/>
              <w:tabs>
                <w:tab w:val="left" w:pos="1276"/>
              </w:tabs>
              <w:spacing w:line="240" w:lineRule="auto"/>
              <w:ind w:left="55" w:firstLine="0"/>
              <w:rPr>
                <w:rFonts w:cstheme="minorHAnsi"/>
                <w:b/>
                <w:bCs/>
                <w:sz w:val="22"/>
                <w:szCs w:val="22"/>
              </w:rPr>
            </w:pPr>
            <w:r w:rsidRPr="00F61E2A">
              <w:rPr>
                <w:rFonts w:cstheme="minorHAnsi"/>
                <w:b/>
                <w:bCs/>
                <w:sz w:val="22"/>
                <w:szCs w:val="22"/>
              </w:rPr>
              <w:t>Pateikiama:</w:t>
            </w:r>
          </w:p>
          <w:p w14:paraId="7EBE9841" w14:textId="77777777" w:rsidR="00F61E2A" w:rsidRPr="00F61E2A" w:rsidRDefault="00F61E2A" w:rsidP="00F61E2A">
            <w:pPr>
              <w:pStyle w:val="Sraopastraipa"/>
              <w:widowControl w:val="0"/>
              <w:tabs>
                <w:tab w:val="left" w:pos="1276"/>
              </w:tabs>
              <w:spacing w:line="240" w:lineRule="auto"/>
              <w:ind w:left="55" w:firstLine="0"/>
              <w:rPr>
                <w:rFonts w:cstheme="minorHAnsi"/>
                <w:sz w:val="22"/>
                <w:szCs w:val="22"/>
              </w:rPr>
            </w:pPr>
            <w:r w:rsidRPr="00F61E2A">
              <w:rPr>
                <w:rFonts w:cstheme="minorHAnsi"/>
                <w:sz w:val="22"/>
                <w:szCs w:val="22"/>
              </w:rPr>
              <w:t xml:space="preserve">EMAS arba LST EN ISO 14001 sertifikatas, arba kitas lygiavertis sertifikatas, išduotas kitose valstybėse narėse įsteigtų nepriklausomų įstaigų. </w:t>
            </w:r>
          </w:p>
          <w:p w14:paraId="70E3EEEB" w14:textId="77777777" w:rsidR="00F61E2A" w:rsidRPr="00F61E2A" w:rsidRDefault="00F61E2A" w:rsidP="00F61E2A">
            <w:pPr>
              <w:pStyle w:val="Sraopastraipa"/>
              <w:widowControl w:val="0"/>
              <w:tabs>
                <w:tab w:val="left" w:pos="1276"/>
              </w:tabs>
              <w:spacing w:line="240" w:lineRule="auto"/>
              <w:ind w:left="55" w:firstLine="0"/>
              <w:rPr>
                <w:rFonts w:cstheme="minorHAnsi"/>
                <w:sz w:val="22"/>
                <w:szCs w:val="22"/>
              </w:rPr>
            </w:pPr>
          </w:p>
          <w:p w14:paraId="7351B091" w14:textId="77777777" w:rsidR="00F61E2A" w:rsidRPr="00F61E2A" w:rsidRDefault="00F61E2A" w:rsidP="00F61E2A">
            <w:pPr>
              <w:pStyle w:val="Sraopastraipa"/>
              <w:widowControl w:val="0"/>
              <w:tabs>
                <w:tab w:val="left" w:pos="1276"/>
              </w:tabs>
              <w:spacing w:line="240" w:lineRule="auto"/>
              <w:ind w:left="55" w:firstLine="0"/>
              <w:rPr>
                <w:rFonts w:cstheme="minorHAnsi"/>
                <w:sz w:val="22"/>
                <w:szCs w:val="22"/>
              </w:rPr>
            </w:pPr>
            <w:r w:rsidRPr="00F61E2A">
              <w:rPr>
                <w:rFonts w:cstheme="minorHAnsi"/>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FEFACFA" w14:textId="77777777" w:rsidR="00F61E2A" w:rsidRPr="00F61E2A" w:rsidRDefault="00F61E2A" w:rsidP="00F61E2A">
            <w:pPr>
              <w:pStyle w:val="Sraopastraipa"/>
              <w:widowControl w:val="0"/>
              <w:tabs>
                <w:tab w:val="left" w:pos="1276"/>
              </w:tabs>
              <w:spacing w:line="240" w:lineRule="auto"/>
              <w:ind w:left="55" w:firstLine="0"/>
              <w:rPr>
                <w:rFonts w:cstheme="minorHAnsi"/>
                <w:sz w:val="22"/>
                <w:szCs w:val="22"/>
              </w:rPr>
            </w:pPr>
            <w:r w:rsidRPr="00F61E2A">
              <w:rPr>
                <w:rFonts w:cstheme="minorHAnsi"/>
                <w:sz w:val="22"/>
                <w:szCs w:val="22"/>
              </w:rPr>
              <w:t>*lygiaverčiai aplinkos apsaugos vadybos užtikrinimo priemonių įrodymai gali būti tiekėjo taikomų aplinkos apsaugos vadybos priemonių aprašymas, atitinkantis visus Aplinkos apsaugos kriterijų taikymo, vykdant žaliuosius pirkimus, tvarkos aprašo 10 punkto reikalavimus.</w:t>
            </w:r>
          </w:p>
          <w:p w14:paraId="48CBC7DD" w14:textId="77777777" w:rsidR="00F61E2A" w:rsidRPr="00F61E2A" w:rsidRDefault="00F61E2A" w:rsidP="00F61E2A">
            <w:pPr>
              <w:pStyle w:val="Sraopastraipa"/>
              <w:widowControl w:val="0"/>
              <w:tabs>
                <w:tab w:val="left" w:pos="1276"/>
              </w:tabs>
              <w:spacing w:line="240" w:lineRule="auto"/>
              <w:ind w:firstLine="0"/>
              <w:rPr>
                <w:rFonts w:cstheme="minorHAnsi"/>
                <w:sz w:val="22"/>
                <w:szCs w:val="22"/>
              </w:rPr>
            </w:pPr>
          </w:p>
          <w:p w14:paraId="0DE79457" w14:textId="7D62CD56" w:rsidR="00544B94" w:rsidRPr="00D652A6" w:rsidRDefault="00452A0E" w:rsidP="00F61E2A">
            <w:pPr>
              <w:pStyle w:val="Sraopastraipa"/>
              <w:widowControl w:val="0"/>
              <w:tabs>
                <w:tab w:val="left" w:pos="709"/>
                <w:tab w:val="left" w:pos="1276"/>
              </w:tabs>
              <w:spacing w:line="240" w:lineRule="auto"/>
              <w:ind w:left="0" w:firstLine="0"/>
              <w:rPr>
                <w:rFonts w:cstheme="minorHAnsi"/>
                <w:sz w:val="22"/>
                <w:szCs w:val="22"/>
              </w:rPr>
            </w:pPr>
            <w:r w:rsidRPr="00452A0E">
              <w:rPr>
                <w:rFonts w:cstheme="minorHAnsi"/>
                <w:b/>
                <w:bCs/>
                <w:i/>
                <w:iCs/>
              </w:rPr>
              <w:t>CVP IS priemonėmis pateikiamos skaitmeninės dokumentų kopijos.</w:t>
            </w:r>
          </w:p>
        </w:tc>
        <w:tc>
          <w:tcPr>
            <w:tcW w:w="3235" w:type="dxa"/>
          </w:tcPr>
          <w:p w14:paraId="55FDCE41" w14:textId="77777777" w:rsidR="00F61E2A" w:rsidRPr="00F61E2A" w:rsidRDefault="00F61E2A" w:rsidP="00F61E2A">
            <w:pPr>
              <w:autoSpaceDE w:val="0"/>
              <w:autoSpaceDN w:val="0"/>
              <w:adjustRightInd w:val="0"/>
              <w:spacing w:line="240" w:lineRule="auto"/>
              <w:ind w:firstLine="0"/>
              <w:rPr>
                <w:rFonts w:cstheme="minorHAnsi"/>
                <w:color w:val="000000"/>
                <w:sz w:val="22"/>
                <w:szCs w:val="22"/>
              </w:rPr>
            </w:pPr>
            <w:r w:rsidRPr="00F61E2A">
              <w:rPr>
                <w:rFonts w:cstheme="minorHAnsi"/>
                <w:color w:val="000000"/>
                <w:sz w:val="22"/>
                <w:szCs w:val="22"/>
              </w:rPr>
              <w:t>- Tiekėjas arba bent vienas tiekėjų grupės narys, jeigu pasiūlymą teikia ūkio subjektų grupė, arba ūkio subjektas, kurio pajėgumais remiasi tiekėjas, pagal jų prisiimamus įsipareigojimus pirkimo sutarčiai vykdyti.</w:t>
            </w:r>
          </w:p>
          <w:p w14:paraId="5D82AEDA" w14:textId="04DE72B4" w:rsidR="00544B94" w:rsidRPr="00D652A6" w:rsidRDefault="00F61E2A" w:rsidP="00F61E2A">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r w:rsidRPr="00F61E2A">
              <w:rPr>
                <w:rFonts w:cstheme="minorHAnsi"/>
                <w:color w:val="000000"/>
                <w:sz w:val="22"/>
                <w:szCs w:val="22"/>
              </w:rPr>
              <w:t>- Subtiekėjai turi laikytis reikalaujamų priemonių, atsižvelgiant į jų prisiimtus įsipareigojimus sutarčiai vykdyti.</w:t>
            </w:r>
          </w:p>
        </w:tc>
      </w:tr>
    </w:tbl>
    <w:p w14:paraId="10688D3F" w14:textId="77777777" w:rsidR="00112F92" w:rsidRDefault="00112F92" w:rsidP="00112F92">
      <w:pPr>
        <w:jc w:val="center"/>
        <w:rPr>
          <w:rFonts w:ascii="Arial" w:eastAsia="Arial" w:hAnsi="Arial" w:cs="Arial"/>
        </w:rPr>
      </w:pPr>
    </w:p>
    <w:p w14:paraId="5A285091" w14:textId="2A62A9DE" w:rsidR="00A040B5" w:rsidRPr="00452A0E" w:rsidRDefault="00112F92" w:rsidP="00452A0E">
      <w:pPr>
        <w:jc w:val="center"/>
        <w:rPr>
          <w:rFonts w:ascii="Arial" w:eastAsia="Arial" w:hAnsi="Arial" w:cs="Arial"/>
        </w:rPr>
      </w:pPr>
      <w:r>
        <w:rPr>
          <w:rFonts w:ascii="Arial" w:eastAsia="Arial" w:hAnsi="Arial" w:cs="Arial"/>
        </w:rPr>
        <w:t>__________</w:t>
      </w:r>
      <w:r w:rsidR="00222C53">
        <w:rPr>
          <w:rFonts w:ascii="Arial" w:eastAsia="Arial" w:hAnsi="Arial" w:cs="Arial"/>
        </w:rPr>
        <w:t>______</w:t>
      </w:r>
      <w:bookmarkStart w:id="23" w:name="_heading=h.26in1rg" w:colFirst="0" w:colLast="0"/>
      <w:bookmarkStart w:id="24" w:name="ketvpriedas"/>
      <w:bookmarkStart w:id="25" w:name="_Toc85439812"/>
      <w:bookmarkEnd w:id="23"/>
    </w:p>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Default="007B222E" w:rsidP="00D12D0D">
      <w:pPr>
        <w:spacing w:line="240" w:lineRule="auto"/>
        <w:rPr>
          <w:rFonts w:cstheme="minorHAnsi"/>
          <w:sz w:val="28"/>
          <w:szCs w:val="28"/>
        </w:rPr>
      </w:pPr>
    </w:p>
    <w:p w14:paraId="531FE173" w14:textId="3D0FD72B" w:rsidR="00A83967" w:rsidRPr="00A763E9" w:rsidRDefault="006F7DC4" w:rsidP="006F7DC4">
      <w:pPr>
        <w:jc w:val="center"/>
        <w:rPr>
          <w:szCs w:val="24"/>
        </w:rPr>
      </w:pPr>
      <w:r>
        <w:rPr>
          <w:szCs w:val="24"/>
        </w:rPr>
        <w:t>Pridedama atskiru dokumentu</w:t>
      </w:r>
    </w:p>
    <w:p w14:paraId="6FBCFC84" w14:textId="77777777" w:rsidR="00A83967" w:rsidRPr="00A763E9" w:rsidRDefault="00A83967" w:rsidP="00A83967">
      <w:pPr>
        <w:rPr>
          <w:vanish/>
          <w:szCs w:val="24"/>
        </w:rPr>
      </w:pPr>
    </w:p>
    <w:p w14:paraId="536FC347" w14:textId="198B4506" w:rsidR="00384712" w:rsidRPr="00A76EAF" w:rsidRDefault="00384712" w:rsidP="00384712">
      <w:pPr>
        <w:spacing w:line="240" w:lineRule="auto"/>
        <w:ind w:firstLine="0"/>
        <w:jc w:val="left"/>
        <w:rPr>
          <w:rFonts w:cstheme="minorHAnsi"/>
          <w:sz w:val="28"/>
          <w:szCs w:val="28"/>
        </w:rPr>
      </w:pP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77777777" w:rsidR="00CB5907" w:rsidRPr="00CC15D7" w:rsidRDefault="00CB5907" w:rsidP="00CB5907">
      <w:pPr>
        <w:rPr>
          <w:rFonts w:asciiTheme="majorHAnsi" w:hAnsiTheme="majorHAnsi" w:cstheme="majorHAnsi"/>
          <w:b/>
          <w:bCs/>
          <w:smallCaps/>
        </w:rPr>
      </w:pPr>
      <w:r w:rsidRPr="00CC15D7">
        <w:rPr>
          <w:rFonts w:asciiTheme="majorHAnsi" w:hAnsiTheme="majorHAnsi" w:cstheme="majorHAnsi"/>
          <w:b/>
          <w:bCs/>
          <w:smallCaps/>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26AB4485" w:rsidR="003B1865" w:rsidRPr="00A0668F" w:rsidRDefault="006E50CA" w:rsidP="003B1865">
      <w:pPr>
        <w:spacing w:line="240" w:lineRule="auto"/>
        <w:ind w:right="-178"/>
        <w:jc w:val="center"/>
        <w:rPr>
          <w:rFonts w:cstheme="minorHAnsi"/>
          <w:b/>
          <w:bCs/>
          <w:sz w:val="24"/>
          <w:szCs w:val="24"/>
        </w:rPr>
      </w:pPr>
      <w:r w:rsidRPr="00A0668F">
        <w:rPr>
          <w:rFonts w:eastAsia="Calibri" w:cstheme="minorHAnsi"/>
          <w:b/>
          <w:bCs/>
          <w:sz w:val="24"/>
          <w:szCs w:val="24"/>
        </w:rPr>
        <w:t>DĖL</w:t>
      </w:r>
      <w:r w:rsidR="007B222E" w:rsidRPr="00A0668F">
        <w:rPr>
          <w:rFonts w:eastAsia="Calibri" w:cstheme="minorHAnsi"/>
          <w:b/>
          <w:bCs/>
          <w:sz w:val="24"/>
          <w:szCs w:val="24"/>
        </w:rPr>
        <w:t xml:space="preserve"> </w:t>
      </w:r>
      <w:r w:rsidR="00094C55" w:rsidRPr="00094C55">
        <w:rPr>
          <w:rFonts w:cstheme="minorHAnsi"/>
          <w:b/>
          <w:bCs/>
          <w:sz w:val="24"/>
          <w:szCs w:val="24"/>
          <w:lang w:val="es-CO"/>
        </w:rPr>
        <w:t xml:space="preserve">KELIO ZR7111 KAMPINĖS G., SALAKO MSTL. </w:t>
      </w:r>
      <w:r w:rsidR="00094C55">
        <w:rPr>
          <w:rFonts w:cstheme="minorHAnsi"/>
          <w:b/>
          <w:bCs/>
          <w:sz w:val="24"/>
          <w:szCs w:val="24"/>
          <w:lang w:val="es-CO"/>
        </w:rPr>
        <w:t xml:space="preserve">ZARASŲ R. </w:t>
      </w:r>
      <w:r w:rsidR="00094C55" w:rsidRPr="00094C55">
        <w:rPr>
          <w:rFonts w:cstheme="minorHAnsi"/>
          <w:b/>
          <w:bCs/>
          <w:sz w:val="24"/>
          <w:szCs w:val="24"/>
          <w:lang w:val="es-CO"/>
        </w:rPr>
        <w:t>P</w:t>
      </w:r>
      <w:r w:rsidR="00094C55" w:rsidRPr="00094C55">
        <w:rPr>
          <w:rFonts w:cstheme="minorHAnsi"/>
          <w:b/>
          <w:bCs/>
          <w:sz w:val="24"/>
          <w:szCs w:val="24"/>
        </w:rPr>
        <w:t>APRAST</w:t>
      </w:r>
      <w:r w:rsidR="00094C55">
        <w:rPr>
          <w:rFonts w:cstheme="minorHAnsi"/>
          <w:b/>
          <w:bCs/>
          <w:sz w:val="24"/>
          <w:szCs w:val="24"/>
        </w:rPr>
        <w:t>OJO</w:t>
      </w:r>
      <w:r w:rsidR="00094C55" w:rsidRPr="00094C55">
        <w:rPr>
          <w:rFonts w:cstheme="minorHAnsi"/>
          <w:b/>
          <w:bCs/>
          <w:sz w:val="24"/>
          <w:szCs w:val="24"/>
        </w:rPr>
        <w:t xml:space="preserve"> </w:t>
      </w:r>
      <w:proofErr w:type="gramStart"/>
      <w:r w:rsidR="00094C55" w:rsidRPr="00094C55">
        <w:rPr>
          <w:rFonts w:cstheme="minorHAnsi"/>
          <w:b/>
          <w:bCs/>
          <w:sz w:val="24"/>
          <w:szCs w:val="24"/>
        </w:rPr>
        <w:t>REMONT</w:t>
      </w:r>
      <w:r w:rsidR="00094C55">
        <w:rPr>
          <w:rFonts w:cstheme="minorHAnsi"/>
          <w:b/>
          <w:bCs/>
          <w:sz w:val="24"/>
          <w:szCs w:val="24"/>
        </w:rPr>
        <w:t>O</w:t>
      </w:r>
      <w:r w:rsidR="00094C55" w:rsidRPr="00094C55">
        <w:rPr>
          <w:rFonts w:cstheme="minorHAnsi"/>
          <w:b/>
          <w:bCs/>
          <w:sz w:val="24"/>
          <w:szCs w:val="24"/>
        </w:rPr>
        <w:t xml:space="preserve">  IR</w:t>
      </w:r>
      <w:proofErr w:type="gramEnd"/>
      <w:r w:rsidR="00094C55" w:rsidRPr="00094C55">
        <w:rPr>
          <w:rFonts w:cstheme="minorHAnsi"/>
          <w:b/>
          <w:bCs/>
          <w:sz w:val="24"/>
          <w:szCs w:val="24"/>
        </w:rPr>
        <w:t xml:space="preserve"> REMONTO APRAŠO PARENGIM</w:t>
      </w:r>
      <w:r w:rsidR="00094C55">
        <w:rPr>
          <w:rFonts w:cstheme="minorHAnsi"/>
          <w:b/>
          <w:bCs/>
          <w:sz w:val="24"/>
          <w:szCs w:val="24"/>
        </w:rPr>
        <w:t>O</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52ED9953"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pPr w:leftFromText="180" w:rightFromText="180" w:vertAnchor="text" w:horzAnchor="margin" w:tblpXSpec="center" w:tblpY="14"/>
        <w:tblW w:w="9653" w:type="dxa"/>
        <w:tblInd w:w="0" w:type="dxa"/>
        <w:tblLayout w:type="fixed"/>
        <w:tblLook w:val="0000" w:firstRow="0" w:lastRow="0" w:firstColumn="0" w:lastColumn="0" w:noHBand="0" w:noVBand="0"/>
      </w:tblPr>
      <w:tblGrid>
        <w:gridCol w:w="562"/>
        <w:gridCol w:w="4555"/>
        <w:gridCol w:w="992"/>
        <w:gridCol w:w="1701"/>
        <w:gridCol w:w="1843"/>
      </w:tblGrid>
      <w:tr w:rsidR="00094C55" w:rsidRPr="005D4916" w14:paraId="04C87576" w14:textId="77777777" w:rsidTr="00452A0E">
        <w:tc>
          <w:tcPr>
            <w:tcW w:w="562" w:type="dxa"/>
          </w:tcPr>
          <w:p w14:paraId="64C4586D" w14:textId="77777777" w:rsidR="00094C55" w:rsidRPr="005D4916" w:rsidRDefault="00094C55" w:rsidP="00094C55">
            <w:pPr>
              <w:ind w:firstLine="0"/>
              <w:jc w:val="center"/>
              <w:rPr>
                <w:rFonts w:asciiTheme="minorHAnsi" w:cstheme="minorHAnsi"/>
                <w:sz w:val="21"/>
                <w:szCs w:val="21"/>
              </w:rPr>
            </w:pPr>
            <w:bookmarkStart w:id="40" w:name="_Pirkimo_sąlygų_3"/>
            <w:bookmarkEnd w:id="40"/>
            <w:r w:rsidRPr="005D4916">
              <w:rPr>
                <w:rFonts w:asciiTheme="minorHAnsi" w:cstheme="minorHAnsi"/>
                <w:sz w:val="21"/>
                <w:szCs w:val="21"/>
              </w:rPr>
              <w:t>Eil. Nr.</w:t>
            </w:r>
          </w:p>
        </w:tc>
        <w:tc>
          <w:tcPr>
            <w:tcW w:w="4555" w:type="dxa"/>
          </w:tcPr>
          <w:p w14:paraId="5B81361F" w14:textId="77777777" w:rsidR="00094C55" w:rsidRPr="005D4916" w:rsidRDefault="00094C55" w:rsidP="00094C55">
            <w:pPr>
              <w:ind w:firstLine="35"/>
              <w:jc w:val="center"/>
              <w:rPr>
                <w:rFonts w:asciiTheme="minorHAnsi" w:cstheme="minorHAnsi"/>
                <w:sz w:val="21"/>
                <w:szCs w:val="21"/>
              </w:rPr>
            </w:pPr>
            <w:r w:rsidRPr="005D4916">
              <w:rPr>
                <w:rFonts w:asciiTheme="minorHAnsi" w:cstheme="minorHAnsi"/>
                <w:sz w:val="21"/>
                <w:szCs w:val="21"/>
              </w:rPr>
              <w:t>Darbų pavadinimas</w:t>
            </w:r>
          </w:p>
        </w:tc>
        <w:tc>
          <w:tcPr>
            <w:tcW w:w="992" w:type="dxa"/>
          </w:tcPr>
          <w:p w14:paraId="07062C04" w14:textId="77777777" w:rsidR="00094C55" w:rsidRPr="005D4916" w:rsidRDefault="00094C55" w:rsidP="00094C55">
            <w:pPr>
              <w:ind w:firstLine="11"/>
              <w:jc w:val="center"/>
              <w:rPr>
                <w:rFonts w:asciiTheme="minorHAnsi" w:cstheme="minorHAnsi"/>
                <w:sz w:val="21"/>
                <w:szCs w:val="21"/>
              </w:rPr>
            </w:pPr>
            <w:r w:rsidRPr="005D4916">
              <w:rPr>
                <w:rFonts w:asciiTheme="minorHAnsi" w:cstheme="minorHAnsi"/>
                <w:sz w:val="21"/>
                <w:szCs w:val="21"/>
              </w:rPr>
              <w:t>Mato vnt.</w:t>
            </w:r>
          </w:p>
        </w:tc>
        <w:tc>
          <w:tcPr>
            <w:tcW w:w="1701" w:type="dxa"/>
          </w:tcPr>
          <w:p w14:paraId="12D34662" w14:textId="77777777" w:rsidR="00094C55" w:rsidRPr="005D4916" w:rsidRDefault="00094C55" w:rsidP="00094C55">
            <w:pPr>
              <w:ind w:firstLine="13"/>
              <w:jc w:val="center"/>
              <w:rPr>
                <w:rFonts w:asciiTheme="minorHAnsi" w:cstheme="minorHAnsi"/>
                <w:sz w:val="21"/>
                <w:szCs w:val="21"/>
              </w:rPr>
            </w:pPr>
            <w:r w:rsidRPr="005D4916">
              <w:rPr>
                <w:rFonts w:asciiTheme="minorHAnsi" w:cstheme="minorHAnsi"/>
                <w:sz w:val="21"/>
                <w:szCs w:val="21"/>
              </w:rPr>
              <w:t>Darbų vieneto įkainis be PVM, Eur</w:t>
            </w:r>
          </w:p>
        </w:tc>
        <w:tc>
          <w:tcPr>
            <w:tcW w:w="1843" w:type="dxa"/>
          </w:tcPr>
          <w:p w14:paraId="46E4D4D2" w14:textId="77777777" w:rsidR="00094C55" w:rsidRDefault="00094C55" w:rsidP="00094C55">
            <w:pPr>
              <w:ind w:firstLine="0"/>
              <w:jc w:val="center"/>
              <w:rPr>
                <w:rFonts w:asciiTheme="minorHAnsi" w:cstheme="minorHAnsi"/>
                <w:sz w:val="21"/>
                <w:szCs w:val="21"/>
              </w:rPr>
            </w:pPr>
            <w:r w:rsidRPr="005D4916">
              <w:rPr>
                <w:rFonts w:asciiTheme="minorHAnsi" w:cstheme="minorHAnsi"/>
                <w:sz w:val="21"/>
                <w:szCs w:val="21"/>
              </w:rPr>
              <w:t>Darbų vieneto įkainis su PVM, Eur</w:t>
            </w:r>
          </w:p>
          <w:p w14:paraId="4E3FE888" w14:textId="479B03F5" w:rsidR="00EB402D" w:rsidRPr="005D4916" w:rsidRDefault="00EB402D" w:rsidP="00094C55">
            <w:pPr>
              <w:ind w:firstLine="0"/>
              <w:jc w:val="center"/>
              <w:rPr>
                <w:rFonts w:asciiTheme="minorHAnsi" w:cstheme="minorHAnsi"/>
                <w:sz w:val="21"/>
                <w:szCs w:val="21"/>
              </w:rPr>
            </w:pPr>
            <w:r>
              <w:rPr>
                <w:rFonts w:asciiTheme="minorHAnsi" w:cstheme="minorHAnsi"/>
                <w:sz w:val="21"/>
                <w:szCs w:val="21"/>
              </w:rPr>
              <w:t>***</w:t>
            </w:r>
          </w:p>
        </w:tc>
      </w:tr>
      <w:tr w:rsidR="00094C55" w:rsidRPr="005D4916" w14:paraId="7ADBECF9" w14:textId="77777777" w:rsidTr="00452A0E">
        <w:tc>
          <w:tcPr>
            <w:tcW w:w="562" w:type="dxa"/>
          </w:tcPr>
          <w:p w14:paraId="194EF15B" w14:textId="77777777" w:rsidR="00094C55" w:rsidRPr="005D4916" w:rsidRDefault="00094C55" w:rsidP="00094C55">
            <w:pPr>
              <w:ind w:firstLine="0"/>
              <w:rPr>
                <w:rFonts w:asciiTheme="minorHAnsi" w:cstheme="minorHAnsi"/>
                <w:sz w:val="21"/>
                <w:szCs w:val="21"/>
                <w:lang w:eastAsia="lt-LT"/>
              </w:rPr>
            </w:pPr>
            <w:r w:rsidRPr="005D4916">
              <w:rPr>
                <w:rFonts w:asciiTheme="minorHAnsi" w:cstheme="minorHAnsi"/>
                <w:sz w:val="21"/>
                <w:szCs w:val="21"/>
                <w:lang w:eastAsia="lt-LT"/>
              </w:rPr>
              <w:t>1.</w:t>
            </w:r>
          </w:p>
        </w:tc>
        <w:tc>
          <w:tcPr>
            <w:tcW w:w="4555" w:type="dxa"/>
          </w:tcPr>
          <w:p w14:paraId="048E0076" w14:textId="77777777" w:rsidR="00094C55" w:rsidRPr="005D4916" w:rsidRDefault="00094C55" w:rsidP="00094C55">
            <w:pPr>
              <w:ind w:firstLine="35"/>
              <w:rPr>
                <w:rFonts w:asciiTheme="minorHAnsi" w:cstheme="minorHAnsi"/>
                <w:sz w:val="21"/>
                <w:szCs w:val="21"/>
                <w:lang w:eastAsia="lt-LT"/>
              </w:rPr>
            </w:pPr>
            <w:r w:rsidRPr="005D4916">
              <w:rPr>
                <w:rFonts w:asciiTheme="minorHAnsi" w:cstheme="minorHAnsi"/>
                <w:sz w:val="21"/>
                <w:szCs w:val="21"/>
                <w:lang w:eastAsia="lt-LT"/>
              </w:rPr>
              <w:t>Asfalto viršutinio sluoksnio įrengimas klotuvu iš asfaltbetonio mišinio AC11VN</w:t>
            </w:r>
          </w:p>
        </w:tc>
        <w:tc>
          <w:tcPr>
            <w:tcW w:w="992" w:type="dxa"/>
          </w:tcPr>
          <w:p w14:paraId="56B45E85" w14:textId="77777777" w:rsidR="00094C55" w:rsidRPr="005D4916" w:rsidRDefault="00094C55" w:rsidP="00094C55">
            <w:pPr>
              <w:ind w:firstLine="11"/>
              <w:jc w:val="center"/>
              <w:rPr>
                <w:rFonts w:asciiTheme="minorHAnsi" w:cstheme="minorHAnsi"/>
                <w:sz w:val="21"/>
                <w:szCs w:val="21"/>
                <w:lang w:eastAsia="lt-LT"/>
              </w:rPr>
            </w:pPr>
            <w:r w:rsidRPr="005D4916">
              <w:rPr>
                <w:rFonts w:asciiTheme="minorHAnsi" w:cstheme="minorHAnsi"/>
                <w:sz w:val="21"/>
                <w:szCs w:val="21"/>
                <w:lang w:eastAsia="lt-LT"/>
              </w:rPr>
              <w:t>m²</w:t>
            </w:r>
          </w:p>
        </w:tc>
        <w:tc>
          <w:tcPr>
            <w:tcW w:w="1701" w:type="dxa"/>
          </w:tcPr>
          <w:p w14:paraId="609B023C" w14:textId="77777777" w:rsidR="00094C55" w:rsidRPr="005D4916" w:rsidRDefault="00094C55" w:rsidP="00094C55">
            <w:pPr>
              <w:widowControl w:val="0"/>
              <w:tabs>
                <w:tab w:val="center" w:pos="4153"/>
                <w:tab w:val="right" w:pos="8306"/>
              </w:tabs>
              <w:spacing w:after="20"/>
              <w:ind w:firstLine="13"/>
              <w:jc w:val="center"/>
              <w:rPr>
                <w:rFonts w:asciiTheme="minorHAnsi" w:cstheme="minorHAnsi"/>
                <w:sz w:val="21"/>
                <w:szCs w:val="21"/>
              </w:rPr>
            </w:pPr>
          </w:p>
        </w:tc>
        <w:tc>
          <w:tcPr>
            <w:tcW w:w="1843" w:type="dxa"/>
          </w:tcPr>
          <w:p w14:paraId="35B1A38B" w14:textId="77777777" w:rsidR="00094C55" w:rsidRPr="005D4916" w:rsidRDefault="00094C55" w:rsidP="00094C55">
            <w:pPr>
              <w:widowControl w:val="0"/>
              <w:tabs>
                <w:tab w:val="center" w:pos="4153"/>
                <w:tab w:val="right" w:pos="8306"/>
              </w:tabs>
              <w:spacing w:after="20"/>
              <w:ind w:firstLine="0"/>
              <w:jc w:val="center"/>
              <w:rPr>
                <w:rFonts w:asciiTheme="minorHAnsi" w:cstheme="minorHAnsi"/>
                <w:sz w:val="21"/>
                <w:szCs w:val="21"/>
              </w:rPr>
            </w:pPr>
          </w:p>
        </w:tc>
      </w:tr>
      <w:tr w:rsidR="00094C55" w:rsidRPr="005D4916" w14:paraId="0D94DD67" w14:textId="77777777" w:rsidTr="00452A0E">
        <w:tc>
          <w:tcPr>
            <w:tcW w:w="562" w:type="dxa"/>
          </w:tcPr>
          <w:p w14:paraId="621F18B9" w14:textId="77777777" w:rsidR="00094C55" w:rsidRPr="005D4916" w:rsidRDefault="00094C55" w:rsidP="00094C55">
            <w:pPr>
              <w:ind w:firstLine="0"/>
              <w:rPr>
                <w:rFonts w:asciiTheme="minorHAnsi" w:cstheme="minorHAnsi"/>
                <w:sz w:val="21"/>
                <w:szCs w:val="21"/>
                <w:lang w:eastAsia="lt-LT"/>
              </w:rPr>
            </w:pPr>
            <w:r w:rsidRPr="005D4916">
              <w:rPr>
                <w:rFonts w:asciiTheme="minorHAnsi" w:cstheme="minorHAnsi"/>
                <w:sz w:val="21"/>
                <w:szCs w:val="21"/>
                <w:lang w:eastAsia="lt-LT"/>
              </w:rPr>
              <w:t>2.</w:t>
            </w:r>
          </w:p>
        </w:tc>
        <w:tc>
          <w:tcPr>
            <w:tcW w:w="4555" w:type="dxa"/>
          </w:tcPr>
          <w:p w14:paraId="5E044C3E" w14:textId="77777777" w:rsidR="00094C55" w:rsidRPr="005D4916" w:rsidRDefault="00094C55" w:rsidP="00094C55">
            <w:pPr>
              <w:ind w:firstLine="35"/>
              <w:rPr>
                <w:rFonts w:asciiTheme="minorHAnsi" w:cstheme="minorHAnsi"/>
                <w:sz w:val="21"/>
                <w:szCs w:val="21"/>
                <w:lang w:eastAsia="lt-LT"/>
              </w:rPr>
            </w:pPr>
            <w:r w:rsidRPr="005D4916">
              <w:rPr>
                <w:rFonts w:asciiTheme="minorHAnsi" w:cstheme="minorHAnsi"/>
                <w:sz w:val="21"/>
                <w:szCs w:val="21"/>
                <w:lang w:eastAsia="lt-LT"/>
              </w:rPr>
              <w:t xml:space="preserve">Asfalto išlyginamojo sluoksnio įrengimas klotuvu iš asfaltbetonio mišinio </w:t>
            </w:r>
          </w:p>
        </w:tc>
        <w:tc>
          <w:tcPr>
            <w:tcW w:w="992" w:type="dxa"/>
          </w:tcPr>
          <w:p w14:paraId="65EDDAF6" w14:textId="77777777" w:rsidR="00094C55" w:rsidRPr="005D4916" w:rsidRDefault="00094C55" w:rsidP="00094C55">
            <w:pPr>
              <w:ind w:firstLine="11"/>
              <w:jc w:val="center"/>
              <w:rPr>
                <w:rFonts w:asciiTheme="minorHAnsi" w:cstheme="minorHAnsi"/>
                <w:sz w:val="21"/>
                <w:szCs w:val="21"/>
                <w:lang w:eastAsia="lt-LT"/>
              </w:rPr>
            </w:pPr>
            <w:r w:rsidRPr="005D4916">
              <w:rPr>
                <w:rFonts w:asciiTheme="minorHAnsi" w:cstheme="minorHAnsi"/>
                <w:sz w:val="21"/>
                <w:szCs w:val="21"/>
                <w:lang w:eastAsia="lt-LT"/>
              </w:rPr>
              <w:t>t</w:t>
            </w:r>
          </w:p>
        </w:tc>
        <w:tc>
          <w:tcPr>
            <w:tcW w:w="1701" w:type="dxa"/>
          </w:tcPr>
          <w:p w14:paraId="70F5F38B" w14:textId="77777777" w:rsidR="00094C55" w:rsidRPr="005D4916" w:rsidRDefault="00094C55" w:rsidP="00094C55">
            <w:pPr>
              <w:widowControl w:val="0"/>
              <w:tabs>
                <w:tab w:val="center" w:pos="4153"/>
                <w:tab w:val="right" w:pos="8306"/>
              </w:tabs>
              <w:spacing w:after="20"/>
              <w:ind w:firstLine="13"/>
              <w:jc w:val="center"/>
              <w:rPr>
                <w:rFonts w:asciiTheme="minorHAnsi" w:cstheme="minorHAnsi"/>
                <w:sz w:val="21"/>
                <w:szCs w:val="21"/>
              </w:rPr>
            </w:pPr>
          </w:p>
        </w:tc>
        <w:tc>
          <w:tcPr>
            <w:tcW w:w="1843" w:type="dxa"/>
          </w:tcPr>
          <w:p w14:paraId="268D1615" w14:textId="77777777" w:rsidR="00094C55" w:rsidRPr="005D4916" w:rsidRDefault="00094C55" w:rsidP="00094C55">
            <w:pPr>
              <w:widowControl w:val="0"/>
              <w:tabs>
                <w:tab w:val="center" w:pos="4153"/>
                <w:tab w:val="right" w:pos="8306"/>
              </w:tabs>
              <w:spacing w:after="20"/>
              <w:ind w:firstLine="0"/>
              <w:jc w:val="center"/>
              <w:rPr>
                <w:rFonts w:asciiTheme="minorHAnsi" w:cstheme="minorHAnsi"/>
                <w:sz w:val="21"/>
                <w:szCs w:val="21"/>
              </w:rPr>
            </w:pPr>
          </w:p>
        </w:tc>
      </w:tr>
      <w:tr w:rsidR="00094C55" w:rsidRPr="005D4916" w14:paraId="15F806DC" w14:textId="77777777" w:rsidTr="00452A0E">
        <w:tc>
          <w:tcPr>
            <w:tcW w:w="562" w:type="dxa"/>
          </w:tcPr>
          <w:p w14:paraId="22FE6D9F" w14:textId="77777777" w:rsidR="00094C55" w:rsidRPr="005D4916" w:rsidRDefault="00094C55" w:rsidP="00094C55">
            <w:pPr>
              <w:ind w:firstLine="0"/>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3.</w:t>
            </w:r>
          </w:p>
        </w:tc>
        <w:tc>
          <w:tcPr>
            <w:tcW w:w="4555" w:type="dxa"/>
          </w:tcPr>
          <w:p w14:paraId="15C01EE4" w14:textId="77777777" w:rsidR="00094C55" w:rsidRPr="005D4916" w:rsidRDefault="00094C55" w:rsidP="00094C55">
            <w:pPr>
              <w:ind w:firstLine="35"/>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Asfaltbetonio dangos frezavimas freza</w:t>
            </w:r>
          </w:p>
        </w:tc>
        <w:tc>
          <w:tcPr>
            <w:tcW w:w="992" w:type="dxa"/>
          </w:tcPr>
          <w:p w14:paraId="066DD82A" w14:textId="77777777" w:rsidR="00094C55" w:rsidRPr="005D4916" w:rsidRDefault="00094C55" w:rsidP="00094C55">
            <w:pPr>
              <w:ind w:firstLine="11"/>
              <w:jc w:val="center"/>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m²</w:t>
            </w:r>
          </w:p>
        </w:tc>
        <w:tc>
          <w:tcPr>
            <w:tcW w:w="1701" w:type="dxa"/>
          </w:tcPr>
          <w:p w14:paraId="3F0A73BD" w14:textId="77777777" w:rsidR="00094C55" w:rsidRPr="005D4916" w:rsidRDefault="00094C55" w:rsidP="00094C55">
            <w:pPr>
              <w:widowControl w:val="0"/>
              <w:tabs>
                <w:tab w:val="center" w:pos="4153"/>
                <w:tab w:val="right" w:pos="8306"/>
              </w:tabs>
              <w:spacing w:after="20"/>
              <w:ind w:firstLine="13"/>
              <w:jc w:val="center"/>
              <w:rPr>
                <w:rFonts w:asciiTheme="minorHAnsi" w:cstheme="minorHAnsi"/>
                <w:sz w:val="21"/>
                <w:szCs w:val="21"/>
              </w:rPr>
            </w:pPr>
          </w:p>
        </w:tc>
        <w:tc>
          <w:tcPr>
            <w:tcW w:w="1843" w:type="dxa"/>
          </w:tcPr>
          <w:p w14:paraId="0F06E125" w14:textId="77777777" w:rsidR="00094C55" w:rsidRPr="005D4916" w:rsidRDefault="00094C55" w:rsidP="00094C55">
            <w:pPr>
              <w:widowControl w:val="0"/>
              <w:tabs>
                <w:tab w:val="center" w:pos="4153"/>
                <w:tab w:val="right" w:pos="8306"/>
              </w:tabs>
              <w:spacing w:after="20"/>
              <w:ind w:firstLine="0"/>
              <w:jc w:val="center"/>
              <w:rPr>
                <w:rFonts w:asciiTheme="minorHAnsi" w:cstheme="minorHAnsi"/>
                <w:sz w:val="21"/>
                <w:szCs w:val="21"/>
              </w:rPr>
            </w:pPr>
          </w:p>
        </w:tc>
      </w:tr>
      <w:tr w:rsidR="00094C55" w:rsidRPr="005D4916" w14:paraId="24A628BF" w14:textId="77777777" w:rsidTr="00452A0E">
        <w:trPr>
          <w:trHeight w:val="660"/>
        </w:trPr>
        <w:tc>
          <w:tcPr>
            <w:tcW w:w="562" w:type="dxa"/>
            <w:tcBorders>
              <w:top w:val="nil"/>
            </w:tcBorders>
          </w:tcPr>
          <w:p w14:paraId="672BE529" w14:textId="77777777" w:rsidR="00094C55" w:rsidRPr="005D4916" w:rsidRDefault="00094C55" w:rsidP="00094C55">
            <w:pPr>
              <w:ind w:firstLine="0"/>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4.</w:t>
            </w:r>
          </w:p>
        </w:tc>
        <w:tc>
          <w:tcPr>
            <w:tcW w:w="4555" w:type="dxa"/>
            <w:tcBorders>
              <w:top w:val="nil"/>
            </w:tcBorders>
          </w:tcPr>
          <w:p w14:paraId="1A033B6D" w14:textId="77777777" w:rsidR="00094C55" w:rsidRPr="005D4916" w:rsidRDefault="00094C55" w:rsidP="00094C55">
            <w:pPr>
              <w:ind w:firstLine="35"/>
              <w:rPr>
                <w:rFonts w:asciiTheme="minorHAnsi" w:cstheme="minorHAnsi"/>
                <w:sz w:val="21"/>
                <w:szCs w:val="21"/>
                <w:lang w:eastAsia="lt-LT"/>
              </w:rPr>
            </w:pPr>
            <w:r w:rsidRPr="005D4916">
              <w:rPr>
                <w:rFonts w:asciiTheme="minorHAnsi" w:cstheme="minorHAnsi"/>
                <w:sz w:val="21"/>
                <w:szCs w:val="21"/>
                <w:lang w:eastAsia="lt-LT"/>
              </w:rPr>
              <w:t xml:space="preserve">Susikaupusio kelkraščio grunto pertekliaus </w:t>
            </w:r>
            <w:proofErr w:type="spellStart"/>
            <w:r w:rsidRPr="005D4916">
              <w:rPr>
                <w:rFonts w:asciiTheme="minorHAnsi" w:cstheme="minorHAnsi"/>
                <w:sz w:val="21"/>
                <w:szCs w:val="21"/>
                <w:lang w:eastAsia="lt-LT"/>
              </w:rPr>
              <w:t>nuskutimas</w:t>
            </w:r>
            <w:proofErr w:type="spellEnd"/>
            <w:r w:rsidRPr="005D4916">
              <w:rPr>
                <w:rFonts w:asciiTheme="minorHAnsi" w:cstheme="minorHAnsi"/>
                <w:sz w:val="21"/>
                <w:szCs w:val="21"/>
                <w:lang w:eastAsia="lt-LT"/>
              </w:rPr>
              <w:t xml:space="preserve"> mechanizuotu būdu suformuojant kelio sankasos briauną</w:t>
            </w:r>
          </w:p>
        </w:tc>
        <w:tc>
          <w:tcPr>
            <w:tcW w:w="992" w:type="dxa"/>
            <w:tcBorders>
              <w:top w:val="nil"/>
            </w:tcBorders>
          </w:tcPr>
          <w:p w14:paraId="090B7CCC" w14:textId="77777777" w:rsidR="00094C55" w:rsidRPr="005D4916" w:rsidRDefault="00094C55" w:rsidP="00094C55">
            <w:pPr>
              <w:ind w:firstLine="11"/>
              <w:jc w:val="center"/>
              <w:rPr>
                <w:rFonts w:asciiTheme="minorHAnsi" w:cstheme="minorHAnsi"/>
                <w:sz w:val="21"/>
                <w:szCs w:val="21"/>
                <w:lang w:eastAsia="lt-LT"/>
              </w:rPr>
            </w:pPr>
            <w:r w:rsidRPr="005D4916">
              <w:rPr>
                <w:rFonts w:asciiTheme="minorHAnsi" w:cstheme="minorHAnsi"/>
                <w:sz w:val="21"/>
                <w:szCs w:val="21"/>
                <w:lang w:eastAsia="lt-LT"/>
              </w:rPr>
              <w:t>km</w:t>
            </w:r>
          </w:p>
        </w:tc>
        <w:tc>
          <w:tcPr>
            <w:tcW w:w="1701" w:type="dxa"/>
            <w:tcBorders>
              <w:top w:val="nil"/>
            </w:tcBorders>
          </w:tcPr>
          <w:p w14:paraId="18BF5A6E" w14:textId="77777777" w:rsidR="00094C55" w:rsidRPr="005D4916" w:rsidRDefault="00094C55" w:rsidP="00094C55">
            <w:pPr>
              <w:widowControl w:val="0"/>
              <w:tabs>
                <w:tab w:val="center" w:pos="4153"/>
                <w:tab w:val="right" w:pos="8306"/>
              </w:tabs>
              <w:spacing w:after="20"/>
              <w:ind w:firstLine="13"/>
              <w:jc w:val="center"/>
              <w:rPr>
                <w:rFonts w:asciiTheme="minorHAnsi" w:cstheme="minorHAnsi"/>
                <w:sz w:val="21"/>
                <w:szCs w:val="21"/>
              </w:rPr>
            </w:pPr>
          </w:p>
        </w:tc>
        <w:tc>
          <w:tcPr>
            <w:tcW w:w="1843" w:type="dxa"/>
            <w:tcBorders>
              <w:top w:val="nil"/>
            </w:tcBorders>
          </w:tcPr>
          <w:p w14:paraId="7FFCE9E6" w14:textId="77777777" w:rsidR="00094C55" w:rsidRPr="005D4916" w:rsidRDefault="00094C55" w:rsidP="00094C55">
            <w:pPr>
              <w:widowControl w:val="0"/>
              <w:tabs>
                <w:tab w:val="center" w:pos="4153"/>
                <w:tab w:val="right" w:pos="8306"/>
              </w:tabs>
              <w:spacing w:after="20"/>
              <w:ind w:firstLine="0"/>
              <w:jc w:val="center"/>
              <w:rPr>
                <w:rFonts w:asciiTheme="minorHAnsi" w:cstheme="minorHAnsi"/>
                <w:sz w:val="21"/>
                <w:szCs w:val="21"/>
              </w:rPr>
            </w:pPr>
          </w:p>
        </w:tc>
      </w:tr>
      <w:tr w:rsidR="00094C55" w:rsidRPr="005D4916" w14:paraId="7591D2CF" w14:textId="77777777" w:rsidTr="00452A0E">
        <w:tc>
          <w:tcPr>
            <w:tcW w:w="562" w:type="dxa"/>
          </w:tcPr>
          <w:p w14:paraId="1575FB89" w14:textId="77777777" w:rsidR="00094C55" w:rsidRPr="005D4916" w:rsidRDefault="00094C55" w:rsidP="00094C55">
            <w:pPr>
              <w:ind w:firstLine="0"/>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5.</w:t>
            </w:r>
          </w:p>
        </w:tc>
        <w:tc>
          <w:tcPr>
            <w:tcW w:w="4555" w:type="dxa"/>
          </w:tcPr>
          <w:p w14:paraId="6A3F6992" w14:textId="77777777" w:rsidR="00094C55" w:rsidRPr="005D4916" w:rsidRDefault="00094C55" w:rsidP="00094C55">
            <w:pPr>
              <w:ind w:firstLine="35"/>
              <w:rPr>
                <w:rFonts w:asciiTheme="minorHAnsi" w:cstheme="minorHAnsi"/>
                <w:sz w:val="21"/>
                <w:szCs w:val="21"/>
                <w:lang w:eastAsia="lt-LT"/>
              </w:rPr>
            </w:pPr>
            <w:r w:rsidRPr="005D4916">
              <w:rPr>
                <w:rFonts w:asciiTheme="minorHAnsi" w:cstheme="minorHAnsi"/>
                <w:sz w:val="21"/>
                <w:szCs w:val="21"/>
                <w:lang w:eastAsia="lt-LT"/>
              </w:rPr>
              <w:t>Skaldos mišinio sluoksnio įrengimas</w:t>
            </w:r>
          </w:p>
        </w:tc>
        <w:tc>
          <w:tcPr>
            <w:tcW w:w="992" w:type="dxa"/>
          </w:tcPr>
          <w:p w14:paraId="1DC1E5BA" w14:textId="77777777" w:rsidR="00094C55" w:rsidRPr="005D4916" w:rsidRDefault="00094C55" w:rsidP="00094C55">
            <w:pPr>
              <w:ind w:firstLine="11"/>
              <w:jc w:val="center"/>
              <w:rPr>
                <w:rFonts w:asciiTheme="minorHAnsi" w:eastAsia="Lucida Sans Unicode" w:cstheme="minorHAnsi"/>
                <w:sz w:val="21"/>
                <w:szCs w:val="21"/>
                <w:lang w:eastAsia="lt-LT"/>
              </w:rPr>
            </w:pPr>
            <w:r w:rsidRPr="005D4916">
              <w:rPr>
                <w:rFonts w:asciiTheme="minorHAnsi" w:cstheme="minorHAnsi"/>
                <w:sz w:val="21"/>
                <w:szCs w:val="21"/>
              </w:rPr>
              <w:t>m³</w:t>
            </w:r>
          </w:p>
        </w:tc>
        <w:tc>
          <w:tcPr>
            <w:tcW w:w="1701" w:type="dxa"/>
          </w:tcPr>
          <w:p w14:paraId="3296C253" w14:textId="77777777" w:rsidR="00094C55" w:rsidRPr="005D4916" w:rsidRDefault="00094C55" w:rsidP="00094C55">
            <w:pPr>
              <w:widowControl w:val="0"/>
              <w:tabs>
                <w:tab w:val="center" w:pos="4153"/>
                <w:tab w:val="right" w:pos="8306"/>
              </w:tabs>
              <w:spacing w:after="20"/>
              <w:ind w:firstLine="13"/>
              <w:jc w:val="center"/>
              <w:rPr>
                <w:rFonts w:asciiTheme="minorHAnsi" w:cstheme="minorHAnsi"/>
                <w:sz w:val="21"/>
                <w:szCs w:val="21"/>
              </w:rPr>
            </w:pPr>
          </w:p>
        </w:tc>
        <w:tc>
          <w:tcPr>
            <w:tcW w:w="1843" w:type="dxa"/>
          </w:tcPr>
          <w:p w14:paraId="5CA9B501" w14:textId="77777777" w:rsidR="00094C55" w:rsidRPr="005D4916" w:rsidRDefault="00094C55" w:rsidP="00094C55">
            <w:pPr>
              <w:widowControl w:val="0"/>
              <w:tabs>
                <w:tab w:val="center" w:pos="4153"/>
                <w:tab w:val="right" w:pos="8306"/>
              </w:tabs>
              <w:spacing w:after="20"/>
              <w:ind w:firstLine="0"/>
              <w:jc w:val="center"/>
              <w:rPr>
                <w:rFonts w:asciiTheme="minorHAnsi" w:cstheme="minorHAnsi"/>
                <w:sz w:val="21"/>
                <w:szCs w:val="21"/>
              </w:rPr>
            </w:pPr>
          </w:p>
        </w:tc>
      </w:tr>
      <w:tr w:rsidR="00094C55" w:rsidRPr="005D4916" w14:paraId="6A06B231" w14:textId="77777777" w:rsidTr="00452A0E">
        <w:tc>
          <w:tcPr>
            <w:tcW w:w="562" w:type="dxa"/>
          </w:tcPr>
          <w:p w14:paraId="76513B2B" w14:textId="77777777" w:rsidR="00094C55" w:rsidRPr="005D4916" w:rsidRDefault="00094C55" w:rsidP="00094C55">
            <w:pPr>
              <w:ind w:firstLine="0"/>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6.</w:t>
            </w:r>
          </w:p>
        </w:tc>
        <w:tc>
          <w:tcPr>
            <w:tcW w:w="4555" w:type="dxa"/>
          </w:tcPr>
          <w:p w14:paraId="2557D716" w14:textId="77777777" w:rsidR="00094C55" w:rsidRPr="005D4916" w:rsidRDefault="00094C55" w:rsidP="00094C55">
            <w:pPr>
              <w:ind w:firstLine="35"/>
              <w:rPr>
                <w:rFonts w:asciiTheme="minorHAnsi" w:cstheme="minorHAnsi"/>
                <w:sz w:val="21"/>
                <w:szCs w:val="21"/>
                <w:lang w:eastAsia="lt-LT"/>
              </w:rPr>
            </w:pPr>
            <w:r w:rsidRPr="005D4916">
              <w:rPr>
                <w:rFonts w:asciiTheme="minorHAnsi" w:cstheme="minorHAnsi"/>
                <w:sz w:val="21"/>
                <w:szCs w:val="21"/>
                <w:lang w:eastAsia="lt-LT"/>
              </w:rPr>
              <w:t xml:space="preserve">Paprastojo remonto aprašo parengimas </w:t>
            </w:r>
          </w:p>
        </w:tc>
        <w:tc>
          <w:tcPr>
            <w:tcW w:w="992" w:type="dxa"/>
          </w:tcPr>
          <w:p w14:paraId="35E32136" w14:textId="77777777" w:rsidR="00094C55" w:rsidRPr="005D4916" w:rsidRDefault="00094C55" w:rsidP="00094C55">
            <w:pPr>
              <w:ind w:firstLine="11"/>
              <w:jc w:val="center"/>
              <w:rPr>
                <w:rFonts w:asciiTheme="minorHAnsi" w:cstheme="minorHAnsi"/>
                <w:sz w:val="21"/>
                <w:szCs w:val="21"/>
              </w:rPr>
            </w:pPr>
            <w:r w:rsidRPr="005D4916">
              <w:rPr>
                <w:rFonts w:asciiTheme="minorHAnsi" w:eastAsia="Lucida Sans Unicode" w:cstheme="minorHAnsi"/>
                <w:sz w:val="21"/>
                <w:szCs w:val="21"/>
                <w:lang w:eastAsia="lt-LT"/>
              </w:rPr>
              <w:t>vnt.</w:t>
            </w:r>
          </w:p>
        </w:tc>
        <w:tc>
          <w:tcPr>
            <w:tcW w:w="1701" w:type="dxa"/>
          </w:tcPr>
          <w:p w14:paraId="657DF3A0" w14:textId="77777777" w:rsidR="00094C55" w:rsidRPr="005D4916" w:rsidRDefault="00094C55" w:rsidP="00094C55">
            <w:pPr>
              <w:widowControl w:val="0"/>
              <w:tabs>
                <w:tab w:val="center" w:pos="4153"/>
                <w:tab w:val="right" w:pos="8306"/>
              </w:tabs>
              <w:spacing w:after="20"/>
              <w:ind w:firstLine="13"/>
              <w:jc w:val="center"/>
              <w:rPr>
                <w:rFonts w:asciiTheme="minorHAnsi" w:cstheme="minorHAnsi"/>
                <w:sz w:val="21"/>
                <w:szCs w:val="21"/>
              </w:rPr>
            </w:pPr>
          </w:p>
        </w:tc>
        <w:tc>
          <w:tcPr>
            <w:tcW w:w="1843" w:type="dxa"/>
          </w:tcPr>
          <w:p w14:paraId="2BF82741" w14:textId="77777777" w:rsidR="00094C55" w:rsidRPr="005D4916" w:rsidRDefault="00094C55" w:rsidP="00094C55">
            <w:pPr>
              <w:widowControl w:val="0"/>
              <w:tabs>
                <w:tab w:val="center" w:pos="4153"/>
                <w:tab w:val="right" w:pos="8306"/>
              </w:tabs>
              <w:spacing w:after="20"/>
              <w:ind w:firstLine="0"/>
              <w:jc w:val="center"/>
              <w:rPr>
                <w:rFonts w:asciiTheme="minorHAnsi" w:cstheme="minorHAnsi"/>
                <w:sz w:val="21"/>
                <w:szCs w:val="21"/>
              </w:rPr>
            </w:pPr>
          </w:p>
        </w:tc>
      </w:tr>
      <w:tr w:rsidR="00094C55" w:rsidRPr="005D4916" w14:paraId="146DCDF3" w14:textId="77777777" w:rsidTr="00452A0E">
        <w:trPr>
          <w:trHeight w:val="353"/>
        </w:trPr>
        <w:tc>
          <w:tcPr>
            <w:tcW w:w="562" w:type="dxa"/>
          </w:tcPr>
          <w:p w14:paraId="1DEEE9E1" w14:textId="77777777" w:rsidR="00094C55" w:rsidRPr="005D4916" w:rsidRDefault="00094C55" w:rsidP="00094C55">
            <w:pPr>
              <w:ind w:firstLine="0"/>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 xml:space="preserve">7. </w:t>
            </w:r>
          </w:p>
        </w:tc>
        <w:tc>
          <w:tcPr>
            <w:tcW w:w="4555" w:type="dxa"/>
          </w:tcPr>
          <w:p w14:paraId="718F1BAD" w14:textId="77777777" w:rsidR="00094C55" w:rsidRPr="005D4916" w:rsidRDefault="00094C55" w:rsidP="00094C55">
            <w:pPr>
              <w:ind w:firstLine="35"/>
              <w:rPr>
                <w:rFonts w:asciiTheme="minorHAnsi" w:cstheme="minorHAnsi"/>
                <w:sz w:val="21"/>
                <w:szCs w:val="21"/>
                <w:lang w:eastAsia="lt-LT"/>
              </w:rPr>
            </w:pPr>
            <w:r w:rsidRPr="005D4916">
              <w:rPr>
                <w:rFonts w:asciiTheme="minorHAnsi" w:cstheme="minorHAnsi"/>
                <w:sz w:val="21"/>
                <w:szCs w:val="21"/>
                <w:lang w:eastAsia="lt-LT"/>
              </w:rPr>
              <w:t>Kadastro bylos parengimas</w:t>
            </w:r>
          </w:p>
        </w:tc>
        <w:tc>
          <w:tcPr>
            <w:tcW w:w="992" w:type="dxa"/>
          </w:tcPr>
          <w:p w14:paraId="1A25ABDE" w14:textId="77777777" w:rsidR="00094C55" w:rsidRPr="005D4916" w:rsidRDefault="00094C55" w:rsidP="00094C55">
            <w:pPr>
              <w:ind w:firstLine="11"/>
              <w:jc w:val="center"/>
              <w:rPr>
                <w:rFonts w:asciiTheme="minorHAnsi" w:eastAsia="Lucida Sans Unicode" w:cstheme="minorHAnsi"/>
                <w:sz w:val="21"/>
                <w:szCs w:val="21"/>
                <w:lang w:eastAsia="lt-LT"/>
              </w:rPr>
            </w:pPr>
            <w:r w:rsidRPr="005D4916">
              <w:rPr>
                <w:rFonts w:asciiTheme="minorHAnsi" w:eastAsia="Lucida Sans Unicode" w:cstheme="minorHAnsi"/>
                <w:sz w:val="21"/>
                <w:szCs w:val="21"/>
                <w:lang w:eastAsia="lt-LT"/>
              </w:rPr>
              <w:t>vnt.</w:t>
            </w:r>
          </w:p>
        </w:tc>
        <w:tc>
          <w:tcPr>
            <w:tcW w:w="1701" w:type="dxa"/>
          </w:tcPr>
          <w:p w14:paraId="323F2C68" w14:textId="77777777" w:rsidR="00094C55" w:rsidRPr="005D4916" w:rsidRDefault="00094C55" w:rsidP="00094C55">
            <w:pPr>
              <w:widowControl w:val="0"/>
              <w:tabs>
                <w:tab w:val="center" w:pos="4153"/>
                <w:tab w:val="right" w:pos="8306"/>
              </w:tabs>
              <w:spacing w:after="20"/>
              <w:ind w:firstLine="13"/>
              <w:jc w:val="center"/>
              <w:rPr>
                <w:rFonts w:asciiTheme="minorHAnsi" w:cstheme="minorHAnsi"/>
                <w:sz w:val="21"/>
                <w:szCs w:val="21"/>
              </w:rPr>
            </w:pPr>
          </w:p>
        </w:tc>
        <w:tc>
          <w:tcPr>
            <w:tcW w:w="1843" w:type="dxa"/>
          </w:tcPr>
          <w:p w14:paraId="3C975392" w14:textId="77777777" w:rsidR="00094C55" w:rsidRPr="005D4916" w:rsidRDefault="00094C55" w:rsidP="00094C55">
            <w:pPr>
              <w:widowControl w:val="0"/>
              <w:tabs>
                <w:tab w:val="center" w:pos="4153"/>
                <w:tab w:val="right" w:pos="8306"/>
              </w:tabs>
              <w:spacing w:after="20"/>
              <w:ind w:firstLine="0"/>
              <w:jc w:val="center"/>
              <w:rPr>
                <w:rFonts w:asciiTheme="minorHAnsi" w:cstheme="minorHAnsi"/>
                <w:sz w:val="21"/>
                <w:szCs w:val="21"/>
              </w:rPr>
            </w:pPr>
          </w:p>
        </w:tc>
      </w:tr>
      <w:tr w:rsidR="00EB402D" w:rsidRPr="005D4916" w14:paraId="62AED9AF" w14:textId="77777777" w:rsidTr="00452A0E">
        <w:tc>
          <w:tcPr>
            <w:tcW w:w="6109" w:type="dxa"/>
            <w:gridSpan w:val="3"/>
          </w:tcPr>
          <w:p w14:paraId="70C1BAED" w14:textId="7BB924D4" w:rsidR="00EB402D" w:rsidRPr="00452A0E" w:rsidRDefault="00EB402D" w:rsidP="00EB402D">
            <w:pPr>
              <w:ind w:firstLine="11"/>
              <w:jc w:val="right"/>
              <w:rPr>
                <w:rFonts w:asciiTheme="minorHAnsi" w:eastAsia="Lucida Sans Unicode" w:cstheme="minorHAnsi"/>
                <w:sz w:val="21"/>
                <w:szCs w:val="21"/>
              </w:rPr>
            </w:pPr>
            <w:r w:rsidRPr="00452A0E">
              <w:rPr>
                <w:rFonts w:asciiTheme="minorHAnsi" w:eastAsia="Lucida Sans Unicode" w:cstheme="minorHAnsi"/>
                <w:sz w:val="21"/>
                <w:szCs w:val="21"/>
              </w:rPr>
              <w:t>Iš viso:****</w:t>
            </w:r>
          </w:p>
        </w:tc>
        <w:tc>
          <w:tcPr>
            <w:tcW w:w="1701" w:type="dxa"/>
          </w:tcPr>
          <w:p w14:paraId="532D0A9D" w14:textId="77777777" w:rsidR="00EB402D" w:rsidRPr="005D4916" w:rsidRDefault="00EB402D" w:rsidP="00094C55">
            <w:pPr>
              <w:widowControl w:val="0"/>
              <w:tabs>
                <w:tab w:val="center" w:pos="4153"/>
                <w:tab w:val="right" w:pos="8306"/>
              </w:tabs>
              <w:spacing w:after="20"/>
              <w:ind w:firstLine="13"/>
              <w:jc w:val="center"/>
              <w:rPr>
                <w:rFonts w:cstheme="minorHAnsi"/>
              </w:rPr>
            </w:pPr>
          </w:p>
        </w:tc>
        <w:tc>
          <w:tcPr>
            <w:tcW w:w="1843" w:type="dxa"/>
          </w:tcPr>
          <w:p w14:paraId="01FD04D4" w14:textId="77777777" w:rsidR="00EB402D" w:rsidRPr="005D4916" w:rsidRDefault="00EB402D" w:rsidP="00094C55">
            <w:pPr>
              <w:widowControl w:val="0"/>
              <w:tabs>
                <w:tab w:val="center" w:pos="4153"/>
                <w:tab w:val="right" w:pos="8306"/>
              </w:tabs>
              <w:spacing w:after="20"/>
              <w:ind w:firstLine="0"/>
              <w:jc w:val="center"/>
              <w:rPr>
                <w:rFonts w:cstheme="minorHAnsi"/>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3E474E4B" w14:textId="77777777" w:rsidR="00EB402D" w:rsidRDefault="00EB402D" w:rsidP="00752AEF">
      <w:pPr>
        <w:spacing w:line="240" w:lineRule="auto"/>
        <w:ind w:firstLine="851"/>
        <w:rPr>
          <w:rFonts w:eastAsia="Times New Roman" w:cstheme="minorHAnsi"/>
          <w:lang w:eastAsia="en-US"/>
        </w:rPr>
      </w:pPr>
    </w:p>
    <w:p w14:paraId="4A1BE6D8" w14:textId="4F098932"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00EB402D">
        <w:rPr>
          <w:rFonts w:eastAsia="Times New Roman" w:cstheme="minorHAnsi"/>
          <w:lang w:eastAsia="en-US"/>
        </w:rPr>
        <w:t xml:space="preserve">palyginamoji </w:t>
      </w:r>
      <w:r w:rsidRPr="00E24424">
        <w:rPr>
          <w:rFonts w:eastAsia="Times New Roman" w:cstheme="minorHAnsi"/>
          <w:lang w:eastAsia="en-US"/>
        </w:rPr>
        <w:t xml:space="preserve">kaina 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r w:rsidR="00AB03BF">
        <w:rPr>
          <w:rFonts w:eastAsia="Times New Roman" w:cstheme="minorHAnsi"/>
          <w:lang w:eastAsia="en-US"/>
        </w:rPr>
        <w:t xml:space="preserve"> </w:t>
      </w:r>
      <w:r w:rsidR="00AB03BF" w:rsidRPr="00E24424">
        <w:rPr>
          <w:rFonts w:eastAsia="Times New Roman" w:cstheme="minorHAnsi"/>
          <w:lang w:eastAsia="en-US"/>
        </w:rPr>
        <w:t>Į šią sumą įeina visos išlaidos ir visi mokesčiai, taip pat ir PVM, kuris sudaro ..............................................</w:t>
      </w:r>
      <w:r w:rsidR="00AB03BF" w:rsidRPr="00E24424">
        <w:rPr>
          <w:rFonts w:eastAsia="Times New Roman" w:cstheme="minorHAnsi"/>
          <w:i/>
          <w:iCs/>
          <w:lang w:eastAsia="en-US"/>
        </w:rPr>
        <w:t xml:space="preserve"> </w:t>
      </w:r>
      <w:r w:rsidR="00AB03BF" w:rsidRPr="00E24424">
        <w:rPr>
          <w:rFonts w:eastAsia="Times New Roman" w:cstheme="minorHAnsi"/>
          <w:lang w:eastAsia="en-US"/>
        </w:rPr>
        <w:t>Eur.</w:t>
      </w:r>
    </w:p>
    <w:p w14:paraId="3EB4588E" w14:textId="1FF21C97" w:rsidR="00EB402D" w:rsidRDefault="00EB402D" w:rsidP="00752AEF">
      <w:pPr>
        <w:spacing w:line="240" w:lineRule="auto"/>
        <w:ind w:firstLine="851"/>
        <w:rPr>
          <w:rFonts w:eastAsia="Times New Roman" w:cstheme="minorHAnsi"/>
          <w:lang w:eastAsia="en-US"/>
        </w:rPr>
      </w:pPr>
      <w:r>
        <w:rPr>
          <w:rFonts w:eastAsia="Times New Roman" w:cstheme="minorHAnsi"/>
          <w:lang w:eastAsia="en-US"/>
        </w:rPr>
        <w:t>***</w:t>
      </w:r>
      <w:r w:rsidRPr="00EB402D">
        <w:rPr>
          <w:rFonts w:eastAsia="Times New Roman" w:cstheme="minorHAnsi"/>
          <w:lang w:eastAsia="en-US"/>
        </w:rPr>
        <w:t xml:space="preserve"> </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4313288F" w14:textId="2648E9C8" w:rsidR="00EB402D" w:rsidRPr="0007502E" w:rsidRDefault="00EB402D" w:rsidP="00EB402D">
      <w:pPr>
        <w:spacing w:line="240" w:lineRule="auto"/>
        <w:ind w:firstLine="851"/>
        <w:rPr>
          <w:rFonts w:eastAsia="Times New Roman" w:cstheme="minorHAnsi"/>
          <w:lang w:eastAsia="en-US"/>
        </w:rPr>
      </w:pPr>
      <w:r>
        <w:rPr>
          <w:rFonts w:eastAsia="Times New Roman" w:cstheme="minorHAnsi"/>
          <w:lang w:eastAsia="en-US"/>
        </w:rPr>
        <w:t>****</w:t>
      </w:r>
      <w:r w:rsidRPr="00EB402D">
        <w:rPr>
          <w:rFonts w:eastAsia="Times New Roman" w:cstheme="minorHAnsi"/>
          <w:b/>
          <w:bCs/>
          <w:u w:val="single"/>
          <w:lang w:eastAsia="en-US"/>
        </w:rPr>
        <w:t xml:space="preserve"> </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Pr="00EB402D">
        <w:rPr>
          <w:rFonts w:eastAsia="Times New Roman" w:cstheme="minorHAnsi"/>
          <w:lang w:eastAsia="en-US"/>
        </w:rPr>
        <w:t>47 933,88</w:t>
      </w:r>
      <w:r>
        <w:rPr>
          <w:rFonts w:eastAsia="Times New Roman" w:cstheme="minorHAnsi"/>
          <w:lang w:eastAsia="en-US"/>
        </w:rPr>
        <w:t> </w:t>
      </w:r>
      <w:r w:rsidRPr="0007502E">
        <w:rPr>
          <w:rFonts w:eastAsia="Times New Roman" w:cstheme="minorHAnsi"/>
          <w:lang w:eastAsia="en-US"/>
        </w:rPr>
        <w:t>Eur be PVM (</w:t>
      </w:r>
      <w:r>
        <w:rPr>
          <w:rFonts w:eastAsia="Times New Roman" w:cstheme="minorHAnsi"/>
          <w:lang w:eastAsia="en-US"/>
        </w:rPr>
        <w:t>5</w:t>
      </w:r>
      <w:r>
        <w:rPr>
          <w:rFonts w:eastAsia="Times New Roman" w:cstheme="minorHAnsi"/>
          <w:lang w:eastAsia="en-US"/>
        </w:rPr>
        <w:t>8</w:t>
      </w:r>
      <w:r>
        <w:rPr>
          <w:rFonts w:eastAsia="Times New Roman" w:cstheme="minorHAnsi"/>
          <w:lang w:eastAsia="en-US"/>
        </w:rPr>
        <w:t> 000,00</w:t>
      </w:r>
      <w:r w:rsidRPr="0007502E">
        <w:rPr>
          <w:rFonts w:eastAsia="Times New Roman" w:cstheme="minorHAnsi"/>
          <w:lang w:eastAsia="en-US"/>
        </w:rPr>
        <w:t xml:space="preserve"> Eur su PVM).</w:t>
      </w:r>
    </w:p>
    <w:p w14:paraId="4FFB05EB" w14:textId="5107D99A" w:rsidR="00EB402D" w:rsidRDefault="00EB402D" w:rsidP="00752AEF">
      <w:pPr>
        <w:spacing w:line="240" w:lineRule="auto"/>
        <w:ind w:firstLine="851"/>
        <w:rPr>
          <w:rFonts w:eastAsia="Times New Roman" w:cstheme="minorHAnsi"/>
          <w:lang w:eastAsia="en-US"/>
        </w:rPr>
      </w:pP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xml:space="preserve">, ir kad mes </w:t>
      </w:r>
      <w:r w:rsidRPr="00E24424">
        <w:rPr>
          <w:rFonts w:eastAsia="Times New Roman" w:cstheme="minorHAnsi"/>
          <w:bCs/>
          <w:lang w:eastAsia="ar-SA"/>
        </w:rPr>
        <w:lastRenderedPageBreak/>
        <w:t>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2C1368">
      <w:pPr>
        <w:ind w:firstLine="567"/>
        <w:jc w:val="center"/>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2C1368">
      <w:pPr>
        <w:ind w:left="960" w:firstLine="318"/>
        <w:jc w:val="center"/>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678B9FDB" w:rsidR="00080437" w:rsidRPr="008D04FD" w:rsidRDefault="00080437" w:rsidP="002C1368">
      <w:pPr>
        <w:ind w:left="5640" w:firstLine="742"/>
        <w:jc w:val="center"/>
        <w:rPr>
          <w:rFonts w:ascii="Calibri" w:hAnsi="Calibri" w:cs="Calibri"/>
          <w:sz w:val="22"/>
          <w:szCs w:val="22"/>
        </w:rPr>
      </w:pPr>
      <w:r w:rsidRPr="008D04FD">
        <w:rPr>
          <w:rFonts w:ascii="Calibri" w:hAnsi="Calibri" w:cs="Calibri"/>
          <w:i/>
          <w:iCs/>
          <w:sz w:val="22"/>
          <w:szCs w:val="22"/>
        </w:rPr>
        <w:t>(tiekėjo pavadinimas)</w:t>
      </w:r>
    </w:p>
    <w:p w14:paraId="09375674" w14:textId="77777777" w:rsidR="00080437" w:rsidRPr="008D04FD" w:rsidRDefault="00080437" w:rsidP="002C1368">
      <w:pPr>
        <w:ind w:firstLine="0"/>
        <w:jc w:val="center"/>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2C1368">
      <w:pPr>
        <w:ind w:left="2040" w:firstLine="371"/>
        <w:jc w:val="center"/>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28070B8"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vykdomame ________________________________________________________________________,</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0641E8D4" w:rsidR="00080437" w:rsidRPr="008D04FD" w:rsidRDefault="00E4292C" w:rsidP="00080437">
      <w:pPr>
        <w:rPr>
          <w:rFonts w:ascii="Calibri" w:hAnsi="Calibri" w:cs="Calibri"/>
          <w:sz w:val="22"/>
          <w:szCs w:val="22"/>
        </w:rPr>
      </w:pPr>
      <w:r>
        <w:rPr>
          <w:rFonts w:ascii="Calibri" w:eastAsia="Calibri" w:hAnsi="Calibri" w:cs="Calibri"/>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i/>
          <w:iCs/>
          <w:sz w:val="22"/>
          <w:szCs w:val="22"/>
        </w:rPr>
        <w:t xml:space="preserve">            </w:t>
      </w:r>
      <w:r>
        <w:rPr>
          <w:rFonts w:ascii="Calibri" w:eastAsia="Calibri" w:hAnsi="Calibri" w:cs="Calibri"/>
          <w:i/>
          <w:iCs/>
          <w:sz w:val="22"/>
          <w:szCs w:val="22"/>
        </w:rPr>
        <w:t xml:space="preserve">    </w:t>
      </w:r>
      <w:r w:rsidR="00080437" w:rsidRPr="008D04FD">
        <w:rPr>
          <w:rFonts w:ascii="Calibri" w:eastAsia="Calibri" w:hAnsi="Calibri" w:cs="Calibri"/>
          <w:i/>
          <w:iCs/>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sz w:val="22"/>
          <w:szCs w:val="22"/>
        </w:rPr>
        <w:tab/>
        <w:t xml:space="preserve">                  </w:t>
      </w:r>
      <w:r>
        <w:rPr>
          <w:rFonts w:ascii="Calibri" w:eastAsia="Calibri" w:hAnsi="Calibri" w:cs="Calibri"/>
          <w:sz w:val="22"/>
          <w:szCs w:val="22"/>
        </w:rPr>
        <w:t xml:space="preserve">   </w:t>
      </w:r>
      <w:r w:rsidR="00080437" w:rsidRPr="008D04FD">
        <w:rPr>
          <w:rFonts w:ascii="Calibri" w:eastAsia="Calibri" w:hAnsi="Calibri" w:cs="Calibri"/>
          <w:sz w:val="22"/>
          <w:szCs w:val="22"/>
        </w:rPr>
        <w:t xml:space="preserve">    ___________________</w:t>
      </w:r>
    </w:p>
    <w:p w14:paraId="0266907C" w14:textId="77777777" w:rsidR="00080437" w:rsidRPr="008D04FD" w:rsidRDefault="00080437" w:rsidP="00E4292C">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68A501A" w14:textId="66FF7E94" w:rsidR="00235ACD" w:rsidRDefault="00235ACD" w:rsidP="00AB03BF">
      <w:pPr>
        <w:ind w:firstLine="0"/>
        <w:rPr>
          <w:rFonts w:ascii="Arial" w:hAnsi="Arial" w:cs="Arial"/>
        </w:rPr>
      </w:pPr>
    </w:p>
    <w:sectPr w:rsidR="00235ACD"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A2F9" w14:textId="77777777" w:rsidR="001D6628" w:rsidRDefault="001D6628" w:rsidP="00D05666">
      <w:r>
        <w:separator/>
      </w:r>
    </w:p>
  </w:endnote>
  <w:endnote w:type="continuationSeparator" w:id="0">
    <w:p w14:paraId="36CF2EF9" w14:textId="77777777" w:rsidR="001D6628" w:rsidRDefault="001D6628" w:rsidP="00D05666">
      <w:r>
        <w:continuationSeparator/>
      </w:r>
    </w:p>
  </w:endnote>
  <w:endnote w:type="continuationNotice" w:id="1">
    <w:p w14:paraId="3C8AE82A" w14:textId="77777777" w:rsidR="001D6628" w:rsidRDefault="001D66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4D2D" w14:textId="77777777" w:rsidR="001D6628" w:rsidRDefault="001D6628" w:rsidP="00D05666">
      <w:r>
        <w:separator/>
      </w:r>
    </w:p>
  </w:footnote>
  <w:footnote w:type="continuationSeparator" w:id="0">
    <w:p w14:paraId="0CFEB143" w14:textId="77777777" w:rsidR="001D6628" w:rsidRDefault="001D6628" w:rsidP="00D05666">
      <w:r>
        <w:continuationSeparator/>
      </w:r>
    </w:p>
  </w:footnote>
  <w:footnote w:type="continuationNotice" w:id="1">
    <w:p w14:paraId="1CE0D416" w14:textId="77777777" w:rsidR="001D6628" w:rsidRDefault="001D66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4"/>
  </w:num>
  <w:num w:numId="3" w16cid:durableId="138770985">
    <w:abstractNumId w:val="26"/>
  </w:num>
  <w:num w:numId="4" w16cid:durableId="219707255">
    <w:abstractNumId w:val="57"/>
  </w:num>
  <w:num w:numId="5" w16cid:durableId="2137720050">
    <w:abstractNumId w:val="5"/>
  </w:num>
  <w:num w:numId="6" w16cid:durableId="1882473578">
    <w:abstractNumId w:val="23"/>
  </w:num>
  <w:num w:numId="7" w16cid:durableId="742215806">
    <w:abstractNumId w:val="40"/>
  </w:num>
  <w:num w:numId="8" w16cid:durableId="581986730">
    <w:abstractNumId w:val="46"/>
  </w:num>
  <w:num w:numId="9" w16cid:durableId="1210533292">
    <w:abstractNumId w:val="3"/>
  </w:num>
  <w:num w:numId="10" w16cid:durableId="360207028">
    <w:abstractNumId w:val="9"/>
  </w:num>
  <w:num w:numId="11" w16cid:durableId="464082020">
    <w:abstractNumId w:val="49"/>
  </w:num>
  <w:num w:numId="12" w16cid:durableId="1510020379">
    <w:abstractNumId w:val="14"/>
  </w:num>
  <w:num w:numId="13" w16cid:durableId="1778215594">
    <w:abstractNumId w:val="30"/>
  </w:num>
  <w:num w:numId="14" w16cid:durableId="1652252092">
    <w:abstractNumId w:val="12"/>
  </w:num>
  <w:num w:numId="15" w16cid:durableId="2131630214">
    <w:abstractNumId w:val="19"/>
  </w:num>
  <w:num w:numId="16" w16cid:durableId="1098015114">
    <w:abstractNumId w:val="55"/>
  </w:num>
  <w:num w:numId="17" w16cid:durableId="1208252808">
    <w:abstractNumId w:val="54"/>
  </w:num>
  <w:num w:numId="18" w16cid:durableId="963148996">
    <w:abstractNumId w:val="6"/>
  </w:num>
  <w:num w:numId="19" w16cid:durableId="1873961101">
    <w:abstractNumId w:val="31"/>
  </w:num>
  <w:num w:numId="20" w16cid:durableId="1129662248">
    <w:abstractNumId w:val="28"/>
  </w:num>
  <w:num w:numId="21" w16cid:durableId="817724215">
    <w:abstractNumId w:val="27"/>
  </w:num>
  <w:num w:numId="22" w16cid:durableId="1993635468">
    <w:abstractNumId w:val="4"/>
  </w:num>
  <w:num w:numId="23" w16cid:durableId="1928659478">
    <w:abstractNumId w:val="56"/>
  </w:num>
  <w:num w:numId="24" w16cid:durableId="1250694197">
    <w:abstractNumId w:val="0"/>
  </w:num>
  <w:num w:numId="25" w16cid:durableId="681514953">
    <w:abstractNumId w:val="16"/>
  </w:num>
  <w:num w:numId="26" w16cid:durableId="2001343554">
    <w:abstractNumId w:val="25"/>
  </w:num>
  <w:num w:numId="27" w16cid:durableId="1828280303">
    <w:abstractNumId w:val="35"/>
  </w:num>
  <w:num w:numId="28" w16cid:durableId="2125803710">
    <w:abstractNumId w:val="32"/>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1"/>
  </w:num>
  <w:num w:numId="33" w16cid:durableId="341712434">
    <w:abstractNumId w:val="1"/>
  </w:num>
  <w:num w:numId="34" w16cid:durableId="419986092">
    <w:abstractNumId w:val="22"/>
  </w:num>
  <w:num w:numId="35" w16cid:durableId="989599647">
    <w:abstractNumId w:val="42"/>
  </w:num>
  <w:num w:numId="36" w16cid:durableId="134224949">
    <w:abstractNumId w:val="34"/>
  </w:num>
  <w:num w:numId="37" w16cid:durableId="801532550">
    <w:abstractNumId w:val="2"/>
  </w:num>
  <w:num w:numId="38" w16cid:durableId="777871533">
    <w:abstractNumId w:val="8"/>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20"/>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1"/>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421573">
    <w:abstractNumId w:val="15"/>
  </w:num>
  <w:num w:numId="57" w16cid:durableId="1921941099">
    <w:abstractNumId w:val="24"/>
  </w:num>
  <w:num w:numId="58" w16cid:durableId="232473580">
    <w:abstractNumId w:val="11"/>
  </w:num>
  <w:num w:numId="59" w16cid:durableId="396514054">
    <w:abstractNumId w:val="43"/>
  </w:num>
  <w:num w:numId="60" w16cid:durableId="85079592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5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662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4B0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36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96C"/>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D7E83"/>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A0E"/>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2CA4"/>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16"/>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0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1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DC4"/>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44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8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3BF"/>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C1"/>
    <w:rsid w:val="00AC2788"/>
    <w:rsid w:val="00AC2A50"/>
    <w:rsid w:val="00AC32A3"/>
    <w:rsid w:val="00AC59AF"/>
    <w:rsid w:val="00AC6CCC"/>
    <w:rsid w:val="00AC6F14"/>
    <w:rsid w:val="00AC7575"/>
    <w:rsid w:val="00AC7C29"/>
    <w:rsid w:val="00AD0047"/>
    <w:rsid w:val="00AD0911"/>
    <w:rsid w:val="00AD0F22"/>
    <w:rsid w:val="00AD16FA"/>
    <w:rsid w:val="00AD1B88"/>
    <w:rsid w:val="00AD2137"/>
    <w:rsid w:val="00AD3648"/>
    <w:rsid w:val="00AD3951"/>
    <w:rsid w:val="00AD3DCD"/>
    <w:rsid w:val="00AD4055"/>
    <w:rsid w:val="00AD478F"/>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5F06"/>
    <w:rsid w:val="00AF6074"/>
    <w:rsid w:val="00AF62E6"/>
    <w:rsid w:val="00AF6844"/>
    <w:rsid w:val="00AF76C1"/>
    <w:rsid w:val="00AF7FB3"/>
    <w:rsid w:val="00B004F2"/>
    <w:rsid w:val="00B00C12"/>
    <w:rsid w:val="00B00E6F"/>
    <w:rsid w:val="00B012CF"/>
    <w:rsid w:val="00B01C30"/>
    <w:rsid w:val="00B03927"/>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4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9A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F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A76"/>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0D"/>
    <w:rsid w:val="00D1581F"/>
    <w:rsid w:val="00D159D2"/>
    <w:rsid w:val="00D15E79"/>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92C"/>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02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1E2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1B"/>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57158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64796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019958">
      <w:bodyDiv w:val="1"/>
      <w:marLeft w:val="0"/>
      <w:marRight w:val="0"/>
      <w:marTop w:val="0"/>
      <w:marBottom w:val="0"/>
      <w:divBdr>
        <w:top w:val="none" w:sz="0" w:space="0" w:color="auto"/>
        <w:left w:val="none" w:sz="0" w:space="0" w:color="auto"/>
        <w:bottom w:val="none" w:sz="0" w:space="0" w:color="auto"/>
        <w:right w:val="none" w:sz="0" w:space="0" w:color="auto"/>
      </w:divBdr>
    </w:div>
    <w:div w:id="48208467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78704">
      <w:bodyDiv w:val="1"/>
      <w:marLeft w:val="0"/>
      <w:marRight w:val="0"/>
      <w:marTop w:val="0"/>
      <w:marBottom w:val="0"/>
      <w:divBdr>
        <w:top w:val="none" w:sz="0" w:space="0" w:color="auto"/>
        <w:left w:val="none" w:sz="0" w:space="0" w:color="auto"/>
        <w:bottom w:val="none" w:sz="0" w:space="0" w:color="auto"/>
        <w:right w:val="none" w:sz="0" w:space="0" w:color="auto"/>
      </w:divBdr>
    </w:div>
    <w:div w:id="5574797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56961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757">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0131564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368953">
      <w:bodyDiv w:val="1"/>
      <w:marLeft w:val="0"/>
      <w:marRight w:val="0"/>
      <w:marTop w:val="0"/>
      <w:marBottom w:val="0"/>
      <w:divBdr>
        <w:top w:val="none" w:sz="0" w:space="0" w:color="auto"/>
        <w:left w:val="none" w:sz="0" w:space="0" w:color="auto"/>
        <w:bottom w:val="none" w:sz="0" w:space="0" w:color="auto"/>
        <w:right w:val="none" w:sz="0" w:space="0" w:color="auto"/>
      </w:divBdr>
    </w:div>
    <w:div w:id="1066028247">
      <w:bodyDiv w:val="1"/>
      <w:marLeft w:val="0"/>
      <w:marRight w:val="0"/>
      <w:marTop w:val="0"/>
      <w:marBottom w:val="0"/>
      <w:divBdr>
        <w:top w:val="none" w:sz="0" w:space="0" w:color="auto"/>
        <w:left w:val="none" w:sz="0" w:space="0" w:color="auto"/>
        <w:bottom w:val="none" w:sz="0" w:space="0" w:color="auto"/>
        <w:right w:val="none" w:sz="0" w:space="0" w:color="auto"/>
      </w:divBdr>
    </w:div>
    <w:div w:id="10987966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553037">
      <w:bodyDiv w:val="1"/>
      <w:marLeft w:val="0"/>
      <w:marRight w:val="0"/>
      <w:marTop w:val="0"/>
      <w:marBottom w:val="0"/>
      <w:divBdr>
        <w:top w:val="none" w:sz="0" w:space="0" w:color="auto"/>
        <w:left w:val="none" w:sz="0" w:space="0" w:color="auto"/>
        <w:bottom w:val="none" w:sz="0" w:space="0" w:color="auto"/>
        <w:right w:val="none" w:sz="0" w:space="0" w:color="auto"/>
      </w:divBdr>
    </w:div>
    <w:div w:id="1270310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30828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97849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286589">
      <w:bodyDiv w:val="1"/>
      <w:marLeft w:val="0"/>
      <w:marRight w:val="0"/>
      <w:marTop w:val="0"/>
      <w:marBottom w:val="0"/>
      <w:divBdr>
        <w:top w:val="none" w:sz="0" w:space="0" w:color="auto"/>
        <w:left w:val="none" w:sz="0" w:space="0" w:color="auto"/>
        <w:bottom w:val="none" w:sz="0" w:space="0" w:color="auto"/>
        <w:right w:val="none" w:sz="0" w:space="0" w:color="auto"/>
      </w:divBdr>
    </w:div>
    <w:div w:id="16015268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1635190">
      <w:bodyDiv w:val="1"/>
      <w:marLeft w:val="0"/>
      <w:marRight w:val="0"/>
      <w:marTop w:val="0"/>
      <w:marBottom w:val="0"/>
      <w:divBdr>
        <w:top w:val="none" w:sz="0" w:space="0" w:color="auto"/>
        <w:left w:val="none" w:sz="0" w:space="0" w:color="auto"/>
        <w:bottom w:val="none" w:sz="0" w:space="0" w:color="auto"/>
        <w:right w:val="none" w:sz="0" w:space="0" w:color="auto"/>
      </w:divBdr>
    </w:div>
    <w:div w:id="1780685653">
      <w:bodyDiv w:val="1"/>
      <w:marLeft w:val="0"/>
      <w:marRight w:val="0"/>
      <w:marTop w:val="0"/>
      <w:marBottom w:val="0"/>
      <w:divBdr>
        <w:top w:val="none" w:sz="0" w:space="0" w:color="auto"/>
        <w:left w:val="none" w:sz="0" w:space="0" w:color="auto"/>
        <w:bottom w:val="none" w:sz="0" w:space="0" w:color="auto"/>
        <w:right w:val="none" w:sz="0" w:space="0" w:color="auto"/>
      </w:divBdr>
    </w:div>
    <w:div w:id="18293208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36732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994638">
      <w:bodyDiv w:val="1"/>
      <w:marLeft w:val="0"/>
      <w:marRight w:val="0"/>
      <w:marTop w:val="0"/>
      <w:marBottom w:val="0"/>
      <w:divBdr>
        <w:top w:val="none" w:sz="0" w:space="0" w:color="auto"/>
        <w:left w:val="none" w:sz="0" w:space="0" w:color="auto"/>
        <w:bottom w:val="none" w:sz="0" w:space="0" w:color="auto"/>
        <w:right w:val="none" w:sz="0" w:space="0" w:color="auto"/>
      </w:divBdr>
    </w:div>
    <w:div w:id="2096587483">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75976"/>
    <w:rsid w:val="00881536"/>
    <w:rsid w:val="008D6E2A"/>
    <w:rsid w:val="008F73B7"/>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C17C1"/>
    <w:rsid w:val="00AD09B5"/>
    <w:rsid w:val="00AD33B3"/>
    <w:rsid w:val="00B02DFF"/>
    <w:rsid w:val="00B031BD"/>
    <w:rsid w:val="00B03927"/>
    <w:rsid w:val="00B56ABE"/>
    <w:rsid w:val="00B604DE"/>
    <w:rsid w:val="00B70DD9"/>
    <w:rsid w:val="00B971E7"/>
    <w:rsid w:val="00BA2981"/>
    <w:rsid w:val="00BE461C"/>
    <w:rsid w:val="00C13521"/>
    <w:rsid w:val="00C27E0B"/>
    <w:rsid w:val="00C30715"/>
    <w:rsid w:val="00C334AF"/>
    <w:rsid w:val="00C634FA"/>
    <w:rsid w:val="00C64F5A"/>
    <w:rsid w:val="00CD27B6"/>
    <w:rsid w:val="00CE1721"/>
    <w:rsid w:val="00CF4CEB"/>
    <w:rsid w:val="00D1288B"/>
    <w:rsid w:val="00D5765A"/>
    <w:rsid w:val="00D6655B"/>
    <w:rsid w:val="00DA2237"/>
    <w:rsid w:val="00DE23D8"/>
    <w:rsid w:val="00E464CE"/>
    <w:rsid w:val="00E706A7"/>
    <w:rsid w:val="00E964F6"/>
    <w:rsid w:val="00ED2AE9"/>
    <w:rsid w:val="00EE67FC"/>
    <w:rsid w:val="00EF6792"/>
    <w:rsid w:val="00F5579B"/>
    <w:rsid w:val="00F559EB"/>
    <w:rsid w:val="00F61AC4"/>
    <w:rsid w:val="00F772A7"/>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18</Pages>
  <Words>17905</Words>
  <Characters>10206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28055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31</cp:revision>
  <cp:lastPrinted>2024-12-04T11:45:00Z</cp:lastPrinted>
  <dcterms:created xsi:type="dcterms:W3CDTF">2024-12-04T11:18:00Z</dcterms:created>
  <dcterms:modified xsi:type="dcterms:W3CDTF">2025-04-30T11:46:00Z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