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A1E31" w14:textId="77777777" w:rsidR="00C0224C" w:rsidRPr="000C1431" w:rsidRDefault="00C0224C" w:rsidP="00C0224C">
      <w:pPr>
        <w:autoSpaceDE w:val="0"/>
        <w:autoSpaceDN w:val="0"/>
        <w:adjustRightInd w:val="0"/>
        <w:spacing w:after="0" w:line="240" w:lineRule="auto"/>
        <w:jc w:val="right"/>
        <w:outlineLvl w:val="0"/>
        <w:rPr>
          <w:rFonts w:ascii="Times New Roman" w:hAnsi="Times New Roman"/>
          <w:b/>
          <w:color w:val="000000"/>
          <w:sz w:val="24"/>
          <w:szCs w:val="24"/>
        </w:rPr>
      </w:pPr>
      <w:r w:rsidRPr="000C1431">
        <w:rPr>
          <w:rFonts w:ascii="Times New Roman" w:hAnsi="Times New Roman"/>
          <w:b/>
          <w:color w:val="000000"/>
          <w:sz w:val="24"/>
          <w:szCs w:val="24"/>
        </w:rPr>
        <w:t>2 priedas</w:t>
      </w:r>
    </w:p>
    <w:p w14:paraId="27F5135F" w14:textId="77777777" w:rsidR="00C0224C" w:rsidRPr="000C1431" w:rsidRDefault="00C0224C" w:rsidP="00C0224C">
      <w:pPr>
        <w:autoSpaceDE w:val="0"/>
        <w:autoSpaceDN w:val="0"/>
        <w:adjustRightInd w:val="0"/>
        <w:spacing w:after="0" w:line="240" w:lineRule="auto"/>
        <w:jc w:val="right"/>
        <w:outlineLvl w:val="0"/>
        <w:rPr>
          <w:rFonts w:ascii="Times New Roman" w:hAnsi="Times New Roman"/>
          <w:b/>
          <w:color w:val="000000"/>
          <w:sz w:val="24"/>
          <w:szCs w:val="24"/>
        </w:rPr>
      </w:pPr>
    </w:p>
    <w:p w14:paraId="7FF4E79E" w14:textId="77777777" w:rsidR="00C0224C" w:rsidRPr="00AA61FC" w:rsidRDefault="00C0224C" w:rsidP="00C0224C">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71669CDE" w14:textId="77777777" w:rsidR="00C0224C" w:rsidRDefault="00C0224C" w:rsidP="00C0224C">
      <w:pPr>
        <w:spacing w:after="0" w:line="360" w:lineRule="auto"/>
        <w:jc w:val="center"/>
        <w:rPr>
          <w:rFonts w:ascii="Times New Roman" w:hAnsi="Times New Roman"/>
          <w:sz w:val="24"/>
          <w:szCs w:val="24"/>
        </w:rPr>
      </w:pPr>
      <w:r w:rsidRPr="007E0223">
        <w:rPr>
          <w:rFonts w:ascii="Times New Roman" w:hAnsi="Times New Roman"/>
          <w:sz w:val="24"/>
          <w:szCs w:val="24"/>
        </w:rPr>
        <w:t>DARBŲ APRAŠYMAS</w:t>
      </w:r>
    </w:p>
    <w:p w14:paraId="089CF640" w14:textId="77777777" w:rsidR="00C0224C" w:rsidRPr="007E0223" w:rsidRDefault="00C0224C" w:rsidP="00C0224C">
      <w:pPr>
        <w:spacing w:after="0" w:line="360" w:lineRule="auto"/>
        <w:jc w:val="center"/>
        <w:rPr>
          <w:rFonts w:ascii="Times New Roman" w:hAnsi="Times New Roman"/>
          <w:sz w:val="24"/>
          <w:szCs w:val="24"/>
        </w:rPr>
      </w:pPr>
      <w:r>
        <w:rPr>
          <w:rFonts w:ascii="Times New Roman" w:hAnsi="Times New Roman"/>
          <w:sz w:val="24"/>
          <w:szCs w:val="24"/>
        </w:rPr>
        <w:t>(Techninė specifikacija)</w:t>
      </w:r>
    </w:p>
    <w:p w14:paraId="089FA3A2" w14:textId="77777777" w:rsidR="00C0224C" w:rsidRPr="00AB543E" w:rsidRDefault="00C0224C" w:rsidP="00C0224C">
      <w:pPr>
        <w:spacing w:after="0" w:line="240" w:lineRule="auto"/>
        <w:jc w:val="both"/>
        <w:rPr>
          <w:rFonts w:ascii="Times New Roman" w:hAnsi="Times New Roman"/>
          <w:sz w:val="24"/>
          <w:szCs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5103"/>
      </w:tblGrid>
      <w:tr w:rsidR="00C0224C" w:rsidRPr="00AB543E" w14:paraId="09198F55" w14:textId="77777777" w:rsidTr="00B958D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F554209" w14:textId="77777777" w:rsidR="00C0224C" w:rsidRPr="00AB543E" w:rsidRDefault="00C0224C" w:rsidP="00B958D8">
            <w:pPr>
              <w:spacing w:after="0" w:line="240" w:lineRule="auto"/>
              <w:jc w:val="both"/>
              <w:rPr>
                <w:rFonts w:ascii="Times New Roman" w:hAnsi="Times New Roman"/>
                <w:b/>
                <w:sz w:val="24"/>
                <w:szCs w:val="24"/>
              </w:rPr>
            </w:pPr>
            <w:r w:rsidRPr="00AB543E">
              <w:rPr>
                <w:rFonts w:ascii="Times New Roman" w:hAnsi="Times New Roman"/>
                <w:b/>
                <w:sz w:val="24"/>
                <w:szCs w:val="24"/>
              </w:rPr>
              <w:t>Eil. Nr.</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4D33859" w14:textId="77777777" w:rsidR="00C0224C" w:rsidRPr="00AB543E" w:rsidRDefault="00C0224C" w:rsidP="00B958D8">
            <w:pPr>
              <w:spacing w:after="0" w:line="240" w:lineRule="auto"/>
              <w:jc w:val="both"/>
              <w:rPr>
                <w:rFonts w:ascii="Times New Roman" w:hAnsi="Times New Roman"/>
                <w:b/>
                <w:sz w:val="24"/>
                <w:szCs w:val="24"/>
              </w:rPr>
            </w:pPr>
            <w:r w:rsidRPr="00AB543E">
              <w:rPr>
                <w:rFonts w:ascii="Times New Roman" w:hAnsi="Times New Roman"/>
                <w:b/>
                <w:sz w:val="24"/>
                <w:szCs w:val="24"/>
              </w:rPr>
              <w:t>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6258986" w14:textId="77777777" w:rsidR="00C0224C" w:rsidRPr="00AB543E" w:rsidRDefault="00C0224C" w:rsidP="00B958D8">
            <w:pPr>
              <w:spacing w:after="0" w:line="240" w:lineRule="auto"/>
              <w:jc w:val="both"/>
              <w:rPr>
                <w:rFonts w:ascii="Times New Roman" w:hAnsi="Times New Roman"/>
                <w:b/>
                <w:sz w:val="24"/>
                <w:szCs w:val="24"/>
              </w:rPr>
            </w:pPr>
            <w:r w:rsidRPr="00AB543E">
              <w:rPr>
                <w:rFonts w:ascii="Times New Roman" w:hAnsi="Times New Roman"/>
                <w:b/>
                <w:sz w:val="24"/>
                <w:szCs w:val="24"/>
              </w:rPr>
              <w:t xml:space="preserve">Reikalavimai </w:t>
            </w:r>
          </w:p>
        </w:tc>
      </w:tr>
      <w:tr w:rsidR="00C0224C" w:rsidRPr="00AB543E" w14:paraId="0F340A22" w14:textId="77777777" w:rsidTr="00B958D8">
        <w:trPr>
          <w:trHeight w:val="229"/>
        </w:trPr>
        <w:tc>
          <w:tcPr>
            <w:tcW w:w="828" w:type="dxa"/>
            <w:tcBorders>
              <w:top w:val="single" w:sz="4" w:space="0" w:color="auto"/>
              <w:left w:val="single" w:sz="4" w:space="0" w:color="auto"/>
              <w:bottom w:val="single" w:sz="4" w:space="0" w:color="auto"/>
              <w:right w:val="single" w:sz="4" w:space="0" w:color="auto"/>
            </w:tcBorders>
          </w:tcPr>
          <w:p w14:paraId="349C6574" w14:textId="77777777" w:rsidR="00C0224C" w:rsidRPr="00AB543E" w:rsidRDefault="00C0224C" w:rsidP="00B958D8">
            <w:pPr>
              <w:spacing w:after="0" w:line="240" w:lineRule="auto"/>
              <w:jc w:val="both"/>
              <w:rPr>
                <w:rFonts w:ascii="Times New Roman" w:hAnsi="Times New Roman"/>
                <w:sz w:val="24"/>
                <w:szCs w:val="24"/>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6EECE81B" w14:textId="77777777" w:rsidR="00C0224C" w:rsidRPr="00AB543E" w:rsidRDefault="00C0224C" w:rsidP="00B958D8">
            <w:pPr>
              <w:numPr>
                <w:ilvl w:val="0"/>
                <w:numId w:val="1"/>
              </w:numPr>
              <w:spacing w:after="0" w:line="240" w:lineRule="auto"/>
              <w:jc w:val="both"/>
              <w:rPr>
                <w:rFonts w:ascii="Times New Roman" w:hAnsi="Times New Roman"/>
                <w:b/>
                <w:sz w:val="24"/>
                <w:szCs w:val="24"/>
              </w:rPr>
            </w:pPr>
            <w:r w:rsidRPr="00AB543E">
              <w:rPr>
                <w:rFonts w:ascii="Times New Roman" w:hAnsi="Times New Roman"/>
                <w:b/>
                <w:sz w:val="24"/>
                <w:szCs w:val="24"/>
              </w:rPr>
              <w:t>Bendra informacija apie pirkimo objektą</w:t>
            </w:r>
          </w:p>
          <w:p w14:paraId="11915344" w14:textId="77777777" w:rsidR="00C0224C" w:rsidRPr="00AB543E" w:rsidRDefault="00C0224C" w:rsidP="00B958D8">
            <w:pPr>
              <w:spacing w:after="0" w:line="240" w:lineRule="auto"/>
              <w:jc w:val="both"/>
              <w:rPr>
                <w:rFonts w:ascii="Times New Roman" w:hAnsi="Times New Roman"/>
                <w:b/>
                <w:sz w:val="24"/>
                <w:szCs w:val="24"/>
                <w:u w:val="single"/>
              </w:rPr>
            </w:pPr>
          </w:p>
        </w:tc>
      </w:tr>
      <w:tr w:rsidR="00C0224C" w:rsidRPr="00AB543E" w14:paraId="7A6C6DF9" w14:textId="77777777" w:rsidTr="00B958D8">
        <w:trPr>
          <w:trHeight w:val="745"/>
        </w:trPr>
        <w:tc>
          <w:tcPr>
            <w:tcW w:w="828" w:type="dxa"/>
            <w:tcBorders>
              <w:top w:val="single" w:sz="4" w:space="0" w:color="auto"/>
              <w:left w:val="single" w:sz="4" w:space="0" w:color="auto"/>
              <w:bottom w:val="single" w:sz="4" w:space="0" w:color="auto"/>
              <w:right w:val="single" w:sz="4" w:space="0" w:color="auto"/>
            </w:tcBorders>
            <w:hideMark/>
          </w:tcPr>
          <w:p w14:paraId="5A757731"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tcPr>
          <w:p w14:paraId="676A7F85" w14:textId="77777777" w:rsidR="00C0224C" w:rsidRPr="00AB543E" w:rsidRDefault="00C0224C" w:rsidP="00B958D8">
            <w:pPr>
              <w:spacing w:after="0" w:line="240" w:lineRule="auto"/>
              <w:jc w:val="both"/>
              <w:rPr>
                <w:rFonts w:ascii="Times New Roman" w:hAnsi="Times New Roman"/>
                <w:sz w:val="24"/>
                <w:szCs w:val="24"/>
                <w:u w:val="single"/>
              </w:rPr>
            </w:pPr>
            <w:r w:rsidRPr="00AB543E">
              <w:rPr>
                <w:rFonts w:ascii="Times New Roman" w:hAnsi="Times New Roman"/>
                <w:sz w:val="24"/>
                <w:szCs w:val="24"/>
              </w:rPr>
              <w:t>Užsakovas</w:t>
            </w:r>
          </w:p>
        </w:tc>
        <w:tc>
          <w:tcPr>
            <w:tcW w:w="5103" w:type="dxa"/>
            <w:tcBorders>
              <w:top w:val="single" w:sz="4" w:space="0" w:color="auto"/>
              <w:left w:val="single" w:sz="4" w:space="0" w:color="auto"/>
              <w:bottom w:val="single" w:sz="4" w:space="0" w:color="auto"/>
              <w:right w:val="single" w:sz="4" w:space="0" w:color="auto"/>
            </w:tcBorders>
          </w:tcPr>
          <w:p w14:paraId="7BAB00A8" w14:textId="77777777" w:rsidR="00C0224C" w:rsidRPr="00AB543E" w:rsidRDefault="00C0224C" w:rsidP="00B958D8">
            <w:pPr>
              <w:spacing w:after="0" w:line="240" w:lineRule="auto"/>
              <w:jc w:val="both"/>
              <w:rPr>
                <w:rFonts w:ascii="Times New Roman" w:hAnsi="Times New Roman"/>
                <w:sz w:val="24"/>
                <w:szCs w:val="24"/>
              </w:rPr>
            </w:pPr>
            <w:r>
              <w:rPr>
                <w:rFonts w:ascii="Times New Roman" w:hAnsi="Times New Roman"/>
                <w:sz w:val="24"/>
                <w:szCs w:val="24"/>
              </w:rPr>
              <w:t>VšĮ Elektrėnų profesinio mokymo centras</w:t>
            </w:r>
          </w:p>
          <w:p w14:paraId="6A452A16" w14:textId="77777777" w:rsidR="00C0224C" w:rsidRPr="00AB543E" w:rsidRDefault="00C0224C" w:rsidP="00B958D8">
            <w:pPr>
              <w:spacing w:after="0" w:line="240" w:lineRule="auto"/>
              <w:jc w:val="both"/>
              <w:rPr>
                <w:rFonts w:ascii="Times New Roman" w:hAnsi="Times New Roman"/>
                <w:iCs/>
                <w:sz w:val="24"/>
                <w:szCs w:val="24"/>
              </w:rPr>
            </w:pPr>
          </w:p>
        </w:tc>
      </w:tr>
      <w:tr w:rsidR="00C0224C" w:rsidRPr="00AB543E" w14:paraId="2885AF44" w14:textId="77777777" w:rsidTr="00B958D8">
        <w:trPr>
          <w:trHeight w:val="713"/>
        </w:trPr>
        <w:tc>
          <w:tcPr>
            <w:tcW w:w="828" w:type="dxa"/>
            <w:tcBorders>
              <w:top w:val="single" w:sz="4" w:space="0" w:color="auto"/>
              <w:left w:val="single" w:sz="4" w:space="0" w:color="auto"/>
              <w:bottom w:val="single" w:sz="4" w:space="0" w:color="auto"/>
              <w:right w:val="single" w:sz="4" w:space="0" w:color="auto"/>
            </w:tcBorders>
          </w:tcPr>
          <w:p w14:paraId="2CC3DD73"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tcPr>
          <w:p w14:paraId="71133F25"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 xml:space="preserve">Pirkimo objektas </w:t>
            </w:r>
          </w:p>
        </w:tc>
        <w:tc>
          <w:tcPr>
            <w:tcW w:w="5103" w:type="dxa"/>
            <w:tcBorders>
              <w:top w:val="single" w:sz="4" w:space="0" w:color="auto"/>
              <w:left w:val="single" w:sz="4" w:space="0" w:color="auto"/>
              <w:bottom w:val="single" w:sz="4" w:space="0" w:color="auto"/>
              <w:right w:val="single" w:sz="4" w:space="0" w:color="auto"/>
            </w:tcBorders>
          </w:tcPr>
          <w:p w14:paraId="0A6A5B64" w14:textId="77777777" w:rsidR="00C0224C" w:rsidRPr="00AB543E" w:rsidRDefault="00C0224C" w:rsidP="00B958D8">
            <w:pPr>
              <w:spacing w:after="0" w:line="240" w:lineRule="auto"/>
              <w:jc w:val="both"/>
              <w:rPr>
                <w:rFonts w:ascii="Times New Roman" w:hAnsi="Times New Roman"/>
                <w:iCs/>
                <w:sz w:val="24"/>
                <w:szCs w:val="24"/>
              </w:rPr>
            </w:pPr>
            <w:proofErr w:type="spellStart"/>
            <w:r>
              <w:rPr>
                <w:rFonts w:ascii="Times New Roman" w:hAnsi="Times New Roman"/>
                <w:iCs/>
                <w:sz w:val="24"/>
                <w:szCs w:val="24"/>
              </w:rPr>
              <w:t>Rungos</w:t>
            </w:r>
            <w:proofErr w:type="spellEnd"/>
            <w:r>
              <w:rPr>
                <w:rFonts w:ascii="Times New Roman" w:hAnsi="Times New Roman"/>
                <w:iCs/>
                <w:sz w:val="24"/>
                <w:szCs w:val="24"/>
              </w:rPr>
              <w:t xml:space="preserve"> g. 18 II ir III aukštų koridoriaus g</w:t>
            </w:r>
            <w:r w:rsidRPr="00AB543E">
              <w:rPr>
                <w:rFonts w:ascii="Times New Roman" w:hAnsi="Times New Roman"/>
                <w:iCs/>
                <w:sz w:val="24"/>
                <w:szCs w:val="24"/>
              </w:rPr>
              <w:t>rindų</w:t>
            </w:r>
            <w:r>
              <w:rPr>
                <w:rFonts w:ascii="Times New Roman" w:hAnsi="Times New Roman"/>
                <w:iCs/>
                <w:sz w:val="24"/>
                <w:szCs w:val="24"/>
              </w:rPr>
              <w:t xml:space="preserve"> dangos šlifavimas, laiptų pakopų ir laiptų aikštelių</w:t>
            </w:r>
            <w:r w:rsidRPr="00AB543E">
              <w:rPr>
                <w:rFonts w:ascii="Times New Roman" w:hAnsi="Times New Roman"/>
                <w:iCs/>
                <w:sz w:val="24"/>
                <w:szCs w:val="24"/>
              </w:rPr>
              <w:t xml:space="preserve"> atnaujinimo darb</w:t>
            </w:r>
            <w:r>
              <w:rPr>
                <w:rFonts w:ascii="Times New Roman" w:hAnsi="Times New Roman"/>
                <w:iCs/>
                <w:sz w:val="24"/>
                <w:szCs w:val="24"/>
              </w:rPr>
              <w:t>ai (dengimas epoksidine derva)</w:t>
            </w:r>
          </w:p>
          <w:p w14:paraId="2D40C300" w14:textId="77777777" w:rsidR="00C0224C" w:rsidRPr="00AB543E" w:rsidRDefault="00C0224C" w:rsidP="00B958D8">
            <w:pPr>
              <w:spacing w:after="0" w:line="240" w:lineRule="auto"/>
              <w:jc w:val="both"/>
              <w:rPr>
                <w:rFonts w:ascii="Times New Roman" w:hAnsi="Times New Roman"/>
                <w:iCs/>
                <w:sz w:val="24"/>
                <w:szCs w:val="24"/>
              </w:rPr>
            </w:pPr>
          </w:p>
        </w:tc>
      </w:tr>
      <w:tr w:rsidR="00C0224C" w:rsidRPr="00AB543E" w14:paraId="22CE848E" w14:textId="77777777" w:rsidTr="00B958D8">
        <w:trPr>
          <w:trHeight w:val="541"/>
        </w:trPr>
        <w:tc>
          <w:tcPr>
            <w:tcW w:w="828" w:type="dxa"/>
            <w:tcBorders>
              <w:top w:val="single" w:sz="4" w:space="0" w:color="auto"/>
              <w:left w:val="single" w:sz="4" w:space="0" w:color="auto"/>
              <w:bottom w:val="single" w:sz="4" w:space="0" w:color="auto"/>
              <w:right w:val="single" w:sz="4" w:space="0" w:color="auto"/>
            </w:tcBorders>
          </w:tcPr>
          <w:p w14:paraId="2BA19C7F"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3.</w:t>
            </w:r>
          </w:p>
        </w:tc>
        <w:tc>
          <w:tcPr>
            <w:tcW w:w="3420" w:type="dxa"/>
            <w:tcBorders>
              <w:top w:val="single" w:sz="4" w:space="0" w:color="auto"/>
              <w:left w:val="single" w:sz="4" w:space="0" w:color="auto"/>
              <w:bottom w:val="single" w:sz="4" w:space="0" w:color="auto"/>
              <w:right w:val="single" w:sz="4" w:space="0" w:color="auto"/>
            </w:tcBorders>
          </w:tcPr>
          <w:p w14:paraId="71FD70FA"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Statinio adresas</w:t>
            </w:r>
          </w:p>
        </w:tc>
        <w:tc>
          <w:tcPr>
            <w:tcW w:w="5103" w:type="dxa"/>
            <w:tcBorders>
              <w:top w:val="single" w:sz="4" w:space="0" w:color="auto"/>
              <w:left w:val="single" w:sz="4" w:space="0" w:color="auto"/>
              <w:bottom w:val="single" w:sz="4" w:space="0" w:color="auto"/>
              <w:right w:val="single" w:sz="4" w:space="0" w:color="auto"/>
            </w:tcBorders>
          </w:tcPr>
          <w:p w14:paraId="22E4138B" w14:textId="77777777" w:rsidR="00C0224C" w:rsidRPr="00AB543E" w:rsidRDefault="00C0224C" w:rsidP="00B958D8">
            <w:pPr>
              <w:spacing w:after="0" w:line="240" w:lineRule="auto"/>
              <w:jc w:val="both"/>
              <w:rPr>
                <w:rFonts w:ascii="Times New Roman" w:hAnsi="Times New Roman"/>
                <w:i/>
                <w:iCs/>
                <w:sz w:val="24"/>
                <w:szCs w:val="24"/>
              </w:rPr>
            </w:pPr>
            <w:proofErr w:type="spellStart"/>
            <w:r>
              <w:rPr>
                <w:rFonts w:ascii="Times New Roman" w:hAnsi="Times New Roman"/>
                <w:iCs/>
                <w:sz w:val="24"/>
                <w:szCs w:val="24"/>
              </w:rPr>
              <w:t>Rungos</w:t>
            </w:r>
            <w:proofErr w:type="spellEnd"/>
            <w:r>
              <w:rPr>
                <w:rFonts w:ascii="Times New Roman" w:hAnsi="Times New Roman"/>
                <w:iCs/>
                <w:sz w:val="24"/>
                <w:szCs w:val="24"/>
              </w:rPr>
              <w:t xml:space="preserve"> g. 18, Elektrėnai</w:t>
            </w:r>
          </w:p>
        </w:tc>
      </w:tr>
      <w:tr w:rsidR="00C0224C" w:rsidRPr="00AB543E" w14:paraId="23942CCC" w14:textId="77777777" w:rsidTr="00B958D8">
        <w:trPr>
          <w:trHeight w:val="541"/>
        </w:trPr>
        <w:tc>
          <w:tcPr>
            <w:tcW w:w="828" w:type="dxa"/>
            <w:tcBorders>
              <w:top w:val="single" w:sz="4" w:space="0" w:color="auto"/>
              <w:left w:val="single" w:sz="4" w:space="0" w:color="auto"/>
              <w:bottom w:val="single" w:sz="4" w:space="0" w:color="auto"/>
              <w:right w:val="single" w:sz="4" w:space="0" w:color="auto"/>
            </w:tcBorders>
          </w:tcPr>
          <w:p w14:paraId="67BFF2E2" w14:textId="77777777" w:rsidR="00C0224C" w:rsidRPr="00AB543E" w:rsidRDefault="00C0224C" w:rsidP="00B958D8">
            <w:pPr>
              <w:spacing w:after="0" w:line="240" w:lineRule="auto"/>
              <w:jc w:val="both"/>
              <w:rPr>
                <w:rFonts w:ascii="Times New Roman" w:hAnsi="Times New Roman"/>
                <w:sz w:val="24"/>
                <w:szCs w:val="24"/>
              </w:rPr>
            </w:pPr>
            <w:r>
              <w:rPr>
                <w:rFonts w:ascii="Times New Roman" w:hAnsi="Times New Roman"/>
                <w:sz w:val="24"/>
                <w:szCs w:val="24"/>
              </w:rPr>
              <w:t>4.</w:t>
            </w:r>
          </w:p>
        </w:tc>
        <w:tc>
          <w:tcPr>
            <w:tcW w:w="3420" w:type="dxa"/>
            <w:tcBorders>
              <w:top w:val="single" w:sz="4" w:space="0" w:color="auto"/>
              <w:left w:val="single" w:sz="4" w:space="0" w:color="auto"/>
              <w:bottom w:val="single" w:sz="4" w:space="0" w:color="auto"/>
              <w:right w:val="single" w:sz="4" w:space="0" w:color="auto"/>
            </w:tcBorders>
          </w:tcPr>
          <w:p w14:paraId="49D5A3E3" w14:textId="77777777" w:rsidR="00C0224C" w:rsidRPr="00AB543E" w:rsidRDefault="00C0224C" w:rsidP="00B958D8">
            <w:pPr>
              <w:spacing w:after="0" w:line="240" w:lineRule="auto"/>
              <w:jc w:val="both"/>
              <w:rPr>
                <w:rFonts w:ascii="Times New Roman" w:hAnsi="Times New Roman"/>
                <w:sz w:val="24"/>
                <w:szCs w:val="24"/>
              </w:rPr>
            </w:pPr>
            <w:r>
              <w:rPr>
                <w:rFonts w:ascii="Times New Roman" w:hAnsi="Times New Roman"/>
                <w:sz w:val="24"/>
                <w:szCs w:val="24"/>
              </w:rPr>
              <w:t>Esama perkamų darbų situacija</w:t>
            </w:r>
          </w:p>
        </w:tc>
        <w:tc>
          <w:tcPr>
            <w:tcW w:w="5103" w:type="dxa"/>
            <w:tcBorders>
              <w:top w:val="single" w:sz="4" w:space="0" w:color="auto"/>
              <w:left w:val="single" w:sz="4" w:space="0" w:color="auto"/>
              <w:bottom w:val="single" w:sz="4" w:space="0" w:color="auto"/>
              <w:right w:val="single" w:sz="4" w:space="0" w:color="auto"/>
            </w:tcBorders>
          </w:tcPr>
          <w:p w14:paraId="23FD28DD" w14:textId="77777777" w:rsidR="00C0224C" w:rsidRDefault="00C0224C" w:rsidP="00B958D8">
            <w:pPr>
              <w:spacing w:after="0" w:line="240" w:lineRule="auto"/>
              <w:jc w:val="both"/>
              <w:rPr>
                <w:rFonts w:ascii="Times New Roman" w:hAnsi="Times New Roman"/>
                <w:iCs/>
                <w:noProof/>
                <w:sz w:val="24"/>
                <w:szCs w:val="24"/>
              </w:rPr>
            </w:pPr>
            <w:r>
              <w:rPr>
                <w:rFonts w:ascii="Times New Roman" w:hAnsi="Times New Roman"/>
                <w:iCs/>
                <w:noProof/>
                <w:sz w:val="24"/>
                <w:szCs w:val="24"/>
              </w:rPr>
              <w:t>Mokyklos grindis ir laiptinės yra įrengtos iš seno tipo akmens ploščių. T</w:t>
            </w:r>
            <w:r>
              <w:rPr>
                <w:rFonts w:ascii="Times New Roman" w:hAnsi="Times New Roman"/>
                <w:iCs/>
                <w:sz w:val="24"/>
                <w:szCs w:val="24"/>
              </w:rPr>
              <w:t xml:space="preserve">uri smulkių </w:t>
            </w:r>
            <w:proofErr w:type="spellStart"/>
            <w:r>
              <w:rPr>
                <w:rFonts w:ascii="Times New Roman" w:hAnsi="Times New Roman"/>
                <w:iCs/>
                <w:sz w:val="24"/>
                <w:szCs w:val="24"/>
              </w:rPr>
              <w:t>išdaužų</w:t>
            </w:r>
            <w:proofErr w:type="spellEnd"/>
            <w:r>
              <w:rPr>
                <w:rFonts w:ascii="Times New Roman" w:hAnsi="Times New Roman"/>
                <w:iCs/>
                <w:sz w:val="24"/>
                <w:szCs w:val="24"/>
              </w:rPr>
              <w:t xml:space="preserve"> ir ištrupėjimų.</w:t>
            </w:r>
          </w:p>
          <w:p w14:paraId="42156141" w14:textId="77777777" w:rsidR="00C0224C" w:rsidRDefault="00C0224C" w:rsidP="00B958D8">
            <w:pPr>
              <w:spacing w:after="0" w:line="240" w:lineRule="auto"/>
              <w:jc w:val="both"/>
              <w:rPr>
                <w:rFonts w:ascii="Times New Roman" w:hAnsi="Times New Roman"/>
                <w:iCs/>
                <w:noProof/>
                <w:sz w:val="24"/>
                <w:szCs w:val="24"/>
              </w:rPr>
            </w:pPr>
          </w:p>
          <w:p w14:paraId="4940D294" w14:textId="77777777" w:rsidR="00C0224C" w:rsidRDefault="00C0224C" w:rsidP="00B958D8">
            <w:pPr>
              <w:spacing w:after="0" w:line="240" w:lineRule="auto"/>
              <w:jc w:val="both"/>
              <w:rPr>
                <w:rFonts w:ascii="Times New Roman" w:hAnsi="Times New Roman"/>
                <w:iCs/>
                <w:sz w:val="24"/>
                <w:szCs w:val="24"/>
              </w:rPr>
            </w:pPr>
            <w:r>
              <w:rPr>
                <w:rFonts w:ascii="Times New Roman" w:hAnsi="Times New Roman"/>
                <w:iCs/>
                <w:noProof/>
                <w:sz w:val="24"/>
                <w:szCs w:val="24"/>
              </w:rPr>
              <w:drawing>
                <wp:inline distT="0" distB="0" distL="0" distR="0" wp14:anchorId="165F5B77" wp14:editId="6344B06E">
                  <wp:extent cx="1813560" cy="1813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3560" cy="1813560"/>
                          </a:xfrm>
                          <a:prstGeom prst="rect">
                            <a:avLst/>
                          </a:prstGeom>
                        </pic:spPr>
                      </pic:pic>
                    </a:graphicData>
                  </a:graphic>
                </wp:inline>
              </w:drawing>
            </w:r>
            <w:r>
              <w:rPr>
                <w:rFonts w:ascii="Times New Roman" w:hAnsi="Times New Roman"/>
                <w:iCs/>
                <w:sz w:val="24"/>
                <w:szCs w:val="24"/>
              </w:rPr>
              <w:t xml:space="preserve"> </w:t>
            </w:r>
          </w:p>
          <w:p w14:paraId="56DB5B0B" w14:textId="77777777" w:rsidR="00C0224C" w:rsidRDefault="00C0224C" w:rsidP="00B958D8">
            <w:pPr>
              <w:spacing w:after="0" w:line="240" w:lineRule="auto"/>
              <w:jc w:val="both"/>
              <w:rPr>
                <w:rFonts w:ascii="Times New Roman" w:hAnsi="Times New Roman"/>
                <w:iCs/>
                <w:sz w:val="24"/>
                <w:szCs w:val="24"/>
              </w:rPr>
            </w:pPr>
            <w:r>
              <w:rPr>
                <w:rFonts w:ascii="Times New Roman" w:hAnsi="Times New Roman"/>
                <w:iCs/>
                <w:noProof/>
                <w:sz w:val="24"/>
                <w:szCs w:val="24"/>
              </w:rPr>
              <w:drawing>
                <wp:inline distT="0" distB="0" distL="0" distR="0" wp14:anchorId="5D3161BF" wp14:editId="4A7FCAE8">
                  <wp:extent cx="1790700" cy="1790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3840A8B0" w14:textId="77777777" w:rsidR="00C0224C" w:rsidRDefault="00C0224C" w:rsidP="00B958D8">
            <w:pPr>
              <w:spacing w:after="0" w:line="240" w:lineRule="auto"/>
              <w:jc w:val="both"/>
              <w:rPr>
                <w:rFonts w:ascii="Times New Roman" w:hAnsi="Times New Roman"/>
                <w:iCs/>
                <w:sz w:val="24"/>
                <w:szCs w:val="24"/>
              </w:rPr>
            </w:pPr>
            <w:r>
              <w:rPr>
                <w:rFonts w:ascii="Times New Roman" w:hAnsi="Times New Roman"/>
                <w:iCs/>
                <w:noProof/>
                <w:sz w:val="24"/>
                <w:szCs w:val="24"/>
              </w:rPr>
              <w:lastRenderedPageBreak/>
              <w:drawing>
                <wp:inline distT="0" distB="0" distL="0" distR="0" wp14:anchorId="2397FD0D" wp14:editId="18D39C3D">
                  <wp:extent cx="1760220" cy="17602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0220" cy="1760220"/>
                          </a:xfrm>
                          <a:prstGeom prst="rect">
                            <a:avLst/>
                          </a:prstGeom>
                        </pic:spPr>
                      </pic:pic>
                    </a:graphicData>
                  </a:graphic>
                </wp:inline>
              </w:drawing>
            </w:r>
          </w:p>
        </w:tc>
      </w:tr>
      <w:tr w:rsidR="00C0224C" w:rsidRPr="00AB543E" w14:paraId="4B0343B6" w14:textId="77777777" w:rsidTr="00B958D8">
        <w:tc>
          <w:tcPr>
            <w:tcW w:w="828" w:type="dxa"/>
            <w:tcBorders>
              <w:top w:val="single" w:sz="4" w:space="0" w:color="auto"/>
              <w:left w:val="single" w:sz="4" w:space="0" w:color="auto"/>
              <w:bottom w:val="single" w:sz="4" w:space="0" w:color="auto"/>
              <w:right w:val="single" w:sz="4" w:space="0" w:color="auto"/>
            </w:tcBorders>
          </w:tcPr>
          <w:p w14:paraId="0687652E" w14:textId="77777777" w:rsidR="00C0224C" w:rsidRPr="00AB543E" w:rsidRDefault="00C0224C" w:rsidP="00B958D8">
            <w:pPr>
              <w:spacing w:after="0" w:line="240" w:lineRule="auto"/>
              <w:jc w:val="both"/>
              <w:rPr>
                <w:rFonts w:ascii="Times New Roman" w:hAnsi="Times New Roman"/>
                <w:sz w:val="24"/>
                <w:szCs w:val="24"/>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3414BBD" w14:textId="77777777" w:rsidR="00C0224C" w:rsidRPr="00AB543E" w:rsidRDefault="00C0224C" w:rsidP="00B958D8">
            <w:pPr>
              <w:numPr>
                <w:ilvl w:val="0"/>
                <w:numId w:val="1"/>
              </w:numPr>
              <w:spacing w:after="0" w:line="240" w:lineRule="auto"/>
              <w:jc w:val="both"/>
              <w:rPr>
                <w:rFonts w:ascii="Times New Roman" w:hAnsi="Times New Roman"/>
                <w:b/>
                <w:sz w:val="24"/>
                <w:szCs w:val="24"/>
              </w:rPr>
            </w:pPr>
            <w:r w:rsidRPr="00AB543E">
              <w:rPr>
                <w:rFonts w:ascii="Times New Roman" w:hAnsi="Times New Roman"/>
                <w:b/>
                <w:sz w:val="24"/>
                <w:szCs w:val="24"/>
              </w:rPr>
              <w:t xml:space="preserve">Perkamų darbų apimtis ir trukmė </w:t>
            </w:r>
          </w:p>
        </w:tc>
      </w:tr>
      <w:tr w:rsidR="00C0224C" w:rsidRPr="00AB543E" w14:paraId="3434B1BC" w14:textId="77777777" w:rsidTr="00B958D8">
        <w:trPr>
          <w:trHeight w:val="693"/>
        </w:trPr>
        <w:tc>
          <w:tcPr>
            <w:tcW w:w="828" w:type="dxa"/>
            <w:tcBorders>
              <w:top w:val="single" w:sz="4" w:space="0" w:color="auto"/>
              <w:left w:val="single" w:sz="4" w:space="0" w:color="auto"/>
              <w:bottom w:val="single" w:sz="4" w:space="0" w:color="auto"/>
              <w:right w:val="single" w:sz="4" w:space="0" w:color="auto"/>
            </w:tcBorders>
            <w:hideMark/>
          </w:tcPr>
          <w:p w14:paraId="574983D8"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7.</w:t>
            </w:r>
          </w:p>
        </w:tc>
        <w:tc>
          <w:tcPr>
            <w:tcW w:w="3420" w:type="dxa"/>
            <w:tcBorders>
              <w:top w:val="single" w:sz="4" w:space="0" w:color="auto"/>
              <w:left w:val="single" w:sz="4" w:space="0" w:color="auto"/>
              <w:bottom w:val="single" w:sz="4" w:space="0" w:color="auto"/>
              <w:right w:val="single" w:sz="4" w:space="0" w:color="auto"/>
            </w:tcBorders>
            <w:hideMark/>
          </w:tcPr>
          <w:p w14:paraId="3A53D06F" w14:textId="77777777" w:rsidR="00C0224C" w:rsidRPr="00AB543E" w:rsidRDefault="00C0224C" w:rsidP="00B958D8">
            <w:pPr>
              <w:spacing w:after="0" w:line="240" w:lineRule="auto"/>
              <w:jc w:val="both"/>
              <w:rPr>
                <w:rFonts w:ascii="Times New Roman" w:hAnsi="Times New Roman"/>
                <w:sz w:val="24"/>
                <w:szCs w:val="24"/>
                <w:u w:val="single"/>
              </w:rPr>
            </w:pPr>
            <w:r w:rsidRPr="00AB543E">
              <w:rPr>
                <w:rFonts w:ascii="Times New Roman" w:hAnsi="Times New Roman"/>
                <w:sz w:val="24"/>
                <w:szCs w:val="24"/>
              </w:rPr>
              <w:t>Perkamų darbų apimtis:</w:t>
            </w:r>
          </w:p>
        </w:tc>
        <w:tc>
          <w:tcPr>
            <w:tcW w:w="5103" w:type="dxa"/>
            <w:tcBorders>
              <w:top w:val="single" w:sz="4" w:space="0" w:color="auto"/>
              <w:left w:val="single" w:sz="4" w:space="0" w:color="auto"/>
              <w:bottom w:val="single" w:sz="4" w:space="0" w:color="auto"/>
              <w:right w:val="single" w:sz="4" w:space="0" w:color="auto"/>
            </w:tcBorders>
          </w:tcPr>
          <w:p w14:paraId="3C6FF96F" w14:textId="77777777" w:rsidR="00C0224C" w:rsidRPr="00970AB2" w:rsidRDefault="00C0224C" w:rsidP="00B958D8">
            <w:pPr>
              <w:spacing w:line="240" w:lineRule="auto"/>
              <w:rPr>
                <w:rFonts w:ascii="Times New Roman" w:hAnsi="Times New Roman"/>
                <w:sz w:val="24"/>
                <w:szCs w:val="24"/>
              </w:rPr>
            </w:pPr>
            <w:r w:rsidRPr="00970AB2">
              <w:rPr>
                <w:rFonts w:ascii="Times New Roman" w:hAnsi="Times New Roman"/>
                <w:sz w:val="24"/>
                <w:szCs w:val="24"/>
              </w:rPr>
              <w:t>Atlikti I aukšto laiptų 11 pakopų</w:t>
            </w:r>
            <w:r>
              <w:rPr>
                <w:rFonts w:ascii="Times New Roman" w:hAnsi="Times New Roman"/>
                <w:sz w:val="24"/>
                <w:szCs w:val="24"/>
              </w:rPr>
              <w:t xml:space="preserve"> iki </w:t>
            </w:r>
            <w:r w:rsidRPr="00970AB2">
              <w:rPr>
                <w:rFonts w:ascii="Times New Roman" w:hAnsi="Times New Roman"/>
                <w:sz w:val="24"/>
                <w:szCs w:val="24"/>
              </w:rPr>
              <w:t>aikštelė</w:t>
            </w:r>
            <w:r>
              <w:rPr>
                <w:rFonts w:ascii="Times New Roman" w:hAnsi="Times New Roman"/>
                <w:sz w:val="24"/>
                <w:szCs w:val="24"/>
              </w:rPr>
              <w:t>s</w:t>
            </w:r>
            <w:r w:rsidRPr="00970AB2">
              <w:rPr>
                <w:rFonts w:ascii="Times New Roman" w:hAnsi="Times New Roman"/>
                <w:sz w:val="24"/>
                <w:szCs w:val="24"/>
              </w:rPr>
              <w:t xml:space="preserve"> į II aukštą,</w:t>
            </w:r>
          </w:p>
          <w:p w14:paraId="2EC0D943" w14:textId="77777777" w:rsidR="00C0224C" w:rsidRPr="00970AB2" w:rsidRDefault="00C0224C" w:rsidP="00B958D8">
            <w:pPr>
              <w:spacing w:line="240" w:lineRule="auto"/>
              <w:rPr>
                <w:rFonts w:ascii="Times New Roman" w:hAnsi="Times New Roman"/>
                <w:sz w:val="24"/>
                <w:szCs w:val="24"/>
              </w:rPr>
            </w:pPr>
            <w:r w:rsidRPr="00970AB2">
              <w:rPr>
                <w:rFonts w:ascii="Times New Roman" w:hAnsi="Times New Roman"/>
                <w:sz w:val="24"/>
                <w:szCs w:val="24"/>
              </w:rPr>
              <w:t>II aukšto laiptų 22 pakopų</w:t>
            </w:r>
            <w:r>
              <w:rPr>
                <w:rFonts w:ascii="Times New Roman" w:hAnsi="Times New Roman"/>
                <w:sz w:val="24"/>
                <w:szCs w:val="24"/>
              </w:rPr>
              <w:t xml:space="preserve"> iki</w:t>
            </w:r>
            <w:r w:rsidRPr="00970AB2">
              <w:rPr>
                <w:rFonts w:ascii="Times New Roman" w:hAnsi="Times New Roman"/>
                <w:sz w:val="24"/>
                <w:szCs w:val="24"/>
              </w:rPr>
              <w:t xml:space="preserve"> aikštelė</w:t>
            </w:r>
            <w:r>
              <w:rPr>
                <w:rFonts w:ascii="Times New Roman" w:hAnsi="Times New Roman"/>
                <w:sz w:val="24"/>
                <w:szCs w:val="24"/>
              </w:rPr>
              <w:t>s</w:t>
            </w:r>
            <w:r w:rsidRPr="00970AB2">
              <w:rPr>
                <w:rFonts w:ascii="Times New Roman" w:hAnsi="Times New Roman"/>
                <w:sz w:val="24"/>
                <w:szCs w:val="24"/>
              </w:rPr>
              <w:t xml:space="preserve"> į III aukštą</w:t>
            </w:r>
          </w:p>
          <w:p w14:paraId="375BB32F" w14:textId="77777777" w:rsidR="00C0224C" w:rsidRPr="00970AB2" w:rsidRDefault="00C0224C" w:rsidP="00B958D8">
            <w:pPr>
              <w:spacing w:line="240" w:lineRule="auto"/>
              <w:rPr>
                <w:rFonts w:ascii="Times New Roman" w:hAnsi="Times New Roman"/>
                <w:sz w:val="24"/>
                <w:szCs w:val="24"/>
              </w:rPr>
            </w:pPr>
            <w:r w:rsidRPr="00970AB2">
              <w:rPr>
                <w:rFonts w:ascii="Times New Roman" w:hAnsi="Times New Roman"/>
                <w:sz w:val="24"/>
                <w:szCs w:val="24"/>
              </w:rPr>
              <w:t>III aukšto laipt</w:t>
            </w:r>
            <w:r>
              <w:rPr>
                <w:rFonts w:ascii="Times New Roman" w:hAnsi="Times New Roman"/>
                <w:sz w:val="24"/>
                <w:szCs w:val="24"/>
              </w:rPr>
              <w:t>ų</w:t>
            </w:r>
            <w:r w:rsidRPr="00970AB2">
              <w:rPr>
                <w:rFonts w:ascii="Times New Roman" w:hAnsi="Times New Roman"/>
                <w:sz w:val="24"/>
                <w:szCs w:val="24"/>
              </w:rPr>
              <w:t xml:space="preserve"> 11 pakopų</w:t>
            </w:r>
          </w:p>
          <w:p w14:paraId="53F5F5BA" w14:textId="77777777" w:rsidR="00C0224C" w:rsidRPr="00FA0B95" w:rsidRDefault="00C0224C" w:rsidP="00B958D8">
            <w:pPr>
              <w:spacing w:line="240" w:lineRule="auto"/>
              <w:rPr>
                <w:rFonts w:ascii="Times New Roman" w:hAnsi="Times New Roman"/>
                <w:sz w:val="24"/>
                <w:szCs w:val="24"/>
              </w:rPr>
            </w:pPr>
            <w:r w:rsidRPr="00970AB2">
              <w:rPr>
                <w:rFonts w:ascii="Times New Roman" w:hAnsi="Times New Roman"/>
                <w:sz w:val="24"/>
                <w:szCs w:val="24"/>
              </w:rPr>
              <w:t>VISO 44 pakopos ir 2 aikštelės – dengimas epoksidine derva</w:t>
            </w:r>
            <w:r>
              <w:rPr>
                <w:rFonts w:ascii="Times New Roman" w:hAnsi="Times New Roman"/>
                <w:sz w:val="24"/>
                <w:szCs w:val="24"/>
              </w:rPr>
              <w:t xml:space="preserve">, </w:t>
            </w:r>
            <w:r w:rsidRPr="00FA0B95">
              <w:rPr>
                <w:rFonts w:ascii="Times New Roman" w:hAnsi="Times New Roman"/>
                <w:sz w:val="24"/>
                <w:szCs w:val="24"/>
              </w:rPr>
              <w:t>prieš tai atstačius jų paviršius ir tūrį.</w:t>
            </w:r>
          </w:p>
          <w:p w14:paraId="1DE0D0BE" w14:textId="77777777" w:rsidR="00C0224C" w:rsidRPr="00FA0B95" w:rsidRDefault="00C0224C" w:rsidP="00B958D8">
            <w:pPr>
              <w:spacing w:line="240" w:lineRule="auto"/>
              <w:rPr>
                <w:rFonts w:ascii="Times New Roman" w:hAnsi="Times New Roman"/>
                <w:sz w:val="24"/>
                <w:szCs w:val="24"/>
              </w:rPr>
            </w:pPr>
            <w:r>
              <w:rPr>
                <w:rFonts w:ascii="Times New Roman" w:hAnsi="Times New Roman"/>
                <w:sz w:val="24"/>
                <w:szCs w:val="24"/>
              </w:rPr>
              <w:t>Nušlifuoti</w:t>
            </w:r>
            <w:r w:rsidRPr="00FA0B95">
              <w:rPr>
                <w:rFonts w:ascii="Times New Roman" w:hAnsi="Times New Roman"/>
                <w:sz w:val="24"/>
                <w:szCs w:val="24"/>
              </w:rPr>
              <w:t xml:space="preserve"> II aukšto 244 m2 ir III aukšto 215 m2 grindų dangą (koridorių). Viso 459 m2.</w:t>
            </w:r>
          </w:p>
          <w:p w14:paraId="54B4B947" w14:textId="77777777" w:rsidR="00C0224C" w:rsidRPr="00AB543E" w:rsidRDefault="00C0224C" w:rsidP="00B958D8">
            <w:pPr>
              <w:spacing w:after="0" w:line="240" w:lineRule="auto"/>
              <w:ind w:left="720"/>
              <w:jc w:val="both"/>
              <w:rPr>
                <w:rFonts w:ascii="Times New Roman" w:hAnsi="Times New Roman"/>
                <w:iCs/>
                <w:sz w:val="24"/>
                <w:szCs w:val="24"/>
              </w:rPr>
            </w:pPr>
          </w:p>
        </w:tc>
      </w:tr>
      <w:tr w:rsidR="00C0224C" w:rsidRPr="00AB543E" w14:paraId="78EF3A87" w14:textId="77777777" w:rsidTr="00B958D8">
        <w:trPr>
          <w:trHeight w:val="1189"/>
        </w:trPr>
        <w:tc>
          <w:tcPr>
            <w:tcW w:w="828" w:type="dxa"/>
            <w:tcBorders>
              <w:top w:val="single" w:sz="4" w:space="0" w:color="auto"/>
              <w:left w:val="single" w:sz="4" w:space="0" w:color="auto"/>
              <w:bottom w:val="single" w:sz="4" w:space="0" w:color="auto"/>
              <w:right w:val="single" w:sz="4" w:space="0" w:color="auto"/>
            </w:tcBorders>
            <w:hideMark/>
          </w:tcPr>
          <w:p w14:paraId="64934413"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8.</w:t>
            </w:r>
          </w:p>
        </w:tc>
        <w:tc>
          <w:tcPr>
            <w:tcW w:w="3420" w:type="dxa"/>
            <w:tcBorders>
              <w:top w:val="single" w:sz="4" w:space="0" w:color="auto"/>
              <w:left w:val="single" w:sz="4" w:space="0" w:color="auto"/>
              <w:bottom w:val="single" w:sz="4" w:space="0" w:color="auto"/>
              <w:right w:val="single" w:sz="4" w:space="0" w:color="auto"/>
            </w:tcBorders>
            <w:hideMark/>
          </w:tcPr>
          <w:p w14:paraId="00A77163" w14:textId="77777777" w:rsidR="00C0224C" w:rsidRPr="00AB543E" w:rsidRDefault="00C0224C" w:rsidP="00B958D8">
            <w:pPr>
              <w:spacing w:after="0" w:line="240" w:lineRule="auto"/>
              <w:jc w:val="both"/>
              <w:rPr>
                <w:rFonts w:ascii="Times New Roman" w:hAnsi="Times New Roman"/>
                <w:sz w:val="24"/>
                <w:szCs w:val="24"/>
                <w:u w:val="single"/>
              </w:rPr>
            </w:pPr>
            <w:r w:rsidRPr="00AB543E">
              <w:rPr>
                <w:rFonts w:ascii="Times New Roman" w:hAnsi="Times New Roman"/>
                <w:sz w:val="24"/>
                <w:szCs w:val="24"/>
              </w:rPr>
              <w:t>Darbų  trukmė</w:t>
            </w:r>
          </w:p>
        </w:tc>
        <w:tc>
          <w:tcPr>
            <w:tcW w:w="5103" w:type="dxa"/>
            <w:tcBorders>
              <w:top w:val="single" w:sz="4" w:space="0" w:color="auto"/>
              <w:left w:val="single" w:sz="4" w:space="0" w:color="auto"/>
              <w:bottom w:val="single" w:sz="4" w:space="0" w:color="auto"/>
              <w:right w:val="single" w:sz="4" w:space="0" w:color="auto"/>
            </w:tcBorders>
          </w:tcPr>
          <w:p w14:paraId="32B58655" w14:textId="77777777" w:rsidR="00C0224C" w:rsidRPr="00AB543E" w:rsidRDefault="00C0224C" w:rsidP="00B958D8">
            <w:pPr>
              <w:spacing w:after="0" w:line="240" w:lineRule="auto"/>
              <w:jc w:val="both"/>
              <w:rPr>
                <w:rFonts w:ascii="Times New Roman" w:hAnsi="Times New Roman"/>
                <w:iCs/>
                <w:sz w:val="24"/>
                <w:szCs w:val="24"/>
              </w:rPr>
            </w:pPr>
            <w:r w:rsidRPr="00AB543E">
              <w:rPr>
                <w:rFonts w:ascii="Times New Roman" w:hAnsi="Times New Roman"/>
                <w:sz w:val="24"/>
                <w:szCs w:val="24"/>
              </w:rPr>
              <w:t xml:space="preserve">Ne ilgesnė kaip 2 (du) mėnesiai </w:t>
            </w:r>
          </w:p>
        </w:tc>
      </w:tr>
      <w:tr w:rsidR="00C0224C" w:rsidRPr="00AB543E" w14:paraId="3B297351" w14:textId="77777777" w:rsidTr="00B958D8">
        <w:trPr>
          <w:trHeight w:val="70"/>
        </w:trPr>
        <w:tc>
          <w:tcPr>
            <w:tcW w:w="828" w:type="dxa"/>
            <w:tcBorders>
              <w:top w:val="single" w:sz="4" w:space="0" w:color="auto"/>
              <w:left w:val="single" w:sz="4" w:space="0" w:color="auto"/>
              <w:bottom w:val="single" w:sz="4" w:space="0" w:color="auto"/>
              <w:right w:val="single" w:sz="4" w:space="0" w:color="auto"/>
            </w:tcBorders>
          </w:tcPr>
          <w:p w14:paraId="0CA5359C" w14:textId="77777777" w:rsidR="00C0224C" w:rsidRPr="00AB543E" w:rsidRDefault="00C0224C" w:rsidP="00B958D8">
            <w:pPr>
              <w:spacing w:after="0" w:line="240" w:lineRule="auto"/>
              <w:jc w:val="both"/>
              <w:rPr>
                <w:rFonts w:ascii="Times New Roman" w:hAnsi="Times New Roman"/>
                <w:sz w:val="24"/>
                <w:szCs w:val="24"/>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065466" w14:textId="77777777" w:rsidR="00C0224C" w:rsidRPr="00AB543E" w:rsidRDefault="00C0224C" w:rsidP="00B958D8">
            <w:pPr>
              <w:spacing w:after="0" w:line="240" w:lineRule="auto"/>
              <w:jc w:val="both"/>
              <w:rPr>
                <w:rFonts w:ascii="Times New Roman" w:hAnsi="Times New Roman"/>
                <w:b/>
                <w:sz w:val="24"/>
                <w:szCs w:val="24"/>
              </w:rPr>
            </w:pPr>
            <w:r w:rsidRPr="00AB543E">
              <w:rPr>
                <w:rFonts w:ascii="Times New Roman" w:hAnsi="Times New Roman"/>
                <w:b/>
                <w:sz w:val="24"/>
                <w:szCs w:val="24"/>
              </w:rPr>
              <w:t>III. Reikalavimai darbams</w:t>
            </w:r>
          </w:p>
          <w:p w14:paraId="42E0A5C5" w14:textId="77777777" w:rsidR="00C0224C" w:rsidRPr="00AB543E" w:rsidRDefault="00C0224C" w:rsidP="00B958D8">
            <w:pPr>
              <w:spacing w:after="0" w:line="240" w:lineRule="auto"/>
              <w:jc w:val="both"/>
              <w:rPr>
                <w:rFonts w:ascii="Times New Roman" w:hAnsi="Times New Roman"/>
                <w:b/>
                <w:sz w:val="24"/>
                <w:szCs w:val="24"/>
              </w:rPr>
            </w:pPr>
          </w:p>
          <w:p w14:paraId="3F4452CE" w14:textId="77777777" w:rsidR="00C0224C" w:rsidRPr="00AB543E" w:rsidRDefault="00C0224C" w:rsidP="00B958D8">
            <w:pPr>
              <w:spacing w:after="0" w:line="240" w:lineRule="auto"/>
              <w:jc w:val="both"/>
              <w:rPr>
                <w:rFonts w:ascii="Times New Roman" w:hAnsi="Times New Roman"/>
                <w:b/>
                <w:sz w:val="24"/>
                <w:szCs w:val="24"/>
              </w:rPr>
            </w:pPr>
          </w:p>
        </w:tc>
      </w:tr>
      <w:tr w:rsidR="00C0224C" w:rsidRPr="00AB543E" w14:paraId="361F224B" w14:textId="77777777" w:rsidTr="00B958D8">
        <w:trPr>
          <w:trHeight w:val="1621"/>
        </w:trPr>
        <w:tc>
          <w:tcPr>
            <w:tcW w:w="828" w:type="dxa"/>
            <w:tcBorders>
              <w:top w:val="single" w:sz="4" w:space="0" w:color="auto"/>
              <w:left w:val="single" w:sz="4" w:space="0" w:color="auto"/>
              <w:bottom w:val="single" w:sz="4" w:space="0" w:color="auto"/>
              <w:right w:val="single" w:sz="4" w:space="0" w:color="auto"/>
            </w:tcBorders>
            <w:hideMark/>
          </w:tcPr>
          <w:p w14:paraId="4039B308"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9.</w:t>
            </w:r>
          </w:p>
        </w:tc>
        <w:tc>
          <w:tcPr>
            <w:tcW w:w="3420" w:type="dxa"/>
            <w:tcBorders>
              <w:top w:val="single" w:sz="4" w:space="0" w:color="auto"/>
              <w:left w:val="single" w:sz="4" w:space="0" w:color="auto"/>
              <w:bottom w:val="single" w:sz="4" w:space="0" w:color="auto"/>
              <w:right w:val="single" w:sz="4" w:space="0" w:color="auto"/>
            </w:tcBorders>
            <w:hideMark/>
          </w:tcPr>
          <w:p w14:paraId="00961420"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Darbams taikomi</w:t>
            </w:r>
            <w:r w:rsidRPr="00AB543E">
              <w:rPr>
                <w:rFonts w:ascii="Times New Roman" w:hAnsi="Times New Roman"/>
                <w:b/>
                <w:sz w:val="24"/>
                <w:szCs w:val="24"/>
              </w:rPr>
              <w:t xml:space="preserve"> </w:t>
            </w:r>
            <w:r w:rsidRPr="00AB543E">
              <w:rPr>
                <w:rFonts w:ascii="Times New Roman" w:hAnsi="Times New Roman"/>
                <w:sz w:val="24"/>
                <w:szCs w:val="24"/>
              </w:rPr>
              <w:t>teisės aktai, normatyviniai statybos techniniai dokumentai bei normatyviniai statinio saugos ir paskirties dokumentai.</w:t>
            </w:r>
          </w:p>
        </w:tc>
        <w:tc>
          <w:tcPr>
            <w:tcW w:w="5103" w:type="dxa"/>
            <w:tcBorders>
              <w:top w:val="single" w:sz="4" w:space="0" w:color="auto"/>
              <w:left w:val="single" w:sz="4" w:space="0" w:color="auto"/>
              <w:bottom w:val="single" w:sz="4" w:space="0" w:color="auto"/>
              <w:right w:val="single" w:sz="4" w:space="0" w:color="auto"/>
            </w:tcBorders>
            <w:hideMark/>
          </w:tcPr>
          <w:p w14:paraId="188EB76A" w14:textId="77777777" w:rsidR="00C0224C" w:rsidRPr="00AB543E" w:rsidRDefault="00C0224C" w:rsidP="00B958D8">
            <w:pPr>
              <w:spacing w:after="0" w:line="240" w:lineRule="auto"/>
              <w:jc w:val="both"/>
              <w:rPr>
                <w:rFonts w:ascii="Times New Roman" w:hAnsi="Times New Roman"/>
                <w:b/>
                <w:sz w:val="24"/>
                <w:szCs w:val="24"/>
              </w:rPr>
            </w:pPr>
            <w:r w:rsidRPr="00AB543E">
              <w:rPr>
                <w:rFonts w:ascii="Times New Roman" w:hAnsi="Times New Roman"/>
                <w:iCs/>
                <w:sz w:val="24"/>
                <w:szCs w:val="24"/>
              </w:rPr>
              <w:t>Vykdomi Darbai turi  atlikti Statybos įstatymo, Statybos techninių reglamentų ir kitų norminių teisės aktų reikalavimus.</w:t>
            </w:r>
          </w:p>
        </w:tc>
      </w:tr>
      <w:tr w:rsidR="00C0224C" w:rsidRPr="00AB543E" w14:paraId="51EF5E6F" w14:textId="77777777" w:rsidTr="00B958D8">
        <w:tc>
          <w:tcPr>
            <w:tcW w:w="828" w:type="dxa"/>
            <w:tcBorders>
              <w:top w:val="single" w:sz="4" w:space="0" w:color="auto"/>
              <w:left w:val="single" w:sz="4" w:space="0" w:color="auto"/>
              <w:bottom w:val="single" w:sz="4" w:space="0" w:color="auto"/>
              <w:right w:val="single" w:sz="4" w:space="0" w:color="auto"/>
            </w:tcBorders>
            <w:hideMark/>
          </w:tcPr>
          <w:p w14:paraId="637372D8"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10.</w:t>
            </w:r>
          </w:p>
        </w:tc>
        <w:tc>
          <w:tcPr>
            <w:tcW w:w="3420" w:type="dxa"/>
            <w:tcBorders>
              <w:top w:val="single" w:sz="4" w:space="0" w:color="auto"/>
              <w:left w:val="single" w:sz="4" w:space="0" w:color="auto"/>
              <w:bottom w:val="single" w:sz="4" w:space="0" w:color="auto"/>
              <w:right w:val="single" w:sz="4" w:space="0" w:color="auto"/>
            </w:tcBorders>
          </w:tcPr>
          <w:p w14:paraId="5F09B7A9" w14:textId="77777777" w:rsidR="00C0224C" w:rsidRPr="00AB543E" w:rsidRDefault="00C0224C" w:rsidP="00B958D8">
            <w:pPr>
              <w:spacing w:after="0" w:line="240" w:lineRule="auto"/>
              <w:jc w:val="both"/>
              <w:rPr>
                <w:rFonts w:ascii="Times New Roman" w:hAnsi="Times New Roman"/>
                <w:sz w:val="24"/>
                <w:szCs w:val="24"/>
                <w:u w:val="single"/>
              </w:rPr>
            </w:pPr>
            <w:r w:rsidRPr="00AB543E">
              <w:rPr>
                <w:rFonts w:ascii="Times New Roman" w:hAnsi="Times New Roman"/>
                <w:sz w:val="24"/>
                <w:szCs w:val="24"/>
              </w:rPr>
              <w:t xml:space="preserve">Techniniai, kokybiniai ir kt. reikalavimai </w:t>
            </w:r>
          </w:p>
        </w:tc>
        <w:tc>
          <w:tcPr>
            <w:tcW w:w="5103" w:type="dxa"/>
            <w:tcBorders>
              <w:top w:val="single" w:sz="4" w:space="0" w:color="auto"/>
              <w:left w:val="single" w:sz="4" w:space="0" w:color="auto"/>
              <w:bottom w:val="single" w:sz="4" w:space="0" w:color="auto"/>
              <w:right w:val="single" w:sz="4" w:space="0" w:color="auto"/>
            </w:tcBorders>
          </w:tcPr>
          <w:p w14:paraId="12D7BD84" w14:textId="77777777" w:rsidR="00C0224C" w:rsidRPr="009A405A" w:rsidRDefault="00C0224C" w:rsidP="00B958D8">
            <w:pPr>
              <w:spacing w:after="0"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rPr>
              <w:t>Rangovas turi laikytis saugaus darbo, gaisrinės saugos, aplinkos apsaugos ir darbo higienos reikalavimų,</w:t>
            </w:r>
          </w:p>
          <w:p w14:paraId="798E32BD" w14:textId="77777777" w:rsidR="00C0224C" w:rsidRPr="009A405A" w:rsidRDefault="00C0224C" w:rsidP="00B958D8">
            <w:pPr>
              <w:spacing w:after="0"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rPr>
              <w:t>Sutvarkyti</w:t>
            </w:r>
            <w:r>
              <w:rPr>
                <w:rFonts w:ascii="Times New Roman" w:eastAsiaTheme="minorHAnsi" w:hAnsi="Times New Roman"/>
                <w:sz w:val="24"/>
                <w:szCs w:val="24"/>
              </w:rPr>
              <w:t xml:space="preserve"> atliktų darbų</w:t>
            </w:r>
            <w:r w:rsidRPr="009A405A">
              <w:rPr>
                <w:rFonts w:ascii="Times New Roman" w:eastAsiaTheme="minorHAnsi" w:hAnsi="Times New Roman"/>
                <w:sz w:val="24"/>
                <w:szCs w:val="24"/>
              </w:rPr>
              <w:t xml:space="preserve"> vietą, išvežti ir Lietuvos Respublikos teisės aktų nustatyta tvarka sutvarkyti susidariusias atliekas (jeigu jų susidaro).</w:t>
            </w:r>
          </w:p>
          <w:p w14:paraId="5F3D68EE" w14:textId="77777777" w:rsidR="00C0224C" w:rsidRPr="00AB543E" w:rsidRDefault="00C0224C" w:rsidP="00B958D8">
            <w:pPr>
              <w:spacing w:after="0" w:line="240" w:lineRule="auto"/>
              <w:ind w:left="720"/>
              <w:jc w:val="both"/>
              <w:rPr>
                <w:rFonts w:ascii="Times New Roman" w:hAnsi="Times New Roman"/>
                <w:iCs/>
                <w:sz w:val="24"/>
                <w:szCs w:val="24"/>
              </w:rPr>
            </w:pPr>
          </w:p>
        </w:tc>
      </w:tr>
      <w:tr w:rsidR="00C0224C" w:rsidRPr="00AB543E" w14:paraId="78902BDB" w14:textId="77777777" w:rsidTr="00B958D8">
        <w:tc>
          <w:tcPr>
            <w:tcW w:w="828" w:type="dxa"/>
            <w:tcBorders>
              <w:top w:val="single" w:sz="4" w:space="0" w:color="auto"/>
              <w:left w:val="single" w:sz="4" w:space="0" w:color="auto"/>
              <w:bottom w:val="single" w:sz="4" w:space="0" w:color="auto"/>
              <w:right w:val="single" w:sz="4" w:space="0" w:color="auto"/>
            </w:tcBorders>
          </w:tcPr>
          <w:p w14:paraId="67069858"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11.</w:t>
            </w:r>
          </w:p>
        </w:tc>
        <w:tc>
          <w:tcPr>
            <w:tcW w:w="3420" w:type="dxa"/>
            <w:tcBorders>
              <w:top w:val="single" w:sz="4" w:space="0" w:color="auto"/>
              <w:left w:val="single" w:sz="4" w:space="0" w:color="auto"/>
              <w:bottom w:val="single" w:sz="4" w:space="0" w:color="auto"/>
              <w:right w:val="single" w:sz="4" w:space="0" w:color="auto"/>
            </w:tcBorders>
          </w:tcPr>
          <w:p w14:paraId="030F67E0"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Kvalifikaciniai reikalavimai</w:t>
            </w:r>
          </w:p>
        </w:tc>
        <w:tc>
          <w:tcPr>
            <w:tcW w:w="5103" w:type="dxa"/>
            <w:tcBorders>
              <w:top w:val="single" w:sz="4" w:space="0" w:color="auto"/>
              <w:left w:val="single" w:sz="4" w:space="0" w:color="auto"/>
              <w:bottom w:val="single" w:sz="4" w:space="0" w:color="auto"/>
              <w:right w:val="single" w:sz="4" w:space="0" w:color="auto"/>
            </w:tcBorders>
          </w:tcPr>
          <w:p w14:paraId="0110B22D"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Rangovas įsipareigoja, kad pirkimo sutartį vykdys tik tokią teisę turintys asmenys.</w:t>
            </w:r>
          </w:p>
        </w:tc>
      </w:tr>
      <w:tr w:rsidR="00C0224C" w:rsidRPr="00AB543E" w14:paraId="625E53D2" w14:textId="77777777" w:rsidTr="00B958D8">
        <w:tc>
          <w:tcPr>
            <w:tcW w:w="828" w:type="dxa"/>
            <w:tcBorders>
              <w:top w:val="single" w:sz="4" w:space="0" w:color="auto"/>
              <w:left w:val="single" w:sz="4" w:space="0" w:color="auto"/>
              <w:bottom w:val="single" w:sz="4" w:space="0" w:color="auto"/>
              <w:right w:val="single" w:sz="4" w:space="0" w:color="auto"/>
            </w:tcBorders>
          </w:tcPr>
          <w:p w14:paraId="4DEF7AA5"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12.</w:t>
            </w:r>
          </w:p>
        </w:tc>
        <w:tc>
          <w:tcPr>
            <w:tcW w:w="3420" w:type="dxa"/>
            <w:tcBorders>
              <w:top w:val="single" w:sz="4" w:space="0" w:color="auto"/>
              <w:left w:val="single" w:sz="4" w:space="0" w:color="auto"/>
              <w:bottom w:val="single" w:sz="4" w:space="0" w:color="auto"/>
              <w:right w:val="single" w:sz="4" w:space="0" w:color="auto"/>
            </w:tcBorders>
          </w:tcPr>
          <w:p w14:paraId="7740EFF8"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 xml:space="preserve">Darbų aprašymas </w:t>
            </w:r>
          </w:p>
        </w:tc>
        <w:tc>
          <w:tcPr>
            <w:tcW w:w="5103" w:type="dxa"/>
            <w:tcBorders>
              <w:top w:val="single" w:sz="4" w:space="0" w:color="auto"/>
              <w:left w:val="single" w:sz="4" w:space="0" w:color="auto"/>
              <w:bottom w:val="single" w:sz="4" w:space="0" w:color="auto"/>
              <w:right w:val="single" w:sz="4" w:space="0" w:color="auto"/>
            </w:tcBorders>
          </w:tcPr>
          <w:p w14:paraId="1142E9BE" w14:textId="77777777" w:rsidR="00C0224C" w:rsidRPr="00E06695" w:rsidRDefault="00C0224C" w:rsidP="00B958D8">
            <w:pPr>
              <w:spacing w:after="0" w:line="240" w:lineRule="auto"/>
              <w:jc w:val="both"/>
              <w:rPr>
                <w:rFonts w:ascii="Times New Roman" w:hAnsi="Times New Roman"/>
                <w:sz w:val="24"/>
                <w:szCs w:val="24"/>
              </w:rPr>
            </w:pPr>
            <w:r w:rsidRPr="00E06695">
              <w:rPr>
                <w:rFonts w:ascii="Times New Roman" w:hAnsi="Times New Roman"/>
                <w:sz w:val="24"/>
                <w:szCs w:val="24"/>
              </w:rPr>
              <w:t>Paviršiaus pažeidimų sutvarkymas</w:t>
            </w:r>
            <w:r>
              <w:rPr>
                <w:rFonts w:ascii="Times New Roman" w:hAnsi="Times New Roman"/>
                <w:sz w:val="24"/>
                <w:szCs w:val="24"/>
              </w:rPr>
              <w:t>, šlifavimas</w:t>
            </w:r>
            <w:r w:rsidRPr="00E06695">
              <w:rPr>
                <w:rFonts w:ascii="Times New Roman" w:hAnsi="Times New Roman"/>
                <w:sz w:val="24"/>
                <w:szCs w:val="24"/>
              </w:rPr>
              <w:t>;</w:t>
            </w:r>
          </w:p>
          <w:p w14:paraId="4F0DE02F" w14:textId="77777777" w:rsidR="00C0224C" w:rsidRPr="00E06695" w:rsidRDefault="00C0224C" w:rsidP="00B958D8">
            <w:pPr>
              <w:spacing w:after="0" w:line="240" w:lineRule="auto"/>
              <w:jc w:val="both"/>
              <w:rPr>
                <w:rFonts w:ascii="Times New Roman" w:hAnsi="Times New Roman"/>
                <w:sz w:val="24"/>
                <w:szCs w:val="24"/>
              </w:rPr>
            </w:pPr>
            <w:r w:rsidRPr="00E06695">
              <w:rPr>
                <w:rFonts w:ascii="Times New Roman" w:hAnsi="Times New Roman"/>
                <w:sz w:val="24"/>
                <w:szCs w:val="24"/>
              </w:rPr>
              <w:lastRenderedPageBreak/>
              <w:t>Padengimas epoksidine derva.</w:t>
            </w:r>
          </w:p>
        </w:tc>
      </w:tr>
      <w:tr w:rsidR="00C0224C" w:rsidRPr="00AB543E" w14:paraId="4B1F764C" w14:textId="77777777" w:rsidTr="00B958D8">
        <w:tc>
          <w:tcPr>
            <w:tcW w:w="828" w:type="dxa"/>
            <w:tcBorders>
              <w:top w:val="single" w:sz="4" w:space="0" w:color="auto"/>
              <w:left w:val="single" w:sz="4" w:space="0" w:color="auto"/>
              <w:bottom w:val="single" w:sz="4" w:space="0" w:color="auto"/>
              <w:right w:val="single" w:sz="4" w:space="0" w:color="auto"/>
            </w:tcBorders>
          </w:tcPr>
          <w:p w14:paraId="57C29CF1"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lastRenderedPageBreak/>
              <w:t>13.</w:t>
            </w:r>
          </w:p>
        </w:tc>
        <w:tc>
          <w:tcPr>
            <w:tcW w:w="3420" w:type="dxa"/>
            <w:tcBorders>
              <w:top w:val="single" w:sz="4" w:space="0" w:color="auto"/>
              <w:left w:val="single" w:sz="4" w:space="0" w:color="auto"/>
              <w:bottom w:val="single" w:sz="4" w:space="0" w:color="auto"/>
              <w:right w:val="single" w:sz="4" w:space="0" w:color="auto"/>
            </w:tcBorders>
          </w:tcPr>
          <w:p w14:paraId="600BBAD7" w14:textId="77777777" w:rsidR="00C0224C" w:rsidRPr="00AB543E" w:rsidRDefault="00C0224C" w:rsidP="00B958D8">
            <w:pPr>
              <w:spacing w:after="0" w:line="240" w:lineRule="auto"/>
              <w:jc w:val="both"/>
              <w:rPr>
                <w:rFonts w:ascii="Times New Roman" w:hAnsi="Times New Roman"/>
                <w:sz w:val="24"/>
                <w:szCs w:val="24"/>
              </w:rPr>
            </w:pPr>
            <w:r w:rsidRPr="00AB543E">
              <w:rPr>
                <w:rFonts w:ascii="Times New Roman" w:hAnsi="Times New Roman"/>
                <w:sz w:val="24"/>
                <w:szCs w:val="24"/>
              </w:rPr>
              <w:t>Kita</w:t>
            </w:r>
          </w:p>
        </w:tc>
        <w:tc>
          <w:tcPr>
            <w:tcW w:w="5103" w:type="dxa"/>
            <w:tcBorders>
              <w:top w:val="single" w:sz="4" w:space="0" w:color="auto"/>
              <w:left w:val="single" w:sz="4" w:space="0" w:color="auto"/>
              <w:bottom w:val="single" w:sz="4" w:space="0" w:color="auto"/>
              <w:right w:val="single" w:sz="4" w:space="0" w:color="auto"/>
            </w:tcBorders>
          </w:tcPr>
          <w:p w14:paraId="3D0BBC85" w14:textId="77777777" w:rsidR="00C0224C" w:rsidRDefault="00C0224C" w:rsidP="00B958D8">
            <w:pPr>
              <w:spacing w:after="0" w:line="240" w:lineRule="auto"/>
              <w:jc w:val="both"/>
              <w:rPr>
                <w:rFonts w:ascii="Times New Roman" w:hAnsi="Times New Roman"/>
                <w:iCs/>
                <w:sz w:val="24"/>
                <w:szCs w:val="24"/>
              </w:rPr>
            </w:pPr>
            <w:r w:rsidRPr="00AB543E">
              <w:rPr>
                <w:rFonts w:ascii="Times New Roman" w:hAnsi="Times New Roman"/>
                <w:iCs/>
                <w:sz w:val="24"/>
                <w:szCs w:val="24"/>
              </w:rPr>
              <w:t xml:space="preserve">Grindų atnaujinimas apima </w:t>
            </w:r>
            <w:r>
              <w:rPr>
                <w:rFonts w:ascii="Times New Roman" w:hAnsi="Times New Roman"/>
                <w:iCs/>
                <w:sz w:val="24"/>
                <w:szCs w:val="24"/>
              </w:rPr>
              <w:t xml:space="preserve">koridorių </w:t>
            </w:r>
            <w:r w:rsidRPr="00AB543E">
              <w:rPr>
                <w:rFonts w:ascii="Times New Roman" w:hAnsi="Times New Roman"/>
                <w:iCs/>
                <w:sz w:val="24"/>
                <w:szCs w:val="24"/>
              </w:rPr>
              <w:t xml:space="preserve">paviršiaus </w:t>
            </w:r>
            <w:r>
              <w:rPr>
                <w:rFonts w:ascii="Times New Roman" w:hAnsi="Times New Roman"/>
                <w:iCs/>
                <w:sz w:val="24"/>
                <w:szCs w:val="24"/>
              </w:rPr>
              <w:t xml:space="preserve">šlifavimą ir </w:t>
            </w:r>
            <w:r w:rsidRPr="00AB543E">
              <w:rPr>
                <w:rFonts w:ascii="Times New Roman" w:hAnsi="Times New Roman"/>
                <w:iCs/>
                <w:sz w:val="24"/>
                <w:szCs w:val="24"/>
              </w:rPr>
              <w:t xml:space="preserve">pažeidimų sutvarkymą (įbrėžimai, įtrūkimai, vietiniai apgadinimai, išmuštos </w:t>
            </w:r>
            <w:r>
              <w:rPr>
                <w:rFonts w:ascii="Times New Roman" w:hAnsi="Times New Roman"/>
                <w:iCs/>
                <w:sz w:val="24"/>
                <w:szCs w:val="24"/>
              </w:rPr>
              <w:t>s</w:t>
            </w:r>
            <w:r w:rsidRPr="00AB543E">
              <w:rPr>
                <w:rFonts w:ascii="Times New Roman" w:hAnsi="Times New Roman"/>
                <w:iCs/>
                <w:sz w:val="24"/>
                <w:szCs w:val="24"/>
              </w:rPr>
              <w:t>kylės, nutrupėjimai</w:t>
            </w:r>
            <w:r>
              <w:rPr>
                <w:rFonts w:ascii="Times New Roman" w:hAnsi="Times New Roman"/>
                <w:iCs/>
                <w:sz w:val="24"/>
                <w:szCs w:val="24"/>
              </w:rPr>
              <w:t>).</w:t>
            </w:r>
          </w:p>
          <w:p w14:paraId="064C222C" w14:textId="77777777" w:rsidR="00C0224C" w:rsidRPr="00AB543E" w:rsidRDefault="00C0224C" w:rsidP="00B958D8">
            <w:pPr>
              <w:spacing w:after="0" w:line="240" w:lineRule="auto"/>
              <w:jc w:val="both"/>
              <w:rPr>
                <w:rFonts w:ascii="Times New Roman" w:hAnsi="Times New Roman"/>
                <w:iCs/>
                <w:sz w:val="24"/>
                <w:szCs w:val="24"/>
              </w:rPr>
            </w:pPr>
            <w:r>
              <w:rPr>
                <w:rFonts w:ascii="Times New Roman" w:hAnsi="Times New Roman"/>
                <w:iCs/>
                <w:sz w:val="24"/>
                <w:szCs w:val="24"/>
              </w:rPr>
              <w:t>Laiptų, laiptų pakopų ir aikštelių atnaujinimas apima padengimą epoksidine derva.</w:t>
            </w:r>
          </w:p>
          <w:p w14:paraId="31C79C05" w14:textId="77777777" w:rsidR="00C0224C" w:rsidRPr="00AB543E" w:rsidRDefault="00C0224C" w:rsidP="00B958D8">
            <w:pPr>
              <w:spacing w:after="0" w:line="240" w:lineRule="auto"/>
              <w:jc w:val="both"/>
              <w:rPr>
                <w:rFonts w:ascii="Times New Roman" w:hAnsi="Times New Roman"/>
                <w:iCs/>
                <w:sz w:val="24"/>
                <w:szCs w:val="24"/>
              </w:rPr>
            </w:pPr>
            <w:r w:rsidRPr="00AB543E">
              <w:rPr>
                <w:rFonts w:ascii="Times New Roman" w:hAnsi="Times New Roman"/>
                <w:iCs/>
                <w:sz w:val="24"/>
                <w:szCs w:val="24"/>
              </w:rPr>
              <w:t>Rangovas prisiima visą darbų kiekių svyravimo riziką.</w:t>
            </w:r>
          </w:p>
          <w:p w14:paraId="51B941D5" w14:textId="77777777" w:rsidR="00C0224C" w:rsidRPr="00AB543E" w:rsidRDefault="00C0224C" w:rsidP="00B958D8">
            <w:pPr>
              <w:spacing w:after="0" w:line="240" w:lineRule="auto"/>
              <w:jc w:val="both"/>
              <w:rPr>
                <w:rFonts w:ascii="Times New Roman" w:hAnsi="Times New Roman"/>
                <w:iCs/>
                <w:sz w:val="24"/>
                <w:szCs w:val="24"/>
              </w:rPr>
            </w:pPr>
            <w:r w:rsidRPr="00AB543E">
              <w:rPr>
                <w:rFonts w:ascii="Times New Roman" w:hAnsi="Times New Roman"/>
                <w:iCs/>
                <w:sz w:val="24"/>
                <w:szCs w:val="24"/>
              </w:rPr>
              <w:t>Darbų metu susidariusios atliekos turi būti išvežamos utilizavim</w:t>
            </w:r>
            <w:r>
              <w:rPr>
                <w:rFonts w:ascii="Times New Roman" w:hAnsi="Times New Roman"/>
                <w:iCs/>
                <w:sz w:val="24"/>
                <w:szCs w:val="24"/>
              </w:rPr>
              <w:t>u</w:t>
            </w:r>
            <w:r w:rsidRPr="00AB543E">
              <w:rPr>
                <w:rFonts w:ascii="Times New Roman" w:hAnsi="Times New Roman"/>
                <w:iCs/>
                <w:sz w:val="24"/>
                <w:szCs w:val="24"/>
              </w:rPr>
              <w:t xml:space="preserve">i Rangovo sąskaita.   </w:t>
            </w:r>
            <w:r w:rsidRPr="00D34605">
              <w:rPr>
                <w:rFonts w:ascii="Times New Roman" w:hAnsi="Times New Roman"/>
                <w:iCs/>
                <w:sz w:val="24"/>
                <w:szCs w:val="24"/>
              </w:rPr>
              <w:t>Darbai atliekami suderintu laiku pagal iš anksto</w:t>
            </w:r>
            <w:r>
              <w:rPr>
                <w:rFonts w:ascii="Times New Roman" w:hAnsi="Times New Roman"/>
                <w:iCs/>
                <w:sz w:val="24"/>
                <w:szCs w:val="24"/>
              </w:rPr>
              <w:t xml:space="preserve"> suderintą</w:t>
            </w:r>
            <w:r w:rsidRPr="00D34605">
              <w:rPr>
                <w:rFonts w:ascii="Times New Roman" w:hAnsi="Times New Roman"/>
                <w:iCs/>
                <w:sz w:val="24"/>
                <w:szCs w:val="24"/>
              </w:rPr>
              <w:t xml:space="preserve"> susitarimą su užsakovu.</w:t>
            </w:r>
            <w:r>
              <w:rPr>
                <w:rFonts w:ascii="Times New Roman" w:hAnsi="Times New Roman"/>
                <w:iCs/>
                <w:sz w:val="24"/>
                <w:szCs w:val="24"/>
              </w:rPr>
              <w:t xml:space="preserve"> </w:t>
            </w:r>
          </w:p>
        </w:tc>
      </w:tr>
    </w:tbl>
    <w:p w14:paraId="110A2D5C" w14:textId="77777777" w:rsidR="00C0224C" w:rsidRPr="00AB543E" w:rsidRDefault="00C0224C" w:rsidP="00C0224C">
      <w:pPr>
        <w:spacing w:after="0" w:line="240" w:lineRule="auto"/>
        <w:jc w:val="both"/>
        <w:rPr>
          <w:rFonts w:ascii="Times New Roman" w:hAnsi="Times New Roman"/>
          <w:sz w:val="24"/>
          <w:szCs w:val="24"/>
        </w:rPr>
      </w:pPr>
    </w:p>
    <w:p w14:paraId="4E7ADD8A" w14:textId="77777777" w:rsidR="00C0224C" w:rsidRDefault="00C0224C" w:rsidP="00C0224C">
      <w:pPr>
        <w:spacing w:after="0" w:line="240" w:lineRule="auto"/>
        <w:jc w:val="both"/>
        <w:rPr>
          <w:rFonts w:ascii="Times New Roman" w:hAnsi="Times New Roman"/>
          <w:sz w:val="24"/>
          <w:szCs w:val="24"/>
        </w:rPr>
      </w:pPr>
      <w:r w:rsidRPr="00AB543E">
        <w:rPr>
          <w:rFonts w:ascii="Times New Roman" w:hAnsi="Times New Roman"/>
          <w:sz w:val="24"/>
          <w:szCs w:val="24"/>
        </w:rPr>
        <w:t>Jeigu techninėje specifikacijoje nurodomas konkretus modelis ar tiekimo šaltinis, konkretus procesas, būdingas konkretaus tiekėjo tiekiamoms prekėms ar teikiamoms paslaugoms, darbams ar prekių ženklas, patentas, tipai, konkreti kilmė ar gamyba, dėl kurių tam tikriems subjektams ar tam tikriems produktams būtų sudarytos palankesnės sąlygos arba jie būtų atmesti, gali būti pateikiamas lygiavertis objektas nurodytajam.</w:t>
      </w:r>
    </w:p>
    <w:p w14:paraId="5A91DD09" w14:textId="77777777" w:rsidR="00C0224C" w:rsidRPr="00AB543E" w:rsidRDefault="00C0224C" w:rsidP="00C0224C">
      <w:pPr>
        <w:spacing w:after="0" w:line="240" w:lineRule="auto"/>
        <w:jc w:val="both"/>
        <w:rPr>
          <w:rFonts w:ascii="Times New Roman" w:hAnsi="Times New Roman"/>
          <w:sz w:val="24"/>
          <w:szCs w:val="24"/>
        </w:rPr>
      </w:pPr>
      <w:r>
        <w:rPr>
          <w:rFonts w:ascii="Times New Roman" w:hAnsi="Times New Roman"/>
          <w:sz w:val="24"/>
          <w:szCs w:val="24"/>
        </w:rPr>
        <w:t xml:space="preserve">Prieš teikiant pasiūlymą, </w:t>
      </w:r>
      <w:r w:rsidRPr="00DC7698">
        <w:rPr>
          <w:rFonts w:ascii="Times New Roman" w:hAnsi="Times New Roman"/>
          <w:b/>
          <w:bCs/>
          <w:sz w:val="24"/>
          <w:szCs w:val="24"/>
        </w:rPr>
        <w:t>rekomenduojama objekto apžiūra vietoje</w:t>
      </w:r>
      <w:r>
        <w:rPr>
          <w:rFonts w:ascii="Times New Roman" w:hAnsi="Times New Roman"/>
          <w:sz w:val="24"/>
          <w:szCs w:val="24"/>
        </w:rPr>
        <w:t xml:space="preserve">. </w:t>
      </w:r>
    </w:p>
    <w:p w14:paraId="28D97D4F" w14:textId="77777777" w:rsidR="00C0224C" w:rsidRPr="009A405A" w:rsidRDefault="00C0224C" w:rsidP="00C0224C">
      <w:pPr>
        <w:spacing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u w:val="single"/>
        </w:rPr>
        <w:t>Užsakovo kontaktinis asmuo apžiūrai:</w:t>
      </w:r>
      <w:r w:rsidRPr="009A405A">
        <w:rPr>
          <w:rFonts w:ascii="Times New Roman" w:eastAsiaTheme="minorHAnsi" w:hAnsi="Times New Roman"/>
          <w:sz w:val="24"/>
          <w:szCs w:val="24"/>
        </w:rPr>
        <w:t xml:space="preserve"> direktoriaus pavaduotoja infrastruktūrai Jelena Jočionė, tel. </w:t>
      </w:r>
      <w:r w:rsidRPr="009A405A">
        <w:rPr>
          <w:rFonts w:ascii="Arial" w:eastAsiaTheme="minorHAnsi" w:hAnsi="Arial" w:cs="Arial"/>
          <w:color w:val="5B5B5C"/>
          <w:sz w:val="24"/>
          <w:szCs w:val="24"/>
          <w:shd w:val="clear" w:color="auto" w:fill="FFFFFF"/>
        </w:rPr>
        <w:t>+</w:t>
      </w:r>
      <w:r w:rsidRPr="009A405A">
        <w:rPr>
          <w:rFonts w:ascii="Times New Roman" w:eastAsiaTheme="minorHAnsi" w:hAnsi="Times New Roman"/>
          <w:sz w:val="24"/>
          <w:szCs w:val="24"/>
          <w:shd w:val="clear" w:color="auto" w:fill="FFFFFF"/>
        </w:rPr>
        <w:t xml:space="preserve">370 672 38 155, el. paštas </w:t>
      </w:r>
      <w:proofErr w:type="spellStart"/>
      <w:r w:rsidRPr="009A405A">
        <w:rPr>
          <w:rFonts w:ascii="Times New Roman" w:eastAsiaTheme="minorHAnsi" w:hAnsi="Times New Roman"/>
          <w:sz w:val="24"/>
          <w:szCs w:val="24"/>
          <w:shd w:val="clear" w:color="auto" w:fill="FFFFFF"/>
        </w:rPr>
        <w:t>jelena.jocione</w:t>
      </w:r>
      <w:proofErr w:type="spellEnd"/>
      <w:r w:rsidRPr="009A405A">
        <w:rPr>
          <w:rFonts w:ascii="Times New Roman" w:eastAsiaTheme="minorHAnsi" w:hAnsi="Times New Roman"/>
          <w:sz w:val="24"/>
          <w:szCs w:val="24"/>
          <w:shd w:val="clear" w:color="auto" w:fill="FFFFFF"/>
          <w:lang w:val="en-US"/>
        </w:rPr>
        <w:t>@</w:t>
      </w:r>
      <w:proofErr w:type="spellStart"/>
      <w:r w:rsidRPr="009A405A">
        <w:rPr>
          <w:rFonts w:ascii="Times New Roman" w:eastAsiaTheme="minorHAnsi" w:hAnsi="Times New Roman"/>
          <w:sz w:val="24"/>
          <w:szCs w:val="24"/>
          <w:shd w:val="clear" w:color="auto" w:fill="FFFFFF"/>
          <w:lang w:val="en-US"/>
        </w:rPr>
        <w:t>epmc.lt</w:t>
      </w:r>
      <w:proofErr w:type="spellEnd"/>
      <w:r w:rsidRPr="009A405A">
        <w:rPr>
          <w:rFonts w:ascii="Times New Roman" w:eastAsiaTheme="minorHAnsi" w:hAnsi="Times New Roman"/>
          <w:sz w:val="24"/>
          <w:szCs w:val="24"/>
          <w:shd w:val="clear" w:color="auto" w:fill="FFFFFF"/>
          <w:lang w:val="en-US"/>
        </w:rPr>
        <w:t>.</w:t>
      </w:r>
    </w:p>
    <w:p w14:paraId="3AA90DC6" w14:textId="77777777" w:rsidR="00C0224C" w:rsidRPr="00AB543E" w:rsidRDefault="00C0224C" w:rsidP="00C0224C">
      <w:pPr>
        <w:spacing w:line="360" w:lineRule="auto"/>
        <w:jc w:val="both"/>
        <w:rPr>
          <w:rFonts w:ascii="Times New Roman" w:hAnsi="Times New Roman"/>
          <w:sz w:val="24"/>
          <w:szCs w:val="24"/>
        </w:rPr>
      </w:pPr>
      <w:bookmarkStart w:id="0" w:name="_GoBack"/>
      <w:bookmarkEnd w:id="0"/>
    </w:p>
    <w:sectPr w:rsidR="00C0224C" w:rsidRPr="00AB54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16096"/>
    <w:multiLevelType w:val="hybridMultilevel"/>
    <w:tmpl w:val="6B9001B6"/>
    <w:lvl w:ilvl="0" w:tplc="382097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4C5D8A"/>
    <w:multiLevelType w:val="hybridMultilevel"/>
    <w:tmpl w:val="A6547F56"/>
    <w:lvl w:ilvl="0" w:tplc="C75C9140">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91"/>
    <w:rsid w:val="001F357C"/>
    <w:rsid w:val="009A405A"/>
    <w:rsid w:val="00C0224C"/>
    <w:rsid w:val="00C11691"/>
    <w:rsid w:val="00CC5B87"/>
    <w:rsid w:val="00DC7698"/>
    <w:rsid w:val="00E06695"/>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2AB"/>
  <w15:chartTrackingRefBased/>
  <w15:docId w15:val="{759FE1FF-EC09-44CA-8186-D9D38E03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169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1864</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3</cp:revision>
  <dcterms:created xsi:type="dcterms:W3CDTF">2025-04-22T10:12:00Z</dcterms:created>
  <dcterms:modified xsi:type="dcterms:W3CDTF">2025-04-30T12:06:00Z</dcterms:modified>
</cp:coreProperties>
</file>