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2C22" w14:textId="77777777" w:rsidR="00CB1C2B" w:rsidRDefault="00CB1C2B" w:rsidP="00A6129E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B1C2B" w14:paraId="1D33FCC5" w14:textId="77777777" w:rsidTr="001B6BC3">
        <w:trPr>
          <w:trHeight w:val="7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E07054" w14:textId="60138BD8" w:rsidR="00401477" w:rsidRDefault="00CB1C2B">
            <w:r>
              <w:t xml:space="preserve">Tiekėjams                                                                            </w:t>
            </w:r>
            <w:r w:rsidR="00902B24">
              <w:t xml:space="preserve">          </w:t>
            </w:r>
            <w:r>
              <w:t>20</w:t>
            </w:r>
            <w:r w:rsidR="002F24ED">
              <w:t>2</w:t>
            </w:r>
            <w:r w:rsidR="00EA315F">
              <w:t>5</w:t>
            </w:r>
            <w:r w:rsidR="00A10DFA">
              <w:t>-0</w:t>
            </w:r>
            <w:r w:rsidR="003153F4">
              <w:t>4</w:t>
            </w:r>
            <w:r w:rsidR="00A10DFA">
              <w:t>-</w:t>
            </w:r>
            <w:r w:rsidR="003153F4">
              <w:t>30</w:t>
            </w:r>
          </w:p>
          <w:p w14:paraId="29F2B467" w14:textId="5EFF913B" w:rsidR="00A6129E" w:rsidRDefault="00A6129E"/>
          <w:p w14:paraId="0D737F05" w14:textId="77777777" w:rsidR="00A6129E" w:rsidRDefault="00A6129E"/>
          <w:p w14:paraId="16C2B57D" w14:textId="46CC7555" w:rsidR="007C7B4D" w:rsidRDefault="007C7B4D" w:rsidP="00EA315F">
            <w:pPr>
              <w:ind w:firstLine="747"/>
              <w:jc w:val="both"/>
              <w:rPr>
                <w:b/>
              </w:rPr>
            </w:pPr>
            <w:r>
              <w:rPr>
                <w:b/>
              </w:rPr>
              <w:t>DĖL</w:t>
            </w:r>
            <w:r w:rsidR="00CB4B94">
              <w:rPr>
                <w:b/>
              </w:rPr>
              <w:t xml:space="preserve"> </w:t>
            </w:r>
            <w:r>
              <w:rPr>
                <w:b/>
              </w:rPr>
              <w:t>ATSAKYM</w:t>
            </w:r>
            <w:r w:rsidR="003153F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="002148B7">
              <w:rPr>
                <w:b/>
              </w:rPr>
              <w:t>PATEIKIMO</w:t>
            </w:r>
          </w:p>
          <w:p w14:paraId="0470020F" w14:textId="77777777" w:rsidR="00A6129E" w:rsidRDefault="00A6129E" w:rsidP="00A6129E">
            <w:pPr>
              <w:jc w:val="both"/>
              <w:rPr>
                <w:b/>
              </w:rPr>
            </w:pPr>
          </w:p>
          <w:p w14:paraId="60183EF4" w14:textId="77777777" w:rsidR="00CB1C2B" w:rsidRDefault="00CB1C2B"/>
        </w:tc>
      </w:tr>
    </w:tbl>
    <w:p w14:paraId="53CD370C" w14:textId="72DF94C6" w:rsidR="003153F4" w:rsidRDefault="00136EA9" w:rsidP="003153F4">
      <w:pPr>
        <w:pStyle w:val="Betarp"/>
        <w:ind w:firstLine="851"/>
        <w:jc w:val="both"/>
      </w:pPr>
      <w:r>
        <w:t xml:space="preserve">Viešojo pirkimo komisija </w:t>
      </w:r>
      <w:r w:rsidR="00421700">
        <w:t>2025-0</w:t>
      </w:r>
      <w:r w:rsidR="003153F4">
        <w:t>4</w:t>
      </w:r>
      <w:r w:rsidR="00421700">
        <w:t>-</w:t>
      </w:r>
      <w:r w:rsidR="003153F4">
        <w:t>28</w:t>
      </w:r>
      <w:bookmarkStart w:id="0" w:name="_Hlk196918554"/>
      <w:r w:rsidR="003153F4">
        <w:t xml:space="preserve"> CVP IS priemonėmis gavo tiekėj</w:t>
      </w:r>
      <w:r w:rsidR="003153F4">
        <w:t>o</w:t>
      </w:r>
      <w:r w:rsidR="003153F4">
        <w:t xml:space="preserve"> paklausimą dėl sutarties vertės: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3153F4" w14:paraId="116FB858" w14:textId="77777777" w:rsidTr="00E31D68">
        <w:tc>
          <w:tcPr>
            <w:tcW w:w="846" w:type="dxa"/>
          </w:tcPr>
          <w:p w14:paraId="02C5AFE3" w14:textId="77777777" w:rsidR="003153F4" w:rsidRPr="00E54F0A" w:rsidRDefault="003153F4" w:rsidP="00E31D68">
            <w:pPr>
              <w:pStyle w:val="Betarp"/>
              <w:rPr>
                <w:szCs w:val="24"/>
              </w:rPr>
            </w:pPr>
            <w:bookmarkStart w:id="1" w:name="_Hlk40448223"/>
            <w:r w:rsidRPr="00E54F0A">
              <w:rPr>
                <w:szCs w:val="24"/>
              </w:rPr>
              <w:t>Eil. Nr.</w:t>
            </w:r>
          </w:p>
        </w:tc>
        <w:tc>
          <w:tcPr>
            <w:tcW w:w="4536" w:type="dxa"/>
          </w:tcPr>
          <w:p w14:paraId="74F959D9" w14:textId="77777777" w:rsidR="003153F4" w:rsidRPr="00E54F0A" w:rsidRDefault="003153F4" w:rsidP="00E31D68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Klausima</w:t>
            </w:r>
            <w:r>
              <w:rPr>
                <w:szCs w:val="24"/>
              </w:rPr>
              <w:t>s</w:t>
            </w:r>
          </w:p>
        </w:tc>
        <w:tc>
          <w:tcPr>
            <w:tcW w:w="4246" w:type="dxa"/>
          </w:tcPr>
          <w:p w14:paraId="1CF8D77E" w14:textId="77777777" w:rsidR="003153F4" w:rsidRPr="00E54F0A" w:rsidRDefault="003153F4" w:rsidP="00E31D68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Atsakyma</w:t>
            </w:r>
            <w:r>
              <w:rPr>
                <w:szCs w:val="24"/>
              </w:rPr>
              <w:t>s</w:t>
            </w:r>
          </w:p>
        </w:tc>
      </w:tr>
      <w:tr w:rsidR="003153F4" w14:paraId="1DD55A27" w14:textId="77777777" w:rsidTr="00E31D68">
        <w:tc>
          <w:tcPr>
            <w:tcW w:w="846" w:type="dxa"/>
          </w:tcPr>
          <w:p w14:paraId="05FFCAF5" w14:textId="77777777" w:rsidR="003153F4" w:rsidRPr="00E54F0A" w:rsidRDefault="003153F4" w:rsidP="00E31D68">
            <w:pPr>
              <w:pStyle w:val="Betarp"/>
              <w:rPr>
                <w:szCs w:val="24"/>
              </w:rPr>
            </w:pPr>
            <w:r w:rsidRPr="00E54F0A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4119DB51" w14:textId="77777777" w:rsidR="003153F4" w:rsidRPr="000D20D8" w:rsidRDefault="003153F4" w:rsidP="00E31D68">
            <w:pPr>
              <w:jc w:val="both"/>
            </w:pPr>
            <w:r>
              <w:t>„prašome patikslinti ar skelbime nurodyta pirkimo vertė „Numatoma vertė (EUR): 991 735,54“ yra su PVM ar be PVM?“</w:t>
            </w:r>
          </w:p>
        </w:tc>
        <w:tc>
          <w:tcPr>
            <w:tcW w:w="4246" w:type="dxa"/>
          </w:tcPr>
          <w:p w14:paraId="17FF82C0" w14:textId="77777777" w:rsidR="003153F4" w:rsidRPr="001B7299" w:rsidRDefault="003153F4" w:rsidP="00E31D68">
            <w:pPr>
              <w:jc w:val="both"/>
              <w:rPr>
                <w:i/>
                <w:color w:val="000000"/>
              </w:rPr>
            </w:pPr>
            <w:r>
              <w:t xml:space="preserve">Vadovaujantis Lietuvos Respublikos viešųjų pirkimų įstatymo 5 straipsnio 1 dalimi, numatoma pirkimo vertė skaičiuojama imant visas mokėtinas sumas be pridėtinės vertės mokesčio. Taigi skelbime nurodyta suma </w:t>
            </w:r>
            <w:r w:rsidRPr="001B7299">
              <w:t>yra 991 735,54 Eur be PVM.</w:t>
            </w:r>
          </w:p>
          <w:p w14:paraId="4047CECD" w14:textId="77777777" w:rsidR="003153F4" w:rsidRPr="00B638BC" w:rsidRDefault="003153F4" w:rsidP="00E31D68">
            <w:pPr>
              <w:jc w:val="both"/>
              <w:rPr>
                <w:i/>
                <w:color w:val="000000"/>
              </w:rPr>
            </w:pPr>
          </w:p>
        </w:tc>
      </w:tr>
      <w:bookmarkEnd w:id="1"/>
      <w:bookmarkEnd w:id="0"/>
    </w:tbl>
    <w:p w14:paraId="7EE2EE78" w14:textId="365D0C03" w:rsidR="00421700" w:rsidRDefault="00421700" w:rsidP="001B7299">
      <w:pPr>
        <w:pStyle w:val="Betarp"/>
        <w:jc w:val="both"/>
      </w:pPr>
    </w:p>
    <w:p w14:paraId="2AA29FF0" w14:textId="17B8DFEB" w:rsidR="001B7299" w:rsidRDefault="001B7299" w:rsidP="001B7299">
      <w:pPr>
        <w:pStyle w:val="Betarp"/>
        <w:jc w:val="both"/>
      </w:pPr>
    </w:p>
    <w:p w14:paraId="2A7306BA" w14:textId="77777777" w:rsidR="001B7299" w:rsidRDefault="001B7299" w:rsidP="001B7299">
      <w:pPr>
        <w:pStyle w:val="Betarp"/>
        <w:jc w:val="both"/>
      </w:pPr>
    </w:p>
    <w:p w14:paraId="08DE8824" w14:textId="77777777" w:rsidR="00421700" w:rsidRDefault="00421700" w:rsidP="003153F4">
      <w:pPr>
        <w:pStyle w:val="Betarp"/>
        <w:jc w:val="both"/>
      </w:pPr>
    </w:p>
    <w:p w14:paraId="5755D913" w14:textId="6DA73197" w:rsidR="00902B24" w:rsidRDefault="00902B24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>Viešojo pirkimo komisija</w:t>
      </w:r>
      <w:bookmarkStart w:id="2" w:name="_GoBack"/>
      <w:bookmarkEnd w:id="2"/>
    </w:p>
    <w:sectPr w:rsidR="00902B24" w:rsidSect="00CB1C2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6159" w14:textId="77777777" w:rsidR="00DA1BF3" w:rsidRDefault="00DA1BF3" w:rsidP="00DA1BF3">
      <w:r>
        <w:separator/>
      </w:r>
    </w:p>
  </w:endnote>
  <w:endnote w:type="continuationSeparator" w:id="0">
    <w:p w14:paraId="7D882D3E" w14:textId="77777777" w:rsidR="00DA1BF3" w:rsidRDefault="00DA1BF3" w:rsidP="00D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2159" w14:textId="47FFE125" w:rsidR="00DA1BF3" w:rsidRDefault="00DA1BF3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06AA" w14:textId="77777777" w:rsidR="00DA1BF3" w:rsidRDefault="00DA1BF3" w:rsidP="00DA1BF3">
      <w:r>
        <w:separator/>
      </w:r>
    </w:p>
  </w:footnote>
  <w:footnote w:type="continuationSeparator" w:id="0">
    <w:p w14:paraId="03F7D788" w14:textId="77777777" w:rsidR="00DA1BF3" w:rsidRDefault="00DA1BF3" w:rsidP="00D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FF4"/>
    <w:multiLevelType w:val="multilevel"/>
    <w:tmpl w:val="D42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A5A19"/>
    <w:multiLevelType w:val="hybridMultilevel"/>
    <w:tmpl w:val="A78C45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B"/>
    <w:rsid w:val="00000DDC"/>
    <w:rsid w:val="000240A3"/>
    <w:rsid w:val="00062286"/>
    <w:rsid w:val="000E7426"/>
    <w:rsid w:val="000F06E8"/>
    <w:rsid w:val="00136EA9"/>
    <w:rsid w:val="0014225C"/>
    <w:rsid w:val="00157B83"/>
    <w:rsid w:val="00176840"/>
    <w:rsid w:val="001B6BC3"/>
    <w:rsid w:val="001B7299"/>
    <w:rsid w:val="001F57D6"/>
    <w:rsid w:val="002148B7"/>
    <w:rsid w:val="0025001B"/>
    <w:rsid w:val="0026706A"/>
    <w:rsid w:val="002F24ED"/>
    <w:rsid w:val="003153F4"/>
    <w:rsid w:val="003860BE"/>
    <w:rsid w:val="00401477"/>
    <w:rsid w:val="00421700"/>
    <w:rsid w:val="0059410A"/>
    <w:rsid w:val="005E46E2"/>
    <w:rsid w:val="0063065F"/>
    <w:rsid w:val="00674F68"/>
    <w:rsid w:val="0069550F"/>
    <w:rsid w:val="006C52E1"/>
    <w:rsid w:val="006C5771"/>
    <w:rsid w:val="006F488B"/>
    <w:rsid w:val="007C7B4D"/>
    <w:rsid w:val="008202E7"/>
    <w:rsid w:val="008C3BE1"/>
    <w:rsid w:val="008D5178"/>
    <w:rsid w:val="00902B24"/>
    <w:rsid w:val="00904C6F"/>
    <w:rsid w:val="009327A0"/>
    <w:rsid w:val="00985D5F"/>
    <w:rsid w:val="009B590C"/>
    <w:rsid w:val="009F307D"/>
    <w:rsid w:val="00A10DFA"/>
    <w:rsid w:val="00A57BB4"/>
    <w:rsid w:val="00A6129E"/>
    <w:rsid w:val="00AB09D7"/>
    <w:rsid w:val="00B03BBB"/>
    <w:rsid w:val="00B458AE"/>
    <w:rsid w:val="00B46D29"/>
    <w:rsid w:val="00B734B4"/>
    <w:rsid w:val="00BF7C48"/>
    <w:rsid w:val="00CB1C2B"/>
    <w:rsid w:val="00CB4B94"/>
    <w:rsid w:val="00DA1BF3"/>
    <w:rsid w:val="00DA30F8"/>
    <w:rsid w:val="00E861BA"/>
    <w:rsid w:val="00EA315F"/>
    <w:rsid w:val="00EB3622"/>
    <w:rsid w:val="00EC6872"/>
    <w:rsid w:val="00EC7A04"/>
    <w:rsid w:val="00F530B2"/>
    <w:rsid w:val="00F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17"/>
  <w15:chartTrackingRefBased/>
  <w15:docId w15:val="{6F9B310A-4D28-4B1D-91C6-15A21C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B1C2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B1C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CB1C2B"/>
    <w:rPr>
      <w:strike w:val="0"/>
      <w:dstrike w:val="0"/>
      <w:color w:val="4B4B4B"/>
      <w:u w:val="none"/>
      <w:effect w:val="none"/>
    </w:rPr>
  </w:style>
  <w:style w:type="paragraph" w:styleId="Betarp">
    <w:name w:val="No Spacing"/>
    <w:link w:val="BetarpDiagrama"/>
    <w:uiPriority w:val="1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CB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0DDC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000DDC"/>
    <w:rPr>
      <w:i/>
      <w:iCs/>
    </w:rPr>
  </w:style>
  <w:style w:type="character" w:customStyle="1" w:styleId="BetarpDiagrama">
    <w:name w:val="Be tarpų Diagrama"/>
    <w:link w:val="Betarp"/>
    <w:uiPriority w:val="1"/>
    <w:locked/>
    <w:rsid w:val="00EB362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02B24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02B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Sąrašo pastraipa.Bullet,Lentele,Bullet,List Paragraph22,Medium Grid 1 - Accent 21"/>
    <w:basedOn w:val="prastasis"/>
    <w:uiPriority w:val="34"/>
    <w:qFormat/>
    <w:rsid w:val="0025001B"/>
    <w:pPr>
      <w:ind w:left="720"/>
      <w:contextualSpacing/>
    </w:pPr>
    <w:rPr>
      <w:szCs w:val="20"/>
      <w:lang w:eastAsia="lt-LT"/>
    </w:rPr>
  </w:style>
  <w:style w:type="paragraph" w:customStyle="1" w:styleId="StyleBoldJustifiedCharDiagramaDiagramaDiagramaDiagramaDiagrama">
    <w:name w:val="Style Bold Justified Char Diagrama Diagrama Diagrama Diagrama Diagrama"/>
    <w:basedOn w:val="prastasis"/>
    <w:rsid w:val="0025001B"/>
    <w:pPr>
      <w:suppressAutoHyphens/>
      <w:jc w:val="both"/>
    </w:pPr>
    <w:rPr>
      <w:bCs/>
      <w:szCs w:val="20"/>
      <w:lang w:val="en-GB" w:eastAsia="ar-SA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5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E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98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421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B84D-3709-4174-B708-7AF3062B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52</cp:revision>
  <cp:lastPrinted>2022-01-18T06:44:00Z</cp:lastPrinted>
  <dcterms:created xsi:type="dcterms:W3CDTF">2019-12-11T14:26:00Z</dcterms:created>
  <dcterms:modified xsi:type="dcterms:W3CDTF">2025-04-30T12:17:00Z</dcterms:modified>
</cp:coreProperties>
</file>