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EA27" w14:textId="0BE31A30" w:rsidR="0092495C" w:rsidRPr="00933A6D" w:rsidRDefault="00AF10F0" w:rsidP="0068339F">
      <w:pPr>
        <w:spacing w:after="0"/>
        <w:ind w:left="5182"/>
        <w:jc w:val="both"/>
        <w:rPr>
          <w:rFonts w:ascii="Times New Roman" w:eastAsia="Times New Roman" w:hAnsi="Times New Roman" w:cs="Times New Roman"/>
          <w:sz w:val="24"/>
          <w:szCs w:val="24"/>
        </w:rPr>
      </w:pPr>
      <w:r w:rsidRPr="00582F5E">
        <w:tab/>
      </w:r>
      <w:r w:rsidRPr="00933A6D">
        <w:rPr>
          <w:rFonts w:ascii="Times New Roman" w:eastAsia="Times New Roman" w:hAnsi="Times New Roman" w:cs="Times New Roman"/>
          <w:sz w:val="24"/>
          <w:szCs w:val="24"/>
        </w:rPr>
        <w:t>Viešojo keleivių vežimo paslaugų pirkimo dokumentų 2</w:t>
      </w:r>
      <w:r w:rsidR="0068339F" w:rsidRPr="00933A6D">
        <w:rPr>
          <w:rFonts w:ascii="Times New Roman" w:eastAsia="Times New Roman" w:hAnsi="Times New Roman" w:cs="Times New Roman"/>
          <w:sz w:val="24"/>
          <w:szCs w:val="24"/>
        </w:rPr>
        <w:t xml:space="preserve"> </w:t>
      </w:r>
      <w:r w:rsidR="0092495C" w:rsidRPr="00933A6D">
        <w:rPr>
          <w:rFonts w:ascii="Times New Roman" w:eastAsia="Times New Roman" w:hAnsi="Times New Roman" w:cs="Times New Roman"/>
          <w:sz w:val="24"/>
          <w:szCs w:val="24"/>
        </w:rPr>
        <w:t xml:space="preserve">priedas </w:t>
      </w:r>
    </w:p>
    <w:p w14:paraId="6D5FA333" w14:textId="77777777" w:rsidR="0068339F" w:rsidRPr="00933A6D" w:rsidRDefault="0068339F" w:rsidP="0092495C">
      <w:pPr>
        <w:ind w:left="5184"/>
        <w:jc w:val="both"/>
        <w:rPr>
          <w:rFonts w:ascii="Times New Roman" w:eastAsia="Times New Roman" w:hAnsi="Times New Roman" w:cs="Times New Roman"/>
          <w:bCs/>
          <w:sz w:val="24"/>
          <w:szCs w:val="24"/>
        </w:rPr>
      </w:pPr>
    </w:p>
    <w:p w14:paraId="19B7F85E" w14:textId="26870332" w:rsidR="0086543C" w:rsidRPr="00933A6D" w:rsidRDefault="008E6366" w:rsidP="0087619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933A6D">
        <w:rPr>
          <w:rFonts w:ascii="Times New Roman" w:eastAsia="Times New Roman" w:hAnsi="Times New Roman" w:cs="Times New Roman"/>
          <w:b/>
          <w:sz w:val="24"/>
          <w:szCs w:val="24"/>
        </w:rPr>
        <w:t xml:space="preserve">VIEŠOJO </w:t>
      </w:r>
      <w:r w:rsidR="0086543C" w:rsidRPr="00933A6D">
        <w:rPr>
          <w:rFonts w:ascii="Times New Roman" w:eastAsia="Times New Roman" w:hAnsi="Times New Roman" w:cs="Times New Roman"/>
          <w:b/>
          <w:sz w:val="24"/>
          <w:szCs w:val="24"/>
        </w:rPr>
        <w:t xml:space="preserve">KELEIVIŲ VEŽIMO </w:t>
      </w:r>
      <w:r w:rsidR="0086543C" w:rsidRPr="00933A6D">
        <w:rPr>
          <w:rFonts w:ascii="Times New Roman" w:eastAsia="Times New Roman" w:hAnsi="Times New Roman" w:cs="Times New Roman"/>
          <w:b/>
          <w:color w:val="000000" w:themeColor="text1"/>
          <w:sz w:val="24"/>
          <w:szCs w:val="24"/>
        </w:rPr>
        <w:t>PASLAUG</w:t>
      </w:r>
      <w:r w:rsidR="00DC522F" w:rsidRPr="00933A6D">
        <w:rPr>
          <w:rFonts w:ascii="Times New Roman" w:eastAsia="Times New Roman" w:hAnsi="Times New Roman" w:cs="Times New Roman"/>
          <w:b/>
          <w:color w:val="000000" w:themeColor="text1"/>
          <w:sz w:val="24"/>
          <w:szCs w:val="24"/>
        </w:rPr>
        <w:t>Ų</w:t>
      </w:r>
      <w:r w:rsidR="0086543C" w:rsidRPr="00933A6D">
        <w:rPr>
          <w:rFonts w:ascii="Times New Roman" w:eastAsia="Times New Roman" w:hAnsi="Times New Roman" w:cs="Times New Roman"/>
          <w:b/>
          <w:color w:val="000000" w:themeColor="text1"/>
          <w:sz w:val="24"/>
          <w:szCs w:val="24"/>
        </w:rPr>
        <w:t xml:space="preserve"> </w:t>
      </w:r>
    </w:p>
    <w:p w14:paraId="19B7F860" w14:textId="77777777" w:rsidR="0086543C" w:rsidRPr="00933A6D" w:rsidRDefault="0086543C" w:rsidP="00876191">
      <w:pPr>
        <w:keepNext/>
        <w:tabs>
          <w:tab w:val="num" w:pos="0"/>
        </w:tabs>
        <w:suppressAutoHyphens/>
        <w:autoSpaceDN w:val="0"/>
        <w:spacing w:after="0" w:line="240" w:lineRule="auto"/>
        <w:jc w:val="center"/>
        <w:textAlignment w:val="baseline"/>
        <w:outlineLvl w:val="2"/>
        <w:rPr>
          <w:rFonts w:ascii="Times New Roman" w:eastAsia="Times New Roman" w:hAnsi="Times New Roman" w:cs="Times New Roman"/>
          <w:b/>
          <w:sz w:val="24"/>
          <w:szCs w:val="24"/>
        </w:rPr>
      </w:pPr>
      <w:r w:rsidRPr="00933A6D">
        <w:rPr>
          <w:rFonts w:ascii="Times New Roman" w:eastAsia="Times New Roman" w:hAnsi="Times New Roman" w:cs="Times New Roman"/>
          <w:b/>
          <w:sz w:val="24"/>
          <w:szCs w:val="24"/>
        </w:rPr>
        <w:t>TECHNINĖ SPECIFIKACIJA</w:t>
      </w:r>
    </w:p>
    <w:p w14:paraId="19B7F861" w14:textId="77777777" w:rsidR="0086543C" w:rsidRPr="00933A6D" w:rsidRDefault="0086543C" w:rsidP="0086543C">
      <w:pPr>
        <w:suppressAutoHyphens/>
        <w:autoSpaceDN w:val="0"/>
        <w:spacing w:after="0" w:line="240" w:lineRule="auto"/>
        <w:jc w:val="center"/>
        <w:textAlignment w:val="baseline"/>
        <w:rPr>
          <w:rFonts w:ascii="Times New Roman" w:eastAsia="Times New Roman" w:hAnsi="Times New Roman" w:cs="Times New Roman"/>
          <w:sz w:val="24"/>
          <w:szCs w:val="24"/>
        </w:rPr>
      </w:pPr>
    </w:p>
    <w:p w14:paraId="1EC5FCA8" w14:textId="77777777" w:rsidR="002F137E" w:rsidRPr="00933A6D" w:rsidRDefault="002F137E" w:rsidP="00582F5E">
      <w:pPr>
        <w:pStyle w:val="ListParagraph"/>
        <w:numPr>
          <w:ilvl w:val="0"/>
          <w:numId w:val="14"/>
        </w:numPr>
        <w:ind w:left="0" w:firstLine="851"/>
        <w:jc w:val="center"/>
        <w:rPr>
          <w:b/>
        </w:rPr>
      </w:pPr>
      <w:r w:rsidRPr="00933A6D">
        <w:rPr>
          <w:b/>
        </w:rPr>
        <w:t xml:space="preserve">PIRKIMO TIKSLAS, OBJEKTAS, JO APIMTYS, </w:t>
      </w:r>
    </w:p>
    <w:p w14:paraId="19B7F862" w14:textId="11A5C011" w:rsidR="0086543C" w:rsidRPr="00933A6D" w:rsidRDefault="002F137E" w:rsidP="002F137E">
      <w:pPr>
        <w:pStyle w:val="ListParagraph"/>
        <w:ind w:left="851"/>
        <w:jc w:val="center"/>
        <w:rPr>
          <w:b/>
        </w:rPr>
      </w:pPr>
      <w:r w:rsidRPr="00933A6D">
        <w:rPr>
          <w:b/>
        </w:rPr>
        <w:t>PASLAUGŲ TEIKIMO ETAPAI</w:t>
      </w:r>
    </w:p>
    <w:p w14:paraId="19B7F863" w14:textId="77777777" w:rsidR="0086543C" w:rsidRPr="00933A6D" w:rsidRDefault="0086543C" w:rsidP="0086543C">
      <w:pPr>
        <w:suppressAutoHyphens/>
        <w:autoSpaceDN w:val="0"/>
        <w:spacing w:after="0" w:line="240" w:lineRule="auto"/>
        <w:jc w:val="center"/>
        <w:textAlignment w:val="baseline"/>
        <w:rPr>
          <w:rFonts w:ascii="Times New Roman" w:eastAsia="Times New Roman" w:hAnsi="Times New Roman" w:cs="Times New Roman"/>
          <w:sz w:val="24"/>
          <w:szCs w:val="24"/>
        </w:rPr>
      </w:pPr>
    </w:p>
    <w:p w14:paraId="158D05BB" w14:textId="5B907253" w:rsidR="00D8208D" w:rsidRPr="00933A6D" w:rsidRDefault="00876191" w:rsidP="00D72AA6">
      <w:pPr>
        <w:pStyle w:val="ListParagraph"/>
        <w:widowControl w:val="0"/>
        <w:numPr>
          <w:ilvl w:val="0"/>
          <w:numId w:val="13"/>
        </w:numPr>
        <w:tabs>
          <w:tab w:val="left" w:pos="851"/>
          <w:tab w:val="left" w:pos="993"/>
          <w:tab w:val="left" w:pos="1134"/>
          <w:tab w:val="left" w:pos="2694"/>
        </w:tabs>
        <w:suppressAutoHyphens w:val="0"/>
        <w:autoSpaceDN/>
        <w:spacing w:before="240"/>
        <w:ind w:left="0" w:firstLine="851"/>
        <w:contextualSpacing/>
        <w:jc w:val="both"/>
        <w:textAlignment w:val="auto"/>
      </w:pPr>
      <w:r w:rsidRPr="00933A6D">
        <w:t>Vilkaviškio</w:t>
      </w:r>
      <w:r w:rsidR="00D8208D" w:rsidRPr="00933A6D">
        <w:t xml:space="preserve"> rajono </w:t>
      </w:r>
      <w:r w:rsidR="001B7C12" w:rsidRPr="00933A6D">
        <w:t xml:space="preserve">savivaldybės administracija (toliau – </w:t>
      </w:r>
      <w:r w:rsidR="001B7C12" w:rsidRPr="00933A6D">
        <w:rPr>
          <w:b/>
          <w:bCs/>
        </w:rPr>
        <w:t>Perkančioji organizacija</w:t>
      </w:r>
      <w:r w:rsidR="001B7C12" w:rsidRPr="00933A6D">
        <w:t xml:space="preserve">) šiuo viešuoju pirkimu ketina įsigyti </w:t>
      </w:r>
      <w:r w:rsidR="00083426" w:rsidRPr="00933A6D">
        <w:t xml:space="preserve">viešojo keleivių vežimo paslaugas. </w:t>
      </w:r>
    </w:p>
    <w:p w14:paraId="54D0CB9F" w14:textId="7DFA3FF0" w:rsidR="008F1E0F" w:rsidRPr="00933A6D" w:rsidRDefault="008F1E0F" w:rsidP="005524EE">
      <w:pPr>
        <w:pStyle w:val="ListParagraph"/>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933A6D">
        <w:t xml:space="preserve">Pirkimo tikslas – parinkti </w:t>
      </w:r>
      <w:r w:rsidR="00EE012F" w:rsidRPr="00933A6D">
        <w:t>p</w:t>
      </w:r>
      <w:r w:rsidRPr="00933A6D">
        <w:t>aslaugos teikėją</w:t>
      </w:r>
      <w:r w:rsidR="00C20108" w:rsidRPr="00933A6D">
        <w:t xml:space="preserve"> (operatorių)</w:t>
      </w:r>
      <w:r w:rsidRPr="00933A6D">
        <w:t xml:space="preserve">, kuris teiktų </w:t>
      </w:r>
      <w:r w:rsidR="00A43543" w:rsidRPr="00933A6D">
        <w:t xml:space="preserve">viešojo </w:t>
      </w:r>
      <w:r w:rsidRPr="00933A6D">
        <w:t>keleivių vežimo paslaug</w:t>
      </w:r>
      <w:r w:rsidR="00EE012F" w:rsidRPr="00933A6D">
        <w:t xml:space="preserve">as </w:t>
      </w:r>
      <w:r w:rsidR="00A57A62" w:rsidRPr="00933A6D">
        <w:t>Vilkaviškio mieste ir priemiesčiuose</w:t>
      </w:r>
      <w:r w:rsidR="008E6366" w:rsidRPr="00933A6D">
        <w:t xml:space="preserve"> </w:t>
      </w:r>
      <w:r w:rsidR="00EE012F" w:rsidRPr="00933A6D">
        <w:t xml:space="preserve">(toliau – </w:t>
      </w:r>
      <w:r w:rsidR="00EE012F" w:rsidRPr="00933A6D">
        <w:rPr>
          <w:b/>
          <w:bCs/>
        </w:rPr>
        <w:t>Paslaugos</w:t>
      </w:r>
      <w:r w:rsidR="00EE012F" w:rsidRPr="00933A6D">
        <w:t>)</w:t>
      </w:r>
      <w:r w:rsidR="00C20108" w:rsidRPr="00933A6D">
        <w:t xml:space="preserve">. Tuo tikslu  </w:t>
      </w:r>
      <w:r w:rsidR="0061203A" w:rsidRPr="00933A6D">
        <w:t>P</w:t>
      </w:r>
      <w:r w:rsidR="00C20108" w:rsidRPr="00933A6D">
        <w:t>erkančioji organizacija šiuo pirkimu siekia įsigyti pažangią ir kuriančią pridėtinę vertę keleiviams paslaugą. Ši</w:t>
      </w:r>
      <w:r w:rsidR="0061203A" w:rsidRPr="00933A6D">
        <w:t>omis</w:t>
      </w:r>
      <w:r w:rsidR="00C20108" w:rsidRPr="00933A6D">
        <w:t xml:space="preserve"> </w:t>
      </w:r>
      <w:r w:rsidR="0061203A" w:rsidRPr="00933A6D">
        <w:t>P</w:t>
      </w:r>
      <w:r w:rsidR="00C20108" w:rsidRPr="00933A6D">
        <w:t>aslaug</w:t>
      </w:r>
      <w:r w:rsidR="0061203A" w:rsidRPr="00933A6D">
        <w:t>omis</w:t>
      </w:r>
      <w:r w:rsidR="00C20108" w:rsidRPr="00933A6D">
        <w:t xml:space="preserve"> yra siekiama įgyvendinti ES ir LR Klimato kaitos programos nuostatas, grindžiamas žalios energijos panaudojimu, elektronine pajamų ir keleivių apskaita, atsiskaitymu negrynaisiais pinigais, kitomis informacinėmis technologijomis ir </w:t>
      </w:r>
      <w:r w:rsidR="0061203A" w:rsidRPr="00933A6D">
        <w:t xml:space="preserve">Paslaugų </w:t>
      </w:r>
      <w:r w:rsidR="00C20108" w:rsidRPr="00933A6D">
        <w:t>skaitmenizavim</w:t>
      </w:r>
      <w:r w:rsidR="0061203A" w:rsidRPr="00933A6D">
        <w:t>u</w:t>
      </w:r>
      <w:r w:rsidRPr="00933A6D">
        <w:rPr>
          <w:color w:val="000000" w:themeColor="text1"/>
        </w:rPr>
        <w:t>.</w:t>
      </w:r>
      <w:r w:rsidR="009D3C68" w:rsidRPr="00933A6D">
        <w:rPr>
          <w:color w:val="000000" w:themeColor="text1"/>
        </w:rPr>
        <w:t xml:space="preserve"> Reikalavimai Paslaugoms detalizuojami šioje Techninėje specifikacijoje.</w:t>
      </w:r>
      <w:r w:rsidR="00851FD1">
        <w:rPr>
          <w:color w:val="000000" w:themeColor="text1"/>
        </w:rPr>
        <w:t xml:space="preserve"> </w:t>
      </w:r>
    </w:p>
    <w:p w14:paraId="20D69B0E" w14:textId="02E71BE2" w:rsidR="003E1677" w:rsidRDefault="003E1677" w:rsidP="005524EE">
      <w:pPr>
        <w:pStyle w:val="ListParagraph"/>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933A6D">
        <w:t xml:space="preserve">Pirkimas neskaidomas į atskiras pirkimo objekto dalis. Pasiūlymai turi būti teikiami visai </w:t>
      </w:r>
      <w:r w:rsidR="0061203A" w:rsidRPr="00933A6D">
        <w:t>P</w:t>
      </w:r>
      <w:r w:rsidRPr="00933A6D">
        <w:t xml:space="preserve">aslaugų apimčiai. Pagrindimas dėl Pirkimo objekto neskaidymo į dalis pateiktas </w:t>
      </w:r>
      <w:r w:rsidR="00C54998" w:rsidRPr="00933A6D">
        <w:t>Specialiųjų sąlygų 2.6-2.7 punktuose.</w:t>
      </w:r>
    </w:p>
    <w:p w14:paraId="027029ED" w14:textId="6245A4E0" w:rsidR="00C40F9F" w:rsidRPr="00933A6D" w:rsidRDefault="00C40F9F" w:rsidP="005524EE">
      <w:pPr>
        <w:pStyle w:val="ListParagraph"/>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t xml:space="preserve">Perkančioji organizacija </w:t>
      </w:r>
      <w:r w:rsidR="00CE452F">
        <w:t>pasilieka teisę</w:t>
      </w:r>
      <w:r>
        <w:t xml:space="preserve"> </w:t>
      </w:r>
      <w:r w:rsidR="00014305">
        <w:t xml:space="preserve">visa apimti arba dalyje </w:t>
      </w:r>
      <w:r>
        <w:t xml:space="preserve">ateityje </w:t>
      </w:r>
      <w:r w:rsidR="00014305">
        <w:t>keleivių vežimą, nepriklausomai nuo jų amžiaus grupės, vykdyti nemokamai.</w:t>
      </w:r>
    </w:p>
    <w:p w14:paraId="25E812B4" w14:textId="11E5E092" w:rsidR="00A5173A" w:rsidRPr="00933A6D" w:rsidRDefault="00A5173A" w:rsidP="005524EE">
      <w:pPr>
        <w:pStyle w:val="ListParagraph"/>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933A6D">
        <w:t>Visai Pirkimo apimčiai keliami vienodi techniniai ir kokybiniai reikalavimai, kurie tiesiogiai susiję su Perkančiosios organizacijos poreikiu užtikrinti kokybiškų vietinio</w:t>
      </w:r>
      <w:r w:rsidR="0061203A" w:rsidRPr="00933A6D">
        <w:t xml:space="preserve"> reguliaraus</w:t>
      </w:r>
      <w:r w:rsidRPr="00933A6D">
        <w:t xml:space="preserve"> susisiekimo </w:t>
      </w:r>
      <w:r w:rsidR="0061203A" w:rsidRPr="00933A6D">
        <w:t>P</w:t>
      </w:r>
      <w:r w:rsidRPr="00933A6D">
        <w:t xml:space="preserve">aslaugų teikimą, t. y. visais </w:t>
      </w:r>
      <w:r w:rsidR="00A53126" w:rsidRPr="00933A6D">
        <w:t>P</w:t>
      </w:r>
      <w:r w:rsidRPr="00933A6D">
        <w:t>erkančiosios organizacijos nustatytais maršrutais turi būti teikiamos tuos pačius kokybinius reikalavimus atitinkančios keleivių vežimo paslaugos</w:t>
      </w:r>
      <w:r w:rsidR="00A53126" w:rsidRPr="00933A6D">
        <w:t>.</w:t>
      </w:r>
    </w:p>
    <w:p w14:paraId="547562E3" w14:textId="27C79A33" w:rsidR="008F1E0F" w:rsidRPr="00933A6D" w:rsidRDefault="008F1E0F"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 xml:space="preserve">Paslaugų teikimo laikotarpis – </w:t>
      </w:r>
      <w:r w:rsidR="00CD4B9E" w:rsidRPr="00933A6D">
        <w:t>84</w:t>
      </w:r>
      <w:r w:rsidRPr="00933A6D">
        <w:t xml:space="preserve"> mėnesi</w:t>
      </w:r>
      <w:r w:rsidR="00CD4B9E" w:rsidRPr="00933A6D">
        <w:t>ai</w:t>
      </w:r>
      <w:r w:rsidRPr="00933A6D">
        <w:t xml:space="preserve"> </w:t>
      </w:r>
      <w:r w:rsidR="0061203A" w:rsidRPr="00933A6D">
        <w:t xml:space="preserve">(7 metai) </w:t>
      </w:r>
      <w:r w:rsidRPr="00933A6D">
        <w:t xml:space="preserve">nuo </w:t>
      </w:r>
      <w:r w:rsidR="00CD4B9E" w:rsidRPr="00933A6D">
        <w:t>P</w:t>
      </w:r>
      <w:r w:rsidRPr="00933A6D">
        <w:t>aslaugų teikimo pradžios.</w:t>
      </w:r>
      <w:r w:rsidRPr="00933A6D">
        <w:rPr>
          <w:color w:val="000000" w:themeColor="text1"/>
        </w:rPr>
        <w:t xml:space="preserve"> </w:t>
      </w:r>
      <w:r w:rsidR="00F94CC3" w:rsidRPr="00933A6D">
        <w:t>Jeigu Paslaugų teikimo kokybė yra tinkama</w:t>
      </w:r>
      <w:r w:rsidR="002038C5" w:rsidRPr="00933A6D">
        <w:t xml:space="preserve"> ir sutartis vykdoma sklandžiai, </w:t>
      </w:r>
      <w:r w:rsidR="00F94CC3" w:rsidRPr="00933A6D">
        <w:t>Paslaugų teikimo laikotarpis gali būti pratęstas šalims pasirašant atskirą susitarimą</w:t>
      </w:r>
      <w:r w:rsidR="002038C5" w:rsidRPr="00933A6D">
        <w:t xml:space="preserve"> dar 36 mėnesiams</w:t>
      </w:r>
      <w:r w:rsidR="0061203A" w:rsidRPr="00933A6D">
        <w:t xml:space="preserve"> (3 metams)</w:t>
      </w:r>
      <w:r w:rsidR="002038C5" w:rsidRPr="00933A6D">
        <w:t>. Bendras Paslaugų teikimo laikota</w:t>
      </w:r>
      <w:r w:rsidR="00503857" w:rsidRPr="00933A6D">
        <w:t>r</w:t>
      </w:r>
      <w:r w:rsidR="002038C5" w:rsidRPr="00933A6D">
        <w:t>pis negali viršyti 120 mėnesių, t. y. 10 metų.</w:t>
      </w:r>
      <w:r w:rsidR="0061203A" w:rsidRPr="00933A6D">
        <w:t xml:space="preserve"> Pagrindimas dėl Paslaugų teikimo termino yra pateiktas Specialiųjų sąlygų 2.8.1 punkte. </w:t>
      </w:r>
    </w:p>
    <w:p w14:paraId="2F6CB79E" w14:textId="1DC18CAB" w:rsidR="00503857" w:rsidRPr="00933A6D" w:rsidRDefault="00503857"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 xml:space="preserve">Paslaugų teikimo pradžia ir etapai. </w:t>
      </w:r>
      <w:r w:rsidR="00A655C6" w:rsidRPr="00933A6D">
        <w:rPr>
          <w:color w:val="000000" w:themeColor="text1"/>
        </w:rPr>
        <w:t xml:space="preserve">Sutartis įsigalioja </w:t>
      </w:r>
      <w:r w:rsidR="0061203A" w:rsidRPr="00933A6D">
        <w:rPr>
          <w:color w:val="000000" w:themeColor="text1"/>
        </w:rPr>
        <w:t xml:space="preserve">po to, kai šalys ją pasirašo ir </w:t>
      </w:r>
      <w:r w:rsidR="00A655C6" w:rsidRPr="00933A6D">
        <w:rPr>
          <w:color w:val="000000" w:themeColor="text1"/>
        </w:rPr>
        <w:t>Paslaugos teikėj</w:t>
      </w:r>
      <w:r w:rsidR="0061203A" w:rsidRPr="00933A6D">
        <w:rPr>
          <w:color w:val="000000" w:themeColor="text1"/>
        </w:rPr>
        <w:t>as</w:t>
      </w:r>
      <w:r w:rsidR="00A655C6" w:rsidRPr="00933A6D">
        <w:rPr>
          <w:color w:val="000000" w:themeColor="text1"/>
        </w:rPr>
        <w:t xml:space="preserve"> pateik</w:t>
      </w:r>
      <w:r w:rsidR="0061203A" w:rsidRPr="00933A6D">
        <w:rPr>
          <w:color w:val="000000" w:themeColor="text1"/>
        </w:rPr>
        <w:t>ia</w:t>
      </w:r>
      <w:r w:rsidR="00A655C6" w:rsidRPr="00933A6D">
        <w:rPr>
          <w:color w:val="000000" w:themeColor="text1"/>
        </w:rPr>
        <w:t xml:space="preserve"> tinkamą sutarties įvykdymą užtikrinantį dokumentą sutartyje nustatyta tvarka ir terminais.</w:t>
      </w:r>
    </w:p>
    <w:p w14:paraId="6F27C5FE" w14:textId="77777777" w:rsidR="003E0354" w:rsidRPr="00933A6D" w:rsidRDefault="004B4FDB"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 etapas</w:t>
      </w:r>
      <w:r w:rsidR="004F54DA" w:rsidRPr="00933A6D">
        <w:rPr>
          <w:b/>
          <w:bCs/>
        </w:rPr>
        <w:t xml:space="preserve"> (pereinamasis etapas)</w:t>
      </w:r>
      <w:r w:rsidR="004E0DD9" w:rsidRPr="00933A6D">
        <w:rPr>
          <w:b/>
          <w:bCs/>
        </w:rPr>
        <w:t xml:space="preserve">. </w:t>
      </w:r>
      <w:r w:rsidR="004E0DD9" w:rsidRPr="00933A6D">
        <w:t>Šis etapas skirtas sudaryti kuo palankesnes sąlygas visiems tiekėjams</w:t>
      </w:r>
      <w:r w:rsidR="00BF7178" w:rsidRPr="00933A6D">
        <w:t xml:space="preserve"> tam, kad Perkančioji organizacija galėtų pereiti prie tvaraus keleivių vežimo visame Vilkaviškio rajone bei mieste.</w:t>
      </w:r>
      <w:r w:rsidR="00BF7178" w:rsidRPr="00933A6D">
        <w:rPr>
          <w:b/>
          <w:bCs/>
        </w:rPr>
        <w:t xml:space="preserve"> </w:t>
      </w:r>
    </w:p>
    <w:p w14:paraId="1B3DB0A4" w14:textId="02274493" w:rsidR="004E0DD9" w:rsidRPr="00933A6D" w:rsidRDefault="00BF7178"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Perkančioji organizacija numato pereinam</w:t>
      </w:r>
      <w:r w:rsidR="003E0354" w:rsidRPr="00933A6D">
        <w:t>ąjį,</w:t>
      </w:r>
      <w:r w:rsidR="003E0354" w:rsidRPr="00933A6D">
        <w:rPr>
          <w:b/>
          <w:bCs/>
        </w:rPr>
        <w:t xml:space="preserve"> </w:t>
      </w:r>
      <w:r w:rsidR="004B4FDB" w:rsidRPr="00933A6D">
        <w:t>ne ilg</w:t>
      </w:r>
      <w:r w:rsidR="0068530C" w:rsidRPr="00933A6D">
        <w:t>esnį</w:t>
      </w:r>
      <w:r w:rsidR="004B4FDB" w:rsidRPr="00933A6D">
        <w:t xml:space="preserve"> kaip 12 mėnesių </w:t>
      </w:r>
      <w:r w:rsidR="001E1879" w:rsidRPr="00933A6D">
        <w:t>(</w:t>
      </w:r>
      <w:r w:rsidR="001E1879" w:rsidRPr="00933A6D">
        <w:rPr>
          <w:i/>
          <w:iCs/>
        </w:rPr>
        <w:t>365</w:t>
      </w:r>
      <w:r w:rsidR="003E0354" w:rsidRPr="00933A6D">
        <w:rPr>
          <w:i/>
          <w:iCs/>
        </w:rPr>
        <w:t> </w:t>
      </w:r>
      <w:r w:rsidR="001E1879" w:rsidRPr="00933A6D">
        <w:rPr>
          <w:i/>
          <w:iCs/>
        </w:rPr>
        <w:t>kalendorinės dienos</w:t>
      </w:r>
      <w:r w:rsidR="001E1879" w:rsidRPr="00933A6D">
        <w:t xml:space="preserve">) </w:t>
      </w:r>
      <w:r w:rsidR="004B4FDB" w:rsidRPr="00933A6D">
        <w:t>nuo sutarties įsigaliojimo dienos</w:t>
      </w:r>
      <w:r w:rsidR="0068530C" w:rsidRPr="00933A6D">
        <w:t>,</w:t>
      </w:r>
      <w:r w:rsidR="004B4FDB" w:rsidRPr="00933A6D">
        <w:t xml:space="preserve"> </w:t>
      </w:r>
      <w:r w:rsidR="003E0354" w:rsidRPr="00933A6D">
        <w:t xml:space="preserve">laikotarpį, per kurį </w:t>
      </w:r>
      <w:r w:rsidR="004B4FDB" w:rsidRPr="00933A6D">
        <w:t xml:space="preserve">Paslaugos teikėjas </w:t>
      </w:r>
      <w:r w:rsidR="00E104C1" w:rsidRPr="00933A6D">
        <w:t>P</w:t>
      </w:r>
      <w:r w:rsidR="004B4FDB" w:rsidRPr="00933A6D">
        <w:t>aslaug</w:t>
      </w:r>
      <w:r w:rsidR="00E104C1" w:rsidRPr="00933A6D">
        <w:t xml:space="preserve">as galės ir </w:t>
      </w:r>
      <w:r w:rsidR="004B4FDB" w:rsidRPr="00933A6D">
        <w:t xml:space="preserve">turės teikti </w:t>
      </w:r>
      <w:r w:rsidR="005D7A81" w:rsidRPr="00933A6D">
        <w:t>keleivių vežimo paslaugas</w:t>
      </w:r>
      <w:r w:rsidR="00C903DA" w:rsidRPr="00933A6D">
        <w:t xml:space="preserve"> turimais</w:t>
      </w:r>
      <w:r w:rsidR="004B4FDB" w:rsidRPr="00933A6D">
        <w:t xml:space="preserve"> autobusais</w:t>
      </w:r>
      <w:r w:rsidR="00C903DA" w:rsidRPr="00933A6D">
        <w:t>, nepriklausomai nuo</w:t>
      </w:r>
      <w:r w:rsidR="00F64E0B" w:rsidRPr="00933A6D">
        <w:t xml:space="preserve"> jų</w:t>
      </w:r>
      <w:r w:rsidR="00C903DA" w:rsidRPr="00933A6D">
        <w:t xml:space="preserve"> </w:t>
      </w:r>
      <w:r w:rsidR="00582C86" w:rsidRPr="00933A6D">
        <w:t>kuro rūšies</w:t>
      </w:r>
      <w:r w:rsidR="004B4FDB" w:rsidRPr="00933A6D">
        <w:t xml:space="preserve">. </w:t>
      </w:r>
      <w:r w:rsidR="0068530C" w:rsidRPr="00933A6D">
        <w:t xml:space="preserve">Reikalavimai autobusams detalizuojami šios Techninės specifikacijos </w:t>
      </w:r>
      <w:r w:rsidR="00BF3F03" w:rsidRPr="00933A6D">
        <w:t>2</w:t>
      </w:r>
      <w:r w:rsidR="0068530C" w:rsidRPr="00933A6D">
        <w:t xml:space="preserve"> lentelėje. </w:t>
      </w:r>
      <w:r w:rsidR="00DE414D" w:rsidRPr="00933A6D">
        <w:t xml:space="preserve">Jeigu </w:t>
      </w:r>
      <w:r w:rsidR="00D1394D" w:rsidRPr="00933A6D">
        <w:t>P</w:t>
      </w:r>
      <w:r w:rsidR="00DE414D" w:rsidRPr="00933A6D">
        <w:t xml:space="preserve">aslaugos teikėjas kartu su pasiūlymu </w:t>
      </w:r>
      <w:r w:rsidR="001E1879" w:rsidRPr="00933A6D">
        <w:t xml:space="preserve">ekonominio naudingumo vertinime pasiūlys trumpesnį </w:t>
      </w:r>
      <w:r w:rsidR="00DC476B" w:rsidRPr="00933A6D">
        <w:t xml:space="preserve">pereinamojo </w:t>
      </w:r>
      <w:r w:rsidR="003E0354" w:rsidRPr="00933A6D">
        <w:t xml:space="preserve">laikotarpio (I </w:t>
      </w:r>
      <w:r w:rsidR="00DC476B" w:rsidRPr="00933A6D">
        <w:t>etapo</w:t>
      </w:r>
      <w:r w:rsidR="003E0354" w:rsidRPr="00933A6D">
        <w:t>)</w:t>
      </w:r>
      <w:r w:rsidR="00DC476B" w:rsidRPr="00933A6D">
        <w:t xml:space="preserve"> terminą, atitinkamai</w:t>
      </w:r>
      <w:r w:rsidR="00B80F94" w:rsidRPr="00933A6D">
        <w:t xml:space="preserve"> Paslaugos teikėjas keleivių vežimo p</w:t>
      </w:r>
      <w:r w:rsidR="00DC476B" w:rsidRPr="00933A6D">
        <w:t>aslaug</w:t>
      </w:r>
      <w:r w:rsidR="00B80F94" w:rsidRPr="00933A6D">
        <w:t>ą</w:t>
      </w:r>
      <w:r w:rsidR="00DC476B" w:rsidRPr="00933A6D">
        <w:t xml:space="preserve"> </w:t>
      </w:r>
      <w:r w:rsidR="00F12538" w:rsidRPr="00933A6D">
        <w:t xml:space="preserve">elektra varomais autobusais privalės pradėti teikti per tokį laikotarpį, kokį nurodė </w:t>
      </w:r>
      <w:r w:rsidR="00B80F94" w:rsidRPr="00933A6D">
        <w:t xml:space="preserve">savo </w:t>
      </w:r>
      <w:r w:rsidR="00F12538" w:rsidRPr="00933A6D">
        <w:t>pasiūlyme</w:t>
      </w:r>
      <w:r w:rsidR="00E104C1" w:rsidRPr="00933A6D">
        <w:t xml:space="preserve"> ir koks bus numatytas sutartyje (Specialiųjų sąlygų 10</w:t>
      </w:r>
      <w:r w:rsidR="00EE7928" w:rsidRPr="00933A6D">
        <w:t> </w:t>
      </w:r>
      <w:r w:rsidR="00E104C1" w:rsidRPr="00933A6D">
        <w:t>priedas „Sutarties projektas“).</w:t>
      </w:r>
      <w:r w:rsidR="00F12538" w:rsidRPr="00933A6D">
        <w:t xml:space="preserve"> </w:t>
      </w:r>
      <w:r w:rsidR="00062EAB" w:rsidRPr="00933A6D">
        <w:t xml:space="preserve">Jeigu Paslaugos teikėjas </w:t>
      </w:r>
      <w:r w:rsidR="00B43B2B" w:rsidRPr="00933A6D">
        <w:t>viešojo keleivių vežimo p</w:t>
      </w:r>
      <w:r w:rsidR="00062EAB" w:rsidRPr="00933A6D">
        <w:t xml:space="preserve">aslaugas </w:t>
      </w:r>
      <w:r w:rsidR="00B43B2B" w:rsidRPr="00933A6D">
        <w:t>ketina pradėti teikti elektra varomais autobusais jau I etape, tokiu atveju</w:t>
      </w:r>
      <w:r w:rsidR="001E4F30" w:rsidRPr="00933A6D">
        <w:t xml:space="preserve"> </w:t>
      </w:r>
      <w:r w:rsidR="00BB40E8" w:rsidRPr="00933A6D">
        <w:t xml:space="preserve">jam vis tiek yra taikomi reikalavimai </w:t>
      </w:r>
      <w:r w:rsidR="00DB76E2" w:rsidRPr="00933A6D">
        <w:t xml:space="preserve">autobusams, nurodyti Techninės specifikacijos </w:t>
      </w:r>
      <w:r w:rsidR="00BB40E8" w:rsidRPr="00933A6D">
        <w:t>2 lentelėje</w:t>
      </w:r>
      <w:r w:rsidR="00DB76E2" w:rsidRPr="00933A6D">
        <w:t xml:space="preserve">, tačiau </w:t>
      </w:r>
      <w:r w:rsidR="00AE01FA" w:rsidRPr="00933A6D">
        <w:t xml:space="preserve">praėjus I etapo terminui, Paslaugos teikėjui vis tiek bus </w:t>
      </w:r>
      <w:r w:rsidR="00AE01FA" w:rsidRPr="00933A6D">
        <w:lastRenderedPageBreak/>
        <w:t xml:space="preserve">taikomi </w:t>
      </w:r>
      <w:r w:rsidR="00653936" w:rsidRPr="00933A6D">
        <w:t>II etapo autobusų reikalavimai</w:t>
      </w:r>
      <w:r w:rsidR="00D513B2" w:rsidRPr="00933A6D">
        <w:t xml:space="preserve">, numatyti Techninės specifikacijos 3 ir 4 lentelėse. </w:t>
      </w:r>
    </w:p>
    <w:p w14:paraId="532CF317" w14:textId="0130EBEC" w:rsidR="00A655C6" w:rsidRPr="00933A6D" w:rsidRDefault="005E2146"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 etapui</w:t>
      </w:r>
      <w:r w:rsidRPr="00933A6D">
        <w:t xml:space="preserve"> autobusai turi būti pristatyti ir paruošti paslaugos teikimui ne vėliau kaip </w:t>
      </w:r>
      <w:r w:rsidR="002E50B7" w:rsidRPr="00933A6D">
        <w:t>per 1</w:t>
      </w:r>
      <w:r w:rsidR="00035954" w:rsidRPr="00933A6D">
        <w:t> </w:t>
      </w:r>
      <w:r w:rsidR="002E50B7" w:rsidRPr="00933A6D">
        <w:t>mėnes</w:t>
      </w:r>
      <w:r w:rsidR="00035954" w:rsidRPr="00933A6D">
        <w:t>į (30 kalendorinių dienų) nuo</w:t>
      </w:r>
      <w:r w:rsidR="002E50B7" w:rsidRPr="00933A6D">
        <w:t xml:space="preserve"> </w:t>
      </w:r>
      <w:r w:rsidRPr="00933A6D">
        <w:t xml:space="preserve">sutarties įsigaliojimo dienos. Minėtu laikotarpiu visus maršrutus turi aptarnauti </w:t>
      </w:r>
      <w:r w:rsidRPr="00933A6D">
        <w:rPr>
          <w:lang w:eastAsia="lt-LT"/>
        </w:rPr>
        <w:t>12 vienetų M2/M3 CE</w:t>
      </w:r>
      <w:r w:rsidR="00240D43">
        <w:rPr>
          <w:lang w:eastAsia="lt-LT"/>
        </w:rPr>
        <w:t xml:space="preserve"> ir (arba) CV</w:t>
      </w:r>
      <w:r w:rsidR="003F0A08">
        <w:rPr>
          <w:lang w:eastAsia="lt-LT"/>
        </w:rPr>
        <w:t xml:space="preserve"> ir (arba) CU ir (arba) CW</w:t>
      </w:r>
      <w:r w:rsidR="00240D43">
        <w:rPr>
          <w:lang w:eastAsia="lt-LT"/>
        </w:rPr>
        <w:t xml:space="preserve"> (tiekėjo nuožiūra</w:t>
      </w:r>
      <w:r w:rsidR="003F0A08">
        <w:rPr>
          <w:lang w:eastAsia="lt-LT"/>
        </w:rPr>
        <w:t>, laikantis pirkimo sąlygose įtvirtintų reikalavimų</w:t>
      </w:r>
      <w:r w:rsidR="00240D43">
        <w:rPr>
          <w:lang w:eastAsia="lt-LT"/>
        </w:rPr>
        <w:t>)</w:t>
      </w:r>
      <w:r w:rsidRPr="00933A6D">
        <w:rPr>
          <w:lang w:eastAsia="lt-LT"/>
        </w:rPr>
        <w:t xml:space="preserve"> klasės miesto ar priemiestinio tipo </w:t>
      </w:r>
      <w:proofErr w:type="spellStart"/>
      <w:r w:rsidRPr="00933A6D">
        <w:rPr>
          <w:lang w:eastAsia="lt-LT"/>
        </w:rPr>
        <w:t>žemagrindžių</w:t>
      </w:r>
      <w:proofErr w:type="spellEnd"/>
      <w:r w:rsidRPr="00933A6D">
        <w:rPr>
          <w:lang w:eastAsia="lt-LT"/>
        </w:rPr>
        <w:t xml:space="preserve"> autobusų su </w:t>
      </w:r>
      <w:proofErr w:type="spellStart"/>
      <w:r w:rsidRPr="00933A6D">
        <w:rPr>
          <w:lang w:eastAsia="lt-LT"/>
        </w:rPr>
        <w:t>žemagrinde</w:t>
      </w:r>
      <w:proofErr w:type="spellEnd"/>
      <w:r w:rsidRPr="00933A6D">
        <w:rPr>
          <w:lang w:eastAsia="lt-LT"/>
        </w:rPr>
        <w:t xml:space="preserve"> dalimi tarp ašių įskaitant rezervą. Bendras įrengtų sėdimų ir stovimų vietų skaičius ne mažiau 22 vietų (be vairuotojo vietos) ir 1 vieta pritaikyta neįgaliesiems. Ne daugiau kaip 6 vnt. (50 proc. viso šios talpos reikalingo kiekio autobusų) autobusų gali būti nepritaikyti neįgaliesiems ir turėti ne mažiau kaip 19 vietų keleiviams. 6 vienetai M3 CE</w:t>
      </w:r>
      <w:r w:rsidR="00FC1A64">
        <w:rPr>
          <w:lang w:eastAsia="lt-LT"/>
        </w:rPr>
        <w:t xml:space="preserve"> ir (arba) CV</w:t>
      </w:r>
      <w:r w:rsidR="003F0A08">
        <w:rPr>
          <w:lang w:eastAsia="lt-LT"/>
        </w:rPr>
        <w:t xml:space="preserve"> ir (arba) CU ir (arba) CW</w:t>
      </w:r>
      <w:r w:rsidR="00FC1A64">
        <w:rPr>
          <w:lang w:eastAsia="lt-LT"/>
        </w:rPr>
        <w:t xml:space="preserve"> (tiekėjo nuožiūra</w:t>
      </w:r>
      <w:r w:rsidR="003F0A08">
        <w:rPr>
          <w:lang w:eastAsia="lt-LT"/>
        </w:rPr>
        <w:t>, laikantis pirkimo sąlygose įtvirtintų reikalavimų</w:t>
      </w:r>
      <w:r w:rsidR="00FC1A64">
        <w:rPr>
          <w:lang w:eastAsia="lt-LT"/>
        </w:rPr>
        <w:t>)</w:t>
      </w:r>
      <w:r w:rsidRPr="00933A6D">
        <w:rPr>
          <w:lang w:eastAsia="lt-LT"/>
        </w:rPr>
        <w:t xml:space="preserve"> miesto ar priemiestinio tipo </w:t>
      </w:r>
      <w:proofErr w:type="spellStart"/>
      <w:r w:rsidRPr="00933A6D">
        <w:rPr>
          <w:lang w:eastAsia="lt-LT"/>
        </w:rPr>
        <w:t>žemagrindžių</w:t>
      </w:r>
      <w:proofErr w:type="spellEnd"/>
      <w:r w:rsidRPr="00933A6D">
        <w:rPr>
          <w:lang w:eastAsia="lt-LT"/>
        </w:rPr>
        <w:t xml:space="preserve"> autobusų su </w:t>
      </w:r>
      <w:proofErr w:type="spellStart"/>
      <w:r w:rsidRPr="00933A6D">
        <w:rPr>
          <w:lang w:eastAsia="lt-LT"/>
        </w:rPr>
        <w:t>žemagrinde</w:t>
      </w:r>
      <w:proofErr w:type="spellEnd"/>
      <w:r w:rsidRPr="00933A6D">
        <w:rPr>
          <w:lang w:eastAsia="lt-LT"/>
        </w:rPr>
        <w:t xml:space="preserve"> dalimi tarp ašių įskaitant rezervą. Bendras įrengtų sėdimų ir stovimų vietų skaičius ne mažiau 54 vietų (be vairuotojo vietos) ir 1 vieta pritaikyta neįgaliesiems. Ne daugiau kaip 3</w:t>
      </w:r>
      <w:r w:rsidR="000D6A60" w:rsidRPr="00933A6D">
        <w:rPr>
          <w:lang w:eastAsia="lt-LT"/>
        </w:rPr>
        <w:t> </w:t>
      </w:r>
      <w:r w:rsidRPr="00933A6D">
        <w:rPr>
          <w:lang w:eastAsia="lt-LT"/>
        </w:rPr>
        <w:t>vienetai (50 proc. viso šios talpos reikalingo kiekio autobusų) autobusų gali būti nepritaikyti neįgaliesiems ir turėti ne mažiau kaip 54 vietas keleiviams</w:t>
      </w:r>
      <w:r w:rsidR="00DD78C1" w:rsidRPr="00933A6D">
        <w:t>.</w:t>
      </w:r>
    </w:p>
    <w:p w14:paraId="063E0C0E" w14:textId="77777777" w:rsidR="00321547" w:rsidRPr="00933A6D" w:rsidRDefault="000C678E"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II etapas</w:t>
      </w:r>
      <w:r w:rsidRPr="00933A6D">
        <w:t xml:space="preserve"> </w:t>
      </w:r>
      <w:r w:rsidRPr="00933A6D">
        <w:rPr>
          <w:b/>
          <w:bCs/>
        </w:rPr>
        <w:t>(paslaugų teikimas elektra varomais autobusais)</w:t>
      </w:r>
      <w:r w:rsidRPr="00933A6D">
        <w:t xml:space="preserve">. </w:t>
      </w:r>
      <w:bookmarkStart w:id="0" w:name="_Hlk57567768"/>
      <w:r w:rsidR="00EB0DE6" w:rsidRPr="00933A6D">
        <w:t xml:space="preserve">Šis etapas skirtas užtikrinti </w:t>
      </w:r>
      <w:r w:rsidR="007C4C49" w:rsidRPr="00933A6D">
        <w:t>kokybišką ir tvarų keleivių vežimą visą sutarties galiojimo laikotarpį, įskaitant ir galim</w:t>
      </w:r>
      <w:r w:rsidR="00321547" w:rsidRPr="00933A6D">
        <w:t xml:space="preserve">ą pratęsimą. </w:t>
      </w:r>
    </w:p>
    <w:p w14:paraId="2D239500" w14:textId="5407655E" w:rsidR="00E81DF6" w:rsidRPr="00933A6D" w:rsidRDefault="00321547"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II etapo pradžia</w:t>
      </w:r>
      <w:r w:rsidRPr="00933A6D">
        <w:rPr>
          <w:b/>
          <w:bCs/>
          <w:iCs/>
        </w:rPr>
        <w:t xml:space="preserve">: </w:t>
      </w:r>
      <w:r w:rsidR="000C678E" w:rsidRPr="00933A6D">
        <w:rPr>
          <w:iCs/>
        </w:rPr>
        <w:t>ne vėliau kaip po 12 mėn</w:t>
      </w:r>
      <w:r w:rsidR="000C0422" w:rsidRPr="00933A6D">
        <w:rPr>
          <w:iCs/>
        </w:rPr>
        <w:t>esių (</w:t>
      </w:r>
      <w:r w:rsidR="000C0422" w:rsidRPr="00933A6D">
        <w:rPr>
          <w:i/>
        </w:rPr>
        <w:t>365 kalendorinių dienų</w:t>
      </w:r>
      <w:r w:rsidR="000C0422" w:rsidRPr="00933A6D">
        <w:rPr>
          <w:iCs/>
        </w:rPr>
        <w:t>)</w:t>
      </w:r>
      <w:r w:rsidR="000C678E" w:rsidRPr="00933A6D">
        <w:rPr>
          <w:iCs/>
        </w:rPr>
        <w:t xml:space="preserve"> nuo sutarties įsigaliojimo dienos Paslaugos teikėjas </w:t>
      </w:r>
      <w:r w:rsidR="008E3306" w:rsidRPr="00933A6D">
        <w:rPr>
          <w:iCs/>
        </w:rPr>
        <w:t>P</w:t>
      </w:r>
      <w:r w:rsidR="000C678E" w:rsidRPr="00933A6D">
        <w:rPr>
          <w:iCs/>
        </w:rPr>
        <w:t xml:space="preserve">aslaugas turi </w:t>
      </w:r>
      <w:r w:rsidR="000C0422" w:rsidRPr="00933A6D">
        <w:rPr>
          <w:iCs/>
        </w:rPr>
        <w:t xml:space="preserve">pradėti </w:t>
      </w:r>
      <w:r w:rsidR="000C678E" w:rsidRPr="00933A6D">
        <w:rPr>
          <w:iCs/>
        </w:rPr>
        <w:t xml:space="preserve">teikti elektra varomais autobusais. </w:t>
      </w:r>
      <w:r w:rsidR="00E81DF6" w:rsidRPr="00933A6D">
        <w:t>Jeigu Paslaugos teikėjas kartu su pasiūlymu ekonominio naudingumo vertinime pasiūlys trumpesnį pereinamojo laikotarpio (I etapo) terminą, atitinkamai Paslaugos teikėjas keleivių vežimo paslaugą elektra varomais autobusais privalės pradėti teikti per tokį laikotarpį, kokį nurodė savo pasiūlyme</w:t>
      </w:r>
      <w:r w:rsidR="008E3306" w:rsidRPr="00933A6D">
        <w:t xml:space="preserve"> ir koks bus numatytas sutartyje (Specialiųjų sąlygų 10 priedas „Sutarties projektas“).</w:t>
      </w:r>
    </w:p>
    <w:bookmarkEnd w:id="0"/>
    <w:p w14:paraId="3150F620" w14:textId="10C03EDB" w:rsidR="004B4FDB" w:rsidRPr="00933A6D" w:rsidRDefault="0019754E"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iCs/>
        </w:rPr>
        <w:t>Elektra varomi a</w:t>
      </w:r>
      <w:r w:rsidRPr="00933A6D">
        <w:t xml:space="preserve">utobusai turi būti </w:t>
      </w:r>
      <w:r w:rsidRPr="00933A6D">
        <w:rPr>
          <w:b/>
          <w:bCs/>
        </w:rPr>
        <w:t>pristatyti ir paruošti Paslaugų teikimui</w:t>
      </w:r>
      <w:r w:rsidRPr="00933A6D">
        <w:t xml:space="preserve"> ne vėliau kaip per 12 mėnesių </w:t>
      </w:r>
      <w:r w:rsidRPr="00933A6D">
        <w:rPr>
          <w:iCs/>
        </w:rPr>
        <w:t>(</w:t>
      </w:r>
      <w:r w:rsidRPr="00933A6D">
        <w:rPr>
          <w:i/>
        </w:rPr>
        <w:t>365 kalendorinių dienų</w:t>
      </w:r>
      <w:r w:rsidRPr="00933A6D">
        <w:rPr>
          <w:iCs/>
        </w:rPr>
        <w:t xml:space="preserve">) </w:t>
      </w:r>
      <w:r w:rsidRPr="00933A6D">
        <w:t xml:space="preserve">nuo sutarties įsigaliojimo dienos. </w:t>
      </w:r>
      <w:r w:rsidRPr="00933A6D">
        <w:rPr>
          <w:b/>
          <w:bCs/>
        </w:rPr>
        <w:t xml:space="preserve">Visus maršrutus turi aptarnauti nauji, neeksploatuoti, elektra varomi, 12 vnt. įskaitant rezervą </w:t>
      </w:r>
      <w:r w:rsidRPr="00933A6D">
        <w:rPr>
          <w:lang w:eastAsia="lt-LT"/>
        </w:rPr>
        <w:t>M2/M3 CE</w:t>
      </w:r>
      <w:r w:rsidR="00263C6F" w:rsidRPr="00263C6F">
        <w:rPr>
          <w:lang w:eastAsia="lt-LT"/>
        </w:rPr>
        <w:t xml:space="preserve"> ir (arba) CV</w:t>
      </w:r>
      <w:r w:rsidR="003F0A08">
        <w:rPr>
          <w:lang w:eastAsia="lt-LT"/>
        </w:rPr>
        <w:t xml:space="preserve"> ir (arba) CA ir (arba) CI</w:t>
      </w:r>
      <w:r w:rsidR="00263C6F" w:rsidRPr="00263C6F">
        <w:rPr>
          <w:lang w:eastAsia="lt-LT"/>
        </w:rPr>
        <w:t xml:space="preserve"> (tiekėjo nuožiūra</w:t>
      </w:r>
      <w:r w:rsidR="003F0A08">
        <w:rPr>
          <w:lang w:eastAsia="lt-LT"/>
        </w:rPr>
        <w:t>, laikantis pirkimo sąlygose įtvirtintų reikalavimų</w:t>
      </w:r>
      <w:r w:rsidR="00263C6F" w:rsidRPr="00263C6F">
        <w:rPr>
          <w:lang w:eastAsia="lt-LT"/>
        </w:rPr>
        <w:t>)</w:t>
      </w:r>
      <w:r w:rsidRPr="00933A6D">
        <w:rPr>
          <w:lang w:eastAsia="lt-LT"/>
        </w:rPr>
        <w:t xml:space="preserve"> klasės miesto ar priemiestinio tipo, kurių bendras įrengtų sėdimų ir stovimų vietų skaičius ne mažiau 22 vietų (be vairuotojo vietos) ir 1 vieta pritaikyta neįgaliesiems</w:t>
      </w:r>
      <w:r w:rsidRPr="00933A6D">
        <w:rPr>
          <w:b/>
          <w:bCs/>
        </w:rPr>
        <w:t xml:space="preserve"> ir 6 vnt. įskaitant rezervą </w:t>
      </w:r>
      <w:r w:rsidRPr="00933A6D">
        <w:rPr>
          <w:lang w:eastAsia="lt-LT"/>
        </w:rPr>
        <w:t>M3 CE</w:t>
      </w:r>
      <w:r w:rsidR="00263C6F" w:rsidRPr="00263C6F">
        <w:rPr>
          <w:lang w:eastAsia="lt-LT"/>
        </w:rPr>
        <w:t xml:space="preserve"> ir (arba) CV </w:t>
      </w:r>
      <w:r w:rsidR="003F0A08">
        <w:rPr>
          <w:lang w:eastAsia="lt-LT"/>
        </w:rPr>
        <w:t>ir (arba) CA ir (arba) CI</w:t>
      </w:r>
      <w:r w:rsidR="00263C6F" w:rsidRPr="00263C6F">
        <w:rPr>
          <w:lang w:eastAsia="lt-LT"/>
        </w:rPr>
        <w:t xml:space="preserve"> (tiekėjo nuožiūra</w:t>
      </w:r>
      <w:r w:rsidR="003F0A08">
        <w:rPr>
          <w:lang w:eastAsia="lt-LT"/>
        </w:rPr>
        <w:t>, laikantis pirkimo sąlygose įtvirtintų reikalavimų</w:t>
      </w:r>
      <w:r w:rsidR="00263C6F" w:rsidRPr="00263C6F">
        <w:rPr>
          <w:lang w:eastAsia="lt-LT"/>
        </w:rPr>
        <w:t>)</w:t>
      </w:r>
      <w:r w:rsidRPr="00933A6D">
        <w:rPr>
          <w:lang w:eastAsia="lt-LT"/>
        </w:rPr>
        <w:t xml:space="preserve"> autobusų, kurių bendras įrengtų sėdimų ir stovimų vietų skaičius ne mažiau 54 vietų (be vairuotojo vietos) ir 1 vieta pritaikyta neįgaliesiems</w:t>
      </w:r>
      <w:r w:rsidR="009905B9">
        <w:rPr>
          <w:lang w:eastAsia="lt-LT"/>
        </w:rPr>
        <w:t xml:space="preserve">. </w:t>
      </w:r>
      <w:r w:rsidR="009905B9">
        <w:rPr>
          <w:b/>
          <w:bCs/>
        </w:rPr>
        <w:t>Visi autobusai</w:t>
      </w:r>
      <w:r w:rsidR="009905B9" w:rsidRPr="00933A6D">
        <w:rPr>
          <w:b/>
          <w:bCs/>
        </w:rPr>
        <w:t xml:space="preserve"> </w:t>
      </w:r>
      <w:proofErr w:type="spellStart"/>
      <w:r w:rsidRPr="00933A6D">
        <w:rPr>
          <w:b/>
          <w:bCs/>
        </w:rPr>
        <w:t>ž</w:t>
      </w:r>
      <w:r w:rsidRPr="00933A6D">
        <w:rPr>
          <w:b/>
          <w:bCs/>
          <w:shd w:val="clear" w:color="auto" w:fill="FFFFFF"/>
        </w:rPr>
        <w:t>emagrindžiai</w:t>
      </w:r>
      <w:proofErr w:type="spellEnd"/>
      <w:r w:rsidRPr="00933A6D">
        <w:rPr>
          <w:b/>
          <w:bCs/>
          <w:shd w:val="clear" w:color="auto" w:fill="FFFFFF"/>
        </w:rPr>
        <w:t xml:space="preserve"> ar su </w:t>
      </w:r>
      <w:proofErr w:type="spellStart"/>
      <w:r w:rsidRPr="00933A6D">
        <w:rPr>
          <w:b/>
          <w:bCs/>
          <w:shd w:val="clear" w:color="auto" w:fill="FFFFFF"/>
        </w:rPr>
        <w:t>žemagrinde</w:t>
      </w:r>
      <w:proofErr w:type="spellEnd"/>
      <w:r w:rsidRPr="00933A6D">
        <w:rPr>
          <w:b/>
          <w:bCs/>
          <w:shd w:val="clear" w:color="auto" w:fill="FFFFFF"/>
        </w:rPr>
        <w:t xml:space="preserve"> dalimi tarp ašių (pusiau </w:t>
      </w:r>
      <w:proofErr w:type="spellStart"/>
      <w:r w:rsidRPr="00933A6D">
        <w:rPr>
          <w:b/>
          <w:bCs/>
          <w:shd w:val="clear" w:color="auto" w:fill="FFFFFF"/>
        </w:rPr>
        <w:t>žemagrindžiai</w:t>
      </w:r>
      <w:proofErr w:type="spellEnd"/>
      <w:r w:rsidRPr="00933A6D">
        <w:rPr>
          <w:b/>
          <w:bCs/>
          <w:shd w:val="clear" w:color="auto" w:fill="FFFFFF"/>
        </w:rPr>
        <w:t>)</w:t>
      </w:r>
      <w:r w:rsidR="009905B9">
        <w:rPr>
          <w:b/>
          <w:bCs/>
          <w:shd w:val="clear" w:color="auto" w:fill="FFFFFF"/>
        </w:rPr>
        <w:t>,</w:t>
      </w:r>
      <w:r w:rsidRPr="00933A6D">
        <w:rPr>
          <w:b/>
          <w:bCs/>
          <w:shd w:val="clear" w:color="auto" w:fill="FFFFFF"/>
        </w:rPr>
        <w:t xml:space="preserve"> miesto</w:t>
      </w:r>
      <w:r w:rsidR="009905B9">
        <w:rPr>
          <w:b/>
          <w:bCs/>
          <w:shd w:val="clear" w:color="auto" w:fill="FFFFFF"/>
        </w:rPr>
        <w:t xml:space="preserve"> ar priemiestinio</w:t>
      </w:r>
      <w:r w:rsidRPr="00933A6D">
        <w:rPr>
          <w:b/>
          <w:bCs/>
          <w:shd w:val="clear" w:color="auto" w:fill="FFFFFF"/>
        </w:rPr>
        <w:t xml:space="preserve"> tipo</w:t>
      </w:r>
      <w:r w:rsidRPr="00933A6D">
        <w:rPr>
          <w:b/>
          <w:bCs/>
        </w:rPr>
        <w:t>.</w:t>
      </w:r>
      <w:r w:rsidRPr="00933A6D">
        <w:t xml:space="preserve"> Bendras maršrutams aptarnauti autobusų skaičius – ne mažiau kaip 18 elektra varomų autobusų</w:t>
      </w:r>
      <w:r w:rsidR="00E64056" w:rsidRPr="00933A6D">
        <w:t>,</w:t>
      </w:r>
      <w:r w:rsidRPr="00933A6D">
        <w:t xml:space="preserve"> įskaitant rezervą</w:t>
      </w:r>
      <w:r w:rsidR="0050371D" w:rsidRPr="00933A6D">
        <w:t>.</w:t>
      </w:r>
      <w:r w:rsidR="0050371D" w:rsidRPr="00933A6D">
        <w:rPr>
          <w:b/>
          <w:bCs/>
        </w:rPr>
        <w:t xml:space="preserve"> </w:t>
      </w:r>
    </w:p>
    <w:p w14:paraId="6CDAE954" w14:textId="1C57418F" w:rsidR="004B4FDB" w:rsidRPr="00933A6D" w:rsidRDefault="001C36BD"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iCs/>
        </w:rPr>
        <w:t>Preliminari I etapo (</w:t>
      </w:r>
      <w:r w:rsidR="004C10F2" w:rsidRPr="00933A6D">
        <w:rPr>
          <w:iCs/>
        </w:rPr>
        <w:t xml:space="preserve">1 metų arba </w:t>
      </w:r>
      <w:r w:rsidRPr="00933A6D">
        <w:rPr>
          <w:iCs/>
        </w:rPr>
        <w:t xml:space="preserve">12 mėnesių rida) yra </w:t>
      </w:r>
      <w:r w:rsidR="007C2FD5" w:rsidRPr="00933A6D">
        <w:t>1</w:t>
      </w:r>
      <w:r w:rsidR="00A46069" w:rsidRPr="00933A6D">
        <w:t> </w:t>
      </w:r>
      <w:r w:rsidR="007C2FD5" w:rsidRPr="00933A6D">
        <w:t>0</w:t>
      </w:r>
      <w:r w:rsidR="00A46069" w:rsidRPr="00933A6D">
        <w:t>37 926</w:t>
      </w:r>
      <w:r w:rsidR="0096019F" w:rsidRPr="00933A6D">
        <w:t xml:space="preserve"> </w:t>
      </w:r>
      <w:r w:rsidRPr="00933A6D">
        <w:rPr>
          <w:iCs/>
        </w:rPr>
        <w:t>km (be nulinės ridos)</w:t>
      </w:r>
      <w:r w:rsidR="004B4FDB" w:rsidRPr="00933A6D">
        <w:t>.</w:t>
      </w:r>
    </w:p>
    <w:p w14:paraId="03CFF5E5" w14:textId="229DFAC2" w:rsidR="001C36BD" w:rsidRPr="00933A6D" w:rsidRDefault="001C36BD"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Preliminari II etapo (</w:t>
      </w:r>
      <w:r w:rsidR="004C10F2" w:rsidRPr="00933A6D">
        <w:t xml:space="preserve">9 metų arba 108 mėnesių rida) yra </w:t>
      </w:r>
      <w:r w:rsidR="00671C39" w:rsidRPr="00933A6D">
        <w:t>9</w:t>
      </w:r>
      <w:r w:rsidR="001727B5" w:rsidRPr="00933A6D">
        <w:t> </w:t>
      </w:r>
      <w:r w:rsidR="00671C39" w:rsidRPr="00933A6D">
        <w:t>341</w:t>
      </w:r>
      <w:r w:rsidR="001727B5" w:rsidRPr="00933A6D">
        <w:t> </w:t>
      </w:r>
      <w:r w:rsidR="00454020" w:rsidRPr="00933A6D">
        <w:t>334</w:t>
      </w:r>
      <w:r w:rsidR="001727B5" w:rsidRPr="00933A6D">
        <w:t xml:space="preserve"> km (</w:t>
      </w:r>
      <w:r w:rsidR="001727B5" w:rsidRPr="00933A6D">
        <w:rPr>
          <w:iCs/>
        </w:rPr>
        <w:t>be nulinės ridos)</w:t>
      </w:r>
      <w:r w:rsidR="001727B5" w:rsidRPr="00933A6D">
        <w:t>.</w:t>
      </w:r>
    </w:p>
    <w:p w14:paraId="215B8218" w14:textId="568DD219" w:rsidR="00A61E07" w:rsidRPr="00933A6D" w:rsidRDefault="00A61E07"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 xml:space="preserve">Paslaugos teikėjui už nulinę ridą </w:t>
      </w:r>
      <w:r w:rsidR="008E3306" w:rsidRPr="00933A6D">
        <w:t>nebus mokama.</w:t>
      </w:r>
    </w:p>
    <w:p w14:paraId="347FFE81" w14:textId="3B1E7B5D" w:rsidR="00A61E07" w:rsidRPr="00933A6D" w:rsidRDefault="00AC3C12"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rPr>
          <w:iCs/>
        </w:rPr>
      </w:pPr>
      <w:r w:rsidRPr="00933A6D">
        <w:rPr>
          <w:iCs/>
        </w:rPr>
        <w:t xml:space="preserve">Perkančioji organizacija paslaugų teikimo laikotarpiu, </w:t>
      </w:r>
      <w:r w:rsidR="00F33C91" w:rsidRPr="00933A6D">
        <w:rPr>
          <w:iCs/>
        </w:rPr>
        <w:t xml:space="preserve">atsižvelgdama į tai, kad </w:t>
      </w:r>
      <w:r w:rsidR="004F5D39" w:rsidRPr="00933A6D">
        <w:rPr>
          <w:iCs/>
        </w:rPr>
        <w:t>maršrutai pritaikyti vežti ne tik gyventojus, bet ir mokinius</w:t>
      </w:r>
      <w:r w:rsidR="00633807" w:rsidRPr="00933A6D">
        <w:rPr>
          <w:iCs/>
        </w:rPr>
        <w:t xml:space="preserve">, taip pat atsižvelgdama </w:t>
      </w:r>
      <w:r w:rsidR="00F33C91" w:rsidRPr="00933A6D">
        <w:rPr>
          <w:iCs/>
        </w:rPr>
        <w:t xml:space="preserve">į realius keleivių pervežimo poreikius bei Vilkaviškio rajono savivaldybės ugdymo įstaigas lankančių mokinių atostogas, ar nuotolinį mokymą esant Valstybės lygio ekstremaliai situacijai, numatomos pasirašyti Paslaugų sutarties laikotarpiu gali keisti Maršrutų tvarkaraščius, panaikinti dalį Maršrutų, didinti arba mažinti reisų skaičių, keisti stotelių išdėstymą Maršruto trasoje ar papildyti Maršrutą naujomis stotelėmis, keisti (didinti arba mažinti) konkretaus maršruto ilgį </w:t>
      </w:r>
      <w:r w:rsidR="00DA4AE2">
        <w:rPr>
          <w:iCs/>
        </w:rPr>
        <w:t xml:space="preserve">didinant </w:t>
      </w:r>
      <w:r w:rsidR="00F33C91" w:rsidRPr="00933A6D">
        <w:rPr>
          <w:iCs/>
        </w:rPr>
        <w:t xml:space="preserve">ne daugiau </w:t>
      </w:r>
      <w:r w:rsidR="004F5D39" w:rsidRPr="00933A6D">
        <w:rPr>
          <w:iCs/>
        </w:rPr>
        <w:t>3</w:t>
      </w:r>
      <w:r w:rsidR="00F33C91" w:rsidRPr="00933A6D">
        <w:rPr>
          <w:iCs/>
        </w:rPr>
        <w:t>0 procentų</w:t>
      </w:r>
      <w:r w:rsidR="0073759D">
        <w:rPr>
          <w:iCs/>
        </w:rPr>
        <w:t xml:space="preserve"> arba mažinant ne daugiau </w:t>
      </w:r>
      <w:r w:rsidR="0073759D">
        <w:rPr>
          <w:iCs/>
          <w:lang w:val="en-US"/>
        </w:rPr>
        <w:t>15</w:t>
      </w:r>
      <w:r w:rsidR="0073759D">
        <w:rPr>
          <w:iCs/>
        </w:rPr>
        <w:t xml:space="preserve"> procentų</w:t>
      </w:r>
      <w:r w:rsidR="008E3306" w:rsidRPr="00933A6D">
        <w:rPr>
          <w:iCs/>
        </w:rPr>
        <w:t>. T</w:t>
      </w:r>
      <w:r w:rsidR="00F33C91" w:rsidRPr="00933A6D">
        <w:rPr>
          <w:iCs/>
        </w:rPr>
        <w:t xml:space="preserve">oks maršruto trasos </w:t>
      </w:r>
      <w:r w:rsidR="008E3306" w:rsidRPr="00933A6D">
        <w:rPr>
          <w:iCs/>
        </w:rPr>
        <w:t xml:space="preserve">ir (arba) ridos </w:t>
      </w:r>
      <w:r w:rsidR="00F33C91" w:rsidRPr="00933A6D">
        <w:rPr>
          <w:iCs/>
        </w:rPr>
        <w:t>keitimas nėra laikomas naujo Maršruto suformavimu</w:t>
      </w:r>
      <w:r w:rsidR="008E3306" w:rsidRPr="00933A6D">
        <w:rPr>
          <w:iCs/>
        </w:rPr>
        <w:t xml:space="preserve"> bei esminiu Pirkimo objekto ir </w:t>
      </w:r>
      <w:r w:rsidR="004F5D39" w:rsidRPr="00933A6D">
        <w:rPr>
          <w:iCs/>
        </w:rPr>
        <w:t xml:space="preserve">sutarties </w:t>
      </w:r>
      <w:r w:rsidR="008E3306" w:rsidRPr="00933A6D">
        <w:rPr>
          <w:iCs/>
        </w:rPr>
        <w:t xml:space="preserve">sąlygų </w:t>
      </w:r>
      <w:r w:rsidR="004F5D39" w:rsidRPr="00933A6D">
        <w:rPr>
          <w:iCs/>
        </w:rPr>
        <w:t>keitimu.</w:t>
      </w:r>
      <w:r w:rsidR="00B3224D">
        <w:rPr>
          <w:iCs/>
        </w:rPr>
        <w:t xml:space="preserve"> </w:t>
      </w:r>
      <w:r w:rsidR="00B3224D" w:rsidRPr="00B3224D">
        <w:rPr>
          <w:iCs/>
        </w:rPr>
        <w:t xml:space="preserve">Atitinkamai, maksimali rida taip pat gali padidėti </w:t>
      </w:r>
      <w:r w:rsidR="006F65D4">
        <w:rPr>
          <w:iCs/>
        </w:rPr>
        <w:t xml:space="preserve">iki </w:t>
      </w:r>
      <w:r w:rsidR="00B3224D" w:rsidRPr="00B3224D">
        <w:rPr>
          <w:iCs/>
        </w:rPr>
        <w:t>30 procentų arba sumažėti</w:t>
      </w:r>
      <w:r w:rsidR="006F65D4">
        <w:rPr>
          <w:iCs/>
        </w:rPr>
        <w:t xml:space="preserve"> iki</w:t>
      </w:r>
      <w:r w:rsidR="00B3224D" w:rsidRPr="00B3224D">
        <w:rPr>
          <w:iCs/>
        </w:rPr>
        <w:t xml:space="preserve"> 15 procentų</w:t>
      </w:r>
      <w:r w:rsidR="006F65D4">
        <w:rPr>
          <w:iCs/>
        </w:rPr>
        <w:t>.</w:t>
      </w:r>
    </w:p>
    <w:p w14:paraId="1B992121" w14:textId="47B4CC29" w:rsidR="00A61E07" w:rsidRPr="00933A6D" w:rsidRDefault="005223E3" w:rsidP="004E60F8">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szCs w:val="20"/>
          <w:lang w:eastAsia="ar-SA"/>
        </w:rPr>
        <w:t xml:space="preserve">Techninėje specifikacijoje ir Pirkimo dokumentuose </w:t>
      </w:r>
      <w:r w:rsidRPr="00933A6D">
        <w:t xml:space="preserve">nurodyti kiekiai yra preliminarūs ir nelaikomi faktiniais, jie skirti </w:t>
      </w:r>
      <w:r w:rsidR="008E3306" w:rsidRPr="00933A6D">
        <w:t>P</w:t>
      </w:r>
      <w:r w:rsidRPr="00933A6D">
        <w:t xml:space="preserve">aslaugų pirkimo konkurso dalyviams pasiūlymams parengti ir </w:t>
      </w:r>
      <w:r w:rsidRPr="00933A6D">
        <w:lastRenderedPageBreak/>
        <w:t>nustatyti konkurso laimėtoją</w:t>
      </w:r>
      <w:r w:rsidR="00F26211" w:rsidRPr="00933A6D">
        <w:t>.</w:t>
      </w:r>
    </w:p>
    <w:p w14:paraId="4538999C" w14:textId="6F332370" w:rsidR="005A2A75" w:rsidRPr="00933A6D" w:rsidRDefault="00BE0C20" w:rsidP="002631AC">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Paslaugų teikimo vieta</w:t>
      </w:r>
      <w:r w:rsidRPr="00933A6D">
        <w:t xml:space="preserve"> – Vilkaviškio rajono savivaldybė.</w:t>
      </w:r>
    </w:p>
    <w:p w14:paraId="1EDD3947" w14:textId="3C898903" w:rsidR="005A2A75" w:rsidRPr="00933A6D" w:rsidRDefault="005A2A75" w:rsidP="005A2A75">
      <w:pPr>
        <w:pStyle w:val="ListParagraph"/>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Paslaugos turi būti teikiamos šiais maršrutais</w:t>
      </w:r>
      <w:r w:rsidR="00A831E6" w:rsidRPr="00933A6D">
        <w:t xml:space="preserve"> (lentelėje pateikiama preliminar</w:t>
      </w:r>
      <w:r w:rsidR="002A28A3" w:rsidRPr="00933A6D">
        <w:t xml:space="preserve">i kiekvieno maršruto rida, </w:t>
      </w:r>
      <w:r w:rsidR="00554FFD" w:rsidRPr="00933A6D">
        <w:t xml:space="preserve">maršruto trasos ilgis, </w:t>
      </w:r>
      <w:r w:rsidR="00E83569" w:rsidRPr="00933A6D">
        <w:t xml:space="preserve">maršrutų reisų skaičius ir autobusų vietų skaičius pagal </w:t>
      </w:r>
      <w:r w:rsidR="003C52C7" w:rsidRPr="00933A6D">
        <w:t>nuo grafiko priklausantį preliminarų keleivių skaičių)</w:t>
      </w:r>
      <w:r w:rsidRPr="00933A6D">
        <w:t>:</w:t>
      </w:r>
    </w:p>
    <w:p w14:paraId="27C7432E" w14:textId="77777777" w:rsidR="004C7F6A" w:rsidRPr="00933A6D" w:rsidRDefault="004C7F6A" w:rsidP="00F97404">
      <w:pPr>
        <w:pStyle w:val="ListParagraph"/>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63B232E8" w14:textId="6472EBA7" w:rsidR="00944C39" w:rsidRPr="00933A6D" w:rsidRDefault="00F97404" w:rsidP="00F97404">
      <w:pPr>
        <w:pStyle w:val="ListParagraph"/>
        <w:widowControl w:val="0"/>
        <w:tabs>
          <w:tab w:val="left" w:pos="851"/>
          <w:tab w:val="left" w:pos="993"/>
          <w:tab w:val="left" w:pos="1134"/>
          <w:tab w:val="left" w:pos="1276"/>
        </w:tabs>
        <w:suppressAutoHyphens w:val="0"/>
        <w:autoSpaceDN/>
        <w:ind w:left="851"/>
        <w:contextualSpacing/>
        <w:jc w:val="right"/>
        <w:textAlignment w:val="auto"/>
        <w:rPr>
          <w:b/>
          <w:bCs/>
          <w:i/>
          <w:iCs/>
        </w:rPr>
      </w:pPr>
      <w:r w:rsidRPr="00933A6D">
        <w:rPr>
          <w:b/>
          <w:bCs/>
          <w:i/>
          <w:iCs/>
        </w:rPr>
        <w:t>1 lentelė</w:t>
      </w:r>
    </w:p>
    <w:tbl>
      <w:tblPr>
        <w:tblW w:w="106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134"/>
        <w:gridCol w:w="1984"/>
        <w:gridCol w:w="1560"/>
        <w:gridCol w:w="1560"/>
      </w:tblGrid>
      <w:tr w:rsidR="004C7F6A" w:rsidRPr="00933A6D" w14:paraId="1B1BD8F0" w14:textId="78C0998F" w:rsidTr="004C7F6A">
        <w:trPr>
          <w:trHeight w:val="1208"/>
        </w:trPr>
        <w:tc>
          <w:tcPr>
            <w:tcW w:w="709" w:type="dxa"/>
            <w:tcBorders>
              <w:top w:val="single" w:sz="4" w:space="0" w:color="auto"/>
              <w:left w:val="single" w:sz="4" w:space="0" w:color="auto"/>
              <w:bottom w:val="single" w:sz="4" w:space="0" w:color="auto"/>
              <w:right w:val="single" w:sz="4" w:space="0" w:color="auto"/>
            </w:tcBorders>
            <w:hideMark/>
          </w:tcPr>
          <w:p w14:paraId="43BA955E" w14:textId="6635C24D" w:rsidR="004C7F6A" w:rsidRPr="00933A6D" w:rsidRDefault="004C7F6A" w:rsidP="00BE2715">
            <w:pPr>
              <w:spacing w:line="256" w:lineRule="auto"/>
              <w:jc w:val="center"/>
              <w:rPr>
                <w:rFonts w:ascii="Times New Roman" w:eastAsia="Calibri" w:hAnsi="Times New Roman" w:cs="Times New Roman"/>
                <w:b/>
                <w:bCs/>
              </w:rPr>
            </w:pPr>
            <w:proofErr w:type="spellStart"/>
            <w:r w:rsidRPr="00933A6D">
              <w:rPr>
                <w:rFonts w:ascii="Times New Roman" w:eastAsia="Calibri" w:hAnsi="Times New Roman" w:cs="Times New Roman"/>
                <w:b/>
                <w:bCs/>
              </w:rPr>
              <w:t>Mar</w:t>
            </w:r>
            <w:r w:rsidRPr="00933A6D">
              <w:rPr>
                <w:rFonts w:eastAsia="Calibri"/>
                <w:b/>
                <w:bCs/>
              </w:rPr>
              <w:t>-</w:t>
            </w:r>
            <w:r w:rsidRPr="00933A6D">
              <w:rPr>
                <w:rFonts w:ascii="Times New Roman" w:eastAsia="Calibri" w:hAnsi="Times New Roman" w:cs="Times New Roman"/>
                <w:b/>
                <w:bCs/>
              </w:rPr>
              <w:t>šruto</w:t>
            </w:r>
            <w:proofErr w:type="spellEnd"/>
            <w:r w:rsidRPr="00933A6D">
              <w:rPr>
                <w:rFonts w:ascii="Times New Roman" w:eastAsia="Calibri" w:hAnsi="Times New Roman" w:cs="Times New Roman"/>
                <w:b/>
                <w:bCs/>
              </w:rPr>
              <w:t xml:space="preserve">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00FF9A" w14:textId="77777777"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Maršruto pavadinimas</w:t>
            </w:r>
          </w:p>
        </w:tc>
        <w:tc>
          <w:tcPr>
            <w:tcW w:w="1134" w:type="dxa"/>
            <w:tcBorders>
              <w:top w:val="single" w:sz="4" w:space="0" w:color="auto"/>
              <w:left w:val="single" w:sz="4" w:space="0" w:color="auto"/>
              <w:bottom w:val="single" w:sz="4" w:space="0" w:color="auto"/>
              <w:right w:val="single" w:sz="4" w:space="0" w:color="auto"/>
            </w:tcBorders>
            <w:hideMark/>
          </w:tcPr>
          <w:p w14:paraId="7D9373BB" w14:textId="77777777" w:rsidR="00606D3B" w:rsidRPr="00933A6D" w:rsidRDefault="00606D3B" w:rsidP="00BE2715">
            <w:pPr>
              <w:spacing w:line="256" w:lineRule="auto"/>
              <w:jc w:val="center"/>
              <w:rPr>
                <w:rFonts w:ascii="Times New Roman" w:eastAsia="Calibri" w:hAnsi="Times New Roman" w:cs="Times New Roman"/>
                <w:b/>
                <w:bCs/>
              </w:rPr>
            </w:pPr>
          </w:p>
          <w:p w14:paraId="7628B5E2" w14:textId="793EE992"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Maršruto trasos ilgis, km</w:t>
            </w:r>
          </w:p>
        </w:tc>
        <w:tc>
          <w:tcPr>
            <w:tcW w:w="1984" w:type="dxa"/>
            <w:tcBorders>
              <w:top w:val="single" w:sz="4" w:space="0" w:color="auto"/>
              <w:left w:val="single" w:sz="4" w:space="0" w:color="auto"/>
              <w:bottom w:val="single" w:sz="4" w:space="0" w:color="auto"/>
              <w:right w:val="single" w:sz="4" w:space="0" w:color="auto"/>
            </w:tcBorders>
            <w:hideMark/>
          </w:tcPr>
          <w:p w14:paraId="51168EA2" w14:textId="77777777" w:rsidR="00606D3B" w:rsidRPr="00933A6D" w:rsidRDefault="00606D3B" w:rsidP="00BE2715">
            <w:pPr>
              <w:spacing w:line="256" w:lineRule="auto"/>
              <w:jc w:val="center"/>
              <w:rPr>
                <w:rFonts w:ascii="Times New Roman" w:eastAsia="Calibri" w:hAnsi="Times New Roman" w:cs="Times New Roman"/>
                <w:b/>
                <w:bCs/>
              </w:rPr>
            </w:pPr>
          </w:p>
          <w:p w14:paraId="12D68981" w14:textId="1CCBCA24"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Metinė rida maršrute (galimos papildomos ridos), km</w:t>
            </w:r>
          </w:p>
        </w:tc>
        <w:tc>
          <w:tcPr>
            <w:tcW w:w="1560" w:type="dxa"/>
            <w:tcBorders>
              <w:top w:val="single" w:sz="4" w:space="0" w:color="auto"/>
              <w:left w:val="single" w:sz="4" w:space="0" w:color="auto"/>
              <w:bottom w:val="single" w:sz="4" w:space="0" w:color="auto"/>
              <w:right w:val="single" w:sz="4" w:space="0" w:color="auto"/>
            </w:tcBorders>
            <w:hideMark/>
          </w:tcPr>
          <w:p w14:paraId="409E7710" w14:textId="77777777" w:rsidR="00606D3B" w:rsidRPr="00933A6D" w:rsidRDefault="00606D3B" w:rsidP="00BE2715">
            <w:pPr>
              <w:spacing w:line="256" w:lineRule="auto"/>
              <w:jc w:val="center"/>
              <w:rPr>
                <w:rFonts w:ascii="Times New Roman" w:eastAsia="Calibri" w:hAnsi="Times New Roman" w:cs="Times New Roman"/>
                <w:b/>
                <w:bCs/>
              </w:rPr>
            </w:pPr>
          </w:p>
          <w:p w14:paraId="4B65CAA4" w14:textId="696AC899"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Maršrutų reisų skaičius per metus, vnt.</w:t>
            </w:r>
          </w:p>
        </w:tc>
        <w:tc>
          <w:tcPr>
            <w:tcW w:w="1560" w:type="dxa"/>
            <w:tcBorders>
              <w:top w:val="single" w:sz="4" w:space="0" w:color="auto"/>
              <w:left w:val="single" w:sz="4" w:space="0" w:color="auto"/>
              <w:bottom w:val="single" w:sz="4" w:space="0" w:color="auto"/>
              <w:right w:val="single" w:sz="4" w:space="0" w:color="auto"/>
            </w:tcBorders>
          </w:tcPr>
          <w:p w14:paraId="381EF585" w14:textId="77777777" w:rsidR="00606D3B" w:rsidRPr="00933A6D" w:rsidRDefault="00606D3B" w:rsidP="00BE2715">
            <w:pPr>
              <w:spacing w:line="256" w:lineRule="auto"/>
              <w:jc w:val="center"/>
              <w:rPr>
                <w:rFonts w:ascii="Times New Roman" w:eastAsia="Calibri" w:hAnsi="Times New Roman" w:cs="Times New Roman"/>
                <w:b/>
                <w:bCs/>
              </w:rPr>
            </w:pPr>
          </w:p>
          <w:p w14:paraId="0FCFF31F" w14:textId="7C521572"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 xml:space="preserve">Autobuso dydis </w:t>
            </w:r>
            <w:r w:rsidR="00C22A5A" w:rsidRPr="00933A6D">
              <w:rPr>
                <w:rFonts w:ascii="Times New Roman" w:eastAsia="Calibri" w:hAnsi="Times New Roman" w:cs="Times New Roman"/>
                <w:b/>
                <w:bCs/>
              </w:rPr>
              <w:t>pagal vietų skaičių</w:t>
            </w:r>
          </w:p>
        </w:tc>
      </w:tr>
      <w:tr w:rsidR="004C7F6A" w:rsidRPr="00933A6D" w14:paraId="66358064" w14:textId="415421DC"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165E1D1F"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8FEF00"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Vilkaviškis–Gražiškiai–Vilkaviškis per </w:t>
            </w:r>
            <w:proofErr w:type="spellStart"/>
            <w:r w:rsidRPr="00933A6D">
              <w:rPr>
                <w:rFonts w:ascii="Times New Roman" w:eastAsia="Calibri" w:hAnsi="Times New Roman" w:cs="Times New Roman"/>
              </w:rPr>
              <w:t>Vaičlaukio</w:t>
            </w:r>
            <w:proofErr w:type="spellEnd"/>
            <w:r w:rsidRPr="00933A6D">
              <w:rPr>
                <w:rFonts w:ascii="Times New Roman" w:eastAsia="Calibri" w:hAnsi="Times New Roman" w:cs="Times New Roman"/>
              </w:rPr>
              <w:t xml:space="preserve"> k., Klampučių k., </w:t>
            </w:r>
            <w:proofErr w:type="spellStart"/>
            <w:r w:rsidRPr="00933A6D">
              <w:rPr>
                <w:rFonts w:ascii="Times New Roman" w:eastAsia="Calibri" w:hAnsi="Times New Roman" w:cs="Times New Roman"/>
              </w:rPr>
              <w:t>Užbalių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Duonelaičių</w:t>
            </w:r>
            <w:proofErr w:type="spellEnd"/>
            <w:r w:rsidRPr="00933A6D">
              <w:rPr>
                <w:rFonts w:ascii="Times New Roman" w:eastAsia="Calibri" w:hAnsi="Times New Roman" w:cs="Times New Roman"/>
              </w:rPr>
              <w:t xml:space="preserve"> k., Trilaukio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2C02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56,0</w:t>
            </w:r>
          </w:p>
        </w:tc>
        <w:tc>
          <w:tcPr>
            <w:tcW w:w="1984" w:type="dxa"/>
            <w:tcBorders>
              <w:top w:val="single" w:sz="4" w:space="0" w:color="auto"/>
              <w:left w:val="single" w:sz="4" w:space="0" w:color="auto"/>
              <w:bottom w:val="single" w:sz="4" w:space="0" w:color="auto"/>
              <w:right w:val="single" w:sz="4" w:space="0" w:color="auto"/>
            </w:tcBorders>
            <w:hideMark/>
          </w:tcPr>
          <w:p w14:paraId="2C7C91D7" w14:textId="77777777" w:rsidR="004C7F6A" w:rsidRPr="00933A6D" w:rsidRDefault="004C7F6A" w:rsidP="00047898">
            <w:pPr>
              <w:spacing w:after="0" w:line="264" w:lineRule="auto"/>
              <w:jc w:val="center"/>
              <w:rPr>
                <w:rFonts w:ascii="Times New Roman" w:eastAsia="Calibri" w:hAnsi="Times New Roman" w:cs="Times New Roman"/>
              </w:rPr>
            </w:pPr>
          </w:p>
          <w:p w14:paraId="3D80FF6B" w14:textId="5FBB38BD"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70280,0</w:t>
            </w:r>
          </w:p>
        </w:tc>
        <w:tc>
          <w:tcPr>
            <w:tcW w:w="1560" w:type="dxa"/>
            <w:tcBorders>
              <w:top w:val="single" w:sz="4" w:space="0" w:color="auto"/>
              <w:left w:val="single" w:sz="4" w:space="0" w:color="auto"/>
              <w:bottom w:val="single" w:sz="4" w:space="0" w:color="auto"/>
              <w:right w:val="single" w:sz="4" w:space="0" w:color="auto"/>
            </w:tcBorders>
            <w:hideMark/>
          </w:tcPr>
          <w:p w14:paraId="18D37F1F" w14:textId="77777777" w:rsidR="004C7F6A" w:rsidRPr="00933A6D" w:rsidRDefault="004C7F6A" w:rsidP="00047898">
            <w:pPr>
              <w:spacing w:after="0" w:line="264" w:lineRule="auto"/>
              <w:jc w:val="center"/>
              <w:rPr>
                <w:rFonts w:ascii="Times New Roman" w:eastAsia="Calibri" w:hAnsi="Times New Roman" w:cs="Times New Roman"/>
              </w:rPr>
            </w:pPr>
          </w:p>
          <w:p w14:paraId="04C0742C" w14:textId="41F39D2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1255</w:t>
            </w:r>
          </w:p>
        </w:tc>
        <w:tc>
          <w:tcPr>
            <w:tcW w:w="1560" w:type="dxa"/>
            <w:tcBorders>
              <w:top w:val="single" w:sz="4" w:space="0" w:color="auto"/>
              <w:left w:val="single" w:sz="4" w:space="0" w:color="auto"/>
              <w:bottom w:val="single" w:sz="4" w:space="0" w:color="auto"/>
              <w:right w:val="single" w:sz="4" w:space="0" w:color="auto"/>
            </w:tcBorders>
          </w:tcPr>
          <w:p w14:paraId="08178983" w14:textId="77777777" w:rsidR="004C7F6A" w:rsidRPr="00933A6D" w:rsidRDefault="004C7F6A" w:rsidP="00047898">
            <w:pPr>
              <w:spacing w:after="0" w:line="264" w:lineRule="auto"/>
              <w:jc w:val="center"/>
              <w:rPr>
                <w:rFonts w:ascii="Times New Roman" w:eastAsia="Calibri" w:hAnsi="Times New Roman" w:cs="Times New Roman"/>
              </w:rPr>
            </w:pPr>
          </w:p>
          <w:p w14:paraId="53A3D9C6" w14:textId="526CE0EC" w:rsidR="00606D3B"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0257AAC9" w14:textId="6573AB37"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2D8B7650"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46A9D0"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Vygreliai</w:t>
            </w:r>
            <w:proofErr w:type="spellEnd"/>
            <w:r w:rsidRPr="00933A6D">
              <w:rPr>
                <w:rFonts w:ascii="Times New Roman" w:eastAsia="Calibri" w:hAnsi="Times New Roman" w:cs="Times New Roman"/>
              </w:rPr>
              <w:t xml:space="preserve">–Vilkaviškis per </w:t>
            </w:r>
            <w:proofErr w:type="spellStart"/>
            <w:r w:rsidRPr="00933A6D">
              <w:rPr>
                <w:rFonts w:ascii="Times New Roman" w:eastAsia="Calibri" w:hAnsi="Times New Roman" w:cs="Times New Roman"/>
              </w:rPr>
              <w:t>Vaičlaukio</w:t>
            </w:r>
            <w:proofErr w:type="spellEnd"/>
            <w:r w:rsidRPr="00933A6D">
              <w:rPr>
                <w:rFonts w:ascii="Times New Roman" w:eastAsia="Calibri" w:hAnsi="Times New Roman" w:cs="Times New Roman"/>
              </w:rPr>
              <w:t xml:space="preserve"> k., Klampučių k., </w:t>
            </w:r>
            <w:proofErr w:type="spellStart"/>
            <w:r w:rsidRPr="00933A6D">
              <w:rPr>
                <w:rFonts w:ascii="Times New Roman" w:eastAsia="Calibri" w:hAnsi="Times New Roman" w:cs="Times New Roman"/>
              </w:rPr>
              <w:t>Užbalių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Duonelaičių</w:t>
            </w:r>
            <w:proofErr w:type="spellEnd"/>
            <w:r w:rsidRPr="00933A6D">
              <w:rPr>
                <w:rFonts w:ascii="Times New Roman" w:eastAsia="Calibri" w:hAnsi="Times New Roman" w:cs="Times New Roman"/>
              </w:rPr>
              <w:t xml:space="preserve"> k., Trilaukio k., Gražiškius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A6DA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63,4</w:t>
            </w:r>
          </w:p>
        </w:tc>
        <w:tc>
          <w:tcPr>
            <w:tcW w:w="1984" w:type="dxa"/>
            <w:tcBorders>
              <w:top w:val="single" w:sz="4" w:space="0" w:color="auto"/>
              <w:left w:val="single" w:sz="4" w:space="0" w:color="auto"/>
              <w:bottom w:val="single" w:sz="4" w:space="0" w:color="auto"/>
              <w:right w:val="single" w:sz="4" w:space="0" w:color="auto"/>
            </w:tcBorders>
            <w:hideMark/>
          </w:tcPr>
          <w:p w14:paraId="1E8E64B6" w14:textId="77777777" w:rsidR="004C7F6A" w:rsidRPr="00933A6D" w:rsidRDefault="004C7F6A" w:rsidP="00047898">
            <w:pPr>
              <w:spacing w:after="0" w:line="264" w:lineRule="auto"/>
              <w:jc w:val="center"/>
              <w:rPr>
                <w:rFonts w:ascii="Times New Roman" w:eastAsia="Calibri" w:hAnsi="Times New Roman" w:cs="Times New Roman"/>
              </w:rPr>
            </w:pPr>
          </w:p>
          <w:p w14:paraId="0B09EE85" w14:textId="77777777" w:rsidR="004C7F6A" w:rsidRPr="00933A6D" w:rsidRDefault="004C7F6A" w:rsidP="00047898">
            <w:pPr>
              <w:spacing w:after="0" w:line="264" w:lineRule="auto"/>
              <w:jc w:val="center"/>
              <w:rPr>
                <w:rFonts w:ascii="Times New Roman" w:eastAsia="Calibri" w:hAnsi="Times New Roman" w:cs="Times New Roman"/>
              </w:rPr>
            </w:pPr>
          </w:p>
          <w:p w14:paraId="210054BD" w14:textId="51CB9B19"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6720,4</w:t>
            </w:r>
          </w:p>
        </w:tc>
        <w:tc>
          <w:tcPr>
            <w:tcW w:w="1560" w:type="dxa"/>
            <w:tcBorders>
              <w:top w:val="single" w:sz="4" w:space="0" w:color="auto"/>
              <w:left w:val="single" w:sz="4" w:space="0" w:color="auto"/>
              <w:bottom w:val="single" w:sz="4" w:space="0" w:color="auto"/>
              <w:right w:val="single" w:sz="4" w:space="0" w:color="auto"/>
            </w:tcBorders>
            <w:hideMark/>
          </w:tcPr>
          <w:p w14:paraId="24BF97A0" w14:textId="77777777" w:rsidR="004C7F6A" w:rsidRPr="00933A6D" w:rsidRDefault="004C7F6A" w:rsidP="00047898">
            <w:pPr>
              <w:spacing w:after="0" w:line="264" w:lineRule="auto"/>
              <w:jc w:val="center"/>
              <w:rPr>
                <w:rFonts w:ascii="Times New Roman" w:eastAsia="Calibri" w:hAnsi="Times New Roman" w:cs="Times New Roman"/>
              </w:rPr>
            </w:pPr>
          </w:p>
          <w:p w14:paraId="5E1D478C" w14:textId="77777777" w:rsidR="004C7F6A" w:rsidRPr="00933A6D" w:rsidRDefault="004C7F6A" w:rsidP="00047898">
            <w:pPr>
              <w:spacing w:after="0" w:line="264" w:lineRule="auto"/>
              <w:jc w:val="center"/>
              <w:rPr>
                <w:rFonts w:ascii="Times New Roman" w:eastAsia="Calibri" w:hAnsi="Times New Roman" w:cs="Times New Roman"/>
              </w:rPr>
            </w:pPr>
          </w:p>
          <w:p w14:paraId="61D34DAC" w14:textId="17100F0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106</w:t>
            </w:r>
          </w:p>
        </w:tc>
        <w:tc>
          <w:tcPr>
            <w:tcW w:w="1560" w:type="dxa"/>
            <w:tcBorders>
              <w:top w:val="single" w:sz="4" w:space="0" w:color="auto"/>
              <w:left w:val="single" w:sz="4" w:space="0" w:color="auto"/>
              <w:bottom w:val="single" w:sz="4" w:space="0" w:color="auto"/>
              <w:right w:val="single" w:sz="4" w:space="0" w:color="auto"/>
            </w:tcBorders>
          </w:tcPr>
          <w:p w14:paraId="1087AC5E" w14:textId="77777777" w:rsidR="004C7F6A" w:rsidRPr="00933A6D" w:rsidRDefault="004C7F6A" w:rsidP="00047898">
            <w:pPr>
              <w:spacing w:after="0" w:line="264" w:lineRule="auto"/>
              <w:jc w:val="center"/>
              <w:rPr>
                <w:rFonts w:ascii="Times New Roman" w:eastAsia="Calibri" w:hAnsi="Times New Roman" w:cs="Times New Roman"/>
              </w:rPr>
            </w:pPr>
          </w:p>
          <w:p w14:paraId="699ED59C" w14:textId="77777777" w:rsidR="00826517" w:rsidRPr="00933A6D" w:rsidRDefault="00826517" w:rsidP="00047898">
            <w:pPr>
              <w:spacing w:after="0" w:line="264" w:lineRule="auto"/>
              <w:jc w:val="center"/>
              <w:rPr>
                <w:rFonts w:ascii="Times New Roman" w:eastAsia="Calibri" w:hAnsi="Times New Roman" w:cs="Times New Roman"/>
              </w:rPr>
            </w:pPr>
          </w:p>
          <w:p w14:paraId="217C3C24" w14:textId="0D75AC60"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52BABED1" w14:textId="79AE9C18"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783F98B0"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D19692"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Vilkaviškis–Vištytis–Vilkaviškis per Virbalį, Kybartus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23D9A"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80,4</w:t>
            </w:r>
          </w:p>
        </w:tc>
        <w:tc>
          <w:tcPr>
            <w:tcW w:w="1984" w:type="dxa"/>
            <w:tcBorders>
              <w:top w:val="single" w:sz="4" w:space="0" w:color="auto"/>
              <w:left w:val="single" w:sz="4" w:space="0" w:color="auto"/>
              <w:bottom w:val="single" w:sz="4" w:space="0" w:color="auto"/>
              <w:right w:val="single" w:sz="4" w:space="0" w:color="auto"/>
            </w:tcBorders>
            <w:hideMark/>
          </w:tcPr>
          <w:p w14:paraId="27EB3449" w14:textId="77777777" w:rsidR="004C7F6A" w:rsidRPr="00933A6D" w:rsidRDefault="004C7F6A" w:rsidP="00047898">
            <w:pPr>
              <w:spacing w:after="0" w:line="264" w:lineRule="auto"/>
              <w:jc w:val="center"/>
              <w:rPr>
                <w:rFonts w:ascii="Times New Roman" w:eastAsia="Calibri" w:hAnsi="Times New Roman" w:cs="Times New Roman"/>
              </w:rPr>
            </w:pPr>
          </w:p>
          <w:p w14:paraId="3842265F" w14:textId="1CDEBC51"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92650,2</w:t>
            </w:r>
          </w:p>
        </w:tc>
        <w:tc>
          <w:tcPr>
            <w:tcW w:w="1560" w:type="dxa"/>
            <w:tcBorders>
              <w:top w:val="single" w:sz="4" w:space="0" w:color="auto"/>
              <w:left w:val="single" w:sz="4" w:space="0" w:color="auto"/>
              <w:bottom w:val="single" w:sz="4" w:space="0" w:color="auto"/>
              <w:right w:val="single" w:sz="4" w:space="0" w:color="auto"/>
            </w:tcBorders>
            <w:hideMark/>
          </w:tcPr>
          <w:p w14:paraId="436075E1" w14:textId="77777777" w:rsidR="004C7F6A" w:rsidRPr="00933A6D" w:rsidRDefault="004C7F6A" w:rsidP="00047898">
            <w:pPr>
              <w:spacing w:after="0" w:line="264" w:lineRule="auto"/>
              <w:jc w:val="center"/>
              <w:rPr>
                <w:rFonts w:ascii="Times New Roman" w:eastAsia="Calibri" w:hAnsi="Times New Roman" w:cs="Times New Roman"/>
              </w:rPr>
            </w:pPr>
          </w:p>
          <w:p w14:paraId="5CC6D3DD" w14:textId="0541AB9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1361</w:t>
            </w:r>
          </w:p>
        </w:tc>
        <w:tc>
          <w:tcPr>
            <w:tcW w:w="1560" w:type="dxa"/>
            <w:tcBorders>
              <w:top w:val="single" w:sz="4" w:space="0" w:color="auto"/>
              <w:left w:val="single" w:sz="4" w:space="0" w:color="auto"/>
              <w:bottom w:val="single" w:sz="4" w:space="0" w:color="auto"/>
              <w:right w:val="single" w:sz="4" w:space="0" w:color="auto"/>
            </w:tcBorders>
          </w:tcPr>
          <w:p w14:paraId="214B0151" w14:textId="77777777" w:rsidR="00C22A5A" w:rsidRPr="00933A6D" w:rsidRDefault="00C22A5A" w:rsidP="00047898">
            <w:pPr>
              <w:spacing w:after="0" w:line="264" w:lineRule="auto"/>
              <w:jc w:val="center"/>
              <w:rPr>
                <w:rFonts w:ascii="Times New Roman" w:eastAsia="Calibri" w:hAnsi="Times New Roman" w:cs="Times New Roman"/>
              </w:rPr>
            </w:pPr>
          </w:p>
          <w:p w14:paraId="3AA7496B" w14:textId="023E0B7A" w:rsidR="004C7F6A" w:rsidRPr="00933A6D" w:rsidRDefault="00C22A5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6C3F0A6C" w14:textId="3BF72A44"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61374997"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0F14C0"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Vilkupiai</w:t>
            </w:r>
            <w:proofErr w:type="spellEnd"/>
            <w:r w:rsidRPr="00933A6D">
              <w:rPr>
                <w:rFonts w:ascii="Times New Roman" w:eastAsia="Calibri" w:hAnsi="Times New Roman" w:cs="Times New Roman"/>
              </w:rPr>
              <w:t xml:space="preserve">–Vilkaviškis per Virbalį, Kybartus, </w:t>
            </w:r>
            <w:proofErr w:type="spellStart"/>
            <w:r w:rsidRPr="00933A6D">
              <w:rPr>
                <w:rFonts w:ascii="Times New Roman" w:eastAsia="Calibri" w:hAnsi="Times New Roman" w:cs="Times New Roman"/>
              </w:rPr>
              <w:t>Gudkaimio</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9F4E9"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68,0</w:t>
            </w:r>
          </w:p>
        </w:tc>
        <w:tc>
          <w:tcPr>
            <w:tcW w:w="1984" w:type="dxa"/>
            <w:tcBorders>
              <w:top w:val="single" w:sz="4" w:space="0" w:color="auto"/>
              <w:left w:val="single" w:sz="4" w:space="0" w:color="auto"/>
              <w:bottom w:val="single" w:sz="4" w:space="0" w:color="auto"/>
              <w:right w:val="single" w:sz="4" w:space="0" w:color="auto"/>
            </w:tcBorders>
            <w:hideMark/>
          </w:tcPr>
          <w:p w14:paraId="63E26DD6" w14:textId="77777777" w:rsidR="004C7F6A" w:rsidRPr="00933A6D" w:rsidRDefault="004C7F6A" w:rsidP="00047898">
            <w:pPr>
              <w:spacing w:after="0" w:line="264" w:lineRule="auto"/>
              <w:jc w:val="center"/>
              <w:rPr>
                <w:rFonts w:ascii="Times New Roman" w:eastAsia="Calibri" w:hAnsi="Times New Roman" w:cs="Times New Roman"/>
              </w:rPr>
            </w:pPr>
          </w:p>
          <w:p w14:paraId="7140D580" w14:textId="4657DBAD"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56450,4</w:t>
            </w:r>
          </w:p>
        </w:tc>
        <w:tc>
          <w:tcPr>
            <w:tcW w:w="1560" w:type="dxa"/>
            <w:tcBorders>
              <w:top w:val="single" w:sz="4" w:space="0" w:color="auto"/>
              <w:left w:val="single" w:sz="4" w:space="0" w:color="auto"/>
              <w:bottom w:val="single" w:sz="4" w:space="0" w:color="auto"/>
              <w:right w:val="single" w:sz="4" w:space="0" w:color="auto"/>
            </w:tcBorders>
            <w:hideMark/>
          </w:tcPr>
          <w:p w14:paraId="0C537A54" w14:textId="77777777" w:rsidR="004C7F6A" w:rsidRPr="00933A6D" w:rsidRDefault="004C7F6A" w:rsidP="00047898">
            <w:pPr>
              <w:spacing w:after="0" w:line="264" w:lineRule="auto"/>
              <w:jc w:val="center"/>
              <w:rPr>
                <w:rFonts w:ascii="Times New Roman" w:eastAsia="Calibri" w:hAnsi="Times New Roman" w:cs="Times New Roman"/>
              </w:rPr>
            </w:pPr>
          </w:p>
          <w:p w14:paraId="7F5B4A51" w14:textId="376A85AD"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912</w:t>
            </w:r>
          </w:p>
        </w:tc>
        <w:tc>
          <w:tcPr>
            <w:tcW w:w="1560" w:type="dxa"/>
            <w:tcBorders>
              <w:top w:val="single" w:sz="4" w:space="0" w:color="auto"/>
              <w:left w:val="single" w:sz="4" w:space="0" w:color="auto"/>
              <w:bottom w:val="single" w:sz="4" w:space="0" w:color="auto"/>
              <w:right w:val="single" w:sz="4" w:space="0" w:color="auto"/>
            </w:tcBorders>
          </w:tcPr>
          <w:p w14:paraId="68FE2689" w14:textId="77777777" w:rsidR="00C22A5A" w:rsidRPr="00933A6D" w:rsidRDefault="00C22A5A" w:rsidP="00047898">
            <w:pPr>
              <w:spacing w:after="0" w:line="264" w:lineRule="auto"/>
              <w:jc w:val="center"/>
              <w:rPr>
                <w:rFonts w:ascii="Times New Roman" w:eastAsia="Calibri" w:hAnsi="Times New Roman" w:cs="Times New Roman"/>
              </w:rPr>
            </w:pPr>
          </w:p>
          <w:p w14:paraId="141D51B7" w14:textId="557E4A88" w:rsidR="004C7F6A" w:rsidRPr="00933A6D" w:rsidRDefault="00C22A5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1E465D70" w14:textId="1CAEF04F"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497FBAF5"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342E3B"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Patilčiai</w:t>
            </w:r>
            <w:proofErr w:type="spellEnd"/>
            <w:r w:rsidRPr="00933A6D">
              <w:rPr>
                <w:rFonts w:ascii="Times New Roman" w:eastAsia="Calibri" w:hAnsi="Times New Roman" w:cs="Times New Roman"/>
              </w:rPr>
              <w:t xml:space="preserve">–Vilkaviškis per </w:t>
            </w:r>
            <w:proofErr w:type="spellStart"/>
            <w:r w:rsidRPr="00933A6D">
              <w:rPr>
                <w:rFonts w:ascii="Times New Roman" w:eastAsia="Calibri" w:hAnsi="Times New Roman" w:cs="Times New Roman"/>
              </w:rPr>
              <w:t>Pūstapėdžių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Pašeimenių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Vaisbūniškių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43FDA"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46,6</w:t>
            </w:r>
          </w:p>
        </w:tc>
        <w:tc>
          <w:tcPr>
            <w:tcW w:w="1984" w:type="dxa"/>
            <w:tcBorders>
              <w:top w:val="single" w:sz="4" w:space="0" w:color="auto"/>
              <w:left w:val="single" w:sz="4" w:space="0" w:color="auto"/>
              <w:bottom w:val="single" w:sz="4" w:space="0" w:color="auto"/>
              <w:right w:val="single" w:sz="4" w:space="0" w:color="auto"/>
            </w:tcBorders>
            <w:hideMark/>
          </w:tcPr>
          <w:p w14:paraId="33C248A4" w14:textId="77777777" w:rsidR="004C7F6A" w:rsidRPr="00933A6D" w:rsidRDefault="004C7F6A" w:rsidP="00047898">
            <w:pPr>
              <w:spacing w:after="0" w:line="264" w:lineRule="auto"/>
              <w:jc w:val="center"/>
              <w:rPr>
                <w:rFonts w:ascii="Times New Roman" w:eastAsia="Calibri" w:hAnsi="Times New Roman" w:cs="Times New Roman"/>
              </w:rPr>
            </w:pPr>
          </w:p>
          <w:p w14:paraId="3F698921"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37559,6</w:t>
            </w:r>
          </w:p>
        </w:tc>
        <w:tc>
          <w:tcPr>
            <w:tcW w:w="1560" w:type="dxa"/>
            <w:tcBorders>
              <w:top w:val="single" w:sz="4" w:space="0" w:color="auto"/>
              <w:left w:val="single" w:sz="4" w:space="0" w:color="auto"/>
              <w:bottom w:val="single" w:sz="4" w:space="0" w:color="auto"/>
              <w:right w:val="single" w:sz="4" w:space="0" w:color="auto"/>
            </w:tcBorders>
            <w:hideMark/>
          </w:tcPr>
          <w:p w14:paraId="4EBE90C0" w14:textId="77777777" w:rsidR="004C7F6A" w:rsidRPr="00933A6D" w:rsidRDefault="004C7F6A" w:rsidP="00047898">
            <w:pPr>
              <w:spacing w:after="0" w:line="264" w:lineRule="auto"/>
              <w:jc w:val="center"/>
              <w:rPr>
                <w:rFonts w:ascii="Times New Roman" w:eastAsia="Calibri" w:hAnsi="Times New Roman" w:cs="Times New Roman"/>
              </w:rPr>
            </w:pPr>
          </w:p>
          <w:p w14:paraId="7FC406D0"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806</w:t>
            </w:r>
          </w:p>
        </w:tc>
        <w:tc>
          <w:tcPr>
            <w:tcW w:w="1560" w:type="dxa"/>
            <w:tcBorders>
              <w:top w:val="single" w:sz="4" w:space="0" w:color="auto"/>
              <w:left w:val="single" w:sz="4" w:space="0" w:color="auto"/>
              <w:bottom w:val="single" w:sz="4" w:space="0" w:color="auto"/>
              <w:right w:val="single" w:sz="4" w:space="0" w:color="auto"/>
            </w:tcBorders>
          </w:tcPr>
          <w:p w14:paraId="3C9B6F21" w14:textId="77777777" w:rsidR="004C7F6A" w:rsidRPr="00933A6D" w:rsidRDefault="004C7F6A" w:rsidP="00047898">
            <w:pPr>
              <w:spacing w:after="0" w:line="264" w:lineRule="auto"/>
              <w:jc w:val="center"/>
              <w:rPr>
                <w:rFonts w:ascii="Times New Roman" w:eastAsia="Calibri" w:hAnsi="Times New Roman" w:cs="Times New Roman"/>
              </w:rPr>
            </w:pPr>
          </w:p>
          <w:p w14:paraId="7E45C5A3" w14:textId="32031AEF"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32B56FEC" w14:textId="4EB2D55F"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0C7B5F8B"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0D0067"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Vilkaviškis–Rimavičiai–Vilkaviškis per </w:t>
            </w:r>
            <w:proofErr w:type="spellStart"/>
            <w:r w:rsidRPr="00933A6D">
              <w:rPr>
                <w:rFonts w:ascii="Times New Roman" w:eastAsia="Calibri" w:hAnsi="Times New Roman" w:cs="Times New Roman"/>
              </w:rPr>
              <w:t>Stirniškių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2AACD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36,0</w:t>
            </w:r>
          </w:p>
        </w:tc>
        <w:tc>
          <w:tcPr>
            <w:tcW w:w="1984" w:type="dxa"/>
            <w:tcBorders>
              <w:top w:val="single" w:sz="4" w:space="0" w:color="auto"/>
              <w:left w:val="single" w:sz="4" w:space="0" w:color="auto"/>
              <w:bottom w:val="single" w:sz="4" w:space="0" w:color="auto"/>
              <w:right w:val="single" w:sz="4" w:space="0" w:color="auto"/>
            </w:tcBorders>
            <w:hideMark/>
          </w:tcPr>
          <w:p w14:paraId="7CC22843" w14:textId="77777777" w:rsidR="004C7F6A" w:rsidRPr="00933A6D" w:rsidRDefault="004C7F6A" w:rsidP="00047898">
            <w:pPr>
              <w:spacing w:after="0" w:line="264" w:lineRule="auto"/>
              <w:jc w:val="center"/>
              <w:rPr>
                <w:rFonts w:ascii="Times New Roman" w:eastAsia="Calibri" w:hAnsi="Times New Roman" w:cs="Times New Roman"/>
              </w:rPr>
            </w:pPr>
          </w:p>
          <w:p w14:paraId="3136ADBF" w14:textId="24842668"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3744,0</w:t>
            </w:r>
          </w:p>
        </w:tc>
        <w:tc>
          <w:tcPr>
            <w:tcW w:w="1560" w:type="dxa"/>
            <w:tcBorders>
              <w:top w:val="single" w:sz="4" w:space="0" w:color="auto"/>
              <w:left w:val="single" w:sz="4" w:space="0" w:color="auto"/>
              <w:bottom w:val="single" w:sz="4" w:space="0" w:color="auto"/>
              <w:right w:val="single" w:sz="4" w:space="0" w:color="auto"/>
            </w:tcBorders>
            <w:hideMark/>
          </w:tcPr>
          <w:p w14:paraId="02126EF4" w14:textId="77777777" w:rsidR="004C7F6A" w:rsidRPr="00933A6D" w:rsidRDefault="004C7F6A" w:rsidP="00047898">
            <w:pPr>
              <w:spacing w:after="0" w:line="264" w:lineRule="auto"/>
              <w:jc w:val="center"/>
              <w:rPr>
                <w:rFonts w:ascii="Times New Roman" w:eastAsia="Calibri" w:hAnsi="Times New Roman" w:cs="Times New Roman"/>
              </w:rPr>
            </w:pPr>
          </w:p>
          <w:p w14:paraId="19B43DD9" w14:textId="3F8F934B"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104</w:t>
            </w:r>
          </w:p>
        </w:tc>
        <w:tc>
          <w:tcPr>
            <w:tcW w:w="1560" w:type="dxa"/>
            <w:tcBorders>
              <w:top w:val="single" w:sz="4" w:space="0" w:color="auto"/>
              <w:left w:val="single" w:sz="4" w:space="0" w:color="auto"/>
              <w:bottom w:val="single" w:sz="4" w:space="0" w:color="auto"/>
              <w:right w:val="single" w:sz="4" w:space="0" w:color="auto"/>
            </w:tcBorders>
          </w:tcPr>
          <w:p w14:paraId="25E8C304" w14:textId="77777777" w:rsidR="004C7F6A" w:rsidRPr="00933A6D" w:rsidRDefault="004C7F6A" w:rsidP="00047898">
            <w:pPr>
              <w:spacing w:after="0" w:line="264" w:lineRule="auto"/>
              <w:jc w:val="center"/>
              <w:rPr>
                <w:rFonts w:ascii="Times New Roman" w:eastAsia="Calibri" w:hAnsi="Times New Roman" w:cs="Times New Roman"/>
              </w:rPr>
            </w:pPr>
          </w:p>
          <w:p w14:paraId="3DB089C9" w14:textId="6D8E2B32"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40C92FB1" w14:textId="2A60F23D"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75936C26"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A8EF95"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Vilkaviškis–Vartai–Vilkaviškis per Lakštučių k., Bartninkus, Piliakalnių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739626"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65,8</w:t>
            </w:r>
          </w:p>
        </w:tc>
        <w:tc>
          <w:tcPr>
            <w:tcW w:w="1984" w:type="dxa"/>
            <w:tcBorders>
              <w:top w:val="single" w:sz="4" w:space="0" w:color="auto"/>
              <w:left w:val="single" w:sz="4" w:space="0" w:color="auto"/>
              <w:bottom w:val="single" w:sz="4" w:space="0" w:color="auto"/>
              <w:right w:val="single" w:sz="4" w:space="0" w:color="auto"/>
            </w:tcBorders>
            <w:hideMark/>
          </w:tcPr>
          <w:p w14:paraId="5B54060C" w14:textId="77777777" w:rsidR="004C7F6A" w:rsidRPr="00933A6D" w:rsidRDefault="004C7F6A" w:rsidP="00047898">
            <w:pPr>
              <w:spacing w:after="0" w:line="264" w:lineRule="auto"/>
              <w:jc w:val="center"/>
              <w:rPr>
                <w:rFonts w:ascii="Times New Roman" w:eastAsia="Calibri" w:hAnsi="Times New Roman" w:cs="Times New Roman"/>
              </w:rPr>
            </w:pPr>
          </w:p>
          <w:p w14:paraId="4178D6D2"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60009,6</w:t>
            </w:r>
          </w:p>
        </w:tc>
        <w:tc>
          <w:tcPr>
            <w:tcW w:w="1560" w:type="dxa"/>
            <w:tcBorders>
              <w:top w:val="single" w:sz="4" w:space="0" w:color="auto"/>
              <w:left w:val="single" w:sz="4" w:space="0" w:color="auto"/>
              <w:bottom w:val="single" w:sz="4" w:space="0" w:color="auto"/>
              <w:right w:val="single" w:sz="4" w:space="0" w:color="auto"/>
            </w:tcBorders>
            <w:hideMark/>
          </w:tcPr>
          <w:p w14:paraId="53D615AC" w14:textId="77777777" w:rsidR="004C7F6A" w:rsidRPr="00933A6D" w:rsidRDefault="004C7F6A" w:rsidP="00047898">
            <w:pPr>
              <w:spacing w:after="0" w:line="264" w:lineRule="auto"/>
              <w:jc w:val="center"/>
              <w:rPr>
                <w:rFonts w:ascii="Times New Roman" w:eastAsia="Calibri" w:hAnsi="Times New Roman" w:cs="Times New Roman"/>
              </w:rPr>
            </w:pPr>
          </w:p>
          <w:p w14:paraId="570A4A17"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912</w:t>
            </w:r>
          </w:p>
        </w:tc>
        <w:tc>
          <w:tcPr>
            <w:tcW w:w="1560" w:type="dxa"/>
            <w:tcBorders>
              <w:top w:val="single" w:sz="4" w:space="0" w:color="auto"/>
              <w:left w:val="single" w:sz="4" w:space="0" w:color="auto"/>
              <w:bottom w:val="single" w:sz="4" w:space="0" w:color="auto"/>
              <w:right w:val="single" w:sz="4" w:space="0" w:color="auto"/>
            </w:tcBorders>
          </w:tcPr>
          <w:p w14:paraId="08359837" w14:textId="77777777" w:rsidR="004C7F6A" w:rsidRPr="00933A6D" w:rsidRDefault="004C7F6A" w:rsidP="00047898">
            <w:pPr>
              <w:spacing w:after="0" w:line="264" w:lineRule="auto"/>
              <w:jc w:val="center"/>
              <w:rPr>
                <w:rFonts w:ascii="Times New Roman" w:eastAsia="Calibri" w:hAnsi="Times New Roman" w:cs="Times New Roman"/>
              </w:rPr>
            </w:pPr>
          </w:p>
          <w:p w14:paraId="6439E9F2" w14:textId="0B1D22CB"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3087D6FE" w14:textId="164EE8E0"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01378341"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B301F2"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Vilkaviškis–Pilviškiai–Vilkaviškis per Paežerių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FA025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49,6</w:t>
            </w:r>
          </w:p>
        </w:tc>
        <w:tc>
          <w:tcPr>
            <w:tcW w:w="1984" w:type="dxa"/>
            <w:tcBorders>
              <w:top w:val="single" w:sz="4" w:space="0" w:color="auto"/>
              <w:left w:val="single" w:sz="4" w:space="0" w:color="auto"/>
              <w:bottom w:val="single" w:sz="4" w:space="0" w:color="auto"/>
              <w:right w:val="single" w:sz="4" w:space="0" w:color="auto"/>
            </w:tcBorders>
            <w:hideMark/>
          </w:tcPr>
          <w:p w14:paraId="1A4A3C3D" w14:textId="77777777" w:rsidR="004C7F6A" w:rsidRPr="00933A6D" w:rsidRDefault="004C7F6A" w:rsidP="00047898">
            <w:pPr>
              <w:spacing w:after="0" w:line="264" w:lineRule="auto"/>
              <w:jc w:val="center"/>
              <w:rPr>
                <w:rFonts w:ascii="Times New Roman" w:eastAsia="Calibri" w:hAnsi="Times New Roman" w:cs="Times New Roman"/>
              </w:rPr>
            </w:pPr>
          </w:p>
          <w:p w14:paraId="573977A2" w14:textId="18373DCA"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45235,2</w:t>
            </w:r>
          </w:p>
        </w:tc>
        <w:tc>
          <w:tcPr>
            <w:tcW w:w="1560" w:type="dxa"/>
            <w:tcBorders>
              <w:top w:val="single" w:sz="4" w:space="0" w:color="auto"/>
              <w:left w:val="single" w:sz="4" w:space="0" w:color="auto"/>
              <w:bottom w:val="single" w:sz="4" w:space="0" w:color="auto"/>
              <w:right w:val="single" w:sz="4" w:space="0" w:color="auto"/>
            </w:tcBorders>
            <w:hideMark/>
          </w:tcPr>
          <w:p w14:paraId="6870A06B" w14:textId="77777777" w:rsidR="004C7F6A" w:rsidRPr="00933A6D" w:rsidRDefault="004C7F6A" w:rsidP="00047898">
            <w:pPr>
              <w:spacing w:after="0" w:line="264" w:lineRule="auto"/>
              <w:jc w:val="center"/>
              <w:rPr>
                <w:rFonts w:ascii="Times New Roman" w:eastAsia="Calibri" w:hAnsi="Times New Roman" w:cs="Times New Roman"/>
              </w:rPr>
            </w:pPr>
          </w:p>
          <w:p w14:paraId="52AF777D" w14:textId="2CF5B013"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912</w:t>
            </w:r>
          </w:p>
        </w:tc>
        <w:tc>
          <w:tcPr>
            <w:tcW w:w="1560" w:type="dxa"/>
            <w:tcBorders>
              <w:top w:val="single" w:sz="4" w:space="0" w:color="auto"/>
              <w:left w:val="single" w:sz="4" w:space="0" w:color="auto"/>
              <w:bottom w:val="single" w:sz="4" w:space="0" w:color="auto"/>
              <w:right w:val="single" w:sz="4" w:space="0" w:color="auto"/>
            </w:tcBorders>
          </w:tcPr>
          <w:p w14:paraId="26215AA9" w14:textId="77777777" w:rsidR="004C7F6A" w:rsidRPr="00933A6D" w:rsidRDefault="004C7F6A" w:rsidP="00047898">
            <w:pPr>
              <w:spacing w:after="0" w:line="264" w:lineRule="auto"/>
              <w:jc w:val="center"/>
              <w:rPr>
                <w:rFonts w:ascii="Times New Roman" w:eastAsia="Calibri" w:hAnsi="Times New Roman" w:cs="Times New Roman"/>
              </w:rPr>
            </w:pPr>
          </w:p>
          <w:p w14:paraId="6C48964A" w14:textId="689FD81D"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826517" w:rsidRPr="00933A6D" w14:paraId="5D11D6A4" w14:textId="10DFC569"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664FAD48"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B78949"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Slabadai</w:t>
            </w:r>
            <w:proofErr w:type="spellEnd"/>
            <w:r w:rsidRPr="00933A6D">
              <w:rPr>
                <w:rFonts w:ascii="Times New Roman" w:eastAsia="Calibri" w:hAnsi="Times New Roman" w:cs="Times New Roman"/>
              </w:rPr>
              <w:t xml:space="preserve">–Vilkaviškis per Alksnėnų k., </w:t>
            </w:r>
            <w:proofErr w:type="spellStart"/>
            <w:r w:rsidRPr="00933A6D">
              <w:rPr>
                <w:rFonts w:ascii="Times New Roman" w:eastAsia="Calibri" w:hAnsi="Times New Roman" w:cs="Times New Roman"/>
              </w:rPr>
              <w:t>Didvyžių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Teiberių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7A45D6"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46,8</w:t>
            </w:r>
          </w:p>
        </w:tc>
        <w:tc>
          <w:tcPr>
            <w:tcW w:w="1984" w:type="dxa"/>
            <w:tcBorders>
              <w:top w:val="single" w:sz="4" w:space="0" w:color="auto"/>
              <w:left w:val="single" w:sz="4" w:space="0" w:color="auto"/>
              <w:bottom w:val="single" w:sz="4" w:space="0" w:color="auto"/>
              <w:right w:val="single" w:sz="4" w:space="0" w:color="auto"/>
            </w:tcBorders>
            <w:hideMark/>
          </w:tcPr>
          <w:p w14:paraId="38D5EC66" w14:textId="77777777" w:rsidR="00826517" w:rsidRPr="00933A6D" w:rsidRDefault="00826517" w:rsidP="00826517">
            <w:pPr>
              <w:spacing w:after="0" w:line="264" w:lineRule="auto"/>
              <w:jc w:val="center"/>
              <w:rPr>
                <w:rFonts w:ascii="Times New Roman" w:eastAsia="Calibri" w:hAnsi="Times New Roman" w:cs="Times New Roman"/>
              </w:rPr>
            </w:pPr>
          </w:p>
          <w:p w14:paraId="01DACDB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40201,2</w:t>
            </w:r>
          </w:p>
        </w:tc>
        <w:tc>
          <w:tcPr>
            <w:tcW w:w="1560" w:type="dxa"/>
            <w:tcBorders>
              <w:top w:val="single" w:sz="4" w:space="0" w:color="auto"/>
              <w:left w:val="single" w:sz="4" w:space="0" w:color="auto"/>
              <w:bottom w:val="single" w:sz="4" w:space="0" w:color="auto"/>
              <w:right w:val="single" w:sz="4" w:space="0" w:color="auto"/>
            </w:tcBorders>
            <w:hideMark/>
          </w:tcPr>
          <w:p w14:paraId="4213867B" w14:textId="77777777" w:rsidR="00826517" w:rsidRPr="00933A6D" w:rsidRDefault="00826517" w:rsidP="00826517">
            <w:pPr>
              <w:spacing w:after="0" w:line="264" w:lineRule="auto"/>
              <w:jc w:val="center"/>
              <w:rPr>
                <w:rFonts w:ascii="Times New Roman" w:eastAsia="Calibri" w:hAnsi="Times New Roman" w:cs="Times New Roman"/>
              </w:rPr>
            </w:pPr>
          </w:p>
          <w:p w14:paraId="021AE6B8"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859</w:t>
            </w:r>
          </w:p>
        </w:tc>
        <w:tc>
          <w:tcPr>
            <w:tcW w:w="1560" w:type="dxa"/>
            <w:tcBorders>
              <w:top w:val="single" w:sz="4" w:space="0" w:color="auto"/>
              <w:left w:val="single" w:sz="4" w:space="0" w:color="auto"/>
              <w:bottom w:val="single" w:sz="4" w:space="0" w:color="auto"/>
              <w:right w:val="single" w:sz="4" w:space="0" w:color="auto"/>
            </w:tcBorders>
          </w:tcPr>
          <w:p w14:paraId="7E5A259E"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73A5032A" w14:textId="00A96A28"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1442621C" w14:textId="68121D99"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10643B75"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49B4DE"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Ramoniškiai</w:t>
            </w:r>
            <w:proofErr w:type="spellEnd"/>
            <w:r w:rsidRPr="00933A6D">
              <w:rPr>
                <w:rFonts w:ascii="Times New Roman" w:eastAsia="Calibri" w:hAnsi="Times New Roman" w:cs="Times New Roman"/>
              </w:rPr>
              <w:t xml:space="preserve">–Vilkaviškis per </w:t>
            </w:r>
            <w:proofErr w:type="spellStart"/>
            <w:r w:rsidRPr="00933A6D">
              <w:rPr>
                <w:rFonts w:ascii="Times New Roman" w:eastAsia="Calibri" w:hAnsi="Times New Roman" w:cs="Times New Roman"/>
              </w:rPr>
              <w:t>Opšrūtų</w:t>
            </w:r>
            <w:proofErr w:type="spellEnd"/>
            <w:r w:rsidRPr="00933A6D">
              <w:rPr>
                <w:rFonts w:ascii="Times New Roman" w:eastAsia="Calibri" w:hAnsi="Times New Roman" w:cs="Times New Roman"/>
              </w:rPr>
              <w:t xml:space="preserve"> k., Paežerių k., </w:t>
            </w:r>
            <w:proofErr w:type="spellStart"/>
            <w:r w:rsidRPr="00933A6D">
              <w:rPr>
                <w:rFonts w:ascii="Times New Roman" w:eastAsia="Calibri" w:hAnsi="Times New Roman" w:cs="Times New Roman"/>
              </w:rPr>
              <w:t>Bebrininkų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71C501"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41,6</w:t>
            </w:r>
          </w:p>
        </w:tc>
        <w:tc>
          <w:tcPr>
            <w:tcW w:w="1984" w:type="dxa"/>
            <w:tcBorders>
              <w:top w:val="single" w:sz="4" w:space="0" w:color="auto"/>
              <w:left w:val="single" w:sz="4" w:space="0" w:color="auto"/>
              <w:bottom w:val="single" w:sz="4" w:space="0" w:color="auto"/>
              <w:right w:val="single" w:sz="4" w:space="0" w:color="auto"/>
            </w:tcBorders>
            <w:hideMark/>
          </w:tcPr>
          <w:p w14:paraId="1C9FC31B" w14:textId="77777777" w:rsidR="00826517" w:rsidRPr="00933A6D" w:rsidRDefault="00826517" w:rsidP="00826517">
            <w:pPr>
              <w:spacing w:after="0" w:line="264" w:lineRule="auto"/>
              <w:jc w:val="center"/>
              <w:rPr>
                <w:rFonts w:ascii="Times New Roman" w:eastAsia="Calibri" w:hAnsi="Times New Roman" w:cs="Times New Roman"/>
              </w:rPr>
            </w:pPr>
          </w:p>
          <w:p w14:paraId="380CB382"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25292,8</w:t>
            </w:r>
          </w:p>
        </w:tc>
        <w:tc>
          <w:tcPr>
            <w:tcW w:w="1560" w:type="dxa"/>
            <w:tcBorders>
              <w:top w:val="single" w:sz="4" w:space="0" w:color="auto"/>
              <w:left w:val="single" w:sz="4" w:space="0" w:color="auto"/>
              <w:bottom w:val="single" w:sz="4" w:space="0" w:color="auto"/>
              <w:right w:val="single" w:sz="4" w:space="0" w:color="auto"/>
            </w:tcBorders>
            <w:hideMark/>
          </w:tcPr>
          <w:p w14:paraId="5A4F4DC1" w14:textId="77777777" w:rsidR="00826517" w:rsidRPr="00933A6D" w:rsidRDefault="00826517" w:rsidP="00826517">
            <w:pPr>
              <w:spacing w:after="0" w:line="264" w:lineRule="auto"/>
              <w:jc w:val="center"/>
              <w:rPr>
                <w:rFonts w:ascii="Times New Roman" w:eastAsia="Calibri" w:hAnsi="Times New Roman" w:cs="Times New Roman"/>
              </w:rPr>
            </w:pPr>
          </w:p>
          <w:p w14:paraId="2F66C28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45BB7CFA"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1A06640E" w14:textId="63621B3A"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72522260" w14:textId="003F42D7"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1BA7934"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C8A018"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Vilkaviškis–Žalioji–Vilkaviškis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A787C"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52,4</w:t>
            </w:r>
          </w:p>
        </w:tc>
        <w:tc>
          <w:tcPr>
            <w:tcW w:w="1984" w:type="dxa"/>
            <w:tcBorders>
              <w:top w:val="single" w:sz="4" w:space="0" w:color="auto"/>
              <w:left w:val="single" w:sz="4" w:space="0" w:color="auto"/>
              <w:bottom w:val="single" w:sz="4" w:space="0" w:color="auto"/>
              <w:right w:val="single" w:sz="4" w:space="0" w:color="auto"/>
            </w:tcBorders>
            <w:hideMark/>
          </w:tcPr>
          <w:p w14:paraId="00ACD55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45011,6</w:t>
            </w:r>
          </w:p>
        </w:tc>
        <w:tc>
          <w:tcPr>
            <w:tcW w:w="1560" w:type="dxa"/>
            <w:tcBorders>
              <w:top w:val="single" w:sz="4" w:space="0" w:color="auto"/>
              <w:left w:val="single" w:sz="4" w:space="0" w:color="auto"/>
              <w:bottom w:val="single" w:sz="4" w:space="0" w:color="auto"/>
              <w:right w:val="single" w:sz="4" w:space="0" w:color="auto"/>
            </w:tcBorders>
            <w:hideMark/>
          </w:tcPr>
          <w:p w14:paraId="0181F9A0"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859</w:t>
            </w:r>
          </w:p>
        </w:tc>
        <w:tc>
          <w:tcPr>
            <w:tcW w:w="1560" w:type="dxa"/>
            <w:tcBorders>
              <w:top w:val="single" w:sz="4" w:space="0" w:color="auto"/>
              <w:left w:val="single" w:sz="4" w:space="0" w:color="auto"/>
              <w:bottom w:val="single" w:sz="4" w:space="0" w:color="auto"/>
              <w:right w:val="single" w:sz="4" w:space="0" w:color="auto"/>
            </w:tcBorders>
          </w:tcPr>
          <w:p w14:paraId="15F3EC8D" w14:textId="498019E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781398EC" w14:textId="39FC7197"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3FDAB81"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A9514D"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Vilkaviškis–Karkliniai–Vilkaviškis per </w:t>
            </w:r>
            <w:proofErr w:type="spellStart"/>
            <w:r w:rsidRPr="00933A6D">
              <w:rPr>
                <w:rFonts w:ascii="Times New Roman" w:eastAsia="Calibri" w:hAnsi="Times New Roman" w:cs="Times New Roman"/>
              </w:rPr>
              <w:t>Antupių</w:t>
            </w:r>
            <w:proofErr w:type="spellEnd"/>
            <w:r w:rsidRPr="00933A6D">
              <w:rPr>
                <w:rFonts w:ascii="Times New Roman" w:eastAsia="Calibri" w:hAnsi="Times New Roman" w:cs="Times New Roman"/>
              </w:rPr>
              <w:t xml:space="preserve"> k., Keturvalakius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B69DA"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49,2</w:t>
            </w:r>
          </w:p>
        </w:tc>
        <w:tc>
          <w:tcPr>
            <w:tcW w:w="1984" w:type="dxa"/>
            <w:tcBorders>
              <w:top w:val="single" w:sz="4" w:space="0" w:color="auto"/>
              <w:left w:val="single" w:sz="4" w:space="0" w:color="auto"/>
              <w:bottom w:val="single" w:sz="4" w:space="0" w:color="auto"/>
              <w:right w:val="single" w:sz="4" w:space="0" w:color="auto"/>
            </w:tcBorders>
            <w:hideMark/>
          </w:tcPr>
          <w:p w14:paraId="4C788C5D" w14:textId="77777777" w:rsidR="00826517" w:rsidRPr="00933A6D" w:rsidRDefault="00826517" w:rsidP="00826517">
            <w:pPr>
              <w:spacing w:after="0" w:line="264" w:lineRule="auto"/>
              <w:jc w:val="center"/>
              <w:rPr>
                <w:rFonts w:ascii="Times New Roman" w:eastAsia="Calibri" w:hAnsi="Times New Roman" w:cs="Times New Roman"/>
              </w:rPr>
            </w:pPr>
          </w:p>
          <w:p w14:paraId="47ADA027"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29913,6</w:t>
            </w:r>
          </w:p>
        </w:tc>
        <w:tc>
          <w:tcPr>
            <w:tcW w:w="1560" w:type="dxa"/>
            <w:tcBorders>
              <w:top w:val="single" w:sz="4" w:space="0" w:color="auto"/>
              <w:left w:val="single" w:sz="4" w:space="0" w:color="auto"/>
              <w:bottom w:val="single" w:sz="4" w:space="0" w:color="auto"/>
              <w:right w:val="single" w:sz="4" w:space="0" w:color="auto"/>
            </w:tcBorders>
            <w:hideMark/>
          </w:tcPr>
          <w:p w14:paraId="6AE5E63C" w14:textId="77777777" w:rsidR="00826517" w:rsidRPr="00933A6D" w:rsidRDefault="00826517" w:rsidP="00826517">
            <w:pPr>
              <w:spacing w:after="0" w:line="264" w:lineRule="auto"/>
              <w:jc w:val="center"/>
              <w:rPr>
                <w:rFonts w:ascii="Times New Roman" w:eastAsia="Calibri" w:hAnsi="Times New Roman" w:cs="Times New Roman"/>
              </w:rPr>
            </w:pPr>
          </w:p>
          <w:p w14:paraId="10BE857C"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21DFBEA6"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249E762A" w14:textId="44B654C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313B3DD4" w14:textId="133DA2B5"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22DE7C63"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lastRenderedPageBreak/>
              <w:t>13.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56B61C"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Vilkaviškis–Kudirkos Naumiestis–Vilkaviškis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FA7E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43,0</w:t>
            </w:r>
          </w:p>
        </w:tc>
        <w:tc>
          <w:tcPr>
            <w:tcW w:w="1984" w:type="dxa"/>
            <w:tcBorders>
              <w:top w:val="single" w:sz="4" w:space="0" w:color="auto"/>
              <w:left w:val="single" w:sz="4" w:space="0" w:color="auto"/>
              <w:bottom w:val="single" w:sz="4" w:space="0" w:color="auto"/>
              <w:right w:val="single" w:sz="4" w:space="0" w:color="auto"/>
            </w:tcBorders>
            <w:hideMark/>
          </w:tcPr>
          <w:p w14:paraId="5232DA36" w14:textId="77777777" w:rsidR="00826517" w:rsidRPr="00933A6D" w:rsidRDefault="00826517" w:rsidP="00826517">
            <w:pPr>
              <w:spacing w:after="0" w:line="264" w:lineRule="auto"/>
              <w:jc w:val="center"/>
              <w:rPr>
                <w:rFonts w:ascii="Times New Roman" w:eastAsia="Calibri" w:hAnsi="Times New Roman" w:cs="Times New Roman"/>
              </w:rPr>
            </w:pPr>
          </w:p>
          <w:p w14:paraId="0EBA0737" w14:textId="524C3FA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26144,0</w:t>
            </w:r>
          </w:p>
        </w:tc>
        <w:tc>
          <w:tcPr>
            <w:tcW w:w="1560" w:type="dxa"/>
            <w:tcBorders>
              <w:top w:val="single" w:sz="4" w:space="0" w:color="auto"/>
              <w:left w:val="single" w:sz="4" w:space="0" w:color="auto"/>
              <w:bottom w:val="single" w:sz="4" w:space="0" w:color="auto"/>
              <w:right w:val="single" w:sz="4" w:space="0" w:color="auto"/>
            </w:tcBorders>
            <w:hideMark/>
          </w:tcPr>
          <w:p w14:paraId="475C5CD1" w14:textId="77777777" w:rsidR="00826517" w:rsidRPr="00933A6D" w:rsidRDefault="00826517" w:rsidP="00826517">
            <w:pPr>
              <w:spacing w:after="0" w:line="264" w:lineRule="auto"/>
              <w:jc w:val="center"/>
              <w:rPr>
                <w:rFonts w:ascii="Times New Roman" w:eastAsia="Calibri" w:hAnsi="Times New Roman" w:cs="Times New Roman"/>
              </w:rPr>
            </w:pPr>
          </w:p>
          <w:p w14:paraId="11B393D6" w14:textId="03EA1CB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171F2D9D"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3E97B88B" w14:textId="1FA1A40C"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25202322" w14:textId="0C1E0460"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48BFB3A0"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5AD125"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Vilkaviškis–Varteliai–Vilkaviškis per </w:t>
            </w:r>
            <w:proofErr w:type="spellStart"/>
            <w:r w:rsidRPr="00933A6D">
              <w:rPr>
                <w:rFonts w:ascii="Times New Roman" w:eastAsia="Calibri" w:hAnsi="Times New Roman" w:cs="Times New Roman"/>
              </w:rPr>
              <w:t>Pajevonį</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913A435"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98,7</w:t>
            </w:r>
          </w:p>
        </w:tc>
        <w:tc>
          <w:tcPr>
            <w:tcW w:w="1984" w:type="dxa"/>
            <w:tcBorders>
              <w:top w:val="single" w:sz="4" w:space="0" w:color="auto"/>
              <w:left w:val="single" w:sz="4" w:space="0" w:color="auto"/>
              <w:bottom w:val="single" w:sz="4" w:space="0" w:color="auto"/>
              <w:right w:val="single" w:sz="4" w:space="0" w:color="auto"/>
            </w:tcBorders>
            <w:hideMark/>
          </w:tcPr>
          <w:p w14:paraId="49BB2EBE" w14:textId="77777777" w:rsidR="00826517" w:rsidRPr="00933A6D" w:rsidRDefault="00826517" w:rsidP="00826517">
            <w:pPr>
              <w:spacing w:after="0" w:line="264" w:lineRule="auto"/>
              <w:jc w:val="center"/>
              <w:rPr>
                <w:rFonts w:ascii="Times New Roman" w:eastAsia="Calibri" w:hAnsi="Times New Roman" w:cs="Times New Roman"/>
              </w:rPr>
            </w:pPr>
          </w:p>
          <w:p w14:paraId="218F4FBC" w14:textId="53539D02"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60009,6</w:t>
            </w:r>
          </w:p>
        </w:tc>
        <w:tc>
          <w:tcPr>
            <w:tcW w:w="1560" w:type="dxa"/>
            <w:tcBorders>
              <w:top w:val="single" w:sz="4" w:space="0" w:color="auto"/>
              <w:left w:val="single" w:sz="4" w:space="0" w:color="auto"/>
              <w:bottom w:val="single" w:sz="4" w:space="0" w:color="auto"/>
              <w:right w:val="single" w:sz="4" w:space="0" w:color="auto"/>
            </w:tcBorders>
            <w:hideMark/>
          </w:tcPr>
          <w:p w14:paraId="011365EE" w14:textId="77777777" w:rsidR="00826517" w:rsidRPr="00933A6D" w:rsidRDefault="00826517" w:rsidP="00826517">
            <w:pPr>
              <w:spacing w:after="0" w:line="264" w:lineRule="auto"/>
              <w:jc w:val="center"/>
              <w:rPr>
                <w:rFonts w:ascii="Times New Roman" w:eastAsia="Calibri" w:hAnsi="Times New Roman" w:cs="Times New Roman"/>
              </w:rPr>
            </w:pPr>
          </w:p>
          <w:p w14:paraId="11F2A7E8" w14:textId="2CFD00C6"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1828684A"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769A8195" w14:textId="22259DEE"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3A9B45F0" w14:textId="21987782"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CF09D80"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D722A6"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Vilkaviškis–Alksnėnai–</w:t>
            </w:r>
            <w:proofErr w:type="spellStart"/>
            <w:r w:rsidRPr="00933A6D">
              <w:rPr>
                <w:rFonts w:ascii="Times New Roman" w:eastAsia="Calibri" w:hAnsi="Times New Roman" w:cs="Times New Roman"/>
              </w:rPr>
              <w:t>Sūdava</w:t>
            </w:r>
            <w:proofErr w:type="spellEnd"/>
            <w:r w:rsidRPr="00933A6D">
              <w:rPr>
                <w:rFonts w:ascii="Times New Roman" w:eastAsia="Calibri" w:hAnsi="Times New Roman" w:cs="Times New Roman"/>
              </w:rPr>
              <w:t>–</w:t>
            </w:r>
            <w:proofErr w:type="spellStart"/>
            <w:r w:rsidRPr="00933A6D">
              <w:rPr>
                <w:rFonts w:ascii="Times New Roman" w:eastAsia="Calibri" w:hAnsi="Times New Roman" w:cs="Times New Roman"/>
              </w:rPr>
              <w:t>Teiberiai</w:t>
            </w:r>
            <w:proofErr w:type="spellEnd"/>
            <w:r w:rsidRPr="00933A6D">
              <w:rPr>
                <w:rFonts w:ascii="Times New Roman" w:eastAsia="Calibri" w:hAnsi="Times New Roman" w:cs="Times New Roman"/>
              </w:rPr>
              <w:t>–Vilkaviškis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F0F1EC"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39,4</w:t>
            </w:r>
          </w:p>
        </w:tc>
        <w:tc>
          <w:tcPr>
            <w:tcW w:w="1984" w:type="dxa"/>
            <w:tcBorders>
              <w:top w:val="single" w:sz="4" w:space="0" w:color="auto"/>
              <w:left w:val="single" w:sz="4" w:space="0" w:color="auto"/>
              <w:bottom w:val="single" w:sz="4" w:space="0" w:color="auto"/>
              <w:right w:val="single" w:sz="4" w:space="0" w:color="auto"/>
            </w:tcBorders>
            <w:hideMark/>
          </w:tcPr>
          <w:p w14:paraId="6FE907EB" w14:textId="77777777" w:rsidR="00826517" w:rsidRPr="00933A6D" w:rsidRDefault="00826517" w:rsidP="00826517">
            <w:pPr>
              <w:spacing w:after="0" w:line="264" w:lineRule="auto"/>
              <w:jc w:val="center"/>
              <w:rPr>
                <w:rFonts w:ascii="Times New Roman" w:eastAsia="Calibri" w:hAnsi="Times New Roman" w:cs="Times New Roman"/>
              </w:rPr>
            </w:pPr>
          </w:p>
          <w:p w14:paraId="217DE924" w14:textId="1FBEA5BD"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19778,8</w:t>
            </w:r>
          </w:p>
        </w:tc>
        <w:tc>
          <w:tcPr>
            <w:tcW w:w="1560" w:type="dxa"/>
            <w:tcBorders>
              <w:top w:val="single" w:sz="4" w:space="0" w:color="auto"/>
              <w:left w:val="single" w:sz="4" w:space="0" w:color="auto"/>
              <w:bottom w:val="single" w:sz="4" w:space="0" w:color="auto"/>
              <w:right w:val="single" w:sz="4" w:space="0" w:color="auto"/>
            </w:tcBorders>
            <w:hideMark/>
          </w:tcPr>
          <w:p w14:paraId="41ED1603" w14:textId="77777777" w:rsidR="00826517" w:rsidRPr="00933A6D" w:rsidRDefault="00826517" w:rsidP="00826517">
            <w:pPr>
              <w:spacing w:after="0" w:line="264" w:lineRule="auto"/>
              <w:jc w:val="center"/>
              <w:rPr>
                <w:rFonts w:ascii="Times New Roman" w:eastAsia="Calibri" w:hAnsi="Times New Roman" w:cs="Times New Roman"/>
              </w:rPr>
            </w:pPr>
          </w:p>
          <w:p w14:paraId="7665CDF6" w14:textId="59E1AE6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502</w:t>
            </w:r>
          </w:p>
        </w:tc>
        <w:tc>
          <w:tcPr>
            <w:tcW w:w="1560" w:type="dxa"/>
            <w:tcBorders>
              <w:top w:val="single" w:sz="4" w:space="0" w:color="auto"/>
              <w:left w:val="single" w:sz="4" w:space="0" w:color="auto"/>
              <w:bottom w:val="single" w:sz="4" w:space="0" w:color="auto"/>
              <w:right w:val="single" w:sz="4" w:space="0" w:color="auto"/>
            </w:tcBorders>
          </w:tcPr>
          <w:p w14:paraId="097BC321"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712D73E4" w14:textId="4C8E4862"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26E2209C" w14:textId="56914782"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71D6CD7E"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965BA6"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Stirniškiai</w:t>
            </w:r>
            <w:proofErr w:type="spellEnd"/>
            <w:r w:rsidRPr="00933A6D">
              <w:rPr>
                <w:rFonts w:ascii="Times New Roman" w:eastAsia="Calibri" w:hAnsi="Times New Roman" w:cs="Times New Roman"/>
              </w:rPr>
              <w:t>–Vilkaviškis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C462F"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17,0</w:t>
            </w:r>
          </w:p>
        </w:tc>
        <w:tc>
          <w:tcPr>
            <w:tcW w:w="1984" w:type="dxa"/>
            <w:tcBorders>
              <w:top w:val="single" w:sz="4" w:space="0" w:color="auto"/>
              <w:left w:val="single" w:sz="4" w:space="0" w:color="auto"/>
              <w:bottom w:val="single" w:sz="4" w:space="0" w:color="auto"/>
              <w:right w:val="single" w:sz="4" w:space="0" w:color="auto"/>
            </w:tcBorders>
            <w:hideMark/>
          </w:tcPr>
          <w:p w14:paraId="6AF86BFF" w14:textId="77777777" w:rsidR="00826517" w:rsidRPr="00933A6D" w:rsidRDefault="00826517" w:rsidP="00826517">
            <w:pPr>
              <w:spacing w:after="0" w:line="264" w:lineRule="auto"/>
              <w:jc w:val="center"/>
              <w:rPr>
                <w:rFonts w:ascii="Times New Roman" w:eastAsia="Calibri" w:hAnsi="Times New Roman" w:cs="Times New Roman"/>
              </w:rPr>
            </w:pPr>
          </w:p>
          <w:p w14:paraId="59ED244E" w14:textId="4A639FD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12801,0</w:t>
            </w:r>
          </w:p>
        </w:tc>
        <w:tc>
          <w:tcPr>
            <w:tcW w:w="1560" w:type="dxa"/>
            <w:tcBorders>
              <w:top w:val="single" w:sz="4" w:space="0" w:color="auto"/>
              <w:left w:val="single" w:sz="4" w:space="0" w:color="auto"/>
              <w:bottom w:val="single" w:sz="4" w:space="0" w:color="auto"/>
              <w:right w:val="single" w:sz="4" w:space="0" w:color="auto"/>
            </w:tcBorders>
            <w:hideMark/>
          </w:tcPr>
          <w:p w14:paraId="4FB14C9C" w14:textId="77777777" w:rsidR="00826517" w:rsidRPr="00933A6D" w:rsidRDefault="00826517" w:rsidP="00826517">
            <w:pPr>
              <w:spacing w:after="0" w:line="264" w:lineRule="auto"/>
              <w:jc w:val="center"/>
              <w:rPr>
                <w:rFonts w:ascii="Times New Roman" w:eastAsia="Calibri" w:hAnsi="Times New Roman" w:cs="Times New Roman"/>
              </w:rPr>
            </w:pPr>
          </w:p>
          <w:p w14:paraId="7996BD1E" w14:textId="575414DD"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753</w:t>
            </w:r>
          </w:p>
        </w:tc>
        <w:tc>
          <w:tcPr>
            <w:tcW w:w="1560" w:type="dxa"/>
            <w:tcBorders>
              <w:top w:val="single" w:sz="4" w:space="0" w:color="auto"/>
              <w:left w:val="single" w:sz="4" w:space="0" w:color="auto"/>
              <w:bottom w:val="single" w:sz="4" w:space="0" w:color="auto"/>
              <w:right w:val="single" w:sz="4" w:space="0" w:color="auto"/>
            </w:tcBorders>
          </w:tcPr>
          <w:p w14:paraId="1E71247D" w14:textId="6BF96F33"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34D2B162" w14:textId="4C099FE5"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4C09CC20"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E8BE18"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Vaisbūniškiai</w:t>
            </w:r>
            <w:proofErr w:type="spellEnd"/>
            <w:r w:rsidRPr="00933A6D">
              <w:rPr>
                <w:rFonts w:ascii="Times New Roman" w:eastAsia="Calibri" w:hAnsi="Times New Roman" w:cs="Times New Roman"/>
              </w:rPr>
              <w:t>–Vilkaviškis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1B13A"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38,4</w:t>
            </w:r>
          </w:p>
        </w:tc>
        <w:tc>
          <w:tcPr>
            <w:tcW w:w="1984" w:type="dxa"/>
            <w:tcBorders>
              <w:top w:val="single" w:sz="4" w:space="0" w:color="auto"/>
              <w:left w:val="single" w:sz="4" w:space="0" w:color="auto"/>
              <w:bottom w:val="single" w:sz="4" w:space="0" w:color="auto"/>
              <w:right w:val="single" w:sz="4" w:space="0" w:color="auto"/>
            </w:tcBorders>
            <w:hideMark/>
          </w:tcPr>
          <w:p w14:paraId="45705A01" w14:textId="77777777" w:rsidR="00826517" w:rsidRPr="00933A6D" w:rsidRDefault="00826517" w:rsidP="00826517">
            <w:pPr>
              <w:spacing w:after="0" w:line="264" w:lineRule="auto"/>
              <w:jc w:val="center"/>
              <w:rPr>
                <w:rFonts w:ascii="Times New Roman" w:eastAsia="Calibri" w:hAnsi="Times New Roman" w:cs="Times New Roman"/>
              </w:rPr>
            </w:pPr>
          </w:p>
          <w:p w14:paraId="0C88E1CE" w14:textId="3F9154D6"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19276,8</w:t>
            </w:r>
          </w:p>
        </w:tc>
        <w:tc>
          <w:tcPr>
            <w:tcW w:w="1560" w:type="dxa"/>
            <w:tcBorders>
              <w:top w:val="single" w:sz="4" w:space="0" w:color="auto"/>
              <w:left w:val="single" w:sz="4" w:space="0" w:color="auto"/>
              <w:bottom w:val="single" w:sz="4" w:space="0" w:color="auto"/>
              <w:right w:val="single" w:sz="4" w:space="0" w:color="auto"/>
            </w:tcBorders>
            <w:hideMark/>
          </w:tcPr>
          <w:p w14:paraId="7AE381A5" w14:textId="77777777" w:rsidR="00826517" w:rsidRPr="00933A6D" w:rsidRDefault="00826517" w:rsidP="00826517">
            <w:pPr>
              <w:spacing w:after="0" w:line="264" w:lineRule="auto"/>
              <w:jc w:val="center"/>
              <w:rPr>
                <w:rFonts w:ascii="Times New Roman" w:eastAsia="Calibri" w:hAnsi="Times New Roman" w:cs="Times New Roman"/>
              </w:rPr>
            </w:pPr>
          </w:p>
          <w:p w14:paraId="7A4B463E" w14:textId="0239B50E"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502</w:t>
            </w:r>
          </w:p>
        </w:tc>
        <w:tc>
          <w:tcPr>
            <w:tcW w:w="1560" w:type="dxa"/>
            <w:tcBorders>
              <w:top w:val="single" w:sz="4" w:space="0" w:color="auto"/>
              <w:left w:val="single" w:sz="4" w:space="0" w:color="auto"/>
              <w:bottom w:val="single" w:sz="4" w:space="0" w:color="auto"/>
              <w:right w:val="single" w:sz="4" w:space="0" w:color="auto"/>
            </w:tcBorders>
          </w:tcPr>
          <w:p w14:paraId="2847F66D" w14:textId="3EB4EABC"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1C4F485B" w14:textId="5386388A"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11EBD5FF"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7D3F80"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Vilkaviškis–Lakštučiai–Vilkaviškis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9D297"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17,4</w:t>
            </w:r>
          </w:p>
        </w:tc>
        <w:tc>
          <w:tcPr>
            <w:tcW w:w="1984" w:type="dxa"/>
            <w:tcBorders>
              <w:top w:val="single" w:sz="4" w:space="0" w:color="auto"/>
              <w:left w:val="single" w:sz="4" w:space="0" w:color="auto"/>
              <w:bottom w:val="single" w:sz="4" w:space="0" w:color="auto"/>
              <w:right w:val="single" w:sz="4" w:space="0" w:color="auto"/>
            </w:tcBorders>
            <w:hideMark/>
          </w:tcPr>
          <w:p w14:paraId="1C9B0A07" w14:textId="77777777" w:rsidR="00826517" w:rsidRPr="00933A6D" w:rsidRDefault="00826517" w:rsidP="00826517">
            <w:pPr>
              <w:spacing w:after="0" w:line="264" w:lineRule="auto"/>
              <w:jc w:val="center"/>
              <w:rPr>
                <w:rFonts w:ascii="Times New Roman" w:eastAsia="Calibri" w:hAnsi="Times New Roman" w:cs="Times New Roman"/>
              </w:rPr>
            </w:pPr>
          </w:p>
          <w:p w14:paraId="1C00CBBE" w14:textId="67F42778"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8734,8</w:t>
            </w:r>
          </w:p>
        </w:tc>
        <w:tc>
          <w:tcPr>
            <w:tcW w:w="1560" w:type="dxa"/>
            <w:tcBorders>
              <w:top w:val="single" w:sz="4" w:space="0" w:color="auto"/>
              <w:left w:val="single" w:sz="4" w:space="0" w:color="auto"/>
              <w:bottom w:val="single" w:sz="4" w:space="0" w:color="auto"/>
              <w:right w:val="single" w:sz="4" w:space="0" w:color="auto"/>
            </w:tcBorders>
            <w:hideMark/>
          </w:tcPr>
          <w:p w14:paraId="5BDFC908" w14:textId="77777777" w:rsidR="00826517" w:rsidRPr="00933A6D" w:rsidRDefault="00826517" w:rsidP="00826517">
            <w:pPr>
              <w:spacing w:after="0" w:line="264" w:lineRule="auto"/>
              <w:jc w:val="center"/>
              <w:rPr>
                <w:rFonts w:ascii="Times New Roman" w:eastAsia="Calibri" w:hAnsi="Times New Roman" w:cs="Times New Roman"/>
              </w:rPr>
            </w:pPr>
          </w:p>
          <w:p w14:paraId="6594E62D" w14:textId="02DC6372"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502</w:t>
            </w:r>
          </w:p>
        </w:tc>
        <w:tc>
          <w:tcPr>
            <w:tcW w:w="1560" w:type="dxa"/>
            <w:tcBorders>
              <w:top w:val="single" w:sz="4" w:space="0" w:color="auto"/>
              <w:left w:val="single" w:sz="4" w:space="0" w:color="auto"/>
              <w:bottom w:val="single" w:sz="4" w:space="0" w:color="auto"/>
              <w:right w:val="single" w:sz="4" w:space="0" w:color="auto"/>
            </w:tcBorders>
          </w:tcPr>
          <w:p w14:paraId="5F33F46D" w14:textId="73884E6D"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787DCD83" w14:textId="03C7AAD3"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28979623"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19.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6796B4"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Vilkaviškis–Kybartai–Vilkaviškis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F6C26"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38,0</w:t>
            </w:r>
          </w:p>
        </w:tc>
        <w:tc>
          <w:tcPr>
            <w:tcW w:w="1984" w:type="dxa"/>
            <w:tcBorders>
              <w:top w:val="single" w:sz="4" w:space="0" w:color="auto"/>
              <w:left w:val="single" w:sz="4" w:space="0" w:color="auto"/>
              <w:bottom w:val="single" w:sz="4" w:space="0" w:color="auto"/>
              <w:right w:val="single" w:sz="4" w:space="0" w:color="auto"/>
            </w:tcBorders>
            <w:hideMark/>
          </w:tcPr>
          <w:p w14:paraId="4D74BCC7" w14:textId="77777777" w:rsidR="004C7F6A" w:rsidRPr="00933A6D" w:rsidRDefault="004C7F6A" w:rsidP="00047898">
            <w:pPr>
              <w:spacing w:after="0" w:line="264" w:lineRule="auto"/>
              <w:jc w:val="center"/>
              <w:rPr>
                <w:rFonts w:ascii="Times New Roman" w:eastAsia="Calibri" w:hAnsi="Times New Roman" w:cs="Times New Roman"/>
              </w:rPr>
            </w:pPr>
          </w:p>
          <w:p w14:paraId="00339C6D" w14:textId="0D7A32D5"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113714,0</w:t>
            </w:r>
          </w:p>
        </w:tc>
        <w:tc>
          <w:tcPr>
            <w:tcW w:w="1560" w:type="dxa"/>
            <w:tcBorders>
              <w:top w:val="single" w:sz="4" w:space="0" w:color="auto"/>
              <w:left w:val="single" w:sz="4" w:space="0" w:color="auto"/>
              <w:bottom w:val="single" w:sz="4" w:space="0" w:color="auto"/>
              <w:right w:val="single" w:sz="4" w:space="0" w:color="auto"/>
            </w:tcBorders>
            <w:hideMark/>
          </w:tcPr>
          <w:p w14:paraId="5704B2E6" w14:textId="77777777" w:rsidR="004C7F6A" w:rsidRPr="00933A6D" w:rsidRDefault="004C7F6A" w:rsidP="00047898">
            <w:pPr>
              <w:spacing w:after="0" w:line="264" w:lineRule="auto"/>
              <w:jc w:val="center"/>
              <w:rPr>
                <w:rFonts w:ascii="Times New Roman" w:eastAsia="Calibri" w:hAnsi="Times New Roman" w:cs="Times New Roman"/>
              </w:rPr>
            </w:pPr>
          </w:p>
          <w:p w14:paraId="7BE76E42" w14:textId="33451025"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2973</w:t>
            </w:r>
          </w:p>
        </w:tc>
        <w:tc>
          <w:tcPr>
            <w:tcW w:w="1560" w:type="dxa"/>
            <w:tcBorders>
              <w:top w:val="single" w:sz="4" w:space="0" w:color="auto"/>
              <w:left w:val="single" w:sz="4" w:space="0" w:color="auto"/>
              <w:bottom w:val="single" w:sz="4" w:space="0" w:color="auto"/>
              <w:right w:val="single" w:sz="4" w:space="0" w:color="auto"/>
            </w:tcBorders>
          </w:tcPr>
          <w:p w14:paraId="1DF103CC" w14:textId="57AE9E16" w:rsidR="004C7F6A"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38CDE064" w14:textId="17D31C0B"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0D421E64"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94A949"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Vilkaviškis–Pilviškiai–Vilkaviškis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CCD30"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35,6</w:t>
            </w:r>
          </w:p>
        </w:tc>
        <w:tc>
          <w:tcPr>
            <w:tcW w:w="1984" w:type="dxa"/>
            <w:tcBorders>
              <w:top w:val="single" w:sz="4" w:space="0" w:color="auto"/>
              <w:left w:val="single" w:sz="4" w:space="0" w:color="auto"/>
              <w:bottom w:val="single" w:sz="4" w:space="0" w:color="auto"/>
              <w:right w:val="single" w:sz="4" w:space="0" w:color="auto"/>
            </w:tcBorders>
            <w:hideMark/>
          </w:tcPr>
          <w:p w14:paraId="0816DC93" w14:textId="77777777" w:rsidR="004C7F6A" w:rsidRPr="00933A6D" w:rsidRDefault="004C7F6A" w:rsidP="00047898">
            <w:pPr>
              <w:spacing w:after="0" w:line="264" w:lineRule="auto"/>
              <w:jc w:val="center"/>
              <w:rPr>
                <w:rFonts w:ascii="Times New Roman" w:eastAsia="Calibri" w:hAnsi="Times New Roman" w:cs="Times New Roman"/>
              </w:rPr>
            </w:pPr>
          </w:p>
          <w:p w14:paraId="14688D59" w14:textId="7D9CEC01"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30580,4</w:t>
            </w:r>
          </w:p>
        </w:tc>
        <w:tc>
          <w:tcPr>
            <w:tcW w:w="1560" w:type="dxa"/>
            <w:tcBorders>
              <w:top w:val="single" w:sz="4" w:space="0" w:color="auto"/>
              <w:left w:val="single" w:sz="4" w:space="0" w:color="auto"/>
              <w:bottom w:val="single" w:sz="4" w:space="0" w:color="auto"/>
              <w:right w:val="single" w:sz="4" w:space="0" w:color="auto"/>
            </w:tcBorders>
            <w:hideMark/>
          </w:tcPr>
          <w:p w14:paraId="7E424656" w14:textId="77777777" w:rsidR="004C7F6A" w:rsidRPr="00933A6D" w:rsidRDefault="004C7F6A" w:rsidP="00047898">
            <w:pPr>
              <w:spacing w:after="0" w:line="264" w:lineRule="auto"/>
              <w:jc w:val="center"/>
              <w:rPr>
                <w:rFonts w:ascii="Times New Roman" w:eastAsia="Calibri" w:hAnsi="Times New Roman" w:cs="Times New Roman"/>
              </w:rPr>
            </w:pPr>
          </w:p>
          <w:p w14:paraId="0A0339D2" w14:textId="7018B0C4"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859</w:t>
            </w:r>
          </w:p>
        </w:tc>
        <w:tc>
          <w:tcPr>
            <w:tcW w:w="1560" w:type="dxa"/>
            <w:tcBorders>
              <w:top w:val="single" w:sz="4" w:space="0" w:color="auto"/>
              <w:left w:val="single" w:sz="4" w:space="0" w:color="auto"/>
              <w:bottom w:val="single" w:sz="4" w:space="0" w:color="auto"/>
              <w:right w:val="single" w:sz="4" w:space="0" w:color="auto"/>
            </w:tcBorders>
          </w:tcPr>
          <w:p w14:paraId="18E79E33" w14:textId="65D40615" w:rsidR="004C7F6A"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2ED2C518" w14:textId="2213C1E1"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4D263185"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46A950" w14:textId="77777777" w:rsidR="004C7F6A" w:rsidRPr="00933A6D" w:rsidRDefault="004C7F6A" w:rsidP="00BE2715">
            <w:pPr>
              <w:spacing w:line="256" w:lineRule="auto"/>
              <w:rPr>
                <w:rFonts w:ascii="Times New Roman" w:eastAsia="Calibri" w:hAnsi="Times New Roman" w:cs="Times New Roman"/>
              </w:rPr>
            </w:pPr>
            <w:bookmarkStart w:id="1" w:name="_Hlk129272676"/>
            <w:r w:rsidRPr="00933A6D">
              <w:rPr>
                <w:rFonts w:ascii="Times New Roman" w:eastAsia="Calibri" w:hAnsi="Times New Roman" w:cs="Times New Roman"/>
              </w:rPr>
              <w:t>Vilkaviškis–Marijampolė–Vilkaviškis</w:t>
            </w:r>
            <w:bookmarkEnd w:id="1"/>
          </w:p>
        </w:tc>
        <w:tc>
          <w:tcPr>
            <w:tcW w:w="1134" w:type="dxa"/>
            <w:tcBorders>
              <w:top w:val="single" w:sz="4" w:space="0" w:color="auto"/>
              <w:left w:val="single" w:sz="4" w:space="0" w:color="auto"/>
              <w:bottom w:val="single" w:sz="4" w:space="0" w:color="auto"/>
              <w:right w:val="single" w:sz="4" w:space="0" w:color="auto"/>
            </w:tcBorders>
            <w:vAlign w:val="center"/>
            <w:hideMark/>
          </w:tcPr>
          <w:p w14:paraId="0F3375DF"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52,2</w:t>
            </w:r>
          </w:p>
        </w:tc>
        <w:tc>
          <w:tcPr>
            <w:tcW w:w="1984" w:type="dxa"/>
            <w:tcBorders>
              <w:top w:val="single" w:sz="4" w:space="0" w:color="auto"/>
              <w:left w:val="single" w:sz="4" w:space="0" w:color="auto"/>
              <w:bottom w:val="single" w:sz="4" w:space="0" w:color="auto"/>
              <w:right w:val="single" w:sz="4" w:space="0" w:color="auto"/>
            </w:tcBorders>
            <w:hideMark/>
          </w:tcPr>
          <w:p w14:paraId="443DABED" w14:textId="77777777" w:rsidR="004C7F6A" w:rsidRPr="00933A6D" w:rsidRDefault="004C7F6A" w:rsidP="00047898">
            <w:pPr>
              <w:spacing w:after="0" w:line="264" w:lineRule="auto"/>
              <w:jc w:val="center"/>
              <w:rPr>
                <w:rFonts w:ascii="Times New Roman" w:eastAsia="Calibri" w:hAnsi="Times New Roman" w:cs="Times New Roman"/>
              </w:rPr>
            </w:pPr>
          </w:p>
          <w:p w14:paraId="59E1B8D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115884,0</w:t>
            </w:r>
          </w:p>
        </w:tc>
        <w:tc>
          <w:tcPr>
            <w:tcW w:w="1560" w:type="dxa"/>
            <w:tcBorders>
              <w:top w:val="single" w:sz="4" w:space="0" w:color="auto"/>
              <w:left w:val="single" w:sz="4" w:space="0" w:color="auto"/>
              <w:bottom w:val="single" w:sz="4" w:space="0" w:color="auto"/>
              <w:right w:val="single" w:sz="4" w:space="0" w:color="auto"/>
            </w:tcBorders>
            <w:hideMark/>
          </w:tcPr>
          <w:p w14:paraId="437E02B3" w14:textId="77777777" w:rsidR="004C7F6A" w:rsidRPr="00933A6D" w:rsidRDefault="004C7F6A" w:rsidP="00047898">
            <w:pPr>
              <w:spacing w:after="0" w:line="264" w:lineRule="auto"/>
              <w:jc w:val="center"/>
              <w:rPr>
                <w:rFonts w:ascii="Times New Roman" w:eastAsia="Calibri" w:hAnsi="Times New Roman" w:cs="Times New Roman"/>
              </w:rPr>
            </w:pPr>
          </w:p>
          <w:p w14:paraId="61CDCA32"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2220</w:t>
            </w:r>
          </w:p>
        </w:tc>
        <w:tc>
          <w:tcPr>
            <w:tcW w:w="1560" w:type="dxa"/>
            <w:tcBorders>
              <w:top w:val="single" w:sz="4" w:space="0" w:color="auto"/>
              <w:left w:val="single" w:sz="4" w:space="0" w:color="auto"/>
              <w:bottom w:val="single" w:sz="4" w:space="0" w:color="auto"/>
              <w:right w:val="single" w:sz="4" w:space="0" w:color="auto"/>
            </w:tcBorders>
          </w:tcPr>
          <w:p w14:paraId="6B019540" w14:textId="60F39246" w:rsidR="004C7F6A"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472FB72F" w14:textId="36D35FF5"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66DFF6E5"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22.</w:t>
            </w:r>
          </w:p>
        </w:tc>
        <w:tc>
          <w:tcPr>
            <w:tcW w:w="3686" w:type="dxa"/>
            <w:tcBorders>
              <w:top w:val="single" w:sz="4" w:space="0" w:color="auto"/>
              <w:left w:val="single" w:sz="4" w:space="0" w:color="auto"/>
              <w:bottom w:val="single" w:sz="4" w:space="0" w:color="auto"/>
              <w:right w:val="single" w:sz="4" w:space="0" w:color="auto"/>
            </w:tcBorders>
            <w:vAlign w:val="center"/>
          </w:tcPr>
          <w:p w14:paraId="390F8C7A"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hAnsi="Times New Roman" w:cs="Times New Roman"/>
              </w:rPr>
              <w:t>Vilkaviškis–Geležinkelio stotis-Vilkaviškis</w:t>
            </w:r>
          </w:p>
        </w:tc>
        <w:tc>
          <w:tcPr>
            <w:tcW w:w="1134" w:type="dxa"/>
            <w:tcBorders>
              <w:top w:val="single" w:sz="4" w:space="0" w:color="auto"/>
              <w:left w:val="single" w:sz="4" w:space="0" w:color="auto"/>
              <w:bottom w:val="single" w:sz="4" w:space="0" w:color="auto"/>
              <w:right w:val="single" w:sz="4" w:space="0" w:color="auto"/>
            </w:tcBorders>
            <w:vAlign w:val="center"/>
          </w:tcPr>
          <w:p w14:paraId="50D11320"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hAnsi="Times New Roman" w:cs="Times New Roman"/>
              </w:rPr>
              <w:t>16,0/21,0</w:t>
            </w:r>
          </w:p>
        </w:tc>
        <w:tc>
          <w:tcPr>
            <w:tcW w:w="1984" w:type="dxa"/>
            <w:tcBorders>
              <w:top w:val="single" w:sz="4" w:space="0" w:color="auto"/>
              <w:left w:val="single" w:sz="4" w:space="0" w:color="auto"/>
              <w:bottom w:val="single" w:sz="4" w:space="0" w:color="auto"/>
              <w:right w:val="single" w:sz="4" w:space="0" w:color="auto"/>
            </w:tcBorders>
            <w:vAlign w:val="center"/>
          </w:tcPr>
          <w:p w14:paraId="7FD79214"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hAnsi="Times New Roman" w:cs="Times New Roman"/>
              </w:rPr>
              <w:t>117934,0</w:t>
            </w:r>
          </w:p>
        </w:tc>
        <w:tc>
          <w:tcPr>
            <w:tcW w:w="1560" w:type="dxa"/>
            <w:tcBorders>
              <w:top w:val="single" w:sz="4" w:space="0" w:color="auto"/>
              <w:left w:val="single" w:sz="4" w:space="0" w:color="auto"/>
              <w:bottom w:val="single" w:sz="4" w:space="0" w:color="auto"/>
              <w:right w:val="single" w:sz="4" w:space="0" w:color="auto"/>
            </w:tcBorders>
            <w:vAlign w:val="center"/>
          </w:tcPr>
          <w:p w14:paraId="0C0C1935"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hAnsi="Times New Roman" w:cs="Times New Roman"/>
              </w:rPr>
              <w:t>6951</w:t>
            </w:r>
          </w:p>
        </w:tc>
        <w:tc>
          <w:tcPr>
            <w:tcW w:w="1560" w:type="dxa"/>
            <w:tcBorders>
              <w:top w:val="single" w:sz="4" w:space="0" w:color="auto"/>
              <w:left w:val="single" w:sz="4" w:space="0" w:color="auto"/>
              <w:bottom w:val="single" w:sz="4" w:space="0" w:color="auto"/>
              <w:right w:val="single" w:sz="4" w:space="0" w:color="auto"/>
            </w:tcBorders>
          </w:tcPr>
          <w:p w14:paraId="661506CE" w14:textId="11FA4EE4" w:rsidR="004C7F6A" w:rsidRPr="00933A6D" w:rsidRDefault="00826517" w:rsidP="00047898">
            <w:pPr>
              <w:spacing w:after="0" w:line="264" w:lineRule="auto"/>
              <w:jc w:val="center"/>
              <w:rPr>
                <w:rFonts w:ascii="Times New Roman"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bl>
    <w:p w14:paraId="3CE43DA9" w14:textId="36C75542" w:rsidR="005A2A75" w:rsidRPr="00933A6D" w:rsidRDefault="00F11214" w:rsidP="004E7DAE">
      <w:pPr>
        <w:pStyle w:val="ListParagraph"/>
        <w:widowControl w:val="0"/>
        <w:numPr>
          <w:ilvl w:val="0"/>
          <w:numId w:val="13"/>
        </w:numPr>
        <w:tabs>
          <w:tab w:val="left" w:pos="851"/>
          <w:tab w:val="left" w:pos="993"/>
          <w:tab w:val="left" w:pos="1134"/>
          <w:tab w:val="left" w:pos="1276"/>
        </w:tabs>
        <w:suppressAutoHyphens w:val="0"/>
        <w:autoSpaceDN/>
        <w:ind w:left="0" w:firstLine="567"/>
        <w:contextualSpacing/>
        <w:jc w:val="both"/>
        <w:textAlignment w:val="auto"/>
      </w:pPr>
      <w:r w:rsidRPr="00933A6D">
        <w:t>V</w:t>
      </w:r>
      <w:r w:rsidR="0030158F" w:rsidRPr="00933A6D">
        <w:t xml:space="preserve">ietinio (miesto ir priemiestinio) reguliaraus susisiekimo autobusų maršrutų, vykdant </w:t>
      </w:r>
      <w:r w:rsidR="009351CE" w:rsidRPr="00933A6D">
        <w:t xml:space="preserve">viešojo keleivių vežimo </w:t>
      </w:r>
      <w:r w:rsidR="0030158F" w:rsidRPr="00933A6D">
        <w:t>paslaugas, eismo tvarkarašči</w:t>
      </w:r>
      <w:r w:rsidRPr="00933A6D">
        <w:t>ai pateikiami kaip šios Techninės specifikacijos 1 priedas</w:t>
      </w:r>
      <w:r w:rsidR="005A2A75" w:rsidRPr="00933A6D">
        <w:t>.</w:t>
      </w:r>
      <w:r w:rsidR="009E4CE7" w:rsidRPr="00933A6D">
        <w:t xml:space="preserve"> Sutarties vykdymo metu tvarkar</w:t>
      </w:r>
      <w:r w:rsidR="00430590" w:rsidRPr="00933A6D">
        <w:t>a</w:t>
      </w:r>
      <w:r w:rsidR="00BF451B" w:rsidRPr="00933A6D">
        <w:t>ščiai gali būti keičiami Vilkaviškio rajono savivaldybės mero potvarkiu arba kitu vidiniu teisės aktu.</w:t>
      </w:r>
    </w:p>
    <w:p w14:paraId="5015C791" w14:textId="440B92A0" w:rsidR="003F2BAB" w:rsidRPr="00933A6D" w:rsidRDefault="003F2BAB" w:rsidP="004E7DAE">
      <w:pPr>
        <w:pStyle w:val="prastasis1"/>
        <w:numPr>
          <w:ilvl w:val="0"/>
          <w:numId w:val="13"/>
        </w:numPr>
        <w:tabs>
          <w:tab w:val="left" w:pos="993"/>
        </w:tabs>
        <w:ind w:left="0" w:firstLine="567"/>
        <w:rPr>
          <w:rFonts w:ascii="Times New Roman" w:hAnsi="Times New Roman"/>
          <w:kern w:val="0"/>
          <w:sz w:val="24"/>
          <w:szCs w:val="24"/>
        </w:rPr>
      </w:pPr>
      <w:r w:rsidRPr="00933A6D">
        <w:rPr>
          <w:rFonts w:ascii="Times New Roman" w:hAnsi="Times New Roman"/>
          <w:sz w:val="24"/>
          <w:szCs w:val="24"/>
        </w:rPr>
        <w:t xml:space="preserve">Paslaugos teikėjas turi užtikrinti, kad keleiviams vežti naudojami autobusai </w:t>
      </w:r>
      <w:r w:rsidR="009351CE" w:rsidRPr="00933A6D">
        <w:rPr>
          <w:rFonts w:ascii="Times New Roman" w:hAnsi="Times New Roman"/>
          <w:sz w:val="24"/>
          <w:szCs w:val="24"/>
        </w:rPr>
        <w:t xml:space="preserve">abiejų etapų metu </w:t>
      </w:r>
      <w:r w:rsidRPr="00933A6D">
        <w:rPr>
          <w:rFonts w:ascii="Times New Roman" w:hAnsi="Times New Roman"/>
          <w:sz w:val="24"/>
          <w:szCs w:val="24"/>
        </w:rPr>
        <w:t>būtų techniškai tvarkingi, švarūs viduje ir išorėje bei atitiktų kitus teisės aktų reikalavimus.</w:t>
      </w:r>
    </w:p>
    <w:p w14:paraId="40E019C1" w14:textId="35CF0974" w:rsidR="005A2A75" w:rsidRPr="00933A6D" w:rsidRDefault="005918A3" w:rsidP="004E7DAE">
      <w:pPr>
        <w:pStyle w:val="ListParagraph"/>
        <w:widowControl w:val="0"/>
        <w:numPr>
          <w:ilvl w:val="0"/>
          <w:numId w:val="13"/>
        </w:numPr>
        <w:tabs>
          <w:tab w:val="left" w:pos="851"/>
          <w:tab w:val="left" w:pos="993"/>
          <w:tab w:val="left" w:pos="1134"/>
          <w:tab w:val="left" w:pos="1276"/>
        </w:tabs>
        <w:suppressAutoHyphens w:val="0"/>
        <w:autoSpaceDN/>
        <w:ind w:left="0" w:firstLine="567"/>
        <w:contextualSpacing/>
        <w:jc w:val="both"/>
        <w:textAlignment w:val="auto"/>
      </w:pPr>
      <w:r w:rsidRPr="00933A6D">
        <w:t>P</w:t>
      </w:r>
      <w:r w:rsidR="004E7DAE" w:rsidRPr="00933A6D">
        <w:t>asibaigus atskaitiniam laikotarpiui</w:t>
      </w:r>
      <w:r w:rsidRPr="00933A6D">
        <w:t>, Paslaugos teikėjas turės sugeneruoti</w:t>
      </w:r>
      <w:r w:rsidR="004E7DAE" w:rsidRPr="00933A6D">
        <w:t xml:space="preserve"> ataskaitas iš elektroninės apskaitos ir e</w:t>
      </w:r>
      <w:r w:rsidR="002F137E" w:rsidRPr="00933A6D">
        <w:t>-</w:t>
      </w:r>
      <w:r w:rsidR="004E7DAE" w:rsidRPr="00933A6D">
        <w:t>bilieto elektroninės sistemos</w:t>
      </w:r>
      <w:r w:rsidR="002F137E" w:rsidRPr="00933A6D">
        <w:t>. A</w:t>
      </w:r>
      <w:r w:rsidR="004E7DAE" w:rsidRPr="00933A6D">
        <w:t>taskaitos Perkančiajai organizacijai teikiamos pagal Paslaugų perdavimo-priėmimo akto sudarymo metu galiojančias aktualias formas. Formos nurodytos Keleivinio transporto vežėjų išlaidų (negautų pajamų), susijusių su transporto lengvatų taikymu, kompensavimo (atlyginimo) tvarkos apraše, patvirtintame Lietuvos Respublikos Vyriausybės 2000 m. balandžio 28 d. nutarimu Nr. 478 (</w:t>
      </w:r>
      <w:r w:rsidR="0003217B" w:rsidRPr="00933A6D">
        <w:t>galiojanti suvestinė redakcija 2021 m. birželio 9 d.)</w:t>
      </w:r>
      <w:r w:rsidR="004E7DAE" w:rsidRPr="00933A6D">
        <w:t>, Nuostolių, patirtų vykdant keleivinio kelių transporto viešųjų paslaugų įsipareigojimus, kompensacijos apskaičiavimo tvarkos apraše, patvirtintame Lietuvos Respublikos susisiekimo ministro 2010 m. liepos 20 d. įsakymu Nr. 3-457 „Dėl nuostolių, patirtų vykdant keleivinio kelių transporto viešųjų paslaugų įsipareigojimus, kompensacijos apskaičiavimo tvarkos aprašo patvirtinimo“</w:t>
      </w:r>
      <w:r w:rsidR="00C41FBD" w:rsidRPr="00933A6D">
        <w:t xml:space="preserve"> (galiojančia suvestine redakcija nuo 2015 m. balandžio 16 d</w:t>
      </w:r>
      <w:r w:rsidR="005A2A75" w:rsidRPr="00933A6D">
        <w:t>.</w:t>
      </w:r>
      <w:r w:rsidR="00C41FBD" w:rsidRPr="00933A6D">
        <w:t>).</w:t>
      </w:r>
    </w:p>
    <w:p w14:paraId="5212225B" w14:textId="77777777" w:rsidR="0083479E" w:rsidRPr="00933A6D" w:rsidRDefault="0083479E" w:rsidP="0083479E">
      <w:pPr>
        <w:pStyle w:val="ListParagraph"/>
        <w:tabs>
          <w:tab w:val="left" w:pos="567"/>
          <w:tab w:val="left" w:pos="1560"/>
          <w:tab w:val="left" w:pos="1843"/>
        </w:tabs>
        <w:ind w:left="851"/>
        <w:jc w:val="both"/>
      </w:pPr>
    </w:p>
    <w:p w14:paraId="19B7F873" w14:textId="14FB464F" w:rsidR="0086543C" w:rsidRPr="00933A6D" w:rsidRDefault="00F8199D" w:rsidP="00582F5E">
      <w:pPr>
        <w:pStyle w:val="ListParagraph"/>
        <w:numPr>
          <w:ilvl w:val="0"/>
          <w:numId w:val="14"/>
        </w:numPr>
        <w:tabs>
          <w:tab w:val="left" w:pos="993"/>
        </w:tabs>
        <w:jc w:val="center"/>
        <w:rPr>
          <w:b/>
        </w:rPr>
      </w:pPr>
      <w:r w:rsidRPr="00933A6D">
        <w:rPr>
          <w:b/>
        </w:rPr>
        <w:t>REIKALAVIMAI PASLAUGOS TEIKĖJUI, PASLAUG</w:t>
      </w:r>
      <w:r w:rsidR="003332EE" w:rsidRPr="00933A6D">
        <w:rPr>
          <w:b/>
        </w:rPr>
        <w:t>OMS</w:t>
      </w:r>
      <w:r w:rsidR="00E845FF" w:rsidRPr="00933A6D">
        <w:rPr>
          <w:b/>
        </w:rPr>
        <w:t>,</w:t>
      </w:r>
      <w:r w:rsidRPr="00933A6D">
        <w:rPr>
          <w:b/>
        </w:rPr>
        <w:t xml:space="preserve"> TRANSPORTO PRIEMONĖMS</w:t>
      </w:r>
      <w:r w:rsidR="00B870F1" w:rsidRPr="00933A6D">
        <w:rPr>
          <w:b/>
        </w:rPr>
        <w:t xml:space="preserve"> IR VAIRUOTOJAMS</w:t>
      </w:r>
    </w:p>
    <w:p w14:paraId="4FC33023" w14:textId="77777777" w:rsidR="00F8199D" w:rsidRPr="00933A6D" w:rsidRDefault="00F8199D" w:rsidP="00F8199D">
      <w:pPr>
        <w:pStyle w:val="ListParagraph"/>
        <w:tabs>
          <w:tab w:val="left" w:pos="993"/>
        </w:tabs>
        <w:ind w:left="1080"/>
        <w:rPr>
          <w:b/>
        </w:rPr>
      </w:pPr>
    </w:p>
    <w:p w14:paraId="740D3400" w14:textId="168B9A36" w:rsidR="00F8199D" w:rsidRPr="00933A6D" w:rsidRDefault="00B870F1" w:rsidP="00B870F1">
      <w:pPr>
        <w:tabs>
          <w:tab w:val="left" w:pos="851"/>
        </w:tabs>
        <w:contextualSpacing/>
        <w:jc w:val="both"/>
        <w:rPr>
          <w:rFonts w:ascii="Times New Roman" w:hAnsi="Times New Roman" w:cs="Times New Roman"/>
          <w:bCs/>
          <w:sz w:val="24"/>
          <w:szCs w:val="24"/>
        </w:rPr>
      </w:pPr>
      <w:r w:rsidRPr="00933A6D">
        <w:rPr>
          <w:rFonts w:ascii="Times New Roman" w:hAnsi="Times New Roman" w:cs="Times New Roman"/>
          <w:b/>
          <w:bCs/>
          <w:sz w:val="24"/>
          <w:szCs w:val="24"/>
        </w:rPr>
        <w:tab/>
        <w:t>R</w:t>
      </w:r>
      <w:r w:rsidR="00F8199D" w:rsidRPr="00933A6D">
        <w:rPr>
          <w:rFonts w:ascii="Times New Roman" w:hAnsi="Times New Roman" w:cs="Times New Roman"/>
          <w:b/>
          <w:bCs/>
          <w:sz w:val="24"/>
          <w:szCs w:val="24"/>
        </w:rPr>
        <w:t>eikalavimai Paslaugos teikėjui</w:t>
      </w:r>
      <w:r w:rsidR="000550C6" w:rsidRPr="00933A6D">
        <w:rPr>
          <w:rFonts w:ascii="Times New Roman" w:hAnsi="Times New Roman" w:cs="Times New Roman"/>
          <w:b/>
          <w:bCs/>
          <w:sz w:val="24"/>
          <w:szCs w:val="24"/>
        </w:rPr>
        <w:t xml:space="preserve"> ir </w:t>
      </w:r>
      <w:r w:rsidR="008E6366" w:rsidRPr="00933A6D">
        <w:rPr>
          <w:rFonts w:ascii="Times New Roman" w:hAnsi="Times New Roman" w:cs="Times New Roman"/>
          <w:b/>
          <w:bCs/>
          <w:sz w:val="24"/>
          <w:szCs w:val="24"/>
        </w:rPr>
        <w:t>Paslaugoms</w:t>
      </w:r>
      <w:r w:rsidR="00F8199D" w:rsidRPr="00933A6D">
        <w:rPr>
          <w:rFonts w:ascii="Times New Roman" w:hAnsi="Times New Roman" w:cs="Times New Roman"/>
          <w:b/>
          <w:bCs/>
          <w:sz w:val="24"/>
          <w:szCs w:val="24"/>
        </w:rPr>
        <w:t>:</w:t>
      </w:r>
    </w:p>
    <w:p w14:paraId="3990D2E5" w14:textId="5D43794A" w:rsidR="00F8199D" w:rsidRPr="00933A6D" w:rsidRDefault="00F8199D" w:rsidP="005524EE">
      <w:pPr>
        <w:pStyle w:val="ListParagraph"/>
        <w:numPr>
          <w:ilvl w:val="0"/>
          <w:numId w:val="13"/>
        </w:numPr>
        <w:tabs>
          <w:tab w:val="left" w:pos="567"/>
          <w:tab w:val="left" w:pos="1276"/>
          <w:tab w:val="left" w:pos="1701"/>
        </w:tabs>
        <w:ind w:left="0" w:firstLine="851"/>
        <w:jc w:val="both"/>
      </w:pPr>
      <w:r w:rsidRPr="00933A6D">
        <w:t xml:space="preserve">Paslaugos teikėjas yra išimtinai atsakingas už </w:t>
      </w:r>
      <w:r w:rsidR="00013E93" w:rsidRPr="00933A6D">
        <w:t>a</w:t>
      </w:r>
      <w:r w:rsidRPr="00933A6D">
        <w:t xml:space="preserve">utobusais pervežamų keleivių saugą ir privalo užtikrinti visų </w:t>
      </w:r>
      <w:r w:rsidR="00C2067E" w:rsidRPr="00933A6D">
        <w:t xml:space="preserve">teisės aktuose </w:t>
      </w:r>
      <w:r w:rsidRPr="00933A6D">
        <w:t>nustatytų sveikatos ir saugumo reikalavimų, susijusių su saugiu keleivių vežimu, laikymąsi.</w:t>
      </w:r>
      <w:r w:rsidR="0092495C" w:rsidRPr="00933A6D">
        <w:t xml:space="preserve"> </w:t>
      </w:r>
    </w:p>
    <w:p w14:paraId="26FF45B9" w14:textId="0A5789F4" w:rsidR="002B4814" w:rsidRPr="00933A6D" w:rsidRDefault="002B4814" w:rsidP="005524EE">
      <w:pPr>
        <w:pStyle w:val="ListParagraph"/>
        <w:numPr>
          <w:ilvl w:val="0"/>
          <w:numId w:val="13"/>
        </w:numPr>
        <w:tabs>
          <w:tab w:val="left" w:pos="567"/>
          <w:tab w:val="left" w:pos="1276"/>
          <w:tab w:val="left" w:pos="1701"/>
        </w:tabs>
        <w:ind w:left="0" w:firstLine="851"/>
        <w:jc w:val="both"/>
        <w:rPr>
          <w:color w:val="000000" w:themeColor="text1"/>
        </w:rPr>
      </w:pPr>
      <w:r w:rsidRPr="00933A6D">
        <w:rPr>
          <w:color w:val="000000" w:themeColor="text1"/>
        </w:rPr>
        <w:lastRenderedPageBreak/>
        <w:t xml:space="preserve">Paslaugos turės būti teikiamos laikantis Lietuvos Respublikos </w:t>
      </w:r>
      <w:r w:rsidR="00131CEF" w:rsidRPr="00933A6D">
        <w:rPr>
          <w:color w:val="000000" w:themeColor="text1"/>
        </w:rPr>
        <w:t>teisės aktų</w:t>
      </w:r>
      <w:r w:rsidRPr="00933A6D">
        <w:rPr>
          <w:color w:val="000000" w:themeColor="text1"/>
        </w:rPr>
        <w:t>, Kelių eismo taisyklių, Keleivių ir bagažo vežimo taisyklių</w:t>
      </w:r>
      <w:r w:rsidR="006F0C4B" w:rsidRPr="00933A6D">
        <w:rPr>
          <w:rStyle w:val="FootnoteReference"/>
          <w:color w:val="000000" w:themeColor="text1"/>
        </w:rPr>
        <w:footnoteReference w:id="1"/>
      </w:r>
      <w:r w:rsidR="006F0C4B" w:rsidRPr="00933A6D">
        <w:rPr>
          <w:color w:val="000000" w:themeColor="text1"/>
        </w:rPr>
        <w:t xml:space="preserve"> </w:t>
      </w:r>
      <w:r w:rsidRPr="00933A6D">
        <w:rPr>
          <w:color w:val="000000" w:themeColor="text1"/>
        </w:rPr>
        <w:t xml:space="preserve">bei kitų teisės aktų, reglamentuojančių keleivių, bagažo vežimą bei eismo organizavimą, reikalavimų, įskaitant, bet neapsiribojant, </w:t>
      </w:r>
      <w:r w:rsidR="00131CEF" w:rsidRPr="00933A6D">
        <w:rPr>
          <w:color w:val="000000" w:themeColor="text1"/>
        </w:rPr>
        <w:t>Vilkaviškio</w:t>
      </w:r>
      <w:r w:rsidRPr="00933A6D">
        <w:rPr>
          <w:color w:val="000000" w:themeColor="text1"/>
        </w:rPr>
        <w:t xml:space="preserve"> rajono savivaldybės tarybos sprendimų, </w:t>
      </w:r>
      <w:r w:rsidR="00F92923" w:rsidRPr="00933A6D">
        <w:rPr>
          <w:color w:val="000000" w:themeColor="text1"/>
        </w:rPr>
        <w:t>Vilkaviškio</w:t>
      </w:r>
      <w:r w:rsidRPr="00933A6D">
        <w:rPr>
          <w:color w:val="000000" w:themeColor="text1"/>
        </w:rPr>
        <w:t xml:space="preserve"> rajono savivaldybės administracijos direktoriaus įsakymų,  reglamentuojančių keleivių vežimo veiklą.</w:t>
      </w:r>
    </w:p>
    <w:p w14:paraId="465490F5" w14:textId="631DC194" w:rsidR="00F8199D" w:rsidRPr="00933A6D" w:rsidRDefault="00F8199D" w:rsidP="001C1D3A">
      <w:pPr>
        <w:pStyle w:val="ListParagraph"/>
        <w:numPr>
          <w:ilvl w:val="0"/>
          <w:numId w:val="13"/>
        </w:numPr>
        <w:tabs>
          <w:tab w:val="left" w:pos="567"/>
          <w:tab w:val="left" w:pos="1276"/>
          <w:tab w:val="left" w:pos="1701"/>
        </w:tabs>
        <w:ind w:left="0" w:firstLine="851"/>
        <w:jc w:val="both"/>
      </w:pPr>
      <w:r w:rsidRPr="00933A6D">
        <w:rPr>
          <w:color w:val="000000" w:themeColor="text1"/>
        </w:rPr>
        <w:t xml:space="preserve">Paslaugos teikėjas </w:t>
      </w:r>
      <w:r w:rsidR="008E6366" w:rsidRPr="00933A6D">
        <w:rPr>
          <w:color w:val="000000" w:themeColor="text1"/>
        </w:rPr>
        <w:t>P</w:t>
      </w:r>
      <w:r w:rsidRPr="00933A6D">
        <w:rPr>
          <w:color w:val="000000" w:themeColor="text1"/>
        </w:rPr>
        <w:t xml:space="preserve">aslaugas sutartyje numatytais maršrutais turi teikti kiekvieną dieną ir užtikrinti, kad </w:t>
      </w:r>
      <w:r w:rsidR="00BB51BC" w:rsidRPr="00933A6D">
        <w:rPr>
          <w:color w:val="000000" w:themeColor="text1"/>
        </w:rPr>
        <w:t>a</w:t>
      </w:r>
      <w:r w:rsidR="00682C20" w:rsidRPr="00933A6D">
        <w:rPr>
          <w:color w:val="000000" w:themeColor="text1"/>
        </w:rPr>
        <w:t xml:space="preserve">utobusai </w:t>
      </w:r>
      <w:r w:rsidRPr="00933A6D">
        <w:rPr>
          <w:color w:val="000000" w:themeColor="text1"/>
        </w:rPr>
        <w:t>į maršrute nustatytą vietą atvyktų tvarkaraštyje nustatytu laiku</w:t>
      </w:r>
      <w:r w:rsidR="00BB763B" w:rsidRPr="00933A6D">
        <w:rPr>
          <w:color w:val="000000" w:themeColor="text1"/>
        </w:rPr>
        <w:t>,</w:t>
      </w:r>
      <w:r w:rsidRPr="00933A6D">
        <w:rPr>
          <w:color w:val="000000" w:themeColor="text1"/>
        </w:rPr>
        <w:t xml:space="preserve"> t. y. </w:t>
      </w:r>
      <w:r w:rsidR="00C31B4E" w:rsidRPr="00933A6D">
        <w:rPr>
          <w:color w:val="000000" w:themeColor="text1"/>
        </w:rPr>
        <w:t xml:space="preserve">į </w:t>
      </w:r>
      <w:r w:rsidR="00D72BBD" w:rsidRPr="00933A6D">
        <w:t>galin</w:t>
      </w:r>
      <w:r w:rsidR="00C31B4E" w:rsidRPr="00933A6D">
        <w:t>es</w:t>
      </w:r>
      <w:r w:rsidR="00D72BBD" w:rsidRPr="00933A6D">
        <w:t xml:space="preserve"> stotel</w:t>
      </w:r>
      <w:r w:rsidR="00C31B4E" w:rsidRPr="00933A6D">
        <w:t>es</w:t>
      </w:r>
      <w:r w:rsidR="00D72BBD" w:rsidRPr="00933A6D">
        <w:t xml:space="preserve"> ne ankščiau nei tvarkaraštyje nustatyt</w:t>
      </w:r>
      <w:r w:rsidR="00C31B4E" w:rsidRPr="00933A6D">
        <w:t>u</w:t>
      </w:r>
      <w:r w:rsidR="00D72BBD" w:rsidRPr="00933A6D">
        <w:t xml:space="preserve"> laik</w:t>
      </w:r>
      <w:r w:rsidR="00C31B4E" w:rsidRPr="00933A6D">
        <w:t>u</w:t>
      </w:r>
      <w:r w:rsidR="00D72BBD" w:rsidRPr="00933A6D">
        <w:t xml:space="preserve"> ir ne vėliau kaip 10 minučių po tvarkaraštyje nustatyto laiko, tarpinėse stotelėse – ne vėliau kaip 5 minutės</w:t>
      </w:r>
      <w:r w:rsidR="00673C19" w:rsidRPr="00933A6D">
        <w:t xml:space="preserve"> po tvarkaraštyje nustatyto laiko</w:t>
      </w:r>
      <w:r w:rsidR="001736A8" w:rsidRPr="00933A6D">
        <w:t>.</w:t>
      </w:r>
      <w:r w:rsidR="00417EBF" w:rsidRPr="00933A6D">
        <w:t xml:space="preserve"> Sankcijos už šio reikalavimo nesilaikymą numatytos Sutarties projekte (</w:t>
      </w:r>
      <w:r w:rsidR="00D07BA7" w:rsidRPr="00933A6D">
        <w:t xml:space="preserve">Specialiųjų sąlygų </w:t>
      </w:r>
      <w:r w:rsidR="00162030" w:rsidRPr="00933A6D">
        <w:t>10</w:t>
      </w:r>
      <w:r w:rsidR="009A193C" w:rsidRPr="00933A6D">
        <w:t xml:space="preserve"> priedas)</w:t>
      </w:r>
      <w:r w:rsidR="002E5473" w:rsidRPr="00933A6D">
        <w:t>.</w:t>
      </w:r>
      <w:r w:rsidR="009A193C" w:rsidRPr="00933A6D">
        <w:t xml:space="preserve"> </w:t>
      </w:r>
    </w:p>
    <w:p w14:paraId="74C77FA7" w14:textId="3921E2FB" w:rsidR="003332EE" w:rsidRPr="00933A6D" w:rsidRDefault="003332EE" w:rsidP="005524EE">
      <w:pPr>
        <w:pStyle w:val="ListParagraph"/>
        <w:numPr>
          <w:ilvl w:val="0"/>
          <w:numId w:val="13"/>
        </w:numPr>
        <w:tabs>
          <w:tab w:val="left" w:pos="567"/>
          <w:tab w:val="left" w:pos="1276"/>
          <w:tab w:val="left" w:pos="1701"/>
        </w:tabs>
        <w:ind w:left="0" w:firstLine="851"/>
        <w:jc w:val="both"/>
        <w:rPr>
          <w:color w:val="000000" w:themeColor="text1"/>
        </w:rPr>
      </w:pPr>
      <w:r w:rsidRPr="00933A6D">
        <w:rPr>
          <w:color w:val="000000" w:themeColor="text1"/>
        </w:rPr>
        <w:t xml:space="preserve">Paslaugos teikėjas </w:t>
      </w:r>
      <w:r w:rsidR="00590CF5" w:rsidRPr="00933A6D">
        <w:rPr>
          <w:color w:val="000000" w:themeColor="text1"/>
        </w:rPr>
        <w:t>P</w:t>
      </w:r>
      <w:r w:rsidRPr="00933A6D">
        <w:rPr>
          <w:color w:val="000000" w:themeColor="text1"/>
        </w:rPr>
        <w:t>aslaugas Sutartyje numatytais maršrutais privalės teikti turėdamas:</w:t>
      </w:r>
    </w:p>
    <w:p w14:paraId="45F2BA93" w14:textId="5F342441" w:rsidR="0092495C" w:rsidRPr="00933A6D" w:rsidRDefault="003B05DC" w:rsidP="00FB3CC8">
      <w:pPr>
        <w:pStyle w:val="ListParagraph"/>
        <w:numPr>
          <w:ilvl w:val="1"/>
          <w:numId w:val="13"/>
        </w:numPr>
        <w:tabs>
          <w:tab w:val="left" w:pos="567"/>
          <w:tab w:val="left" w:pos="1418"/>
        </w:tabs>
        <w:ind w:left="0" w:firstLine="851"/>
        <w:jc w:val="both"/>
      </w:pPr>
      <w:r w:rsidRPr="00933A6D">
        <w:rPr>
          <w:color w:val="000000" w:themeColor="text1"/>
        </w:rPr>
        <w:t>Vilkaviškio</w:t>
      </w:r>
      <w:r w:rsidR="003332EE" w:rsidRPr="00933A6D">
        <w:t xml:space="preserve"> rajono savivaldybės išduotą leidimą.</w:t>
      </w:r>
      <w:r w:rsidR="00673C19" w:rsidRPr="00933A6D">
        <w:rPr>
          <w:rStyle w:val="FootnoteReference"/>
        </w:rPr>
        <w:footnoteReference w:id="2"/>
      </w:r>
      <w:r w:rsidR="003332EE" w:rsidRPr="00933A6D">
        <w:t xml:space="preserve"> </w:t>
      </w:r>
    </w:p>
    <w:p w14:paraId="556DD72C" w14:textId="07774516" w:rsidR="003332EE" w:rsidRPr="00933A6D" w:rsidRDefault="003B05DC" w:rsidP="00FB3CC8">
      <w:pPr>
        <w:pStyle w:val="ListParagraph"/>
        <w:numPr>
          <w:ilvl w:val="1"/>
          <w:numId w:val="13"/>
        </w:numPr>
        <w:tabs>
          <w:tab w:val="left" w:pos="567"/>
          <w:tab w:val="left" w:pos="1418"/>
        </w:tabs>
        <w:ind w:left="0" w:firstLine="851"/>
        <w:jc w:val="both"/>
        <w:rPr>
          <w:color w:val="000000" w:themeColor="text1"/>
        </w:rPr>
      </w:pPr>
      <w:r w:rsidRPr="00933A6D">
        <w:rPr>
          <w:color w:val="000000" w:themeColor="text1"/>
        </w:rPr>
        <w:t>Vilkaviškio</w:t>
      </w:r>
      <w:r w:rsidR="00590CF5" w:rsidRPr="00933A6D">
        <w:t xml:space="preserve"> rajono savivaldybės </w:t>
      </w:r>
      <w:r w:rsidR="003332EE" w:rsidRPr="00933A6D">
        <w:rPr>
          <w:color w:val="000000" w:themeColor="text1"/>
        </w:rPr>
        <w:t>patvirtintą tvarkaraštį maršrutui</w:t>
      </w:r>
      <w:r w:rsidR="00B774A0" w:rsidRPr="00933A6D">
        <w:rPr>
          <w:color w:val="000000" w:themeColor="text1"/>
        </w:rPr>
        <w:t xml:space="preserve"> (</w:t>
      </w:r>
      <w:r w:rsidRPr="00933A6D">
        <w:rPr>
          <w:color w:val="000000" w:themeColor="text1"/>
        </w:rPr>
        <w:t>Techninės specifikacijos 1</w:t>
      </w:r>
      <w:r w:rsidR="00B774A0" w:rsidRPr="00933A6D">
        <w:rPr>
          <w:color w:val="000000" w:themeColor="text1"/>
        </w:rPr>
        <w:t xml:space="preserve"> priedas)</w:t>
      </w:r>
      <w:r w:rsidR="003332EE" w:rsidRPr="00933A6D">
        <w:rPr>
          <w:color w:val="000000" w:themeColor="text1"/>
        </w:rPr>
        <w:t xml:space="preserve">. </w:t>
      </w:r>
    </w:p>
    <w:p w14:paraId="71E48FBE" w14:textId="339FC236" w:rsidR="003332EE" w:rsidRPr="00933A6D" w:rsidRDefault="00131CEF" w:rsidP="005524EE">
      <w:pPr>
        <w:pStyle w:val="ListParagraph"/>
        <w:numPr>
          <w:ilvl w:val="0"/>
          <w:numId w:val="13"/>
        </w:numPr>
        <w:tabs>
          <w:tab w:val="left" w:pos="567"/>
        </w:tabs>
        <w:ind w:left="0" w:firstLine="851"/>
        <w:jc w:val="both"/>
        <w:rPr>
          <w:color w:val="000000" w:themeColor="text1"/>
        </w:rPr>
      </w:pPr>
      <w:r w:rsidRPr="00933A6D">
        <w:rPr>
          <w:color w:val="000000" w:themeColor="text1"/>
        </w:rPr>
        <w:t xml:space="preserve">I etapo </w:t>
      </w:r>
      <w:r w:rsidR="003332EE" w:rsidRPr="00933A6D">
        <w:rPr>
          <w:color w:val="000000" w:themeColor="text1"/>
        </w:rPr>
        <w:t xml:space="preserve">Paslaugos turės būti teikiamos pagal </w:t>
      </w:r>
      <w:r w:rsidR="003B05DC" w:rsidRPr="00933A6D">
        <w:rPr>
          <w:color w:val="000000" w:themeColor="text1"/>
        </w:rPr>
        <w:t>Vilkaviškio</w:t>
      </w:r>
      <w:r w:rsidR="003332EE" w:rsidRPr="00933A6D">
        <w:rPr>
          <w:color w:val="000000" w:themeColor="text1"/>
        </w:rPr>
        <w:t xml:space="preserve"> rajono savivaldybės tarybos nustatytus keleivių vežimo tarifus, taikant keleiviams visas Lietuvos Respublikos </w:t>
      </w:r>
      <w:r w:rsidR="00513F07" w:rsidRPr="00933A6D">
        <w:rPr>
          <w:color w:val="000000" w:themeColor="text1"/>
        </w:rPr>
        <w:t xml:space="preserve">transporto </w:t>
      </w:r>
      <w:r w:rsidR="003332EE" w:rsidRPr="00933A6D">
        <w:rPr>
          <w:color w:val="000000" w:themeColor="text1"/>
        </w:rPr>
        <w:t>lengvatų įstatyme nustatytas lengvatas</w:t>
      </w:r>
      <w:r w:rsidR="008D7FD5" w:rsidRPr="00933A6D">
        <w:rPr>
          <w:color w:val="000000" w:themeColor="text1"/>
        </w:rPr>
        <w:t>. I</w:t>
      </w:r>
      <w:r w:rsidR="002A366F" w:rsidRPr="00933A6D">
        <w:rPr>
          <w:color w:val="000000" w:themeColor="text1"/>
        </w:rPr>
        <w:t xml:space="preserve">nformacija </w:t>
      </w:r>
      <w:r w:rsidR="004D17E2" w:rsidRPr="00933A6D">
        <w:rPr>
          <w:color w:val="000000" w:themeColor="text1"/>
        </w:rPr>
        <w:t xml:space="preserve">apie tarifus </w:t>
      </w:r>
      <w:r w:rsidR="002A366F" w:rsidRPr="00933A6D">
        <w:rPr>
          <w:color w:val="000000" w:themeColor="text1"/>
        </w:rPr>
        <w:t xml:space="preserve">skelbiama </w:t>
      </w:r>
      <w:r w:rsidR="009051A5" w:rsidRPr="00933A6D">
        <w:rPr>
          <w:color w:val="000000" w:themeColor="text1"/>
        </w:rPr>
        <w:t xml:space="preserve">interneto svetainėje </w:t>
      </w:r>
      <w:hyperlink r:id="rId8" w:history="1">
        <w:r w:rsidRPr="00933A6D">
          <w:rPr>
            <w:rStyle w:val="Hyperlink"/>
          </w:rPr>
          <w:t>https://vilkaviskis.lt/</w:t>
        </w:r>
      </w:hyperlink>
      <w:r w:rsidR="00447782" w:rsidRPr="00933A6D">
        <w:rPr>
          <w:color w:val="000000" w:themeColor="text1"/>
        </w:rPr>
        <w:t xml:space="preserve"> </w:t>
      </w:r>
      <w:r w:rsidR="009051A5" w:rsidRPr="00933A6D">
        <w:rPr>
          <w:color w:val="000000" w:themeColor="text1"/>
        </w:rPr>
        <w:t xml:space="preserve"> </w:t>
      </w:r>
    </w:p>
    <w:p w14:paraId="7B660759" w14:textId="1D70BBAF" w:rsidR="003332EE" w:rsidRPr="00933A6D" w:rsidRDefault="00E51DEA" w:rsidP="005524EE">
      <w:pPr>
        <w:pStyle w:val="ListParagraph"/>
        <w:numPr>
          <w:ilvl w:val="0"/>
          <w:numId w:val="13"/>
        </w:numPr>
        <w:tabs>
          <w:tab w:val="left" w:pos="567"/>
        </w:tabs>
        <w:ind w:left="0" w:firstLine="851"/>
        <w:jc w:val="both"/>
      </w:pPr>
      <w:r w:rsidRPr="00933A6D">
        <w:rPr>
          <w:color w:val="000000" w:themeColor="text1"/>
        </w:rPr>
        <w:t xml:space="preserve">Paslaugos teikėjas </w:t>
      </w:r>
      <w:r w:rsidR="00907E0F" w:rsidRPr="00933A6D">
        <w:rPr>
          <w:color w:val="000000" w:themeColor="text1"/>
        </w:rPr>
        <w:t xml:space="preserve">turės užtikrinti, kad kiekvieno </w:t>
      </w:r>
      <w:r w:rsidR="003332EE" w:rsidRPr="00933A6D">
        <w:rPr>
          <w:color w:val="000000" w:themeColor="text1"/>
        </w:rPr>
        <w:t>maršruto metu</w:t>
      </w:r>
      <w:r w:rsidR="00907E0F" w:rsidRPr="00933A6D">
        <w:rPr>
          <w:color w:val="000000" w:themeColor="text1"/>
        </w:rPr>
        <w:t xml:space="preserve"> autobusų vairuotojai</w:t>
      </w:r>
      <w:r w:rsidR="003332EE" w:rsidRPr="00933A6D">
        <w:rPr>
          <w:color w:val="000000" w:themeColor="text1"/>
        </w:rPr>
        <w:t xml:space="preserve"> </w:t>
      </w:r>
      <w:r w:rsidR="00907E0F" w:rsidRPr="00933A6D">
        <w:rPr>
          <w:color w:val="000000" w:themeColor="text1"/>
        </w:rPr>
        <w:t xml:space="preserve">(I ir II etapo paslaugų teikimo metu) </w:t>
      </w:r>
      <w:r w:rsidR="003332EE" w:rsidRPr="00933A6D">
        <w:rPr>
          <w:color w:val="000000" w:themeColor="text1"/>
        </w:rPr>
        <w:t>keleiviams parduot</w:t>
      </w:r>
      <w:r w:rsidR="00907E0F" w:rsidRPr="00933A6D">
        <w:rPr>
          <w:color w:val="000000" w:themeColor="text1"/>
        </w:rPr>
        <w:t>ų</w:t>
      </w:r>
      <w:r w:rsidR="003332EE" w:rsidRPr="00933A6D">
        <w:rPr>
          <w:color w:val="000000" w:themeColor="text1"/>
        </w:rPr>
        <w:t xml:space="preserve"> bilietus </w:t>
      </w:r>
      <w:r w:rsidR="003332EE" w:rsidRPr="00933A6D">
        <w:t>naudojant fiskalinį kasos aparatą. Bilietas yra fiskalinis kasos čekis, kuriame turi būti pateikiama tokia informacija:</w:t>
      </w:r>
    </w:p>
    <w:p w14:paraId="468ABF5E" w14:textId="77777777" w:rsidR="0092495C" w:rsidRPr="00933A6D" w:rsidRDefault="0092495C" w:rsidP="007C1B99">
      <w:pPr>
        <w:pStyle w:val="ListParagraph"/>
        <w:numPr>
          <w:ilvl w:val="1"/>
          <w:numId w:val="13"/>
        </w:numPr>
        <w:tabs>
          <w:tab w:val="left" w:pos="567"/>
          <w:tab w:val="left" w:pos="1276"/>
          <w:tab w:val="left" w:pos="1418"/>
        </w:tabs>
        <w:ind w:left="0" w:firstLine="851"/>
        <w:jc w:val="both"/>
      </w:pPr>
      <w:r w:rsidRPr="00933A6D">
        <w:t>Autobuso numeris;</w:t>
      </w:r>
    </w:p>
    <w:p w14:paraId="6470A0AD" w14:textId="24D2B04E" w:rsidR="0092495C" w:rsidRPr="00933A6D" w:rsidRDefault="0092495C" w:rsidP="007C1B99">
      <w:pPr>
        <w:pStyle w:val="ListParagraph"/>
        <w:numPr>
          <w:ilvl w:val="1"/>
          <w:numId w:val="13"/>
        </w:numPr>
        <w:tabs>
          <w:tab w:val="left" w:pos="567"/>
          <w:tab w:val="left" w:pos="1276"/>
          <w:tab w:val="left" w:pos="1418"/>
        </w:tabs>
        <w:ind w:left="0" w:firstLine="851"/>
        <w:jc w:val="both"/>
      </w:pPr>
      <w:r w:rsidRPr="00933A6D">
        <w:t>Vairuotojo numeris;</w:t>
      </w:r>
    </w:p>
    <w:p w14:paraId="5C74266A" w14:textId="0269CBC6" w:rsidR="0092495C" w:rsidRPr="00933A6D" w:rsidRDefault="0092495C" w:rsidP="007C1B99">
      <w:pPr>
        <w:pStyle w:val="ListParagraph"/>
        <w:numPr>
          <w:ilvl w:val="1"/>
          <w:numId w:val="13"/>
        </w:numPr>
        <w:tabs>
          <w:tab w:val="left" w:pos="567"/>
          <w:tab w:val="left" w:pos="1276"/>
          <w:tab w:val="left" w:pos="1418"/>
        </w:tabs>
        <w:ind w:left="0" w:firstLine="851"/>
        <w:jc w:val="both"/>
      </w:pPr>
      <w:r w:rsidRPr="00933A6D">
        <w:t>Maršruto numeris;</w:t>
      </w:r>
    </w:p>
    <w:p w14:paraId="3EB070DA" w14:textId="77777777" w:rsidR="0092495C" w:rsidRPr="00933A6D" w:rsidRDefault="0092495C" w:rsidP="007C1B99">
      <w:pPr>
        <w:pStyle w:val="ListParagraph"/>
        <w:numPr>
          <w:ilvl w:val="1"/>
          <w:numId w:val="13"/>
        </w:numPr>
        <w:tabs>
          <w:tab w:val="left" w:pos="567"/>
          <w:tab w:val="left" w:pos="1276"/>
          <w:tab w:val="left" w:pos="1418"/>
        </w:tabs>
        <w:ind w:left="0" w:firstLine="851"/>
        <w:jc w:val="both"/>
      </w:pPr>
      <w:r w:rsidRPr="00933A6D">
        <w:t>Pardavimo data ir laikas;</w:t>
      </w:r>
    </w:p>
    <w:p w14:paraId="22A46B77" w14:textId="77777777" w:rsidR="0092495C" w:rsidRPr="00933A6D" w:rsidRDefault="0092495C" w:rsidP="007C1B99">
      <w:pPr>
        <w:pStyle w:val="ListParagraph"/>
        <w:numPr>
          <w:ilvl w:val="1"/>
          <w:numId w:val="13"/>
        </w:numPr>
        <w:tabs>
          <w:tab w:val="left" w:pos="567"/>
          <w:tab w:val="left" w:pos="1276"/>
          <w:tab w:val="left" w:pos="1418"/>
        </w:tabs>
        <w:ind w:left="0" w:firstLine="851"/>
        <w:jc w:val="both"/>
      </w:pPr>
      <w:r w:rsidRPr="00933A6D">
        <w:t>Bilieto lengvata;</w:t>
      </w:r>
    </w:p>
    <w:p w14:paraId="191B66D2" w14:textId="77777777" w:rsidR="0092495C" w:rsidRPr="00933A6D" w:rsidRDefault="0092495C" w:rsidP="007C1B99">
      <w:pPr>
        <w:pStyle w:val="ListParagraph"/>
        <w:numPr>
          <w:ilvl w:val="1"/>
          <w:numId w:val="13"/>
        </w:numPr>
        <w:tabs>
          <w:tab w:val="left" w:pos="567"/>
          <w:tab w:val="left" w:pos="1276"/>
          <w:tab w:val="left" w:pos="1418"/>
        </w:tabs>
        <w:ind w:left="0" w:firstLine="851"/>
        <w:jc w:val="both"/>
      </w:pPr>
      <w:r w:rsidRPr="00933A6D">
        <w:t>Bilieto kaina.</w:t>
      </w:r>
    </w:p>
    <w:p w14:paraId="54779D0F" w14:textId="1C0405BF" w:rsidR="003332EE" w:rsidRPr="00933A6D" w:rsidRDefault="003332EE" w:rsidP="007C1B99">
      <w:pPr>
        <w:pStyle w:val="ListParagraph"/>
        <w:numPr>
          <w:ilvl w:val="1"/>
          <w:numId w:val="13"/>
        </w:numPr>
        <w:tabs>
          <w:tab w:val="left" w:pos="567"/>
          <w:tab w:val="left" w:pos="1276"/>
          <w:tab w:val="left" w:pos="1418"/>
        </w:tabs>
        <w:ind w:left="0" w:firstLine="851"/>
        <w:jc w:val="both"/>
      </w:pPr>
      <w:r w:rsidRPr="00933A6D">
        <w:t xml:space="preserve">Bilietai turi būti parduodami tik tam reisui, kurį tuo metu </w:t>
      </w:r>
      <w:r w:rsidR="00907E0F" w:rsidRPr="00933A6D">
        <w:t>a</w:t>
      </w:r>
      <w:r w:rsidRPr="00933A6D">
        <w:t>utobusas vykdo ir galioti tik tame reise.</w:t>
      </w:r>
    </w:p>
    <w:p w14:paraId="0BD11BA0" w14:textId="725B93C8" w:rsidR="003332EE" w:rsidRPr="00933A6D" w:rsidRDefault="003332EE" w:rsidP="005524EE">
      <w:pPr>
        <w:pStyle w:val="ListParagraph"/>
        <w:numPr>
          <w:ilvl w:val="0"/>
          <w:numId w:val="13"/>
        </w:numPr>
        <w:tabs>
          <w:tab w:val="left" w:pos="567"/>
        </w:tabs>
        <w:ind w:left="0" w:firstLine="851"/>
        <w:jc w:val="both"/>
        <w:rPr>
          <w:color w:val="000000" w:themeColor="text1"/>
        </w:rPr>
      </w:pPr>
      <w:r w:rsidRPr="00933A6D">
        <w:rPr>
          <w:color w:val="000000" w:themeColor="text1"/>
        </w:rPr>
        <w:t>Paslaugos teikėjas</w:t>
      </w:r>
      <w:r w:rsidR="00A63E0F" w:rsidRPr="00933A6D">
        <w:rPr>
          <w:color w:val="000000" w:themeColor="text1"/>
        </w:rPr>
        <w:t>,</w:t>
      </w:r>
      <w:r w:rsidRPr="00933A6D">
        <w:rPr>
          <w:color w:val="000000" w:themeColor="text1"/>
        </w:rPr>
        <w:t xml:space="preserve"> teikdamas paslaugas</w:t>
      </w:r>
      <w:r w:rsidR="00A63E0F" w:rsidRPr="00933A6D">
        <w:rPr>
          <w:color w:val="000000" w:themeColor="text1"/>
        </w:rPr>
        <w:t>,</w:t>
      </w:r>
      <w:r w:rsidRPr="00933A6D">
        <w:rPr>
          <w:color w:val="000000" w:themeColor="text1"/>
        </w:rPr>
        <w:t xml:space="preserve"> negali naudoti (parduoti keleiviams) vienkartinių popierinių bilietų</w:t>
      </w:r>
      <w:r w:rsidR="009905B9">
        <w:rPr>
          <w:color w:val="000000" w:themeColor="text1"/>
        </w:rPr>
        <w:t xml:space="preserve"> jokiomis kitomis sąlygomis,</w:t>
      </w:r>
      <w:r w:rsidRPr="00933A6D">
        <w:rPr>
          <w:color w:val="000000" w:themeColor="text1"/>
        </w:rPr>
        <w:t xml:space="preserve"> nei nurodyta šios </w:t>
      </w:r>
      <w:r w:rsidR="00907E0F" w:rsidRPr="00933A6D">
        <w:rPr>
          <w:color w:val="000000" w:themeColor="text1"/>
        </w:rPr>
        <w:t>T</w:t>
      </w:r>
      <w:r w:rsidRPr="00933A6D">
        <w:rPr>
          <w:color w:val="000000" w:themeColor="text1"/>
        </w:rPr>
        <w:t xml:space="preserve">echninės specifikacijos </w:t>
      </w:r>
      <w:r w:rsidR="00131CEF" w:rsidRPr="00933A6D">
        <w:rPr>
          <w:color w:val="000000" w:themeColor="text1"/>
        </w:rPr>
        <w:t>28</w:t>
      </w:r>
      <w:r w:rsidRPr="00933A6D">
        <w:rPr>
          <w:color w:val="000000" w:themeColor="text1"/>
        </w:rPr>
        <w:t xml:space="preserve"> p</w:t>
      </w:r>
      <w:r w:rsidR="00131CEF" w:rsidRPr="00933A6D">
        <w:rPr>
          <w:color w:val="000000" w:themeColor="text1"/>
        </w:rPr>
        <w:t>unkte</w:t>
      </w:r>
      <w:r w:rsidRPr="00933A6D">
        <w:rPr>
          <w:color w:val="000000" w:themeColor="text1"/>
        </w:rPr>
        <w:t>.</w:t>
      </w:r>
      <w:r w:rsidR="00F86935" w:rsidRPr="00933A6D">
        <w:rPr>
          <w:color w:val="000000" w:themeColor="text1"/>
        </w:rPr>
        <w:t xml:space="preserve"> Sankcijos už šio reikalavimo nesilaikymą numatytos Sutarties projekte </w:t>
      </w:r>
      <w:r w:rsidR="00F86935" w:rsidRPr="00933A6D">
        <w:t>(</w:t>
      </w:r>
      <w:r w:rsidR="00E51DEA" w:rsidRPr="00933A6D">
        <w:t>Specialiųjų sąlygų 10</w:t>
      </w:r>
      <w:r w:rsidR="00131CEF" w:rsidRPr="00933A6D">
        <w:t> </w:t>
      </w:r>
      <w:r w:rsidR="00E51DEA" w:rsidRPr="00933A6D">
        <w:t>priedas</w:t>
      </w:r>
      <w:r w:rsidR="00F86935" w:rsidRPr="00933A6D">
        <w:t>).</w:t>
      </w:r>
    </w:p>
    <w:p w14:paraId="7B323345" w14:textId="07F9C537" w:rsidR="003332EE" w:rsidRPr="00933A6D" w:rsidRDefault="003332EE" w:rsidP="005524EE">
      <w:pPr>
        <w:pStyle w:val="ListParagraph"/>
        <w:numPr>
          <w:ilvl w:val="0"/>
          <w:numId w:val="13"/>
        </w:numPr>
        <w:tabs>
          <w:tab w:val="left" w:pos="567"/>
        </w:tabs>
        <w:ind w:left="0" w:firstLine="851"/>
        <w:jc w:val="both"/>
        <w:rPr>
          <w:color w:val="000000" w:themeColor="text1"/>
        </w:rPr>
      </w:pPr>
      <w:r w:rsidRPr="00933A6D">
        <w:rPr>
          <w:color w:val="000000" w:themeColor="text1"/>
        </w:rPr>
        <w:t xml:space="preserve">Paslaugos teikėjas privalės užtikrinti, kad </w:t>
      </w:r>
      <w:r w:rsidR="00F228A3" w:rsidRPr="00933A6D">
        <w:rPr>
          <w:color w:val="000000" w:themeColor="text1"/>
        </w:rPr>
        <w:t>t</w:t>
      </w:r>
      <w:r w:rsidRPr="00933A6D">
        <w:rPr>
          <w:color w:val="000000" w:themeColor="text1"/>
        </w:rPr>
        <w:t xml:space="preserve">ransporto priemonių vairuotojai bilietus parduotų tik </w:t>
      </w:r>
      <w:r w:rsidR="00F228A3" w:rsidRPr="00933A6D">
        <w:rPr>
          <w:color w:val="000000" w:themeColor="text1"/>
        </w:rPr>
        <w:t>t</w:t>
      </w:r>
      <w:r w:rsidRPr="00933A6D">
        <w:rPr>
          <w:color w:val="000000" w:themeColor="text1"/>
        </w:rPr>
        <w:t xml:space="preserve">ransporto priemonių stotelėse transporto priemonei sustojus. Paslaugos teikėjas privalės laikytis </w:t>
      </w:r>
      <w:r w:rsidR="00F228A3" w:rsidRPr="00933A6D">
        <w:rPr>
          <w:color w:val="000000" w:themeColor="text1"/>
        </w:rPr>
        <w:t>K</w:t>
      </w:r>
      <w:r w:rsidRPr="00933A6D">
        <w:rPr>
          <w:color w:val="000000" w:themeColor="text1"/>
        </w:rPr>
        <w:t>eleiviniame kelių transporte naudojamų bilietų ūkio taisyklių</w:t>
      </w:r>
      <w:r w:rsidR="00FF004A" w:rsidRPr="00933A6D">
        <w:rPr>
          <w:rStyle w:val="FootnoteReference"/>
          <w:color w:val="000000" w:themeColor="text1"/>
        </w:rPr>
        <w:footnoteReference w:id="3"/>
      </w:r>
      <w:r w:rsidR="00FF004A" w:rsidRPr="00933A6D">
        <w:rPr>
          <w:color w:val="000000" w:themeColor="text1"/>
        </w:rPr>
        <w:t xml:space="preserve"> </w:t>
      </w:r>
      <w:r w:rsidRPr="00933A6D">
        <w:rPr>
          <w:color w:val="000000" w:themeColor="text1"/>
        </w:rPr>
        <w:t>ir kitų teisės aktų, kurie reglamentuoja reikalavimus, keliamus bilietų pardavimui.</w:t>
      </w:r>
    </w:p>
    <w:p w14:paraId="4FE5C8D7" w14:textId="52F20C3F" w:rsidR="003332EE" w:rsidRPr="00933A6D" w:rsidRDefault="003332EE" w:rsidP="005524EE">
      <w:pPr>
        <w:pStyle w:val="ListParagraph"/>
        <w:numPr>
          <w:ilvl w:val="0"/>
          <w:numId w:val="13"/>
        </w:numPr>
        <w:tabs>
          <w:tab w:val="left" w:pos="567"/>
        </w:tabs>
        <w:ind w:left="0" w:firstLine="851"/>
        <w:jc w:val="both"/>
      </w:pPr>
      <w:r w:rsidRPr="00933A6D">
        <w:rPr>
          <w:color w:val="000000" w:themeColor="text1"/>
        </w:rPr>
        <w:t xml:space="preserve"> Paslaugos teikėjas privalės užtikrinti, kad keleiviai būtų išlaipinami iš</w:t>
      </w:r>
      <w:r w:rsidR="0092495C" w:rsidRPr="00933A6D">
        <w:rPr>
          <w:color w:val="000000" w:themeColor="text1"/>
        </w:rPr>
        <w:t>,</w:t>
      </w:r>
      <w:r w:rsidRPr="00933A6D">
        <w:rPr>
          <w:color w:val="000000" w:themeColor="text1"/>
        </w:rPr>
        <w:t xml:space="preserve"> įlaipinami į </w:t>
      </w:r>
      <w:r w:rsidR="00907E0F" w:rsidRPr="00933A6D">
        <w:rPr>
          <w:color w:val="000000" w:themeColor="text1"/>
        </w:rPr>
        <w:t>a</w:t>
      </w:r>
      <w:r w:rsidR="000050BD" w:rsidRPr="00933A6D">
        <w:rPr>
          <w:color w:val="000000" w:themeColor="text1"/>
        </w:rPr>
        <w:t>utobusus</w:t>
      </w:r>
      <w:r w:rsidRPr="00933A6D">
        <w:t xml:space="preserve"> </w:t>
      </w:r>
      <w:r w:rsidR="003722CA" w:rsidRPr="00933A6D">
        <w:t>t</w:t>
      </w:r>
      <w:r w:rsidRPr="00933A6D">
        <w:t>varkaraštyje nurodytose stotelėse.</w:t>
      </w:r>
    </w:p>
    <w:p w14:paraId="3D56B3CD" w14:textId="0F803B65" w:rsidR="003332EE" w:rsidRPr="00933A6D" w:rsidRDefault="003332EE" w:rsidP="005524EE">
      <w:pPr>
        <w:pStyle w:val="ListParagraph"/>
        <w:numPr>
          <w:ilvl w:val="0"/>
          <w:numId w:val="13"/>
        </w:numPr>
        <w:tabs>
          <w:tab w:val="left" w:pos="567"/>
        </w:tabs>
        <w:ind w:left="0" w:firstLine="851"/>
        <w:jc w:val="both"/>
      </w:pPr>
      <w:r w:rsidRPr="00933A6D">
        <w:t xml:space="preserve"> Paslaugos teikėjas privalės visiškai prisiimti atsakomybę už jo valdomo didesnio pavojaus šaltinio (</w:t>
      </w:r>
      <w:r w:rsidR="00907E0F" w:rsidRPr="00933A6D">
        <w:t>a</w:t>
      </w:r>
      <w:r w:rsidR="00D80ABA" w:rsidRPr="00933A6D">
        <w:t>utobusų</w:t>
      </w:r>
      <w:r w:rsidRPr="00933A6D">
        <w:t>) padarytą žalą tretiesiems asmenims pagal Civilinio kodekso 6.270</w:t>
      </w:r>
      <w:r w:rsidR="00907E0F" w:rsidRPr="00933A6D">
        <w:t> </w:t>
      </w:r>
      <w:r w:rsidRPr="00933A6D">
        <w:t>straipsnio reikalavimus ir Lietuvos Respublikos transporto priemonių valdytojų civilinės atsakomybės privalomojo draudimo įstatymą.</w:t>
      </w:r>
    </w:p>
    <w:p w14:paraId="423C9531" w14:textId="24D29E1C" w:rsidR="003332EE" w:rsidRPr="00933A6D" w:rsidRDefault="003332EE" w:rsidP="005524EE">
      <w:pPr>
        <w:pStyle w:val="ListParagraph"/>
        <w:numPr>
          <w:ilvl w:val="0"/>
          <w:numId w:val="13"/>
        </w:numPr>
        <w:tabs>
          <w:tab w:val="left" w:pos="567"/>
        </w:tabs>
        <w:ind w:left="0" w:firstLine="851"/>
        <w:jc w:val="both"/>
      </w:pPr>
      <w:r w:rsidRPr="00933A6D">
        <w:lastRenderedPageBreak/>
        <w:t xml:space="preserve"> Paslaugos teikėj</w:t>
      </w:r>
      <w:r w:rsidR="00C9222A" w:rsidRPr="00933A6D">
        <w:t>o naudojamos transporto priemonės visą sutarties galiojimo laikotarpį</w:t>
      </w:r>
      <w:r w:rsidRPr="00933A6D">
        <w:t xml:space="preserve"> privalo būti apdraust</w:t>
      </w:r>
      <w:r w:rsidR="001D4BCC" w:rsidRPr="00933A6D">
        <w:t>os</w:t>
      </w:r>
      <w:r w:rsidRPr="00933A6D">
        <w:t xml:space="preserve"> transporto priemonių valdytojų (vairuotojų) civilinės atsakomybės privalomuoju (TPVCAPD) ir Kasko draudimais, visi kiti</w:t>
      </w:r>
      <w:r w:rsidR="00BC54C7" w:rsidRPr="00933A6D">
        <w:t xml:space="preserve"> </w:t>
      </w:r>
      <w:r w:rsidR="00F228A3" w:rsidRPr="00933A6D">
        <w:t>(</w:t>
      </w:r>
      <w:r w:rsidR="001D4BCC" w:rsidRPr="00933A6D">
        <w:t>rezerviniai</w:t>
      </w:r>
      <w:r w:rsidR="00F228A3" w:rsidRPr="00933A6D">
        <w:t>)</w:t>
      </w:r>
      <w:r w:rsidRPr="00933A6D">
        <w:t xml:space="preserve"> autobusai – bent TPVCAPD.</w:t>
      </w:r>
      <w:r w:rsidR="00591D76" w:rsidRPr="00933A6D">
        <w:t xml:space="preserve"> </w:t>
      </w:r>
      <w:r w:rsidR="00650D48" w:rsidRPr="00933A6D">
        <w:t xml:space="preserve">Reikalui esant ar turint pagrįstų abejonių, </w:t>
      </w:r>
      <w:r w:rsidR="00590F99" w:rsidRPr="00933A6D">
        <w:t xml:space="preserve">Perkančiosios organizacijos atsakingas asmuo turi teisę susipažinti su </w:t>
      </w:r>
      <w:r w:rsidR="00477BF3" w:rsidRPr="00933A6D">
        <w:t xml:space="preserve">Paslaugų teikimui </w:t>
      </w:r>
      <w:r w:rsidR="00590F99" w:rsidRPr="00933A6D">
        <w:t xml:space="preserve">naudojamų </w:t>
      </w:r>
      <w:r w:rsidR="00477BF3" w:rsidRPr="00933A6D">
        <w:t xml:space="preserve">transporto priemonių draudimo liudijimais (originalais arba kopijomis) elektroniniu arba popieriniu formatu. </w:t>
      </w:r>
    </w:p>
    <w:p w14:paraId="29344AD9" w14:textId="68424D99" w:rsidR="003332EE" w:rsidRPr="00933A6D" w:rsidRDefault="003332EE" w:rsidP="005524EE">
      <w:pPr>
        <w:pStyle w:val="ListParagraph"/>
        <w:numPr>
          <w:ilvl w:val="0"/>
          <w:numId w:val="13"/>
        </w:numPr>
        <w:tabs>
          <w:tab w:val="left" w:pos="567"/>
        </w:tabs>
        <w:ind w:left="0" w:firstLine="851"/>
        <w:jc w:val="both"/>
      </w:pPr>
      <w:r w:rsidRPr="00933A6D">
        <w:t xml:space="preserve"> Paslaugos teikėjas visą sutarties vykdymo laikotarpį</w:t>
      </w:r>
      <w:r w:rsidR="00557B1F" w:rsidRPr="00933A6D">
        <w:t xml:space="preserve"> turi </w:t>
      </w:r>
      <w:r w:rsidR="00ED014C" w:rsidRPr="00933A6D">
        <w:t xml:space="preserve">turėti teisę </w:t>
      </w:r>
      <w:r w:rsidR="00557B1F" w:rsidRPr="00933A6D">
        <w:t>nuosavybės ar kitais teisėtais pagrindais naudoti garažus ar patalpas</w:t>
      </w:r>
      <w:r w:rsidR="007C0558" w:rsidRPr="00933A6D">
        <w:t xml:space="preserve">, ar </w:t>
      </w:r>
      <w:r w:rsidR="00557B1F" w:rsidRPr="00933A6D">
        <w:t>specialiai įrengtas stovėjimo aikšteles</w:t>
      </w:r>
      <w:r w:rsidR="007C0558" w:rsidRPr="00933A6D">
        <w:t xml:space="preserve"> </w:t>
      </w:r>
      <w:r w:rsidR="00C9544A" w:rsidRPr="00933A6D">
        <w:t>a</w:t>
      </w:r>
      <w:r w:rsidR="00AD3FFC" w:rsidRPr="00933A6D">
        <w:t>utobusams</w:t>
      </w:r>
      <w:r w:rsidR="007C0558" w:rsidRPr="00933A6D">
        <w:t xml:space="preserve"> laikyti</w:t>
      </w:r>
      <w:r w:rsidR="00AC7161" w:rsidRPr="00933A6D">
        <w:t xml:space="preserve">. Paslaugos teikėjas </w:t>
      </w:r>
      <w:r w:rsidR="00F012F3" w:rsidRPr="00933A6D">
        <w:t xml:space="preserve">yra atsakingas už </w:t>
      </w:r>
      <w:r w:rsidR="00C9544A" w:rsidRPr="00933A6D">
        <w:t>a</w:t>
      </w:r>
      <w:r w:rsidR="00F012F3" w:rsidRPr="00933A6D">
        <w:t>utobusus, jų tinkamą naudojimą bei laikymą visą Paslaugų teikimo laikotarpį.</w:t>
      </w:r>
      <w:r w:rsidRPr="00933A6D">
        <w:t xml:space="preserve"> </w:t>
      </w:r>
      <w:r w:rsidR="00E03977" w:rsidRPr="00933A6D">
        <w:rPr>
          <w:b/>
          <w:bCs/>
        </w:rPr>
        <w:t>Paslaugos teikėjas kartu su pasiūlymu turi pateikti dokumentus, patvirtinančius, kad jis turės Paslaugų teikimui būtinas patalpas (garažus ar kitas patalpas (vietas)) transporto priemonių laikymui ir galės jomis naudotis visą Paslaugų teikimo laikotarpį</w:t>
      </w:r>
      <w:r w:rsidR="00E03977" w:rsidRPr="00933A6D">
        <w:t xml:space="preserve">. Jeigu </w:t>
      </w:r>
      <w:r w:rsidR="00AE6EFF" w:rsidRPr="00933A6D">
        <w:t xml:space="preserve">Paslaugų teikėjo naudojamos, valdomos ir (arba) disponuojamos patalpos Paslaugos teikėjui pagal esamas sutartis ar kitus dokumentus yra suteiktos (naudojamos) trumpiau nei maksimalus Paslaugų teikimo laikotarpis, Paslaugos teikėjas kartu su pasiūlymu turės pateikti rašytinį patvirtinimą, kad šios patalpos Paslaugos teikėjui bus prieinamos visą Paslaugų teikimo laikotarpį. </w:t>
      </w:r>
      <w:r w:rsidR="00E03977" w:rsidRPr="00933A6D">
        <w:t xml:space="preserve"> </w:t>
      </w:r>
      <w:r w:rsidR="00557B1F" w:rsidRPr="00933A6D">
        <w:t xml:space="preserve"> </w:t>
      </w:r>
    </w:p>
    <w:p w14:paraId="56283CB3" w14:textId="5B794643" w:rsidR="003332EE" w:rsidRPr="00933A6D" w:rsidRDefault="003332EE" w:rsidP="005524EE">
      <w:pPr>
        <w:pStyle w:val="ListParagraph"/>
        <w:numPr>
          <w:ilvl w:val="0"/>
          <w:numId w:val="13"/>
        </w:numPr>
        <w:tabs>
          <w:tab w:val="left" w:pos="567"/>
        </w:tabs>
        <w:ind w:left="0" w:firstLine="851"/>
        <w:jc w:val="both"/>
        <w:rPr>
          <w:color w:val="000000" w:themeColor="text1"/>
        </w:rPr>
      </w:pPr>
      <w:r w:rsidRPr="00933A6D">
        <w:t xml:space="preserve"> Paslaugos teikėjas savo lėšomis (a</w:t>
      </w:r>
      <w:r w:rsidRPr="00933A6D">
        <w:rPr>
          <w:color w:val="000000" w:themeColor="text1"/>
        </w:rPr>
        <w:t xml:space="preserve">r kitais būdais, savarankiškai užtikrindamas savo prievoles) privalės eksploatuoti, remontuoti ir prižiūrėti </w:t>
      </w:r>
      <w:r w:rsidR="00C9544A" w:rsidRPr="00933A6D">
        <w:rPr>
          <w:color w:val="000000" w:themeColor="text1"/>
        </w:rPr>
        <w:t>keleivių vežimui naudojamas</w:t>
      </w:r>
      <w:r w:rsidR="0092495C" w:rsidRPr="00933A6D">
        <w:rPr>
          <w:color w:val="000000" w:themeColor="text1"/>
        </w:rPr>
        <w:t xml:space="preserve"> </w:t>
      </w:r>
      <w:r w:rsidR="00F228A3" w:rsidRPr="00933A6D">
        <w:rPr>
          <w:color w:val="000000" w:themeColor="text1"/>
        </w:rPr>
        <w:t>t</w:t>
      </w:r>
      <w:r w:rsidRPr="00933A6D">
        <w:rPr>
          <w:color w:val="000000" w:themeColor="text1"/>
        </w:rPr>
        <w:t>ransporto priemones.</w:t>
      </w:r>
    </w:p>
    <w:p w14:paraId="7AEE63B6" w14:textId="690D6564" w:rsidR="003332EE" w:rsidRPr="00933A6D" w:rsidRDefault="00CF19EB" w:rsidP="005524EE">
      <w:pPr>
        <w:pStyle w:val="ListParagraph"/>
        <w:numPr>
          <w:ilvl w:val="0"/>
          <w:numId w:val="13"/>
        </w:numPr>
        <w:tabs>
          <w:tab w:val="left" w:pos="567"/>
        </w:tabs>
        <w:ind w:left="0" w:firstLine="851"/>
        <w:jc w:val="both"/>
        <w:rPr>
          <w:color w:val="000000" w:themeColor="text1"/>
        </w:rPr>
      </w:pPr>
      <w:r w:rsidRPr="00933A6D">
        <w:t xml:space="preserve">II etapo </w:t>
      </w:r>
      <w:r w:rsidR="003332EE" w:rsidRPr="00933A6D">
        <w:t>Paslaugų teikimo sutarties</w:t>
      </w:r>
      <w:r w:rsidR="003332EE" w:rsidRPr="00933A6D">
        <w:rPr>
          <w:color w:val="000000" w:themeColor="text1"/>
        </w:rPr>
        <w:t xml:space="preserve"> vykdymui Paslaugos teikėjas tur</w:t>
      </w:r>
      <w:r w:rsidR="00601946" w:rsidRPr="00933A6D">
        <w:rPr>
          <w:color w:val="000000" w:themeColor="text1"/>
        </w:rPr>
        <w:t>ės</w:t>
      </w:r>
      <w:r w:rsidR="003332EE" w:rsidRPr="00933A6D">
        <w:rPr>
          <w:color w:val="000000" w:themeColor="text1"/>
        </w:rPr>
        <w:t xml:space="preserve"> sudaryti atskirą elektros energijos tiekimo sutartį su nepriklausomu elektros energijos tiekėju </w:t>
      </w:r>
      <w:r w:rsidR="00285349" w:rsidRPr="00933A6D">
        <w:rPr>
          <w:color w:val="000000" w:themeColor="text1"/>
        </w:rPr>
        <w:t xml:space="preserve">arba </w:t>
      </w:r>
      <w:r w:rsidR="003332EE" w:rsidRPr="00933A6D">
        <w:rPr>
          <w:color w:val="000000" w:themeColor="text1"/>
        </w:rPr>
        <w:t xml:space="preserve">užtikrinti atskirą įkrovimo stotelėse suvartotos energijos apskaitą. </w:t>
      </w:r>
    </w:p>
    <w:p w14:paraId="6BE04C33" w14:textId="1459A5B0" w:rsidR="00A8414D" w:rsidRPr="00933A6D" w:rsidRDefault="00AE6EFF" w:rsidP="0056701A">
      <w:pPr>
        <w:pStyle w:val="ListParagraph"/>
        <w:numPr>
          <w:ilvl w:val="0"/>
          <w:numId w:val="13"/>
        </w:numPr>
        <w:tabs>
          <w:tab w:val="left" w:pos="567"/>
        </w:tabs>
        <w:ind w:left="0" w:firstLine="851"/>
        <w:jc w:val="both"/>
        <w:rPr>
          <w:color w:val="000000" w:themeColor="text1"/>
        </w:rPr>
      </w:pPr>
      <w:r w:rsidRPr="00933A6D">
        <w:rPr>
          <w:color w:val="000000" w:themeColor="text1"/>
        </w:rPr>
        <w:t>Paslaugų teikėjo n</w:t>
      </w:r>
      <w:r w:rsidR="00A8414D" w:rsidRPr="00933A6D">
        <w:rPr>
          <w:color w:val="000000" w:themeColor="text1"/>
        </w:rPr>
        <w:t xml:space="preserve">eįvykdyti reisai, taip pat tvarkaraščio pažeidimai </w:t>
      </w:r>
      <w:r w:rsidRPr="00933A6D">
        <w:rPr>
          <w:color w:val="000000" w:themeColor="text1"/>
        </w:rPr>
        <w:t xml:space="preserve">bus </w:t>
      </w:r>
      <w:r w:rsidR="00A8414D" w:rsidRPr="00933A6D">
        <w:rPr>
          <w:color w:val="000000" w:themeColor="text1"/>
        </w:rPr>
        <w:t xml:space="preserve">nustatomi pagal GPS ar kitos įrangos parodymus ir / arba </w:t>
      </w:r>
      <w:r w:rsidR="00BE2B3E" w:rsidRPr="00933A6D">
        <w:rPr>
          <w:color w:val="000000" w:themeColor="text1"/>
        </w:rPr>
        <w:t>P</w:t>
      </w:r>
      <w:r w:rsidR="00A8414D" w:rsidRPr="00933A6D">
        <w:rPr>
          <w:color w:val="000000" w:themeColor="text1"/>
        </w:rPr>
        <w:t>erkančiosios organizacijos, slaptų pirkėjų atliktų tyrimų ir / arba kontrolierių nuožiūra pasirinktuose kontroliniuose taškuose, surašytus aktus.</w:t>
      </w:r>
    </w:p>
    <w:p w14:paraId="413D9DE6" w14:textId="77777777" w:rsidR="003332EE" w:rsidRPr="00933A6D" w:rsidRDefault="003332EE" w:rsidP="003332EE">
      <w:pPr>
        <w:tabs>
          <w:tab w:val="left" w:pos="1276"/>
        </w:tabs>
        <w:contextualSpacing/>
        <w:jc w:val="both"/>
        <w:rPr>
          <w:rFonts w:ascii="Times New Roman" w:hAnsi="Times New Roman" w:cs="Times New Roman"/>
          <w:b/>
          <w:bCs/>
        </w:rPr>
      </w:pPr>
    </w:p>
    <w:p w14:paraId="4C80AF70" w14:textId="024C3944" w:rsidR="003332EE" w:rsidRPr="00933A6D" w:rsidRDefault="003332EE" w:rsidP="00B870F1">
      <w:pPr>
        <w:tabs>
          <w:tab w:val="left" w:pos="1276"/>
        </w:tabs>
        <w:ind w:firstLine="851"/>
        <w:contextualSpacing/>
        <w:jc w:val="both"/>
        <w:rPr>
          <w:rFonts w:ascii="Times New Roman" w:hAnsi="Times New Roman" w:cs="Times New Roman"/>
          <w:b/>
          <w:bCs/>
          <w:sz w:val="24"/>
          <w:szCs w:val="24"/>
        </w:rPr>
      </w:pPr>
      <w:r w:rsidRPr="00933A6D">
        <w:rPr>
          <w:rFonts w:ascii="Times New Roman" w:hAnsi="Times New Roman" w:cs="Times New Roman"/>
          <w:b/>
          <w:bCs/>
          <w:sz w:val="24"/>
          <w:szCs w:val="24"/>
        </w:rPr>
        <w:t>Reikalavimai transporto priemonėms.</w:t>
      </w:r>
    </w:p>
    <w:p w14:paraId="2363E3B6" w14:textId="086C5004" w:rsidR="008F1E0F" w:rsidRPr="00933A6D" w:rsidRDefault="008F1E0F" w:rsidP="005524EE">
      <w:pPr>
        <w:pStyle w:val="ListParagraph"/>
        <w:numPr>
          <w:ilvl w:val="0"/>
          <w:numId w:val="13"/>
        </w:numPr>
        <w:tabs>
          <w:tab w:val="left" w:pos="567"/>
        </w:tabs>
        <w:ind w:left="0" w:firstLine="851"/>
        <w:jc w:val="both"/>
        <w:rPr>
          <w:color w:val="000000" w:themeColor="text1"/>
        </w:rPr>
      </w:pPr>
      <w:r w:rsidRPr="00933A6D">
        <w:rPr>
          <w:color w:val="000000" w:themeColor="text1"/>
        </w:rPr>
        <w:t xml:space="preserve"> </w:t>
      </w:r>
      <w:r w:rsidR="00E90DE7" w:rsidRPr="00933A6D">
        <w:rPr>
          <w:color w:val="000000" w:themeColor="text1"/>
        </w:rPr>
        <w:t xml:space="preserve">Paslaugos teikėjas turi užtikrinti, kad Paslaugos </w:t>
      </w:r>
      <w:r w:rsidR="00A62874" w:rsidRPr="00933A6D">
        <w:rPr>
          <w:color w:val="000000" w:themeColor="text1"/>
        </w:rPr>
        <w:t xml:space="preserve">I etapo metu </w:t>
      </w:r>
      <w:r w:rsidR="00E90DE7" w:rsidRPr="00933A6D">
        <w:rPr>
          <w:color w:val="000000" w:themeColor="text1"/>
        </w:rPr>
        <w:t xml:space="preserve">būtų teikiamos </w:t>
      </w:r>
      <w:r w:rsidR="00A62874" w:rsidRPr="00933A6D">
        <w:rPr>
          <w:color w:val="000000" w:themeColor="text1"/>
        </w:rPr>
        <w:t>a</w:t>
      </w:r>
      <w:r w:rsidR="00E90DE7" w:rsidRPr="00933A6D">
        <w:rPr>
          <w:color w:val="000000" w:themeColor="text1"/>
        </w:rPr>
        <w:t xml:space="preserve">utobusais, kurių techniniai duomenys nurodyti </w:t>
      </w:r>
      <w:r w:rsidR="00BE603B" w:rsidRPr="00933A6D">
        <w:rPr>
          <w:color w:val="000000" w:themeColor="text1"/>
        </w:rPr>
        <w:t>2 lentelėje</w:t>
      </w:r>
      <w:r w:rsidR="00A62874" w:rsidRPr="00933A6D">
        <w:rPr>
          <w:color w:val="000000" w:themeColor="text1"/>
        </w:rPr>
        <w:t xml:space="preserve">, o II etapo metu </w:t>
      </w:r>
      <w:r w:rsidR="00AB399D" w:rsidRPr="00933A6D">
        <w:rPr>
          <w:color w:val="000000" w:themeColor="text1"/>
        </w:rPr>
        <w:t xml:space="preserve">naudojamiems </w:t>
      </w:r>
      <w:r w:rsidR="00A62874" w:rsidRPr="00933A6D">
        <w:rPr>
          <w:color w:val="000000" w:themeColor="text1"/>
        </w:rPr>
        <w:t xml:space="preserve">autobusams keliami reikalavimai numatyti </w:t>
      </w:r>
      <w:r w:rsidR="00BE603B" w:rsidRPr="00933A6D">
        <w:rPr>
          <w:color w:val="000000" w:themeColor="text1"/>
        </w:rPr>
        <w:t xml:space="preserve">3 </w:t>
      </w:r>
      <w:r w:rsidR="00285349" w:rsidRPr="00933A6D">
        <w:rPr>
          <w:color w:val="000000" w:themeColor="text1"/>
        </w:rPr>
        <w:t>ir 4 lentelėse</w:t>
      </w:r>
      <w:r w:rsidR="00DB721C" w:rsidRPr="00933A6D">
        <w:rPr>
          <w:color w:val="000000" w:themeColor="text1"/>
        </w:rPr>
        <w:t>,  įskaitant ir rezervinius autobusus</w:t>
      </w:r>
      <w:r w:rsidR="00A62874" w:rsidRPr="00933A6D">
        <w:rPr>
          <w:color w:val="000000" w:themeColor="text1"/>
        </w:rPr>
        <w:t>.</w:t>
      </w:r>
    </w:p>
    <w:p w14:paraId="76121FD6" w14:textId="26270954" w:rsidR="001B1CD3" w:rsidRPr="00933A6D" w:rsidRDefault="00ED4442" w:rsidP="00E71E78">
      <w:pPr>
        <w:pStyle w:val="ListParagraph"/>
        <w:numPr>
          <w:ilvl w:val="0"/>
          <w:numId w:val="13"/>
        </w:numPr>
        <w:tabs>
          <w:tab w:val="left" w:pos="567"/>
        </w:tabs>
        <w:ind w:left="0" w:firstLine="851"/>
        <w:jc w:val="both"/>
        <w:rPr>
          <w:color w:val="000000" w:themeColor="text1"/>
        </w:rPr>
      </w:pPr>
      <w:r w:rsidRPr="00933A6D">
        <w:rPr>
          <w:color w:val="000000" w:themeColor="text1"/>
        </w:rPr>
        <w:t xml:space="preserve">Paslaugos teikėjas </w:t>
      </w:r>
      <w:r w:rsidR="003F7B25" w:rsidRPr="00933A6D">
        <w:rPr>
          <w:color w:val="000000" w:themeColor="text1"/>
        </w:rPr>
        <w:t>privalo</w:t>
      </w:r>
      <w:r w:rsidR="006C0A0D" w:rsidRPr="00933A6D">
        <w:rPr>
          <w:color w:val="000000" w:themeColor="text1"/>
        </w:rPr>
        <w:t xml:space="preserve"> užtikrinti</w:t>
      </w:r>
      <w:r w:rsidR="003F7B25" w:rsidRPr="00933A6D">
        <w:rPr>
          <w:color w:val="000000" w:themeColor="text1"/>
        </w:rPr>
        <w:t xml:space="preserve"> </w:t>
      </w:r>
      <w:r w:rsidR="005353B3" w:rsidRPr="00933A6D">
        <w:rPr>
          <w:color w:val="000000" w:themeColor="text1"/>
        </w:rPr>
        <w:t xml:space="preserve">Paslaugų teikimą </w:t>
      </w:r>
      <w:r w:rsidR="00A62874" w:rsidRPr="00933A6D">
        <w:rPr>
          <w:color w:val="000000" w:themeColor="text1"/>
        </w:rPr>
        <w:t>a</w:t>
      </w:r>
      <w:r w:rsidR="003F7B25" w:rsidRPr="00933A6D">
        <w:rPr>
          <w:color w:val="000000" w:themeColor="text1"/>
        </w:rPr>
        <w:t>utobus</w:t>
      </w:r>
      <w:r w:rsidR="00A62874" w:rsidRPr="00933A6D">
        <w:rPr>
          <w:color w:val="000000" w:themeColor="text1"/>
        </w:rPr>
        <w:t>ų</w:t>
      </w:r>
      <w:r w:rsidR="002A7933" w:rsidRPr="00933A6D">
        <w:rPr>
          <w:color w:val="000000" w:themeColor="text1"/>
        </w:rPr>
        <w:t xml:space="preserve"> gedimo atveju</w:t>
      </w:r>
      <w:r w:rsidR="005353B3" w:rsidRPr="00933A6D">
        <w:rPr>
          <w:color w:val="000000" w:themeColor="text1"/>
        </w:rPr>
        <w:t xml:space="preserve"> bei</w:t>
      </w:r>
      <w:r w:rsidR="002A7933" w:rsidRPr="00933A6D">
        <w:rPr>
          <w:color w:val="000000" w:themeColor="text1"/>
        </w:rPr>
        <w:t xml:space="preserve">, </w:t>
      </w:r>
      <w:r w:rsidR="0018193B" w:rsidRPr="00933A6D">
        <w:rPr>
          <w:color w:val="000000" w:themeColor="text1"/>
        </w:rPr>
        <w:t xml:space="preserve">esant būtinybei, per 30 min. </w:t>
      </w:r>
      <w:r w:rsidR="005353B3" w:rsidRPr="00933A6D">
        <w:rPr>
          <w:color w:val="000000" w:themeColor="text1"/>
        </w:rPr>
        <w:t xml:space="preserve">pakeisti </w:t>
      </w:r>
      <w:r w:rsidR="0018193B" w:rsidRPr="00933A6D">
        <w:rPr>
          <w:color w:val="000000" w:themeColor="text1"/>
        </w:rPr>
        <w:t>kit</w:t>
      </w:r>
      <w:r w:rsidR="00E71E78" w:rsidRPr="00933A6D">
        <w:rPr>
          <w:color w:val="000000" w:themeColor="text1"/>
        </w:rPr>
        <w:t>u</w:t>
      </w:r>
      <w:r w:rsidR="00F64E27" w:rsidRPr="00933A6D">
        <w:rPr>
          <w:color w:val="000000" w:themeColor="text1"/>
        </w:rPr>
        <w:t xml:space="preserve"> (rezerviniu)</w:t>
      </w:r>
      <w:r w:rsidR="005353B3" w:rsidRPr="00933A6D">
        <w:rPr>
          <w:color w:val="000000" w:themeColor="text1"/>
        </w:rPr>
        <w:t xml:space="preserve"> autobusu</w:t>
      </w:r>
      <w:r w:rsidR="00E71E78" w:rsidRPr="00933A6D">
        <w:rPr>
          <w:color w:val="000000" w:themeColor="text1"/>
        </w:rPr>
        <w:t xml:space="preserve">, atitinkančiu </w:t>
      </w:r>
      <w:r w:rsidR="00907E4D" w:rsidRPr="00933A6D">
        <w:rPr>
          <w:color w:val="000000" w:themeColor="text1"/>
        </w:rPr>
        <w:t>2</w:t>
      </w:r>
      <w:r w:rsidR="00285349" w:rsidRPr="00933A6D">
        <w:rPr>
          <w:color w:val="000000" w:themeColor="text1"/>
        </w:rPr>
        <w:t>,</w:t>
      </w:r>
      <w:r w:rsidR="00907E4D" w:rsidRPr="00933A6D">
        <w:rPr>
          <w:color w:val="000000" w:themeColor="text1"/>
        </w:rPr>
        <w:t xml:space="preserve"> 3</w:t>
      </w:r>
      <w:r w:rsidR="00285349" w:rsidRPr="00933A6D">
        <w:rPr>
          <w:color w:val="000000" w:themeColor="text1"/>
        </w:rPr>
        <w:t xml:space="preserve"> ir 4</w:t>
      </w:r>
      <w:r w:rsidR="00907E4D" w:rsidRPr="00933A6D">
        <w:rPr>
          <w:color w:val="000000" w:themeColor="text1"/>
        </w:rPr>
        <w:t xml:space="preserve"> lentelėje </w:t>
      </w:r>
      <w:r w:rsidR="00E71E78" w:rsidRPr="00933A6D">
        <w:rPr>
          <w:color w:val="000000" w:themeColor="text1"/>
        </w:rPr>
        <w:t>nustatytus reikalavimus</w:t>
      </w:r>
      <w:r w:rsidR="00907E4D" w:rsidRPr="00933A6D">
        <w:rPr>
          <w:color w:val="000000" w:themeColor="text1"/>
        </w:rPr>
        <w:t>, priklausomai nuo Paslaugų teikimo etapo</w:t>
      </w:r>
      <w:r w:rsidR="00E71E78" w:rsidRPr="00933A6D">
        <w:rPr>
          <w:color w:val="000000" w:themeColor="text1"/>
        </w:rPr>
        <w:t>.</w:t>
      </w:r>
      <w:r w:rsidR="004B1345" w:rsidRPr="00933A6D">
        <w:rPr>
          <w:color w:val="000000" w:themeColor="text1"/>
        </w:rPr>
        <w:t xml:space="preserve"> </w:t>
      </w:r>
    </w:p>
    <w:p w14:paraId="0AAB5C5F" w14:textId="1CB1AA77" w:rsidR="008F1E0F" w:rsidRPr="00933A6D" w:rsidRDefault="00AB399D" w:rsidP="00E71E78">
      <w:pPr>
        <w:pStyle w:val="ListParagraph"/>
        <w:numPr>
          <w:ilvl w:val="0"/>
          <w:numId w:val="13"/>
        </w:numPr>
        <w:tabs>
          <w:tab w:val="left" w:pos="567"/>
        </w:tabs>
        <w:ind w:left="0" w:firstLine="851"/>
        <w:jc w:val="both"/>
        <w:rPr>
          <w:color w:val="000000" w:themeColor="text1"/>
        </w:rPr>
      </w:pPr>
      <w:r w:rsidRPr="00933A6D">
        <w:rPr>
          <w:b/>
          <w:bCs/>
          <w:color w:val="000000" w:themeColor="text1"/>
        </w:rPr>
        <w:t>Paslaugos tei</w:t>
      </w:r>
      <w:r w:rsidR="004B1345" w:rsidRPr="00933A6D">
        <w:rPr>
          <w:b/>
          <w:bCs/>
          <w:color w:val="000000" w:themeColor="text1"/>
        </w:rPr>
        <w:t>kėjas, pasi</w:t>
      </w:r>
      <w:r w:rsidR="00BA1A88" w:rsidRPr="00933A6D">
        <w:rPr>
          <w:b/>
          <w:bCs/>
          <w:color w:val="000000" w:themeColor="text1"/>
        </w:rPr>
        <w:t>r</w:t>
      </w:r>
      <w:r w:rsidR="004B1345" w:rsidRPr="00933A6D">
        <w:rPr>
          <w:b/>
          <w:bCs/>
          <w:color w:val="000000" w:themeColor="text1"/>
        </w:rPr>
        <w:t>aš</w:t>
      </w:r>
      <w:r w:rsidR="00F97404" w:rsidRPr="00933A6D">
        <w:rPr>
          <w:b/>
          <w:bCs/>
          <w:color w:val="000000" w:themeColor="text1"/>
        </w:rPr>
        <w:t>ę</w:t>
      </w:r>
      <w:r w:rsidR="00907E4D" w:rsidRPr="00933A6D">
        <w:rPr>
          <w:b/>
          <w:bCs/>
          <w:color w:val="000000" w:themeColor="text1"/>
        </w:rPr>
        <w:t>s</w:t>
      </w:r>
      <w:r w:rsidR="004B1345" w:rsidRPr="00933A6D">
        <w:rPr>
          <w:b/>
          <w:bCs/>
          <w:color w:val="000000" w:themeColor="text1"/>
        </w:rPr>
        <w:t xml:space="preserve"> sutartį</w:t>
      </w:r>
      <w:r w:rsidR="00F97404" w:rsidRPr="00933A6D">
        <w:rPr>
          <w:b/>
          <w:bCs/>
          <w:color w:val="000000" w:themeColor="text1"/>
        </w:rPr>
        <w:t xml:space="preserve"> ir pasibaigus I etapui (pereinamajam laikotarpiui)</w:t>
      </w:r>
      <w:r w:rsidR="004B1345" w:rsidRPr="00933A6D">
        <w:rPr>
          <w:b/>
          <w:bCs/>
          <w:color w:val="000000" w:themeColor="text1"/>
        </w:rPr>
        <w:t>,</w:t>
      </w:r>
      <w:r w:rsidR="00F97404" w:rsidRPr="00933A6D">
        <w:rPr>
          <w:b/>
          <w:bCs/>
          <w:color w:val="000000" w:themeColor="text1"/>
        </w:rPr>
        <w:t xml:space="preserve"> prieš pradėdamas teikti Paslaugas elektra </w:t>
      </w:r>
      <w:r w:rsidR="00C600F0" w:rsidRPr="00933A6D">
        <w:rPr>
          <w:b/>
          <w:bCs/>
          <w:color w:val="000000" w:themeColor="text1"/>
        </w:rPr>
        <w:t>varomais autobusais,</w:t>
      </w:r>
      <w:r w:rsidR="004B1345" w:rsidRPr="00933A6D">
        <w:rPr>
          <w:b/>
          <w:bCs/>
          <w:color w:val="000000" w:themeColor="text1"/>
        </w:rPr>
        <w:t xml:space="preserve"> turės pateikti dokumentus, patvirtinančius, kad jis tur</w:t>
      </w:r>
      <w:r w:rsidR="00787F42" w:rsidRPr="00933A6D">
        <w:rPr>
          <w:b/>
          <w:bCs/>
          <w:color w:val="000000" w:themeColor="text1"/>
        </w:rPr>
        <w:t>ės</w:t>
      </w:r>
      <w:r w:rsidR="004B1345" w:rsidRPr="00933A6D">
        <w:rPr>
          <w:b/>
          <w:bCs/>
          <w:color w:val="000000" w:themeColor="text1"/>
        </w:rPr>
        <w:t xml:space="preserve"> ir galės</w:t>
      </w:r>
      <w:r w:rsidR="00787F42" w:rsidRPr="00933A6D">
        <w:rPr>
          <w:b/>
          <w:bCs/>
          <w:color w:val="000000" w:themeColor="text1"/>
        </w:rPr>
        <w:t xml:space="preserve"> teikti Paslaugas visa apimtimi elektra varomais autobusais, </w:t>
      </w:r>
      <w:r w:rsidR="00D86009" w:rsidRPr="00933A6D">
        <w:rPr>
          <w:b/>
          <w:bCs/>
          <w:color w:val="000000" w:themeColor="text1"/>
        </w:rPr>
        <w:t xml:space="preserve">ir kad šie autobusai atitiks </w:t>
      </w:r>
      <w:r w:rsidR="00C600F0" w:rsidRPr="00933A6D">
        <w:rPr>
          <w:b/>
          <w:bCs/>
          <w:color w:val="000000" w:themeColor="text1"/>
        </w:rPr>
        <w:t>š</w:t>
      </w:r>
      <w:r w:rsidR="00F97404" w:rsidRPr="00933A6D">
        <w:rPr>
          <w:b/>
          <w:bCs/>
          <w:color w:val="000000" w:themeColor="text1"/>
        </w:rPr>
        <w:t xml:space="preserve">ios </w:t>
      </w:r>
      <w:r w:rsidR="00D86009" w:rsidRPr="00933A6D">
        <w:rPr>
          <w:b/>
          <w:bCs/>
          <w:color w:val="000000" w:themeColor="text1"/>
        </w:rPr>
        <w:t>T</w:t>
      </w:r>
      <w:r w:rsidR="00C737B6" w:rsidRPr="00933A6D">
        <w:rPr>
          <w:b/>
          <w:bCs/>
          <w:color w:val="000000" w:themeColor="text1"/>
        </w:rPr>
        <w:t xml:space="preserve">echninės specifikacijos </w:t>
      </w:r>
      <w:r w:rsidR="00F97404" w:rsidRPr="00933A6D">
        <w:rPr>
          <w:b/>
          <w:bCs/>
          <w:color w:val="000000" w:themeColor="text1"/>
        </w:rPr>
        <w:t xml:space="preserve">3 </w:t>
      </w:r>
      <w:r w:rsidR="00D9024B" w:rsidRPr="00933A6D">
        <w:rPr>
          <w:b/>
          <w:bCs/>
          <w:color w:val="000000" w:themeColor="text1"/>
        </w:rPr>
        <w:t xml:space="preserve">ir 4 lentelėse </w:t>
      </w:r>
      <w:r w:rsidR="00C737B6" w:rsidRPr="00933A6D">
        <w:rPr>
          <w:b/>
          <w:bCs/>
          <w:color w:val="000000" w:themeColor="text1"/>
        </w:rPr>
        <w:t>numatytus reikalavimus</w:t>
      </w:r>
      <w:r w:rsidR="00A31AE0" w:rsidRPr="00933A6D">
        <w:rPr>
          <w:b/>
          <w:bCs/>
          <w:color w:val="000000" w:themeColor="text1"/>
        </w:rPr>
        <w:t xml:space="preserve"> bei bus paženklinti</w:t>
      </w:r>
      <w:r w:rsidR="00FF731A" w:rsidRPr="00933A6D">
        <w:rPr>
          <w:b/>
          <w:bCs/>
          <w:color w:val="000000" w:themeColor="text1"/>
        </w:rPr>
        <w:t xml:space="preserve"> pagal Perkančiosios organizacijos reikalavimus</w:t>
      </w:r>
      <w:r w:rsidR="00C737B6" w:rsidRPr="00933A6D">
        <w:rPr>
          <w:color w:val="000000" w:themeColor="text1"/>
        </w:rPr>
        <w:t>.</w:t>
      </w:r>
      <w:r w:rsidR="00E71E78" w:rsidRPr="00933A6D">
        <w:rPr>
          <w:color w:val="000000" w:themeColor="text1"/>
        </w:rPr>
        <w:t xml:space="preserve"> </w:t>
      </w:r>
    </w:p>
    <w:p w14:paraId="370C538E" w14:textId="0830FF0B" w:rsidR="00015F3C" w:rsidRPr="00933A6D" w:rsidRDefault="00015F3C" w:rsidP="00E71E78">
      <w:pPr>
        <w:pStyle w:val="ListParagraph"/>
        <w:numPr>
          <w:ilvl w:val="0"/>
          <w:numId w:val="13"/>
        </w:numPr>
        <w:tabs>
          <w:tab w:val="left" w:pos="567"/>
        </w:tabs>
        <w:ind w:left="0" w:firstLine="851"/>
        <w:jc w:val="both"/>
        <w:rPr>
          <w:color w:val="000000" w:themeColor="text1"/>
        </w:rPr>
      </w:pPr>
      <w:r w:rsidRPr="00933A6D">
        <w:t xml:space="preserve">Paslaugos teikėjas turės sudaryti galimybę Perkančiosios organizacijos atsakingam asmeniui arba sudarytai komisijai ir / arba ekspertų grupei apžiūrėti ir įvertinti transporto priemones (techninę, estetinę būklę bei jų atitikimą techninėje specifikacijoje, keliamiems reikalavimams), kurios bus naudojamos iki </w:t>
      </w:r>
      <w:r w:rsidR="004E4A98" w:rsidRPr="00933A6D">
        <w:t>P</w:t>
      </w:r>
      <w:r w:rsidRPr="00933A6D">
        <w:t>aslaugos bus pradėtos teikti</w:t>
      </w:r>
      <w:r w:rsidR="004E4A98" w:rsidRPr="00933A6D">
        <w:t>.</w:t>
      </w:r>
    </w:p>
    <w:p w14:paraId="7970C934" w14:textId="2ABEAC74" w:rsidR="00E212A6" w:rsidRPr="00933A6D" w:rsidRDefault="00BF3F03" w:rsidP="00BF3F03">
      <w:pPr>
        <w:pStyle w:val="ListParagraph"/>
        <w:numPr>
          <w:ilvl w:val="0"/>
          <w:numId w:val="13"/>
        </w:numPr>
        <w:tabs>
          <w:tab w:val="left" w:pos="360"/>
        </w:tabs>
        <w:ind w:left="0" w:firstLine="851"/>
        <w:jc w:val="both"/>
        <w:rPr>
          <w:color w:val="000000" w:themeColor="text1"/>
        </w:rPr>
      </w:pPr>
      <w:r w:rsidRPr="00933A6D">
        <w:rPr>
          <w:color w:val="000000" w:themeColor="text1"/>
        </w:rPr>
        <w:t xml:space="preserve">Reikalavimai I etapo paslaugų teikimui skirtiems autobusams, </w:t>
      </w:r>
      <w:r w:rsidRPr="00933A6D">
        <w:rPr>
          <w:i/>
          <w:iCs/>
          <w:color w:val="000000" w:themeColor="text1"/>
        </w:rPr>
        <w:t>kurių atitikimas bus vertinamas pasiūlymų pateikimo metu (Specialiųjų pirkimo sąlygų 6.1.</w:t>
      </w:r>
      <w:r w:rsidR="00F00405" w:rsidRPr="00933A6D">
        <w:rPr>
          <w:i/>
          <w:iCs/>
          <w:color w:val="000000" w:themeColor="text1"/>
        </w:rPr>
        <w:t xml:space="preserve">2 </w:t>
      </w:r>
      <w:r w:rsidRPr="00933A6D">
        <w:rPr>
          <w:i/>
          <w:iCs/>
          <w:color w:val="000000" w:themeColor="text1"/>
        </w:rPr>
        <w:t>punktas ir 2.1 priedas)</w:t>
      </w:r>
      <w:r w:rsidRPr="00933A6D">
        <w:rPr>
          <w:color w:val="000000" w:themeColor="text1"/>
        </w:rPr>
        <w:t>, numatyti šios Techninės specifikacijos 2 lentelėje:</w:t>
      </w:r>
    </w:p>
    <w:p w14:paraId="012AA276" w14:textId="77777777" w:rsidR="00BF3F03" w:rsidRPr="00933A6D" w:rsidRDefault="00BF3F03" w:rsidP="00BF3F03">
      <w:pPr>
        <w:pStyle w:val="ListParagraph"/>
        <w:tabs>
          <w:tab w:val="left" w:pos="360"/>
        </w:tabs>
        <w:ind w:left="851"/>
        <w:jc w:val="both"/>
        <w:rPr>
          <w:color w:val="000000" w:themeColor="text1"/>
        </w:rPr>
      </w:pPr>
    </w:p>
    <w:p w14:paraId="52E48558" w14:textId="0B34DE62" w:rsidR="00F97404" w:rsidRPr="00933A6D" w:rsidRDefault="00F97404" w:rsidP="00F97404">
      <w:pPr>
        <w:pStyle w:val="ListParagraph"/>
        <w:widowControl w:val="0"/>
        <w:tabs>
          <w:tab w:val="left" w:pos="851"/>
          <w:tab w:val="left" w:pos="993"/>
          <w:tab w:val="left" w:pos="1134"/>
          <w:tab w:val="left" w:pos="1276"/>
        </w:tabs>
        <w:suppressAutoHyphens w:val="0"/>
        <w:autoSpaceDN/>
        <w:ind w:left="851"/>
        <w:contextualSpacing/>
        <w:jc w:val="right"/>
        <w:textAlignment w:val="auto"/>
        <w:rPr>
          <w:b/>
          <w:bCs/>
          <w:i/>
          <w:iCs/>
        </w:rPr>
      </w:pPr>
      <w:r w:rsidRPr="00933A6D">
        <w:rPr>
          <w:b/>
          <w:bCs/>
          <w:i/>
          <w:iCs/>
        </w:rPr>
        <w:t>2 lentelė</w:t>
      </w:r>
      <w:r w:rsidR="00E212A6" w:rsidRPr="00933A6D">
        <w:rPr>
          <w:b/>
          <w:bCs/>
          <w:i/>
          <w:iCs/>
        </w:rPr>
        <w:t xml:space="preserve"> „Reikalavimai I etapo paslaugų teikimui skirtiems autobusams“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77"/>
        <w:gridCol w:w="7097"/>
      </w:tblGrid>
      <w:tr w:rsidR="00E212A6" w:rsidRPr="00933A6D" w14:paraId="6D7EC2B4" w14:textId="77777777" w:rsidTr="005E7FEE">
        <w:trPr>
          <w:trHeight w:val="864"/>
          <w:tblHeader/>
          <w:jc w:val="center"/>
        </w:trPr>
        <w:tc>
          <w:tcPr>
            <w:tcW w:w="324" w:type="pct"/>
            <w:shd w:val="clear" w:color="auto" w:fill="E7E6E6"/>
            <w:vAlign w:val="center"/>
          </w:tcPr>
          <w:p w14:paraId="4E696A1F" w14:textId="77777777" w:rsidR="00E212A6" w:rsidRPr="00933A6D" w:rsidRDefault="00E212A6" w:rsidP="00BE2715">
            <w:pPr>
              <w:tabs>
                <w:tab w:val="left" w:pos="0"/>
                <w:tab w:val="left" w:pos="160"/>
              </w:tabs>
              <w:spacing w:after="0" w:line="240" w:lineRule="auto"/>
              <w:ind w:right="58"/>
              <w:rPr>
                <w:rFonts w:ascii="Times New Roman" w:eastAsia="Times New Roman" w:hAnsi="Times New Roman" w:cs="Times New Roman"/>
                <w:b/>
                <w:bCs/>
                <w:color w:val="000000" w:themeColor="text1"/>
                <w:sz w:val="24"/>
                <w:szCs w:val="24"/>
              </w:rPr>
            </w:pPr>
            <w:r w:rsidRPr="00933A6D">
              <w:rPr>
                <w:rFonts w:ascii="Times New Roman" w:eastAsia="Times New Roman" w:hAnsi="Times New Roman" w:cs="Times New Roman"/>
                <w:b/>
                <w:bCs/>
                <w:color w:val="000000" w:themeColor="text1"/>
                <w:sz w:val="24"/>
                <w:szCs w:val="24"/>
              </w:rPr>
              <w:lastRenderedPageBreak/>
              <w:t xml:space="preserve">Nr. </w:t>
            </w:r>
          </w:p>
        </w:tc>
        <w:tc>
          <w:tcPr>
            <w:tcW w:w="936" w:type="pct"/>
            <w:shd w:val="clear" w:color="auto" w:fill="E7E6E6"/>
            <w:vAlign w:val="center"/>
          </w:tcPr>
          <w:p w14:paraId="3D18FB55" w14:textId="77777777" w:rsidR="00E212A6" w:rsidRPr="00933A6D" w:rsidRDefault="00E212A6" w:rsidP="00BE2715">
            <w:pPr>
              <w:spacing w:after="0" w:line="240" w:lineRule="auto"/>
              <w:jc w:val="center"/>
              <w:rPr>
                <w:rFonts w:ascii="Times New Roman" w:eastAsia="Times New Roman" w:hAnsi="Times New Roman" w:cs="Times New Roman"/>
                <w:color w:val="000000" w:themeColor="text1"/>
                <w:sz w:val="24"/>
                <w:szCs w:val="24"/>
              </w:rPr>
            </w:pPr>
            <w:r w:rsidRPr="00933A6D">
              <w:rPr>
                <w:rFonts w:ascii="Times New Roman" w:eastAsia="Times New Roman" w:hAnsi="Times New Roman" w:cs="Times New Roman"/>
                <w:b/>
                <w:bCs/>
                <w:color w:val="000000" w:themeColor="text1"/>
                <w:sz w:val="24"/>
                <w:szCs w:val="24"/>
              </w:rPr>
              <w:t>Parametrai</w:t>
            </w:r>
          </w:p>
        </w:tc>
        <w:tc>
          <w:tcPr>
            <w:tcW w:w="3740" w:type="pct"/>
            <w:shd w:val="clear" w:color="auto" w:fill="E7E6E6"/>
            <w:vAlign w:val="center"/>
          </w:tcPr>
          <w:p w14:paraId="026EBE14" w14:textId="77777777" w:rsidR="00E212A6" w:rsidRPr="00933A6D" w:rsidRDefault="00E212A6" w:rsidP="00BE2715">
            <w:pPr>
              <w:spacing w:after="0" w:line="240" w:lineRule="auto"/>
              <w:jc w:val="center"/>
              <w:rPr>
                <w:rFonts w:ascii="Times New Roman" w:eastAsia="Times New Roman" w:hAnsi="Times New Roman" w:cs="Times New Roman"/>
                <w:color w:val="000000" w:themeColor="text1"/>
                <w:sz w:val="24"/>
                <w:szCs w:val="24"/>
              </w:rPr>
            </w:pPr>
            <w:r w:rsidRPr="00933A6D">
              <w:rPr>
                <w:rFonts w:ascii="Times New Roman" w:eastAsia="Times New Roman" w:hAnsi="Times New Roman" w:cs="Times New Roman"/>
                <w:b/>
                <w:bCs/>
                <w:color w:val="000000" w:themeColor="text1"/>
                <w:sz w:val="24"/>
                <w:szCs w:val="24"/>
              </w:rPr>
              <w:t>Techniniai reikalavimai autobusams</w:t>
            </w:r>
          </w:p>
        </w:tc>
      </w:tr>
      <w:tr w:rsidR="00E212A6" w:rsidRPr="00933A6D" w14:paraId="77DE7452" w14:textId="77777777" w:rsidTr="005E7FEE">
        <w:trPr>
          <w:trHeight w:val="56"/>
          <w:jc w:val="center"/>
        </w:trPr>
        <w:tc>
          <w:tcPr>
            <w:tcW w:w="324" w:type="pct"/>
            <w:vAlign w:val="center"/>
          </w:tcPr>
          <w:p w14:paraId="33007180"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330EFA84" w14:textId="77777777" w:rsidR="00E212A6" w:rsidRPr="00933A6D" w:rsidRDefault="00E212A6" w:rsidP="00BE2715">
            <w:pPr>
              <w:spacing w:after="0" w:line="240" w:lineRule="auto"/>
              <w:jc w:val="center"/>
              <w:rPr>
                <w:rFonts w:ascii="Times New Roman" w:eastAsia="Times New Roman" w:hAnsi="Times New Roman" w:cs="Times New Roman"/>
                <w:color w:val="000000" w:themeColor="text1"/>
                <w:sz w:val="24"/>
                <w:szCs w:val="24"/>
              </w:rPr>
            </w:pPr>
            <w:r w:rsidRPr="00933A6D">
              <w:rPr>
                <w:rFonts w:ascii="Times New Roman" w:eastAsia="Times New Roman" w:hAnsi="Times New Roman" w:cs="Times New Roman"/>
                <w:color w:val="000000" w:themeColor="text1"/>
                <w:sz w:val="24"/>
                <w:szCs w:val="24"/>
              </w:rPr>
              <w:t>Pagaminimo data</w:t>
            </w:r>
          </w:p>
        </w:tc>
        <w:tc>
          <w:tcPr>
            <w:tcW w:w="3740" w:type="pct"/>
            <w:vAlign w:val="center"/>
          </w:tcPr>
          <w:p w14:paraId="60AD6A93" w14:textId="73E0B813" w:rsidR="00E212A6" w:rsidRPr="00933A6D" w:rsidRDefault="00576F3D" w:rsidP="00BE2715">
            <w:pPr>
              <w:spacing w:after="0" w:line="240" w:lineRule="auto"/>
              <w:jc w:val="both"/>
              <w:rPr>
                <w:rFonts w:ascii="Times New Roman" w:eastAsia="Times New Roman" w:hAnsi="Times New Roman" w:cs="Times New Roman"/>
                <w:color w:val="000000" w:themeColor="text1"/>
                <w:sz w:val="24"/>
                <w:szCs w:val="24"/>
              </w:rPr>
            </w:pPr>
            <w:r w:rsidRPr="00933A6D">
              <w:rPr>
                <w:rFonts w:ascii="Times New Roman" w:eastAsia="Times New Roman" w:hAnsi="Times New Roman"/>
                <w:color w:val="000000"/>
                <w:sz w:val="24"/>
                <w:szCs w:val="24"/>
              </w:rPr>
              <w:t>Pirmosios registracijos data ne ankstesnė kaip 2014 m. Reikalavimas taikomas visiems autobusams, įskaitant ir rezervinius.</w:t>
            </w:r>
          </w:p>
        </w:tc>
      </w:tr>
      <w:tr w:rsidR="00E212A6" w:rsidRPr="00933A6D" w14:paraId="115DEA3B" w14:textId="77777777" w:rsidTr="005E7FEE">
        <w:trPr>
          <w:trHeight w:val="56"/>
          <w:jc w:val="center"/>
        </w:trPr>
        <w:tc>
          <w:tcPr>
            <w:tcW w:w="324" w:type="pct"/>
            <w:vAlign w:val="center"/>
          </w:tcPr>
          <w:p w14:paraId="2C2175B6"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1AAD8DC7"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Triukšmo lygis</w:t>
            </w:r>
          </w:p>
        </w:tc>
        <w:tc>
          <w:tcPr>
            <w:tcW w:w="3740" w:type="pct"/>
            <w:vAlign w:val="center"/>
          </w:tcPr>
          <w:p w14:paraId="0F24C9C9" w14:textId="77777777"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Judančių transporto priemonių triukšmo lygis neturi būti didesnis nei numatytas Europos Tarybos direktyvos 70/157/EEB reikalavime.</w:t>
            </w:r>
          </w:p>
        </w:tc>
      </w:tr>
      <w:tr w:rsidR="005E7FEE" w:rsidRPr="00933A6D" w14:paraId="6D833C7E" w14:textId="77777777" w:rsidTr="005E7FEE">
        <w:trPr>
          <w:trHeight w:val="56"/>
          <w:jc w:val="center"/>
        </w:trPr>
        <w:tc>
          <w:tcPr>
            <w:tcW w:w="324" w:type="pct"/>
            <w:vAlign w:val="center"/>
          </w:tcPr>
          <w:p w14:paraId="17A29A2E" w14:textId="77777777" w:rsidR="005E7FEE" w:rsidRPr="00933A6D" w:rsidRDefault="005E7FEE"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54019ECB" w14:textId="6DE6BAA7" w:rsidR="005E7FEE" w:rsidRPr="00933A6D" w:rsidRDefault="005E7FEE" w:rsidP="005E7FEE">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olor w:val="000000"/>
                <w:kern w:val="3"/>
                <w:sz w:val="24"/>
                <w:szCs w:val="24"/>
              </w:rPr>
              <w:t>Transporto priemonių skaičius ir talpumas</w:t>
            </w:r>
          </w:p>
        </w:tc>
        <w:tc>
          <w:tcPr>
            <w:tcW w:w="3740" w:type="pct"/>
            <w:vAlign w:val="center"/>
          </w:tcPr>
          <w:p w14:paraId="479379B3" w14:textId="3E4166C1" w:rsidR="005E7FEE" w:rsidRPr="00933A6D" w:rsidRDefault="005E7FEE"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12 vienetų M2/M3 CE</w:t>
            </w:r>
            <w:r w:rsidR="009905B9">
              <w:rPr>
                <w:rFonts w:ascii="Times New Roman" w:hAnsi="Times New Roman"/>
                <w:sz w:val="24"/>
                <w:szCs w:val="24"/>
                <w:lang w:eastAsia="lt-LT"/>
              </w:rPr>
              <w:t xml:space="preserve"> </w:t>
            </w:r>
            <w:r w:rsidR="009905B9" w:rsidRPr="009905B9">
              <w:rPr>
                <w:rFonts w:ascii="Times New Roman" w:hAnsi="Times New Roman"/>
                <w:sz w:val="24"/>
                <w:szCs w:val="24"/>
                <w:lang w:eastAsia="lt-LT"/>
              </w:rPr>
              <w:t>ir (arba) CV ir (arba) CU ir (arba) CW (tiekėjo nuožiūra, laikantis pirkimo sąlygose įtvirtintų reikalavimų)</w:t>
            </w:r>
            <w:r w:rsidRPr="00933A6D">
              <w:rPr>
                <w:rFonts w:ascii="Times New Roman" w:hAnsi="Times New Roman"/>
                <w:sz w:val="24"/>
                <w:szCs w:val="24"/>
                <w:lang w:eastAsia="lt-LT"/>
              </w:rPr>
              <w:t xml:space="preserve"> klasės miesto ar priemiestinio tipo </w:t>
            </w:r>
            <w:proofErr w:type="spellStart"/>
            <w:r w:rsidRPr="00933A6D">
              <w:rPr>
                <w:rFonts w:ascii="Times New Roman" w:hAnsi="Times New Roman"/>
                <w:sz w:val="24"/>
                <w:szCs w:val="24"/>
                <w:lang w:eastAsia="lt-LT"/>
              </w:rPr>
              <w:t>žemagrindžių</w:t>
            </w:r>
            <w:proofErr w:type="spellEnd"/>
            <w:r w:rsidRPr="00933A6D">
              <w:rPr>
                <w:rFonts w:ascii="Times New Roman" w:hAnsi="Times New Roman"/>
                <w:sz w:val="24"/>
                <w:szCs w:val="24"/>
                <w:lang w:eastAsia="lt-LT"/>
              </w:rPr>
              <w:t xml:space="preserve"> autobusų su </w:t>
            </w:r>
            <w:proofErr w:type="spellStart"/>
            <w:r w:rsidRPr="00933A6D">
              <w:rPr>
                <w:rFonts w:ascii="Times New Roman" w:hAnsi="Times New Roman"/>
                <w:sz w:val="24"/>
                <w:szCs w:val="24"/>
                <w:lang w:eastAsia="lt-LT"/>
              </w:rPr>
              <w:t>žemagrinde</w:t>
            </w:r>
            <w:proofErr w:type="spellEnd"/>
            <w:r w:rsidRPr="00933A6D">
              <w:rPr>
                <w:rFonts w:ascii="Times New Roman" w:hAnsi="Times New Roman"/>
                <w:sz w:val="24"/>
                <w:szCs w:val="24"/>
                <w:lang w:eastAsia="lt-LT"/>
              </w:rPr>
              <w:t xml:space="preserve"> dalimi tarp ašių (įskaitant 1 vnt. rezervui). Bendras įrengtų sėdimų ir stovimų vietų skaičius ne mažiau 22 vietų (be vairuotojo vietos) ir 1 vieta pritaikyta neįgaliesiems. </w:t>
            </w:r>
          </w:p>
          <w:p w14:paraId="7FB0AA8E" w14:textId="6BC29F51" w:rsidR="005E7FEE" w:rsidRPr="00933A6D" w:rsidRDefault="00B57581"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Ne mažiau 50 proc. šios talpos autobusų kiekio turi būti pritaikyti neįgaliesiems (turėti bent 1 vietą) ir turėti ne mažiau kaip 19 vietų keleiviams</w:t>
            </w:r>
            <w:r w:rsidR="005E7FEE" w:rsidRPr="00933A6D">
              <w:rPr>
                <w:rFonts w:ascii="Times New Roman" w:hAnsi="Times New Roman"/>
                <w:sz w:val="24"/>
                <w:szCs w:val="24"/>
                <w:lang w:eastAsia="lt-LT"/>
              </w:rPr>
              <w:t>.</w:t>
            </w:r>
          </w:p>
          <w:p w14:paraId="378C0452" w14:textId="77777777" w:rsidR="005E7FEE" w:rsidRPr="00933A6D" w:rsidRDefault="005E7FEE" w:rsidP="005E7FEE">
            <w:pPr>
              <w:pStyle w:val="prastasis1"/>
              <w:rPr>
                <w:rFonts w:ascii="Times New Roman" w:hAnsi="Times New Roman"/>
                <w:sz w:val="24"/>
                <w:szCs w:val="24"/>
                <w:lang w:eastAsia="lt-LT"/>
              </w:rPr>
            </w:pPr>
          </w:p>
          <w:p w14:paraId="118E85A6" w14:textId="6D632A6B" w:rsidR="005E7FEE" w:rsidRPr="00933A6D" w:rsidRDefault="003D21E0" w:rsidP="005E7FEE">
            <w:pPr>
              <w:pStyle w:val="prastasis1"/>
              <w:rPr>
                <w:rFonts w:ascii="Times New Roman" w:hAnsi="Times New Roman"/>
                <w:sz w:val="24"/>
                <w:szCs w:val="24"/>
                <w:lang w:eastAsia="lt-LT"/>
              </w:rPr>
            </w:pPr>
            <w:r>
              <w:rPr>
                <w:rFonts w:ascii="Times New Roman" w:hAnsi="Times New Roman"/>
                <w:sz w:val="24"/>
                <w:szCs w:val="24"/>
                <w:lang w:eastAsia="lt-LT"/>
              </w:rPr>
              <w:t>6</w:t>
            </w:r>
            <w:r w:rsidRPr="00933A6D">
              <w:rPr>
                <w:rFonts w:ascii="Times New Roman" w:hAnsi="Times New Roman"/>
                <w:sz w:val="24"/>
                <w:szCs w:val="24"/>
                <w:lang w:eastAsia="lt-LT"/>
              </w:rPr>
              <w:t xml:space="preserve"> </w:t>
            </w:r>
            <w:r w:rsidR="005E7FEE" w:rsidRPr="00933A6D">
              <w:rPr>
                <w:rFonts w:ascii="Times New Roman" w:hAnsi="Times New Roman"/>
                <w:sz w:val="24"/>
                <w:szCs w:val="24"/>
                <w:lang w:eastAsia="lt-LT"/>
              </w:rPr>
              <w:t>vienetai M3 CE</w:t>
            </w:r>
            <w:r w:rsidR="00DE4D78">
              <w:rPr>
                <w:rFonts w:ascii="Times New Roman" w:hAnsi="Times New Roman"/>
                <w:sz w:val="24"/>
                <w:szCs w:val="24"/>
                <w:lang w:eastAsia="lt-LT"/>
              </w:rPr>
              <w:t xml:space="preserve"> </w:t>
            </w:r>
            <w:r w:rsidR="009905B9" w:rsidRPr="009905B9">
              <w:rPr>
                <w:rFonts w:ascii="Times New Roman" w:hAnsi="Times New Roman"/>
                <w:sz w:val="24"/>
                <w:szCs w:val="24"/>
                <w:lang w:eastAsia="lt-LT"/>
              </w:rPr>
              <w:t>ir (arba) CV ir (arba) CU ir (arba) CW (tiekėjo nuožiūra, laikantis pirkimo sąlygose įtvirtintų reikalavimų)</w:t>
            </w:r>
            <w:r w:rsidR="005E7FEE" w:rsidRPr="00933A6D">
              <w:rPr>
                <w:rFonts w:ascii="Times New Roman" w:hAnsi="Times New Roman"/>
                <w:sz w:val="24"/>
                <w:szCs w:val="24"/>
                <w:lang w:eastAsia="lt-LT"/>
              </w:rPr>
              <w:t xml:space="preserve"> klasės miesto ar priemiestinio tipo </w:t>
            </w:r>
            <w:proofErr w:type="spellStart"/>
            <w:r w:rsidR="005E7FEE" w:rsidRPr="00933A6D">
              <w:rPr>
                <w:rFonts w:ascii="Times New Roman" w:hAnsi="Times New Roman"/>
                <w:sz w:val="24"/>
                <w:szCs w:val="24"/>
                <w:lang w:eastAsia="lt-LT"/>
              </w:rPr>
              <w:t>žemagrindžių</w:t>
            </w:r>
            <w:proofErr w:type="spellEnd"/>
            <w:r w:rsidR="005E7FEE" w:rsidRPr="00933A6D">
              <w:rPr>
                <w:rFonts w:ascii="Times New Roman" w:hAnsi="Times New Roman"/>
                <w:sz w:val="24"/>
                <w:szCs w:val="24"/>
                <w:lang w:eastAsia="lt-LT"/>
              </w:rPr>
              <w:t xml:space="preserve"> autobusų su </w:t>
            </w:r>
            <w:proofErr w:type="spellStart"/>
            <w:r w:rsidR="005E7FEE" w:rsidRPr="00933A6D">
              <w:rPr>
                <w:rFonts w:ascii="Times New Roman" w:hAnsi="Times New Roman"/>
                <w:sz w:val="24"/>
                <w:szCs w:val="24"/>
                <w:lang w:eastAsia="lt-LT"/>
              </w:rPr>
              <w:t>žemagrinde</w:t>
            </w:r>
            <w:proofErr w:type="spellEnd"/>
            <w:r w:rsidR="005E7FEE" w:rsidRPr="00933A6D">
              <w:rPr>
                <w:rFonts w:ascii="Times New Roman" w:hAnsi="Times New Roman"/>
                <w:sz w:val="24"/>
                <w:szCs w:val="24"/>
                <w:lang w:eastAsia="lt-LT"/>
              </w:rPr>
              <w:t xml:space="preserve"> dalimi tarp ašių (įskaitant 1 vnt. rezervui). Bendras įrengtų sėdimų ir stovimų vietų skaičius ne mažiau 54 vietų (be vairuotojo vietos) ir 1 vieta pritaikyta neįgaliesiems. </w:t>
            </w:r>
          </w:p>
          <w:p w14:paraId="23A9EC33" w14:textId="0EAF9583" w:rsidR="005E7FEE" w:rsidRPr="00933A6D" w:rsidRDefault="00160ECA"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Ne mažiau 50 proc. šios talpos autobusų kiekio turi būti pritaikyti  neįgaliesiems (turėti bent 1 vietą) ir turėti ne mažiau kaip 54 vietas keleiviams</w:t>
            </w:r>
            <w:r w:rsidR="005E7FEE" w:rsidRPr="00933A6D">
              <w:rPr>
                <w:rFonts w:ascii="Times New Roman" w:hAnsi="Times New Roman"/>
                <w:sz w:val="24"/>
                <w:szCs w:val="24"/>
                <w:lang w:eastAsia="lt-LT"/>
              </w:rPr>
              <w:t>.</w:t>
            </w:r>
          </w:p>
          <w:p w14:paraId="5D35A18B" w14:textId="77777777" w:rsidR="005E7FEE" w:rsidRPr="00933A6D" w:rsidRDefault="005E7FEE" w:rsidP="005E7FEE">
            <w:pPr>
              <w:spacing w:after="0" w:line="240" w:lineRule="auto"/>
              <w:jc w:val="both"/>
              <w:rPr>
                <w:rFonts w:ascii="Times New Roman" w:eastAsia="Calibri" w:hAnsi="Times New Roman" w:cs="Times New Roman"/>
                <w:kern w:val="3"/>
                <w:sz w:val="24"/>
                <w:szCs w:val="24"/>
                <w:lang w:eastAsia="lt-LT"/>
              </w:rPr>
            </w:pPr>
          </w:p>
        </w:tc>
      </w:tr>
      <w:tr w:rsidR="00E212A6" w:rsidRPr="00933A6D" w14:paraId="2017A8A2" w14:textId="77777777" w:rsidTr="005E7FEE">
        <w:trPr>
          <w:trHeight w:val="56"/>
          <w:jc w:val="center"/>
        </w:trPr>
        <w:tc>
          <w:tcPr>
            <w:tcW w:w="324" w:type="pct"/>
            <w:vAlign w:val="center"/>
          </w:tcPr>
          <w:p w14:paraId="5AEF947A"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341FEB41"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 xml:space="preserve">Įlipimo/išlipimo pakopos, grindys </w:t>
            </w:r>
          </w:p>
        </w:tc>
        <w:tc>
          <w:tcPr>
            <w:tcW w:w="3740" w:type="pct"/>
            <w:vAlign w:val="center"/>
          </w:tcPr>
          <w:p w14:paraId="4790FBC6" w14:textId="5C305D3D"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Keleivių įlipimo/išlipimo pakopos ir grindų briaunos turi būti pažymėtos ryškiu kontrastiniu žymėjimu.</w:t>
            </w:r>
          </w:p>
        </w:tc>
      </w:tr>
      <w:tr w:rsidR="00E212A6" w:rsidRPr="00933A6D" w14:paraId="1EC1DCE8" w14:textId="77777777" w:rsidTr="005E7FEE">
        <w:trPr>
          <w:trHeight w:val="56"/>
          <w:jc w:val="center"/>
        </w:trPr>
        <w:tc>
          <w:tcPr>
            <w:tcW w:w="324" w:type="pct"/>
            <w:vAlign w:val="center"/>
          </w:tcPr>
          <w:p w14:paraId="46AD1030"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7852EA42"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Komplektacija</w:t>
            </w:r>
          </w:p>
        </w:tc>
        <w:tc>
          <w:tcPr>
            <w:tcW w:w="3740" w:type="pct"/>
            <w:vAlign w:val="center"/>
          </w:tcPr>
          <w:p w14:paraId="1FF1EA9A" w14:textId="310F4946"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Autobusai turi būti komplektuojam</w:t>
            </w:r>
            <w:r w:rsidR="00AB399D" w:rsidRPr="00933A6D">
              <w:rPr>
                <w:rFonts w:ascii="Times New Roman" w:eastAsia="Times New Roman" w:hAnsi="Times New Roman" w:cs="Times New Roman"/>
                <w:color w:val="000000"/>
                <w:sz w:val="24"/>
                <w:szCs w:val="24"/>
              </w:rPr>
              <w:t>i</w:t>
            </w:r>
            <w:r w:rsidRPr="00933A6D">
              <w:rPr>
                <w:rFonts w:ascii="Times New Roman" w:eastAsia="Times New Roman" w:hAnsi="Times New Roman" w:cs="Times New Roman"/>
                <w:color w:val="000000"/>
                <w:sz w:val="24"/>
                <w:szCs w:val="24"/>
              </w:rPr>
              <w:t xml:space="preserve"> su visais jų eksploatavimui būtinais priedais: gesintuvais, avariniais ženklais, pirmos pagalbos rinkiniais, ratų atsparomis.</w:t>
            </w:r>
          </w:p>
        </w:tc>
      </w:tr>
      <w:tr w:rsidR="00E212A6" w:rsidRPr="00933A6D" w14:paraId="54497CFA" w14:textId="77777777" w:rsidTr="005E7FEE">
        <w:trPr>
          <w:trHeight w:val="475"/>
          <w:jc w:val="center"/>
        </w:trPr>
        <w:tc>
          <w:tcPr>
            <w:tcW w:w="324" w:type="pct"/>
            <w:vAlign w:val="center"/>
          </w:tcPr>
          <w:p w14:paraId="7D4FDF90" w14:textId="77777777" w:rsidR="00E212A6" w:rsidRPr="00933A6D" w:rsidRDefault="00E212A6" w:rsidP="00582F5E">
            <w:pPr>
              <w:numPr>
                <w:ilvl w:val="0"/>
                <w:numId w:val="15"/>
              </w:numPr>
              <w:tabs>
                <w:tab w:val="left" w:pos="0"/>
                <w:tab w:val="left" w:pos="160"/>
              </w:tabs>
              <w:spacing w:after="0" w:line="240" w:lineRule="auto"/>
              <w:ind w:left="0" w:right="58" w:firstLine="54"/>
              <w:jc w:val="center"/>
              <w:rPr>
                <w:rFonts w:ascii="Times New Roman" w:eastAsia="Times New Roman" w:hAnsi="Times New Roman" w:cs="Times New Roman"/>
                <w:b/>
                <w:color w:val="000000"/>
                <w:sz w:val="24"/>
                <w:szCs w:val="24"/>
              </w:rPr>
            </w:pPr>
          </w:p>
        </w:tc>
        <w:tc>
          <w:tcPr>
            <w:tcW w:w="4676" w:type="pct"/>
            <w:gridSpan w:val="2"/>
            <w:vAlign w:val="center"/>
          </w:tcPr>
          <w:p w14:paraId="7C4092B7" w14:textId="77777777" w:rsidR="00E212A6" w:rsidRPr="00933A6D" w:rsidRDefault="00E212A6" w:rsidP="00BE2715">
            <w:pPr>
              <w:spacing w:after="0" w:line="240" w:lineRule="auto"/>
              <w:jc w:val="center"/>
              <w:rPr>
                <w:rFonts w:ascii="Times New Roman" w:eastAsia="Times New Roman" w:hAnsi="Times New Roman" w:cs="Times New Roman"/>
                <w:b/>
                <w:color w:val="000000"/>
                <w:sz w:val="24"/>
                <w:szCs w:val="24"/>
              </w:rPr>
            </w:pPr>
            <w:r w:rsidRPr="00933A6D">
              <w:rPr>
                <w:rFonts w:ascii="Times New Roman" w:eastAsia="Times New Roman" w:hAnsi="Times New Roman" w:cs="Times New Roman"/>
                <w:b/>
                <w:color w:val="000000"/>
                <w:sz w:val="24"/>
                <w:szCs w:val="24"/>
              </w:rPr>
              <w:t>Kondicionavimas, šildymas ir ventiliacija</w:t>
            </w:r>
          </w:p>
        </w:tc>
      </w:tr>
      <w:tr w:rsidR="00E212A6" w:rsidRPr="00933A6D" w14:paraId="3AA82487" w14:textId="77777777" w:rsidTr="005E7FEE">
        <w:trPr>
          <w:trHeight w:val="307"/>
          <w:jc w:val="center"/>
        </w:trPr>
        <w:tc>
          <w:tcPr>
            <w:tcW w:w="324" w:type="pct"/>
            <w:vAlign w:val="center"/>
          </w:tcPr>
          <w:p w14:paraId="224C5E76"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66D08DF6"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Bendri reikalavimai</w:t>
            </w:r>
          </w:p>
        </w:tc>
        <w:tc>
          <w:tcPr>
            <w:tcW w:w="3740" w:type="pct"/>
            <w:vAlign w:val="center"/>
          </w:tcPr>
          <w:p w14:paraId="69E2FFF0" w14:textId="77777777" w:rsidR="00E212A6" w:rsidRPr="00933A6D" w:rsidRDefault="00E212A6" w:rsidP="00BE2715">
            <w:pPr>
              <w:spacing w:after="0" w:line="240" w:lineRule="auto"/>
              <w:ind w:right="92"/>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Turi būti įrengta autobusų keleivių salono ir vairuotojo darbo vietos kondicionavimo, vėdinimo ir šildymo sistema.</w:t>
            </w:r>
          </w:p>
          <w:p w14:paraId="448197C4" w14:textId="77777777"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p>
        </w:tc>
      </w:tr>
      <w:tr w:rsidR="00E212A6" w:rsidRPr="00933A6D" w14:paraId="29C4246D" w14:textId="77777777" w:rsidTr="005E7FEE">
        <w:trPr>
          <w:trHeight w:val="611"/>
          <w:jc w:val="center"/>
        </w:trPr>
        <w:tc>
          <w:tcPr>
            <w:tcW w:w="324" w:type="pct"/>
            <w:vAlign w:val="center"/>
          </w:tcPr>
          <w:p w14:paraId="5F8E1F37" w14:textId="77777777" w:rsidR="00E212A6" w:rsidRPr="00933A6D" w:rsidRDefault="00E212A6" w:rsidP="00582F5E">
            <w:pPr>
              <w:numPr>
                <w:ilvl w:val="0"/>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4676" w:type="pct"/>
            <w:gridSpan w:val="2"/>
            <w:vAlign w:val="center"/>
          </w:tcPr>
          <w:p w14:paraId="6A506874" w14:textId="77777777" w:rsidR="00E212A6" w:rsidRPr="00933A6D" w:rsidRDefault="00E212A6" w:rsidP="00BE2715">
            <w:pPr>
              <w:spacing w:after="0" w:line="240" w:lineRule="auto"/>
              <w:jc w:val="center"/>
              <w:rPr>
                <w:rFonts w:ascii="Times New Roman" w:eastAsia="Times New Roman" w:hAnsi="Times New Roman" w:cs="Times New Roman"/>
                <w:b/>
                <w:color w:val="000000"/>
                <w:sz w:val="24"/>
                <w:szCs w:val="24"/>
              </w:rPr>
            </w:pPr>
            <w:r w:rsidRPr="00933A6D">
              <w:rPr>
                <w:rFonts w:ascii="Times New Roman" w:eastAsia="Times New Roman" w:hAnsi="Times New Roman" w:cs="Times New Roman"/>
                <w:b/>
                <w:color w:val="000000"/>
                <w:sz w:val="24"/>
                <w:szCs w:val="24"/>
              </w:rPr>
              <w:t>Papildoma įranga</w:t>
            </w:r>
          </w:p>
        </w:tc>
      </w:tr>
      <w:tr w:rsidR="00677F68" w:rsidRPr="00933A6D" w14:paraId="51E1D264" w14:textId="77777777" w:rsidTr="005E7FEE">
        <w:trPr>
          <w:trHeight w:val="112"/>
          <w:jc w:val="center"/>
        </w:trPr>
        <w:tc>
          <w:tcPr>
            <w:tcW w:w="324" w:type="pct"/>
          </w:tcPr>
          <w:p w14:paraId="64B62DDB" w14:textId="77777777" w:rsidR="00677F68" w:rsidRPr="00933A6D" w:rsidRDefault="00677F68"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tcPr>
          <w:p w14:paraId="3C0A169B" w14:textId="77777777"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Keleivių informavimo sistema</w:t>
            </w:r>
          </w:p>
        </w:tc>
        <w:tc>
          <w:tcPr>
            <w:tcW w:w="3740" w:type="pct"/>
          </w:tcPr>
          <w:p w14:paraId="6A120F4C" w14:textId="5D686CC6"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Style w:val="Numatytasispastraiposriftas1"/>
                <w:rFonts w:ascii="Times New Roman" w:hAnsi="Times New Roman"/>
                <w:color w:val="000000"/>
                <w:kern w:val="3"/>
                <w:sz w:val="24"/>
                <w:szCs w:val="24"/>
              </w:rPr>
              <w:t>Autobusai privalo turėti bent vieną išorinę švieslentę autobuso priekinėje dalyje, kurioje būtų rodomas keleiviams atvykstančio autobuso maršrutas ir jo numeris.</w:t>
            </w:r>
          </w:p>
        </w:tc>
      </w:tr>
      <w:tr w:rsidR="00677F68" w:rsidRPr="00933A6D" w14:paraId="1A43E314" w14:textId="77777777" w:rsidTr="005E7FEE">
        <w:trPr>
          <w:trHeight w:val="112"/>
          <w:jc w:val="center"/>
        </w:trPr>
        <w:tc>
          <w:tcPr>
            <w:tcW w:w="324" w:type="pct"/>
          </w:tcPr>
          <w:p w14:paraId="45EF25D5" w14:textId="77777777" w:rsidR="00677F68" w:rsidRPr="00933A6D" w:rsidRDefault="00677F68"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tcPr>
          <w:p w14:paraId="028B31F3" w14:textId="0825FF2F"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Fiskalinis kasos aparatas</w:t>
            </w:r>
          </w:p>
        </w:tc>
        <w:tc>
          <w:tcPr>
            <w:tcW w:w="3740" w:type="pct"/>
          </w:tcPr>
          <w:p w14:paraId="3107FB63" w14:textId="4C0AD4A0"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olor w:val="000000"/>
                <w:kern w:val="3"/>
                <w:sz w:val="24"/>
                <w:szCs w:val="24"/>
              </w:rPr>
              <w:t>Turi atitikti visus teisės aktų reikalavimus ir užtikrinti, kad keleiviams bus išduodami kasos čekiai (autobusų bilietai), atitinkantys Techninės specifikacijos 28 punkto reikalavimus.</w:t>
            </w:r>
          </w:p>
        </w:tc>
      </w:tr>
    </w:tbl>
    <w:p w14:paraId="11FE253A" w14:textId="77777777" w:rsidR="00F97404" w:rsidRPr="00933A6D" w:rsidRDefault="00F97404" w:rsidP="00F97404">
      <w:pPr>
        <w:pStyle w:val="ListParagraph"/>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242662D8" w14:textId="26F4FC9F" w:rsidR="00F97404" w:rsidRPr="00933A6D" w:rsidRDefault="00F97404" w:rsidP="00F97404">
      <w:pPr>
        <w:pStyle w:val="ListParagraph"/>
        <w:widowControl w:val="0"/>
        <w:tabs>
          <w:tab w:val="left" w:pos="851"/>
          <w:tab w:val="left" w:pos="993"/>
          <w:tab w:val="left" w:pos="1134"/>
          <w:tab w:val="left" w:pos="1276"/>
        </w:tabs>
        <w:suppressAutoHyphens w:val="0"/>
        <w:autoSpaceDN/>
        <w:ind w:left="851"/>
        <w:contextualSpacing/>
        <w:jc w:val="right"/>
        <w:textAlignment w:val="auto"/>
        <w:rPr>
          <w:b/>
          <w:bCs/>
          <w:i/>
          <w:iCs/>
        </w:rPr>
      </w:pPr>
      <w:r w:rsidRPr="00933A6D">
        <w:rPr>
          <w:b/>
          <w:bCs/>
          <w:i/>
          <w:iCs/>
        </w:rPr>
        <w:t>3 lentelė</w:t>
      </w:r>
      <w:r w:rsidR="00C86B3E" w:rsidRPr="00933A6D">
        <w:rPr>
          <w:b/>
          <w:bCs/>
          <w:i/>
          <w:iCs/>
        </w:rPr>
        <w:t xml:space="preserve"> „</w:t>
      </w:r>
      <w:r w:rsidR="00DC30C3" w:rsidRPr="00933A6D">
        <w:rPr>
          <w:rStyle w:val="Numatytasispastraiposriftas1"/>
          <w:b/>
          <w:bCs/>
          <w:i/>
          <w:iCs/>
        </w:rPr>
        <w:t>Reikalavimai II etapo paslaugų teikimui skirtiems 22 vietų be vairuotojo autobusams</w:t>
      </w:r>
      <w:r w:rsidR="00C86B3E" w:rsidRPr="00933A6D">
        <w:rPr>
          <w:b/>
          <w:bCs/>
          <w:i/>
          <w:iCs/>
        </w:rPr>
        <w:t>“</w:t>
      </w:r>
    </w:p>
    <w:tbl>
      <w:tblPr>
        <w:tblW w:w="9493" w:type="dxa"/>
        <w:tblLayout w:type="fixed"/>
        <w:tblCellMar>
          <w:left w:w="10" w:type="dxa"/>
          <w:right w:w="10" w:type="dxa"/>
        </w:tblCellMar>
        <w:tblLook w:val="04A0" w:firstRow="1" w:lastRow="0" w:firstColumn="1" w:lastColumn="0" w:noHBand="0" w:noVBand="1"/>
      </w:tblPr>
      <w:tblGrid>
        <w:gridCol w:w="704"/>
        <w:gridCol w:w="8789"/>
      </w:tblGrid>
      <w:tr w:rsidR="00ED116B" w:rsidRPr="00933A6D" w14:paraId="487E46CD"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30DB00"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4E4A1F" w14:textId="77777777" w:rsidR="00ED116B" w:rsidRPr="00933A6D" w:rsidRDefault="00ED116B">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1. Elektra varomi autobusai atitinka šiuos reikalavimus:</w:t>
            </w:r>
          </w:p>
        </w:tc>
      </w:tr>
      <w:tr w:rsidR="00ED116B" w:rsidRPr="00933A6D" w14:paraId="374D79F0"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F018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9CCAA" w14:textId="105F3798"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Autobusai turi būti nauji. Rida – ne didesnė nei 6000 km. Pirmosios registracijos data ne ankščiau 202</w:t>
            </w:r>
            <w:r w:rsidR="000B100E">
              <w:rPr>
                <w:rFonts w:ascii="Times New Roman" w:hAnsi="Times New Roman"/>
                <w:color w:val="000000"/>
                <w:sz w:val="24"/>
                <w:szCs w:val="24"/>
              </w:rPr>
              <w:t>5</w:t>
            </w:r>
            <w:r w:rsidRPr="00933A6D">
              <w:rPr>
                <w:rFonts w:ascii="Times New Roman" w:hAnsi="Times New Roman"/>
                <w:color w:val="000000"/>
                <w:sz w:val="24"/>
                <w:szCs w:val="24"/>
              </w:rPr>
              <w:t xml:space="preserve"> m.</w:t>
            </w:r>
          </w:p>
        </w:tc>
      </w:tr>
      <w:tr w:rsidR="00ED116B" w:rsidRPr="00933A6D" w14:paraId="581E2D9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BC06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35EB"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Lietuvos Respublikos</w:t>
            </w:r>
            <w:r w:rsidRPr="00933A6D">
              <w:rPr>
                <w:rStyle w:val="Puslapioinaosnuoroda1"/>
                <w:rFonts w:ascii="Times New Roman" w:hAnsi="Times New Roman"/>
                <w:sz w:val="24"/>
                <w:szCs w:val="24"/>
              </w:rPr>
              <w:footnoteReference w:id="4"/>
            </w:r>
            <w:r w:rsidRPr="00933A6D">
              <w:rPr>
                <w:rStyle w:val="Numatytasispastraiposriftas1"/>
                <w:rFonts w:ascii="Times New Roman" w:hAnsi="Times New Roman"/>
                <w:sz w:val="24"/>
                <w:szCs w:val="24"/>
              </w:rPr>
              <w:t xml:space="preserve"> ir Jungtinių Tautų</w:t>
            </w:r>
            <w:r w:rsidRPr="00933A6D">
              <w:rPr>
                <w:rStyle w:val="Puslapioinaosnuoroda1"/>
                <w:rFonts w:ascii="Times New Roman" w:hAnsi="Times New Roman"/>
                <w:sz w:val="24"/>
                <w:szCs w:val="24"/>
              </w:rPr>
              <w:footnoteReference w:id="5"/>
            </w:r>
            <w:r w:rsidRPr="00933A6D">
              <w:rPr>
                <w:rStyle w:val="Numatytasispastraiposriftas1"/>
                <w:rFonts w:ascii="Times New Roman" w:hAnsi="Times New Roman"/>
                <w:sz w:val="24"/>
                <w:szCs w:val="24"/>
              </w:rPr>
              <w:t xml:space="preserve"> teisės aktų reikalavimus ir yra pritaikyti važiuoti neįgaliems ar judumo problemų turintiems asmenims.</w:t>
            </w:r>
          </w:p>
        </w:tc>
      </w:tr>
      <w:tr w:rsidR="00ED116B" w:rsidRPr="00933A6D" w14:paraId="3CBBD38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7128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EB2B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ED116B" w:rsidRPr="00933A6D" w14:paraId="0CFFE3FE"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DC35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BEBC0"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Judančios transporto priemonės triukšmo lygis nedidesnis nei 80 </w:t>
            </w:r>
            <w:proofErr w:type="spellStart"/>
            <w:r w:rsidRPr="00933A6D">
              <w:rPr>
                <w:rStyle w:val="Numatytasispastraiposriftas1"/>
                <w:rFonts w:ascii="Times New Roman" w:hAnsi="Times New Roman"/>
                <w:sz w:val="24"/>
                <w:szCs w:val="24"/>
              </w:rPr>
              <w:t>dB</w:t>
            </w:r>
            <w:proofErr w:type="spellEnd"/>
            <w:r w:rsidRPr="00933A6D">
              <w:rPr>
                <w:rStyle w:val="Numatytasispastraiposriftas1"/>
                <w:rFonts w:ascii="Times New Roman" w:hAnsi="Times New Roman"/>
                <w:sz w:val="24"/>
                <w:szCs w:val="24"/>
              </w:rPr>
              <w:t xml:space="preserve"> (pagal Europos Tarybos direktyvos 70/157/EEB reikalavimus).</w:t>
            </w:r>
          </w:p>
        </w:tc>
      </w:tr>
      <w:tr w:rsidR="00ED116B" w:rsidRPr="00933A6D" w14:paraId="6F6E30A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A467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D20C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Leidimų vežti keleivius reguliaraus susisiekimo kelių transporto maršrutais išdavimo taisyklių reikalavimus.</w:t>
            </w:r>
            <w:r w:rsidRPr="00933A6D">
              <w:rPr>
                <w:rStyle w:val="Puslapioinaosnuoroda1"/>
                <w:rFonts w:ascii="Times New Roman" w:hAnsi="Times New Roman"/>
                <w:sz w:val="24"/>
                <w:szCs w:val="24"/>
              </w:rPr>
              <w:footnoteReference w:id="6"/>
            </w:r>
            <w:r w:rsidRPr="00933A6D">
              <w:rPr>
                <w:rStyle w:val="Numatytasispastraiposriftas1"/>
                <w:rFonts w:ascii="Times New Roman" w:hAnsi="Times New Roman"/>
                <w:sz w:val="24"/>
                <w:szCs w:val="24"/>
              </w:rPr>
              <w:t xml:space="preserve"> </w:t>
            </w:r>
          </w:p>
        </w:tc>
      </w:tr>
      <w:tr w:rsidR="00ED116B" w:rsidRPr="00933A6D" w14:paraId="1227F92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4F4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3A543" w14:textId="77777777" w:rsidR="00ED116B" w:rsidRPr="00933A6D" w:rsidRDefault="00ED116B">
            <w:pPr>
              <w:pStyle w:val="prastasis1"/>
              <w:tabs>
                <w:tab w:val="left" w:pos="3544"/>
              </w:tabs>
              <w:rPr>
                <w:rFonts w:ascii="Times New Roman" w:hAnsi="Times New Roman"/>
                <w:sz w:val="24"/>
                <w:szCs w:val="24"/>
              </w:rPr>
            </w:pPr>
            <w:r w:rsidRPr="00933A6D">
              <w:rPr>
                <w:rFonts w:ascii="Times New Roman" w:hAnsi="Times New Roman"/>
                <w:sz w:val="24"/>
                <w:szCs w:val="24"/>
              </w:rPr>
              <w:t>Transporto priemonės turi atitikti 2022 m. rugsėjo 19 d. LR Susisiekimo ministro įsakymu Nr. 3-439 patvirtinto „Viešojo transporto priemonių pritaikymo neįgaliesiems ir riboto judumo asmenims reikalavimų apraše“ nustatytus reikalavimus.</w:t>
            </w:r>
          </w:p>
        </w:tc>
      </w:tr>
      <w:tr w:rsidR="00ED116B" w:rsidRPr="00933A6D" w14:paraId="5B80B6D3"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8DD94F"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D66F83" w14:textId="77777777" w:rsidR="00ED116B" w:rsidRPr="00933A6D" w:rsidRDefault="00ED116B">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2. Kėbulas:</w:t>
            </w:r>
          </w:p>
        </w:tc>
      </w:tr>
      <w:tr w:rsidR="00ED116B" w:rsidRPr="00933A6D" w14:paraId="7EBA840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2AC5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B8BAF" w14:textId="2FE48B46"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Autobuso aukštis su papildomai sumontuota įranga </w:t>
            </w:r>
            <w:r w:rsidR="00D35E4E">
              <w:rPr>
                <w:rStyle w:val="Numatytasispastraiposriftas1"/>
                <w:rFonts w:ascii="Times New Roman" w:hAnsi="Times New Roman"/>
                <w:bCs/>
                <w:color w:val="000000"/>
                <w:sz w:val="24"/>
                <w:szCs w:val="24"/>
              </w:rPr>
              <w:t>atitinka taikytinus teisės aktų reikalavimus</w:t>
            </w:r>
            <w:r w:rsidRPr="00933A6D">
              <w:rPr>
                <w:rStyle w:val="Numatytasispastraiposriftas1"/>
                <w:rFonts w:ascii="Times New Roman" w:hAnsi="Times New Roman"/>
                <w:sz w:val="24"/>
                <w:szCs w:val="24"/>
              </w:rPr>
              <w:t>.</w:t>
            </w:r>
          </w:p>
        </w:tc>
      </w:tr>
      <w:tr w:rsidR="00ED116B" w:rsidRPr="00933A6D" w14:paraId="3E5C807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7D70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0593F" w14:textId="6DBFDA16"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Autobuso plotis </w:t>
            </w:r>
            <w:r w:rsidR="00D35E4E">
              <w:rPr>
                <w:rStyle w:val="Numatytasispastraiposriftas1"/>
                <w:rFonts w:ascii="Times New Roman" w:hAnsi="Times New Roman"/>
                <w:bCs/>
                <w:color w:val="000000"/>
                <w:sz w:val="24"/>
                <w:szCs w:val="24"/>
              </w:rPr>
              <w:t>atitinka taikytinus teisės aktų reikalavimus</w:t>
            </w:r>
            <w:r w:rsidRPr="00933A6D">
              <w:rPr>
                <w:rStyle w:val="Numatytasispastraiposriftas1"/>
                <w:rFonts w:ascii="Times New Roman" w:hAnsi="Times New Roman"/>
                <w:bCs/>
                <w:color w:val="000000"/>
                <w:sz w:val="24"/>
                <w:szCs w:val="24"/>
              </w:rPr>
              <w:t xml:space="preserve">. </w:t>
            </w:r>
          </w:p>
        </w:tc>
      </w:tr>
      <w:tr w:rsidR="00ED116B" w:rsidRPr="00933A6D" w14:paraId="69C505A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CA2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DCB8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turi avarinius išėjimus, kaip to reikalauja  Jungtinių Tautų transporto priemonių reglamentas Nr. 107.</w:t>
            </w:r>
          </w:p>
        </w:tc>
      </w:tr>
      <w:tr w:rsidR="00ED116B" w:rsidRPr="00933A6D" w14:paraId="3B7AC100"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BAA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17036"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Autobusuose įrengtas a</w:t>
            </w:r>
            <w:r w:rsidRPr="00933A6D">
              <w:rPr>
                <w:rStyle w:val="Numatytasispastraiposriftas1"/>
                <w:rFonts w:ascii="Times New Roman" w:hAnsi="Times New Roman"/>
                <w:bCs/>
                <w:color w:val="000000"/>
                <w:sz w:val="24"/>
                <w:szCs w:val="24"/>
              </w:rPr>
              <w:t>tbulinės eigos garsinis signalas.</w:t>
            </w:r>
          </w:p>
        </w:tc>
      </w:tr>
      <w:tr w:rsidR="00ED116B" w:rsidRPr="00933A6D" w14:paraId="49A4B06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4B00BA"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67D6B5"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3. Jėgos pavara</w:t>
            </w:r>
          </w:p>
        </w:tc>
      </w:tr>
      <w:tr w:rsidR="00ED116B" w:rsidRPr="00933A6D" w14:paraId="2B7D7E1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204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435B6"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Autobusų jėgos agregatas elektra varomas variklis. Įrengta elektros variklio aušinimo sistema neriboja variklio galios ir sukimo momento. Autobusuose numatyta apsauga, neleidžianti įjungti variklio iš vairuotojo darbo vietos autobuso krovimo metu.</w:t>
            </w:r>
          </w:p>
        </w:tc>
      </w:tr>
      <w:tr w:rsidR="00ED116B" w:rsidRPr="00933A6D" w14:paraId="0C446744" w14:textId="77777777" w:rsidTr="00683992">
        <w:trPr>
          <w:trHeight w:val="43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B965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475B5"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Elektros variklio bendroji galia – ne mažesnė nei 150 kW.</w:t>
            </w:r>
          </w:p>
        </w:tc>
      </w:tr>
      <w:tr w:rsidR="00ED116B" w:rsidRPr="00933A6D" w14:paraId="6BA98C4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A4C4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C4E6D" w14:textId="77777777" w:rsidR="00ED116B" w:rsidRPr="00933A6D" w:rsidRDefault="00ED116B">
            <w:pPr>
              <w:pStyle w:val="prastasis1"/>
              <w:tabs>
                <w:tab w:val="left" w:pos="3544"/>
              </w:tabs>
              <w:ind w:right="34"/>
              <w:rPr>
                <w:rFonts w:ascii="Times New Roman" w:hAnsi="Times New Roman"/>
                <w:sz w:val="24"/>
                <w:szCs w:val="24"/>
              </w:rPr>
            </w:pPr>
            <w:r w:rsidRPr="00933A6D">
              <w:rPr>
                <w:rStyle w:val="Numatytasispastraiposriftas1"/>
                <w:rFonts w:ascii="Times New Roman" w:hAnsi="Times New Roman"/>
                <w:bCs/>
                <w:color w:val="000000"/>
                <w:sz w:val="24"/>
                <w:szCs w:val="24"/>
              </w:rPr>
              <w:t>Baterijų talpa – ne mažiau kaip 110 kWh.</w:t>
            </w:r>
          </w:p>
        </w:tc>
      </w:tr>
      <w:tr w:rsidR="00ED116B" w:rsidRPr="00933A6D" w14:paraId="482FB91C" w14:textId="77777777" w:rsidTr="00683992">
        <w:trPr>
          <w:trHeight w:val="36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67F97"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9A5EF"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Yra greičio ribotuvas, maksimalus greitis apribotas – ne didesnis nei 80 km/val.</w:t>
            </w:r>
          </w:p>
        </w:tc>
      </w:tr>
      <w:tr w:rsidR="00ED116B" w:rsidRPr="00933A6D" w14:paraId="45FD359C"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DD479A"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10D66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4. Pakaba:</w:t>
            </w:r>
          </w:p>
        </w:tc>
      </w:tr>
      <w:tr w:rsidR="00ED116B" w:rsidRPr="00933A6D" w14:paraId="3120588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E6A8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4.1.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89F9E"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Visi stabdžiai – diskinio tipo. Stabdymo metu išskiriama energija regeneruojama ir perduodama į akumuliatorius. Dviejų kontūrų hidraulinė arba pneumatinė sistema su įrengtomis stabdžių antiblokavimo ABS ir traukos kontrolės ASR/TCS arba lygiavertėmis sistemomis. Autobuse sumontuota elektroninė stabdymo jėgų reguliavimo sistema EBS (</w:t>
            </w:r>
            <w:r w:rsidRPr="00933A6D">
              <w:rPr>
                <w:rStyle w:val="Numatytasispastraiposriftas1"/>
                <w:rFonts w:ascii="Times New Roman" w:hAnsi="Times New Roman"/>
                <w:bCs/>
                <w:i/>
                <w:iCs/>
                <w:color w:val="000000"/>
                <w:sz w:val="24"/>
                <w:szCs w:val="24"/>
              </w:rPr>
              <w:t xml:space="preserve">angl. </w:t>
            </w:r>
            <w:proofErr w:type="spellStart"/>
            <w:r w:rsidRPr="00933A6D">
              <w:rPr>
                <w:rStyle w:val="Numatytasispastraiposriftas1"/>
                <w:rFonts w:ascii="Times New Roman" w:hAnsi="Times New Roman"/>
                <w:bCs/>
                <w:i/>
                <w:iCs/>
                <w:color w:val="000000"/>
                <w:sz w:val="24"/>
                <w:szCs w:val="24"/>
              </w:rPr>
              <w:t>Electronically</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controlled</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Brake</w:t>
            </w:r>
            <w:proofErr w:type="spellEnd"/>
            <w:r w:rsidRPr="00933A6D">
              <w:rPr>
                <w:rStyle w:val="Numatytasispastraiposriftas1"/>
                <w:rFonts w:ascii="Times New Roman" w:hAnsi="Times New Roman"/>
                <w:bCs/>
                <w:i/>
                <w:iCs/>
                <w:color w:val="000000"/>
                <w:sz w:val="24"/>
                <w:szCs w:val="24"/>
              </w:rPr>
              <w:t xml:space="preserve"> System</w:t>
            </w:r>
            <w:r w:rsidRPr="00933A6D">
              <w:rPr>
                <w:rStyle w:val="Numatytasispastraiposriftas1"/>
                <w:rFonts w:ascii="Times New Roman" w:hAnsi="Times New Roman"/>
                <w:bCs/>
                <w:color w:val="000000"/>
                <w:sz w:val="24"/>
                <w:szCs w:val="24"/>
              </w:rPr>
              <w:t xml:space="preserve">). Įrengtas elektrinis stovėjimo stabdys, valdomas iš vairuotojo kabinos. Stabdžių blokavimas esant atidarytoms durims. </w:t>
            </w:r>
          </w:p>
        </w:tc>
      </w:tr>
      <w:tr w:rsidR="00ED116B" w:rsidRPr="00933A6D" w14:paraId="08052D8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F1DF22"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09E0E3"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5. Vairuotojo darbo vieta:</w:t>
            </w:r>
          </w:p>
        </w:tc>
      </w:tr>
      <w:tr w:rsidR="00ED116B" w:rsidRPr="00933A6D" w14:paraId="367835B4"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024F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7669D" w14:textId="42718758"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Vairuotojo darbo vieta </w:t>
            </w:r>
            <w:r w:rsidR="003C11FE">
              <w:rPr>
                <w:rStyle w:val="Numatytasispastraiposriftas1"/>
                <w:rFonts w:ascii="Times New Roman" w:hAnsi="Times New Roman"/>
                <w:bCs/>
                <w:color w:val="000000"/>
                <w:sz w:val="24"/>
                <w:szCs w:val="24"/>
              </w:rPr>
              <w:t xml:space="preserve">pilnai arba iš dalies </w:t>
            </w:r>
            <w:r w:rsidRPr="00933A6D">
              <w:rPr>
                <w:rStyle w:val="Numatytasispastraiposriftas1"/>
                <w:rFonts w:ascii="Times New Roman" w:hAnsi="Times New Roman"/>
                <w:bCs/>
                <w:color w:val="000000"/>
                <w:sz w:val="24"/>
                <w:szCs w:val="24"/>
              </w:rPr>
              <w:t>atskira nuo keleivių salono.</w:t>
            </w:r>
          </w:p>
        </w:tc>
      </w:tr>
      <w:tr w:rsidR="00ED116B" w:rsidRPr="00933A6D" w14:paraId="0B535B45"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11BB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1602C"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Autobusuose įrengta kabelių instaliacija e–bilieto komposterių, borto kompiuterių, garsiakalbių ir komutatoriaus antenos montavimui.</w:t>
            </w:r>
          </w:p>
        </w:tc>
      </w:tr>
      <w:tr w:rsidR="00ED116B" w:rsidRPr="00933A6D" w14:paraId="0979902A"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10D1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5.3.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090A3"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Pagrindiniai jungikliai, signalinės lemputės, pranešimai borto kompiuteryje pažymėti atpažinimo ženklais ir / arba užrašais lietuvių kalba.</w:t>
            </w:r>
          </w:p>
        </w:tc>
      </w:tr>
      <w:tr w:rsidR="00ED116B" w:rsidRPr="00933A6D" w14:paraId="7CAD4C3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51A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56EEC"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vietoje pateikiama visa vairuotojui reikiama informacija apie transporto priemonės sistemų techninę būklę. Rodomas faktinis traukos baterijų įkrovos lygis (procentais).</w:t>
            </w:r>
          </w:p>
        </w:tc>
      </w:tr>
      <w:tr w:rsidR="00ED116B" w:rsidRPr="00933A6D" w14:paraId="4A41FA4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1DD2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F09A6"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vieta šildoma ir kondicionuojama. Valdymas atskirtas nuo keleivių salono šildymo/kondicionavimo valdymo.</w:t>
            </w:r>
          </w:p>
        </w:tc>
      </w:tr>
      <w:tr w:rsidR="00ED116B" w:rsidRPr="00933A6D" w14:paraId="09EAC22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2885"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E4F0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Įrengtas plataus matymo kampo (panoraminis) keleivių salono veidrodėlis.</w:t>
            </w:r>
          </w:p>
        </w:tc>
      </w:tr>
      <w:tr w:rsidR="00ED116B" w:rsidRPr="00933A6D" w14:paraId="43CDA2B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6D00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5.7.</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6393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Įrengta alkoholinė blokuotė, kuri atitinkanti Lietuvos standartą LST EN 50436-2:2014 (arba lygiavertį). Autobusas užvedamas tik atlikus testą. </w:t>
            </w:r>
          </w:p>
        </w:tc>
      </w:tr>
      <w:tr w:rsidR="004A0BEA" w:rsidRPr="00933A6D" w14:paraId="147C066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0A38D" w14:textId="6C05AFEB" w:rsidR="004A0BEA" w:rsidRPr="00933A6D" w:rsidRDefault="004A0BEA">
            <w:pPr>
              <w:pStyle w:val="prastasis1"/>
              <w:tabs>
                <w:tab w:val="left" w:pos="3544"/>
              </w:tabs>
              <w:rPr>
                <w:rFonts w:ascii="Times New Roman" w:hAnsi="Times New Roman"/>
                <w:color w:val="000000"/>
                <w:sz w:val="24"/>
                <w:szCs w:val="24"/>
              </w:rPr>
            </w:pPr>
            <w:r>
              <w:rPr>
                <w:rFonts w:ascii="Times New Roman" w:hAnsi="Times New Roman"/>
                <w:color w:val="000000"/>
                <w:sz w:val="24"/>
                <w:szCs w:val="24"/>
              </w:rPr>
              <w:t>5.8.</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41CC" w14:textId="4DC37281" w:rsidR="004A0BEA" w:rsidRPr="00933A6D" w:rsidRDefault="004A0BEA">
            <w:pPr>
              <w:pStyle w:val="prastasis1"/>
              <w:tabs>
                <w:tab w:val="left" w:pos="3544"/>
              </w:tabs>
              <w:rPr>
                <w:rStyle w:val="Numatytasispastraiposriftas1"/>
                <w:rFonts w:ascii="Times New Roman" w:hAnsi="Times New Roman"/>
                <w:bCs/>
                <w:color w:val="000000"/>
                <w:sz w:val="24"/>
                <w:szCs w:val="24"/>
              </w:rPr>
            </w:pPr>
            <w:r w:rsidRPr="004A0BEA">
              <w:rPr>
                <w:rStyle w:val="Numatytasispastraiposriftas1"/>
                <w:rFonts w:ascii="Times New Roman" w:hAnsi="Times New Roman"/>
                <w:bCs/>
                <w:color w:val="000000"/>
                <w:sz w:val="24"/>
                <w:szCs w:val="24"/>
              </w:rPr>
              <w:t>Salone prie priekinių įlipimo durų sumontuotas vienas e-bilieto komposteris</w:t>
            </w:r>
            <w:r>
              <w:rPr>
                <w:rStyle w:val="Numatytasispastraiposriftas1"/>
                <w:rFonts w:ascii="Times New Roman" w:hAnsi="Times New Roman"/>
                <w:bCs/>
                <w:color w:val="000000"/>
                <w:sz w:val="24"/>
                <w:szCs w:val="24"/>
              </w:rPr>
              <w:t>.</w:t>
            </w:r>
          </w:p>
        </w:tc>
      </w:tr>
      <w:tr w:rsidR="00ED116B" w:rsidRPr="00933A6D" w14:paraId="6036B20B"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E7EEA5"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BB0835"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6. Keleivių salono įrengimas:</w:t>
            </w:r>
          </w:p>
        </w:tc>
      </w:tr>
      <w:tr w:rsidR="00ED116B" w:rsidRPr="00933A6D" w14:paraId="01C5183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93334"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E183F" w14:textId="0BFBFD5D"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 xml:space="preserve">Įrengta ne mažiau kaip 6 stovimos vietos ir </w:t>
            </w:r>
            <w:r w:rsidR="00A35859" w:rsidRPr="00933A6D">
              <w:rPr>
                <w:rStyle w:val="Numatytasispastraiposriftas1"/>
                <w:rFonts w:ascii="Times New Roman" w:hAnsi="Times New Roman"/>
                <w:color w:val="000000"/>
                <w:sz w:val="24"/>
                <w:szCs w:val="24"/>
              </w:rPr>
              <w:t xml:space="preserve">15 </w:t>
            </w:r>
            <w:r w:rsidRPr="00933A6D">
              <w:rPr>
                <w:rStyle w:val="Numatytasispastraiposriftas1"/>
                <w:rFonts w:ascii="Times New Roman" w:hAnsi="Times New Roman"/>
                <w:color w:val="000000"/>
                <w:sz w:val="24"/>
                <w:szCs w:val="24"/>
              </w:rPr>
              <w:t>sėdimųjų vietų keleiviams vežti, priklausomai nuo maršruto, bent 1 vieta numatyta neįgaliesiems / specialiųjų poreikių turintiems žmonėms su vežimėliu (su tvirtinimo diržais, bėgeliais ar kita vežimėlio tvirtinimo įranga).</w:t>
            </w:r>
          </w:p>
        </w:tc>
      </w:tr>
      <w:tr w:rsidR="00ED116B" w:rsidRPr="00933A6D" w14:paraId="73039A6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F662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B988"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Įrengti tvirtinimo diržai, bėgeliai ar kita vežimėlio tvirtinimo įranga neįgaliesiems / specialiųjų poreikių turintiems žmonėms su vežimėliu.</w:t>
            </w:r>
          </w:p>
        </w:tc>
      </w:tr>
      <w:tr w:rsidR="00ED116B" w:rsidRPr="00933A6D" w14:paraId="07030EB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8105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834EC"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Neįgaliųjų su vežimėliais / specialiųjų poreikių turinčių žmonių įlaipinimas / įvažiavimas ir išlaipinimas / išvažiavimas numatytas per šonines duris. Prie įlipimo durų įrengta atlenkiama arba elektrinė išstumiama rampa. Rampa atlaiko ne mažiau kaip 300 kg apkrovą, nustatytą Jungtinių Tautų transporto priemonių reglamente Nr.107</w:t>
            </w:r>
          </w:p>
        </w:tc>
      </w:tr>
      <w:tr w:rsidR="00ED116B" w:rsidRPr="00933A6D" w14:paraId="4DAABA9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73E5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E951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Įrengti ne mažiau kaip 3 veikiantys „stop“ mygtukai išdėstyti keleivių salone, lengvai pasiekiamose ir gerai matomose vietose. Aktyvavus mygtuką, keleivis informuojamas garsiniu signalu.</w:t>
            </w:r>
          </w:p>
        </w:tc>
      </w:tr>
      <w:tr w:rsidR="00ED116B" w:rsidRPr="00933A6D" w14:paraId="26F60F09"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433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17C3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ED116B" w:rsidRPr="00933A6D" w14:paraId="73E5B1AE"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AB9EB1"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F3BEA5"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7. Keleivių salono šildymas-kondicionavimas:</w:t>
            </w:r>
          </w:p>
        </w:tc>
      </w:tr>
      <w:tr w:rsidR="00ED116B" w:rsidRPr="00933A6D" w14:paraId="124D20D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E563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7.1.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A5D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Šildymo sistema atitinka klimato sąlygas ir teisės aktų reikalavimus. Yra oro kondicionavimo sistema keleivių salone. </w:t>
            </w:r>
          </w:p>
        </w:tc>
      </w:tr>
      <w:tr w:rsidR="00ED116B" w:rsidRPr="00933A6D" w14:paraId="45625B3B"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1BBFC"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BC5914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8. Elektros įranga ir reikalavimai keleivių informavimo įrangai:</w:t>
            </w:r>
          </w:p>
        </w:tc>
      </w:tr>
      <w:tr w:rsidR="00ED116B" w:rsidRPr="00933A6D" w14:paraId="3CCE6F8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2C07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FAEB7" w14:textId="5126D28C"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 xml:space="preserve">Keleivių informacinė sistema </w:t>
            </w:r>
            <w:r w:rsidRPr="00933A6D">
              <w:rPr>
                <w:rStyle w:val="Numatytasispastraiposriftas1"/>
                <w:rFonts w:ascii="Times New Roman" w:hAnsi="Times New Roman"/>
                <w:sz w:val="24"/>
                <w:szCs w:val="24"/>
                <w:lang w:eastAsia="lt-LT"/>
              </w:rPr>
              <w:t xml:space="preserve">turi atitikti ir LR </w:t>
            </w:r>
            <w:r w:rsidR="004A0BEA">
              <w:rPr>
                <w:rStyle w:val="Numatytasispastraiposriftas1"/>
                <w:rFonts w:ascii="Times New Roman" w:hAnsi="Times New Roman"/>
                <w:sz w:val="24"/>
                <w:szCs w:val="24"/>
                <w:lang w:eastAsia="lt-LT"/>
              </w:rPr>
              <w:t>susisiekimo</w:t>
            </w:r>
            <w:r w:rsidR="004A0BEA" w:rsidRPr="00933A6D">
              <w:rPr>
                <w:rStyle w:val="Numatytasispastraiposriftas1"/>
                <w:rFonts w:ascii="Times New Roman" w:hAnsi="Times New Roman"/>
                <w:sz w:val="24"/>
                <w:szCs w:val="24"/>
                <w:lang w:eastAsia="lt-LT"/>
              </w:rPr>
              <w:t xml:space="preserve"> </w:t>
            </w:r>
            <w:r w:rsidRPr="00933A6D">
              <w:rPr>
                <w:rStyle w:val="Numatytasispastraiposriftas1"/>
                <w:rFonts w:ascii="Times New Roman" w:hAnsi="Times New Roman"/>
                <w:sz w:val="24"/>
                <w:szCs w:val="24"/>
                <w:lang w:eastAsia="lt-LT"/>
              </w:rPr>
              <w:t>minist</w:t>
            </w:r>
            <w:r w:rsidR="004A0BEA">
              <w:rPr>
                <w:rStyle w:val="Numatytasispastraiposriftas1"/>
                <w:rFonts w:ascii="Times New Roman" w:hAnsi="Times New Roman"/>
                <w:sz w:val="24"/>
                <w:szCs w:val="24"/>
                <w:lang w:eastAsia="lt-LT"/>
              </w:rPr>
              <w:t>ro</w:t>
            </w:r>
            <w:r w:rsidRPr="00933A6D">
              <w:rPr>
                <w:rStyle w:val="Numatytasispastraiposriftas1"/>
                <w:rFonts w:ascii="Times New Roman" w:hAnsi="Times New Roman"/>
                <w:sz w:val="24"/>
                <w:szCs w:val="24"/>
                <w:lang w:eastAsia="lt-LT"/>
              </w:rPr>
              <w:t xml:space="preserve">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ED116B" w:rsidRPr="00933A6D" w14:paraId="72F2268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89D9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1F7F4" w14:textId="77777777" w:rsidR="00ED116B" w:rsidRPr="00933A6D" w:rsidRDefault="00ED116B">
            <w:pPr>
              <w:pStyle w:val="prastasis1"/>
              <w:tabs>
                <w:tab w:val="left" w:pos="3544"/>
              </w:tabs>
              <w:rPr>
                <w:rFonts w:ascii="Times New Roman" w:hAnsi="Times New Roman"/>
                <w:bCs/>
                <w:color w:val="000000"/>
                <w:sz w:val="24"/>
                <w:szCs w:val="24"/>
              </w:rPr>
            </w:pPr>
            <w:r w:rsidRPr="00933A6D">
              <w:rPr>
                <w:rFonts w:ascii="Times New Roman" w:hAnsi="Times New Roman"/>
                <w:bCs/>
                <w:color w:val="000000"/>
                <w:sz w:val="24"/>
                <w:szCs w:val="24"/>
              </w:rPr>
              <w:t>Keleivių informacinė sistema pateikiama lietuvių kalba. Sumontuoti garsiakalbiai.</w:t>
            </w:r>
          </w:p>
        </w:tc>
      </w:tr>
      <w:tr w:rsidR="00ED116B" w:rsidRPr="00933A6D" w14:paraId="18BD71D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EF8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93EB"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Švieslentės valdomos vairuotojo, įrengto vairuotojo darbo vietoje, pasiekiamo ranka nepakilus iš darbo vietos (sėdynės).</w:t>
            </w:r>
          </w:p>
        </w:tc>
      </w:tr>
      <w:tr w:rsidR="00ED116B" w:rsidRPr="00933A6D" w14:paraId="67D463D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52C4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A491" w14:textId="77777777" w:rsidR="00ED116B" w:rsidRPr="00933A6D" w:rsidRDefault="00ED116B">
            <w:pPr>
              <w:pStyle w:val="prastasis1"/>
              <w:tabs>
                <w:tab w:val="left" w:pos="3544"/>
              </w:tabs>
              <w:rPr>
                <w:rFonts w:ascii="Times New Roman" w:hAnsi="Times New Roman"/>
                <w:sz w:val="24"/>
                <w:szCs w:val="24"/>
                <w:lang w:eastAsia="lt-LT"/>
              </w:rPr>
            </w:pPr>
            <w:r w:rsidRPr="00933A6D">
              <w:rPr>
                <w:rFonts w:ascii="Times New Roman" w:hAnsi="Times New Roman"/>
                <w:sz w:val="24"/>
                <w:szCs w:val="24"/>
                <w:lang w:eastAsia="lt-LT"/>
              </w:rPr>
              <w:t>Reikalavimai švieslentėms:</w:t>
            </w:r>
          </w:p>
          <w:p w14:paraId="5BF6236B"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Priekinė švieslentė:</w:t>
            </w:r>
          </w:p>
          <w:p w14:paraId="0CB9AA6C"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viršuje, salone arba uždarame korpuse bei rodoma per priekinį ar viršutinį stiklą;</w:t>
            </w:r>
          </w:p>
          <w:p w14:paraId="49CBAFF3"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128x15 pikselių rezoliucijos;</w:t>
            </w:r>
          </w:p>
          <w:p w14:paraId="2629D86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1200x200mm dydžio;</w:t>
            </w:r>
          </w:p>
          <w:p w14:paraId="2E5F496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188EA193"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32D932A2"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lastRenderedPageBreak/>
              <w:t xml:space="preserve"> </w:t>
            </w:r>
          </w:p>
          <w:p w14:paraId="51784D76"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Šoninė švieslentė:</w:t>
            </w:r>
          </w:p>
          <w:p w14:paraId="0F409531"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salono viduje prie šoninio stiklo arba tam skirtoje vietoje autobuso dešiniame šone;</w:t>
            </w:r>
          </w:p>
          <w:p w14:paraId="3BA82CCD"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96x15 pikselių rezoliucijos;</w:t>
            </w:r>
          </w:p>
          <w:p w14:paraId="3DCB908F"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900x200 mm dydžio;</w:t>
            </w:r>
          </w:p>
          <w:p w14:paraId="4575A0DB"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4CA8C268"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0136E94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329EEB15"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Galinė švieslentė:</w:t>
            </w:r>
          </w:p>
          <w:p w14:paraId="15AD4C44"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montuojama salono viduje prie galinio stiklo arba tam skirtoje vietoje autobuso gale;</w:t>
            </w:r>
          </w:p>
          <w:p w14:paraId="34537E32"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mažesnės nei 32x15 pikselių rezoliucijos;</w:t>
            </w:r>
          </w:p>
          <w:p w14:paraId="021D09D0"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 nei 340x200 mm dydžio;</w:t>
            </w:r>
          </w:p>
          <w:p w14:paraId="2F0E30E4"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rodomas maršruto numeris (esant poreikiui su raide);</w:t>
            </w:r>
          </w:p>
          <w:p w14:paraId="4E765F21"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ryškumas turi automatiškai reguliuotis pagal aplinkos apšviestumo lygį.</w:t>
            </w:r>
          </w:p>
          <w:p w14:paraId="2E2C41FA" w14:textId="77777777" w:rsidR="00ED116B" w:rsidRPr="00933A6D" w:rsidRDefault="00ED116B">
            <w:pPr>
              <w:pStyle w:val="prastasis10"/>
              <w:jc w:val="left"/>
              <w:rPr>
                <w:rFonts w:ascii="Times New Roman" w:hAnsi="Times New Roman"/>
                <w:kern w:val="0"/>
                <w:sz w:val="24"/>
                <w:szCs w:val="24"/>
                <w:lang w:eastAsia="lt-LT"/>
              </w:rPr>
            </w:pPr>
          </w:p>
          <w:p w14:paraId="72EBF2D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Vidinė švieslentė:</w:t>
            </w:r>
          </w:p>
          <w:p w14:paraId="60CF952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salone, priekyje, matoma visiems keleiviams;</w:t>
            </w:r>
          </w:p>
          <w:p w14:paraId="16997619"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144x19 pikselių rezoliucijos;</w:t>
            </w:r>
          </w:p>
          <w:p w14:paraId="185465C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600x100 mm dydžio;</w:t>
            </w:r>
          </w:p>
          <w:p w14:paraId="78D0CB05"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pagal esamą GPS poziciją rodomi esamos ir kitos stotelės pavadinimai;</w:t>
            </w:r>
          </w:p>
          <w:p w14:paraId="7D096F35"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6DFC2FC6"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Garsinis skelbimas:</w:t>
            </w:r>
          </w:p>
          <w:p w14:paraId="7EC1B1F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0"/>
                <w:rFonts w:ascii="Times New Roman" w:hAnsi="Times New Roman"/>
                <w:sz w:val="24"/>
                <w:szCs w:val="24"/>
                <w:lang w:eastAsia="lt-LT"/>
              </w:rPr>
              <w:t>•  Pagal esamą GPS poziciją per autobuse sumontuotus garsiakalbius skelbiami esamos ir kitos stotelės pavadinimai.</w:t>
            </w:r>
          </w:p>
        </w:tc>
      </w:tr>
      <w:tr w:rsidR="00ED116B" w:rsidRPr="00933A6D" w14:paraId="18A6B09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7CBC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8.5.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0AD56" w14:textId="59682D3C"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Transporto priemonės privalo turėti įrangą, skirtą </w:t>
            </w:r>
            <w:r w:rsidR="000907A6" w:rsidRPr="00933A6D">
              <w:rPr>
                <w:rStyle w:val="Numatytasispastraiposriftas10"/>
                <w:rFonts w:ascii="Times New Roman" w:hAnsi="Times New Roman"/>
                <w:sz w:val="24"/>
                <w:szCs w:val="24"/>
              </w:rPr>
              <w:t>teikti realaus laiko informaciją ir statinę maršrutų informaciją apie viešojo transporto kelionių duomenis informacinei sistemai „VINTRA“</w:t>
            </w:r>
            <w:r w:rsidR="006C31CD">
              <w:rPr>
                <w:rStyle w:val="Numatytasispastraiposriftas10"/>
                <w:rFonts w:ascii="Times New Roman" w:hAnsi="Times New Roman"/>
                <w:sz w:val="24"/>
                <w:szCs w:val="24"/>
              </w:rPr>
              <w:t xml:space="preserve"> arba </w:t>
            </w:r>
            <w:r w:rsidR="00316906">
              <w:rPr>
                <w:rStyle w:val="Numatytasispastraiposriftas10"/>
                <w:rFonts w:ascii="Times New Roman" w:hAnsi="Times New Roman"/>
                <w:sz w:val="24"/>
                <w:szCs w:val="24"/>
              </w:rPr>
              <w:t xml:space="preserve">panašioms sistemoms, jei </w:t>
            </w:r>
            <w:r w:rsidR="00F338A2">
              <w:rPr>
                <w:rStyle w:val="Numatytasispastraiposriftas10"/>
                <w:rFonts w:ascii="Times New Roman" w:hAnsi="Times New Roman"/>
                <w:sz w:val="24"/>
                <w:szCs w:val="24"/>
              </w:rPr>
              <w:t xml:space="preserve">integracija su tokiomis sistemomis būtų reikalinga </w:t>
            </w:r>
            <w:r w:rsidR="00617FD0">
              <w:rPr>
                <w:rStyle w:val="Numatytasispastraiposriftas10"/>
                <w:rFonts w:ascii="Times New Roman" w:hAnsi="Times New Roman"/>
                <w:sz w:val="24"/>
                <w:szCs w:val="24"/>
              </w:rPr>
              <w:t>pagal</w:t>
            </w:r>
            <w:r w:rsidR="000907A6" w:rsidRPr="00933A6D">
              <w:rPr>
                <w:rStyle w:val="Numatytasispastraiposriftas10"/>
                <w:rFonts w:ascii="Times New Roman" w:hAnsi="Times New Roman"/>
                <w:sz w:val="24"/>
                <w:szCs w:val="24"/>
              </w:rPr>
              <w:t> teisės aktuose nustatyt</w:t>
            </w:r>
            <w:r w:rsidR="00617FD0">
              <w:rPr>
                <w:rStyle w:val="Numatytasispastraiposriftas10"/>
                <w:rFonts w:ascii="Times New Roman" w:hAnsi="Times New Roman"/>
                <w:sz w:val="24"/>
                <w:szCs w:val="24"/>
              </w:rPr>
              <w:t>us reikalavimus</w:t>
            </w:r>
            <w:r w:rsidR="000907A6" w:rsidRPr="00933A6D">
              <w:rPr>
                <w:rStyle w:val="Numatytasispastraiposriftas10"/>
                <w:rFonts w:ascii="Times New Roman" w:hAnsi="Times New Roman"/>
                <w:sz w:val="24"/>
                <w:szCs w:val="24"/>
              </w:rPr>
              <w:t>.</w:t>
            </w:r>
          </w:p>
        </w:tc>
      </w:tr>
      <w:tr w:rsidR="00ED116B" w:rsidRPr="00933A6D" w14:paraId="23CAE3AF"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20798"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D7A3188"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9. Saugos įranga:</w:t>
            </w:r>
          </w:p>
        </w:tc>
      </w:tr>
      <w:tr w:rsidR="00ED116B" w:rsidRPr="00933A6D" w14:paraId="1E09B9E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D69AC"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BAEB3"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Lengvai prieinami ir pažymėti mažiausiai du 6 kg milteliniai ugnies gesintuvai.</w:t>
            </w:r>
          </w:p>
        </w:tc>
      </w:tr>
      <w:tr w:rsidR="00ED116B" w:rsidRPr="00933A6D" w14:paraId="003FF73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CD70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35C7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Raudonai atspindintis avarinis trikampis ženklas.</w:t>
            </w:r>
          </w:p>
        </w:tc>
      </w:tr>
      <w:tr w:rsidR="00ED116B" w:rsidRPr="00933A6D" w14:paraId="2635551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B974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65AC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Du pirmos pagalbos rinkiniai, atitinkantys Kelių eismo taisyklių reikalavimus.</w:t>
            </w:r>
          </w:p>
        </w:tc>
      </w:tr>
      <w:tr w:rsidR="00ED116B" w:rsidRPr="00933A6D" w14:paraId="65B6B9BA"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3FA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82C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Yra avariniai išėjimai. Šalia kiekvieno avarinio išėjimo pritvirtinti plaktukai, skirti stiklui išdaužti.</w:t>
            </w:r>
          </w:p>
        </w:tc>
      </w:tr>
      <w:tr w:rsidR="00ED116B" w:rsidRPr="00933A6D" w14:paraId="3B65A4E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0AD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9.5.</w:t>
            </w:r>
          </w:p>
          <w:p w14:paraId="52AB89CE"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27F2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Traukos baterijų skyriuje įrengta automatinė gaisro aptikimo signalizacijos sistema. Vairuotojo darbo vietoje pateikiama aiški informacija vairuotojui apie gaisro signalizacijos suveikimą.</w:t>
            </w:r>
          </w:p>
        </w:tc>
      </w:tr>
      <w:tr w:rsidR="00ED116B" w:rsidRPr="00933A6D" w14:paraId="2E6E5751"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753885"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061C09"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 xml:space="preserve">10. Papildoma įranga </w:t>
            </w:r>
          </w:p>
        </w:tc>
      </w:tr>
      <w:tr w:rsidR="00ED116B" w:rsidRPr="00933A6D" w14:paraId="55B6620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8944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DE13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Transporto priemonėje numatyta vieta kasos aparatui su 12/24 V elektros maitinimu, vairuotojo darbo vietoje. </w:t>
            </w:r>
          </w:p>
        </w:tc>
      </w:tr>
      <w:tr w:rsidR="00ED116B" w:rsidRPr="00933A6D" w14:paraId="1AFF01E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CBA2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F63A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Autobusuose numatyta vieta ne mažiau vieno komposterio montavimui. </w:t>
            </w:r>
          </w:p>
        </w:tc>
      </w:tr>
      <w:tr w:rsidR="00ED116B" w:rsidRPr="00933A6D" w14:paraId="3BF3B8A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95EB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2DA0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Įrengta vaizdo stebėjimo sistema, skirta keleivių ir vairuotojo saugumui užtikrinti, leidžianti stebėti visą transporto priemonės saloną.</w:t>
            </w:r>
          </w:p>
          <w:p w14:paraId="786453E7"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Sumontuotas displėjus prie prietaisų skydelio vairuotojui stebėti autobuso saloną.</w:t>
            </w:r>
          </w:p>
        </w:tc>
      </w:tr>
      <w:tr w:rsidR="00ED116B" w:rsidRPr="00933A6D" w14:paraId="3A17DBD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DD7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D6B3D"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ir keleivių saugumui užtikrinti autobuse montuojama trijų IP technologijos skaitmeninių vaizdo kamerų sistema:</w:t>
            </w:r>
          </w:p>
          <w:p w14:paraId="2B47B570"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Vairuotojo darbo vietos ir pirmų įlipimo durų vaizdo kamera su IR pašvietimu;</w:t>
            </w:r>
          </w:p>
          <w:p w14:paraId="79085EF4"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Salono vaizdo kamera su IR pašvietimu;</w:t>
            </w:r>
          </w:p>
          <w:p w14:paraId="512FAB9A"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stebėjimo vaizdo kamera, fiksuojanti autobuso priekyje esantį vaizdą;</w:t>
            </w:r>
          </w:p>
          <w:p w14:paraId="2CD7219E"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Vaizdo įrašymo įrenginys/sistema;</w:t>
            </w:r>
          </w:p>
          <w:p w14:paraId="543168BD"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lastRenderedPageBreak/>
              <w:t>Lietimui jautrus vaizdo kamerų ekranas vairuotojui, ne mažesnis nei 7”.</w:t>
            </w:r>
          </w:p>
          <w:p w14:paraId="068BF94C" w14:textId="77777777" w:rsidR="00ED116B" w:rsidRPr="00933A6D" w:rsidRDefault="00ED116B">
            <w:pPr>
              <w:pStyle w:val="prastasis10"/>
              <w:ind w:left="462" w:hanging="426"/>
              <w:jc w:val="left"/>
              <w:rPr>
                <w:rFonts w:ascii="Times New Roman" w:hAnsi="Times New Roman"/>
                <w:kern w:val="0"/>
                <w:sz w:val="24"/>
                <w:szCs w:val="24"/>
                <w:lang w:eastAsia="lt-LT"/>
              </w:rPr>
            </w:pPr>
          </w:p>
          <w:p w14:paraId="42E79BE5"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Kameros turi įrašinėti vaizdą ne blogesne nei 1080p raiška. </w:t>
            </w:r>
          </w:p>
          <w:p w14:paraId="4A547E6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26810F1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02C42D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7D0C0983"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Realaus laiko kamerų vaizdas ir vaizdo įrašymo įrenginys (įrenginiai) su jame esančiais vaizdo duomenimis turi būti pasiekiami ir apdorojami per internetą, užtikrinant duomenų saugumą ir konfidencialumą.</w:t>
            </w:r>
          </w:p>
          <w:p w14:paraId="51D5F2A1" w14:textId="77777777" w:rsidR="00ED116B" w:rsidRPr="00933A6D" w:rsidRDefault="00ED116B">
            <w:pPr>
              <w:pStyle w:val="prastasis10"/>
              <w:jc w:val="left"/>
              <w:rPr>
                <w:rFonts w:ascii="Times New Roman" w:hAnsi="Times New Roman"/>
                <w:kern w:val="0"/>
                <w:sz w:val="24"/>
                <w:szCs w:val="24"/>
                <w:lang w:eastAsia="lt-LT"/>
              </w:rPr>
            </w:pPr>
          </w:p>
          <w:p w14:paraId="17C9F710"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Kamerų įrašymo įrenginys turi būti pritaikytas ir specializuotas naudoti transporto priemonėse.</w:t>
            </w:r>
          </w:p>
        </w:tc>
      </w:tr>
      <w:tr w:rsidR="00ED116B" w:rsidRPr="00933A6D" w14:paraId="5497D58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5A3F7E"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2A3EE"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11. Kiti reikalavimai:</w:t>
            </w:r>
          </w:p>
        </w:tc>
      </w:tr>
      <w:tr w:rsidR="00ED116B" w:rsidRPr="00933A6D" w14:paraId="7286608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5D6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63B1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Paslaugos teikėjas turės pasirūpinti autobusų privalomais draudimais. </w:t>
            </w:r>
          </w:p>
          <w:p w14:paraId="0644B31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Paslaugos teikėjas yra atsakingas už transportų priemonių techninę priežiūrą ir remontą visu Paslaugų teikimo laikotarpiu.</w:t>
            </w:r>
          </w:p>
          <w:p w14:paraId="1496A6B6" w14:textId="77777777" w:rsidR="00ED116B" w:rsidRPr="00933A6D" w:rsidRDefault="00ED116B">
            <w:pPr>
              <w:pStyle w:val="prastasis1"/>
              <w:tabs>
                <w:tab w:val="left" w:pos="3544"/>
              </w:tabs>
              <w:rPr>
                <w:rFonts w:ascii="Times New Roman" w:hAnsi="Times New Roman"/>
                <w:color w:val="000000"/>
                <w:sz w:val="24"/>
                <w:szCs w:val="24"/>
              </w:rPr>
            </w:pPr>
          </w:p>
        </w:tc>
      </w:tr>
    </w:tbl>
    <w:p w14:paraId="2618CC25" w14:textId="77777777" w:rsidR="00ED116B" w:rsidRPr="00933A6D" w:rsidRDefault="00ED116B" w:rsidP="00F97404">
      <w:pPr>
        <w:pStyle w:val="ListParagraph"/>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63FB0FCE" w14:textId="0C64A123" w:rsidR="000F13DA" w:rsidRPr="00933A6D" w:rsidRDefault="000F13DA" w:rsidP="000F13DA">
      <w:pPr>
        <w:pStyle w:val="Sraopastraipa3"/>
        <w:widowControl w:val="0"/>
        <w:tabs>
          <w:tab w:val="left" w:pos="851"/>
          <w:tab w:val="left" w:pos="993"/>
          <w:tab w:val="left" w:pos="1134"/>
          <w:tab w:val="left" w:pos="1276"/>
        </w:tabs>
        <w:spacing w:after="0"/>
        <w:ind w:left="851"/>
        <w:jc w:val="right"/>
        <w:rPr>
          <w:rFonts w:ascii="Times New Roman" w:hAnsi="Times New Roman"/>
        </w:rPr>
      </w:pPr>
      <w:r w:rsidRPr="00933A6D">
        <w:rPr>
          <w:rStyle w:val="Numatytasispastraiposriftas1"/>
          <w:rFonts w:ascii="Times New Roman" w:hAnsi="Times New Roman"/>
          <w:b/>
          <w:bCs/>
          <w:i/>
          <w:iCs/>
          <w:sz w:val="24"/>
          <w:szCs w:val="24"/>
        </w:rPr>
        <w:t>4 lentelė „Reikalavimai II etapo paslaugų teikimui skirtiems 54 vietų be vairuotojo autobusams“</w:t>
      </w:r>
    </w:p>
    <w:tbl>
      <w:tblPr>
        <w:tblW w:w="9493" w:type="dxa"/>
        <w:tblLayout w:type="fixed"/>
        <w:tblCellMar>
          <w:left w:w="10" w:type="dxa"/>
          <w:right w:w="10" w:type="dxa"/>
        </w:tblCellMar>
        <w:tblLook w:val="04A0" w:firstRow="1" w:lastRow="0" w:firstColumn="1" w:lastColumn="0" w:noHBand="0" w:noVBand="1"/>
      </w:tblPr>
      <w:tblGrid>
        <w:gridCol w:w="704"/>
        <w:gridCol w:w="8789"/>
      </w:tblGrid>
      <w:tr w:rsidR="000F13DA" w:rsidRPr="00933A6D" w14:paraId="1EA1EA43"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9A39B0"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4A3E557" w14:textId="77777777" w:rsidR="000F13DA" w:rsidRPr="00933A6D" w:rsidRDefault="000F13DA">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1. Elektra varomi autobusai atitinka šiuos reikalavimus:</w:t>
            </w:r>
          </w:p>
        </w:tc>
      </w:tr>
      <w:tr w:rsidR="000F13DA" w:rsidRPr="00933A6D" w14:paraId="00724FA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4D3E5"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1E3F1" w14:textId="0C9C319D"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Autobusai turi būti nauji. Rida – ne didesnė nei 6000 km. Pirmosios registracijos data ne ankščiau 202</w:t>
            </w:r>
            <w:r w:rsidR="00CE1EAE">
              <w:rPr>
                <w:rFonts w:ascii="Times New Roman" w:hAnsi="Times New Roman"/>
                <w:color w:val="000000"/>
                <w:sz w:val="24"/>
                <w:szCs w:val="24"/>
              </w:rPr>
              <w:t>5</w:t>
            </w:r>
            <w:r w:rsidRPr="00933A6D">
              <w:rPr>
                <w:rFonts w:ascii="Times New Roman" w:hAnsi="Times New Roman"/>
                <w:color w:val="000000"/>
                <w:sz w:val="24"/>
                <w:szCs w:val="24"/>
              </w:rPr>
              <w:t xml:space="preserve"> m. </w:t>
            </w:r>
          </w:p>
        </w:tc>
      </w:tr>
      <w:tr w:rsidR="000F13DA" w:rsidRPr="00933A6D" w14:paraId="264D4F3F"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73907"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8D37"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Lietuvos Respublikos</w:t>
            </w:r>
            <w:r w:rsidRPr="00933A6D">
              <w:rPr>
                <w:rStyle w:val="Puslapioinaosnuoroda1"/>
                <w:rFonts w:ascii="Times New Roman" w:hAnsi="Times New Roman"/>
                <w:sz w:val="24"/>
                <w:szCs w:val="24"/>
              </w:rPr>
              <w:footnoteReference w:id="7"/>
            </w:r>
            <w:r w:rsidRPr="00933A6D">
              <w:rPr>
                <w:rStyle w:val="Numatytasispastraiposriftas1"/>
                <w:rFonts w:ascii="Times New Roman" w:hAnsi="Times New Roman"/>
                <w:sz w:val="24"/>
                <w:szCs w:val="24"/>
              </w:rPr>
              <w:t xml:space="preserve"> ir Jungtinių Tautų</w:t>
            </w:r>
            <w:r w:rsidRPr="00933A6D">
              <w:rPr>
                <w:rStyle w:val="Puslapioinaosnuoroda1"/>
                <w:rFonts w:ascii="Times New Roman" w:hAnsi="Times New Roman"/>
                <w:sz w:val="24"/>
                <w:szCs w:val="24"/>
              </w:rPr>
              <w:footnoteReference w:id="8"/>
            </w:r>
            <w:r w:rsidRPr="00933A6D">
              <w:rPr>
                <w:rStyle w:val="Numatytasispastraiposriftas1"/>
                <w:rFonts w:ascii="Times New Roman" w:hAnsi="Times New Roman"/>
                <w:sz w:val="24"/>
                <w:szCs w:val="24"/>
              </w:rPr>
              <w:t xml:space="preserve"> teisės aktų reikalavimus ir yra pritaikyti važiuoti neįgaliems ar judumo problemų turintiems asmenims.</w:t>
            </w:r>
          </w:p>
        </w:tc>
      </w:tr>
      <w:tr w:rsidR="000F13DA" w:rsidRPr="00933A6D" w14:paraId="2CA74B72"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5FCA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5C0D"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0F13DA" w:rsidRPr="00933A6D" w14:paraId="7770C982"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1D65"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28262" w14:textId="70B2CD4A"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Judančios transporto priemonės triukšmo lygis ne didesnis nei 80 </w:t>
            </w:r>
            <w:proofErr w:type="spellStart"/>
            <w:r w:rsidRPr="00933A6D">
              <w:rPr>
                <w:rStyle w:val="Numatytasispastraiposriftas1"/>
                <w:rFonts w:ascii="Times New Roman" w:hAnsi="Times New Roman"/>
                <w:sz w:val="24"/>
                <w:szCs w:val="24"/>
              </w:rPr>
              <w:t>dB</w:t>
            </w:r>
            <w:proofErr w:type="spellEnd"/>
            <w:r w:rsidRPr="00933A6D">
              <w:rPr>
                <w:rStyle w:val="Numatytasispastraiposriftas1"/>
                <w:rFonts w:ascii="Times New Roman" w:hAnsi="Times New Roman"/>
                <w:sz w:val="24"/>
                <w:szCs w:val="24"/>
              </w:rPr>
              <w:t xml:space="preserve"> (pagal Europos Tarybos direktyvos 70/157/EEB reikalavimus).</w:t>
            </w:r>
          </w:p>
        </w:tc>
      </w:tr>
      <w:tr w:rsidR="000F13DA" w:rsidRPr="00933A6D" w14:paraId="315C951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F6D3F"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EEED1"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Leidimų vežti keleivius reguliaraus susisiekimo kelių transporto maršrutais išdavimo taisyklių reikalavimus.</w:t>
            </w:r>
            <w:r w:rsidRPr="00933A6D">
              <w:rPr>
                <w:rStyle w:val="Puslapioinaosnuoroda1"/>
                <w:rFonts w:ascii="Times New Roman" w:hAnsi="Times New Roman"/>
                <w:sz w:val="24"/>
                <w:szCs w:val="24"/>
              </w:rPr>
              <w:footnoteReference w:id="9"/>
            </w:r>
            <w:r w:rsidRPr="00933A6D">
              <w:rPr>
                <w:rStyle w:val="Numatytasispastraiposriftas1"/>
                <w:rFonts w:ascii="Times New Roman" w:hAnsi="Times New Roman"/>
                <w:sz w:val="24"/>
                <w:szCs w:val="24"/>
              </w:rPr>
              <w:t xml:space="preserve"> </w:t>
            </w:r>
          </w:p>
        </w:tc>
      </w:tr>
      <w:tr w:rsidR="000F13DA" w:rsidRPr="00933A6D" w14:paraId="0288922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0E3BB"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D5C3E" w14:textId="77777777" w:rsidR="000F13DA" w:rsidRPr="00933A6D" w:rsidRDefault="000F13DA">
            <w:pPr>
              <w:pStyle w:val="prastasis1"/>
              <w:tabs>
                <w:tab w:val="left" w:pos="3544"/>
              </w:tabs>
              <w:rPr>
                <w:rFonts w:ascii="Times New Roman" w:hAnsi="Times New Roman"/>
                <w:sz w:val="24"/>
                <w:szCs w:val="24"/>
              </w:rPr>
            </w:pPr>
            <w:r w:rsidRPr="00933A6D">
              <w:rPr>
                <w:rFonts w:ascii="Times New Roman" w:hAnsi="Times New Roman"/>
                <w:sz w:val="24"/>
                <w:szCs w:val="24"/>
              </w:rPr>
              <w:t>Transporto priemonės turi atitikti 2022 m. rugsėjo 19 d. LR Susisiekimo ministro įsakymu Nr. 3-439 patvirtinto „Viešojo transporto priemonių pritaikymo neįgaliesiems ir riboto judumo asmenims reikalavimų apraše“ nustatytus reikalavimus.</w:t>
            </w:r>
          </w:p>
        </w:tc>
      </w:tr>
      <w:tr w:rsidR="000F13DA" w:rsidRPr="00933A6D" w14:paraId="3B6F5149"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5C0E5A"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29F7C47" w14:textId="77777777" w:rsidR="000F13DA" w:rsidRPr="00933A6D" w:rsidRDefault="000F13DA">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2. Kėbulas:</w:t>
            </w:r>
          </w:p>
        </w:tc>
      </w:tr>
      <w:tr w:rsidR="000F13DA" w:rsidRPr="00933A6D" w14:paraId="7EAE5B94"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E3EC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B404B" w14:textId="5F280D34"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Autobuso aukštis su papildomai sumontuota įranga </w:t>
            </w:r>
            <w:r w:rsidR="004A0BEA">
              <w:rPr>
                <w:rStyle w:val="Numatytasispastraiposriftas1"/>
                <w:rFonts w:ascii="Times New Roman" w:hAnsi="Times New Roman"/>
                <w:sz w:val="24"/>
                <w:szCs w:val="24"/>
              </w:rPr>
              <w:t>atitinka teisės aktuose įtvirtintus reikalavimus</w:t>
            </w:r>
            <w:r w:rsidRPr="00933A6D">
              <w:rPr>
                <w:rStyle w:val="Numatytasispastraiposriftas1"/>
                <w:rFonts w:ascii="Times New Roman" w:hAnsi="Times New Roman"/>
                <w:sz w:val="24"/>
                <w:szCs w:val="24"/>
              </w:rPr>
              <w:t>.</w:t>
            </w:r>
          </w:p>
        </w:tc>
      </w:tr>
      <w:tr w:rsidR="000F13DA" w:rsidRPr="00933A6D" w14:paraId="18A8AAF1"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30E9"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2.2.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FCBD" w14:textId="1E8F746F" w:rsidR="000F13DA" w:rsidRPr="009B5C31"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Autobuso plotis </w:t>
            </w:r>
            <w:r w:rsidR="004A0BEA">
              <w:rPr>
                <w:rStyle w:val="Numatytasispastraiposriftas1"/>
                <w:rFonts w:ascii="Times New Roman" w:hAnsi="Times New Roman"/>
                <w:bCs/>
                <w:color w:val="000000"/>
                <w:sz w:val="24"/>
                <w:szCs w:val="24"/>
              </w:rPr>
              <w:t>atitinka teisės aktuose įtvirtintus reikalavimus</w:t>
            </w:r>
            <w:r w:rsidRPr="00933A6D">
              <w:rPr>
                <w:rStyle w:val="Numatytasispastraiposriftas1"/>
                <w:rFonts w:ascii="Times New Roman" w:hAnsi="Times New Roman"/>
                <w:bCs/>
                <w:color w:val="000000"/>
                <w:sz w:val="24"/>
                <w:szCs w:val="24"/>
              </w:rPr>
              <w:t xml:space="preserve">. </w:t>
            </w:r>
          </w:p>
        </w:tc>
      </w:tr>
      <w:tr w:rsidR="000F13DA" w:rsidRPr="00933A6D" w14:paraId="1C991DD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2A69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D8375"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turi avarinius išėjimus, kaip to reikalauja  Jungtinių Tautų transporto priemonių reglamentas Nr. 107.</w:t>
            </w:r>
          </w:p>
        </w:tc>
      </w:tr>
      <w:tr w:rsidR="000F13DA" w:rsidRPr="00933A6D" w14:paraId="2E3840D9"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A57CF"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77B7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Autobusuose įrengtas a</w:t>
            </w:r>
            <w:r w:rsidRPr="00933A6D">
              <w:rPr>
                <w:rStyle w:val="Numatytasispastraiposriftas1"/>
                <w:rFonts w:ascii="Times New Roman" w:hAnsi="Times New Roman"/>
                <w:bCs/>
                <w:color w:val="000000"/>
                <w:sz w:val="24"/>
                <w:szCs w:val="24"/>
              </w:rPr>
              <w:t>tbulinės eigos garsinis signalas.</w:t>
            </w:r>
          </w:p>
        </w:tc>
      </w:tr>
      <w:tr w:rsidR="000F13DA" w:rsidRPr="00933A6D" w14:paraId="2158F2E0"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1C9CA6"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7B261A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3. Jėgos pavara</w:t>
            </w:r>
          </w:p>
        </w:tc>
      </w:tr>
      <w:tr w:rsidR="000F13DA" w:rsidRPr="00933A6D" w14:paraId="31801BC4"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3F7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2562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Autobusų jėgos agregatas elektra varomas variklis. Įrengta elektros variklio aušinimo sistema neriboja variklio galios ir sukimo momento. Autobusuose numatyta apsauga, neleidžianti įjungti variklio iš vairuotojo darbo vietos autobuso krovimo metu.</w:t>
            </w:r>
          </w:p>
        </w:tc>
      </w:tr>
      <w:tr w:rsidR="000F13DA" w:rsidRPr="00933A6D" w14:paraId="30EB720E" w14:textId="77777777" w:rsidTr="000F13DA">
        <w:trPr>
          <w:trHeight w:val="43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602E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90897"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Elektros variklio bendroji galia – ne mažesnė nei 150 kW.</w:t>
            </w:r>
          </w:p>
        </w:tc>
      </w:tr>
      <w:tr w:rsidR="000F13DA" w:rsidRPr="00933A6D" w14:paraId="04B372A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35DD3"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34037" w14:textId="77777777" w:rsidR="000F13DA" w:rsidRPr="00933A6D" w:rsidRDefault="000F13DA">
            <w:pPr>
              <w:pStyle w:val="prastasis1"/>
              <w:tabs>
                <w:tab w:val="left" w:pos="3544"/>
              </w:tabs>
              <w:ind w:right="34"/>
              <w:rPr>
                <w:rFonts w:ascii="Times New Roman" w:hAnsi="Times New Roman"/>
                <w:sz w:val="24"/>
                <w:szCs w:val="24"/>
              </w:rPr>
            </w:pPr>
            <w:r w:rsidRPr="00933A6D">
              <w:rPr>
                <w:rStyle w:val="Numatytasispastraiposriftas1"/>
                <w:rFonts w:ascii="Times New Roman" w:hAnsi="Times New Roman"/>
                <w:bCs/>
                <w:color w:val="000000"/>
                <w:sz w:val="24"/>
                <w:szCs w:val="24"/>
              </w:rPr>
              <w:t>Baterijų talpa – ne mažiau kaip 200 kWh.</w:t>
            </w:r>
          </w:p>
        </w:tc>
      </w:tr>
      <w:tr w:rsidR="000F13DA" w:rsidRPr="00933A6D" w14:paraId="4F5E952F" w14:textId="77777777" w:rsidTr="000F13DA">
        <w:trPr>
          <w:trHeight w:val="36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1F6B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37F7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Yra greičio ribotuvas, maksimalus greitis apribotas – ne didesnis nei 80 km/val.</w:t>
            </w:r>
          </w:p>
        </w:tc>
      </w:tr>
      <w:tr w:rsidR="000F13DA" w:rsidRPr="00933A6D" w14:paraId="38363608"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8DFD71"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40E24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4. Pakaba:</w:t>
            </w:r>
          </w:p>
        </w:tc>
      </w:tr>
      <w:tr w:rsidR="000F13DA" w:rsidRPr="00933A6D" w14:paraId="1C640E6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3A222"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4.1.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FA1EE"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Visi stabdžiai – diskinio tipo. Stabdymo metu išskiriama energija regeneruojama ir perduodama į akumuliatorius. Dviejų kontūrų hidraulinė arba pneumatinė sistema su įrengtomis stabdžių antiblokavimo ABS ir traukos kontrolės ASR/TCS arba lygiavertėmis sistemomis. Autobuse sumontuota elektroninė stabdymo jėgų reguliavimo sistema EBS (</w:t>
            </w:r>
            <w:r w:rsidRPr="00933A6D">
              <w:rPr>
                <w:rStyle w:val="Numatytasispastraiposriftas1"/>
                <w:rFonts w:ascii="Times New Roman" w:hAnsi="Times New Roman"/>
                <w:bCs/>
                <w:i/>
                <w:iCs/>
                <w:color w:val="000000"/>
                <w:sz w:val="24"/>
                <w:szCs w:val="24"/>
              </w:rPr>
              <w:t xml:space="preserve">angl. </w:t>
            </w:r>
            <w:proofErr w:type="spellStart"/>
            <w:r w:rsidRPr="00933A6D">
              <w:rPr>
                <w:rStyle w:val="Numatytasispastraiposriftas1"/>
                <w:rFonts w:ascii="Times New Roman" w:hAnsi="Times New Roman"/>
                <w:bCs/>
                <w:i/>
                <w:iCs/>
                <w:color w:val="000000"/>
                <w:sz w:val="24"/>
                <w:szCs w:val="24"/>
              </w:rPr>
              <w:t>Electronically</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controlled</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Brake</w:t>
            </w:r>
            <w:proofErr w:type="spellEnd"/>
            <w:r w:rsidRPr="00933A6D">
              <w:rPr>
                <w:rStyle w:val="Numatytasispastraiposriftas1"/>
                <w:rFonts w:ascii="Times New Roman" w:hAnsi="Times New Roman"/>
                <w:bCs/>
                <w:i/>
                <w:iCs/>
                <w:color w:val="000000"/>
                <w:sz w:val="24"/>
                <w:szCs w:val="24"/>
              </w:rPr>
              <w:t xml:space="preserve"> System</w:t>
            </w:r>
            <w:r w:rsidRPr="00933A6D">
              <w:rPr>
                <w:rStyle w:val="Numatytasispastraiposriftas1"/>
                <w:rFonts w:ascii="Times New Roman" w:hAnsi="Times New Roman"/>
                <w:bCs/>
                <w:color w:val="000000"/>
                <w:sz w:val="24"/>
                <w:szCs w:val="24"/>
              </w:rPr>
              <w:t xml:space="preserve">). Įrengtas elektrinis stovėjimo stabdys, valdomas iš vairuotojo kabinos. Stabdžių blokavimas esant atidarytoms durims. </w:t>
            </w:r>
          </w:p>
        </w:tc>
      </w:tr>
      <w:tr w:rsidR="000F13DA" w:rsidRPr="00933A6D" w14:paraId="5154115E"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9C22A"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0EA8DF0"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5. Vairuotojo darbo vieta:</w:t>
            </w:r>
          </w:p>
        </w:tc>
      </w:tr>
      <w:tr w:rsidR="000F13DA" w:rsidRPr="00933A6D" w14:paraId="6FA2999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B338B"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520A8" w14:textId="51D261AA"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Vairuotojo darbo vieta </w:t>
            </w:r>
            <w:r w:rsidR="004A0BEA">
              <w:rPr>
                <w:rStyle w:val="Numatytasispastraiposriftas1"/>
                <w:rFonts w:ascii="Times New Roman" w:hAnsi="Times New Roman"/>
                <w:bCs/>
                <w:color w:val="000000"/>
                <w:sz w:val="24"/>
                <w:szCs w:val="24"/>
              </w:rPr>
              <w:t xml:space="preserve">pilnai arba iš dalies </w:t>
            </w:r>
            <w:r w:rsidRPr="00933A6D">
              <w:rPr>
                <w:rStyle w:val="Numatytasispastraiposriftas1"/>
                <w:rFonts w:ascii="Times New Roman" w:hAnsi="Times New Roman"/>
                <w:bCs/>
                <w:color w:val="000000"/>
                <w:sz w:val="24"/>
                <w:szCs w:val="24"/>
              </w:rPr>
              <w:t>atskira nuo keleivių salono.</w:t>
            </w:r>
          </w:p>
        </w:tc>
      </w:tr>
      <w:tr w:rsidR="000F13DA" w:rsidRPr="00933A6D" w14:paraId="4CC521F0"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BC193"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DFE65"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Autobusuose įrengta kabelių instaliacija e–bilieto komposterių, borto kompiuterių, garsiakalbių ir komutatoriaus antenos montavimui.</w:t>
            </w:r>
          </w:p>
        </w:tc>
      </w:tr>
      <w:tr w:rsidR="000F13DA" w:rsidRPr="00933A6D" w14:paraId="0D6D800E"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3C55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64338"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Pagrindiniai jungikliai, signalinės lemputės, pranešimai borto kompiuteryje pažymėti atpažinimo ženklais ir / arba užrašais lietuvių kalba.</w:t>
            </w:r>
          </w:p>
        </w:tc>
      </w:tr>
      <w:tr w:rsidR="000F13DA" w:rsidRPr="00933A6D" w14:paraId="3D8A8457"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66237"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2BC9D"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vietoje pateikiama visa vairuotojui reikiama informacija apie transporto priemonės sistemų techninę būklę. Rodomas faktinis traukos baterijų įkrovos lygis (procentais).</w:t>
            </w:r>
          </w:p>
        </w:tc>
      </w:tr>
      <w:tr w:rsidR="000F13DA" w:rsidRPr="00933A6D" w14:paraId="654C1E47"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3C50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9E1E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vieta šildoma ir kondicionuojama. Valdymas atskirtas nuo keleivių salono šildymo/kondicionavimo valdymo.</w:t>
            </w:r>
          </w:p>
        </w:tc>
      </w:tr>
      <w:tr w:rsidR="000F13DA" w:rsidRPr="00933A6D" w14:paraId="1059D690"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26EF2"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1C00"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Įrengtas plataus matymo kampo (panoraminis) keleivių salono veidrodėlis.</w:t>
            </w:r>
          </w:p>
        </w:tc>
      </w:tr>
      <w:tr w:rsidR="000F13DA" w:rsidRPr="00933A6D" w14:paraId="3F9AA0D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90C61"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5.7.</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CDCA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Įrengta alkoholinė blokuotė, kuri atitinkanti Lietuvos standartą LST EN 50436-2:2014 (arba lygiavertį). Autobusas užvedamas tik atlikus testą. </w:t>
            </w:r>
          </w:p>
        </w:tc>
      </w:tr>
      <w:tr w:rsidR="004A0BEA" w:rsidRPr="00933A6D" w14:paraId="5770085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90D4" w14:textId="4BBE0F93" w:rsidR="004A0BEA" w:rsidRPr="00933A6D" w:rsidRDefault="004A0BEA">
            <w:pPr>
              <w:pStyle w:val="prastasis1"/>
              <w:tabs>
                <w:tab w:val="left" w:pos="3544"/>
              </w:tabs>
              <w:rPr>
                <w:rFonts w:ascii="Times New Roman" w:hAnsi="Times New Roman"/>
                <w:color w:val="000000"/>
                <w:sz w:val="24"/>
                <w:szCs w:val="24"/>
              </w:rPr>
            </w:pPr>
            <w:r>
              <w:rPr>
                <w:rFonts w:ascii="Times New Roman" w:hAnsi="Times New Roman"/>
                <w:color w:val="000000"/>
                <w:sz w:val="24"/>
                <w:szCs w:val="24"/>
              </w:rPr>
              <w:t>5.8.</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A0FE1" w14:textId="3776953A" w:rsidR="004A0BEA" w:rsidRPr="00933A6D" w:rsidRDefault="004A0BEA">
            <w:pPr>
              <w:pStyle w:val="prastasis1"/>
              <w:tabs>
                <w:tab w:val="left" w:pos="3544"/>
              </w:tabs>
              <w:rPr>
                <w:rStyle w:val="Numatytasispastraiposriftas1"/>
                <w:rFonts w:ascii="Times New Roman" w:hAnsi="Times New Roman"/>
                <w:bCs/>
                <w:color w:val="000000"/>
                <w:sz w:val="24"/>
                <w:szCs w:val="24"/>
              </w:rPr>
            </w:pPr>
            <w:r w:rsidRPr="004A0BEA">
              <w:rPr>
                <w:rStyle w:val="Numatytasispastraiposriftas1"/>
                <w:rFonts w:ascii="Times New Roman" w:hAnsi="Times New Roman"/>
                <w:bCs/>
                <w:color w:val="000000"/>
                <w:sz w:val="24"/>
                <w:szCs w:val="24"/>
              </w:rPr>
              <w:t>Salone prie priekinių įlipimo durų sumontuotas vienas e-bilieto komposteris</w:t>
            </w:r>
            <w:r>
              <w:rPr>
                <w:rStyle w:val="Numatytasispastraiposriftas1"/>
                <w:rFonts w:ascii="Times New Roman" w:hAnsi="Times New Roman"/>
                <w:bCs/>
                <w:color w:val="000000"/>
                <w:sz w:val="24"/>
                <w:szCs w:val="24"/>
              </w:rPr>
              <w:t>.</w:t>
            </w:r>
          </w:p>
        </w:tc>
      </w:tr>
      <w:tr w:rsidR="000F13DA" w:rsidRPr="00933A6D" w14:paraId="65E9A8C7"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19BA64"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810571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6. Keleivių salono įrengimas:</w:t>
            </w:r>
          </w:p>
        </w:tc>
      </w:tr>
      <w:tr w:rsidR="000F13DA" w:rsidRPr="00933A6D" w14:paraId="3B42D6A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CC69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A6E36" w14:textId="0072996D"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 xml:space="preserve">Įrengta ne mažiau kaip </w:t>
            </w:r>
            <w:r w:rsidR="000232C5" w:rsidRPr="00933A6D">
              <w:rPr>
                <w:rStyle w:val="Numatytasispastraiposriftas1"/>
                <w:rFonts w:ascii="Times New Roman" w:hAnsi="Times New Roman"/>
                <w:color w:val="000000"/>
                <w:sz w:val="24"/>
                <w:szCs w:val="24"/>
              </w:rPr>
              <w:t>2</w:t>
            </w:r>
            <w:r w:rsidR="000232C5">
              <w:rPr>
                <w:rStyle w:val="Numatytasispastraiposriftas1"/>
                <w:rFonts w:ascii="Times New Roman" w:hAnsi="Times New Roman"/>
                <w:color w:val="000000"/>
                <w:sz w:val="24"/>
                <w:szCs w:val="24"/>
                <w:lang w:val="en-US"/>
              </w:rPr>
              <w:t>3</w:t>
            </w:r>
            <w:r w:rsidR="000232C5" w:rsidRPr="00933A6D">
              <w:rPr>
                <w:rStyle w:val="Numatytasispastraiposriftas1"/>
                <w:rFonts w:ascii="Times New Roman" w:hAnsi="Times New Roman"/>
                <w:color w:val="000000"/>
                <w:sz w:val="24"/>
                <w:szCs w:val="24"/>
              </w:rPr>
              <w:t xml:space="preserve"> </w:t>
            </w:r>
            <w:r w:rsidRPr="00933A6D">
              <w:rPr>
                <w:rStyle w:val="Numatytasispastraiposriftas1"/>
                <w:rFonts w:ascii="Times New Roman" w:hAnsi="Times New Roman"/>
                <w:color w:val="000000"/>
                <w:sz w:val="24"/>
                <w:szCs w:val="24"/>
              </w:rPr>
              <w:t>sėdimos vietos keleiviams vežti. Bendras autobuso stovimų ir sėdimų vietų skaičius keleiviams ne mažiau kaip 54 vietos ir bent 1 vieta numatyta neįgaliesiems / specialiųjų poreikių turintiems žmonėms su vežimėliu (su tvirtinimo diržais, bėgeliais ar kita vežimėlio tvirtinimo įranga).</w:t>
            </w:r>
          </w:p>
        </w:tc>
      </w:tr>
      <w:tr w:rsidR="000F13DA" w:rsidRPr="00933A6D" w14:paraId="21F7FB78"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2622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C013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Įrengti tvirtinimo diržai, bėgeliai ar kita vežimėlio tvirtinimo įranga neįgaliesiems / specialiųjų poreikių turintiems žmonėms su vežimėliu.</w:t>
            </w:r>
          </w:p>
        </w:tc>
      </w:tr>
      <w:tr w:rsidR="000F13DA" w:rsidRPr="00933A6D" w14:paraId="1B0B901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6E59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19D48"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Neįgaliųjų su vežimėliais / specialiųjų poreikių turinčių žmonių įlaipinimas / įvažiavimas ir išlaipinimas / išvažiavimas numatytas per šonines duris. Prie įlipimo durų įrengta atlenkiama arba elektrinė išstumiama rampa. Rampa atlaiko ne mažiau kaip 300 kg apkrovą, nustatytą Jungtinių Tautų transporto priemonių reglamente Nr.107</w:t>
            </w:r>
          </w:p>
        </w:tc>
      </w:tr>
      <w:tr w:rsidR="000F13DA" w:rsidRPr="00933A6D" w14:paraId="0DAAE651"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F63B"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CFA4A"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Įrengti ne mažiau kaip 8 veikiantys „stop“ mygtukai išdėstyti keleivių salone, lengvai pasiekiamose ir gerai matomose vietose. Aktyvavus mygtuką, keleivis informuojamas garsiniu signalu.</w:t>
            </w:r>
          </w:p>
        </w:tc>
      </w:tr>
      <w:tr w:rsidR="000F13DA" w:rsidRPr="00933A6D" w14:paraId="2844357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26799"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D3EF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Įrengti mygtukai su specialiu piktografiniu žymėjimu, pritaikyti turintiems klausos negalią (su šviesos indikatoriais) bei turintiems regos negalią (su garsiniu signalu) asmenims, </w:t>
            </w:r>
            <w:r w:rsidRPr="00933A6D">
              <w:rPr>
                <w:rFonts w:ascii="Times New Roman" w:hAnsi="Times New Roman"/>
                <w:color w:val="000000"/>
                <w:sz w:val="24"/>
                <w:szCs w:val="24"/>
              </w:rPr>
              <w:lastRenderedPageBreak/>
              <w:t>išorėje ir viduje. Pranešimui apie poreikį nuleisti rampą neįgaliojo ar vaiko vežimėliui perduodami į vairuotojo darbo vietą (vairuotojui).</w:t>
            </w:r>
          </w:p>
        </w:tc>
      </w:tr>
      <w:tr w:rsidR="000F13DA" w:rsidRPr="00933A6D" w14:paraId="4CB90BE6"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C3B327"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BCBD59"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7. Keleivių salono šildymas-kondicionavimas:</w:t>
            </w:r>
          </w:p>
        </w:tc>
      </w:tr>
      <w:tr w:rsidR="000F13DA" w:rsidRPr="00933A6D" w14:paraId="0787F2E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471A"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7.1.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69467"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Šildymo sistema atitinka klimato sąlygas ir teisės aktų reikalavimus. Yra oro kondicionavimo sistema keleivių salone. </w:t>
            </w:r>
          </w:p>
        </w:tc>
      </w:tr>
      <w:tr w:rsidR="000F13DA" w:rsidRPr="00933A6D" w14:paraId="42A8C684"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7D9C2D"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DD162E"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8. Elektros įranga ir reikalavimai keleivių informavimo įrangai:</w:t>
            </w:r>
          </w:p>
        </w:tc>
      </w:tr>
      <w:tr w:rsidR="000F13DA" w:rsidRPr="00933A6D" w14:paraId="31A3BD5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8DB1"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CB409" w14:textId="47748892"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 xml:space="preserve">Keleivių informacinė sistema </w:t>
            </w:r>
            <w:r w:rsidRPr="00933A6D">
              <w:rPr>
                <w:rStyle w:val="Numatytasispastraiposriftas1"/>
                <w:rFonts w:ascii="Times New Roman" w:hAnsi="Times New Roman"/>
                <w:sz w:val="24"/>
                <w:szCs w:val="24"/>
                <w:lang w:eastAsia="lt-LT"/>
              </w:rPr>
              <w:t xml:space="preserve">turi atitikti ir LR </w:t>
            </w:r>
            <w:r w:rsidR="004A0BEA">
              <w:rPr>
                <w:rStyle w:val="Numatytasispastraiposriftas1"/>
                <w:rFonts w:ascii="Times New Roman" w:hAnsi="Times New Roman"/>
                <w:sz w:val="24"/>
                <w:szCs w:val="24"/>
                <w:lang w:eastAsia="lt-LT"/>
              </w:rPr>
              <w:t>susisiekimo ministro</w:t>
            </w:r>
            <w:r w:rsidRPr="00933A6D">
              <w:rPr>
                <w:rStyle w:val="Numatytasispastraiposriftas1"/>
                <w:rFonts w:ascii="Times New Roman" w:hAnsi="Times New Roman"/>
                <w:sz w:val="24"/>
                <w:szCs w:val="24"/>
                <w:lang w:eastAsia="lt-LT"/>
              </w:rPr>
              <w:t xml:space="preserve">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0F13DA" w:rsidRPr="00933A6D" w14:paraId="78CF4072"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2DCF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3B1F8" w14:textId="77777777" w:rsidR="000F13DA" w:rsidRPr="00933A6D" w:rsidRDefault="000F13DA">
            <w:pPr>
              <w:pStyle w:val="prastasis1"/>
              <w:tabs>
                <w:tab w:val="left" w:pos="3544"/>
              </w:tabs>
              <w:rPr>
                <w:rFonts w:ascii="Times New Roman" w:hAnsi="Times New Roman"/>
                <w:bCs/>
                <w:color w:val="000000"/>
                <w:sz w:val="24"/>
                <w:szCs w:val="24"/>
              </w:rPr>
            </w:pPr>
            <w:r w:rsidRPr="00933A6D">
              <w:rPr>
                <w:rFonts w:ascii="Times New Roman" w:hAnsi="Times New Roman"/>
                <w:bCs/>
                <w:color w:val="000000"/>
                <w:sz w:val="24"/>
                <w:szCs w:val="24"/>
              </w:rPr>
              <w:t>Keleivių informacinė sistema pateikiama lietuvių kalba. Sumontuoti garsiakalbiai.</w:t>
            </w:r>
          </w:p>
        </w:tc>
      </w:tr>
      <w:tr w:rsidR="000F13DA" w:rsidRPr="00933A6D" w14:paraId="3CE25B67"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84EF3"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98BB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Švieslentės valdomos vairuotojo, įrengto vairuotojo darbo vietoje, pasiekiamo ranka nepakilus iš darbo vietos (sėdynės).</w:t>
            </w:r>
          </w:p>
        </w:tc>
      </w:tr>
      <w:tr w:rsidR="000F13DA" w:rsidRPr="00933A6D" w14:paraId="55308EA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9496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8741" w14:textId="77777777" w:rsidR="000F13DA" w:rsidRPr="00933A6D" w:rsidRDefault="000F13DA">
            <w:pPr>
              <w:pStyle w:val="prastasis1"/>
              <w:tabs>
                <w:tab w:val="left" w:pos="3544"/>
              </w:tabs>
              <w:rPr>
                <w:rFonts w:ascii="Times New Roman" w:hAnsi="Times New Roman"/>
                <w:sz w:val="24"/>
                <w:szCs w:val="24"/>
                <w:lang w:eastAsia="lt-LT"/>
              </w:rPr>
            </w:pPr>
            <w:r w:rsidRPr="00933A6D">
              <w:rPr>
                <w:rFonts w:ascii="Times New Roman" w:hAnsi="Times New Roman"/>
                <w:sz w:val="24"/>
                <w:szCs w:val="24"/>
                <w:lang w:eastAsia="lt-LT"/>
              </w:rPr>
              <w:t>Reikalavimai švieslentėms:</w:t>
            </w:r>
          </w:p>
          <w:p w14:paraId="316BAC5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Priekinė švieslentė:</w:t>
            </w:r>
          </w:p>
          <w:p w14:paraId="0ABF7CD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viršuje, salone arba uždarame korpuse bei rodoma per priekinį ar viršutinį stiklą;</w:t>
            </w:r>
          </w:p>
          <w:p w14:paraId="6F243763"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128x15 pikselių rezoliucijos;</w:t>
            </w:r>
          </w:p>
          <w:p w14:paraId="5B6DCC85"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1200x200mm dydžio;</w:t>
            </w:r>
          </w:p>
          <w:p w14:paraId="1E4BF863"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6384C149"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76F7E6C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1F5C8721"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Šoninė švieslentė:</w:t>
            </w:r>
          </w:p>
          <w:p w14:paraId="3BB8D12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salono viduje prie šoninio stiklo arba tam skirtoje vietoje autobuso dešiniame šone;</w:t>
            </w:r>
          </w:p>
          <w:p w14:paraId="3C3BDE84"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96x15 pikselių rezoliucijos;</w:t>
            </w:r>
          </w:p>
          <w:p w14:paraId="5FD44DA3"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900x200 mm dydžio;</w:t>
            </w:r>
          </w:p>
          <w:p w14:paraId="6EB33E54"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6D6B0DBB"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3EFAAA75"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316A1728"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Galinė švieslentė:</w:t>
            </w:r>
          </w:p>
          <w:p w14:paraId="4E072C67"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montuojama salono viduje prie galinio stiklo arba tam skirtoje vietoje autobuso gale;</w:t>
            </w:r>
          </w:p>
          <w:p w14:paraId="043F4137"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mažesnės nei 32x15 pikselių rezoliucijos;</w:t>
            </w:r>
          </w:p>
          <w:p w14:paraId="09B58DA3"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 nei 340x200 mm dydžio;</w:t>
            </w:r>
          </w:p>
          <w:p w14:paraId="1507519A"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rodomas maršruto numeris (esant poreikiui su raide);</w:t>
            </w:r>
          </w:p>
          <w:p w14:paraId="54D23AF0"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ryškumas turi automatiškai reguliuotis pagal aplinkos apšviestumo lygį.</w:t>
            </w:r>
          </w:p>
          <w:p w14:paraId="202BF9A8" w14:textId="77777777" w:rsidR="000F13DA" w:rsidRPr="00933A6D" w:rsidRDefault="000F13DA">
            <w:pPr>
              <w:pStyle w:val="prastasis10"/>
              <w:jc w:val="left"/>
              <w:rPr>
                <w:rFonts w:ascii="Times New Roman" w:hAnsi="Times New Roman"/>
                <w:kern w:val="0"/>
                <w:sz w:val="24"/>
                <w:szCs w:val="24"/>
                <w:lang w:eastAsia="lt-LT"/>
              </w:rPr>
            </w:pPr>
          </w:p>
          <w:p w14:paraId="52156E2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Vidinė švieslentė:</w:t>
            </w:r>
          </w:p>
          <w:p w14:paraId="1B2FE35A"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salone, priekyje, matoma visiems keleiviams;</w:t>
            </w:r>
          </w:p>
          <w:p w14:paraId="1731BFFA"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144x19 pikselių rezoliucijos;</w:t>
            </w:r>
          </w:p>
          <w:p w14:paraId="6A9E89D9"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600x100 mm dydžio;</w:t>
            </w:r>
          </w:p>
          <w:p w14:paraId="5F1B343B"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pagal esamą GPS poziciją rodomi esamos ir kitos stotelės pavadinimai;</w:t>
            </w:r>
          </w:p>
          <w:p w14:paraId="31AF9294"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3796F4C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Garsinis skelbimas:</w:t>
            </w:r>
          </w:p>
          <w:p w14:paraId="35388AC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0"/>
                <w:rFonts w:ascii="Times New Roman" w:hAnsi="Times New Roman"/>
                <w:sz w:val="24"/>
                <w:szCs w:val="24"/>
                <w:lang w:eastAsia="lt-LT"/>
              </w:rPr>
              <w:t>•  Pagal esamą GPS poziciją per autobuse sumontuotus garsiakalbius skelbiami esamos ir kitos stotelės pavadinimai.</w:t>
            </w:r>
          </w:p>
        </w:tc>
      </w:tr>
      <w:tr w:rsidR="000F13DA" w:rsidRPr="00933A6D" w14:paraId="35B4768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E0D9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8.5.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B262D" w14:textId="5CA815B1"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Transporto priemonės privalo turėti įrangą, skirtą perduoti realaus laiko duomenis</w:t>
            </w:r>
            <w:r w:rsidR="00083012">
              <w:rPr>
                <w:rStyle w:val="Numatytasispastraiposriftas1"/>
                <w:rFonts w:ascii="Times New Roman" w:hAnsi="Times New Roman"/>
                <w:sz w:val="24"/>
                <w:szCs w:val="24"/>
              </w:rPr>
              <w:t xml:space="preserve"> ir statin</w:t>
            </w:r>
            <w:r w:rsidR="00AF55C7">
              <w:rPr>
                <w:rStyle w:val="Numatytasispastraiposriftas1"/>
                <w:rFonts w:ascii="Times New Roman" w:hAnsi="Times New Roman"/>
                <w:sz w:val="24"/>
                <w:szCs w:val="24"/>
              </w:rPr>
              <w:t>ę</w:t>
            </w:r>
            <w:r w:rsidR="00083012">
              <w:rPr>
                <w:rStyle w:val="Numatytasispastraiposriftas1"/>
                <w:rFonts w:ascii="Times New Roman" w:hAnsi="Times New Roman"/>
                <w:sz w:val="24"/>
                <w:szCs w:val="24"/>
              </w:rPr>
              <w:t xml:space="preserve"> </w:t>
            </w:r>
            <w:r w:rsidR="00AF55C7">
              <w:rPr>
                <w:rStyle w:val="Numatytasispastraiposriftas1"/>
                <w:rFonts w:ascii="Times New Roman" w:hAnsi="Times New Roman"/>
                <w:sz w:val="24"/>
                <w:szCs w:val="24"/>
              </w:rPr>
              <w:t>maršrutų informaciją</w:t>
            </w:r>
            <w:r w:rsidRPr="00933A6D">
              <w:rPr>
                <w:rStyle w:val="Numatytasispastraiposriftas1"/>
                <w:rFonts w:ascii="Times New Roman" w:hAnsi="Times New Roman"/>
                <w:sz w:val="24"/>
                <w:szCs w:val="24"/>
              </w:rPr>
              <w:t xml:space="preserve"> į informacinę sistemą „</w:t>
            </w:r>
            <w:proofErr w:type="spellStart"/>
            <w:r w:rsidRPr="00933A6D">
              <w:rPr>
                <w:rStyle w:val="Numatytasispastraiposriftas1"/>
                <w:rFonts w:ascii="Times New Roman" w:hAnsi="Times New Roman"/>
                <w:sz w:val="24"/>
                <w:szCs w:val="24"/>
              </w:rPr>
              <w:t>Vintra</w:t>
            </w:r>
            <w:proofErr w:type="spellEnd"/>
            <w:r w:rsidRPr="00933A6D">
              <w:rPr>
                <w:rStyle w:val="Numatytasispastraiposriftas1"/>
                <w:rFonts w:ascii="Times New Roman" w:hAnsi="Times New Roman"/>
                <w:sz w:val="24"/>
                <w:szCs w:val="24"/>
              </w:rPr>
              <w:t>“</w:t>
            </w:r>
            <w:r w:rsidR="00617FD0">
              <w:rPr>
                <w:rStyle w:val="Numatytasispastraiposriftas1"/>
                <w:rFonts w:ascii="Times New Roman" w:hAnsi="Times New Roman"/>
                <w:sz w:val="24"/>
                <w:szCs w:val="24"/>
              </w:rPr>
              <w:t xml:space="preserve"> </w:t>
            </w:r>
            <w:r w:rsidR="00617FD0">
              <w:rPr>
                <w:rStyle w:val="Numatytasispastraiposriftas10"/>
                <w:rFonts w:ascii="Times New Roman" w:hAnsi="Times New Roman"/>
                <w:sz w:val="24"/>
                <w:szCs w:val="24"/>
              </w:rPr>
              <w:t>arba panašioms sistemoms, jei integracija su tokiomis sistemomis būtų reikalinga pagal teisės aktų reikalavimus</w:t>
            </w:r>
            <w:r w:rsidR="00083012">
              <w:rPr>
                <w:rStyle w:val="Numatytasispastraiposriftas10"/>
                <w:rFonts w:ascii="Times New Roman" w:hAnsi="Times New Roman"/>
                <w:sz w:val="24"/>
                <w:szCs w:val="24"/>
              </w:rPr>
              <w:t>.</w:t>
            </w:r>
            <w:r w:rsidR="009D7400" w:rsidRPr="00933A6D">
              <w:rPr>
                <w:rStyle w:val="Numatytasispastraiposriftas1"/>
                <w:rFonts w:ascii="Times New Roman" w:hAnsi="Times New Roman"/>
                <w:sz w:val="24"/>
                <w:szCs w:val="24"/>
              </w:rPr>
              <w:t>.</w:t>
            </w:r>
            <w:r w:rsidR="00617FD0">
              <w:rPr>
                <w:rStyle w:val="Numatytasispastraiposriftas1"/>
                <w:rFonts w:ascii="Times New Roman" w:hAnsi="Times New Roman"/>
                <w:sz w:val="24"/>
                <w:szCs w:val="24"/>
              </w:rPr>
              <w:t xml:space="preserve"> </w:t>
            </w:r>
          </w:p>
        </w:tc>
      </w:tr>
      <w:tr w:rsidR="000F13DA" w:rsidRPr="00933A6D" w14:paraId="1B1506BE"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33B4EA"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B064BA"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9. Saugos įranga:</w:t>
            </w:r>
          </w:p>
        </w:tc>
      </w:tr>
      <w:tr w:rsidR="000F13DA" w:rsidRPr="00933A6D" w14:paraId="2413A49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0725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EC90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Lengvai prieinami ir pažymėti mažiausiai du 6 kg milteliniai ugnies gesintuvai.</w:t>
            </w:r>
          </w:p>
        </w:tc>
      </w:tr>
      <w:tr w:rsidR="000F13DA" w:rsidRPr="00933A6D" w14:paraId="451CD9C1"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EA095"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3388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Raudonai atspindintis avarinis trikampis ženklas.</w:t>
            </w:r>
          </w:p>
        </w:tc>
      </w:tr>
      <w:tr w:rsidR="000F13DA" w:rsidRPr="00933A6D" w14:paraId="74ECEEE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8FD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DF2E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Du pirmos pagalbos rinkiniai, atitinkantys Kelių eismo taisyklių reikalavimus.</w:t>
            </w:r>
          </w:p>
        </w:tc>
      </w:tr>
      <w:tr w:rsidR="000F13DA" w:rsidRPr="00933A6D" w14:paraId="3BB4B225"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6AD8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AD25A"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Yra avariniai išėjimai. Šalia kiekvieno avarinio išėjimo pritvirtinti plaktukai, skirti stiklui išdaužti.</w:t>
            </w:r>
          </w:p>
        </w:tc>
      </w:tr>
      <w:tr w:rsidR="000F13DA" w:rsidRPr="00933A6D" w14:paraId="5540D1A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FB3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9.5.</w:t>
            </w:r>
          </w:p>
          <w:p w14:paraId="3F0BB17D"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4D9B5"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Traukos baterijų skyriuje įrengta automatinė gaisro aptikimo signalizacijos sistema. Vairuotojo darbo vietoje pateikiama aiški informacija vairuotojui apie gaisro signalizacijos suveikimą.</w:t>
            </w:r>
          </w:p>
        </w:tc>
      </w:tr>
      <w:tr w:rsidR="000F13DA" w:rsidRPr="00933A6D" w14:paraId="1058DCE3"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B84997"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2EBEFB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 xml:space="preserve">10. Papildoma įranga </w:t>
            </w:r>
          </w:p>
        </w:tc>
      </w:tr>
      <w:tr w:rsidR="000F13DA" w:rsidRPr="00933A6D" w14:paraId="524D7B6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E9EE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38EE2"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Transporto priemonėje numatyta vieta kasos aparatui su 12/24 V elektros maitinimu, vairuotojo darbo vietoje. </w:t>
            </w:r>
          </w:p>
        </w:tc>
      </w:tr>
      <w:tr w:rsidR="000F13DA" w:rsidRPr="00933A6D" w14:paraId="0EB6082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4B9E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B7F7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Autobusuose numatyta vieta ne mažiau vieno komposterio montavimui. </w:t>
            </w:r>
          </w:p>
        </w:tc>
      </w:tr>
      <w:tr w:rsidR="000F13DA" w:rsidRPr="00933A6D" w14:paraId="6FC564D4"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43C4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384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Įrengta vaizdo stebėjimo sistema, skirta keleivių ir vairuotojo saugumui užtikrinti, leidžianti stebėti visą transporto priemonės saloną.</w:t>
            </w:r>
          </w:p>
          <w:p w14:paraId="5DFDE19E"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Sumontuotas displėjus prie prietaisų skydelio vairuotojui stebėti autobuso saloną.</w:t>
            </w:r>
          </w:p>
        </w:tc>
      </w:tr>
      <w:tr w:rsidR="000F13DA" w:rsidRPr="00933A6D" w14:paraId="25BA4465"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A119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184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ir keleivių saugumui užtikrinti autobuse montuojama trijų IP technologijos skaitmeninių vaizdo kamerų sistema:</w:t>
            </w:r>
          </w:p>
          <w:p w14:paraId="574D60DE"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Vairuotojo darbo vietos ir pirmų įlipimo durų vaizdo kamera su IR pašvietimu;</w:t>
            </w:r>
          </w:p>
          <w:p w14:paraId="4E8A05E8"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Salono vaizdo kamera su IR pašvietimu;</w:t>
            </w:r>
          </w:p>
          <w:p w14:paraId="20116648"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stebėjimo vaizdo kamera, fiksuojanti autobuso priekyje esantį vaizdą;</w:t>
            </w:r>
          </w:p>
          <w:p w14:paraId="568D9931"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Vaizdo įrašymo įrenginys/sistema;</w:t>
            </w:r>
          </w:p>
          <w:p w14:paraId="113AE01E"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Lietimui jautrus vaizdo kamerų ekranas vairuotojui, ne mažesnis nei 7”.</w:t>
            </w:r>
          </w:p>
          <w:p w14:paraId="1AB4A748" w14:textId="77777777" w:rsidR="000F13DA" w:rsidRPr="00933A6D" w:rsidRDefault="000F13DA">
            <w:pPr>
              <w:pStyle w:val="prastasis10"/>
              <w:ind w:left="462" w:hanging="426"/>
              <w:jc w:val="left"/>
              <w:rPr>
                <w:rFonts w:ascii="Times New Roman" w:hAnsi="Times New Roman"/>
                <w:kern w:val="0"/>
                <w:sz w:val="24"/>
                <w:szCs w:val="24"/>
                <w:lang w:eastAsia="lt-LT"/>
              </w:rPr>
            </w:pPr>
          </w:p>
          <w:p w14:paraId="1F823A7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Kameros turi įrašinėti vaizdą ne blogesne nei 1080p raiška. </w:t>
            </w:r>
          </w:p>
          <w:p w14:paraId="6209C1BE"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2B5A800C"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9EF2706"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76B8E2C6"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Realaus laiko kamerų vaizdas ir vaizdo įrašymo įrenginys (įrenginiai) su jame esančiais vaizdo duomenimis turi būti pasiekiami ir apdorojami per internetą, užtikrinant duomenų saugumą ir konfidencialumą.</w:t>
            </w:r>
          </w:p>
          <w:p w14:paraId="2DE0BEB7" w14:textId="77777777" w:rsidR="000F13DA" w:rsidRPr="00933A6D" w:rsidRDefault="000F13DA">
            <w:pPr>
              <w:pStyle w:val="prastasis10"/>
              <w:jc w:val="left"/>
              <w:rPr>
                <w:rFonts w:ascii="Times New Roman" w:hAnsi="Times New Roman"/>
                <w:kern w:val="0"/>
                <w:sz w:val="24"/>
                <w:szCs w:val="24"/>
                <w:lang w:eastAsia="lt-LT"/>
              </w:rPr>
            </w:pPr>
          </w:p>
          <w:p w14:paraId="220144D4"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Kamerų įrašymo įrenginys turi būti pritaikytas ir specializuotas naudoti transporto priemonėse.</w:t>
            </w:r>
          </w:p>
        </w:tc>
      </w:tr>
      <w:tr w:rsidR="000F13DA" w:rsidRPr="00933A6D" w14:paraId="35847ABF"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DEA630"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9A74E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11. Kiti reikalavimai:</w:t>
            </w:r>
          </w:p>
        </w:tc>
      </w:tr>
      <w:tr w:rsidR="000F13DA" w:rsidRPr="00933A6D" w14:paraId="59DF207D"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5B25A"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ECAD"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Paslaugos teikėjas turės pasirūpinti autobusų privalomais draudimais. </w:t>
            </w:r>
          </w:p>
          <w:p w14:paraId="71BF9BB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Paslaugos teikėjas yra atsakingas už transportų priemonių techninę priežiūrą ir remontą visu Paslaugų teikimo laikotarpiu.</w:t>
            </w:r>
          </w:p>
          <w:p w14:paraId="5EC5807D" w14:textId="77777777" w:rsidR="000F13DA" w:rsidRPr="00933A6D" w:rsidRDefault="000F13DA">
            <w:pPr>
              <w:pStyle w:val="prastasis1"/>
              <w:tabs>
                <w:tab w:val="left" w:pos="3544"/>
              </w:tabs>
              <w:rPr>
                <w:rFonts w:ascii="Times New Roman" w:hAnsi="Times New Roman"/>
                <w:color w:val="000000"/>
                <w:sz w:val="24"/>
                <w:szCs w:val="24"/>
              </w:rPr>
            </w:pPr>
          </w:p>
        </w:tc>
      </w:tr>
    </w:tbl>
    <w:p w14:paraId="7F66C1D1" w14:textId="77777777" w:rsidR="00F97404" w:rsidRPr="00933A6D" w:rsidRDefault="00F97404" w:rsidP="00907E4D">
      <w:pPr>
        <w:pStyle w:val="ListParagraph"/>
        <w:widowControl w:val="0"/>
        <w:tabs>
          <w:tab w:val="left" w:pos="851"/>
          <w:tab w:val="left" w:pos="993"/>
          <w:tab w:val="left" w:pos="1134"/>
          <w:tab w:val="left" w:pos="1276"/>
        </w:tabs>
        <w:suppressAutoHyphens w:val="0"/>
        <w:autoSpaceDN/>
        <w:ind w:left="851"/>
        <w:contextualSpacing/>
        <w:jc w:val="both"/>
        <w:textAlignment w:val="auto"/>
        <w:rPr>
          <w:b/>
          <w:bCs/>
          <w:i/>
          <w:iCs/>
        </w:rPr>
      </w:pPr>
    </w:p>
    <w:p w14:paraId="610333BB" w14:textId="5B846119" w:rsidR="00F97404" w:rsidRPr="00933A6D" w:rsidRDefault="0059701B" w:rsidP="00504001">
      <w:pPr>
        <w:pStyle w:val="ListParagraph"/>
        <w:numPr>
          <w:ilvl w:val="0"/>
          <w:numId w:val="13"/>
        </w:numPr>
        <w:tabs>
          <w:tab w:val="left" w:pos="993"/>
        </w:tabs>
        <w:ind w:left="0" w:firstLine="851"/>
        <w:contextualSpacing/>
        <w:jc w:val="both"/>
        <w:rPr>
          <w:b/>
        </w:rPr>
      </w:pPr>
      <w:r w:rsidRPr="00933A6D">
        <w:rPr>
          <w:b/>
        </w:rPr>
        <w:t>Paslaugos teikėjas, prieš pardėdamas teikti II etapo Paslaugas, Perkančiajai organizacijai turės pateikti visus</w:t>
      </w:r>
      <w:r w:rsidR="004A0BEA">
        <w:rPr>
          <w:b/>
        </w:rPr>
        <w:t xml:space="preserve"> </w:t>
      </w:r>
      <w:r w:rsidR="004A0BEA" w:rsidRPr="004A0BEA">
        <w:rPr>
          <w:b/>
        </w:rPr>
        <w:t>autobusus vienoje vietoje jų apžiūrai,</w:t>
      </w:r>
      <w:r w:rsidRPr="00933A6D">
        <w:rPr>
          <w:b/>
        </w:rPr>
        <w:t xml:space="preserve"> techninius ir kitus dokumentus, patvirtinančius šios </w:t>
      </w:r>
      <w:r w:rsidR="001660D8" w:rsidRPr="00933A6D">
        <w:rPr>
          <w:b/>
        </w:rPr>
        <w:t>T</w:t>
      </w:r>
      <w:r w:rsidRPr="00933A6D">
        <w:rPr>
          <w:b/>
        </w:rPr>
        <w:t>echninės specifikacijos 3</w:t>
      </w:r>
      <w:r w:rsidR="00A35859" w:rsidRPr="00933A6D">
        <w:rPr>
          <w:b/>
        </w:rPr>
        <w:t xml:space="preserve"> ir 4</w:t>
      </w:r>
      <w:r w:rsidRPr="00933A6D">
        <w:rPr>
          <w:b/>
        </w:rPr>
        <w:t xml:space="preserve"> </w:t>
      </w:r>
      <w:r w:rsidR="00A35859" w:rsidRPr="00933A6D">
        <w:rPr>
          <w:b/>
        </w:rPr>
        <w:t xml:space="preserve">lentelėse </w:t>
      </w:r>
      <w:r w:rsidR="001660D8" w:rsidRPr="00933A6D">
        <w:rPr>
          <w:b/>
        </w:rPr>
        <w:t xml:space="preserve">keliamus reikalavimus elektra varomiems </w:t>
      </w:r>
      <w:r w:rsidRPr="00933A6D">
        <w:rPr>
          <w:b/>
        </w:rPr>
        <w:t>autobusams</w:t>
      </w:r>
      <w:r w:rsidR="001660D8" w:rsidRPr="00933A6D">
        <w:rPr>
          <w:b/>
        </w:rPr>
        <w:t>.</w:t>
      </w:r>
      <w:r w:rsidR="00D418B1" w:rsidRPr="00933A6D">
        <w:rPr>
          <w:b/>
        </w:rPr>
        <w:t xml:space="preserve"> Atitikimą šiems Techninės specifikacijos reikalavimams Perkančiosios organizacijos atsakingi asmenys (komisija) atliks sutarties </w:t>
      </w:r>
      <w:r w:rsidR="00D418B1" w:rsidRPr="00933A6D">
        <w:rPr>
          <w:b/>
        </w:rPr>
        <w:lastRenderedPageBreak/>
        <w:t>vykdymo metu iki II etapo Paslaugų teikimo pradžios, todėl Paslaugos teikėjas privalo įsivertinti Paslaugų teikimo terminus taip, kad Perkančioji organizacija galėtų atlikti patikrinimą ir įsitikinti, ar II etapo Paslaugos bus teikiamos autobusais, kurie atitinka visus 3</w:t>
      </w:r>
      <w:r w:rsidR="00A35859" w:rsidRPr="00933A6D">
        <w:rPr>
          <w:b/>
        </w:rPr>
        <w:t xml:space="preserve"> ir 4</w:t>
      </w:r>
      <w:r w:rsidR="00D418B1" w:rsidRPr="00933A6D">
        <w:rPr>
          <w:b/>
        </w:rPr>
        <w:t xml:space="preserve"> </w:t>
      </w:r>
      <w:r w:rsidR="00A35859" w:rsidRPr="00933A6D">
        <w:rPr>
          <w:b/>
        </w:rPr>
        <w:t xml:space="preserve">lentelėse </w:t>
      </w:r>
      <w:r w:rsidR="00D418B1" w:rsidRPr="00933A6D">
        <w:rPr>
          <w:b/>
        </w:rPr>
        <w:t>numatytus reikalavimus.</w:t>
      </w:r>
    </w:p>
    <w:p w14:paraId="28D48573" w14:textId="67228DBC" w:rsidR="001660D8" w:rsidRPr="00933A6D" w:rsidRDefault="001660D8" w:rsidP="00504001">
      <w:pPr>
        <w:tabs>
          <w:tab w:val="left" w:pos="1276"/>
        </w:tabs>
        <w:spacing w:line="240" w:lineRule="auto"/>
        <w:ind w:left="993" w:hanging="142"/>
        <w:contextualSpacing/>
        <w:jc w:val="both"/>
        <w:rPr>
          <w:rFonts w:ascii="Times New Roman" w:eastAsia="Times New Roman" w:hAnsi="Times New Roman" w:cs="Times New Roman"/>
          <w:b/>
          <w:sz w:val="24"/>
          <w:szCs w:val="24"/>
        </w:rPr>
      </w:pPr>
      <w:r w:rsidRPr="00933A6D">
        <w:rPr>
          <w:rFonts w:ascii="Times New Roman" w:eastAsia="Times New Roman" w:hAnsi="Times New Roman" w:cs="Times New Roman"/>
          <w:b/>
          <w:sz w:val="24"/>
          <w:szCs w:val="24"/>
        </w:rPr>
        <w:t xml:space="preserve">Reikalavimai </w:t>
      </w:r>
      <w:r w:rsidRPr="00933A6D">
        <w:rPr>
          <w:rFonts w:ascii="Times New Roman" w:hAnsi="Times New Roman"/>
          <w:b/>
          <w:bCs/>
          <w:sz w:val="24"/>
        </w:rPr>
        <w:t>elektra varomų transporto priemonių įkrovimo stotelėms.</w:t>
      </w:r>
    </w:p>
    <w:p w14:paraId="669BA1E3" w14:textId="163FC394" w:rsidR="001660D8" w:rsidRPr="00933A6D" w:rsidRDefault="001019F7" w:rsidP="00504001">
      <w:pPr>
        <w:pStyle w:val="ListParagraph"/>
        <w:numPr>
          <w:ilvl w:val="0"/>
          <w:numId w:val="13"/>
        </w:numPr>
        <w:tabs>
          <w:tab w:val="left" w:pos="993"/>
        </w:tabs>
        <w:ind w:left="0" w:firstLine="851"/>
        <w:contextualSpacing/>
        <w:jc w:val="both"/>
        <w:rPr>
          <w:bCs/>
        </w:rPr>
      </w:pPr>
      <w:r w:rsidRPr="00933A6D">
        <w:rPr>
          <w:bCs/>
        </w:rPr>
        <w:t>Paslaugos teikėjas yra atsakingas už tai, kad savo lėšomis įrengtų elektra varomų transporto priemonių įkrovimo stoteles</w:t>
      </w:r>
      <w:r w:rsidR="00665FC4" w:rsidRPr="00933A6D">
        <w:rPr>
          <w:bCs/>
        </w:rPr>
        <w:t xml:space="preserve">. </w:t>
      </w:r>
      <w:r w:rsidR="00735304" w:rsidRPr="00933A6D">
        <w:rPr>
          <w:bCs/>
        </w:rPr>
        <w:t xml:space="preserve"> </w:t>
      </w:r>
    </w:p>
    <w:p w14:paraId="5356DDED" w14:textId="77777777" w:rsidR="00657819" w:rsidRPr="00933A6D" w:rsidRDefault="00735304" w:rsidP="00504001">
      <w:pPr>
        <w:pStyle w:val="ListParagraph"/>
        <w:numPr>
          <w:ilvl w:val="0"/>
          <w:numId w:val="13"/>
        </w:numPr>
        <w:tabs>
          <w:tab w:val="left" w:pos="993"/>
        </w:tabs>
        <w:ind w:left="0" w:firstLine="851"/>
        <w:contextualSpacing/>
        <w:jc w:val="both"/>
      </w:pPr>
      <w:r w:rsidRPr="00933A6D">
        <w:t xml:space="preserve">Transporto priemonių įkrovimo stotelių įrengimo </w:t>
      </w:r>
      <w:r w:rsidR="00657819" w:rsidRPr="00933A6D">
        <w:t xml:space="preserve">sąnaudos turi būti įskaičiuotos į Paslaugų teikimo įkainį. </w:t>
      </w:r>
    </w:p>
    <w:p w14:paraId="62D453FB" w14:textId="43E11979" w:rsidR="008D1591" w:rsidRPr="00933A6D" w:rsidRDefault="001660D8" w:rsidP="00504001">
      <w:pPr>
        <w:pStyle w:val="ListParagraph"/>
        <w:numPr>
          <w:ilvl w:val="0"/>
          <w:numId w:val="13"/>
        </w:numPr>
        <w:tabs>
          <w:tab w:val="left" w:pos="993"/>
        </w:tabs>
        <w:ind w:left="0" w:firstLine="851"/>
        <w:contextualSpacing/>
        <w:jc w:val="both"/>
      </w:pPr>
      <w:r w:rsidRPr="00933A6D">
        <w:t xml:space="preserve"> </w:t>
      </w:r>
      <w:r w:rsidR="00657819" w:rsidRPr="00933A6D">
        <w:t xml:space="preserve">Transporto priemonių įkrovimo stotelės turi būti įrengiamos taip, kad galėtų aptarnauti (įkrauti) </w:t>
      </w:r>
      <w:r w:rsidR="00FE4E3C" w:rsidRPr="00933A6D">
        <w:t>visas transporto priemones, kurios bus reikalingos tinkamam Paslaugų teikimui</w:t>
      </w:r>
      <w:r w:rsidR="00234A65" w:rsidRPr="00933A6D">
        <w:t xml:space="preserve"> II etape</w:t>
      </w:r>
      <w:r w:rsidR="008D1591" w:rsidRPr="00933A6D">
        <w:t xml:space="preserve">. Už reikiamą stotelių įrengimo kiekį </w:t>
      </w:r>
      <w:r w:rsidR="00FB2EA6" w:rsidRPr="00933A6D">
        <w:t xml:space="preserve">bei kokybę </w:t>
      </w:r>
      <w:r w:rsidR="008D1591" w:rsidRPr="00933A6D">
        <w:t xml:space="preserve">yra atsakingas Paslaugos teikėjas. </w:t>
      </w:r>
      <w:r w:rsidR="00FB2EA6" w:rsidRPr="00933A6D">
        <w:t xml:space="preserve">Netinkamas įkrovimo stotelių įrengimas yra išimtinai Paslaugos teikėjo atsakomybė, todėl jeigu Paslaugos nebus pradėtos teikti sutartyje nustatytais terminais ir apimtimi dėl netinkamo arba nepakankamo įkrovimo stotelių kiekio, Perkančioji organizacija taikys Paslaugos teikėjui netesybas, numatytas Specialiųjų sąlygų 10 priede „Sutarties projektas“. </w:t>
      </w:r>
      <w:r w:rsidR="002D0899" w:rsidRPr="00933A6D">
        <w:t>Jeigu Paslaugos teikėjas I etape ketina keleivių vežimo paslaugas teikti elektra varomais autobusais, jis turi pasirūpinti reikiamu stotelių įrengimo kiekiu iki P</w:t>
      </w:r>
      <w:r w:rsidR="00957540" w:rsidRPr="00933A6D">
        <w:t>aslaugų teikimo pradžios</w:t>
      </w:r>
      <w:r w:rsidR="00B160C4" w:rsidRPr="00933A6D">
        <w:t xml:space="preserve">, numatytos šios Techninės specifikacijos </w:t>
      </w:r>
      <w:r w:rsidR="00AD2E86" w:rsidRPr="00933A6D">
        <w:t>9 punkte</w:t>
      </w:r>
      <w:r w:rsidR="008E1B98" w:rsidRPr="00933A6D">
        <w:t xml:space="preserve">. </w:t>
      </w:r>
      <w:r w:rsidR="00957540" w:rsidRPr="00933A6D">
        <w:t xml:space="preserve"> </w:t>
      </w:r>
    </w:p>
    <w:p w14:paraId="1409E6DF" w14:textId="77586261" w:rsidR="001660D8" w:rsidRPr="00933A6D" w:rsidRDefault="008D1591" w:rsidP="00504001">
      <w:pPr>
        <w:pStyle w:val="ListParagraph"/>
        <w:numPr>
          <w:ilvl w:val="0"/>
          <w:numId w:val="13"/>
        </w:numPr>
        <w:tabs>
          <w:tab w:val="left" w:pos="993"/>
        </w:tabs>
        <w:ind w:left="0" w:firstLine="851"/>
        <w:contextualSpacing/>
        <w:jc w:val="both"/>
      </w:pPr>
      <w:r w:rsidRPr="00933A6D">
        <w:t xml:space="preserve">Transporto priemonių įkrovimo stotelės turės turėti atskirą </w:t>
      </w:r>
      <w:r w:rsidR="00504001" w:rsidRPr="00933A6D">
        <w:t xml:space="preserve">elektros skaitliuką </w:t>
      </w:r>
      <w:r w:rsidR="00FF1D3C" w:rsidRPr="00933A6D">
        <w:t xml:space="preserve">arba </w:t>
      </w:r>
      <w:r w:rsidR="00504001" w:rsidRPr="00933A6D">
        <w:t xml:space="preserve">apskaitą. Transporto priemonių įkrovimo </w:t>
      </w:r>
      <w:r w:rsidR="003177B6" w:rsidRPr="00933A6D">
        <w:t xml:space="preserve">(sunaudotos elektros) </w:t>
      </w:r>
      <w:r w:rsidR="00504001" w:rsidRPr="00933A6D">
        <w:t xml:space="preserve">kaštai turi būti įtraukti į pasiūlymo kainą. </w:t>
      </w:r>
      <w:r w:rsidR="00657819" w:rsidRPr="00933A6D">
        <w:t xml:space="preserve"> </w:t>
      </w:r>
    </w:p>
    <w:p w14:paraId="59309351" w14:textId="77777777" w:rsidR="00612650" w:rsidRPr="00933A6D" w:rsidRDefault="00612650" w:rsidP="00504001">
      <w:pPr>
        <w:pStyle w:val="prastasis1"/>
        <w:ind w:firstLine="851"/>
        <w:rPr>
          <w:rFonts w:ascii="Times New Roman" w:hAnsi="Times New Roman"/>
          <w:b/>
          <w:kern w:val="0"/>
          <w:sz w:val="24"/>
        </w:rPr>
      </w:pPr>
    </w:p>
    <w:p w14:paraId="03724EAE" w14:textId="12598023" w:rsidR="00B870F1" w:rsidRPr="00933A6D" w:rsidRDefault="00504001" w:rsidP="00504001">
      <w:pPr>
        <w:tabs>
          <w:tab w:val="left" w:pos="1276"/>
        </w:tabs>
        <w:spacing w:line="240" w:lineRule="auto"/>
        <w:ind w:left="993" w:hanging="142"/>
        <w:contextualSpacing/>
        <w:jc w:val="both"/>
        <w:rPr>
          <w:rFonts w:ascii="Times New Roman" w:eastAsia="Times New Roman" w:hAnsi="Times New Roman" w:cs="Times New Roman"/>
          <w:b/>
          <w:color w:val="000000"/>
          <w:sz w:val="24"/>
          <w:szCs w:val="24"/>
        </w:rPr>
      </w:pPr>
      <w:r w:rsidRPr="00933A6D">
        <w:rPr>
          <w:rFonts w:ascii="Times New Roman" w:eastAsia="Times New Roman" w:hAnsi="Times New Roman" w:cs="Times New Roman"/>
          <w:b/>
          <w:sz w:val="24"/>
          <w:szCs w:val="24"/>
        </w:rPr>
        <w:t>R</w:t>
      </w:r>
      <w:r w:rsidR="00B870F1" w:rsidRPr="00933A6D">
        <w:rPr>
          <w:rFonts w:ascii="Times New Roman" w:eastAsia="Times New Roman" w:hAnsi="Times New Roman" w:cs="Times New Roman"/>
          <w:b/>
          <w:sz w:val="24"/>
          <w:szCs w:val="24"/>
        </w:rPr>
        <w:t>eikalavimai autobusų vairuotojams:</w:t>
      </w:r>
    </w:p>
    <w:p w14:paraId="5341223B" w14:textId="66862FC4" w:rsidR="00B870F1" w:rsidRPr="00933A6D" w:rsidRDefault="00B870F1" w:rsidP="005524EE">
      <w:pPr>
        <w:pStyle w:val="ListParagraph"/>
        <w:numPr>
          <w:ilvl w:val="0"/>
          <w:numId w:val="13"/>
        </w:numPr>
        <w:tabs>
          <w:tab w:val="left" w:pos="567"/>
        </w:tabs>
        <w:ind w:left="0" w:firstLine="851"/>
        <w:jc w:val="both"/>
        <w:rPr>
          <w:color w:val="000000"/>
        </w:rPr>
      </w:pPr>
      <w:r w:rsidRPr="00933A6D">
        <w:t xml:space="preserve">Visi </w:t>
      </w:r>
      <w:r w:rsidRPr="00933A6D">
        <w:rPr>
          <w:color w:val="000000"/>
        </w:rPr>
        <w:t xml:space="preserve">autobusus vairuojantys vairuotojai visuose maršrutuose </w:t>
      </w:r>
      <w:r w:rsidR="00D4041B" w:rsidRPr="00933A6D">
        <w:rPr>
          <w:color w:val="000000"/>
        </w:rPr>
        <w:t xml:space="preserve">abiejų etapų metu </w:t>
      </w:r>
      <w:r w:rsidRPr="00933A6D">
        <w:rPr>
          <w:color w:val="000000"/>
        </w:rPr>
        <w:t>privalo būti aprūpinti vienodomis uniformomis (</w:t>
      </w:r>
      <w:r w:rsidRPr="00933A6D">
        <w:rPr>
          <w:color w:val="000000"/>
          <w:lang w:eastAsia="lt-LT"/>
        </w:rPr>
        <w:t>marškiniai, švarkas</w:t>
      </w:r>
      <w:r w:rsidR="00A35859" w:rsidRPr="00933A6D">
        <w:rPr>
          <w:color w:val="000000"/>
          <w:lang w:eastAsia="lt-LT"/>
        </w:rPr>
        <w:t>/megztinis</w:t>
      </w:r>
      <w:r w:rsidRPr="00933A6D">
        <w:rPr>
          <w:color w:val="000000"/>
          <w:lang w:eastAsia="lt-LT"/>
        </w:rPr>
        <w:t>, striukė ir kaklaraištis).</w:t>
      </w:r>
    </w:p>
    <w:p w14:paraId="7DCC9EF8" w14:textId="77777777" w:rsidR="00B870F1" w:rsidRPr="00933A6D" w:rsidRDefault="00B870F1" w:rsidP="005524EE">
      <w:pPr>
        <w:pStyle w:val="ListParagraph"/>
        <w:numPr>
          <w:ilvl w:val="0"/>
          <w:numId w:val="13"/>
        </w:numPr>
        <w:tabs>
          <w:tab w:val="left" w:pos="567"/>
        </w:tabs>
        <w:ind w:left="0" w:firstLine="851"/>
        <w:jc w:val="both"/>
      </w:pPr>
      <w:r w:rsidRPr="00933A6D">
        <w:t>Autobuso vairuotojai privalo bendrauti su keleiviais mandagiai, taktiškai, nežeminti ir neįžeidinėti jų, būti paslaugūs.</w:t>
      </w:r>
    </w:p>
    <w:p w14:paraId="2385CBD8" w14:textId="17ADF721" w:rsidR="00B870F1" w:rsidRPr="00933A6D" w:rsidRDefault="00B870F1" w:rsidP="005524EE">
      <w:pPr>
        <w:pStyle w:val="ListParagraph"/>
        <w:numPr>
          <w:ilvl w:val="0"/>
          <w:numId w:val="13"/>
        </w:numPr>
        <w:tabs>
          <w:tab w:val="left" w:pos="567"/>
        </w:tabs>
        <w:ind w:left="0" w:firstLine="851"/>
        <w:jc w:val="both"/>
        <w:rPr>
          <w:color w:val="000000"/>
        </w:rPr>
      </w:pPr>
      <w:r w:rsidRPr="00933A6D">
        <w:t xml:space="preserve">Reisų metu </w:t>
      </w:r>
      <w:r w:rsidR="006F10F8" w:rsidRPr="00933A6D">
        <w:t xml:space="preserve">vairuotojai </w:t>
      </w:r>
      <w:r w:rsidR="00E675E3" w:rsidRPr="00933A6D">
        <w:t>turi užtikrinti ir prižiūrėti, kad būtų</w:t>
      </w:r>
      <w:r w:rsidRPr="00933A6D">
        <w:t xml:space="preserve"> tinkamai informuojami keleiviai apie stoteles ir atsiskaitymo už važiavimą tvarką</w:t>
      </w:r>
      <w:r w:rsidR="00C00E26" w:rsidRPr="00933A6D">
        <w:t>. T</w:t>
      </w:r>
      <w:r w:rsidRPr="00933A6D">
        <w:t xml:space="preserve">aip pat užtikrinti, kad </w:t>
      </w:r>
      <w:r w:rsidR="00340880" w:rsidRPr="00933A6D">
        <w:t>a</w:t>
      </w:r>
      <w:r w:rsidRPr="00933A6D">
        <w:t xml:space="preserve">utobusuose būtų skelbiami </w:t>
      </w:r>
      <w:r w:rsidR="00340880" w:rsidRPr="00933A6D">
        <w:t>Perkančiosios organizacijos</w:t>
      </w:r>
      <w:r w:rsidRPr="00933A6D">
        <w:t xml:space="preserve"> ar jo</w:t>
      </w:r>
      <w:r w:rsidR="00340880" w:rsidRPr="00933A6D">
        <w:t>s</w:t>
      </w:r>
      <w:r w:rsidRPr="00933A6D">
        <w:t xml:space="preserve"> įgaliotos įstaigos pateikti informaciniai pranešimai, autobusų viduje, priekinėje dalyje, matomoje vietoje, būtų pateikta ši informacija: Paslaugos teikėjo pavadinimas, adresas, telefono numeris, lengvatų keleiviams sąrašas bei bilietų rūšys, keleivių pervežimo tarifai.</w:t>
      </w:r>
    </w:p>
    <w:p w14:paraId="5EE9DAC2" w14:textId="77777777" w:rsidR="00B870F1" w:rsidRPr="00933A6D" w:rsidRDefault="00B870F1" w:rsidP="0093020D">
      <w:pPr>
        <w:pStyle w:val="ListParagraph"/>
        <w:numPr>
          <w:ilvl w:val="0"/>
          <w:numId w:val="13"/>
        </w:numPr>
        <w:tabs>
          <w:tab w:val="left" w:pos="567"/>
          <w:tab w:val="left" w:pos="1418"/>
        </w:tabs>
        <w:ind w:left="0" w:firstLine="851"/>
        <w:jc w:val="both"/>
        <w:rPr>
          <w:color w:val="000000"/>
        </w:rPr>
      </w:pPr>
      <w:r w:rsidRPr="00933A6D">
        <w:t xml:space="preserve">Autobuso </w:t>
      </w:r>
      <w:r w:rsidRPr="00933A6D">
        <w:rPr>
          <w:color w:val="000000"/>
          <w:lang w:eastAsia="lt-LT"/>
        </w:rPr>
        <w:t>vairuotojui draudžiama:</w:t>
      </w:r>
    </w:p>
    <w:p w14:paraId="5D650844" w14:textId="6C548D04" w:rsidR="00E553D2" w:rsidRPr="00933A6D"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 xml:space="preserve">vežti pašalinius asmenis </w:t>
      </w:r>
      <w:r w:rsidR="00DF0C8F" w:rsidRPr="00933A6D">
        <w:rPr>
          <w:rFonts w:ascii="Times New Roman" w:eastAsia="Times New Roman" w:hAnsi="Times New Roman" w:cs="Times New Roman"/>
          <w:color w:val="000000"/>
          <w:sz w:val="24"/>
          <w:szCs w:val="24"/>
          <w:lang w:eastAsia="lt-LT"/>
        </w:rPr>
        <w:t>a</w:t>
      </w:r>
      <w:r w:rsidRPr="00933A6D">
        <w:rPr>
          <w:rFonts w:ascii="Times New Roman" w:eastAsia="Times New Roman" w:hAnsi="Times New Roman" w:cs="Times New Roman"/>
          <w:color w:val="000000"/>
          <w:sz w:val="24"/>
          <w:szCs w:val="24"/>
          <w:lang w:eastAsia="lt-LT"/>
        </w:rPr>
        <w:t>utobuso vairuotojo kabinoje;</w:t>
      </w:r>
    </w:p>
    <w:p w14:paraId="07FB0E92" w14:textId="77777777" w:rsidR="00E553D2" w:rsidRPr="00933A6D"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vežti keleivius be bilieto;</w:t>
      </w:r>
    </w:p>
    <w:p w14:paraId="39AA10FF" w14:textId="77777777" w:rsidR="00E553D2" w:rsidRPr="00933A6D"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 xml:space="preserve">rūkyti autobuse; </w:t>
      </w:r>
    </w:p>
    <w:p w14:paraId="4C5AE977" w14:textId="291FA8BE" w:rsidR="00E553D2" w:rsidRPr="00933A6D" w:rsidRDefault="00E553D2" w:rsidP="00272DC5">
      <w:pPr>
        <w:numPr>
          <w:ilvl w:val="1"/>
          <w:numId w:val="13"/>
        </w:numPr>
        <w:tabs>
          <w:tab w:val="left" w:pos="284"/>
          <w:tab w:val="left" w:pos="426"/>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vairuojant autobusą</w:t>
      </w:r>
      <w:r w:rsidR="002E7E36" w:rsidRPr="00933A6D">
        <w:rPr>
          <w:rFonts w:ascii="Times New Roman" w:eastAsia="Times New Roman" w:hAnsi="Times New Roman" w:cs="Times New Roman"/>
          <w:color w:val="000000"/>
          <w:sz w:val="24"/>
          <w:szCs w:val="24"/>
          <w:lang w:eastAsia="lt-LT"/>
        </w:rPr>
        <w:t>,</w:t>
      </w:r>
      <w:r w:rsidRPr="00933A6D">
        <w:rPr>
          <w:rFonts w:ascii="Times New Roman" w:eastAsia="Times New Roman" w:hAnsi="Times New Roman" w:cs="Times New Roman"/>
          <w:color w:val="000000"/>
          <w:sz w:val="24"/>
          <w:szCs w:val="24"/>
          <w:lang w:eastAsia="lt-LT"/>
        </w:rPr>
        <w:t xml:space="preserve"> kalbėti mobiliojo ryšio telefonu be laisvų rankų įrangos</w:t>
      </w:r>
      <w:r w:rsidR="00272DC5" w:rsidRPr="00933A6D">
        <w:rPr>
          <w:rFonts w:ascii="Times New Roman" w:eastAsia="Times New Roman" w:hAnsi="Times New Roman" w:cs="Times New Roman"/>
          <w:color w:val="000000"/>
          <w:sz w:val="24"/>
          <w:szCs w:val="24"/>
          <w:lang w:eastAsia="lt-LT"/>
        </w:rPr>
        <w:t>, naršyt internete, rašyti žinutes ar kitaip naudotis mobiliojo ryšio telefonu</w:t>
      </w:r>
      <w:r w:rsidRPr="00933A6D">
        <w:rPr>
          <w:rFonts w:ascii="Times New Roman" w:eastAsia="Times New Roman" w:hAnsi="Times New Roman" w:cs="Times New Roman"/>
          <w:color w:val="000000"/>
          <w:sz w:val="24"/>
          <w:szCs w:val="24"/>
          <w:lang w:eastAsia="lt-LT"/>
        </w:rPr>
        <w:t>.</w:t>
      </w:r>
    </w:p>
    <w:p w14:paraId="4B5D44A1" w14:textId="77777777" w:rsidR="00A77B69" w:rsidRPr="00933A6D" w:rsidRDefault="00A77B69" w:rsidP="00A77B69">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50201F25" w14:textId="19D074E7" w:rsidR="00E023EF" w:rsidRPr="00933A6D" w:rsidRDefault="006F10F8" w:rsidP="00E023EF">
      <w:pPr>
        <w:pStyle w:val="prastasis1"/>
        <w:ind w:firstLine="851"/>
        <w:rPr>
          <w:rFonts w:ascii="Times New Roman" w:eastAsia="Times New Roman" w:hAnsi="Times New Roman"/>
          <w:b/>
          <w:sz w:val="24"/>
          <w:szCs w:val="24"/>
        </w:rPr>
      </w:pPr>
      <w:r w:rsidRPr="00933A6D">
        <w:rPr>
          <w:rFonts w:ascii="Times New Roman" w:eastAsia="Times New Roman" w:hAnsi="Times New Roman"/>
          <w:b/>
          <w:sz w:val="24"/>
          <w:szCs w:val="24"/>
        </w:rPr>
        <w:t>Terminai ir r</w:t>
      </w:r>
      <w:r w:rsidR="00E023EF" w:rsidRPr="00933A6D">
        <w:rPr>
          <w:rFonts w:ascii="Times New Roman" w:eastAsia="Times New Roman" w:hAnsi="Times New Roman"/>
          <w:b/>
          <w:sz w:val="24"/>
          <w:szCs w:val="24"/>
        </w:rPr>
        <w:t>eikalavimai</w:t>
      </w:r>
      <w:r w:rsidR="00877F1D" w:rsidRPr="00933A6D">
        <w:rPr>
          <w:rFonts w:ascii="Times New Roman" w:eastAsia="Times New Roman" w:hAnsi="Times New Roman"/>
          <w:b/>
          <w:sz w:val="24"/>
          <w:szCs w:val="24"/>
        </w:rPr>
        <w:t xml:space="preserve"> keleivių informavim</w:t>
      </w:r>
      <w:r w:rsidR="00BB03DE" w:rsidRPr="00933A6D">
        <w:rPr>
          <w:rFonts w:ascii="Times New Roman" w:eastAsia="Times New Roman" w:hAnsi="Times New Roman"/>
          <w:b/>
          <w:sz w:val="24"/>
          <w:szCs w:val="24"/>
        </w:rPr>
        <w:t>ui</w:t>
      </w:r>
      <w:r w:rsidR="00877F1D" w:rsidRPr="00933A6D">
        <w:rPr>
          <w:rFonts w:ascii="Times New Roman" w:eastAsia="Times New Roman" w:hAnsi="Times New Roman"/>
          <w:b/>
          <w:sz w:val="24"/>
          <w:szCs w:val="24"/>
        </w:rPr>
        <w:t xml:space="preserve"> visuomeninio transporto stotelėse, elektroninės apskaitos ir elektroninio bilieto sistemai.</w:t>
      </w:r>
    </w:p>
    <w:p w14:paraId="709A359C" w14:textId="77777777" w:rsidR="000A0FF6" w:rsidRPr="00933A6D" w:rsidRDefault="000A0FF6" w:rsidP="00E023EF">
      <w:pPr>
        <w:pStyle w:val="prastasis1"/>
        <w:ind w:firstLine="851"/>
        <w:rPr>
          <w:rFonts w:ascii="Times New Roman" w:eastAsia="Times New Roman" w:hAnsi="Times New Roman"/>
          <w:b/>
          <w:sz w:val="24"/>
          <w:szCs w:val="24"/>
        </w:rPr>
      </w:pPr>
    </w:p>
    <w:p w14:paraId="08B5AE5C" w14:textId="578AFFD7" w:rsidR="00004651" w:rsidRPr="00933A6D" w:rsidRDefault="00004651"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Atsižvelgiant į tai, kad Perkančioji organizacija šiuo Pirkimu siekia įsigyti vienarūšę keleivių vežimo paslaugą, orientuotą į tvarią aplinką bei skaidrią elektroninę apskaitą bei kitus susijusius inovatyvius sprendimus, racionaliai naudojant lėšas (VP 17 str. 2 d. 1 p.) ir užtikrinant maksimalią tiekėjų konkurenciją</w:t>
      </w:r>
      <w:r w:rsidR="00E73298" w:rsidRPr="00933A6D">
        <w:rPr>
          <w:rFonts w:ascii="Times New Roman" w:eastAsia="Times New Roman" w:hAnsi="Times New Roman"/>
          <w:bCs/>
          <w:sz w:val="24"/>
          <w:szCs w:val="24"/>
        </w:rPr>
        <w:t xml:space="preserve"> (VPĮ 17 str. 3 d.)</w:t>
      </w:r>
      <w:r w:rsidRPr="00933A6D">
        <w:rPr>
          <w:rFonts w:ascii="Times New Roman" w:eastAsia="Times New Roman" w:hAnsi="Times New Roman"/>
          <w:bCs/>
          <w:sz w:val="24"/>
          <w:szCs w:val="24"/>
        </w:rPr>
        <w:t xml:space="preserve">, numato, kad priemonės (keleivių informavimo, e-bilieto ir elektroninės apskaitos sistemos), būtinos kokybiškam ir pažangiam Paslaugų teikimui, būtų paruoštos naudoti </w:t>
      </w:r>
      <w:r w:rsidRPr="00933A6D">
        <w:rPr>
          <w:rFonts w:ascii="Times New Roman" w:eastAsia="Times New Roman" w:hAnsi="Times New Roman"/>
          <w:b/>
          <w:sz w:val="24"/>
          <w:szCs w:val="24"/>
        </w:rPr>
        <w:t xml:space="preserve">per </w:t>
      </w:r>
      <w:r w:rsidR="006B4644" w:rsidRPr="00933A6D">
        <w:rPr>
          <w:rFonts w:ascii="Times New Roman" w:eastAsia="Times New Roman" w:hAnsi="Times New Roman"/>
          <w:b/>
          <w:sz w:val="24"/>
          <w:szCs w:val="24"/>
        </w:rPr>
        <w:t xml:space="preserve">12 </w:t>
      </w:r>
      <w:r w:rsidRPr="00933A6D">
        <w:rPr>
          <w:rFonts w:ascii="Times New Roman" w:eastAsia="Times New Roman" w:hAnsi="Times New Roman"/>
          <w:b/>
          <w:sz w:val="24"/>
          <w:szCs w:val="24"/>
        </w:rPr>
        <w:t>mėnesių</w:t>
      </w:r>
      <w:r w:rsidRPr="00933A6D">
        <w:rPr>
          <w:rFonts w:ascii="Times New Roman" w:eastAsia="Times New Roman" w:hAnsi="Times New Roman"/>
          <w:bCs/>
          <w:sz w:val="24"/>
          <w:szCs w:val="24"/>
        </w:rPr>
        <w:t xml:space="preserve"> nuo sutarties įsigaliojimo dienos. </w:t>
      </w:r>
    </w:p>
    <w:p w14:paraId="04AA5EC4" w14:textId="38E60E97" w:rsidR="00004651" w:rsidRPr="00933A6D" w:rsidRDefault="00004651"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lastRenderedPageBreak/>
        <w:t xml:space="preserve">Jeigu Paslaugos teikėjas kartu su pasiūlymu ekonominio naudingumo vertinime pasiūlys trumpesnį šių priemonių (keleivių informavimo, e-bilieto ir elektroninės apskaitos sistemos) paruošimo naudoti terminą, atitinkamai Paslaugos teikėjas šis terminas bus numatytas sutartyje (Specialiųjų sąlygų 10 priedas „Sutarties projektas“) ir šio termino Paslaugos teikėjas privalės laikytis. Priešingu atveju, Paslaugos teikėjui bus taikomos netesybos, numatytos sutarties projekte (Specialiųjų sąlygų 10 priedas). </w:t>
      </w:r>
    </w:p>
    <w:p w14:paraId="48DE8CAD" w14:textId="6FC6D794" w:rsidR="00373D93" w:rsidRPr="00933A6D" w:rsidRDefault="000A0FF6"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i/>
          <w:iCs/>
          <w:sz w:val="24"/>
          <w:szCs w:val="24"/>
        </w:rPr>
        <w:t xml:space="preserve">Perkančioji organizacija siekia, kad </w:t>
      </w:r>
      <w:r w:rsidR="00DD28FC" w:rsidRPr="00933A6D">
        <w:rPr>
          <w:rFonts w:ascii="Times New Roman" w:eastAsia="Times New Roman" w:hAnsi="Times New Roman"/>
          <w:bCs/>
          <w:i/>
          <w:iCs/>
          <w:sz w:val="24"/>
          <w:szCs w:val="24"/>
        </w:rPr>
        <w:t>tinkamam ir kokybiškam keleivių vežimo paslaugų te</w:t>
      </w:r>
      <w:r w:rsidR="00AC3A7E" w:rsidRPr="00933A6D">
        <w:rPr>
          <w:rFonts w:ascii="Times New Roman" w:eastAsia="Times New Roman" w:hAnsi="Times New Roman"/>
          <w:bCs/>
          <w:i/>
          <w:iCs/>
          <w:sz w:val="24"/>
          <w:szCs w:val="24"/>
        </w:rPr>
        <w:t>ikimui</w:t>
      </w:r>
      <w:r w:rsidR="00873E4C" w:rsidRPr="00933A6D">
        <w:rPr>
          <w:rFonts w:ascii="Times New Roman" w:eastAsia="Times New Roman" w:hAnsi="Times New Roman"/>
          <w:bCs/>
          <w:i/>
          <w:iCs/>
          <w:sz w:val="24"/>
          <w:szCs w:val="24"/>
        </w:rPr>
        <w:t xml:space="preserve"> Paslaugos teikėjas turės užtikrinti, </w:t>
      </w:r>
      <w:r w:rsidRPr="00933A6D">
        <w:rPr>
          <w:rFonts w:ascii="Times New Roman" w:eastAsia="Times New Roman" w:hAnsi="Times New Roman"/>
          <w:bCs/>
          <w:i/>
          <w:iCs/>
          <w:sz w:val="24"/>
          <w:szCs w:val="24"/>
        </w:rPr>
        <w:t xml:space="preserve">kad būtų įrengtos </w:t>
      </w:r>
      <w:r w:rsidR="00BB03DE" w:rsidRPr="00933A6D">
        <w:rPr>
          <w:rFonts w:ascii="Times New Roman" w:eastAsia="Times New Roman" w:hAnsi="Times New Roman"/>
          <w:bCs/>
          <w:i/>
          <w:iCs/>
          <w:sz w:val="24"/>
          <w:szCs w:val="24"/>
        </w:rPr>
        <w:t xml:space="preserve">keleivių informavimo priemonės dalyje </w:t>
      </w:r>
      <w:r w:rsidR="003139A1" w:rsidRPr="00933A6D">
        <w:rPr>
          <w:rFonts w:ascii="Times New Roman" w:eastAsia="Times New Roman" w:hAnsi="Times New Roman"/>
          <w:bCs/>
          <w:i/>
          <w:iCs/>
          <w:sz w:val="24"/>
          <w:szCs w:val="24"/>
        </w:rPr>
        <w:t xml:space="preserve">visuomeninio transporto stotelių </w:t>
      </w:r>
      <w:r w:rsidR="00BB03DE" w:rsidRPr="00933A6D">
        <w:rPr>
          <w:rFonts w:ascii="Times New Roman" w:eastAsia="Times New Roman" w:hAnsi="Times New Roman"/>
          <w:bCs/>
          <w:i/>
          <w:iCs/>
          <w:sz w:val="24"/>
          <w:szCs w:val="24"/>
        </w:rPr>
        <w:t>Vilkaviškio rajon</w:t>
      </w:r>
      <w:r w:rsidR="003139A1" w:rsidRPr="00933A6D">
        <w:rPr>
          <w:rFonts w:ascii="Times New Roman" w:eastAsia="Times New Roman" w:hAnsi="Times New Roman"/>
          <w:bCs/>
          <w:i/>
          <w:iCs/>
          <w:sz w:val="24"/>
          <w:szCs w:val="24"/>
        </w:rPr>
        <w:t>e ir mieste</w:t>
      </w:r>
      <w:r w:rsidR="003139A1" w:rsidRPr="00933A6D">
        <w:rPr>
          <w:rFonts w:ascii="Times New Roman" w:eastAsia="Times New Roman" w:hAnsi="Times New Roman"/>
          <w:bCs/>
          <w:sz w:val="24"/>
          <w:szCs w:val="24"/>
        </w:rPr>
        <w:t>. Preliminar</w:t>
      </w:r>
      <w:r w:rsidR="0000796E" w:rsidRPr="00933A6D">
        <w:rPr>
          <w:rFonts w:ascii="Times New Roman" w:eastAsia="Times New Roman" w:hAnsi="Times New Roman"/>
          <w:bCs/>
          <w:sz w:val="24"/>
          <w:szCs w:val="24"/>
        </w:rPr>
        <w:t>iai</w:t>
      </w:r>
      <w:r w:rsidR="003139A1" w:rsidRPr="00933A6D">
        <w:rPr>
          <w:rFonts w:ascii="Times New Roman" w:eastAsia="Times New Roman" w:hAnsi="Times New Roman"/>
          <w:bCs/>
          <w:sz w:val="24"/>
          <w:szCs w:val="24"/>
        </w:rPr>
        <w:t xml:space="preserve"> keleivių informavimo </w:t>
      </w:r>
      <w:r w:rsidR="0000796E" w:rsidRPr="00933A6D">
        <w:rPr>
          <w:rFonts w:ascii="Times New Roman" w:eastAsia="Times New Roman" w:hAnsi="Times New Roman"/>
          <w:bCs/>
          <w:sz w:val="24"/>
          <w:szCs w:val="24"/>
        </w:rPr>
        <w:t xml:space="preserve">priemonių (švieslenčių) įrengimas numatomas </w:t>
      </w:r>
      <w:r w:rsidR="002536CB">
        <w:rPr>
          <w:rFonts w:ascii="Times New Roman" w:eastAsia="Times New Roman" w:hAnsi="Times New Roman"/>
          <w:bCs/>
          <w:sz w:val="24"/>
          <w:szCs w:val="24"/>
        </w:rPr>
        <w:t xml:space="preserve"> </w:t>
      </w:r>
      <w:r w:rsidR="00AF7175">
        <w:rPr>
          <w:rFonts w:ascii="Times New Roman" w:eastAsia="Times New Roman" w:hAnsi="Times New Roman"/>
          <w:bCs/>
          <w:sz w:val="24"/>
          <w:szCs w:val="24"/>
        </w:rPr>
        <w:t xml:space="preserve">iki 10 (dešimt) </w:t>
      </w:r>
      <w:r w:rsidR="00AF7175" w:rsidRPr="00933A6D">
        <w:rPr>
          <w:rFonts w:ascii="Times New Roman" w:eastAsia="Times New Roman" w:hAnsi="Times New Roman"/>
          <w:bCs/>
          <w:sz w:val="24"/>
          <w:szCs w:val="24"/>
        </w:rPr>
        <w:t>stotel</w:t>
      </w:r>
      <w:r w:rsidR="00AF7175">
        <w:rPr>
          <w:rFonts w:ascii="Times New Roman" w:eastAsia="Times New Roman" w:hAnsi="Times New Roman"/>
          <w:bCs/>
          <w:sz w:val="24"/>
          <w:szCs w:val="24"/>
        </w:rPr>
        <w:t>ių</w:t>
      </w:r>
      <w:r w:rsidR="0000796E" w:rsidRPr="00933A6D">
        <w:rPr>
          <w:rFonts w:ascii="Times New Roman" w:eastAsia="Times New Roman" w:hAnsi="Times New Roman"/>
          <w:bCs/>
          <w:sz w:val="24"/>
          <w:szCs w:val="24"/>
        </w:rPr>
        <w:t>: Naujamiesčio stotelėje, Geležinkelio stoties stotelėje, prie Katedros esančioje stotelėje, Savivaldybės stotelėje ir  Kybartų mieste – Kybartų stotelėje</w:t>
      </w:r>
      <w:r w:rsidR="002536CB">
        <w:rPr>
          <w:rFonts w:ascii="Times New Roman" w:eastAsia="Times New Roman" w:hAnsi="Times New Roman"/>
          <w:bCs/>
          <w:sz w:val="24"/>
          <w:szCs w:val="24"/>
        </w:rPr>
        <w:t xml:space="preserve"> ir kitose</w:t>
      </w:r>
      <w:r w:rsidR="00E61C15">
        <w:rPr>
          <w:rFonts w:ascii="Times New Roman" w:eastAsia="Times New Roman" w:hAnsi="Times New Roman"/>
          <w:bCs/>
          <w:sz w:val="24"/>
          <w:szCs w:val="24"/>
        </w:rPr>
        <w:t xml:space="preserve"> didelio keleivių srauto </w:t>
      </w:r>
      <w:r w:rsidR="00904FDC">
        <w:rPr>
          <w:rFonts w:ascii="Times New Roman" w:eastAsia="Times New Roman" w:hAnsi="Times New Roman"/>
          <w:bCs/>
          <w:sz w:val="24"/>
          <w:szCs w:val="24"/>
        </w:rPr>
        <w:t>laukimo vietose (stotelėse)</w:t>
      </w:r>
      <w:r w:rsidR="0000796E" w:rsidRPr="00933A6D">
        <w:rPr>
          <w:rFonts w:ascii="Times New Roman" w:eastAsia="Times New Roman" w:hAnsi="Times New Roman"/>
          <w:bCs/>
          <w:sz w:val="24"/>
          <w:szCs w:val="24"/>
        </w:rPr>
        <w:t xml:space="preserve">. Perkančioji organizacija </w:t>
      </w:r>
      <w:r w:rsidR="002B7AA4" w:rsidRPr="00933A6D">
        <w:rPr>
          <w:rFonts w:ascii="Times New Roman" w:eastAsia="Times New Roman" w:hAnsi="Times New Roman"/>
          <w:bCs/>
          <w:sz w:val="24"/>
          <w:szCs w:val="24"/>
        </w:rPr>
        <w:t xml:space="preserve">pasilieka teisę tikslinti šių stotelių sąrašą sutarties vykdymo metu. </w:t>
      </w:r>
    </w:p>
    <w:p w14:paraId="76F614C5" w14:textId="61FE5AE4" w:rsidR="00794EFC" w:rsidRPr="00933A6D" w:rsidRDefault="00373D93"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sz w:val="24"/>
          <w:szCs w:val="24"/>
        </w:rPr>
        <w:t>Įrengt</w:t>
      </w:r>
      <w:r w:rsidR="00F82EF6" w:rsidRPr="00933A6D">
        <w:rPr>
          <w:rFonts w:ascii="Times New Roman" w:eastAsia="Times New Roman" w:hAnsi="Times New Roman"/>
          <w:bCs/>
          <w:sz w:val="24"/>
          <w:szCs w:val="24"/>
        </w:rPr>
        <w:t>o</w:t>
      </w:r>
      <w:r w:rsidR="005B128B" w:rsidRPr="00933A6D">
        <w:rPr>
          <w:rFonts w:ascii="Times New Roman" w:eastAsia="Times New Roman" w:hAnsi="Times New Roman"/>
          <w:bCs/>
          <w:sz w:val="24"/>
          <w:szCs w:val="24"/>
        </w:rPr>
        <w:t>je</w:t>
      </w:r>
      <w:r w:rsidRPr="00933A6D">
        <w:rPr>
          <w:rFonts w:ascii="Times New Roman" w:eastAsia="Times New Roman" w:hAnsi="Times New Roman"/>
          <w:bCs/>
          <w:sz w:val="24"/>
          <w:szCs w:val="24"/>
        </w:rPr>
        <w:t xml:space="preserve"> </w:t>
      </w:r>
      <w:r w:rsidR="005B128B" w:rsidRPr="00933A6D">
        <w:rPr>
          <w:rFonts w:ascii="Times New Roman" w:eastAsia="Times New Roman" w:hAnsi="Times New Roman"/>
          <w:bCs/>
          <w:sz w:val="24"/>
          <w:szCs w:val="24"/>
        </w:rPr>
        <w:t>keleivių informavimo sistemoje</w:t>
      </w:r>
      <w:r w:rsidRPr="00933A6D">
        <w:rPr>
          <w:rFonts w:ascii="Times New Roman" w:eastAsia="Times New Roman" w:hAnsi="Times New Roman"/>
          <w:kern w:val="0"/>
          <w:sz w:val="24"/>
          <w:szCs w:val="24"/>
        </w:rPr>
        <w:t xml:space="preserve"> </w:t>
      </w:r>
      <w:r w:rsidR="00F82EF6" w:rsidRPr="00933A6D">
        <w:rPr>
          <w:rFonts w:ascii="Times New Roman" w:eastAsia="Times New Roman" w:hAnsi="Times New Roman"/>
          <w:kern w:val="0"/>
          <w:sz w:val="24"/>
          <w:szCs w:val="24"/>
        </w:rPr>
        <w:t xml:space="preserve">- </w:t>
      </w:r>
      <w:r w:rsidRPr="00933A6D">
        <w:rPr>
          <w:rFonts w:ascii="Times New Roman" w:eastAsia="Times New Roman" w:hAnsi="Times New Roman"/>
          <w:kern w:val="0"/>
          <w:sz w:val="24"/>
          <w:szCs w:val="24"/>
        </w:rPr>
        <w:t>švieslent</w:t>
      </w:r>
      <w:r w:rsidR="00F82EF6" w:rsidRPr="00933A6D">
        <w:rPr>
          <w:rFonts w:ascii="Times New Roman" w:eastAsia="Times New Roman" w:hAnsi="Times New Roman"/>
          <w:kern w:val="0"/>
          <w:sz w:val="24"/>
          <w:szCs w:val="24"/>
        </w:rPr>
        <w:t xml:space="preserve">ėse - turės būti skelbiama ši informacija keleiviams: </w:t>
      </w:r>
      <w:r w:rsidR="00BB7C55" w:rsidRPr="00933A6D">
        <w:rPr>
          <w:rFonts w:ascii="Times New Roman" w:eastAsia="Times New Roman" w:hAnsi="Times New Roman"/>
          <w:kern w:val="0"/>
          <w:sz w:val="24"/>
          <w:szCs w:val="24"/>
        </w:rPr>
        <w:t xml:space="preserve">visų </w:t>
      </w:r>
      <w:r w:rsidRPr="00933A6D">
        <w:rPr>
          <w:rFonts w:ascii="Times New Roman" w:eastAsia="Times New Roman" w:hAnsi="Times New Roman"/>
          <w:kern w:val="0"/>
          <w:sz w:val="24"/>
          <w:szCs w:val="24"/>
        </w:rPr>
        <w:t xml:space="preserve">artimiausių </w:t>
      </w:r>
      <w:r w:rsidR="00BB7C55" w:rsidRPr="00933A6D">
        <w:rPr>
          <w:rFonts w:ascii="Times New Roman" w:eastAsia="Times New Roman" w:hAnsi="Times New Roman"/>
          <w:kern w:val="0"/>
          <w:sz w:val="24"/>
          <w:szCs w:val="24"/>
        </w:rPr>
        <w:t>ir stotelėje sustojančių reguliaraus susisiekimo autobusų real</w:t>
      </w:r>
      <w:r w:rsidR="005B128B" w:rsidRPr="00933A6D">
        <w:rPr>
          <w:rFonts w:ascii="Times New Roman" w:eastAsia="Times New Roman" w:hAnsi="Times New Roman"/>
          <w:kern w:val="0"/>
          <w:sz w:val="24"/>
          <w:szCs w:val="24"/>
        </w:rPr>
        <w:t>us</w:t>
      </w:r>
      <w:r w:rsidR="00BB7C55" w:rsidRPr="00933A6D">
        <w:rPr>
          <w:rFonts w:ascii="Times New Roman" w:eastAsia="Times New Roman" w:hAnsi="Times New Roman"/>
          <w:kern w:val="0"/>
          <w:sz w:val="24"/>
          <w:szCs w:val="24"/>
        </w:rPr>
        <w:t xml:space="preserve"> atvykimo laik</w:t>
      </w:r>
      <w:r w:rsidR="005B128B" w:rsidRPr="00933A6D">
        <w:rPr>
          <w:rFonts w:ascii="Times New Roman" w:eastAsia="Times New Roman" w:hAnsi="Times New Roman"/>
          <w:kern w:val="0"/>
          <w:sz w:val="24"/>
          <w:szCs w:val="24"/>
        </w:rPr>
        <w:t>as</w:t>
      </w:r>
      <w:r w:rsidR="00BB7C55" w:rsidRPr="00933A6D">
        <w:rPr>
          <w:rFonts w:ascii="Times New Roman" w:eastAsia="Times New Roman" w:hAnsi="Times New Roman"/>
          <w:kern w:val="0"/>
          <w:sz w:val="24"/>
          <w:szCs w:val="24"/>
        </w:rPr>
        <w:t xml:space="preserve">. </w:t>
      </w:r>
    </w:p>
    <w:p w14:paraId="54E547E7" w14:textId="40EA4132" w:rsidR="00877F1D" w:rsidRPr="00933A6D" w:rsidRDefault="00794EFC"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kern w:val="0"/>
          <w:sz w:val="24"/>
          <w:szCs w:val="24"/>
        </w:rPr>
        <w:t xml:space="preserve">Paslaugos teikėjas taip pat </w:t>
      </w:r>
      <w:r w:rsidR="005B128B" w:rsidRPr="00933A6D">
        <w:rPr>
          <w:rFonts w:ascii="Times New Roman" w:eastAsia="Times New Roman" w:hAnsi="Times New Roman"/>
          <w:kern w:val="0"/>
          <w:sz w:val="24"/>
          <w:szCs w:val="24"/>
        </w:rPr>
        <w:t xml:space="preserve">turės </w:t>
      </w:r>
      <w:r w:rsidRPr="00933A6D">
        <w:rPr>
          <w:rFonts w:ascii="Times New Roman" w:eastAsia="Times New Roman" w:hAnsi="Times New Roman"/>
          <w:kern w:val="0"/>
          <w:sz w:val="24"/>
          <w:szCs w:val="24"/>
        </w:rPr>
        <w:t>pasirūpinti visa būtina įranga bei priemonėmis, kurios būtinos šiai paslaugai užtikrinti:</w:t>
      </w:r>
      <w:r w:rsidR="00373D93" w:rsidRPr="00933A6D">
        <w:rPr>
          <w:rFonts w:ascii="Times New Roman" w:eastAsia="Times New Roman" w:hAnsi="Times New Roman"/>
          <w:kern w:val="0"/>
          <w:sz w:val="24"/>
          <w:szCs w:val="24"/>
        </w:rPr>
        <w:t xml:space="preserve"> švieslenčių stovai</w:t>
      </w:r>
      <w:r w:rsidRPr="00933A6D">
        <w:rPr>
          <w:rFonts w:ascii="Times New Roman" w:eastAsia="Times New Roman" w:hAnsi="Times New Roman"/>
          <w:kern w:val="0"/>
          <w:sz w:val="24"/>
          <w:szCs w:val="24"/>
        </w:rPr>
        <w:t>s</w:t>
      </w:r>
      <w:r w:rsidR="00373D93" w:rsidRPr="00933A6D">
        <w:rPr>
          <w:rFonts w:ascii="Times New Roman" w:eastAsia="Times New Roman" w:hAnsi="Times New Roman"/>
          <w:kern w:val="0"/>
          <w:sz w:val="24"/>
          <w:szCs w:val="24"/>
        </w:rPr>
        <w:t xml:space="preserve"> ir programin</w:t>
      </w:r>
      <w:r w:rsidRPr="00933A6D">
        <w:rPr>
          <w:rFonts w:ascii="Times New Roman" w:eastAsia="Times New Roman" w:hAnsi="Times New Roman"/>
          <w:kern w:val="0"/>
          <w:sz w:val="24"/>
          <w:szCs w:val="24"/>
        </w:rPr>
        <w:t>e</w:t>
      </w:r>
      <w:r w:rsidR="00373D93" w:rsidRPr="00933A6D">
        <w:rPr>
          <w:rFonts w:ascii="Times New Roman" w:eastAsia="Times New Roman" w:hAnsi="Times New Roman"/>
          <w:kern w:val="0"/>
          <w:sz w:val="24"/>
          <w:szCs w:val="24"/>
        </w:rPr>
        <w:t xml:space="preserve"> įranga</w:t>
      </w:r>
      <w:r w:rsidRPr="00933A6D">
        <w:rPr>
          <w:rFonts w:ascii="Times New Roman" w:eastAsia="Times New Roman" w:hAnsi="Times New Roman"/>
          <w:kern w:val="0"/>
          <w:sz w:val="24"/>
          <w:szCs w:val="24"/>
        </w:rPr>
        <w:t>,</w:t>
      </w:r>
      <w:r w:rsidR="00373D93" w:rsidRPr="00933A6D">
        <w:rPr>
          <w:rFonts w:ascii="Times New Roman" w:eastAsia="Times New Roman" w:hAnsi="Times New Roman"/>
          <w:kern w:val="0"/>
          <w:sz w:val="24"/>
          <w:szCs w:val="24"/>
        </w:rPr>
        <w:t xml:space="preserve"> apdorojan</w:t>
      </w:r>
      <w:r w:rsidRPr="00933A6D">
        <w:rPr>
          <w:rFonts w:ascii="Times New Roman" w:eastAsia="Times New Roman" w:hAnsi="Times New Roman"/>
          <w:kern w:val="0"/>
          <w:sz w:val="24"/>
          <w:szCs w:val="24"/>
        </w:rPr>
        <w:t>čia</w:t>
      </w:r>
      <w:r w:rsidR="00373D93" w:rsidRPr="00933A6D">
        <w:rPr>
          <w:rFonts w:ascii="Times New Roman" w:eastAsia="Times New Roman" w:hAnsi="Times New Roman"/>
          <w:kern w:val="0"/>
          <w:sz w:val="24"/>
          <w:szCs w:val="24"/>
        </w:rPr>
        <w:t xml:space="preserve"> realaus laiko informaciją iš autobusų ir valdanti informaciją švieslentėse realiu laiku. </w:t>
      </w:r>
    </w:p>
    <w:p w14:paraId="42ABDBC6" w14:textId="0F0747E9" w:rsidR="00877F1D" w:rsidRPr="00933A6D" w:rsidRDefault="005330A2" w:rsidP="00877F1D">
      <w:pPr>
        <w:pStyle w:val="prastasis1"/>
        <w:numPr>
          <w:ilvl w:val="0"/>
          <w:numId w:val="13"/>
        </w:numPr>
        <w:ind w:left="0" w:firstLine="851"/>
        <w:rPr>
          <w:bCs/>
          <w:kern w:val="0"/>
          <w:sz w:val="24"/>
          <w:szCs w:val="24"/>
        </w:rPr>
      </w:pPr>
      <w:r w:rsidRPr="00933A6D">
        <w:rPr>
          <w:rFonts w:ascii="Times New Roman" w:eastAsia="Times New Roman" w:hAnsi="Times New Roman"/>
          <w:kern w:val="0"/>
          <w:sz w:val="24"/>
          <w:szCs w:val="24"/>
          <w:lang w:eastAsia="lt-LT"/>
        </w:rPr>
        <w:t>Ant atramų, esančių viešojo transporto stotelėse montuojamos švieslentės turi būti naujos. Jų pagrindinės reikalaujamos charakteristikos:</w:t>
      </w:r>
    </w:p>
    <w:p w14:paraId="659A269B" w14:textId="77777777" w:rsidR="007B210C" w:rsidRPr="00933A6D" w:rsidRDefault="007B210C" w:rsidP="003A06D2">
      <w:pPr>
        <w:pStyle w:val="prastasis1"/>
        <w:ind w:left="851"/>
        <w:rPr>
          <w:bCs/>
          <w:kern w:val="0"/>
          <w:sz w:val="24"/>
          <w:szCs w:val="24"/>
        </w:rPr>
      </w:pPr>
    </w:p>
    <w:p w14:paraId="0FB5CD1B" w14:textId="549270DE" w:rsidR="003A06D2" w:rsidRPr="00933A6D" w:rsidRDefault="00AD41FA" w:rsidP="003A06D2">
      <w:pPr>
        <w:pStyle w:val="prastasis1"/>
        <w:ind w:left="851"/>
        <w:jc w:val="right"/>
        <w:rPr>
          <w:b/>
          <w:bCs/>
          <w:i/>
          <w:iCs/>
          <w:kern w:val="0"/>
          <w:sz w:val="24"/>
          <w:szCs w:val="24"/>
        </w:rPr>
      </w:pPr>
      <w:r w:rsidRPr="00933A6D">
        <w:rPr>
          <w:rFonts w:ascii="Times New Roman" w:eastAsia="Times New Roman" w:hAnsi="Times New Roman"/>
          <w:b/>
          <w:bCs/>
          <w:i/>
          <w:iCs/>
          <w:kern w:val="0"/>
          <w:sz w:val="24"/>
          <w:szCs w:val="24"/>
          <w:lang w:eastAsia="lt-LT"/>
        </w:rPr>
        <w:t>5</w:t>
      </w:r>
      <w:r w:rsidR="003A06D2" w:rsidRPr="00933A6D">
        <w:rPr>
          <w:rFonts w:ascii="Times New Roman" w:eastAsia="Times New Roman" w:hAnsi="Times New Roman"/>
          <w:b/>
          <w:bCs/>
          <w:i/>
          <w:iCs/>
          <w:kern w:val="0"/>
          <w:sz w:val="24"/>
          <w:szCs w:val="24"/>
          <w:lang w:eastAsia="lt-LT"/>
        </w:rPr>
        <w:t xml:space="preserve"> lentelė „Reikalavimai keleivių informavimo sistemai (švieslenčių) įrengimui“</w:t>
      </w:r>
    </w:p>
    <w:tbl>
      <w:tblPr>
        <w:tblW w:w="9493" w:type="dxa"/>
        <w:tblLayout w:type="fixed"/>
        <w:tblCellMar>
          <w:left w:w="10" w:type="dxa"/>
          <w:right w:w="10" w:type="dxa"/>
        </w:tblCellMar>
        <w:tblLook w:val="04A0" w:firstRow="1" w:lastRow="0" w:firstColumn="1" w:lastColumn="0" w:noHBand="0" w:noVBand="1"/>
      </w:tblPr>
      <w:tblGrid>
        <w:gridCol w:w="675"/>
        <w:gridCol w:w="3431"/>
        <w:gridCol w:w="5387"/>
      </w:tblGrid>
      <w:tr w:rsidR="005330A2" w:rsidRPr="00933A6D" w14:paraId="0DAF7DFE" w14:textId="77777777" w:rsidTr="00325881">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54049E" w14:textId="77777777" w:rsidR="005330A2" w:rsidRPr="00933A6D" w:rsidRDefault="005330A2" w:rsidP="00325881">
            <w:pPr>
              <w:pStyle w:val="prastasis1"/>
              <w:jc w:val="center"/>
              <w:rPr>
                <w:rFonts w:ascii="Times New Roman" w:hAnsi="Times New Roman"/>
                <w:b/>
                <w:sz w:val="24"/>
                <w:szCs w:val="24"/>
              </w:rPr>
            </w:pPr>
            <w:r w:rsidRPr="00933A6D">
              <w:rPr>
                <w:rStyle w:val="Numatytasispastraiposriftas1"/>
                <w:rFonts w:ascii="Times New Roman" w:hAnsi="Times New Roman"/>
                <w:b/>
                <w:kern w:val="0"/>
                <w:sz w:val="24"/>
                <w:szCs w:val="24"/>
                <w:lang w:eastAsia="lt-LT"/>
              </w:rPr>
              <w:t>Eil.</w:t>
            </w:r>
            <w:r w:rsidRPr="00933A6D">
              <w:rPr>
                <w:rStyle w:val="Numatytasispastraiposriftas1"/>
                <w:rFonts w:ascii="Times New Roman" w:hAnsi="Times New Roman"/>
                <w:b/>
                <w:kern w:val="0"/>
                <w:sz w:val="24"/>
                <w:szCs w:val="24"/>
                <w:lang w:eastAsia="lt-LT"/>
              </w:rPr>
              <w:br/>
              <w:t>Nr.</w:t>
            </w:r>
          </w:p>
        </w:tc>
        <w:tc>
          <w:tcPr>
            <w:tcW w:w="34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41FFE2" w14:textId="77777777" w:rsidR="005330A2" w:rsidRPr="00933A6D" w:rsidRDefault="005330A2" w:rsidP="00325881">
            <w:pPr>
              <w:pStyle w:val="prastasis1"/>
              <w:jc w:val="center"/>
              <w:rPr>
                <w:rFonts w:ascii="Times New Roman" w:hAnsi="Times New Roman"/>
                <w:b/>
                <w:sz w:val="24"/>
                <w:szCs w:val="24"/>
              </w:rPr>
            </w:pPr>
            <w:r w:rsidRPr="00933A6D">
              <w:rPr>
                <w:rStyle w:val="Numatytasispastraiposriftas1"/>
                <w:rFonts w:ascii="Times New Roman" w:hAnsi="Times New Roman"/>
                <w:b/>
                <w:kern w:val="0"/>
                <w:sz w:val="24"/>
                <w:szCs w:val="24"/>
                <w:lang w:eastAsia="lt-LT"/>
              </w:rPr>
              <w:t>Švieslentės charakteristika</w:t>
            </w:r>
          </w:p>
        </w:tc>
        <w:tc>
          <w:tcPr>
            <w:tcW w:w="53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8025CD0" w14:textId="77777777" w:rsidR="005330A2" w:rsidRPr="00933A6D" w:rsidRDefault="005330A2" w:rsidP="00325881">
            <w:pPr>
              <w:pStyle w:val="prastasis1"/>
              <w:jc w:val="center"/>
              <w:rPr>
                <w:rFonts w:ascii="Times New Roman" w:hAnsi="Times New Roman"/>
                <w:b/>
                <w:sz w:val="24"/>
                <w:szCs w:val="24"/>
              </w:rPr>
            </w:pPr>
            <w:r w:rsidRPr="00933A6D">
              <w:rPr>
                <w:rStyle w:val="Numatytasispastraiposriftas1"/>
                <w:rFonts w:ascii="Times New Roman" w:hAnsi="Times New Roman"/>
                <w:b/>
                <w:kern w:val="0"/>
                <w:sz w:val="24"/>
                <w:szCs w:val="24"/>
                <w:lang w:eastAsia="lt-LT"/>
              </w:rPr>
              <w:t>Reikalavimai</w:t>
            </w:r>
          </w:p>
        </w:tc>
      </w:tr>
      <w:tr w:rsidR="00541360" w:rsidRPr="00933A6D" w14:paraId="4869FAFB"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13871"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EFF40" w14:textId="307C456E"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Švieslentės tipas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2F692" w14:textId="172623FD"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Autobusų stotelės švieslentė</w:t>
            </w:r>
          </w:p>
        </w:tc>
      </w:tr>
      <w:tr w:rsidR="00541360" w:rsidRPr="00933A6D" w14:paraId="3EE57929"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E5503"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2.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02829" w14:textId="73E830DD"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Eksploatavimo sąlygos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17F18" w14:textId="0EA51382"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Style w:val="Numatytasispastraiposriftas1"/>
                <w:rFonts w:ascii="Times New Roman" w:hAnsi="Times New Roman"/>
                <w:kern w:val="0"/>
                <w:sz w:val="24"/>
                <w:szCs w:val="24"/>
                <w:lang w:eastAsia="lt-LT"/>
              </w:rPr>
              <w:t>Eksploatuojama lauko sąlygomis, atspari krituliams,</w:t>
            </w:r>
            <w:r w:rsidRPr="00933A6D">
              <w:rPr>
                <w:rFonts w:ascii="Times New Roman" w:eastAsia="Times New Roman" w:hAnsi="Times New Roman"/>
                <w:kern w:val="0"/>
                <w:sz w:val="24"/>
                <w:szCs w:val="24"/>
                <w:lang w:eastAsia="lt-LT"/>
              </w:rPr>
              <w:br/>
            </w:r>
            <w:r w:rsidRPr="00933A6D">
              <w:rPr>
                <w:rStyle w:val="Numatytasispastraiposriftas1"/>
                <w:rFonts w:ascii="Times New Roman" w:hAnsi="Times New Roman"/>
                <w:kern w:val="0"/>
                <w:sz w:val="24"/>
                <w:szCs w:val="24"/>
                <w:lang w:eastAsia="lt-LT"/>
              </w:rPr>
              <w:t>veikianti esant iki 95 proc. santykiniam drėgnumui.</w:t>
            </w:r>
          </w:p>
        </w:tc>
      </w:tr>
      <w:tr w:rsidR="00541360" w:rsidRPr="00933A6D" w14:paraId="6A311898"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5F1A4"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3.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3C897" w14:textId="4BEFE24A"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Darbinės temperatūros</w:t>
            </w:r>
            <w:r w:rsidRPr="00933A6D">
              <w:rPr>
                <w:rFonts w:ascii="Times New Roman" w:eastAsia="Times New Roman" w:hAnsi="Times New Roman"/>
                <w:kern w:val="0"/>
                <w:sz w:val="24"/>
                <w:szCs w:val="24"/>
                <w:lang w:eastAsia="lt-LT"/>
              </w:rPr>
              <w:br/>
              <w:t xml:space="preserve">parametrai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3228C" w14:textId="595C597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Style w:val="Numatytasispastraiposriftas1"/>
                <w:rFonts w:ascii="Times New Roman" w:hAnsi="Times New Roman"/>
                <w:kern w:val="0"/>
                <w:sz w:val="24"/>
                <w:szCs w:val="24"/>
                <w:lang w:eastAsia="lt-LT"/>
              </w:rPr>
              <w:t>Ne blogesni nei nuo -20 iki +50 C°</w:t>
            </w:r>
          </w:p>
        </w:tc>
      </w:tr>
      <w:tr w:rsidR="00541360" w:rsidRPr="00933A6D" w14:paraId="70D305B8"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960D9"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4.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558AC" w14:textId="57ACF7A1"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Švieslentės dydis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7916E" w14:textId="4603F23D"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Ne mažesnė kaip 800x300x50 mm (kad būtų</w:t>
            </w:r>
            <w:r w:rsidRPr="00933A6D">
              <w:rPr>
                <w:rFonts w:ascii="Times New Roman" w:eastAsia="Times New Roman" w:hAnsi="Times New Roman"/>
                <w:kern w:val="0"/>
                <w:sz w:val="24"/>
                <w:szCs w:val="24"/>
                <w:lang w:eastAsia="lt-LT"/>
              </w:rPr>
              <w:br/>
              <w:t>užtikrinamas pakankamas pateikiamos informacijos</w:t>
            </w:r>
            <w:r w:rsidRPr="00933A6D">
              <w:rPr>
                <w:rFonts w:ascii="Times New Roman" w:eastAsia="Times New Roman" w:hAnsi="Times New Roman"/>
                <w:kern w:val="0"/>
                <w:sz w:val="24"/>
                <w:szCs w:val="24"/>
                <w:lang w:eastAsia="lt-LT"/>
              </w:rPr>
              <w:br/>
              <w:t>matomumas keleiviams), bet ne didesnė kaip</w:t>
            </w:r>
            <w:r w:rsidRPr="00933A6D">
              <w:rPr>
                <w:rFonts w:ascii="Times New Roman" w:eastAsia="Times New Roman" w:hAnsi="Times New Roman"/>
                <w:kern w:val="0"/>
                <w:sz w:val="24"/>
                <w:szCs w:val="24"/>
                <w:lang w:eastAsia="lt-LT"/>
              </w:rPr>
              <w:br/>
              <w:t>1000x400x100 mm (kad būtų užtikrinamas atramų, ant kurių būtų montuojamos švieslentės, mechaninis</w:t>
            </w:r>
            <w:r w:rsidRPr="00933A6D">
              <w:rPr>
                <w:rFonts w:ascii="Times New Roman" w:eastAsia="Times New Roman" w:hAnsi="Times New Roman"/>
                <w:kern w:val="0"/>
                <w:sz w:val="24"/>
                <w:szCs w:val="24"/>
                <w:lang w:eastAsia="lt-LT"/>
              </w:rPr>
              <w:br/>
              <w:t>atsparumas ir pastovumas, po švieslenčių</w:t>
            </w:r>
            <w:r w:rsidRPr="00933A6D">
              <w:rPr>
                <w:rFonts w:ascii="Times New Roman" w:eastAsia="Times New Roman" w:hAnsi="Times New Roman"/>
                <w:kern w:val="0"/>
                <w:sz w:val="24"/>
                <w:szCs w:val="24"/>
                <w:lang w:eastAsia="lt-LT"/>
              </w:rPr>
              <w:br/>
              <w:t>sumontavimo)</w:t>
            </w:r>
          </w:p>
        </w:tc>
      </w:tr>
      <w:tr w:rsidR="00541360" w:rsidRPr="00933A6D" w14:paraId="0BA14C59"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F5F19"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5.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3AA5" w14:textId="296C780C"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Galia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68962" w14:textId="3F233852"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ne didesnė kaip 360 W</w:t>
            </w:r>
          </w:p>
        </w:tc>
      </w:tr>
      <w:tr w:rsidR="00541360" w:rsidRPr="00933A6D" w14:paraId="6A9D419E"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9A58"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6.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FFBA9" w14:textId="081EB0AF"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Elektros maitinimas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64622" w14:textId="16B6D56A"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220V</w:t>
            </w:r>
          </w:p>
        </w:tc>
      </w:tr>
      <w:tr w:rsidR="00541360" w:rsidRPr="00933A6D" w14:paraId="22CC4F27"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B3E3D"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7.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F7CF5" w14:textId="723B4848"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Švieslentės matrica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991D4" w14:textId="2CB5616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LED ne</w:t>
            </w:r>
            <w:r w:rsidR="007F51C1" w:rsidRPr="00933A6D">
              <w:rPr>
                <w:rFonts w:ascii="Times New Roman" w:eastAsia="Times New Roman" w:hAnsi="Times New Roman"/>
                <w:kern w:val="0"/>
                <w:sz w:val="24"/>
                <w:szCs w:val="24"/>
                <w:lang w:eastAsia="lt-LT"/>
              </w:rPr>
              <w:t xml:space="preserve"> </w:t>
            </w:r>
            <w:r w:rsidRPr="00933A6D">
              <w:rPr>
                <w:rFonts w:ascii="Times New Roman" w:eastAsia="Times New Roman" w:hAnsi="Times New Roman"/>
                <w:kern w:val="0"/>
                <w:sz w:val="24"/>
                <w:szCs w:val="24"/>
                <w:lang w:eastAsia="lt-LT"/>
              </w:rPr>
              <w:t>mažesnė nei 144 x 32 taškų</w:t>
            </w:r>
          </w:p>
        </w:tc>
      </w:tr>
      <w:tr w:rsidR="00541360" w:rsidRPr="00933A6D" w14:paraId="50285DBA"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55C8B"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8.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BFE03" w14:textId="29A87B8A"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Informacijos pateikimas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C97CC" w14:textId="4906D3B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Švieslentė vienpusė, informacija turi būti pateikiama ne mažiau kaip 3 eilutėmis, turi turėti slenkančio teksto pateikimo funkciją.</w:t>
            </w:r>
          </w:p>
        </w:tc>
      </w:tr>
      <w:tr w:rsidR="00541360" w:rsidRPr="00933A6D" w14:paraId="47EE1076"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082B6"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9.</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3474D" w14:textId="5662D58F"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Duomenų perdavimas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1DE1" w14:textId="44816DD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4G LTE ryšiu</w:t>
            </w:r>
          </w:p>
        </w:tc>
      </w:tr>
      <w:tr w:rsidR="00541360" w:rsidRPr="00933A6D" w14:paraId="2417FAB7"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62E6"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10.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0D7D7" w14:textId="6A750283"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Švieslentės ryškumas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5151E" w14:textId="40F45292"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Automatinis, priklausomai nuo lauko apšvietimo sąlygų</w:t>
            </w:r>
          </w:p>
        </w:tc>
      </w:tr>
      <w:tr w:rsidR="00541360" w:rsidRPr="00933A6D" w14:paraId="61AD2CDE"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9F7A7"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11.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E8BD8" w14:textId="2AEC32C0"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Garantija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7D6EE" w14:textId="59E544BF"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Švieslentei turi būti suteikiama ne mažiau kaip 10</w:t>
            </w:r>
            <w:r w:rsidR="002D029B" w:rsidRPr="00933A6D">
              <w:rPr>
                <w:rFonts w:ascii="Times New Roman" w:eastAsia="Times New Roman" w:hAnsi="Times New Roman"/>
                <w:kern w:val="0"/>
                <w:sz w:val="24"/>
                <w:szCs w:val="24"/>
                <w:lang w:eastAsia="lt-LT"/>
              </w:rPr>
              <w:t> </w:t>
            </w:r>
            <w:r w:rsidRPr="00933A6D">
              <w:rPr>
                <w:rFonts w:ascii="Times New Roman" w:eastAsia="Times New Roman" w:hAnsi="Times New Roman"/>
                <w:kern w:val="0"/>
                <w:sz w:val="24"/>
                <w:szCs w:val="24"/>
                <w:lang w:eastAsia="lt-LT"/>
              </w:rPr>
              <w:t>metų garantija</w:t>
            </w:r>
          </w:p>
        </w:tc>
      </w:tr>
      <w:tr w:rsidR="00541360" w:rsidRPr="00933A6D" w14:paraId="54E3CF07"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F3AA2"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lastRenderedPageBreak/>
              <w:t xml:space="preserve">12.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9279A" w14:textId="718D65F1"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Atitikimas standartams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1151D" w14:textId="2D185189"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Švieslentė turi atitikti privalomus saugos reikalavimus, turi turėti CE sertifikatą ir paženklinta CE ženklu.</w:t>
            </w:r>
          </w:p>
        </w:tc>
      </w:tr>
    </w:tbl>
    <w:p w14:paraId="34B0FC61" w14:textId="77777777" w:rsidR="005330A2" w:rsidRPr="00933A6D" w:rsidRDefault="005330A2" w:rsidP="005330A2">
      <w:pPr>
        <w:pStyle w:val="prastasis1"/>
        <w:ind w:left="851"/>
        <w:rPr>
          <w:rFonts w:ascii="Times New Roman" w:hAnsi="Times New Roman"/>
          <w:bCs/>
          <w:color w:val="FF0000"/>
          <w:kern w:val="0"/>
          <w:sz w:val="16"/>
          <w:szCs w:val="16"/>
        </w:rPr>
      </w:pPr>
    </w:p>
    <w:p w14:paraId="745F2A6B" w14:textId="09B5832E" w:rsidR="006755CE" w:rsidRPr="00933A6D" w:rsidRDefault="004E517D"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 xml:space="preserve">Įrengus </w:t>
      </w:r>
      <w:r w:rsidR="00E73298" w:rsidRPr="00933A6D">
        <w:rPr>
          <w:rFonts w:ascii="Times New Roman" w:eastAsia="Times New Roman" w:hAnsi="Times New Roman"/>
          <w:bCs/>
          <w:sz w:val="24"/>
          <w:szCs w:val="24"/>
        </w:rPr>
        <w:t xml:space="preserve">Keleivių informavimo </w:t>
      </w:r>
      <w:r w:rsidRPr="00933A6D">
        <w:rPr>
          <w:rFonts w:ascii="Times New Roman" w:eastAsia="Times New Roman" w:hAnsi="Times New Roman"/>
          <w:bCs/>
          <w:sz w:val="24"/>
          <w:szCs w:val="24"/>
        </w:rPr>
        <w:t>sistemą</w:t>
      </w:r>
      <w:r w:rsidR="009D3DFC" w:rsidRPr="00933A6D">
        <w:rPr>
          <w:rFonts w:ascii="Times New Roman" w:eastAsia="Times New Roman" w:hAnsi="Times New Roman"/>
          <w:bCs/>
          <w:sz w:val="24"/>
          <w:szCs w:val="24"/>
        </w:rPr>
        <w:t xml:space="preserve">, Paslaugos teikėjas privalės sudaryti visas galimybes Perkančiosios organizacijos atstovams </w:t>
      </w:r>
      <w:r w:rsidR="00813BF0" w:rsidRPr="00933A6D">
        <w:rPr>
          <w:rFonts w:ascii="Times New Roman" w:eastAsia="Times New Roman" w:hAnsi="Times New Roman"/>
          <w:bCs/>
          <w:sz w:val="24"/>
          <w:szCs w:val="24"/>
        </w:rPr>
        <w:t xml:space="preserve">patikrinti šios įrangos </w:t>
      </w:r>
      <w:r w:rsidR="0008559C" w:rsidRPr="00933A6D">
        <w:rPr>
          <w:rFonts w:ascii="Times New Roman" w:eastAsia="Times New Roman" w:hAnsi="Times New Roman"/>
          <w:bCs/>
          <w:sz w:val="24"/>
          <w:szCs w:val="24"/>
        </w:rPr>
        <w:t xml:space="preserve">veikimą ir </w:t>
      </w:r>
      <w:r w:rsidR="00813BF0" w:rsidRPr="00933A6D">
        <w:rPr>
          <w:rFonts w:ascii="Times New Roman" w:eastAsia="Times New Roman" w:hAnsi="Times New Roman"/>
          <w:bCs/>
          <w:sz w:val="24"/>
          <w:szCs w:val="24"/>
        </w:rPr>
        <w:t xml:space="preserve">atitikimą Techninės specifikacijos reikalavimams. </w:t>
      </w:r>
      <w:r w:rsidR="00D8725D" w:rsidRPr="00933A6D">
        <w:rPr>
          <w:rFonts w:ascii="Times New Roman" w:eastAsia="Times New Roman" w:hAnsi="Times New Roman"/>
          <w:bCs/>
          <w:sz w:val="24"/>
          <w:szCs w:val="24"/>
        </w:rPr>
        <w:t xml:space="preserve">Visos su įrengimu susijusios išlaidos atskirai nebus apmokamos. Šie kaštai turi būti įtraukti į keleivių vežimo paslaugos įkainį. </w:t>
      </w:r>
      <w:r w:rsidR="00E73298" w:rsidRPr="00933A6D">
        <w:rPr>
          <w:rFonts w:ascii="Times New Roman" w:eastAsia="Times New Roman" w:hAnsi="Times New Roman"/>
          <w:bCs/>
          <w:sz w:val="24"/>
          <w:szCs w:val="24"/>
        </w:rPr>
        <w:t xml:space="preserve">Baigus galioti sutarčiai arba sutartį nutraukus, Paslaugos teikėjas įrangą turės išsimontuoti savo lėšomis ir pajėgumais, dalyvaujant Perkančiosios organizacijos atstovui. </w:t>
      </w:r>
    </w:p>
    <w:p w14:paraId="42213C1D" w14:textId="2C1ED46D" w:rsidR="00877F1D" w:rsidRPr="00933A6D" w:rsidRDefault="008D600F"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sz w:val="24"/>
          <w:szCs w:val="24"/>
        </w:rPr>
        <w:t xml:space="preserve">Paslaugos teikėjas kartu su pasiūlymu turės pateikti </w:t>
      </w:r>
      <w:r w:rsidR="008B7E64" w:rsidRPr="00933A6D">
        <w:rPr>
          <w:rFonts w:ascii="Times New Roman" w:eastAsia="Times New Roman" w:hAnsi="Times New Roman"/>
          <w:bCs/>
          <w:sz w:val="24"/>
          <w:szCs w:val="24"/>
        </w:rPr>
        <w:t>laisvos formos deklaraciją, kad siūloma įranga atitiks visus keliamus reikalavimus bei standartus</w:t>
      </w:r>
      <w:r w:rsidR="00DE632A" w:rsidRPr="00933A6D">
        <w:rPr>
          <w:rFonts w:ascii="Times New Roman" w:eastAsia="Times New Roman" w:hAnsi="Times New Roman"/>
          <w:bCs/>
          <w:sz w:val="24"/>
          <w:szCs w:val="24"/>
        </w:rPr>
        <w:t xml:space="preserve">. </w:t>
      </w:r>
      <w:r w:rsidR="00DE632A" w:rsidRPr="00933A6D">
        <w:rPr>
          <w:rFonts w:ascii="Times New Roman" w:eastAsia="Times New Roman" w:hAnsi="Times New Roman"/>
          <w:b/>
          <w:sz w:val="24"/>
          <w:szCs w:val="24"/>
        </w:rPr>
        <w:t>Įrangos atitikimas Techninės specifikacijos reikalavimams bus vertinamas sutarties vykdymo metu</w:t>
      </w:r>
      <w:r w:rsidR="00DE632A" w:rsidRPr="00933A6D">
        <w:rPr>
          <w:rFonts w:ascii="Times New Roman" w:eastAsia="Times New Roman" w:hAnsi="Times New Roman"/>
          <w:bCs/>
          <w:sz w:val="24"/>
          <w:szCs w:val="24"/>
        </w:rPr>
        <w:t>. Jeigu sutarties vykdymo metu</w:t>
      </w:r>
      <w:r w:rsidR="003F03AD" w:rsidRPr="00933A6D">
        <w:rPr>
          <w:rFonts w:ascii="Times New Roman" w:eastAsia="Times New Roman" w:hAnsi="Times New Roman"/>
          <w:bCs/>
          <w:sz w:val="24"/>
          <w:szCs w:val="24"/>
        </w:rPr>
        <w:t xml:space="preserve"> atliekant sumontuotos įrangos patikrinimą paaiškėtų, kad įranga neatitinka Techninės specifikacijos reikalavimų, Paslaugos teikėjui būtų taikomos sankcijos, numatytos Pirkimo specialiųjų sąlygų 10 priede </w:t>
      </w:r>
      <w:r w:rsidR="006B51D8" w:rsidRPr="00933A6D">
        <w:rPr>
          <w:rFonts w:ascii="Times New Roman" w:eastAsia="Times New Roman" w:hAnsi="Times New Roman"/>
          <w:bCs/>
          <w:sz w:val="24"/>
          <w:szCs w:val="24"/>
        </w:rPr>
        <w:t>„</w:t>
      </w:r>
      <w:r w:rsidR="003F03AD" w:rsidRPr="00933A6D">
        <w:rPr>
          <w:rFonts w:ascii="Times New Roman" w:eastAsia="Times New Roman" w:hAnsi="Times New Roman"/>
          <w:bCs/>
          <w:sz w:val="24"/>
          <w:szCs w:val="24"/>
        </w:rPr>
        <w:t xml:space="preserve">Sutarties projektas”. </w:t>
      </w:r>
    </w:p>
    <w:p w14:paraId="7243BD04" w14:textId="3CA5540C" w:rsidR="00877F1D" w:rsidRPr="00933A6D" w:rsidRDefault="00873E4C" w:rsidP="00877F1D">
      <w:pPr>
        <w:pStyle w:val="prastasis1"/>
        <w:numPr>
          <w:ilvl w:val="0"/>
          <w:numId w:val="13"/>
        </w:numPr>
        <w:ind w:left="0" w:firstLine="851"/>
        <w:rPr>
          <w:kern w:val="0"/>
          <w:sz w:val="24"/>
          <w:szCs w:val="24"/>
        </w:rPr>
      </w:pPr>
      <w:r w:rsidRPr="00933A6D">
        <w:rPr>
          <w:rFonts w:ascii="Times New Roman" w:eastAsia="Times New Roman" w:hAnsi="Times New Roman"/>
          <w:bCs/>
          <w:i/>
          <w:iCs/>
          <w:sz w:val="24"/>
          <w:szCs w:val="24"/>
        </w:rPr>
        <w:t>Perkančioji organizacija siekia, kad tinkamam ir kokybiškam keleivių vežimo paslaugų teikimui</w:t>
      </w:r>
      <w:r w:rsidR="00EF173B" w:rsidRPr="00933A6D">
        <w:rPr>
          <w:rFonts w:ascii="Times New Roman" w:eastAsia="Times New Roman" w:hAnsi="Times New Roman"/>
          <w:bCs/>
          <w:i/>
          <w:iCs/>
          <w:sz w:val="24"/>
          <w:szCs w:val="24"/>
        </w:rPr>
        <w:t>, taip pat siekiant tvarumo tikslų,</w:t>
      </w:r>
      <w:r w:rsidRPr="00933A6D">
        <w:rPr>
          <w:rFonts w:ascii="Times New Roman" w:eastAsia="Times New Roman" w:hAnsi="Times New Roman"/>
          <w:bCs/>
          <w:i/>
          <w:iCs/>
          <w:sz w:val="24"/>
          <w:szCs w:val="24"/>
        </w:rPr>
        <w:t xml:space="preserve"> Paslaugos teikėjas turės užtikrinti, kad būtų </w:t>
      </w:r>
      <w:r w:rsidR="00DD28FC" w:rsidRPr="00933A6D">
        <w:rPr>
          <w:rFonts w:ascii="Times New Roman" w:eastAsia="Times New Roman" w:hAnsi="Times New Roman"/>
          <w:bCs/>
          <w:i/>
          <w:iCs/>
          <w:sz w:val="24"/>
          <w:szCs w:val="24"/>
        </w:rPr>
        <w:t xml:space="preserve"> </w:t>
      </w:r>
      <w:r w:rsidR="001A7E75" w:rsidRPr="00933A6D">
        <w:rPr>
          <w:rFonts w:ascii="Times New Roman" w:eastAsia="Times New Roman" w:hAnsi="Times New Roman"/>
          <w:bCs/>
          <w:i/>
          <w:iCs/>
          <w:sz w:val="24"/>
          <w:szCs w:val="24"/>
        </w:rPr>
        <w:t xml:space="preserve">užtikrinama </w:t>
      </w:r>
      <w:r w:rsidR="001A7E75" w:rsidRPr="00933A6D">
        <w:rPr>
          <w:rFonts w:ascii="Times New Roman" w:hAnsi="Times New Roman"/>
          <w:i/>
          <w:iCs/>
          <w:kern w:val="0"/>
          <w:sz w:val="24"/>
          <w:szCs w:val="24"/>
        </w:rPr>
        <w:t>elektroninio bilieto sistema</w:t>
      </w:r>
      <w:r w:rsidR="001A7E75" w:rsidRPr="00933A6D">
        <w:rPr>
          <w:rFonts w:ascii="Times New Roman" w:eastAsia="Times New Roman" w:hAnsi="Times New Roman"/>
          <w:bCs/>
          <w:i/>
          <w:iCs/>
          <w:sz w:val="24"/>
          <w:szCs w:val="24"/>
        </w:rPr>
        <w:t xml:space="preserve"> bei </w:t>
      </w:r>
      <w:r w:rsidR="00EF173B" w:rsidRPr="00933A6D">
        <w:rPr>
          <w:rFonts w:ascii="Times New Roman" w:eastAsia="Times New Roman" w:hAnsi="Times New Roman"/>
          <w:bCs/>
          <w:i/>
          <w:iCs/>
          <w:sz w:val="24"/>
          <w:szCs w:val="24"/>
        </w:rPr>
        <w:t xml:space="preserve">vykdoma elektroninė </w:t>
      </w:r>
      <w:r w:rsidR="00D0635E" w:rsidRPr="00933A6D">
        <w:rPr>
          <w:rFonts w:ascii="Times New Roman" w:eastAsia="Times New Roman" w:hAnsi="Times New Roman"/>
          <w:bCs/>
          <w:i/>
          <w:iCs/>
          <w:sz w:val="24"/>
          <w:szCs w:val="24"/>
        </w:rPr>
        <w:t>paslaugų teikimo ir pajamų gavimo apskaita</w:t>
      </w:r>
      <w:r w:rsidR="001A7E75" w:rsidRPr="00933A6D">
        <w:rPr>
          <w:rFonts w:ascii="Times New Roman" w:eastAsia="Times New Roman" w:hAnsi="Times New Roman"/>
          <w:bCs/>
          <w:i/>
          <w:iCs/>
          <w:sz w:val="24"/>
          <w:szCs w:val="24"/>
        </w:rPr>
        <w:t>.</w:t>
      </w:r>
      <w:r w:rsidR="00BA4EF6" w:rsidRPr="00933A6D">
        <w:rPr>
          <w:rFonts w:ascii="Times New Roman" w:hAnsi="Times New Roman"/>
          <w:kern w:val="0"/>
          <w:sz w:val="24"/>
          <w:szCs w:val="24"/>
        </w:rPr>
        <w:t xml:space="preserve"> </w:t>
      </w:r>
    </w:p>
    <w:p w14:paraId="65FCA13F" w14:textId="7D5CA41B" w:rsidR="00011A29" w:rsidRPr="00933A6D" w:rsidRDefault="00011A29"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Bilietų pardavimo procesas yra sudėtinė keleivių aptarnavimo dalis, todėl Perkančioji organizacija skiria ypatingą dėmesį skaidriai e-apskaitai mažinant grynųjų pinigų viešajame transporte naudojimą ir mažin</w:t>
      </w:r>
      <w:r w:rsidR="003A06D2" w:rsidRPr="00933A6D">
        <w:rPr>
          <w:rFonts w:ascii="Times New Roman" w:eastAsia="Times New Roman" w:hAnsi="Times New Roman"/>
          <w:bCs/>
          <w:sz w:val="24"/>
          <w:szCs w:val="24"/>
        </w:rPr>
        <w:t>ant</w:t>
      </w:r>
      <w:r w:rsidRPr="00933A6D">
        <w:rPr>
          <w:rFonts w:ascii="Times New Roman" w:eastAsia="Times New Roman" w:hAnsi="Times New Roman"/>
          <w:bCs/>
          <w:sz w:val="24"/>
          <w:szCs w:val="24"/>
        </w:rPr>
        <w:t xml:space="preserve"> su tuo susijusias rizikas. Nepaisant to, Paslaugos teikėjas turės užtikrinti, kad visuose autobusuose būtų sudaryta galimybė įsigyti ir </w:t>
      </w:r>
      <w:r w:rsidR="00327C29" w:rsidRPr="00933A6D">
        <w:rPr>
          <w:rFonts w:ascii="Times New Roman" w:eastAsia="Times New Roman" w:hAnsi="Times New Roman"/>
          <w:bCs/>
          <w:sz w:val="24"/>
          <w:szCs w:val="24"/>
        </w:rPr>
        <w:t>popierinius bilietus sustojimo stotelėse tam, kad būtų užtikrintas tinkamas aptarnavimas visiems (įskaitant ir vyresnio amžiaus) Vilkaviškio rajono gyventojams bei svečiams.</w:t>
      </w:r>
    </w:p>
    <w:p w14:paraId="7261A9C6" w14:textId="31EEDEE4" w:rsidR="00330024" w:rsidRPr="00933A6D" w:rsidRDefault="00330024"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 xml:space="preserve">Sistema turi veikti ir apskaityti pajamas elektroniniu būdu visuose maršrutus aptarnaujančiuose autobusuose ir suteikti sąlygas Perkančiajai organizacijai matyti </w:t>
      </w:r>
      <w:r w:rsidR="00C0207E" w:rsidRPr="00933A6D">
        <w:rPr>
          <w:rFonts w:ascii="Times New Roman" w:hAnsi="Times New Roman"/>
          <w:kern w:val="0"/>
          <w:sz w:val="24"/>
          <w:szCs w:val="24"/>
        </w:rPr>
        <w:t>suteikiamas</w:t>
      </w:r>
      <w:r w:rsidRPr="00933A6D">
        <w:rPr>
          <w:rFonts w:ascii="Times New Roman" w:hAnsi="Times New Roman"/>
          <w:kern w:val="0"/>
          <w:sz w:val="24"/>
          <w:szCs w:val="24"/>
        </w:rPr>
        <w:t xml:space="preserve"> keleivių vežimo paslaugas reali</w:t>
      </w:r>
      <w:r w:rsidR="00C0207E" w:rsidRPr="00933A6D">
        <w:rPr>
          <w:rFonts w:ascii="Times New Roman" w:hAnsi="Times New Roman"/>
          <w:kern w:val="0"/>
          <w:sz w:val="24"/>
          <w:szCs w:val="24"/>
        </w:rPr>
        <w:t>u</w:t>
      </w:r>
      <w:r w:rsidRPr="00933A6D">
        <w:rPr>
          <w:rFonts w:ascii="Times New Roman" w:hAnsi="Times New Roman"/>
          <w:kern w:val="0"/>
          <w:sz w:val="24"/>
          <w:szCs w:val="24"/>
        </w:rPr>
        <w:t xml:space="preserve"> laik</w:t>
      </w:r>
      <w:r w:rsidR="00C0207E" w:rsidRPr="00933A6D">
        <w:rPr>
          <w:rFonts w:ascii="Times New Roman" w:hAnsi="Times New Roman"/>
          <w:kern w:val="0"/>
          <w:sz w:val="24"/>
          <w:szCs w:val="24"/>
        </w:rPr>
        <w:t>u</w:t>
      </w:r>
      <w:r w:rsidRPr="00933A6D">
        <w:rPr>
          <w:rFonts w:ascii="Times New Roman" w:hAnsi="Times New Roman"/>
          <w:kern w:val="0"/>
          <w:sz w:val="24"/>
          <w:szCs w:val="24"/>
        </w:rPr>
        <w:t xml:space="preserve"> ir </w:t>
      </w:r>
      <w:r w:rsidR="00C0207E" w:rsidRPr="00933A6D">
        <w:rPr>
          <w:rFonts w:ascii="Times New Roman" w:hAnsi="Times New Roman"/>
          <w:kern w:val="0"/>
          <w:sz w:val="24"/>
          <w:szCs w:val="24"/>
        </w:rPr>
        <w:t xml:space="preserve">pagal </w:t>
      </w:r>
      <w:r w:rsidRPr="00933A6D">
        <w:rPr>
          <w:rFonts w:ascii="Times New Roman" w:hAnsi="Times New Roman"/>
          <w:kern w:val="0"/>
          <w:sz w:val="24"/>
          <w:szCs w:val="24"/>
        </w:rPr>
        <w:t>pasirinktą laikotarpį</w:t>
      </w:r>
      <w:r w:rsidR="00C0207E" w:rsidRPr="00933A6D">
        <w:rPr>
          <w:rFonts w:ascii="Times New Roman" w:hAnsi="Times New Roman"/>
          <w:kern w:val="0"/>
          <w:sz w:val="24"/>
          <w:szCs w:val="24"/>
        </w:rPr>
        <w:t xml:space="preserve"> ataskaitų forma.</w:t>
      </w:r>
    </w:p>
    <w:p w14:paraId="72DC0C5C" w14:textId="48293D74" w:rsidR="00330024" w:rsidRPr="00933A6D" w:rsidRDefault="00330024"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 xml:space="preserve">Sistemą turi sudaryti techninė įranga autobusuose, techninė įranga ne autobusuose, programinė įranga ir sistemos aptarnavimo bei palaikymo paslauga visą </w:t>
      </w:r>
      <w:r w:rsidR="003A06D2" w:rsidRPr="00933A6D">
        <w:rPr>
          <w:rFonts w:ascii="Times New Roman" w:hAnsi="Times New Roman"/>
          <w:kern w:val="0"/>
          <w:sz w:val="24"/>
          <w:szCs w:val="24"/>
        </w:rPr>
        <w:t>P</w:t>
      </w:r>
      <w:r w:rsidRPr="00933A6D">
        <w:rPr>
          <w:rFonts w:ascii="Times New Roman" w:hAnsi="Times New Roman"/>
          <w:kern w:val="0"/>
          <w:sz w:val="24"/>
          <w:szCs w:val="24"/>
        </w:rPr>
        <w:t>aslaug</w:t>
      </w:r>
      <w:r w:rsidR="003A06D2" w:rsidRPr="00933A6D">
        <w:rPr>
          <w:rFonts w:ascii="Times New Roman" w:hAnsi="Times New Roman"/>
          <w:kern w:val="0"/>
          <w:sz w:val="24"/>
          <w:szCs w:val="24"/>
        </w:rPr>
        <w:t>ų teikimo</w:t>
      </w:r>
      <w:r w:rsidRPr="00933A6D">
        <w:rPr>
          <w:rFonts w:ascii="Times New Roman" w:hAnsi="Times New Roman"/>
          <w:kern w:val="0"/>
          <w:sz w:val="24"/>
          <w:szCs w:val="24"/>
        </w:rPr>
        <w:t xml:space="preserve"> laikotarpį.</w:t>
      </w:r>
    </w:p>
    <w:p w14:paraId="5A70480A" w14:textId="33827C9F" w:rsidR="00330024"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Elektroninio bilieto kortelė – kortelės formos bekontaktė elektroninė laikmena turinti mikroschemą ir anteną, veikianti kaip sistemos identifikatorius, kuris gali turėti tiek elektroninę piniginę, tiek ir terminuotis bilietus.</w:t>
      </w:r>
    </w:p>
    <w:p w14:paraId="3529AED9" w14:textId="143FA682" w:rsidR="00961759"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Elektroninė piniginė – avansu į kortelę įnešti pinigai, kuriais keleivis (naudotojas) gali apmokėti kelionę.</w:t>
      </w:r>
    </w:p>
    <w:p w14:paraId="41183C72" w14:textId="3B36B98D" w:rsidR="00961759" w:rsidRPr="00933A6D" w:rsidRDefault="00961759" w:rsidP="00961759">
      <w:pPr>
        <w:pStyle w:val="prastasis1"/>
        <w:numPr>
          <w:ilvl w:val="0"/>
          <w:numId w:val="13"/>
        </w:numPr>
        <w:ind w:left="0" w:firstLine="851"/>
        <w:rPr>
          <w:rFonts w:ascii="Times New Roman" w:hAnsi="Times New Roman"/>
          <w:sz w:val="24"/>
          <w:szCs w:val="24"/>
        </w:rPr>
      </w:pPr>
      <w:r w:rsidRPr="00933A6D">
        <w:rPr>
          <w:rStyle w:val="Numatytasispastraiposriftas1"/>
          <w:rFonts w:ascii="Times New Roman" w:hAnsi="Times New Roman"/>
          <w:bCs/>
          <w:kern w:val="0"/>
          <w:sz w:val="24"/>
          <w:szCs w:val="24"/>
        </w:rPr>
        <w:t>Fiksuotos kainos bilietai</w:t>
      </w:r>
      <w:r w:rsidRPr="00933A6D">
        <w:rPr>
          <w:rStyle w:val="Numatytasispastraiposriftas1"/>
          <w:rFonts w:ascii="Times New Roman" w:hAnsi="Times New Roman"/>
          <w:kern w:val="0"/>
          <w:sz w:val="24"/>
          <w:szCs w:val="24"/>
        </w:rPr>
        <w:t xml:space="preserve"> – bilietai parduodami miesto maršrutuose kuriuose yra fiksuota kaina nepriklausomai nuo važiavimo atstumo.</w:t>
      </w:r>
    </w:p>
    <w:p w14:paraId="79B83C9F" w14:textId="2199F3E3" w:rsidR="00961759" w:rsidRPr="00933A6D" w:rsidRDefault="00961759" w:rsidP="00877F1D">
      <w:pPr>
        <w:pStyle w:val="prastasis1"/>
        <w:numPr>
          <w:ilvl w:val="0"/>
          <w:numId w:val="13"/>
        </w:numPr>
        <w:ind w:left="0" w:firstLine="851"/>
        <w:rPr>
          <w:rStyle w:val="Numatytasispastraiposriftas1"/>
          <w:kern w:val="0"/>
          <w:sz w:val="24"/>
          <w:szCs w:val="24"/>
        </w:rPr>
      </w:pPr>
      <w:r w:rsidRPr="00933A6D">
        <w:rPr>
          <w:rStyle w:val="Numatytasispastraiposriftas1"/>
          <w:rFonts w:ascii="Times New Roman" w:hAnsi="Times New Roman"/>
          <w:bCs/>
          <w:kern w:val="0"/>
          <w:sz w:val="24"/>
          <w:szCs w:val="24"/>
        </w:rPr>
        <w:t>Kintamos kainos bilietai</w:t>
      </w:r>
      <w:r w:rsidRPr="00933A6D">
        <w:rPr>
          <w:rStyle w:val="Numatytasispastraiposriftas1"/>
          <w:rFonts w:ascii="Times New Roman" w:hAnsi="Times New Roman"/>
          <w:kern w:val="0"/>
          <w:sz w:val="24"/>
          <w:szCs w:val="24"/>
        </w:rPr>
        <w:t xml:space="preserve"> – bilietai parduodami priemiestiniuose maršrutuose kuriuose kaina priklauso nuo važiavimo atstumo.</w:t>
      </w:r>
    </w:p>
    <w:p w14:paraId="4537CB94" w14:textId="028AD941" w:rsidR="00961759"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Operacija – bet kokia piniginė ar ne piniginė kortelės ar bilieto operacija.</w:t>
      </w:r>
    </w:p>
    <w:p w14:paraId="2F3F51A5" w14:textId="1455173D" w:rsidR="00961759"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Stacionari keleivių aptarnavimo vieta – vieta, kuri yra ne autobusas, joje aptarnaujami keleiviai, parduodami bilietai.</w:t>
      </w:r>
    </w:p>
    <w:p w14:paraId="560FCAFF" w14:textId="0598ED7C" w:rsidR="00E023EF" w:rsidRPr="00933A6D" w:rsidRDefault="00750CE6" w:rsidP="002E4DA9">
      <w:pPr>
        <w:pStyle w:val="prastasis1"/>
        <w:numPr>
          <w:ilvl w:val="0"/>
          <w:numId w:val="13"/>
        </w:numPr>
        <w:ind w:left="0" w:firstLine="851"/>
        <w:rPr>
          <w:rFonts w:ascii="Times New Roman" w:hAnsi="Times New Roman"/>
          <w:color w:val="7030A0"/>
          <w:kern w:val="0"/>
          <w:sz w:val="24"/>
          <w:szCs w:val="24"/>
        </w:rPr>
      </w:pPr>
      <w:r w:rsidRPr="00933A6D">
        <w:rPr>
          <w:rFonts w:ascii="Times New Roman" w:hAnsi="Times New Roman"/>
          <w:sz w:val="24"/>
          <w:szCs w:val="24"/>
        </w:rPr>
        <w:t>Minimalūs reikalavimai techninei, programinei ir kitai įrangai, būtinai Paslaugų teikimui:</w:t>
      </w:r>
      <w:bookmarkStart w:id="2" w:name="_Hlk103159581"/>
    </w:p>
    <w:p w14:paraId="03BF49D5" w14:textId="77777777" w:rsidR="00CA70C9" w:rsidRPr="00933A6D" w:rsidRDefault="00CA70C9" w:rsidP="00CA70C9">
      <w:pPr>
        <w:pStyle w:val="prastasis1"/>
        <w:ind w:left="851"/>
        <w:rPr>
          <w:rFonts w:ascii="Times New Roman" w:hAnsi="Times New Roman"/>
          <w:color w:val="7030A0"/>
          <w:kern w:val="0"/>
          <w:sz w:val="24"/>
          <w:szCs w:val="24"/>
        </w:rPr>
      </w:pPr>
    </w:p>
    <w:bookmarkEnd w:id="2"/>
    <w:p w14:paraId="36EB78EC" w14:textId="116B953F" w:rsidR="00E023EF" w:rsidRPr="00933A6D" w:rsidRDefault="007D7440" w:rsidP="00CA70C9">
      <w:pPr>
        <w:pStyle w:val="prastasis1"/>
        <w:jc w:val="right"/>
        <w:rPr>
          <w:rFonts w:ascii="Times New Roman" w:hAnsi="Times New Roman"/>
          <w:color w:val="7030A0"/>
          <w:kern w:val="0"/>
          <w:sz w:val="24"/>
          <w:szCs w:val="24"/>
        </w:rPr>
      </w:pPr>
      <w:r w:rsidRPr="00933A6D">
        <w:rPr>
          <w:rFonts w:ascii="Times New Roman" w:eastAsia="Times New Roman" w:hAnsi="Times New Roman"/>
          <w:b/>
          <w:bCs/>
          <w:i/>
          <w:iCs/>
          <w:kern w:val="0"/>
          <w:sz w:val="24"/>
          <w:szCs w:val="24"/>
          <w:lang w:eastAsia="lt-LT"/>
        </w:rPr>
        <w:t>6</w:t>
      </w:r>
      <w:r w:rsidR="00CA70C9" w:rsidRPr="00933A6D">
        <w:rPr>
          <w:rFonts w:ascii="Times New Roman" w:eastAsia="Times New Roman" w:hAnsi="Times New Roman"/>
          <w:b/>
          <w:bCs/>
          <w:i/>
          <w:iCs/>
          <w:kern w:val="0"/>
          <w:sz w:val="24"/>
          <w:szCs w:val="24"/>
          <w:lang w:eastAsia="lt-LT"/>
        </w:rPr>
        <w:t xml:space="preserve"> lentelė „Reikalavimai bilietų sistemai“</w:t>
      </w:r>
    </w:p>
    <w:tbl>
      <w:tblPr>
        <w:tblW w:w="9214" w:type="dxa"/>
        <w:tblInd w:w="137" w:type="dxa"/>
        <w:tblCellMar>
          <w:left w:w="10" w:type="dxa"/>
          <w:right w:w="10" w:type="dxa"/>
        </w:tblCellMar>
        <w:tblLook w:val="0000" w:firstRow="0" w:lastRow="0" w:firstColumn="0" w:lastColumn="0" w:noHBand="0" w:noVBand="0"/>
      </w:tblPr>
      <w:tblGrid>
        <w:gridCol w:w="576"/>
        <w:gridCol w:w="3251"/>
        <w:gridCol w:w="5387"/>
      </w:tblGrid>
      <w:tr w:rsidR="00174CB6" w:rsidRPr="00933A6D" w14:paraId="36CA8821"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922A" w14:textId="77777777" w:rsidR="00174CB6" w:rsidRPr="00933A6D" w:rsidRDefault="00174CB6" w:rsidP="00E54E92">
            <w:pPr>
              <w:pStyle w:val="prastasis10"/>
              <w:jc w:val="center"/>
              <w:rPr>
                <w:rFonts w:ascii="Times New Roman" w:hAnsi="Times New Roman"/>
                <w:b/>
                <w:bCs/>
                <w:kern w:val="0"/>
                <w:sz w:val="24"/>
                <w:szCs w:val="24"/>
              </w:rPr>
            </w:pPr>
            <w:r w:rsidRPr="00933A6D">
              <w:rPr>
                <w:rFonts w:ascii="Times New Roman" w:hAnsi="Times New Roman"/>
                <w:b/>
                <w:bCs/>
                <w:kern w:val="0"/>
                <w:sz w:val="24"/>
                <w:szCs w:val="24"/>
              </w:rPr>
              <w:t>Eil. Nr.</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3218" w14:textId="77777777" w:rsidR="00174CB6" w:rsidRPr="00933A6D" w:rsidRDefault="00174CB6" w:rsidP="00E54E92">
            <w:pPr>
              <w:pStyle w:val="prastasis10"/>
              <w:jc w:val="center"/>
              <w:rPr>
                <w:rFonts w:ascii="Times New Roman" w:hAnsi="Times New Roman"/>
                <w:b/>
                <w:bCs/>
                <w:kern w:val="0"/>
                <w:sz w:val="24"/>
                <w:szCs w:val="24"/>
              </w:rPr>
            </w:pPr>
            <w:r w:rsidRPr="00933A6D">
              <w:rPr>
                <w:rFonts w:ascii="Times New Roman" w:hAnsi="Times New Roman"/>
                <w:b/>
                <w:bCs/>
                <w:kern w:val="0"/>
                <w:sz w:val="24"/>
                <w:szCs w:val="24"/>
              </w:rPr>
              <w:t>Operacijos pavadinimas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9E95" w14:textId="77777777" w:rsidR="00174CB6" w:rsidRPr="00933A6D" w:rsidRDefault="00174CB6" w:rsidP="00E54E92">
            <w:pPr>
              <w:pStyle w:val="prastasis10"/>
              <w:jc w:val="center"/>
              <w:rPr>
                <w:rFonts w:ascii="Times New Roman" w:hAnsi="Times New Roman"/>
                <w:b/>
                <w:bCs/>
                <w:kern w:val="0"/>
                <w:sz w:val="24"/>
                <w:szCs w:val="24"/>
              </w:rPr>
            </w:pPr>
            <w:r w:rsidRPr="00933A6D">
              <w:rPr>
                <w:rFonts w:ascii="Times New Roman" w:hAnsi="Times New Roman"/>
                <w:b/>
                <w:bCs/>
                <w:kern w:val="0"/>
                <w:sz w:val="24"/>
                <w:szCs w:val="24"/>
              </w:rPr>
              <w:t>Funkcionalumas</w:t>
            </w:r>
          </w:p>
        </w:tc>
      </w:tr>
      <w:tr w:rsidR="00174CB6" w:rsidRPr="00933A6D" w14:paraId="514AF539"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3734"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1.1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77D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Bilietų tipai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5F6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turi palaikyti šiuos bilietų (prekių, paslaugų) tipus:</w:t>
            </w:r>
          </w:p>
          <w:p w14:paraId="00FAF7DF"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Elektroninio bilieto kortelė;</w:t>
            </w:r>
          </w:p>
          <w:p w14:paraId="3703C662"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Vienkartinis popierinis bilietas, parduodamas vairuotojo autobuse, galiojantis tik vienai kelionei;</w:t>
            </w:r>
          </w:p>
          <w:p w14:paraId="26DE6310"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Vienkartinis elektroninis bilietas, įsigyjamas savarankiškai komposteryje, galiojantis tik vienai kelionei;</w:t>
            </w:r>
          </w:p>
          <w:p w14:paraId="3C8B2A5D"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Persėdimo bilietas, kuris leidžia per X min. (pavyzdžiui, 30 min., 60 min.) persėsti į kitą autobusą;</w:t>
            </w:r>
          </w:p>
          <w:p w14:paraId="41E50B8D"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Terminuotas dienos bilietas;</w:t>
            </w:r>
          </w:p>
          <w:p w14:paraId="0AF8EAEE"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Terminuotas kelių dienų bilietas;</w:t>
            </w:r>
          </w:p>
          <w:p w14:paraId="0A59639D"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Terminuotas mėnesinis bilietas;</w:t>
            </w:r>
          </w:p>
          <w:p w14:paraId="224F2586" w14:textId="77777777" w:rsidR="00174CB6" w:rsidRPr="00933A6D" w:rsidRDefault="00174CB6" w:rsidP="00174CB6">
            <w:pPr>
              <w:pStyle w:val="prastasis10"/>
              <w:numPr>
                <w:ilvl w:val="0"/>
                <w:numId w:val="32"/>
              </w:numPr>
              <w:textAlignment w:val="baseline"/>
            </w:pPr>
            <w:r w:rsidRPr="00933A6D">
              <w:rPr>
                <w:rFonts w:ascii="Times New Roman" w:hAnsi="Times New Roman"/>
                <w:kern w:val="0"/>
                <w:sz w:val="24"/>
                <w:szCs w:val="24"/>
              </w:rPr>
              <w:t>Terminuotas kelių mėnesių bilietas.</w:t>
            </w:r>
          </w:p>
          <w:p w14:paraId="515F54F4" w14:textId="77777777" w:rsidR="00174CB6" w:rsidRPr="00933A6D" w:rsidRDefault="00174CB6" w:rsidP="00E54E92">
            <w:pPr>
              <w:pStyle w:val="prastasis10"/>
              <w:rPr>
                <w:rFonts w:ascii="Times New Roman" w:hAnsi="Times New Roman"/>
                <w:kern w:val="0"/>
                <w:sz w:val="24"/>
                <w:szCs w:val="24"/>
              </w:rPr>
            </w:pPr>
          </w:p>
        </w:tc>
      </w:tr>
      <w:tr w:rsidR="00174CB6" w:rsidRPr="00933A6D" w14:paraId="7DBD88E3"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6AB7" w14:textId="77777777" w:rsidR="00174CB6" w:rsidRPr="00933A6D" w:rsidRDefault="00174CB6" w:rsidP="00E54E92">
            <w:pPr>
              <w:pStyle w:val="prastasis10"/>
              <w:rPr>
                <w:rFonts w:ascii="Times New Roman" w:hAnsi="Times New Roman"/>
                <w:kern w:val="0"/>
                <w:sz w:val="24"/>
                <w:szCs w:val="24"/>
                <w:lang w:val="en-US"/>
              </w:rPr>
            </w:pPr>
            <w:r w:rsidRPr="00933A6D">
              <w:rPr>
                <w:rFonts w:ascii="Times New Roman" w:hAnsi="Times New Roman"/>
                <w:kern w:val="0"/>
                <w:sz w:val="24"/>
                <w:szCs w:val="24"/>
                <w:lang w:val="en-US"/>
              </w:rPr>
              <w:t>1.2.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0D49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Atsiskaitymo būdai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2E40"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suteikia galimybę tiek autobuse, tiek stacionariose vietose atsiskaityti trimis mokėjimo būdais:</w:t>
            </w:r>
          </w:p>
          <w:p w14:paraId="0DE03554"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Grynaisiais pinigais;</w:t>
            </w:r>
          </w:p>
          <w:p w14:paraId="6D6A9687"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Elektronine pinigine;</w:t>
            </w:r>
          </w:p>
          <w:p w14:paraId="2D1DB008"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Bankine kortele.</w:t>
            </w:r>
          </w:p>
          <w:p w14:paraId="66F6E777" w14:textId="77777777" w:rsidR="00174CB6" w:rsidRPr="00933A6D" w:rsidRDefault="00174CB6" w:rsidP="00E54E92">
            <w:pPr>
              <w:pStyle w:val="prastasis10"/>
              <w:rPr>
                <w:rFonts w:ascii="Times New Roman" w:hAnsi="Times New Roman"/>
                <w:kern w:val="0"/>
                <w:sz w:val="24"/>
                <w:szCs w:val="24"/>
              </w:rPr>
            </w:pPr>
          </w:p>
          <w:p w14:paraId="291AA1CA" w14:textId="77777777" w:rsidR="00174CB6" w:rsidRPr="00933A6D" w:rsidRDefault="00174CB6" w:rsidP="00E54E92">
            <w:pPr>
              <w:pStyle w:val="prastasis10"/>
              <w:rPr>
                <w:rFonts w:ascii="Times New Roman" w:hAnsi="Times New Roman"/>
                <w:kern w:val="0"/>
                <w:sz w:val="24"/>
                <w:szCs w:val="24"/>
              </w:rPr>
            </w:pPr>
          </w:p>
        </w:tc>
      </w:tr>
      <w:tr w:rsidR="00174CB6" w:rsidRPr="00933A6D" w14:paraId="23946DCE"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969BE" w14:textId="77777777" w:rsidR="00174CB6" w:rsidRPr="00933A6D" w:rsidRDefault="00174CB6" w:rsidP="00E54E92">
            <w:pPr>
              <w:pStyle w:val="prastasis10"/>
            </w:pPr>
            <w:r w:rsidRPr="00933A6D">
              <w:rPr>
                <w:rFonts w:ascii="Times New Roman" w:hAnsi="Times New Roman"/>
                <w:kern w:val="0"/>
                <w:sz w:val="24"/>
                <w:szCs w:val="24"/>
              </w:rPr>
              <w:t>1.</w:t>
            </w:r>
            <w:r w:rsidRPr="00933A6D">
              <w:rPr>
                <w:rFonts w:ascii="Times New Roman" w:hAnsi="Times New Roman"/>
                <w:kern w:val="0"/>
                <w:sz w:val="24"/>
                <w:szCs w:val="24"/>
                <w:lang w:val="en-US"/>
              </w:rPr>
              <w:t>3</w:t>
            </w:r>
            <w:r w:rsidRPr="00933A6D">
              <w:rPr>
                <w:rFonts w:ascii="Times New Roman" w:hAnsi="Times New Roman"/>
                <w:kern w:val="0"/>
                <w:sz w:val="24"/>
                <w:szCs w:val="24"/>
              </w:rPr>
              <w:t>.</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92D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Lengvatos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FC7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leidžia visiems bilietų tipams pritaikyti visas Lietuvos Respublikos teisės aktais patvirtintas lengvatas. Lengvatų apskaita turi leisti suformuoti ataskaitas pagal pritaikytas lengvatas, maršrutus, datas.</w:t>
            </w:r>
          </w:p>
          <w:p w14:paraId="5F859AE7" w14:textId="77777777" w:rsidR="00174CB6" w:rsidRPr="00933A6D" w:rsidRDefault="00174CB6" w:rsidP="00E54E92">
            <w:pPr>
              <w:pStyle w:val="prastasis10"/>
              <w:rPr>
                <w:rFonts w:ascii="Times New Roman" w:hAnsi="Times New Roman"/>
                <w:kern w:val="0"/>
                <w:sz w:val="24"/>
                <w:szCs w:val="24"/>
              </w:rPr>
            </w:pPr>
          </w:p>
        </w:tc>
      </w:tr>
      <w:tr w:rsidR="00174CB6" w:rsidRPr="00933A6D" w14:paraId="3C7B4113"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422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8264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Vienkartiniai popieriniai bilietai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C75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Vienkartinis popierinis bilietas parduodamas autobuse naudojant fiskalinį kasos aparatą. Bilietas yra fiskalinis kasos čekis, kuriame pateikiama bilieto informacija:</w:t>
            </w:r>
          </w:p>
          <w:p w14:paraId="12392202"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Autobuso numeris;</w:t>
            </w:r>
          </w:p>
          <w:p w14:paraId="34DA72A1"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Vairuotojo numeris;</w:t>
            </w:r>
          </w:p>
          <w:p w14:paraId="3B6C6467"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Maršruto numeris;</w:t>
            </w:r>
          </w:p>
          <w:p w14:paraId="48549C0F"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Reiso numeris;</w:t>
            </w:r>
          </w:p>
          <w:p w14:paraId="70F3C0B7"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Pardavimo stotelė;</w:t>
            </w:r>
          </w:p>
          <w:p w14:paraId="52352171"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Paskirties stotelė jei bilietas kintamos kainos maršrute;</w:t>
            </w:r>
          </w:p>
          <w:p w14:paraId="5B50DAB8"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Pardavimo data ir laikas;</w:t>
            </w:r>
          </w:p>
          <w:p w14:paraId="47E3A98C"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Bilieto lengvata;</w:t>
            </w:r>
          </w:p>
          <w:p w14:paraId="03EC3E7F"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Bilieto kaina.</w:t>
            </w:r>
          </w:p>
          <w:p w14:paraId="1926516D"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Bilietai parduodami tik tam maršrutui, kurį tuo metu autobusas vykdo ir bilietas galioja tik tame maršrute.</w:t>
            </w:r>
          </w:p>
          <w:p w14:paraId="6E0E7A6B" w14:textId="77777777" w:rsidR="00174CB6" w:rsidRPr="00933A6D" w:rsidRDefault="00174CB6" w:rsidP="00E54E92">
            <w:pPr>
              <w:pStyle w:val="prastasis10"/>
              <w:rPr>
                <w:rFonts w:ascii="Times New Roman" w:hAnsi="Times New Roman"/>
                <w:kern w:val="0"/>
                <w:sz w:val="24"/>
                <w:szCs w:val="24"/>
              </w:rPr>
            </w:pPr>
          </w:p>
        </w:tc>
      </w:tr>
      <w:tr w:rsidR="00174CB6" w:rsidRPr="00933A6D" w14:paraId="376A1EA6"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C4673"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1.5.</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78DB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Elektroninė piniginė ir vienkartiniai elektroniniai bilietai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249C" w14:textId="77777777" w:rsidR="00174CB6" w:rsidRPr="00933A6D" w:rsidRDefault="00174CB6" w:rsidP="00E54E92">
            <w:pPr>
              <w:pStyle w:val="prastasis10"/>
            </w:pPr>
            <w:r w:rsidRPr="00933A6D">
              <w:rPr>
                <w:rFonts w:ascii="Times New Roman" w:hAnsi="Times New Roman"/>
                <w:kern w:val="0"/>
                <w:sz w:val="24"/>
                <w:szCs w:val="24"/>
              </w:rPr>
              <w:t>Elektroninė piniginė, susieta su elektroninio bilieto kortele, leidžia saugoti joje pinigus ir jais atsiskaityti autobuse įsigyjant bilietus tiek pas vairuotoją, tiek komposteryje.</w:t>
            </w:r>
          </w:p>
          <w:p w14:paraId="5A8A612B" w14:textId="77777777" w:rsidR="00174CB6" w:rsidRPr="00933A6D" w:rsidRDefault="00174CB6" w:rsidP="00E54E92">
            <w:pPr>
              <w:pStyle w:val="prastasis10"/>
            </w:pPr>
          </w:p>
          <w:p w14:paraId="09BE8910" w14:textId="77777777" w:rsidR="00174CB6" w:rsidRPr="00933A6D" w:rsidRDefault="00174CB6" w:rsidP="00E54E92">
            <w:pPr>
              <w:pStyle w:val="prastasis10"/>
            </w:pPr>
            <w:r w:rsidRPr="00933A6D">
              <w:rPr>
                <w:rFonts w:ascii="Times New Roman" w:hAnsi="Times New Roman"/>
                <w:kern w:val="0"/>
                <w:sz w:val="24"/>
                <w:szCs w:val="24"/>
              </w:rPr>
              <w:t>Kortelę galima papildyti pinigais visose Pardavimo vietose.</w:t>
            </w:r>
          </w:p>
          <w:p w14:paraId="6D9CE781" w14:textId="77777777" w:rsidR="00174CB6" w:rsidRPr="00933A6D" w:rsidRDefault="00174CB6" w:rsidP="00E54E92">
            <w:pPr>
              <w:pStyle w:val="prastasis10"/>
            </w:pPr>
          </w:p>
        </w:tc>
      </w:tr>
      <w:tr w:rsidR="00174CB6" w:rsidRPr="00933A6D" w14:paraId="08F35EBF"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9799"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1.6.</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2CBD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Terminuoti bilietai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7364" w14:textId="77777777" w:rsidR="00174CB6" w:rsidRPr="00933A6D" w:rsidRDefault="00174CB6" w:rsidP="00E54E92">
            <w:pPr>
              <w:pStyle w:val="prastasis10"/>
            </w:pPr>
            <w:r w:rsidRPr="00933A6D">
              <w:rPr>
                <w:rFonts w:ascii="Times New Roman" w:hAnsi="Times New Roman"/>
                <w:kern w:val="0"/>
                <w:sz w:val="24"/>
                <w:szCs w:val="24"/>
              </w:rPr>
              <w:t>Sistema suteikia galimybę keleiviams įsigyti terminuotus bilietus, kurie galioja ne vienai kelionei, o nurodytą laikotarpį (dieną, kelias dienas, mėnesį, kelis mėnesius). Vienu momentu kortelėje gali būti vienas galiojantis terminuotas bilietas fiksuotos kainodaros maršrutams ir vienas galiojantis terminuotas bilietas kintamos kainos maršrutams, tačiau kortelėje gali būti keli nuosekliai ar nenuosekliai galiojantys bilietai, pvz.: dviem nuosekliai einantiems mėnesiams.</w:t>
            </w:r>
          </w:p>
          <w:p w14:paraId="378E8D35" w14:textId="77777777" w:rsidR="00174CB6" w:rsidRPr="00933A6D" w:rsidRDefault="00174CB6" w:rsidP="00E54E92">
            <w:pPr>
              <w:pStyle w:val="prastasis10"/>
              <w:rPr>
                <w:rFonts w:ascii="Times New Roman" w:hAnsi="Times New Roman"/>
                <w:kern w:val="0"/>
                <w:sz w:val="24"/>
                <w:szCs w:val="24"/>
              </w:rPr>
            </w:pPr>
          </w:p>
          <w:p w14:paraId="72CC07D6" w14:textId="77777777" w:rsidR="00174CB6" w:rsidRPr="00933A6D" w:rsidRDefault="00174CB6" w:rsidP="00E54E92">
            <w:pPr>
              <w:pStyle w:val="prastasis10"/>
            </w:pPr>
            <w:r w:rsidRPr="00933A6D">
              <w:rPr>
                <w:rFonts w:ascii="Times New Roman" w:hAnsi="Times New Roman"/>
                <w:kern w:val="0"/>
                <w:sz w:val="24"/>
                <w:szCs w:val="24"/>
              </w:rPr>
              <w:t>Fiksuotos kainos maršrutuose, kai kortelėje vienu metu yra ir galiojantis terminuotas elektroninis bilietas ir elektroninės piniginės likutis, visada naudojamas terminuotas elektroninis bilietas.</w:t>
            </w:r>
          </w:p>
          <w:p w14:paraId="185597ED" w14:textId="77777777" w:rsidR="00174CB6" w:rsidRPr="00933A6D" w:rsidRDefault="00174CB6" w:rsidP="00E54E92">
            <w:pPr>
              <w:pStyle w:val="prastasis10"/>
              <w:rPr>
                <w:rFonts w:ascii="Times New Roman" w:hAnsi="Times New Roman"/>
                <w:kern w:val="0"/>
                <w:sz w:val="24"/>
                <w:szCs w:val="24"/>
              </w:rPr>
            </w:pPr>
          </w:p>
          <w:p w14:paraId="26B22A41"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Kintamos kainos maršrutams galiojantis terminuotas bilietas nurodo, nuo kurios iki kurios stotelės galioja bilietas ir kuriomis savaitės dienomis. Tokio bilieto informacija rodoma keleiviui komposteryje ir vairuotojui borto kompiuteryje.</w:t>
            </w:r>
          </w:p>
          <w:p w14:paraId="1C0BBA36" w14:textId="77777777" w:rsidR="00174CB6" w:rsidRPr="00933A6D" w:rsidRDefault="00174CB6" w:rsidP="00E54E92">
            <w:pPr>
              <w:pStyle w:val="prastasis10"/>
              <w:rPr>
                <w:rFonts w:ascii="Times New Roman" w:hAnsi="Times New Roman"/>
                <w:kern w:val="0"/>
                <w:sz w:val="24"/>
                <w:szCs w:val="24"/>
              </w:rPr>
            </w:pPr>
          </w:p>
        </w:tc>
      </w:tr>
      <w:tr w:rsidR="00174CB6" w:rsidRPr="00933A6D" w14:paraId="256C42CA"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708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1.7.</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764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Pardavimo vietos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B19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Bilietai turi būti parduodami 3 tipų bilietų pardavimo vietose: autobusuose, stacionarios keleivių aptarnavimo vietose ir internetu.</w:t>
            </w:r>
          </w:p>
          <w:p w14:paraId="5A4D595B" w14:textId="77777777" w:rsidR="00174CB6" w:rsidRPr="00933A6D" w:rsidRDefault="00174CB6" w:rsidP="00E54E92">
            <w:pPr>
              <w:pStyle w:val="prastasis10"/>
              <w:rPr>
                <w:rFonts w:ascii="Times New Roman" w:hAnsi="Times New Roman"/>
                <w:kern w:val="0"/>
                <w:sz w:val="24"/>
                <w:szCs w:val="24"/>
              </w:rPr>
            </w:pPr>
          </w:p>
          <w:p w14:paraId="6469CDED"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Autobusuose parduodamos elektroninio bilieto kortelės, papildoma pinigais e-piniginė, parduodami visi fiksuotos kainos bilietai ir vienkartiniai kintamos kainos bilietai.</w:t>
            </w:r>
          </w:p>
          <w:p w14:paraId="4A0DDD15" w14:textId="77777777" w:rsidR="00174CB6" w:rsidRPr="00933A6D" w:rsidRDefault="00174CB6" w:rsidP="00E54E92">
            <w:pPr>
              <w:pStyle w:val="prastasis10"/>
              <w:rPr>
                <w:rFonts w:ascii="Times New Roman" w:hAnsi="Times New Roman"/>
                <w:kern w:val="0"/>
                <w:sz w:val="24"/>
                <w:szCs w:val="24"/>
              </w:rPr>
            </w:pPr>
          </w:p>
          <w:p w14:paraId="10E73C4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Stacionariose keleivių aptarnavimo vietose parduodamos elektroninio bilieto kortelės, papildoma pinigais e-piniginė, parduodami visų rūšių terminuoti bilietai.</w:t>
            </w:r>
          </w:p>
          <w:p w14:paraId="11FF6A59" w14:textId="77777777" w:rsidR="00174CB6" w:rsidRPr="00933A6D" w:rsidRDefault="00174CB6" w:rsidP="00E54E92">
            <w:pPr>
              <w:pStyle w:val="prastasis10"/>
              <w:rPr>
                <w:rFonts w:ascii="Times New Roman" w:hAnsi="Times New Roman"/>
                <w:kern w:val="0"/>
                <w:sz w:val="24"/>
                <w:szCs w:val="24"/>
              </w:rPr>
            </w:pPr>
          </w:p>
          <w:p w14:paraId="0E9F9EE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Internetu papildoma pinigais e-piniginė, parduodami visų rūšių terminuoti bilietai.</w:t>
            </w:r>
          </w:p>
          <w:p w14:paraId="1CA054E5" w14:textId="77777777" w:rsidR="00174CB6" w:rsidRPr="00933A6D" w:rsidRDefault="00174CB6" w:rsidP="00E54E92">
            <w:pPr>
              <w:pStyle w:val="prastasis10"/>
              <w:rPr>
                <w:rFonts w:ascii="Times New Roman" w:hAnsi="Times New Roman"/>
                <w:kern w:val="0"/>
                <w:sz w:val="24"/>
                <w:szCs w:val="24"/>
              </w:rPr>
            </w:pPr>
          </w:p>
          <w:p w14:paraId="4DE59F85"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suteikia galimybę programiniu būdu integruoti ir kitus bilietų pardavėjus.</w:t>
            </w:r>
          </w:p>
          <w:p w14:paraId="7D259258" w14:textId="77777777" w:rsidR="00174CB6" w:rsidRPr="00933A6D" w:rsidRDefault="00174CB6" w:rsidP="00E54E92">
            <w:pPr>
              <w:pStyle w:val="prastasis10"/>
              <w:rPr>
                <w:rFonts w:ascii="Times New Roman" w:hAnsi="Times New Roman"/>
                <w:kern w:val="0"/>
                <w:sz w:val="24"/>
                <w:szCs w:val="24"/>
              </w:rPr>
            </w:pPr>
          </w:p>
        </w:tc>
      </w:tr>
      <w:tr w:rsidR="00174CB6" w:rsidRPr="00933A6D" w14:paraId="2FFC8C1B"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0CE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1.8.</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0696" w14:textId="77777777" w:rsidR="00174CB6" w:rsidRPr="00933A6D" w:rsidRDefault="00174CB6" w:rsidP="00E54E92">
            <w:pPr>
              <w:pStyle w:val="prastasis10"/>
              <w:rPr>
                <w:rFonts w:ascii="Times New Roman" w:hAnsi="Times New Roman"/>
                <w:bCs/>
                <w:kern w:val="0"/>
                <w:sz w:val="24"/>
                <w:szCs w:val="24"/>
              </w:rPr>
            </w:pPr>
            <w:r w:rsidRPr="00933A6D">
              <w:rPr>
                <w:rFonts w:ascii="Times New Roman" w:hAnsi="Times New Roman"/>
                <w:bCs/>
                <w:kern w:val="0"/>
                <w:sz w:val="24"/>
                <w:szCs w:val="24"/>
              </w:rPr>
              <w:t>Informacijos saugumas, duomenų apsauga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998E" w14:textId="77777777" w:rsidR="00174CB6" w:rsidRPr="00933A6D" w:rsidRDefault="00174CB6" w:rsidP="00E54E92">
            <w:pPr>
              <w:pStyle w:val="prastasis10"/>
              <w:rPr>
                <w:rFonts w:ascii="Times New Roman" w:hAnsi="Times New Roman"/>
                <w:i/>
                <w:kern w:val="0"/>
                <w:sz w:val="24"/>
                <w:szCs w:val="24"/>
              </w:rPr>
            </w:pPr>
            <w:r w:rsidRPr="00933A6D">
              <w:rPr>
                <w:rFonts w:ascii="Times New Roman" w:hAnsi="Times New Roman"/>
                <w:i/>
                <w:kern w:val="0"/>
                <w:sz w:val="24"/>
                <w:szCs w:val="24"/>
              </w:rPr>
              <w:t>Informacijos saugumo priemonės:</w:t>
            </w:r>
          </w:p>
          <w:p w14:paraId="3570E089" w14:textId="77777777" w:rsidR="00174CB6" w:rsidRPr="00933A6D" w:rsidRDefault="00174CB6" w:rsidP="00174CB6">
            <w:pPr>
              <w:pStyle w:val="prastasis10"/>
              <w:numPr>
                <w:ilvl w:val="0"/>
                <w:numId w:val="34"/>
              </w:numPr>
              <w:textAlignment w:val="baseline"/>
              <w:rPr>
                <w:rFonts w:ascii="Times New Roman" w:hAnsi="Times New Roman"/>
                <w:kern w:val="0"/>
                <w:sz w:val="24"/>
                <w:szCs w:val="24"/>
              </w:rPr>
            </w:pPr>
            <w:r w:rsidRPr="00933A6D">
              <w:rPr>
                <w:rFonts w:ascii="Times New Roman" w:hAnsi="Times New Roman"/>
                <w:kern w:val="0"/>
                <w:sz w:val="24"/>
                <w:szCs w:val="24"/>
              </w:rPr>
              <w:t>prieiga prie informacijos leidžiama tik autorizuotiems vartotojams;</w:t>
            </w:r>
          </w:p>
          <w:p w14:paraId="4662BCAA" w14:textId="77777777" w:rsidR="00174CB6" w:rsidRPr="00933A6D" w:rsidRDefault="00174CB6" w:rsidP="00174CB6">
            <w:pPr>
              <w:pStyle w:val="prastasis10"/>
              <w:numPr>
                <w:ilvl w:val="0"/>
                <w:numId w:val="34"/>
              </w:numPr>
              <w:textAlignment w:val="baseline"/>
              <w:rPr>
                <w:rFonts w:ascii="Times New Roman" w:hAnsi="Times New Roman"/>
                <w:kern w:val="0"/>
                <w:sz w:val="24"/>
                <w:szCs w:val="24"/>
              </w:rPr>
            </w:pPr>
            <w:r w:rsidRPr="00933A6D">
              <w:rPr>
                <w:rFonts w:ascii="Times New Roman" w:hAnsi="Times New Roman"/>
                <w:kern w:val="0"/>
                <w:sz w:val="24"/>
                <w:szCs w:val="24"/>
              </w:rPr>
              <w:t>vartotojas gali prieiti tik prie tos informacijos, kuriai jis autorizuotas ir gali atlikti tik tuos veiksmus, kurie jam leidžiami;</w:t>
            </w:r>
          </w:p>
          <w:p w14:paraId="54EC97E1" w14:textId="77777777" w:rsidR="00174CB6" w:rsidRPr="00933A6D" w:rsidRDefault="00174CB6" w:rsidP="00174CB6">
            <w:pPr>
              <w:pStyle w:val="prastasis10"/>
              <w:numPr>
                <w:ilvl w:val="0"/>
                <w:numId w:val="34"/>
              </w:numPr>
              <w:textAlignment w:val="baseline"/>
              <w:rPr>
                <w:rFonts w:ascii="Times New Roman" w:hAnsi="Times New Roman"/>
                <w:kern w:val="0"/>
                <w:sz w:val="24"/>
                <w:szCs w:val="24"/>
              </w:rPr>
            </w:pPr>
            <w:r w:rsidRPr="00933A6D">
              <w:rPr>
                <w:rFonts w:ascii="Times New Roman" w:hAnsi="Times New Roman"/>
                <w:kern w:val="0"/>
                <w:sz w:val="24"/>
                <w:szCs w:val="24"/>
              </w:rPr>
              <w:t>jautri informacija tarp sistemos komponentų turi būti perduodama šifruotu pavidalu.</w:t>
            </w:r>
          </w:p>
          <w:p w14:paraId="138B6F94" w14:textId="77777777" w:rsidR="00174CB6" w:rsidRPr="00933A6D" w:rsidRDefault="00174CB6" w:rsidP="00E54E92">
            <w:pPr>
              <w:pStyle w:val="prastasis10"/>
              <w:rPr>
                <w:rFonts w:ascii="Times New Roman" w:hAnsi="Times New Roman"/>
                <w:kern w:val="0"/>
                <w:sz w:val="24"/>
                <w:szCs w:val="24"/>
              </w:rPr>
            </w:pPr>
          </w:p>
          <w:p w14:paraId="67443643" w14:textId="77777777" w:rsidR="00174CB6" w:rsidRPr="00933A6D" w:rsidRDefault="00174CB6" w:rsidP="00E54E92">
            <w:pPr>
              <w:pStyle w:val="prastasis10"/>
              <w:rPr>
                <w:rFonts w:ascii="Times New Roman" w:hAnsi="Times New Roman"/>
                <w:i/>
                <w:kern w:val="0"/>
                <w:sz w:val="24"/>
                <w:szCs w:val="24"/>
              </w:rPr>
            </w:pPr>
            <w:r w:rsidRPr="00933A6D">
              <w:rPr>
                <w:rFonts w:ascii="Times New Roman" w:hAnsi="Times New Roman"/>
                <w:i/>
                <w:kern w:val="0"/>
                <w:sz w:val="24"/>
                <w:szCs w:val="24"/>
              </w:rPr>
              <w:t>Duomenų apsaugos priemonės:</w:t>
            </w:r>
          </w:p>
          <w:p w14:paraId="3EE29CB4" w14:textId="77777777" w:rsidR="00174CB6" w:rsidRPr="00933A6D" w:rsidRDefault="00174CB6" w:rsidP="00174CB6">
            <w:pPr>
              <w:pStyle w:val="prastasis10"/>
              <w:numPr>
                <w:ilvl w:val="0"/>
                <w:numId w:val="35"/>
              </w:numPr>
              <w:textAlignment w:val="baseline"/>
            </w:pPr>
            <w:r w:rsidRPr="00933A6D">
              <w:rPr>
                <w:rFonts w:ascii="Times New Roman" w:hAnsi="Times New Roman"/>
                <w:kern w:val="0"/>
                <w:sz w:val="24"/>
                <w:szCs w:val="24"/>
              </w:rPr>
              <w:t>visiems sistemoje saugomiems duomenims daromos kasdienės atsarginės duomenų kopijos, naudojama geroji praktika apsaugant duomenis nuo jų praradimo ar sugadinimo;</w:t>
            </w:r>
          </w:p>
          <w:p w14:paraId="16A2829B" w14:textId="77777777" w:rsidR="00174CB6" w:rsidRPr="00933A6D" w:rsidRDefault="00174CB6" w:rsidP="00174CB6">
            <w:pPr>
              <w:pStyle w:val="prastasis10"/>
              <w:numPr>
                <w:ilvl w:val="0"/>
                <w:numId w:val="35"/>
              </w:numPr>
              <w:textAlignment w:val="baseline"/>
              <w:rPr>
                <w:rFonts w:ascii="Times New Roman" w:hAnsi="Times New Roman"/>
                <w:kern w:val="0"/>
                <w:sz w:val="24"/>
                <w:szCs w:val="24"/>
              </w:rPr>
            </w:pPr>
            <w:r w:rsidRPr="00933A6D">
              <w:rPr>
                <w:rFonts w:ascii="Times New Roman" w:hAnsi="Times New Roman"/>
                <w:kern w:val="0"/>
                <w:sz w:val="24"/>
                <w:szCs w:val="24"/>
              </w:rPr>
              <w:t>sistema turi veikti debesų sprendimais paremtoje infrastruktūroje;</w:t>
            </w:r>
          </w:p>
          <w:p w14:paraId="73792648" w14:textId="77777777" w:rsidR="00174CB6" w:rsidRPr="00933A6D" w:rsidRDefault="00174CB6" w:rsidP="00174CB6">
            <w:pPr>
              <w:pStyle w:val="prastasis10"/>
              <w:numPr>
                <w:ilvl w:val="0"/>
                <w:numId w:val="35"/>
              </w:numPr>
              <w:textAlignment w:val="baseline"/>
              <w:rPr>
                <w:rFonts w:ascii="Times New Roman" w:hAnsi="Times New Roman"/>
                <w:kern w:val="0"/>
                <w:sz w:val="24"/>
                <w:szCs w:val="24"/>
              </w:rPr>
            </w:pPr>
            <w:r w:rsidRPr="00933A6D">
              <w:rPr>
                <w:rFonts w:ascii="Times New Roman" w:hAnsi="Times New Roman"/>
                <w:kern w:val="0"/>
                <w:sz w:val="24"/>
                <w:szCs w:val="24"/>
              </w:rPr>
              <w:t>sistema kaupia informaciją apie vykusias operacijas visą sutarties laikotarpį.</w:t>
            </w:r>
          </w:p>
          <w:p w14:paraId="09BE9E48" w14:textId="77777777" w:rsidR="00174CB6" w:rsidRPr="00933A6D" w:rsidRDefault="00174CB6" w:rsidP="00E54E92">
            <w:pPr>
              <w:pStyle w:val="prastasis10"/>
              <w:rPr>
                <w:rFonts w:ascii="Times New Roman" w:hAnsi="Times New Roman"/>
                <w:kern w:val="0"/>
                <w:sz w:val="24"/>
                <w:szCs w:val="24"/>
              </w:rPr>
            </w:pPr>
          </w:p>
          <w:p w14:paraId="70CAE906" w14:textId="77777777" w:rsidR="00174CB6" w:rsidRPr="00933A6D" w:rsidRDefault="00174CB6" w:rsidP="00E54E92">
            <w:pPr>
              <w:pStyle w:val="prastasis10"/>
              <w:rPr>
                <w:rFonts w:ascii="Times New Roman" w:hAnsi="Times New Roman"/>
                <w:i/>
                <w:kern w:val="0"/>
                <w:sz w:val="24"/>
                <w:szCs w:val="24"/>
              </w:rPr>
            </w:pPr>
            <w:r w:rsidRPr="00933A6D">
              <w:rPr>
                <w:rFonts w:ascii="Times New Roman" w:hAnsi="Times New Roman"/>
                <w:i/>
                <w:kern w:val="0"/>
                <w:sz w:val="24"/>
                <w:szCs w:val="24"/>
              </w:rPr>
              <w:t>Ryšio paslaugos:</w:t>
            </w:r>
          </w:p>
          <w:p w14:paraId="335A8637" w14:textId="77777777" w:rsidR="00174CB6" w:rsidRPr="00933A6D" w:rsidRDefault="00174CB6" w:rsidP="00174CB6">
            <w:pPr>
              <w:pStyle w:val="prastasis10"/>
              <w:numPr>
                <w:ilvl w:val="0"/>
                <w:numId w:val="35"/>
              </w:numPr>
              <w:textAlignment w:val="baseline"/>
            </w:pPr>
            <w:r w:rsidRPr="00933A6D">
              <w:rPr>
                <w:rFonts w:ascii="Times New Roman" w:hAnsi="Times New Roman"/>
                <w:kern w:val="0"/>
                <w:sz w:val="24"/>
                <w:szCs w:val="24"/>
              </w:rPr>
              <w:t xml:space="preserve">paslaugos tiekėjas rūpinasi visu interneto ir duomenų perdavimo ryšiu, reikalingu sistemos funkcionavimui, išskyrus išorinių (kitų įmonių) terminalų poreikius. </w:t>
            </w:r>
          </w:p>
          <w:p w14:paraId="32DBA959" w14:textId="77777777" w:rsidR="00174CB6" w:rsidRPr="00933A6D" w:rsidRDefault="00174CB6" w:rsidP="00E54E92">
            <w:pPr>
              <w:pStyle w:val="prastasis10"/>
              <w:rPr>
                <w:rFonts w:ascii="Times New Roman" w:hAnsi="Times New Roman"/>
                <w:kern w:val="0"/>
                <w:sz w:val="24"/>
                <w:szCs w:val="24"/>
              </w:rPr>
            </w:pPr>
          </w:p>
        </w:tc>
      </w:tr>
      <w:tr w:rsidR="00174CB6" w:rsidRPr="00933A6D" w14:paraId="39F69608"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7BA4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1.9.</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1BA8" w14:textId="77777777" w:rsidR="00174CB6" w:rsidRPr="00933A6D" w:rsidRDefault="00174CB6" w:rsidP="00E54E92">
            <w:pPr>
              <w:pStyle w:val="prastasis10"/>
              <w:rPr>
                <w:rFonts w:ascii="Times New Roman" w:hAnsi="Times New Roman"/>
                <w:bCs/>
                <w:kern w:val="0"/>
                <w:sz w:val="24"/>
                <w:szCs w:val="24"/>
              </w:rPr>
            </w:pPr>
            <w:bookmarkStart w:id="3" w:name="_Toc47477345"/>
            <w:r w:rsidRPr="00933A6D">
              <w:rPr>
                <w:rFonts w:ascii="Times New Roman" w:hAnsi="Times New Roman"/>
                <w:bCs/>
                <w:kern w:val="0"/>
                <w:sz w:val="24"/>
                <w:szCs w:val="24"/>
              </w:rPr>
              <w:t>Elektroninio bilieto kortelių specifikacija</w:t>
            </w:r>
            <w:bookmarkEnd w:id="3"/>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9CEE"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turi leisti naudoti šių tipų korteles:</w:t>
            </w:r>
          </w:p>
          <w:p w14:paraId="2708FFF9" w14:textId="77777777" w:rsidR="00174CB6" w:rsidRPr="00933A6D" w:rsidRDefault="00174CB6" w:rsidP="00174CB6">
            <w:pPr>
              <w:pStyle w:val="prastasis10"/>
              <w:numPr>
                <w:ilvl w:val="0"/>
                <w:numId w:val="36"/>
              </w:numPr>
              <w:textAlignment w:val="baseline"/>
              <w:rPr>
                <w:rFonts w:ascii="Times New Roman" w:hAnsi="Times New Roman"/>
                <w:kern w:val="0"/>
                <w:sz w:val="24"/>
                <w:szCs w:val="24"/>
              </w:rPr>
            </w:pPr>
            <w:r w:rsidRPr="00933A6D">
              <w:rPr>
                <w:rFonts w:ascii="Times New Roman" w:hAnsi="Times New Roman"/>
                <w:kern w:val="0"/>
                <w:sz w:val="24"/>
                <w:szCs w:val="24"/>
              </w:rPr>
              <w:t>Bekontaktės, veikiančios ISO/IEC 14443A standartu;</w:t>
            </w:r>
          </w:p>
          <w:p w14:paraId="1F50BF10" w14:textId="77777777" w:rsidR="00174CB6" w:rsidRPr="00933A6D" w:rsidRDefault="00174CB6" w:rsidP="00174CB6">
            <w:pPr>
              <w:pStyle w:val="prastasis10"/>
              <w:numPr>
                <w:ilvl w:val="0"/>
                <w:numId w:val="36"/>
              </w:numPr>
              <w:textAlignment w:val="baseline"/>
              <w:rPr>
                <w:rFonts w:ascii="Times New Roman" w:hAnsi="Times New Roman"/>
                <w:kern w:val="0"/>
                <w:sz w:val="24"/>
                <w:szCs w:val="24"/>
              </w:rPr>
            </w:pPr>
            <w:r w:rsidRPr="00933A6D">
              <w:rPr>
                <w:rFonts w:ascii="Times New Roman" w:hAnsi="Times New Roman"/>
                <w:kern w:val="0"/>
                <w:sz w:val="24"/>
                <w:szCs w:val="24"/>
              </w:rPr>
              <w:t>Standartinio bankinės kortelės dydžio;</w:t>
            </w:r>
          </w:p>
          <w:p w14:paraId="77BE86DA" w14:textId="77777777" w:rsidR="00174CB6" w:rsidRPr="00933A6D" w:rsidRDefault="00174CB6" w:rsidP="00174CB6">
            <w:pPr>
              <w:pStyle w:val="prastasis10"/>
              <w:numPr>
                <w:ilvl w:val="0"/>
                <w:numId w:val="36"/>
              </w:numPr>
              <w:textAlignment w:val="baseline"/>
              <w:rPr>
                <w:rFonts w:ascii="Times New Roman" w:hAnsi="Times New Roman"/>
                <w:kern w:val="0"/>
                <w:sz w:val="24"/>
                <w:szCs w:val="24"/>
              </w:rPr>
            </w:pPr>
            <w:r w:rsidRPr="00933A6D">
              <w:rPr>
                <w:rFonts w:ascii="Times New Roman" w:hAnsi="Times New Roman"/>
                <w:kern w:val="0"/>
                <w:sz w:val="24"/>
                <w:szCs w:val="24"/>
              </w:rPr>
              <w:t>Ant kortelės gali būti pateikiama tekstinė ir grafinė informacija, kortelės numeris, brūkšninis kodas ir kt.</w:t>
            </w:r>
          </w:p>
          <w:p w14:paraId="63484251" w14:textId="77777777" w:rsidR="00174CB6" w:rsidRPr="00933A6D" w:rsidRDefault="00174CB6" w:rsidP="00E54E92">
            <w:pPr>
              <w:pStyle w:val="prastasis10"/>
              <w:rPr>
                <w:rFonts w:ascii="Times New Roman" w:hAnsi="Times New Roman"/>
                <w:kern w:val="0"/>
                <w:sz w:val="24"/>
                <w:szCs w:val="24"/>
              </w:rPr>
            </w:pPr>
          </w:p>
          <w:p w14:paraId="662517A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Kortelės sistemoje identifikuojamos pagal vidinį unikalų kortelės numerį (UID), papildomai kortelei suteikiamas trumpesnis ir paprastesnis numeris, skirtas identifikuoti kortelę keleiviui.</w:t>
            </w:r>
          </w:p>
          <w:p w14:paraId="38088582" w14:textId="77777777" w:rsidR="00174CB6" w:rsidRPr="00933A6D" w:rsidRDefault="00174CB6" w:rsidP="00E54E92">
            <w:pPr>
              <w:pStyle w:val="prastasis10"/>
              <w:rPr>
                <w:rFonts w:ascii="Times New Roman" w:hAnsi="Times New Roman"/>
                <w:kern w:val="0"/>
                <w:sz w:val="24"/>
                <w:szCs w:val="24"/>
              </w:rPr>
            </w:pPr>
          </w:p>
        </w:tc>
      </w:tr>
      <w:tr w:rsidR="00174CB6" w:rsidRPr="00933A6D" w14:paraId="7DE9F89E" w14:textId="77777777" w:rsidTr="00E54E92">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878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Autobuso techninė įranga</w:t>
            </w:r>
          </w:p>
        </w:tc>
      </w:tr>
      <w:tr w:rsidR="00174CB6" w:rsidRPr="00933A6D" w14:paraId="4EE6462A"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3B68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2.1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B0C4"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Bendrieji reikalavimai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0081"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Įranga turi būti:</w:t>
            </w:r>
          </w:p>
          <w:p w14:paraId="07E042A3"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Atspari vandalizmui;</w:t>
            </w:r>
          </w:p>
          <w:p w14:paraId="41691EA9"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Apsaugota nuo neautorizuoto atidarymo;</w:t>
            </w:r>
          </w:p>
          <w:p w14:paraId="78CA231D"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Suderinta tarpusavyje, komunikuoja IP protokolu;</w:t>
            </w:r>
          </w:p>
          <w:p w14:paraId="7DB21B0C"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Pritaikyta transportui;</w:t>
            </w:r>
          </w:p>
          <w:p w14:paraId="34C4A3F4"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Atspari vibracijai, dulkėms, temperatūros pokyčiams;</w:t>
            </w:r>
          </w:p>
          <w:p w14:paraId="76D2A692" w14:textId="77777777" w:rsidR="00174CB6" w:rsidRPr="00933A6D" w:rsidRDefault="00174CB6" w:rsidP="00174CB6">
            <w:pPr>
              <w:pStyle w:val="prastasis10"/>
              <w:numPr>
                <w:ilvl w:val="0"/>
                <w:numId w:val="37"/>
              </w:numPr>
              <w:textAlignment w:val="baseline"/>
            </w:pPr>
            <w:r w:rsidRPr="00933A6D">
              <w:rPr>
                <w:rStyle w:val="Numatytasispastraiposriftas10"/>
                <w:rFonts w:ascii="Times New Roman" w:hAnsi="Times New Roman"/>
                <w:kern w:val="0"/>
                <w:sz w:val="24"/>
                <w:szCs w:val="24"/>
              </w:rPr>
              <w:t xml:space="preserve">Pritaikyta darbinei temperatūrai nuo -20 </w:t>
            </w:r>
            <w:proofErr w:type="spellStart"/>
            <w:r w:rsidRPr="00933A6D">
              <w:rPr>
                <w:rStyle w:val="Numatytasispastraiposriftas10"/>
                <w:rFonts w:ascii="Times New Roman" w:hAnsi="Times New Roman"/>
                <w:kern w:val="0"/>
                <w:sz w:val="24"/>
                <w:szCs w:val="24"/>
              </w:rPr>
              <w:t>C</w:t>
            </w:r>
            <w:r w:rsidRPr="00933A6D">
              <w:rPr>
                <w:rStyle w:val="Numatytasispastraiposriftas10"/>
                <w:rFonts w:ascii="Times New Roman" w:hAnsi="Times New Roman"/>
                <w:kern w:val="0"/>
                <w:sz w:val="24"/>
                <w:szCs w:val="24"/>
                <w:vertAlign w:val="superscript"/>
              </w:rPr>
              <w:t>o</w:t>
            </w:r>
            <w:proofErr w:type="spellEnd"/>
            <w:r w:rsidRPr="00933A6D">
              <w:rPr>
                <w:rStyle w:val="Numatytasispastraiposriftas10"/>
                <w:rFonts w:ascii="Times New Roman" w:hAnsi="Times New Roman"/>
                <w:kern w:val="0"/>
                <w:sz w:val="24"/>
                <w:szCs w:val="24"/>
                <w:vertAlign w:val="superscript"/>
              </w:rPr>
              <w:t xml:space="preserve"> </w:t>
            </w:r>
            <w:r w:rsidRPr="00933A6D">
              <w:rPr>
                <w:rStyle w:val="Numatytasispastraiposriftas10"/>
                <w:rFonts w:ascii="Times New Roman" w:hAnsi="Times New Roman"/>
                <w:kern w:val="0"/>
                <w:sz w:val="24"/>
                <w:szCs w:val="24"/>
              </w:rPr>
              <w:t xml:space="preserve">iki +50 </w:t>
            </w:r>
            <w:proofErr w:type="spellStart"/>
            <w:r w:rsidRPr="00933A6D">
              <w:rPr>
                <w:rStyle w:val="Numatytasispastraiposriftas10"/>
                <w:rFonts w:ascii="Times New Roman" w:hAnsi="Times New Roman"/>
                <w:kern w:val="0"/>
                <w:sz w:val="24"/>
                <w:szCs w:val="24"/>
              </w:rPr>
              <w:t>C</w:t>
            </w:r>
            <w:r w:rsidRPr="00933A6D">
              <w:rPr>
                <w:rStyle w:val="Numatytasispastraiposriftas10"/>
                <w:rFonts w:ascii="Times New Roman" w:hAnsi="Times New Roman"/>
                <w:kern w:val="0"/>
                <w:sz w:val="24"/>
                <w:szCs w:val="24"/>
                <w:vertAlign w:val="superscript"/>
              </w:rPr>
              <w:t>o</w:t>
            </w:r>
            <w:proofErr w:type="spellEnd"/>
            <w:r w:rsidRPr="00933A6D">
              <w:rPr>
                <w:rStyle w:val="Numatytasispastraiposriftas10"/>
                <w:rFonts w:ascii="Times New Roman" w:hAnsi="Times New Roman"/>
                <w:kern w:val="0"/>
                <w:sz w:val="24"/>
                <w:szCs w:val="24"/>
              </w:rPr>
              <w:t>.</w:t>
            </w:r>
          </w:p>
          <w:p w14:paraId="0A4D3491" w14:textId="77777777" w:rsidR="00174CB6" w:rsidRPr="00933A6D" w:rsidRDefault="00174CB6" w:rsidP="00E54E92">
            <w:pPr>
              <w:pStyle w:val="prastasis10"/>
              <w:rPr>
                <w:rFonts w:ascii="Times New Roman" w:hAnsi="Times New Roman"/>
                <w:kern w:val="0"/>
                <w:sz w:val="24"/>
                <w:szCs w:val="24"/>
              </w:rPr>
            </w:pPr>
          </w:p>
        </w:tc>
      </w:tr>
      <w:tr w:rsidR="00174CB6" w:rsidRPr="00933A6D" w14:paraId="7899B93C"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E888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2.2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A9F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Fiskalinis kasos aparatas – borto kompiuteris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2DFE"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Fiskalinis kasos aparatas turi būti sertifikuotas ir registruotas Valstybinėje mokesčių inspekcijoje;</w:t>
            </w:r>
          </w:p>
          <w:p w14:paraId="11475672"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Spausdintuvas turi naudoti ne siauresnį nei 80 mm pločio kasos popierių;</w:t>
            </w:r>
          </w:p>
          <w:p w14:paraId="78CC1FD6"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Prieš darbą, vairuotojas turi būti  identifikuojamas;</w:t>
            </w:r>
          </w:p>
          <w:p w14:paraId="49EE5F6F"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Neidentifikavus vairuotojo, kasa neturi leisti vykdyti grafiko, parduoti bilietų;</w:t>
            </w:r>
          </w:p>
          <w:p w14:paraId="58D0078E"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Vykdant grafiką vairuotojui turi būti pateikiami skubėjimo ir vėlavimo laikai;</w:t>
            </w:r>
          </w:p>
          <w:p w14:paraId="3FBEB172"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fiskalinių ataskaitų pateikimo funkcija;</w:t>
            </w:r>
          </w:p>
          <w:p w14:paraId="11AA3A9C"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galimybė blokuoti ir atblokuoti komposterį kontrolės metu;</w:t>
            </w:r>
          </w:p>
          <w:p w14:paraId="4A971E21"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užtikrinama komunikacija su sistemos programine įranga ryšio priemonėmis;</w:t>
            </w:r>
          </w:p>
          <w:p w14:paraId="226BBF51" w14:textId="77777777" w:rsidR="00174CB6" w:rsidRPr="00933A6D" w:rsidRDefault="00174CB6" w:rsidP="00174CB6">
            <w:pPr>
              <w:pStyle w:val="prastasis10"/>
              <w:numPr>
                <w:ilvl w:val="0"/>
                <w:numId w:val="38"/>
              </w:numPr>
              <w:textAlignment w:val="baseline"/>
            </w:pPr>
            <w:r w:rsidRPr="00933A6D">
              <w:rPr>
                <w:rFonts w:ascii="Times New Roman" w:hAnsi="Times New Roman"/>
                <w:kern w:val="0"/>
                <w:sz w:val="24"/>
                <w:szCs w:val="24"/>
              </w:rPr>
              <w:t>Bilietų pardavimas turi būti užtikrintas  fiskalinio čekio išdavimu</w:t>
            </w:r>
            <w:r w:rsidRPr="00933A6D">
              <w:rPr>
                <w:kern w:val="0"/>
                <w:sz w:val="24"/>
                <w:szCs w:val="24"/>
              </w:rPr>
              <w:t>;</w:t>
            </w:r>
          </w:p>
          <w:p w14:paraId="1A974C69"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galimybė atsiskaityti grynaisiais pinigais, elektroninio bilieto kortele, bekontakte bankine kortele.</w:t>
            </w:r>
          </w:p>
          <w:p w14:paraId="395B24A6" w14:textId="77777777" w:rsidR="00174CB6" w:rsidRPr="00933A6D" w:rsidRDefault="00174CB6" w:rsidP="00E54E92">
            <w:pPr>
              <w:pStyle w:val="prastasis10"/>
              <w:rPr>
                <w:rFonts w:ascii="Times New Roman" w:hAnsi="Times New Roman"/>
                <w:kern w:val="0"/>
                <w:sz w:val="24"/>
                <w:szCs w:val="24"/>
              </w:rPr>
            </w:pPr>
          </w:p>
        </w:tc>
      </w:tr>
      <w:tr w:rsidR="00174CB6" w:rsidRPr="00933A6D" w14:paraId="3AB76DF3"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3732" w14:textId="77777777" w:rsidR="00174CB6" w:rsidRPr="00933A6D" w:rsidRDefault="00174CB6" w:rsidP="00E54E92">
            <w:pPr>
              <w:pStyle w:val="prastasis10"/>
            </w:pPr>
            <w:r w:rsidRPr="00933A6D">
              <w:rPr>
                <w:rFonts w:ascii="Times New Roman" w:hAnsi="Times New Roman"/>
                <w:kern w:val="0"/>
                <w:sz w:val="24"/>
                <w:szCs w:val="24"/>
              </w:rPr>
              <w:t>2.3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5181"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Komposteris – bekontakčių kortelių aptarnavimo terminalas</w:t>
            </w:r>
          </w:p>
          <w:p w14:paraId="6691A19F" w14:textId="77777777" w:rsidR="00174CB6" w:rsidRPr="00933A6D" w:rsidRDefault="00174CB6" w:rsidP="00E54E92">
            <w:pPr>
              <w:pStyle w:val="prastasis10"/>
              <w:rPr>
                <w:rFonts w:ascii="Times New Roman" w:hAnsi="Times New Roman"/>
                <w:kern w:val="0"/>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2FFE"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užtikrinti vartotojo (keleivio) sąsają per ne mažesnį nei 7” įstrižainės, ne mažesnės nei 640x480 taškų rezoliucijos, lietimui jautrų spalvotą ekraną;</w:t>
            </w:r>
          </w:p>
          <w:p w14:paraId="15281E4F"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Vykdomos operacijos būsena turi būti užtikrinta ir girdima skirtingais garsiniais signalais, pagal kurį keleivis, vairuotojas ar kiti keleiviai gali identifikuoti – operacija sėkminga ar ne;</w:t>
            </w:r>
          </w:p>
          <w:p w14:paraId="3F1F7A11"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galimybė keleiviui peržiūrėti elektroninio bilieto kortelės informaciją – piniginės likutį, galiojantį terminuotą bilietą, pažymėtą elektroninį bilietą;</w:t>
            </w:r>
          </w:p>
          <w:p w14:paraId="359AAEF3"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galimybė pažymėti terminuoto elektroninio bilieto panaudojimą;</w:t>
            </w:r>
          </w:p>
          <w:p w14:paraId="0A3672C7"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galimybė įsigyti vienkartinį elektroninį bilietą iš elektroninės piniginės;</w:t>
            </w:r>
          </w:p>
          <w:p w14:paraId="65DDEF3E"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Kontrolės metu turi būti galimybė užblokuoti vairuotojui iš kasos aparato – borto kompiuterio, kad negalėtų būti vykdomos bilietų žymėjimo operacijos;</w:t>
            </w:r>
          </w:p>
          <w:p w14:paraId="0E300B26"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kad nebūtų galimybės  atlikti operacijų su blokuotomis ar dar neparduotomis (neaktyviomis) kortelėmis;</w:t>
            </w:r>
          </w:p>
          <w:p w14:paraId="64285A50" w14:textId="36EDC73F"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lastRenderedPageBreak/>
              <w:t>Turi būti galimybė</w:t>
            </w:r>
            <w:r w:rsidR="00D21EA2">
              <w:rPr>
                <w:rFonts w:ascii="Times New Roman" w:hAnsi="Times New Roman"/>
                <w:kern w:val="0"/>
                <w:sz w:val="24"/>
                <w:szCs w:val="24"/>
              </w:rPr>
              <w:t xml:space="preserve"> fiksuotos kainos maršrutuose</w:t>
            </w:r>
            <w:r w:rsidRPr="00933A6D">
              <w:rPr>
                <w:rFonts w:ascii="Times New Roman" w:hAnsi="Times New Roman"/>
                <w:kern w:val="0"/>
                <w:sz w:val="24"/>
                <w:szCs w:val="24"/>
              </w:rPr>
              <w:t xml:space="preserve"> įsigyti vienkartinius bilietus atsiskaitant bekontakte bankine kortele.</w:t>
            </w:r>
          </w:p>
          <w:p w14:paraId="7B1DA106" w14:textId="77777777" w:rsidR="00174CB6" w:rsidRPr="00933A6D" w:rsidRDefault="00174CB6" w:rsidP="00E54E92">
            <w:pPr>
              <w:pStyle w:val="prastasis10"/>
              <w:rPr>
                <w:rFonts w:ascii="Times New Roman" w:hAnsi="Times New Roman"/>
                <w:kern w:val="0"/>
                <w:sz w:val="24"/>
                <w:szCs w:val="24"/>
              </w:rPr>
            </w:pPr>
          </w:p>
        </w:tc>
      </w:tr>
      <w:tr w:rsidR="00174CB6" w:rsidRPr="00933A6D" w14:paraId="350DC88A"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C60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2.4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416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Ryšio priemonės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E91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turi užtikrinti, kad fiskaliniam kasos aparatui – borto kompiuteriui ir komposteriui reikalingą nuolatinį ir patikimą ryšį su sistemos serveriais.</w:t>
            </w:r>
          </w:p>
          <w:p w14:paraId="4CDF7EBC" w14:textId="77777777" w:rsidR="00174CB6" w:rsidRPr="00933A6D" w:rsidRDefault="00174CB6" w:rsidP="00E54E92">
            <w:pPr>
              <w:pStyle w:val="prastasis10"/>
              <w:rPr>
                <w:rFonts w:ascii="Times New Roman" w:hAnsi="Times New Roman"/>
                <w:kern w:val="0"/>
                <w:sz w:val="24"/>
                <w:szCs w:val="24"/>
              </w:rPr>
            </w:pPr>
          </w:p>
        </w:tc>
      </w:tr>
      <w:tr w:rsidR="00174CB6" w:rsidRPr="00933A6D" w14:paraId="7D48D099" w14:textId="77777777" w:rsidTr="00E54E92">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3298" w14:textId="77777777" w:rsidR="00174CB6" w:rsidRPr="00933A6D" w:rsidRDefault="00174CB6" w:rsidP="00E54E92">
            <w:pPr>
              <w:pStyle w:val="prastasis10"/>
              <w:rPr>
                <w:rFonts w:ascii="Times New Roman" w:hAnsi="Times New Roman"/>
                <w:bCs/>
                <w:kern w:val="0"/>
                <w:sz w:val="24"/>
                <w:szCs w:val="24"/>
              </w:rPr>
            </w:pPr>
            <w:r w:rsidRPr="00933A6D">
              <w:rPr>
                <w:rFonts w:ascii="Times New Roman" w:hAnsi="Times New Roman"/>
                <w:bCs/>
                <w:kern w:val="0"/>
                <w:sz w:val="24"/>
                <w:szCs w:val="24"/>
              </w:rPr>
              <w:t>Ne autobuso techninės įrangos reikalavimai</w:t>
            </w:r>
          </w:p>
        </w:tc>
      </w:tr>
      <w:tr w:rsidR="00174CB6" w:rsidRPr="00933A6D" w14:paraId="7E4601A4"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86A0"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3.1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8A8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Kontrolės įrenginiai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63BD"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turės užtikrinti, kad keleivių kontrolės metu popieriniai bilietai tikrinami pagal biliete (kasos aparato čekyje) pateiktus duomenis, o elektroniniai bilietai tikrinami kontrolės įrenginiais, kurie turi turėti šiuos funkcionalumus:</w:t>
            </w:r>
          </w:p>
          <w:p w14:paraId="5FE8FA36"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Nuskaityti elektroninio bilieto kortelę;</w:t>
            </w:r>
          </w:p>
          <w:p w14:paraId="07D3DE6F"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Nuskaityti bekontaktę bankinę kortelę;</w:t>
            </w:r>
          </w:p>
          <w:p w14:paraId="6609029E"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Ekrane pateikti nuskaitytos kortelės duomenis: lengvatą, pažymėtą bilietą, papildomus kitiems kartu vykstantiems keleiviams įgytus bilietus;</w:t>
            </w:r>
          </w:p>
          <w:p w14:paraId="02B64D61"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Veikti su baterija, pilnai pakrovus turi būti užtikrinamas bent 3 valandų darbas;</w:t>
            </w:r>
          </w:p>
          <w:p w14:paraId="26C33DE2"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Elektroninio bilieto kortelių patikrinimus su patikrinimų rezultatais perduoti į sistemą ir galimybė šiuos duomenis pasiekti apibendrintose vykdytos kontrolės ataskaitose.</w:t>
            </w:r>
          </w:p>
          <w:p w14:paraId="2B29D10F" w14:textId="77777777" w:rsidR="00174CB6" w:rsidRPr="00933A6D" w:rsidRDefault="00174CB6" w:rsidP="00E54E92">
            <w:pPr>
              <w:pStyle w:val="prastasis10"/>
              <w:rPr>
                <w:rFonts w:ascii="Times New Roman" w:hAnsi="Times New Roman"/>
                <w:kern w:val="0"/>
                <w:sz w:val="24"/>
                <w:szCs w:val="24"/>
              </w:rPr>
            </w:pPr>
          </w:p>
        </w:tc>
      </w:tr>
      <w:tr w:rsidR="00174CB6" w:rsidRPr="00933A6D" w14:paraId="3855EB50"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DE9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3.2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79C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Stacionarių keleivių aptarnavimo vietų įranga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BE79" w14:textId="77777777" w:rsidR="00174CB6" w:rsidRPr="00933A6D" w:rsidRDefault="00174CB6" w:rsidP="00E54E92">
            <w:pPr>
              <w:pStyle w:val="prastasis10"/>
            </w:pPr>
            <w:r w:rsidRPr="00933A6D">
              <w:rPr>
                <w:rFonts w:ascii="Times New Roman" w:hAnsi="Times New Roman"/>
                <w:kern w:val="0"/>
                <w:sz w:val="24"/>
                <w:szCs w:val="24"/>
              </w:rPr>
              <w:t>Paslaugos teikėjas turės užtikrinti, kad stacionarioms keleivių aptarnavimo vietoms pateikiami kortelių skaitytuvai bus suderinti su sistema, kortelių standartu, kad keleivių aptarnavimo operatorius patikrintų kortelės būklę, parduotų bilietus. Kita įranga, kaip kompiuteris, kasos aparatas ir pan. nelaikoma šios sistemos dalimi ir ja pasirūpina keleivių aptarnavimo vietos operatorius.</w:t>
            </w:r>
          </w:p>
          <w:p w14:paraId="27530E3C" w14:textId="77777777" w:rsidR="00174CB6" w:rsidRPr="00933A6D" w:rsidRDefault="00174CB6" w:rsidP="00E54E92">
            <w:pPr>
              <w:pStyle w:val="prastasis10"/>
              <w:rPr>
                <w:rFonts w:ascii="Times New Roman" w:hAnsi="Times New Roman"/>
                <w:kern w:val="0"/>
                <w:sz w:val="24"/>
                <w:szCs w:val="24"/>
              </w:rPr>
            </w:pPr>
          </w:p>
        </w:tc>
      </w:tr>
      <w:tr w:rsidR="00174CB6" w:rsidRPr="00933A6D" w14:paraId="22D3A63F" w14:textId="77777777" w:rsidTr="00E54E92">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3BE5" w14:textId="77777777" w:rsidR="00174CB6" w:rsidRPr="00933A6D" w:rsidRDefault="00174CB6" w:rsidP="00E54E92">
            <w:pPr>
              <w:pStyle w:val="prastasis10"/>
              <w:rPr>
                <w:rFonts w:ascii="Times New Roman" w:hAnsi="Times New Roman"/>
                <w:bCs/>
                <w:kern w:val="0"/>
                <w:sz w:val="24"/>
                <w:szCs w:val="24"/>
              </w:rPr>
            </w:pPr>
            <w:r w:rsidRPr="00933A6D">
              <w:rPr>
                <w:rFonts w:ascii="Times New Roman" w:hAnsi="Times New Roman"/>
                <w:bCs/>
                <w:kern w:val="0"/>
                <w:sz w:val="24"/>
                <w:szCs w:val="24"/>
              </w:rPr>
              <w:t>Programinės įrangos reikalavimai</w:t>
            </w:r>
          </w:p>
        </w:tc>
      </w:tr>
      <w:tr w:rsidR="00174CB6" w:rsidRPr="00933A6D" w14:paraId="1F26DC09" w14:textId="77777777" w:rsidTr="00E54E92">
        <w:trPr>
          <w:trHeight w:val="1550"/>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8180" w14:textId="77777777" w:rsidR="00174CB6" w:rsidRPr="00933A6D" w:rsidRDefault="00174CB6" w:rsidP="00E54E92">
            <w:pPr>
              <w:pStyle w:val="prastasis10"/>
            </w:pPr>
            <w:r w:rsidRPr="00933A6D">
              <w:rPr>
                <w:rFonts w:ascii="Times New Roman" w:hAnsi="Times New Roman"/>
                <w:kern w:val="0"/>
                <w:sz w:val="24"/>
                <w:szCs w:val="24"/>
              </w:rPr>
              <w:t>4.1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D15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Bendrieji reikalavimai programinei įrangai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8ECF" w14:textId="77777777" w:rsidR="00174CB6" w:rsidRPr="00933A6D" w:rsidRDefault="00174CB6" w:rsidP="00E54E92">
            <w:pPr>
              <w:pStyle w:val="prastasis10"/>
              <w:tabs>
                <w:tab w:val="left" w:pos="317"/>
              </w:tabs>
              <w:ind w:left="33"/>
              <w:rPr>
                <w:rFonts w:ascii="Times New Roman" w:hAnsi="Times New Roman"/>
                <w:kern w:val="0"/>
                <w:sz w:val="24"/>
                <w:szCs w:val="24"/>
              </w:rPr>
            </w:pPr>
            <w:r w:rsidRPr="00933A6D">
              <w:rPr>
                <w:rFonts w:ascii="Times New Roman" w:hAnsi="Times New Roman"/>
                <w:kern w:val="0"/>
                <w:sz w:val="24"/>
                <w:szCs w:val="24"/>
              </w:rPr>
              <w:t>Paslaugos teikėjas turės užtikrinti, kad:</w:t>
            </w:r>
          </w:p>
          <w:p w14:paraId="6F77685F"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Visa sistema veiktų realiu laiku, duomenys valdymo programinėje įrangoje būtų matomi per keletą sekundžių nuo operacijos atlikimo, nepriklausomai nuo to, ar operacija atlikta tiesiogiai sistemoje ar autobuse, stacionarioje keleivių aptarnavimo vietoje.</w:t>
            </w:r>
          </w:p>
          <w:p w14:paraId="52EC0829"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Bilietų operacijos apsaugotų požymius, susijusius su operacijos atlikimo vieta, atlikusiu vartotoju, paslauga, kaina, lengvata, kortele ir kt.;</w:t>
            </w:r>
          </w:p>
          <w:p w14:paraId="4401EC47"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lastRenderedPageBreak/>
              <w:t>Visos administravimo ir valdymo operacijos būtų  vykdomos ir standartinio kompiuterio su Windows operacine sistema ir interneto ryšiu;</w:t>
            </w:r>
          </w:p>
          <w:p w14:paraId="18D24267"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Būtų galimybė sistemoje pateikiamas ataskaitas peržiūrėti ekrane ir būtų galimybė ataskaitas eksportuoti į PDF ir XLSX formatus;</w:t>
            </w:r>
          </w:p>
          <w:p w14:paraId="554A1E64"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Sistemos administratorius valdytų sistemos vartotojus, nurodydamas jiems galimas vykdyti funkcijas;</w:t>
            </w:r>
          </w:p>
          <w:p w14:paraId="177CCC48"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Sistemos vartotojai būtų identifikuojami vartotojo vardu ir slaptažodžiu, suteikiama galimybė pagal poreikį vartotojui leisti prisijungti tik iš nurodyto IP adreso;</w:t>
            </w:r>
          </w:p>
          <w:p w14:paraId="29B5937D"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Sistemos vartotojai prisijungdami naudotų vartotojo vardą ir slaptažodį.</w:t>
            </w:r>
          </w:p>
          <w:p w14:paraId="35E7F821" w14:textId="77777777" w:rsidR="00174CB6" w:rsidRPr="00933A6D" w:rsidRDefault="00174CB6" w:rsidP="00E54E92">
            <w:pPr>
              <w:pStyle w:val="prastasis10"/>
              <w:tabs>
                <w:tab w:val="left" w:pos="317"/>
              </w:tabs>
              <w:ind w:left="33"/>
              <w:rPr>
                <w:rFonts w:ascii="Times New Roman" w:hAnsi="Times New Roman"/>
                <w:kern w:val="0"/>
                <w:sz w:val="24"/>
                <w:szCs w:val="24"/>
              </w:rPr>
            </w:pPr>
          </w:p>
        </w:tc>
      </w:tr>
      <w:tr w:rsidR="00174CB6" w:rsidRPr="00933A6D" w14:paraId="50B191C7"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1B23"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4.2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EDB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Tvarkaraščiai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B9A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turės užtikrinti, kad:</w:t>
            </w:r>
          </w:p>
          <w:p w14:paraId="47E71C66" w14:textId="77777777" w:rsidR="00174CB6" w:rsidRPr="00933A6D" w:rsidRDefault="00174CB6" w:rsidP="00E54E92">
            <w:pPr>
              <w:pStyle w:val="prastasis10"/>
              <w:rPr>
                <w:rFonts w:ascii="Times New Roman" w:hAnsi="Times New Roman"/>
                <w:kern w:val="0"/>
                <w:sz w:val="24"/>
                <w:szCs w:val="24"/>
              </w:rPr>
            </w:pPr>
          </w:p>
          <w:p w14:paraId="08396201" w14:textId="77777777" w:rsidR="00174CB6" w:rsidRPr="00933A6D" w:rsidRDefault="00174CB6" w:rsidP="00174CB6">
            <w:pPr>
              <w:pStyle w:val="prastasis10"/>
              <w:numPr>
                <w:ilvl w:val="0"/>
                <w:numId w:val="42"/>
              </w:numPr>
              <w:textAlignment w:val="baseline"/>
              <w:rPr>
                <w:rFonts w:ascii="Times New Roman" w:hAnsi="Times New Roman"/>
                <w:kern w:val="0"/>
                <w:sz w:val="24"/>
                <w:szCs w:val="24"/>
              </w:rPr>
            </w:pPr>
            <w:r w:rsidRPr="00933A6D">
              <w:rPr>
                <w:rFonts w:ascii="Times New Roman" w:hAnsi="Times New Roman"/>
                <w:kern w:val="0"/>
                <w:sz w:val="24"/>
                <w:szCs w:val="24"/>
              </w:rPr>
              <w:t>Maršrutų tvarkaraščiai į elektroninio bilieto sistemą būtų importuojami suderintu skaitmeniniu formatu. Sistema tvarkaraščius atnaujintų autobusų kasos aparatuose – borto kompiuteriuose;</w:t>
            </w:r>
          </w:p>
          <w:p w14:paraId="1C7177E3" w14:textId="77777777" w:rsidR="00174CB6" w:rsidRPr="00933A6D" w:rsidRDefault="00174CB6" w:rsidP="00174CB6">
            <w:pPr>
              <w:pStyle w:val="prastasis10"/>
              <w:numPr>
                <w:ilvl w:val="0"/>
                <w:numId w:val="42"/>
              </w:numPr>
              <w:textAlignment w:val="baseline"/>
              <w:rPr>
                <w:rFonts w:ascii="Times New Roman" w:hAnsi="Times New Roman"/>
                <w:kern w:val="0"/>
                <w:sz w:val="24"/>
                <w:szCs w:val="24"/>
              </w:rPr>
            </w:pPr>
            <w:r w:rsidRPr="00933A6D">
              <w:rPr>
                <w:rFonts w:ascii="Times New Roman" w:hAnsi="Times New Roman"/>
                <w:kern w:val="0"/>
                <w:sz w:val="24"/>
                <w:szCs w:val="24"/>
              </w:rPr>
              <w:t>Vienu metu  galiotų vienas tvarkaraščių rinkinys, tvarkaraščių atnaujinimas būtų paruošiamas ir į autobusų kasos aparatus – borto kompiuterius išsiunčiamas iš anksto užtikrinant įsigaliojimą nurodytu metu.</w:t>
            </w:r>
          </w:p>
          <w:p w14:paraId="481109CB" w14:textId="77777777" w:rsidR="00174CB6" w:rsidRPr="00933A6D" w:rsidRDefault="00174CB6" w:rsidP="00E54E92">
            <w:pPr>
              <w:pStyle w:val="prastasis10"/>
              <w:rPr>
                <w:rFonts w:ascii="Times New Roman" w:hAnsi="Times New Roman"/>
                <w:kern w:val="0"/>
                <w:sz w:val="24"/>
                <w:szCs w:val="24"/>
              </w:rPr>
            </w:pPr>
          </w:p>
        </w:tc>
      </w:tr>
      <w:tr w:rsidR="00174CB6" w:rsidRPr="00933A6D" w14:paraId="3C76BD8F"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61C0"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D02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Kainodaros principai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33F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turi palaikyti ir aptarnauti bent dviejų tipų kainodarą:</w:t>
            </w:r>
          </w:p>
          <w:p w14:paraId="1A199096" w14:textId="77777777" w:rsidR="00174CB6" w:rsidRPr="00933A6D" w:rsidRDefault="00174CB6" w:rsidP="00174CB6">
            <w:pPr>
              <w:pStyle w:val="prastasis10"/>
              <w:numPr>
                <w:ilvl w:val="0"/>
                <w:numId w:val="43"/>
              </w:numPr>
              <w:textAlignment w:val="baseline"/>
              <w:rPr>
                <w:rFonts w:ascii="Times New Roman" w:hAnsi="Times New Roman"/>
                <w:kern w:val="0"/>
                <w:sz w:val="24"/>
                <w:szCs w:val="24"/>
              </w:rPr>
            </w:pPr>
            <w:r w:rsidRPr="00933A6D">
              <w:rPr>
                <w:rFonts w:ascii="Times New Roman" w:hAnsi="Times New Roman"/>
                <w:kern w:val="0"/>
                <w:sz w:val="24"/>
                <w:szCs w:val="24"/>
              </w:rPr>
              <w:t>Fiksuota kaina visame maršrute, nepriklausomai nuo to, kur keleivis įlipo ir kur išlipo;</w:t>
            </w:r>
          </w:p>
          <w:p w14:paraId="61CC80E3" w14:textId="77777777" w:rsidR="00174CB6" w:rsidRPr="00933A6D" w:rsidRDefault="00174CB6" w:rsidP="00174CB6">
            <w:pPr>
              <w:pStyle w:val="prastasis10"/>
              <w:numPr>
                <w:ilvl w:val="0"/>
                <w:numId w:val="43"/>
              </w:numPr>
              <w:textAlignment w:val="baseline"/>
              <w:rPr>
                <w:rFonts w:ascii="Times New Roman" w:hAnsi="Times New Roman"/>
                <w:kern w:val="0"/>
                <w:sz w:val="24"/>
                <w:szCs w:val="24"/>
              </w:rPr>
            </w:pPr>
            <w:r w:rsidRPr="00933A6D">
              <w:rPr>
                <w:rFonts w:ascii="Times New Roman" w:hAnsi="Times New Roman"/>
                <w:kern w:val="0"/>
                <w:sz w:val="24"/>
                <w:szCs w:val="24"/>
              </w:rPr>
              <w:t>Kintama kaina maršrute, priklausomai nuo to, kur keleivis įlipo ir kur išlipo.</w:t>
            </w:r>
          </w:p>
          <w:p w14:paraId="7D797FB8" w14:textId="77777777" w:rsidR="00174CB6" w:rsidRPr="00933A6D" w:rsidRDefault="00174CB6" w:rsidP="00E54E92">
            <w:pPr>
              <w:pStyle w:val="prastasis10"/>
              <w:rPr>
                <w:rFonts w:ascii="Times New Roman" w:hAnsi="Times New Roman"/>
                <w:kern w:val="0"/>
                <w:sz w:val="24"/>
                <w:szCs w:val="24"/>
              </w:rPr>
            </w:pPr>
          </w:p>
          <w:p w14:paraId="3925AE54"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Viename maršrute galioja vieno tipo kainodara.</w:t>
            </w:r>
          </w:p>
          <w:p w14:paraId="759DA959" w14:textId="77777777" w:rsidR="00174CB6" w:rsidRPr="00933A6D" w:rsidRDefault="00174CB6" w:rsidP="00E54E92">
            <w:pPr>
              <w:pStyle w:val="prastasis10"/>
              <w:rPr>
                <w:rFonts w:ascii="Times New Roman" w:hAnsi="Times New Roman"/>
                <w:kern w:val="0"/>
                <w:sz w:val="24"/>
                <w:szCs w:val="24"/>
              </w:rPr>
            </w:pPr>
          </w:p>
        </w:tc>
      </w:tr>
      <w:tr w:rsidR="00174CB6" w:rsidRPr="00933A6D" w14:paraId="7928EC0C"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E51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BDB3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Bilietų tipai ir kainininkai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368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pateikia vartotojo sąsają administruoti bilietų tipus ir kainas, lengvatas. Fiksuotos kainos kainininkai administruojami tiesiogiai sistemoje, kintamos kainos kainininkai importuojami suderintu skaitmeniniu formatu. Sistema kainininkus atnaujina autobusų kasos aparatuose – borto kompiuteriuose.</w:t>
            </w:r>
          </w:p>
          <w:p w14:paraId="09E6DFEB" w14:textId="77777777" w:rsidR="00174CB6" w:rsidRPr="00933A6D" w:rsidRDefault="00174CB6" w:rsidP="00E54E92">
            <w:pPr>
              <w:pStyle w:val="prastasis10"/>
              <w:rPr>
                <w:rFonts w:ascii="Times New Roman" w:hAnsi="Times New Roman"/>
                <w:kern w:val="0"/>
                <w:sz w:val="24"/>
                <w:szCs w:val="24"/>
              </w:rPr>
            </w:pPr>
          </w:p>
        </w:tc>
      </w:tr>
      <w:tr w:rsidR="00174CB6" w:rsidRPr="00933A6D" w14:paraId="4E5C670F"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729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4.5</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D940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Kortelės</w:t>
            </w:r>
          </w:p>
          <w:p w14:paraId="1484A3B7" w14:textId="77777777" w:rsidR="00174CB6" w:rsidRPr="00933A6D" w:rsidRDefault="00174CB6" w:rsidP="00E54E92">
            <w:pPr>
              <w:pStyle w:val="prastasis10"/>
              <w:rPr>
                <w:rFonts w:ascii="Times New Roman" w:hAnsi="Times New Roman"/>
                <w:kern w:val="0"/>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6EC9"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Kortelės sistemoje turi būti sukuriamos importuojant fiziškai pagamintų kortelių duomenis: kortelės vidinis numeris (UID), numeris, atspausdintas ant kortelės, kortelei priskirta lengvata, galiojimo data.</w:t>
            </w:r>
          </w:p>
          <w:p w14:paraId="166BDD8E" w14:textId="77777777" w:rsidR="00174CB6" w:rsidRPr="00933A6D" w:rsidRDefault="00174CB6" w:rsidP="00E54E92">
            <w:pPr>
              <w:pStyle w:val="prastasis10"/>
              <w:rPr>
                <w:rFonts w:ascii="Times New Roman" w:hAnsi="Times New Roman"/>
                <w:kern w:val="0"/>
                <w:sz w:val="24"/>
                <w:szCs w:val="24"/>
              </w:rPr>
            </w:pPr>
          </w:p>
          <w:p w14:paraId="431F3D78" w14:textId="77777777" w:rsidR="00174CB6"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 gali turėti priskirtą lengvatą, kuri bus taikoma įsigyjant elektroninį vienkartinį ar elektroninį terminuotą bilietą. Turi būti galimybė tai pačiai kortelei nurodyti skirtingas lengvatas vienkartiniams ir elektroniniams bilietams, pvz.: moksleiviams vienkartiniams bilietams taikoma 50 proc. lengvata, o terminuotiems bilietams taikoma 80 proc. lengvata.</w:t>
            </w:r>
          </w:p>
          <w:p w14:paraId="1E698A4D" w14:textId="77777777" w:rsidR="00D21EA2" w:rsidRDefault="00D21EA2" w:rsidP="00E54E92">
            <w:pPr>
              <w:pStyle w:val="prastasis10"/>
              <w:rPr>
                <w:rFonts w:ascii="Times New Roman" w:hAnsi="Times New Roman"/>
                <w:kern w:val="0"/>
                <w:sz w:val="24"/>
                <w:szCs w:val="24"/>
              </w:rPr>
            </w:pPr>
          </w:p>
          <w:p w14:paraId="06B3CF93" w14:textId="6D8D5823" w:rsidR="00D21EA2" w:rsidRPr="00933A6D" w:rsidRDefault="00D21EA2" w:rsidP="00E54E92">
            <w:pPr>
              <w:pStyle w:val="prastasis10"/>
              <w:rPr>
                <w:rFonts w:ascii="Times New Roman" w:hAnsi="Times New Roman"/>
                <w:kern w:val="0"/>
                <w:sz w:val="24"/>
                <w:szCs w:val="24"/>
              </w:rPr>
            </w:pPr>
            <w:r w:rsidRPr="00D21EA2">
              <w:rPr>
                <w:rFonts w:ascii="Times New Roman" w:hAnsi="Times New Roman"/>
                <w:kern w:val="0"/>
                <w:sz w:val="24"/>
                <w:szCs w:val="24"/>
              </w:rPr>
              <w:t xml:space="preserve">Tiekėjas į pasiūlymo kainą turi įskaičiuoti ir e-bilieto įdiegimo metu pateikti vartotojams </w:t>
            </w:r>
            <w:r w:rsidR="00564569">
              <w:rPr>
                <w:rFonts w:ascii="Times New Roman" w:hAnsi="Times New Roman"/>
                <w:kern w:val="0"/>
                <w:sz w:val="24"/>
                <w:szCs w:val="24"/>
              </w:rPr>
              <w:t>7000</w:t>
            </w:r>
            <w:r w:rsidRPr="00D21EA2">
              <w:rPr>
                <w:rFonts w:ascii="Times New Roman" w:hAnsi="Times New Roman"/>
                <w:kern w:val="0"/>
                <w:sz w:val="24"/>
                <w:szCs w:val="24"/>
              </w:rPr>
              <w:t xml:space="preserve"> kortelių .</w:t>
            </w:r>
          </w:p>
          <w:p w14:paraId="2085F6DE" w14:textId="77777777" w:rsidR="00174CB6" w:rsidRPr="00933A6D" w:rsidRDefault="00174CB6" w:rsidP="00E54E92">
            <w:pPr>
              <w:pStyle w:val="prastasis10"/>
              <w:rPr>
                <w:rFonts w:ascii="Times New Roman" w:hAnsi="Times New Roman"/>
                <w:kern w:val="0"/>
                <w:sz w:val="24"/>
                <w:szCs w:val="24"/>
              </w:rPr>
            </w:pPr>
          </w:p>
        </w:tc>
      </w:tr>
      <w:tr w:rsidR="00174CB6" w:rsidRPr="00933A6D" w14:paraId="39EDC6A7"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7E1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4.6</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474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Šventinės dienos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B80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Sistemoje turi būti matomos ir nurodomos šventinės dienos, kurios naudojamos tikrinant bilietų galiojimą. Šventinių dienų kalendoriuje nurodoma data ir kokia savaitės diena ji laikoma, pvz.: nurodoma, kad birželio 24 dieną, nepaisant to, kad tai yra trečiadienis, autobusai važiuos sekmadienio grafiku.</w:t>
            </w:r>
          </w:p>
          <w:p w14:paraId="6E5BA037" w14:textId="77777777" w:rsidR="00174CB6" w:rsidRPr="00933A6D" w:rsidRDefault="00174CB6" w:rsidP="00E54E92">
            <w:pPr>
              <w:pStyle w:val="prastasis10"/>
              <w:rPr>
                <w:rFonts w:ascii="Times New Roman" w:hAnsi="Times New Roman"/>
                <w:kern w:val="0"/>
                <w:sz w:val="24"/>
                <w:szCs w:val="24"/>
              </w:rPr>
            </w:pPr>
          </w:p>
          <w:p w14:paraId="4C1E417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Jei terminuotas bilietas galioja tik darbo dienomis, o šventinių dienų kalendoriuje darbo diena pažymėta kaip sekmadienis, terminuotas bilietas tą dieną negalioja.</w:t>
            </w:r>
          </w:p>
          <w:p w14:paraId="3FC31447" w14:textId="77777777" w:rsidR="00174CB6" w:rsidRPr="00933A6D" w:rsidRDefault="00174CB6" w:rsidP="00E54E92">
            <w:pPr>
              <w:pStyle w:val="prastasis10"/>
              <w:rPr>
                <w:rFonts w:ascii="Times New Roman" w:hAnsi="Times New Roman"/>
                <w:kern w:val="0"/>
                <w:sz w:val="24"/>
                <w:szCs w:val="24"/>
              </w:rPr>
            </w:pPr>
          </w:p>
        </w:tc>
      </w:tr>
      <w:tr w:rsidR="00174CB6" w:rsidRPr="00933A6D" w14:paraId="498AB2B6"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CCD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4.7</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E5BE"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Operacijos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9159"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turi užtikrinti galimybę peržiūrėti visas sistemos operacijas, jas filtruoti ir analizuoti. Sistemos administratorius turi galėti detaliai peržiūrėti visus su operacija susijusius duomenis ir požymius.</w:t>
            </w:r>
          </w:p>
          <w:p w14:paraId="05AFEFAF" w14:textId="77777777" w:rsidR="00174CB6" w:rsidRPr="00933A6D" w:rsidRDefault="00174CB6" w:rsidP="00E54E92">
            <w:pPr>
              <w:pStyle w:val="prastasis10"/>
              <w:rPr>
                <w:rFonts w:ascii="Times New Roman" w:hAnsi="Times New Roman"/>
                <w:kern w:val="0"/>
                <w:sz w:val="24"/>
                <w:szCs w:val="24"/>
              </w:rPr>
            </w:pPr>
          </w:p>
        </w:tc>
      </w:tr>
      <w:tr w:rsidR="00174CB6" w:rsidRPr="00933A6D" w14:paraId="65C3B1C1"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DB6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4.8</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4F8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Ataskaitos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5FC3"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turi užtikrinti, kad sistema suformuotų ir pateiktų tokias ataskaitas suderinta su Perkančiąja organizacija forma:</w:t>
            </w:r>
          </w:p>
          <w:p w14:paraId="222A94A2"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Pardavimai pagal vairuotojus ir kasas. Pateikiami operacijų kiekiai ir sumos, išskiriant PVM;</w:t>
            </w:r>
          </w:p>
          <w:p w14:paraId="5694C7B1"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Detalūs vairuotojo ar kasos pardavimai. Pateikiamas detalus visų vairuotojo ar kasoje atliktų operacijų išrašas;</w:t>
            </w:r>
          </w:p>
          <w:p w14:paraId="24BDBE06"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Pajamos pagal paslaugas. Pateikiami operacijų kiekiai ir sumos, išskiriant PVM, pagal kiekvieną bilieto tipą ir rūšį;</w:t>
            </w:r>
          </w:p>
          <w:p w14:paraId="1E2FB52A"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Pajamos pagal maršrutus. Pateikiami operacijų kiekiai ir sumos, išskiriant PVM, pagal bilieto tipą, rūšį, grafiką;</w:t>
            </w:r>
          </w:p>
          <w:p w14:paraId="2745BC97"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Būsimų laikotarpių pajamos. Pateikiami operacijų sumos, išskiriant PVM, nurodant laikotarpio pradžios likutį, laikotarpio apyvartas ir likutį pabaigoje, naudojama apskaityti jau parduotiems, bet dar nepanaudotiems bilietams;</w:t>
            </w:r>
          </w:p>
          <w:p w14:paraId="3960A667"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lastRenderedPageBreak/>
              <w:t>Pervežti keleiviai. Pateikiami pervežtų keleivių kiekiai pagal maršrutą, grafiką, stoteles, savaitės dienas, paros laiką.</w:t>
            </w:r>
          </w:p>
          <w:p w14:paraId="4BDC8413" w14:textId="77777777" w:rsidR="00174CB6" w:rsidRPr="00933A6D" w:rsidRDefault="00174CB6" w:rsidP="00E54E92">
            <w:pPr>
              <w:pStyle w:val="prastasis10"/>
              <w:rPr>
                <w:rFonts w:ascii="Times New Roman" w:hAnsi="Times New Roman"/>
                <w:kern w:val="0"/>
                <w:sz w:val="24"/>
                <w:szCs w:val="24"/>
              </w:rPr>
            </w:pPr>
          </w:p>
        </w:tc>
      </w:tr>
    </w:tbl>
    <w:p w14:paraId="2AB700C4" w14:textId="3D8357F0" w:rsidR="00BA6D69" w:rsidRPr="00EB6B4E" w:rsidRDefault="00174CB6" w:rsidP="00174CB6">
      <w:pPr>
        <w:pStyle w:val="prastasis10"/>
        <w:numPr>
          <w:ilvl w:val="0"/>
          <w:numId w:val="13"/>
        </w:numPr>
        <w:tabs>
          <w:tab w:val="left" w:pos="993"/>
        </w:tabs>
        <w:textAlignment w:val="baseline"/>
        <w:rPr>
          <w:rFonts w:ascii="Times New Roman" w:eastAsia="Times New Roman" w:hAnsi="Times New Roman"/>
          <w:bCs/>
          <w:sz w:val="24"/>
          <w:szCs w:val="24"/>
        </w:rPr>
      </w:pPr>
      <w:r w:rsidRPr="00933A6D">
        <w:rPr>
          <w:rFonts w:ascii="Times New Roman" w:eastAsia="Times New Roman" w:hAnsi="Times New Roman"/>
          <w:bCs/>
          <w:sz w:val="24"/>
          <w:szCs w:val="24"/>
        </w:rPr>
        <w:lastRenderedPageBreak/>
        <w:t xml:space="preserve">Paslaugos teikėjas kartu su pasiūlymu turės pateikti laisvos formos deklaraciją, kad siūloma įranga atitiks visus keliamus reikalavimus bei standartus. </w:t>
      </w:r>
      <w:r w:rsidRPr="00933A6D">
        <w:rPr>
          <w:rFonts w:ascii="Times New Roman" w:eastAsia="Times New Roman" w:hAnsi="Times New Roman"/>
          <w:b/>
          <w:sz w:val="24"/>
          <w:szCs w:val="24"/>
        </w:rPr>
        <w:t>Įrangos atitikimas Techninės specifikacijos reikalavimams bus vertinamas sutarties vykdymo metu</w:t>
      </w:r>
      <w:r w:rsidRPr="00933A6D">
        <w:rPr>
          <w:rFonts w:ascii="Times New Roman" w:eastAsia="Times New Roman" w:hAnsi="Times New Roman"/>
          <w:bCs/>
          <w:sz w:val="24"/>
          <w:szCs w:val="24"/>
        </w:rPr>
        <w:t xml:space="preserve">. Jeigu sutarties vykdymo metu atliekant sumontuotos įrangos patikrinimą paaiškėtų, kad įranga neatitinka Techninės specifikacijos reikalavimų, Paslaugos teikėjui būtų taikomos sankcijos, numatytos Pirkimo specialiųjų sąlygų 10 priede „Sutarties projektas”. </w:t>
      </w:r>
    </w:p>
    <w:p w14:paraId="079813E4" w14:textId="77777777" w:rsidR="00F5737A" w:rsidRPr="00933A6D" w:rsidRDefault="00F5737A" w:rsidP="00F5737A">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4F6A8021" w14:textId="77777777" w:rsidR="00F5737A" w:rsidRPr="00933A6D" w:rsidRDefault="00F5737A" w:rsidP="00F5737A">
      <w:pPr>
        <w:pStyle w:val="prastasis1"/>
        <w:tabs>
          <w:tab w:val="left" w:pos="993"/>
        </w:tabs>
        <w:ind w:left="567"/>
        <w:rPr>
          <w:rFonts w:ascii="Times New Roman" w:hAnsi="Times New Roman"/>
          <w:color w:val="7030A0"/>
          <w:kern w:val="0"/>
          <w:sz w:val="24"/>
          <w:szCs w:val="24"/>
        </w:rPr>
      </w:pPr>
    </w:p>
    <w:p w14:paraId="2E306D8E" w14:textId="77777777" w:rsidR="00E023EF" w:rsidRPr="00933A6D" w:rsidRDefault="00E023EF" w:rsidP="00EC3996">
      <w:pPr>
        <w:pStyle w:val="prastasis1"/>
        <w:rPr>
          <w:rFonts w:ascii="Times New Roman" w:hAnsi="Times New Roman"/>
          <w:color w:val="7030A0"/>
          <w:kern w:val="0"/>
          <w:sz w:val="24"/>
          <w:szCs w:val="24"/>
        </w:rPr>
      </w:pPr>
    </w:p>
    <w:p w14:paraId="3866AAE4" w14:textId="77777777" w:rsidR="002F3ACF" w:rsidRPr="00933A6D" w:rsidRDefault="002F3ACF" w:rsidP="00EC3996">
      <w:pPr>
        <w:pStyle w:val="prastasis1"/>
        <w:rPr>
          <w:rFonts w:ascii="Times New Roman" w:hAnsi="Times New Roman"/>
          <w:color w:val="7030A0"/>
          <w:kern w:val="0"/>
          <w:sz w:val="24"/>
          <w:szCs w:val="24"/>
        </w:rPr>
      </w:pPr>
    </w:p>
    <w:p w14:paraId="238CA719" w14:textId="77777777" w:rsidR="00A77B69" w:rsidRPr="00582F5E" w:rsidRDefault="00A77B69" w:rsidP="00A77B69">
      <w:pPr>
        <w:tabs>
          <w:tab w:val="left" w:pos="284"/>
          <w:tab w:val="left" w:pos="426"/>
          <w:tab w:val="left" w:pos="1560"/>
        </w:tabs>
        <w:ind w:left="900"/>
        <w:jc w:val="center"/>
        <w:rPr>
          <w:sz w:val="24"/>
          <w:szCs w:val="24"/>
          <w:lang w:eastAsia="lt-LT"/>
        </w:rPr>
      </w:pPr>
      <w:r w:rsidRPr="00933A6D">
        <w:rPr>
          <w:sz w:val="24"/>
          <w:szCs w:val="24"/>
          <w:lang w:eastAsia="lt-LT"/>
        </w:rPr>
        <w:t>__________________________________</w:t>
      </w:r>
    </w:p>
    <w:p w14:paraId="0F27089B" w14:textId="77777777" w:rsidR="0000193B" w:rsidRPr="00582F5E" w:rsidRDefault="0000193B" w:rsidP="00A77B69">
      <w:pPr>
        <w:suppressAutoHyphens/>
        <w:autoSpaceDN w:val="0"/>
        <w:spacing w:after="0" w:line="240" w:lineRule="auto"/>
        <w:ind w:left="5184"/>
        <w:textAlignment w:val="baseline"/>
        <w:rPr>
          <w:rFonts w:ascii="Times New Roman" w:eastAsia="Times New Roman" w:hAnsi="Times New Roman" w:cs="Times New Roman"/>
          <w:bCs/>
          <w:sz w:val="24"/>
          <w:szCs w:val="24"/>
        </w:rPr>
      </w:pPr>
    </w:p>
    <w:p w14:paraId="480AD0BE" w14:textId="77777777" w:rsidR="0000193B" w:rsidRPr="00582F5E" w:rsidRDefault="0000193B" w:rsidP="00A77B69">
      <w:pPr>
        <w:suppressAutoHyphens/>
        <w:autoSpaceDN w:val="0"/>
        <w:spacing w:after="0" w:line="240" w:lineRule="auto"/>
        <w:ind w:left="5184"/>
        <w:textAlignment w:val="baseline"/>
        <w:rPr>
          <w:rFonts w:ascii="Times New Roman" w:eastAsia="Times New Roman" w:hAnsi="Times New Roman" w:cs="Times New Roman"/>
          <w:bCs/>
          <w:sz w:val="24"/>
          <w:szCs w:val="24"/>
        </w:rPr>
      </w:pPr>
    </w:p>
    <w:p w14:paraId="7E10C736" w14:textId="77777777" w:rsidR="003F03AD" w:rsidRPr="00582F5E" w:rsidRDefault="003F03AD">
      <w:pPr>
        <w:suppressAutoHyphens/>
        <w:autoSpaceDN w:val="0"/>
        <w:spacing w:after="0" w:line="240" w:lineRule="auto"/>
        <w:ind w:left="5184"/>
        <w:textAlignment w:val="baseline"/>
        <w:rPr>
          <w:rFonts w:ascii="Times New Roman" w:eastAsia="Times New Roman" w:hAnsi="Times New Roman" w:cs="Times New Roman"/>
          <w:bCs/>
          <w:sz w:val="24"/>
          <w:szCs w:val="24"/>
        </w:rPr>
      </w:pPr>
    </w:p>
    <w:sectPr w:rsidR="003F03AD" w:rsidRPr="00582F5E" w:rsidSect="00E023EF">
      <w:headerReference w:type="default" r:id="rId9"/>
      <w:pgSz w:w="11906" w:h="16838"/>
      <w:pgMar w:top="1418"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865F" w14:textId="77777777" w:rsidR="005E11DA" w:rsidRDefault="005E11DA" w:rsidP="00A57375">
      <w:pPr>
        <w:spacing w:after="0" w:line="240" w:lineRule="auto"/>
      </w:pPr>
      <w:r>
        <w:separator/>
      </w:r>
    </w:p>
  </w:endnote>
  <w:endnote w:type="continuationSeparator" w:id="0">
    <w:p w14:paraId="3CEA4F8F" w14:textId="77777777" w:rsidR="005E11DA" w:rsidRDefault="005E11DA" w:rsidP="00A5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1D96" w14:textId="77777777" w:rsidR="005E11DA" w:rsidRDefault="005E11DA" w:rsidP="00A57375">
      <w:pPr>
        <w:spacing w:after="0" w:line="240" w:lineRule="auto"/>
      </w:pPr>
      <w:r>
        <w:separator/>
      </w:r>
    </w:p>
  </w:footnote>
  <w:footnote w:type="continuationSeparator" w:id="0">
    <w:p w14:paraId="585F4A81" w14:textId="77777777" w:rsidR="005E11DA" w:rsidRDefault="005E11DA" w:rsidP="00A57375">
      <w:pPr>
        <w:spacing w:after="0" w:line="240" w:lineRule="auto"/>
      </w:pPr>
      <w:r>
        <w:continuationSeparator/>
      </w:r>
    </w:p>
  </w:footnote>
  <w:footnote w:id="1">
    <w:p w14:paraId="45E25228" w14:textId="0059E065" w:rsidR="0056701A" w:rsidRPr="000C4FBD" w:rsidRDefault="0056701A" w:rsidP="000C4FBD">
      <w:pPr>
        <w:pStyle w:val="FootnoteText"/>
        <w:jc w:val="both"/>
        <w:rPr>
          <w:lang w:val="lt-LT"/>
        </w:rPr>
      </w:pPr>
      <w:r w:rsidRPr="000C4FBD">
        <w:rPr>
          <w:rStyle w:val="FootnoteReference"/>
          <w:lang w:val="lt-LT"/>
        </w:rPr>
        <w:footnoteRef/>
      </w:r>
      <w:r w:rsidRPr="000C4FBD">
        <w:rPr>
          <w:lang w:val="lt-LT"/>
        </w:rPr>
        <w:t xml:space="preserve"> patvirtintų LR Susisiekimo ministro 2011 m. balandžio 13 d. įsakymu Nr. 3-223 (nauja redakcija nuo 2020-11-05, Nr. </w:t>
      </w:r>
      <w:hyperlink r:id="rId1" w:tgtFrame="_parent" w:history="1">
        <w:r w:rsidRPr="000C4FBD">
          <w:rPr>
            <w:rStyle w:val="Hyperlink"/>
            <w:lang w:val="lt-LT"/>
          </w:rPr>
          <w:t>3-664</w:t>
        </w:r>
      </w:hyperlink>
      <w:r w:rsidRPr="000C4FBD">
        <w:rPr>
          <w:lang w:val="lt-LT"/>
        </w:rPr>
        <w:t xml:space="preserve">, 2020-11-04). </w:t>
      </w:r>
    </w:p>
  </w:footnote>
  <w:footnote w:id="2">
    <w:p w14:paraId="3FAAD656" w14:textId="660997A3" w:rsidR="0056701A" w:rsidRPr="00110B39" w:rsidRDefault="0056701A" w:rsidP="000C4FBD">
      <w:pPr>
        <w:pStyle w:val="FootnoteText"/>
        <w:jc w:val="both"/>
        <w:rPr>
          <w:sz w:val="18"/>
          <w:szCs w:val="18"/>
          <w:lang w:val="lt-LT"/>
        </w:rPr>
      </w:pPr>
      <w:r w:rsidRPr="000C4FBD">
        <w:rPr>
          <w:rStyle w:val="FootnoteReference"/>
          <w:lang w:val="lt-LT"/>
        </w:rPr>
        <w:footnoteRef/>
      </w:r>
      <w:r w:rsidRPr="000C4FBD">
        <w:rPr>
          <w:lang w:val="lt-LT"/>
        </w:rPr>
        <w:t xml:space="preserve"> Leidimai išduodami vadovaujantis Leidimų vežti keleivius reguliaraus susisiekimo kelių transportu maršrutais išdavimo taisyklėmis patvirtintomis LR susisiekimo ministro 2006-02-14 įsakymu Nr. 3-62 „Dėl leidi</w:t>
      </w:r>
      <w:r w:rsidRPr="00110B39">
        <w:rPr>
          <w:sz w:val="18"/>
          <w:szCs w:val="18"/>
          <w:lang w:val="lt-LT"/>
        </w:rPr>
        <w:t>mų vežti keleivius reguliaraus susisiekimo kelių transporto maršrutais išdavimo taisyklių patvirtinimo“ (aktualia redakcija).</w:t>
      </w:r>
    </w:p>
  </w:footnote>
  <w:footnote w:id="3">
    <w:p w14:paraId="198BCFA4" w14:textId="357DE3EE" w:rsidR="0056701A" w:rsidRPr="00F537A6" w:rsidRDefault="0056701A">
      <w:pPr>
        <w:pStyle w:val="FootnoteText"/>
        <w:rPr>
          <w:lang w:val="lt-LT"/>
        </w:rPr>
      </w:pPr>
      <w:r>
        <w:rPr>
          <w:rStyle w:val="FootnoteReference"/>
        </w:rPr>
        <w:footnoteRef/>
      </w:r>
      <w:r>
        <w:t xml:space="preserve"> </w:t>
      </w:r>
      <w:r w:rsidRPr="00F537A6">
        <w:rPr>
          <w:sz w:val="18"/>
          <w:szCs w:val="18"/>
          <w:lang w:val="lt-LT"/>
        </w:rPr>
        <w:t>patvirtintų Lietuvos Respublikos susisiekimo ministro 1997 m. gruodžio 1 d. įsakymu Nr. 443 „Dėl keleiviniame kelių transporte naudojamų bilietų ūkio taisyklių patvirtinimo“ (aktualia redakcija).</w:t>
      </w:r>
    </w:p>
  </w:footnote>
  <w:footnote w:id="4">
    <w:p w14:paraId="283298D4" w14:textId="77777777" w:rsidR="00ED116B" w:rsidRDefault="00ED116B" w:rsidP="00ED116B">
      <w:pPr>
        <w:pStyle w:val="Puslapioinaostekstas1"/>
      </w:pPr>
      <w:r>
        <w:rPr>
          <w:rStyle w:val="FootnoteReference"/>
        </w:rPr>
        <w:footnoteRef/>
      </w:r>
      <w:r>
        <w:rPr>
          <w:rStyle w:val="Numatytasispastraiposriftas1"/>
          <w:lang w:val="lt-LT"/>
        </w:rPr>
        <w:t xml:space="preserve"> </w:t>
      </w:r>
      <w:r>
        <w:rPr>
          <w:rStyle w:val="Numatytasispastraiposriftas1"/>
          <w:sz w:val="18"/>
          <w:szCs w:val="18"/>
          <w:lang w:val="lt-LT"/>
        </w:rPr>
        <w:t>Techninius motorinių transporto priemonių ir jų priekabų reikalavimus, patvirtintus Valstybinės kelių transporto inspekcijos prie Susisiekimo ministerijos viršininko 2008 m. liepos 29 d. įsakymu Nr. 2B-290 (Žin., 2008, Nr. 88-3550)</w:t>
      </w:r>
    </w:p>
  </w:footnote>
  <w:footnote w:id="5">
    <w:p w14:paraId="381DB8E2" w14:textId="77777777" w:rsidR="00ED116B" w:rsidRDefault="00ED116B" w:rsidP="00ED116B">
      <w:pPr>
        <w:pStyle w:val="Puslapioinaostekstas1"/>
      </w:pPr>
      <w:r>
        <w:rPr>
          <w:rStyle w:val="FootnoteReference"/>
        </w:rPr>
        <w:footnoteRef/>
      </w:r>
      <w:r>
        <w:rPr>
          <w:rStyle w:val="Numatytasispastraiposriftas1"/>
          <w:sz w:val="18"/>
          <w:szCs w:val="18"/>
          <w:lang w:val="lt-LT"/>
        </w:rPr>
        <w:t xml:space="preserve"> Jungtinių Tautų transporto priemonių reglamente Nr. 107. Vienaukštis, žemagrindis miesto tipo autobusas (transporto priemonės kodas M3CE arba M2CE), varomas elektra</w:t>
      </w:r>
      <w:r>
        <w:rPr>
          <w:rStyle w:val="Numatytasispastraiposriftas1"/>
          <w:sz w:val="24"/>
          <w:szCs w:val="24"/>
          <w:lang w:val="lt-LT"/>
        </w:rPr>
        <w:t>.</w:t>
      </w:r>
    </w:p>
  </w:footnote>
  <w:footnote w:id="6">
    <w:p w14:paraId="674A94F5" w14:textId="77777777" w:rsidR="00ED116B" w:rsidRDefault="00ED116B" w:rsidP="00ED116B">
      <w:pPr>
        <w:pStyle w:val="Puslapioinaostekstas1"/>
      </w:pPr>
      <w:r>
        <w:rPr>
          <w:rStyle w:val="FootnoteReference"/>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 w:id="7">
    <w:p w14:paraId="5FEE3685" w14:textId="77777777" w:rsidR="000F13DA" w:rsidRDefault="000F13DA" w:rsidP="000F13DA">
      <w:pPr>
        <w:pStyle w:val="Puslapioinaostekstas1"/>
      </w:pPr>
      <w:r>
        <w:rPr>
          <w:rStyle w:val="FootnoteReference"/>
        </w:rPr>
        <w:footnoteRef/>
      </w:r>
      <w:r>
        <w:rPr>
          <w:rStyle w:val="Numatytasispastraiposriftas1"/>
          <w:lang w:val="lt-LT"/>
        </w:rPr>
        <w:t xml:space="preserve"> </w:t>
      </w:r>
      <w:r>
        <w:rPr>
          <w:rStyle w:val="Numatytasispastraiposriftas1"/>
          <w:sz w:val="18"/>
          <w:szCs w:val="18"/>
          <w:lang w:val="lt-LT"/>
        </w:rPr>
        <w:t>Techninius motorinių transporto priemonių ir jų priekabų reikalavimus, patvirtintus Valstybinės kelių transporto inspekcijos prie Susisiekimo ministerijos viršininko 2008 m. liepos 29 d. įsakymu Nr. 2B-290 (Žin., 2008, Nr. 88-3550)</w:t>
      </w:r>
    </w:p>
  </w:footnote>
  <w:footnote w:id="8">
    <w:p w14:paraId="50AE87B9" w14:textId="77777777" w:rsidR="000F13DA" w:rsidRDefault="000F13DA" w:rsidP="000F13DA">
      <w:pPr>
        <w:pStyle w:val="Puslapioinaostekstas1"/>
      </w:pPr>
      <w:r>
        <w:rPr>
          <w:rStyle w:val="FootnoteReference"/>
        </w:rPr>
        <w:footnoteRef/>
      </w:r>
      <w:r>
        <w:rPr>
          <w:rStyle w:val="Numatytasispastraiposriftas1"/>
          <w:sz w:val="18"/>
          <w:szCs w:val="18"/>
          <w:lang w:val="lt-LT"/>
        </w:rPr>
        <w:t xml:space="preserve"> Jungtinių Tautų transporto priemonių reglamente Nr. 107. Vienaukštis, žemagrindis miesto tipo autobusas (transporto priemonės kodas M3CE arba M2CE), varomas elektra</w:t>
      </w:r>
      <w:r>
        <w:rPr>
          <w:rStyle w:val="Numatytasispastraiposriftas1"/>
          <w:sz w:val="24"/>
          <w:szCs w:val="24"/>
          <w:lang w:val="lt-LT"/>
        </w:rPr>
        <w:t>.</w:t>
      </w:r>
    </w:p>
  </w:footnote>
  <w:footnote w:id="9">
    <w:p w14:paraId="5299A444" w14:textId="77777777" w:rsidR="000F13DA" w:rsidRDefault="000F13DA" w:rsidP="000F13DA">
      <w:pPr>
        <w:pStyle w:val="Puslapioinaostekstas1"/>
      </w:pPr>
      <w:r>
        <w:rPr>
          <w:rStyle w:val="FootnoteReference"/>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CA6" w14:textId="3DED70ED" w:rsidR="0056701A" w:rsidRDefault="0056701A" w:rsidP="0092495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567"/>
        </w:tabs>
        <w:ind w:left="567" w:hanging="567"/>
      </w:pPr>
      <w:rPr>
        <w:b w:val="0"/>
      </w:rPr>
    </w:lvl>
  </w:abstractNum>
  <w:abstractNum w:abstractNumId="1" w15:restartNumberingAfterBreak="0">
    <w:nsid w:val="009D3086"/>
    <w:multiLevelType w:val="multilevel"/>
    <w:tmpl w:val="665E9A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1EF5CEA"/>
    <w:multiLevelType w:val="multilevel"/>
    <w:tmpl w:val="79CAB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7C12A82"/>
    <w:multiLevelType w:val="multilevel"/>
    <w:tmpl w:val="FDB6D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BF14140"/>
    <w:multiLevelType w:val="multilevel"/>
    <w:tmpl w:val="CD18B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B0F6C"/>
    <w:multiLevelType w:val="multilevel"/>
    <w:tmpl w:val="C9E278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A24EA4"/>
    <w:multiLevelType w:val="multilevel"/>
    <w:tmpl w:val="4A44AA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D20A39"/>
    <w:multiLevelType w:val="multilevel"/>
    <w:tmpl w:val="AEB28E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4A05C1"/>
    <w:multiLevelType w:val="multilevel"/>
    <w:tmpl w:val="EFAE93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717506"/>
    <w:multiLevelType w:val="multilevel"/>
    <w:tmpl w:val="6BC27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D551D9"/>
    <w:multiLevelType w:val="multilevel"/>
    <w:tmpl w:val="778E1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925AB3"/>
    <w:multiLevelType w:val="multilevel"/>
    <w:tmpl w:val="79A4EF96"/>
    <w:lvl w:ilvl="0">
      <w:start w:val="1"/>
      <w:numFmt w:val="decimal"/>
      <w:lvlText w:val="%1."/>
      <w:lvlJc w:val="left"/>
      <w:pPr>
        <w:ind w:left="360" w:hanging="360"/>
      </w:pPr>
      <w:rPr>
        <w:rFonts w:ascii="Times New Roman" w:hAnsi="Times New Roman" w:cs="Times New Roman"/>
        <w:b w:val="0"/>
        <w:i w:val="0"/>
        <w:color w:val="000000"/>
        <w:sz w:val="24"/>
        <w:szCs w:val="24"/>
      </w:rPr>
    </w:lvl>
    <w:lvl w:ilvl="1">
      <w:start w:val="1"/>
      <w:numFmt w:val="decimal"/>
      <w:lvlText w:val="%1.%2."/>
      <w:lvlJc w:val="left"/>
      <w:pPr>
        <w:ind w:left="3126" w:hanging="432"/>
      </w:pPr>
      <w:rPr>
        <w:b w:val="0"/>
        <w:color w:val="auto"/>
        <w:sz w:val="24"/>
        <w:szCs w:val="24"/>
      </w:rPr>
    </w:lvl>
    <w:lvl w:ilvl="2">
      <w:start w:val="1"/>
      <w:numFmt w:val="decimal"/>
      <w:lvlText w:val="%1.%2.%3."/>
      <w:lvlJc w:val="left"/>
      <w:pPr>
        <w:ind w:left="2304" w:hanging="504"/>
      </w:pPr>
      <w:rPr>
        <w:color w:val="auto"/>
      </w:rPr>
    </w:lvl>
    <w:lvl w:ilvl="3">
      <w:start w:val="1"/>
      <w:numFmt w:val="decimal"/>
      <w:lvlText w:val="%1.%2.%3.%4."/>
      <w:lvlJc w:val="left"/>
      <w:pPr>
        <w:ind w:left="2808" w:hanging="648"/>
      </w:pPr>
      <w:rPr>
        <w:color w:val="auto"/>
      </w:rPr>
    </w:lvl>
    <w:lvl w:ilvl="4">
      <w:start w:val="1"/>
      <w:numFmt w:val="decimal"/>
      <w:lvlText w:val="%1.%2.%3.%4.%5."/>
      <w:lvlJc w:val="left"/>
      <w:pPr>
        <w:ind w:left="3312" w:hanging="792"/>
      </w:pPr>
      <w:rPr>
        <w:color w:val="auto"/>
      </w:rPr>
    </w:lvl>
    <w:lvl w:ilvl="5">
      <w:start w:val="1"/>
      <w:numFmt w:val="decimal"/>
      <w:lvlText w:val="%1.%2.%3.%4.%5.%6."/>
      <w:lvlJc w:val="left"/>
      <w:pPr>
        <w:ind w:left="3816" w:hanging="936"/>
      </w:pPr>
      <w:rPr>
        <w:color w:val="auto"/>
      </w:rPr>
    </w:lvl>
    <w:lvl w:ilvl="6">
      <w:start w:val="1"/>
      <w:numFmt w:val="decimal"/>
      <w:lvlText w:val="%1.%2.%3.%4.%5.%6.%7."/>
      <w:lvlJc w:val="left"/>
      <w:pPr>
        <w:ind w:left="4320" w:hanging="1080"/>
      </w:pPr>
      <w:rPr>
        <w:color w:val="auto"/>
      </w:rPr>
    </w:lvl>
    <w:lvl w:ilvl="7">
      <w:start w:val="1"/>
      <w:numFmt w:val="decimal"/>
      <w:lvlText w:val="%1.%2.%3.%4.%5.%6.%7.%8."/>
      <w:lvlJc w:val="left"/>
      <w:pPr>
        <w:ind w:left="4824" w:hanging="1224"/>
      </w:pPr>
      <w:rPr>
        <w:color w:val="auto"/>
      </w:rPr>
    </w:lvl>
    <w:lvl w:ilvl="8">
      <w:start w:val="1"/>
      <w:numFmt w:val="decimal"/>
      <w:lvlText w:val="%1.%2.%3.%4.%5.%6.%7.%8.%9."/>
      <w:lvlJc w:val="left"/>
      <w:pPr>
        <w:ind w:left="5400" w:hanging="1440"/>
      </w:pPr>
      <w:rPr>
        <w:color w:val="auto"/>
      </w:rPr>
    </w:lvl>
  </w:abstractNum>
  <w:abstractNum w:abstractNumId="15" w15:restartNumberingAfterBreak="0">
    <w:nsid w:val="26C468CA"/>
    <w:multiLevelType w:val="multilevel"/>
    <w:tmpl w:val="CF2A1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8851E28"/>
    <w:multiLevelType w:val="multilevel"/>
    <w:tmpl w:val="53E4C5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C6796A"/>
    <w:multiLevelType w:val="multilevel"/>
    <w:tmpl w:val="5ADAF1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rFonts w:hint="default"/>
        <w:b w:val="0"/>
        <w:color w:val="auto"/>
        <w:sz w:val="24"/>
        <w:szCs w:val="24"/>
      </w:rPr>
    </w:lvl>
    <w:lvl w:ilvl="2">
      <w:start w:val="1"/>
      <w:numFmt w:val="decimal"/>
      <w:lvlText w:val="%1.%2.%3."/>
      <w:lvlJc w:val="left"/>
      <w:pPr>
        <w:ind w:left="2304" w:hanging="504"/>
      </w:pPr>
      <w:rPr>
        <w:rFonts w:hint="default"/>
        <w:color w:val="auto"/>
      </w:rPr>
    </w:lvl>
    <w:lvl w:ilvl="3">
      <w:start w:val="1"/>
      <w:numFmt w:val="decimal"/>
      <w:lvlText w:val="%1.%2.%3.%4."/>
      <w:lvlJc w:val="left"/>
      <w:pPr>
        <w:ind w:left="2808" w:hanging="648"/>
      </w:pPr>
      <w:rPr>
        <w:rFonts w:hint="default"/>
        <w:color w:val="auto"/>
      </w:rPr>
    </w:lvl>
    <w:lvl w:ilvl="4">
      <w:start w:val="1"/>
      <w:numFmt w:val="decimal"/>
      <w:lvlText w:val="%1.%2.%3.%4.%5."/>
      <w:lvlJc w:val="left"/>
      <w:pPr>
        <w:ind w:left="3312" w:hanging="792"/>
      </w:pPr>
      <w:rPr>
        <w:rFonts w:hint="default"/>
        <w:color w:val="auto"/>
      </w:rPr>
    </w:lvl>
    <w:lvl w:ilvl="5">
      <w:start w:val="1"/>
      <w:numFmt w:val="decimal"/>
      <w:lvlText w:val="%1.%2.%3.%4.%5.%6."/>
      <w:lvlJc w:val="left"/>
      <w:pPr>
        <w:ind w:left="3816" w:hanging="936"/>
      </w:pPr>
      <w:rPr>
        <w:rFonts w:hint="default"/>
        <w:color w:val="auto"/>
      </w:rPr>
    </w:lvl>
    <w:lvl w:ilvl="6">
      <w:start w:val="1"/>
      <w:numFmt w:val="decimal"/>
      <w:lvlText w:val="%1.%2.%3.%4.%5.%6.%7."/>
      <w:lvlJc w:val="left"/>
      <w:pPr>
        <w:ind w:left="4320" w:hanging="1080"/>
      </w:pPr>
      <w:rPr>
        <w:rFonts w:hint="default"/>
        <w:color w:val="auto"/>
      </w:rPr>
    </w:lvl>
    <w:lvl w:ilvl="7">
      <w:start w:val="1"/>
      <w:numFmt w:val="decimal"/>
      <w:lvlText w:val="%1.%2.%3.%4.%5.%6.%7.%8."/>
      <w:lvlJc w:val="left"/>
      <w:pPr>
        <w:ind w:left="4824" w:hanging="1224"/>
      </w:pPr>
      <w:rPr>
        <w:rFonts w:hint="default"/>
        <w:color w:val="auto"/>
      </w:rPr>
    </w:lvl>
    <w:lvl w:ilvl="8">
      <w:start w:val="1"/>
      <w:numFmt w:val="decimal"/>
      <w:lvlText w:val="%1.%2.%3.%4.%5.%6.%7.%8.%9."/>
      <w:lvlJc w:val="left"/>
      <w:pPr>
        <w:ind w:left="5400" w:hanging="1440"/>
      </w:pPr>
      <w:rPr>
        <w:rFonts w:hint="default"/>
        <w:color w:val="auto"/>
      </w:rPr>
    </w:lvl>
  </w:abstractNum>
  <w:abstractNum w:abstractNumId="19" w15:restartNumberingAfterBreak="0">
    <w:nsid w:val="2B8C591B"/>
    <w:multiLevelType w:val="multilevel"/>
    <w:tmpl w:val="615ED8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24C4DF6"/>
    <w:multiLevelType w:val="multilevel"/>
    <w:tmpl w:val="1CDC8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39A513E"/>
    <w:multiLevelType w:val="multilevel"/>
    <w:tmpl w:val="0036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8C43B7"/>
    <w:multiLevelType w:val="multilevel"/>
    <w:tmpl w:val="307A1C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A75561E"/>
    <w:multiLevelType w:val="multilevel"/>
    <w:tmpl w:val="F7146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E551187"/>
    <w:multiLevelType w:val="multilevel"/>
    <w:tmpl w:val="3B2C8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1453F98"/>
    <w:multiLevelType w:val="multilevel"/>
    <w:tmpl w:val="B40A6C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5D66583"/>
    <w:multiLevelType w:val="multilevel"/>
    <w:tmpl w:val="3FAAD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5D526A9"/>
    <w:multiLevelType w:val="multilevel"/>
    <w:tmpl w:val="C860A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ED728F4"/>
    <w:multiLevelType w:val="multilevel"/>
    <w:tmpl w:val="8BE8DA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EE123A4"/>
    <w:multiLevelType w:val="multilevel"/>
    <w:tmpl w:val="9DF42F92"/>
    <w:lvl w:ilvl="0">
      <w:start w:val="1"/>
      <w:numFmt w:val="decimal"/>
      <w:lvlText w:val="%1."/>
      <w:lvlJc w:val="left"/>
      <w:pPr>
        <w:ind w:left="644"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37A1ADF"/>
    <w:multiLevelType w:val="multilevel"/>
    <w:tmpl w:val="2E748D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9F81B5B"/>
    <w:multiLevelType w:val="multilevel"/>
    <w:tmpl w:val="676E6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73A71324"/>
    <w:multiLevelType w:val="multilevel"/>
    <w:tmpl w:val="DACA370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020DC4"/>
    <w:multiLevelType w:val="hybridMultilevel"/>
    <w:tmpl w:val="97926290"/>
    <w:lvl w:ilvl="0" w:tplc="E6CE31A0">
      <w:start w:val="1"/>
      <w:numFmt w:val="upperRoman"/>
      <w:lvlText w:val="%1."/>
      <w:lvlJc w:val="left"/>
      <w:pPr>
        <w:ind w:left="1080" w:hanging="720"/>
      </w:pPr>
      <w:rPr>
        <w:rFonts w:hint="default"/>
      </w:rPr>
    </w:lvl>
    <w:lvl w:ilvl="1" w:tplc="AA4832EA">
      <w:start w:val="1"/>
      <w:numFmt w:val="decimal"/>
      <w:lvlText w:val="%2."/>
      <w:lvlJc w:val="left"/>
      <w:pPr>
        <w:ind w:left="2380" w:hanging="130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F266C2"/>
    <w:multiLevelType w:val="multilevel"/>
    <w:tmpl w:val="FCB8CC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42" w15:restartNumberingAfterBreak="0">
    <w:nsid w:val="7CAE7926"/>
    <w:multiLevelType w:val="multilevel"/>
    <w:tmpl w:val="0BD07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D880D97"/>
    <w:multiLevelType w:val="multilevel"/>
    <w:tmpl w:val="2B8870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DDE0322"/>
    <w:multiLevelType w:val="multilevel"/>
    <w:tmpl w:val="BFD29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8506695">
    <w:abstractNumId w:val="3"/>
  </w:num>
  <w:num w:numId="2" w16cid:durableId="1787851366">
    <w:abstractNumId w:val="28"/>
  </w:num>
  <w:num w:numId="3" w16cid:durableId="521674879">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97657892">
    <w:abstractNumId w:val="5"/>
  </w:num>
  <w:num w:numId="5" w16cid:durableId="1431663191">
    <w:abstractNumId w:val="36"/>
  </w:num>
  <w:num w:numId="6" w16cid:durableId="1287783688">
    <w:abstractNumId w:val="22"/>
  </w:num>
  <w:num w:numId="7" w16cid:durableId="2017421942">
    <w:abstractNumId w:val="32"/>
  </w:num>
  <w:num w:numId="8" w16cid:durableId="1619556944">
    <w:abstractNumId w:val="7"/>
  </w:num>
  <w:num w:numId="9" w16cid:durableId="1645352597">
    <w:abstractNumId w:val="37"/>
  </w:num>
  <w:num w:numId="10" w16cid:durableId="1789733866">
    <w:abstractNumId w:val="38"/>
  </w:num>
  <w:num w:numId="11" w16cid:durableId="31656683">
    <w:abstractNumId w:val="34"/>
  </w:num>
  <w:num w:numId="12" w16cid:durableId="75522842">
    <w:abstractNumId w:val="41"/>
  </w:num>
  <w:num w:numId="13" w16cid:durableId="612978112">
    <w:abstractNumId w:val="18"/>
  </w:num>
  <w:num w:numId="14" w16cid:durableId="1172178621">
    <w:abstractNumId w:val="39"/>
  </w:num>
  <w:num w:numId="15" w16cid:durableId="506868455">
    <w:abstractNumId w:val="31"/>
  </w:num>
  <w:num w:numId="16" w16cid:durableId="1480228100">
    <w:abstractNumId w:val="11"/>
  </w:num>
  <w:num w:numId="17" w16cid:durableId="1990283293">
    <w:abstractNumId w:val="1"/>
  </w:num>
  <w:num w:numId="18" w16cid:durableId="108552286">
    <w:abstractNumId w:val="8"/>
  </w:num>
  <w:num w:numId="19" w16cid:durableId="12534476">
    <w:abstractNumId w:val="27"/>
  </w:num>
  <w:num w:numId="20" w16cid:durableId="1082338341">
    <w:abstractNumId w:val="26"/>
  </w:num>
  <w:num w:numId="21" w16cid:durableId="1161779103">
    <w:abstractNumId w:val="20"/>
  </w:num>
  <w:num w:numId="22" w16cid:durableId="1497306620">
    <w:abstractNumId w:val="4"/>
  </w:num>
  <w:num w:numId="23" w16cid:durableId="844436413">
    <w:abstractNumId w:val="44"/>
  </w:num>
  <w:num w:numId="24" w16cid:durableId="2115587193">
    <w:abstractNumId w:val="29"/>
  </w:num>
  <w:num w:numId="25" w16cid:durableId="1087001252">
    <w:abstractNumId w:val="12"/>
  </w:num>
  <w:num w:numId="26" w16cid:durableId="1873422673">
    <w:abstractNumId w:val="40"/>
  </w:num>
  <w:num w:numId="27" w16cid:durableId="1295480630">
    <w:abstractNumId w:val="25"/>
  </w:num>
  <w:num w:numId="28" w16cid:durableId="173153617">
    <w:abstractNumId w:val="21"/>
  </w:num>
  <w:num w:numId="29" w16cid:durableId="955912056">
    <w:abstractNumId w:val="13"/>
  </w:num>
  <w:num w:numId="30" w16cid:durableId="353267002">
    <w:abstractNumId w:val="24"/>
  </w:num>
  <w:num w:numId="31" w16cid:durableId="886574934">
    <w:abstractNumId w:val="23"/>
  </w:num>
  <w:num w:numId="32" w16cid:durableId="340205186">
    <w:abstractNumId w:val="35"/>
  </w:num>
  <w:num w:numId="33" w16cid:durableId="1357317731">
    <w:abstractNumId w:val="30"/>
  </w:num>
  <w:num w:numId="34" w16cid:durableId="1431242406">
    <w:abstractNumId w:val="6"/>
  </w:num>
  <w:num w:numId="35" w16cid:durableId="437943319">
    <w:abstractNumId w:val="16"/>
  </w:num>
  <w:num w:numId="36" w16cid:durableId="2105415611">
    <w:abstractNumId w:val="2"/>
  </w:num>
  <w:num w:numId="37" w16cid:durableId="1428848323">
    <w:abstractNumId w:val="42"/>
  </w:num>
  <w:num w:numId="38" w16cid:durableId="2113091962">
    <w:abstractNumId w:val="10"/>
  </w:num>
  <w:num w:numId="39" w16cid:durableId="320740138">
    <w:abstractNumId w:val="9"/>
  </w:num>
  <w:num w:numId="40" w16cid:durableId="1806510333">
    <w:abstractNumId w:val="43"/>
  </w:num>
  <w:num w:numId="41" w16cid:durableId="2102142500">
    <w:abstractNumId w:val="15"/>
  </w:num>
  <w:num w:numId="42" w16cid:durableId="285157874">
    <w:abstractNumId w:val="33"/>
  </w:num>
  <w:num w:numId="43" w16cid:durableId="862472874">
    <w:abstractNumId w:val="19"/>
  </w:num>
  <w:num w:numId="44" w16cid:durableId="1893803690">
    <w:abstractNumId w:val="17"/>
  </w:num>
  <w:num w:numId="45" w16cid:durableId="207823814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3C"/>
    <w:rsid w:val="0000193B"/>
    <w:rsid w:val="00004211"/>
    <w:rsid w:val="00004651"/>
    <w:rsid w:val="000046CD"/>
    <w:rsid w:val="000050BD"/>
    <w:rsid w:val="0000796E"/>
    <w:rsid w:val="0001054A"/>
    <w:rsid w:val="00010EA8"/>
    <w:rsid w:val="00011A29"/>
    <w:rsid w:val="00012742"/>
    <w:rsid w:val="00013E93"/>
    <w:rsid w:val="00014305"/>
    <w:rsid w:val="000144B6"/>
    <w:rsid w:val="00015241"/>
    <w:rsid w:val="00015F3C"/>
    <w:rsid w:val="00017037"/>
    <w:rsid w:val="000232C5"/>
    <w:rsid w:val="00023342"/>
    <w:rsid w:val="00024EA1"/>
    <w:rsid w:val="00024FD2"/>
    <w:rsid w:val="00027ADC"/>
    <w:rsid w:val="0003217B"/>
    <w:rsid w:val="00035954"/>
    <w:rsid w:val="00035B07"/>
    <w:rsid w:val="00036A36"/>
    <w:rsid w:val="00041472"/>
    <w:rsid w:val="00043A5F"/>
    <w:rsid w:val="0004622A"/>
    <w:rsid w:val="00047889"/>
    <w:rsid w:val="00047898"/>
    <w:rsid w:val="00053A5B"/>
    <w:rsid w:val="00054A49"/>
    <w:rsid w:val="000550C6"/>
    <w:rsid w:val="000603D1"/>
    <w:rsid w:val="00061DB0"/>
    <w:rsid w:val="00062EAB"/>
    <w:rsid w:val="0006395F"/>
    <w:rsid w:val="00065B8E"/>
    <w:rsid w:val="00067232"/>
    <w:rsid w:val="00075692"/>
    <w:rsid w:val="00075BD9"/>
    <w:rsid w:val="00076C0C"/>
    <w:rsid w:val="000771A1"/>
    <w:rsid w:val="0008243A"/>
    <w:rsid w:val="00083012"/>
    <w:rsid w:val="00083426"/>
    <w:rsid w:val="00084F73"/>
    <w:rsid w:val="0008559C"/>
    <w:rsid w:val="000862F9"/>
    <w:rsid w:val="000907A6"/>
    <w:rsid w:val="00092E92"/>
    <w:rsid w:val="000932D4"/>
    <w:rsid w:val="0009452B"/>
    <w:rsid w:val="00097B65"/>
    <w:rsid w:val="000A0FF6"/>
    <w:rsid w:val="000A2977"/>
    <w:rsid w:val="000A3A0C"/>
    <w:rsid w:val="000A3A9A"/>
    <w:rsid w:val="000A3ACE"/>
    <w:rsid w:val="000A65AB"/>
    <w:rsid w:val="000B100E"/>
    <w:rsid w:val="000B2333"/>
    <w:rsid w:val="000B3D19"/>
    <w:rsid w:val="000B635C"/>
    <w:rsid w:val="000C0422"/>
    <w:rsid w:val="000C13CE"/>
    <w:rsid w:val="000C1B9B"/>
    <w:rsid w:val="000C26A6"/>
    <w:rsid w:val="000C4FBD"/>
    <w:rsid w:val="000C678E"/>
    <w:rsid w:val="000C76AE"/>
    <w:rsid w:val="000C78F0"/>
    <w:rsid w:val="000D20DD"/>
    <w:rsid w:val="000D678B"/>
    <w:rsid w:val="000D6A60"/>
    <w:rsid w:val="000D7037"/>
    <w:rsid w:val="000E15AF"/>
    <w:rsid w:val="000E1A65"/>
    <w:rsid w:val="000E25D2"/>
    <w:rsid w:val="000E316F"/>
    <w:rsid w:val="000E35CB"/>
    <w:rsid w:val="000E6111"/>
    <w:rsid w:val="000E61D3"/>
    <w:rsid w:val="000F13DA"/>
    <w:rsid w:val="000F2EC8"/>
    <w:rsid w:val="001019F7"/>
    <w:rsid w:val="00110B39"/>
    <w:rsid w:val="0011177C"/>
    <w:rsid w:val="00112268"/>
    <w:rsid w:val="0011287A"/>
    <w:rsid w:val="00121F5C"/>
    <w:rsid w:val="00125FBC"/>
    <w:rsid w:val="00131CEF"/>
    <w:rsid w:val="00133E6A"/>
    <w:rsid w:val="00135856"/>
    <w:rsid w:val="001372EA"/>
    <w:rsid w:val="00140989"/>
    <w:rsid w:val="001445DC"/>
    <w:rsid w:val="00145950"/>
    <w:rsid w:val="001515C8"/>
    <w:rsid w:val="001518CF"/>
    <w:rsid w:val="00152E64"/>
    <w:rsid w:val="001558BB"/>
    <w:rsid w:val="00160ECA"/>
    <w:rsid w:val="00161C92"/>
    <w:rsid w:val="00162030"/>
    <w:rsid w:val="001660D8"/>
    <w:rsid w:val="001665A3"/>
    <w:rsid w:val="00166CFF"/>
    <w:rsid w:val="001727B5"/>
    <w:rsid w:val="001736A8"/>
    <w:rsid w:val="00174CB6"/>
    <w:rsid w:val="0018193B"/>
    <w:rsid w:val="0018239B"/>
    <w:rsid w:val="0018358D"/>
    <w:rsid w:val="001847EC"/>
    <w:rsid w:val="00184869"/>
    <w:rsid w:val="00186EDC"/>
    <w:rsid w:val="00187A1D"/>
    <w:rsid w:val="00190286"/>
    <w:rsid w:val="0019184E"/>
    <w:rsid w:val="00192C30"/>
    <w:rsid w:val="00197019"/>
    <w:rsid w:val="0019754E"/>
    <w:rsid w:val="001A1633"/>
    <w:rsid w:val="001A2590"/>
    <w:rsid w:val="001A3A53"/>
    <w:rsid w:val="001A42B0"/>
    <w:rsid w:val="001A7E75"/>
    <w:rsid w:val="001B0FA7"/>
    <w:rsid w:val="001B1353"/>
    <w:rsid w:val="001B1CD3"/>
    <w:rsid w:val="001B43E8"/>
    <w:rsid w:val="001B5B1D"/>
    <w:rsid w:val="001B7C12"/>
    <w:rsid w:val="001C1D3A"/>
    <w:rsid w:val="001C36BD"/>
    <w:rsid w:val="001C5984"/>
    <w:rsid w:val="001C6A45"/>
    <w:rsid w:val="001C6B63"/>
    <w:rsid w:val="001C7EC1"/>
    <w:rsid w:val="001D0B72"/>
    <w:rsid w:val="001D3AF7"/>
    <w:rsid w:val="001D3C9C"/>
    <w:rsid w:val="001D4BCC"/>
    <w:rsid w:val="001D5658"/>
    <w:rsid w:val="001E0AD8"/>
    <w:rsid w:val="001E0BD5"/>
    <w:rsid w:val="001E1879"/>
    <w:rsid w:val="001E22F4"/>
    <w:rsid w:val="001E4185"/>
    <w:rsid w:val="001E4F30"/>
    <w:rsid w:val="001E6C7B"/>
    <w:rsid w:val="001E6DF7"/>
    <w:rsid w:val="001E7D3A"/>
    <w:rsid w:val="001F0847"/>
    <w:rsid w:val="001F14E2"/>
    <w:rsid w:val="001F1932"/>
    <w:rsid w:val="001F2359"/>
    <w:rsid w:val="001F3755"/>
    <w:rsid w:val="001F3791"/>
    <w:rsid w:val="001F3905"/>
    <w:rsid w:val="001F66E6"/>
    <w:rsid w:val="001F728C"/>
    <w:rsid w:val="001F7FB7"/>
    <w:rsid w:val="002006AD"/>
    <w:rsid w:val="00202E5D"/>
    <w:rsid w:val="002037C9"/>
    <w:rsid w:val="002037D6"/>
    <w:rsid w:val="002038C5"/>
    <w:rsid w:val="00205317"/>
    <w:rsid w:val="0020638D"/>
    <w:rsid w:val="0020736B"/>
    <w:rsid w:val="00207842"/>
    <w:rsid w:val="0021189F"/>
    <w:rsid w:val="00213D2B"/>
    <w:rsid w:val="00216238"/>
    <w:rsid w:val="0022088C"/>
    <w:rsid w:val="00220B64"/>
    <w:rsid w:val="00220E09"/>
    <w:rsid w:val="00225EFE"/>
    <w:rsid w:val="0022726A"/>
    <w:rsid w:val="00230276"/>
    <w:rsid w:val="00230920"/>
    <w:rsid w:val="002310EF"/>
    <w:rsid w:val="00234A65"/>
    <w:rsid w:val="00240D43"/>
    <w:rsid w:val="00241A21"/>
    <w:rsid w:val="0024328A"/>
    <w:rsid w:val="00246101"/>
    <w:rsid w:val="00247501"/>
    <w:rsid w:val="00251961"/>
    <w:rsid w:val="0025330A"/>
    <w:rsid w:val="002536CB"/>
    <w:rsid w:val="00253868"/>
    <w:rsid w:val="00253C1A"/>
    <w:rsid w:val="002562AF"/>
    <w:rsid w:val="002574C7"/>
    <w:rsid w:val="00262814"/>
    <w:rsid w:val="00263C6F"/>
    <w:rsid w:val="002647BE"/>
    <w:rsid w:val="00264E09"/>
    <w:rsid w:val="00271B5F"/>
    <w:rsid w:val="00272DC5"/>
    <w:rsid w:val="002736E2"/>
    <w:rsid w:val="00273E21"/>
    <w:rsid w:val="002768F5"/>
    <w:rsid w:val="00280FF5"/>
    <w:rsid w:val="002828E4"/>
    <w:rsid w:val="00282CCB"/>
    <w:rsid w:val="00283571"/>
    <w:rsid w:val="00284F89"/>
    <w:rsid w:val="00285349"/>
    <w:rsid w:val="002854DA"/>
    <w:rsid w:val="0028791C"/>
    <w:rsid w:val="002969E0"/>
    <w:rsid w:val="00297787"/>
    <w:rsid w:val="002A28A3"/>
    <w:rsid w:val="002A2A57"/>
    <w:rsid w:val="002A366F"/>
    <w:rsid w:val="002A3BA1"/>
    <w:rsid w:val="002A7933"/>
    <w:rsid w:val="002A79D3"/>
    <w:rsid w:val="002B1EB0"/>
    <w:rsid w:val="002B32DD"/>
    <w:rsid w:val="002B4814"/>
    <w:rsid w:val="002B525E"/>
    <w:rsid w:val="002B7530"/>
    <w:rsid w:val="002B7AA4"/>
    <w:rsid w:val="002C1EC4"/>
    <w:rsid w:val="002C3BC9"/>
    <w:rsid w:val="002D029B"/>
    <w:rsid w:val="002D0899"/>
    <w:rsid w:val="002D283F"/>
    <w:rsid w:val="002D790B"/>
    <w:rsid w:val="002D7E11"/>
    <w:rsid w:val="002E4F76"/>
    <w:rsid w:val="002E50B7"/>
    <w:rsid w:val="002E5473"/>
    <w:rsid w:val="002E7E36"/>
    <w:rsid w:val="002F129B"/>
    <w:rsid w:val="002F137E"/>
    <w:rsid w:val="002F3ACF"/>
    <w:rsid w:val="002F5ECF"/>
    <w:rsid w:val="002F7E17"/>
    <w:rsid w:val="0030158F"/>
    <w:rsid w:val="00302223"/>
    <w:rsid w:val="00307184"/>
    <w:rsid w:val="00307CB5"/>
    <w:rsid w:val="00307F27"/>
    <w:rsid w:val="003121A9"/>
    <w:rsid w:val="003139A1"/>
    <w:rsid w:val="003156C6"/>
    <w:rsid w:val="00316906"/>
    <w:rsid w:val="003177B6"/>
    <w:rsid w:val="0032082B"/>
    <w:rsid w:val="00321547"/>
    <w:rsid w:val="00321ADB"/>
    <w:rsid w:val="00321DCC"/>
    <w:rsid w:val="00324B37"/>
    <w:rsid w:val="003266E8"/>
    <w:rsid w:val="00327C29"/>
    <w:rsid w:val="00330024"/>
    <w:rsid w:val="00330E8C"/>
    <w:rsid w:val="00332659"/>
    <w:rsid w:val="003332EE"/>
    <w:rsid w:val="00333A13"/>
    <w:rsid w:val="0033486A"/>
    <w:rsid w:val="003366E7"/>
    <w:rsid w:val="00337704"/>
    <w:rsid w:val="00340880"/>
    <w:rsid w:val="00346B59"/>
    <w:rsid w:val="00351089"/>
    <w:rsid w:val="003520CB"/>
    <w:rsid w:val="0035558B"/>
    <w:rsid w:val="0035621C"/>
    <w:rsid w:val="00360065"/>
    <w:rsid w:val="0036022F"/>
    <w:rsid w:val="003614D9"/>
    <w:rsid w:val="003626CC"/>
    <w:rsid w:val="00365337"/>
    <w:rsid w:val="003660AE"/>
    <w:rsid w:val="00370400"/>
    <w:rsid w:val="003722CA"/>
    <w:rsid w:val="00373D93"/>
    <w:rsid w:val="00376306"/>
    <w:rsid w:val="0037730D"/>
    <w:rsid w:val="003837C3"/>
    <w:rsid w:val="00383A4E"/>
    <w:rsid w:val="00384FC0"/>
    <w:rsid w:val="00385717"/>
    <w:rsid w:val="00386E76"/>
    <w:rsid w:val="00392A8F"/>
    <w:rsid w:val="00394AFE"/>
    <w:rsid w:val="003A06D2"/>
    <w:rsid w:val="003A0750"/>
    <w:rsid w:val="003A152F"/>
    <w:rsid w:val="003A1F69"/>
    <w:rsid w:val="003A7ABD"/>
    <w:rsid w:val="003B05DC"/>
    <w:rsid w:val="003B2795"/>
    <w:rsid w:val="003B600F"/>
    <w:rsid w:val="003C09C2"/>
    <w:rsid w:val="003C11FE"/>
    <w:rsid w:val="003C2424"/>
    <w:rsid w:val="003C30DC"/>
    <w:rsid w:val="003C34B6"/>
    <w:rsid w:val="003C52C7"/>
    <w:rsid w:val="003D0A12"/>
    <w:rsid w:val="003D21E0"/>
    <w:rsid w:val="003D5D04"/>
    <w:rsid w:val="003D6E8F"/>
    <w:rsid w:val="003E0354"/>
    <w:rsid w:val="003E1677"/>
    <w:rsid w:val="003E658C"/>
    <w:rsid w:val="003F03AD"/>
    <w:rsid w:val="003F0A08"/>
    <w:rsid w:val="003F2BAB"/>
    <w:rsid w:val="003F655F"/>
    <w:rsid w:val="003F7B25"/>
    <w:rsid w:val="004125A5"/>
    <w:rsid w:val="0041502C"/>
    <w:rsid w:val="00417787"/>
    <w:rsid w:val="00417EBF"/>
    <w:rsid w:val="00420CC2"/>
    <w:rsid w:val="00425020"/>
    <w:rsid w:val="004272E5"/>
    <w:rsid w:val="00430590"/>
    <w:rsid w:val="004305ED"/>
    <w:rsid w:val="00430B1A"/>
    <w:rsid w:val="00432BF7"/>
    <w:rsid w:val="004357A3"/>
    <w:rsid w:val="00441156"/>
    <w:rsid w:val="004415A4"/>
    <w:rsid w:val="00442B49"/>
    <w:rsid w:val="00443E67"/>
    <w:rsid w:val="00444012"/>
    <w:rsid w:val="00446AC3"/>
    <w:rsid w:val="00447782"/>
    <w:rsid w:val="00447CD2"/>
    <w:rsid w:val="00453715"/>
    <w:rsid w:val="00454020"/>
    <w:rsid w:val="00454426"/>
    <w:rsid w:val="0045587A"/>
    <w:rsid w:val="00455BC9"/>
    <w:rsid w:val="004619FE"/>
    <w:rsid w:val="0046268E"/>
    <w:rsid w:val="004657A9"/>
    <w:rsid w:val="00473A1C"/>
    <w:rsid w:val="004746D9"/>
    <w:rsid w:val="00477BF3"/>
    <w:rsid w:val="00481D11"/>
    <w:rsid w:val="00483A10"/>
    <w:rsid w:val="0048501C"/>
    <w:rsid w:val="004859CE"/>
    <w:rsid w:val="00486405"/>
    <w:rsid w:val="004866AF"/>
    <w:rsid w:val="00486C75"/>
    <w:rsid w:val="00487A30"/>
    <w:rsid w:val="004905CC"/>
    <w:rsid w:val="0049222C"/>
    <w:rsid w:val="004926BF"/>
    <w:rsid w:val="00492E06"/>
    <w:rsid w:val="004A04D8"/>
    <w:rsid w:val="004A0BEA"/>
    <w:rsid w:val="004A4102"/>
    <w:rsid w:val="004A7D2F"/>
    <w:rsid w:val="004B1345"/>
    <w:rsid w:val="004B1902"/>
    <w:rsid w:val="004B21B3"/>
    <w:rsid w:val="004B4FDB"/>
    <w:rsid w:val="004B5A2A"/>
    <w:rsid w:val="004B637F"/>
    <w:rsid w:val="004C0741"/>
    <w:rsid w:val="004C0D0D"/>
    <w:rsid w:val="004C10F2"/>
    <w:rsid w:val="004C22B1"/>
    <w:rsid w:val="004C50B7"/>
    <w:rsid w:val="004C7F6A"/>
    <w:rsid w:val="004D17E2"/>
    <w:rsid w:val="004D1FC5"/>
    <w:rsid w:val="004D2F85"/>
    <w:rsid w:val="004D41C7"/>
    <w:rsid w:val="004D42ED"/>
    <w:rsid w:val="004D5C63"/>
    <w:rsid w:val="004D6644"/>
    <w:rsid w:val="004E05B5"/>
    <w:rsid w:val="004E0DD9"/>
    <w:rsid w:val="004E1269"/>
    <w:rsid w:val="004E3FCF"/>
    <w:rsid w:val="004E3FE7"/>
    <w:rsid w:val="004E4A98"/>
    <w:rsid w:val="004E4BAB"/>
    <w:rsid w:val="004E517D"/>
    <w:rsid w:val="004E60F8"/>
    <w:rsid w:val="004E65E1"/>
    <w:rsid w:val="004E7DAE"/>
    <w:rsid w:val="004F01CC"/>
    <w:rsid w:val="004F2210"/>
    <w:rsid w:val="004F3F85"/>
    <w:rsid w:val="004F54DA"/>
    <w:rsid w:val="004F5D39"/>
    <w:rsid w:val="004F7524"/>
    <w:rsid w:val="00501833"/>
    <w:rsid w:val="00503519"/>
    <w:rsid w:val="0050371D"/>
    <w:rsid w:val="00503857"/>
    <w:rsid w:val="00504001"/>
    <w:rsid w:val="00505BF4"/>
    <w:rsid w:val="00507249"/>
    <w:rsid w:val="0050750F"/>
    <w:rsid w:val="00513F07"/>
    <w:rsid w:val="00513F18"/>
    <w:rsid w:val="00516800"/>
    <w:rsid w:val="00516A8E"/>
    <w:rsid w:val="00517E17"/>
    <w:rsid w:val="00520121"/>
    <w:rsid w:val="005223E3"/>
    <w:rsid w:val="00522A8B"/>
    <w:rsid w:val="00525ACE"/>
    <w:rsid w:val="005275BD"/>
    <w:rsid w:val="005330A2"/>
    <w:rsid w:val="0053506F"/>
    <w:rsid w:val="005353B3"/>
    <w:rsid w:val="0053610F"/>
    <w:rsid w:val="00536318"/>
    <w:rsid w:val="00541360"/>
    <w:rsid w:val="00543CEB"/>
    <w:rsid w:val="00544E8E"/>
    <w:rsid w:val="0054659F"/>
    <w:rsid w:val="00546A30"/>
    <w:rsid w:val="00547BC5"/>
    <w:rsid w:val="005524EE"/>
    <w:rsid w:val="00554FFD"/>
    <w:rsid w:val="00557B1F"/>
    <w:rsid w:val="0056173F"/>
    <w:rsid w:val="00564569"/>
    <w:rsid w:val="00564F61"/>
    <w:rsid w:val="0056701A"/>
    <w:rsid w:val="005678E4"/>
    <w:rsid w:val="005726BC"/>
    <w:rsid w:val="00576F3D"/>
    <w:rsid w:val="00577FBD"/>
    <w:rsid w:val="00582C86"/>
    <w:rsid w:val="00582F5E"/>
    <w:rsid w:val="0058529C"/>
    <w:rsid w:val="00586C77"/>
    <w:rsid w:val="00590CF5"/>
    <w:rsid w:val="00590E44"/>
    <w:rsid w:val="00590F99"/>
    <w:rsid w:val="005917B1"/>
    <w:rsid w:val="005918A3"/>
    <w:rsid w:val="00591D76"/>
    <w:rsid w:val="00594677"/>
    <w:rsid w:val="00595D9C"/>
    <w:rsid w:val="0059701B"/>
    <w:rsid w:val="005A2A75"/>
    <w:rsid w:val="005B128B"/>
    <w:rsid w:val="005B6A99"/>
    <w:rsid w:val="005B700A"/>
    <w:rsid w:val="005C1B98"/>
    <w:rsid w:val="005C4098"/>
    <w:rsid w:val="005C52EF"/>
    <w:rsid w:val="005D0779"/>
    <w:rsid w:val="005D0ADB"/>
    <w:rsid w:val="005D3F21"/>
    <w:rsid w:val="005D56A1"/>
    <w:rsid w:val="005D7A81"/>
    <w:rsid w:val="005E11DA"/>
    <w:rsid w:val="005E13F4"/>
    <w:rsid w:val="005E2146"/>
    <w:rsid w:val="005E358B"/>
    <w:rsid w:val="005E585C"/>
    <w:rsid w:val="005E5B8E"/>
    <w:rsid w:val="005E7FEE"/>
    <w:rsid w:val="005F0D88"/>
    <w:rsid w:val="005F7D98"/>
    <w:rsid w:val="00600EF4"/>
    <w:rsid w:val="0060101F"/>
    <w:rsid w:val="00601946"/>
    <w:rsid w:val="006022A7"/>
    <w:rsid w:val="0060329F"/>
    <w:rsid w:val="006043CF"/>
    <w:rsid w:val="00604D0B"/>
    <w:rsid w:val="00606D3B"/>
    <w:rsid w:val="006107B1"/>
    <w:rsid w:val="0061203A"/>
    <w:rsid w:val="00612650"/>
    <w:rsid w:val="00617FD0"/>
    <w:rsid w:val="00622D83"/>
    <w:rsid w:val="00627CF4"/>
    <w:rsid w:val="00633807"/>
    <w:rsid w:val="0063649F"/>
    <w:rsid w:val="006448D2"/>
    <w:rsid w:val="00644902"/>
    <w:rsid w:val="00646C82"/>
    <w:rsid w:val="00650D48"/>
    <w:rsid w:val="00652966"/>
    <w:rsid w:val="00653936"/>
    <w:rsid w:val="006541E6"/>
    <w:rsid w:val="0065439C"/>
    <w:rsid w:val="00656696"/>
    <w:rsid w:val="0065710E"/>
    <w:rsid w:val="0065721F"/>
    <w:rsid w:val="00657819"/>
    <w:rsid w:val="00661219"/>
    <w:rsid w:val="0066364D"/>
    <w:rsid w:val="00664F68"/>
    <w:rsid w:val="00665FC4"/>
    <w:rsid w:val="006712EB"/>
    <w:rsid w:val="00671C39"/>
    <w:rsid w:val="00673C19"/>
    <w:rsid w:val="006755CE"/>
    <w:rsid w:val="00677F68"/>
    <w:rsid w:val="006829D4"/>
    <w:rsid w:val="00682C20"/>
    <w:rsid w:val="0068339F"/>
    <w:rsid w:val="00683992"/>
    <w:rsid w:val="0068530C"/>
    <w:rsid w:val="0069148B"/>
    <w:rsid w:val="006918D8"/>
    <w:rsid w:val="00693D1D"/>
    <w:rsid w:val="006A0AEE"/>
    <w:rsid w:val="006A18D0"/>
    <w:rsid w:val="006A7AE4"/>
    <w:rsid w:val="006B0D53"/>
    <w:rsid w:val="006B26AF"/>
    <w:rsid w:val="006B33DD"/>
    <w:rsid w:val="006B4644"/>
    <w:rsid w:val="006B51D8"/>
    <w:rsid w:val="006C0A0D"/>
    <w:rsid w:val="006C2AD8"/>
    <w:rsid w:val="006C31CD"/>
    <w:rsid w:val="006C328F"/>
    <w:rsid w:val="006D512D"/>
    <w:rsid w:val="006D7146"/>
    <w:rsid w:val="006E32BA"/>
    <w:rsid w:val="006F0C4B"/>
    <w:rsid w:val="006F10E6"/>
    <w:rsid w:val="006F10F8"/>
    <w:rsid w:val="006F39FE"/>
    <w:rsid w:val="006F600E"/>
    <w:rsid w:val="006F65D4"/>
    <w:rsid w:val="00700B03"/>
    <w:rsid w:val="007027B3"/>
    <w:rsid w:val="007028A6"/>
    <w:rsid w:val="007052DE"/>
    <w:rsid w:val="00706742"/>
    <w:rsid w:val="00707C80"/>
    <w:rsid w:val="00714704"/>
    <w:rsid w:val="00714FF9"/>
    <w:rsid w:val="00715451"/>
    <w:rsid w:val="00717586"/>
    <w:rsid w:val="00720957"/>
    <w:rsid w:val="00721363"/>
    <w:rsid w:val="0072720D"/>
    <w:rsid w:val="0073145D"/>
    <w:rsid w:val="00735304"/>
    <w:rsid w:val="0073759D"/>
    <w:rsid w:val="007422E4"/>
    <w:rsid w:val="00742E7E"/>
    <w:rsid w:val="00750CE6"/>
    <w:rsid w:val="00755C69"/>
    <w:rsid w:val="00756DCE"/>
    <w:rsid w:val="00757943"/>
    <w:rsid w:val="00760DBB"/>
    <w:rsid w:val="00761998"/>
    <w:rsid w:val="0076241B"/>
    <w:rsid w:val="007663BA"/>
    <w:rsid w:val="00766FCD"/>
    <w:rsid w:val="00767AF9"/>
    <w:rsid w:val="00771CEF"/>
    <w:rsid w:val="00773A21"/>
    <w:rsid w:val="00773B71"/>
    <w:rsid w:val="00774B92"/>
    <w:rsid w:val="00774DA2"/>
    <w:rsid w:val="007750F3"/>
    <w:rsid w:val="007763A2"/>
    <w:rsid w:val="007809F7"/>
    <w:rsid w:val="0078487C"/>
    <w:rsid w:val="007866C3"/>
    <w:rsid w:val="00787F42"/>
    <w:rsid w:val="00790BF8"/>
    <w:rsid w:val="0079377B"/>
    <w:rsid w:val="007940F7"/>
    <w:rsid w:val="007947C1"/>
    <w:rsid w:val="00794EFC"/>
    <w:rsid w:val="0079740E"/>
    <w:rsid w:val="007A3005"/>
    <w:rsid w:val="007A4F50"/>
    <w:rsid w:val="007B210C"/>
    <w:rsid w:val="007B29E2"/>
    <w:rsid w:val="007B2C7F"/>
    <w:rsid w:val="007B6F18"/>
    <w:rsid w:val="007B7697"/>
    <w:rsid w:val="007C0558"/>
    <w:rsid w:val="007C1B99"/>
    <w:rsid w:val="007C2FD5"/>
    <w:rsid w:val="007C306C"/>
    <w:rsid w:val="007C4C49"/>
    <w:rsid w:val="007C5293"/>
    <w:rsid w:val="007C5939"/>
    <w:rsid w:val="007D14CC"/>
    <w:rsid w:val="007D17F2"/>
    <w:rsid w:val="007D4E25"/>
    <w:rsid w:val="007D58B1"/>
    <w:rsid w:val="007D740A"/>
    <w:rsid w:val="007D7440"/>
    <w:rsid w:val="007E603E"/>
    <w:rsid w:val="007F1EE2"/>
    <w:rsid w:val="007F2D52"/>
    <w:rsid w:val="007F3E89"/>
    <w:rsid w:val="007F44D2"/>
    <w:rsid w:val="007F5185"/>
    <w:rsid w:val="007F51C1"/>
    <w:rsid w:val="007F715D"/>
    <w:rsid w:val="007F7AD2"/>
    <w:rsid w:val="00801FDE"/>
    <w:rsid w:val="008035A8"/>
    <w:rsid w:val="00803EE8"/>
    <w:rsid w:val="00804599"/>
    <w:rsid w:val="00805967"/>
    <w:rsid w:val="00813150"/>
    <w:rsid w:val="00813BF0"/>
    <w:rsid w:val="008158C9"/>
    <w:rsid w:val="00816565"/>
    <w:rsid w:val="00820C87"/>
    <w:rsid w:val="00824396"/>
    <w:rsid w:val="00825378"/>
    <w:rsid w:val="008264C8"/>
    <w:rsid w:val="00826517"/>
    <w:rsid w:val="00827350"/>
    <w:rsid w:val="0083027C"/>
    <w:rsid w:val="00830745"/>
    <w:rsid w:val="008322A7"/>
    <w:rsid w:val="0083479E"/>
    <w:rsid w:val="008352C3"/>
    <w:rsid w:val="00835DF6"/>
    <w:rsid w:val="008411C0"/>
    <w:rsid w:val="00850D34"/>
    <w:rsid w:val="00851FBB"/>
    <w:rsid w:val="00851FD1"/>
    <w:rsid w:val="00852C3D"/>
    <w:rsid w:val="00857A89"/>
    <w:rsid w:val="00861B7F"/>
    <w:rsid w:val="008634C3"/>
    <w:rsid w:val="0086543C"/>
    <w:rsid w:val="00867A53"/>
    <w:rsid w:val="00871FBD"/>
    <w:rsid w:val="0087241F"/>
    <w:rsid w:val="00873E4C"/>
    <w:rsid w:val="00876191"/>
    <w:rsid w:val="00877F1D"/>
    <w:rsid w:val="00880D59"/>
    <w:rsid w:val="00882A42"/>
    <w:rsid w:val="00882A7D"/>
    <w:rsid w:val="00885C54"/>
    <w:rsid w:val="00886F5B"/>
    <w:rsid w:val="00891EE7"/>
    <w:rsid w:val="00892167"/>
    <w:rsid w:val="00894815"/>
    <w:rsid w:val="00896F70"/>
    <w:rsid w:val="008A18F8"/>
    <w:rsid w:val="008A1F19"/>
    <w:rsid w:val="008A24AB"/>
    <w:rsid w:val="008A6DF7"/>
    <w:rsid w:val="008B1E11"/>
    <w:rsid w:val="008B470F"/>
    <w:rsid w:val="008B7E64"/>
    <w:rsid w:val="008C2E12"/>
    <w:rsid w:val="008C415B"/>
    <w:rsid w:val="008C53E6"/>
    <w:rsid w:val="008C5449"/>
    <w:rsid w:val="008D1591"/>
    <w:rsid w:val="008D600F"/>
    <w:rsid w:val="008D7FD5"/>
    <w:rsid w:val="008E1B98"/>
    <w:rsid w:val="008E21A4"/>
    <w:rsid w:val="008E3306"/>
    <w:rsid w:val="008E3988"/>
    <w:rsid w:val="008E4D3D"/>
    <w:rsid w:val="008E6366"/>
    <w:rsid w:val="008E64C8"/>
    <w:rsid w:val="008F1E0F"/>
    <w:rsid w:val="008F4359"/>
    <w:rsid w:val="008F5533"/>
    <w:rsid w:val="008F5A52"/>
    <w:rsid w:val="00901FB9"/>
    <w:rsid w:val="00904FDC"/>
    <w:rsid w:val="009051A5"/>
    <w:rsid w:val="00905A1B"/>
    <w:rsid w:val="00905AA4"/>
    <w:rsid w:val="00907E0F"/>
    <w:rsid w:val="00907E4D"/>
    <w:rsid w:val="00913F8E"/>
    <w:rsid w:val="00920A03"/>
    <w:rsid w:val="00922440"/>
    <w:rsid w:val="0092495C"/>
    <w:rsid w:val="0093020D"/>
    <w:rsid w:val="00932CEB"/>
    <w:rsid w:val="00933A6D"/>
    <w:rsid w:val="0093444B"/>
    <w:rsid w:val="0093517B"/>
    <w:rsid w:val="009351CE"/>
    <w:rsid w:val="00940BA8"/>
    <w:rsid w:val="00944C39"/>
    <w:rsid w:val="00947137"/>
    <w:rsid w:val="00950455"/>
    <w:rsid w:val="009511C6"/>
    <w:rsid w:val="009521CB"/>
    <w:rsid w:val="00954921"/>
    <w:rsid w:val="0095627E"/>
    <w:rsid w:val="00957540"/>
    <w:rsid w:val="0096019F"/>
    <w:rsid w:val="009606E0"/>
    <w:rsid w:val="0096127F"/>
    <w:rsid w:val="00961759"/>
    <w:rsid w:val="00963859"/>
    <w:rsid w:val="009656AA"/>
    <w:rsid w:val="009717B2"/>
    <w:rsid w:val="00975DE4"/>
    <w:rsid w:val="00982B4D"/>
    <w:rsid w:val="00983D8A"/>
    <w:rsid w:val="00987443"/>
    <w:rsid w:val="00987900"/>
    <w:rsid w:val="009905B9"/>
    <w:rsid w:val="00995B79"/>
    <w:rsid w:val="00996BBF"/>
    <w:rsid w:val="009A193C"/>
    <w:rsid w:val="009A61A6"/>
    <w:rsid w:val="009B23B9"/>
    <w:rsid w:val="009B29B1"/>
    <w:rsid w:val="009B382E"/>
    <w:rsid w:val="009B5C31"/>
    <w:rsid w:val="009B6281"/>
    <w:rsid w:val="009B7AB8"/>
    <w:rsid w:val="009C094A"/>
    <w:rsid w:val="009D2664"/>
    <w:rsid w:val="009D3C68"/>
    <w:rsid w:val="009D3DFC"/>
    <w:rsid w:val="009D62B3"/>
    <w:rsid w:val="009D7400"/>
    <w:rsid w:val="009E4CE7"/>
    <w:rsid w:val="009E4FC3"/>
    <w:rsid w:val="009F2D67"/>
    <w:rsid w:val="00A01CA7"/>
    <w:rsid w:val="00A02951"/>
    <w:rsid w:val="00A05EDA"/>
    <w:rsid w:val="00A11EAD"/>
    <w:rsid w:val="00A1237D"/>
    <w:rsid w:val="00A129C2"/>
    <w:rsid w:val="00A14327"/>
    <w:rsid w:val="00A208C1"/>
    <w:rsid w:val="00A20B8D"/>
    <w:rsid w:val="00A217FA"/>
    <w:rsid w:val="00A242E5"/>
    <w:rsid w:val="00A26769"/>
    <w:rsid w:val="00A26EB0"/>
    <w:rsid w:val="00A31AE0"/>
    <w:rsid w:val="00A35859"/>
    <w:rsid w:val="00A37146"/>
    <w:rsid w:val="00A3737C"/>
    <w:rsid w:val="00A40216"/>
    <w:rsid w:val="00A43543"/>
    <w:rsid w:val="00A4538E"/>
    <w:rsid w:val="00A46069"/>
    <w:rsid w:val="00A46296"/>
    <w:rsid w:val="00A462B5"/>
    <w:rsid w:val="00A47FC4"/>
    <w:rsid w:val="00A51556"/>
    <w:rsid w:val="00A5173A"/>
    <w:rsid w:val="00A520AB"/>
    <w:rsid w:val="00A53126"/>
    <w:rsid w:val="00A53BF6"/>
    <w:rsid w:val="00A54EF0"/>
    <w:rsid w:val="00A559B8"/>
    <w:rsid w:val="00A57375"/>
    <w:rsid w:val="00A57A62"/>
    <w:rsid w:val="00A61E07"/>
    <w:rsid w:val="00A625C3"/>
    <w:rsid w:val="00A62874"/>
    <w:rsid w:val="00A632FE"/>
    <w:rsid w:val="00A63E0F"/>
    <w:rsid w:val="00A655C6"/>
    <w:rsid w:val="00A76976"/>
    <w:rsid w:val="00A77B69"/>
    <w:rsid w:val="00A831E6"/>
    <w:rsid w:val="00A8414D"/>
    <w:rsid w:val="00A84641"/>
    <w:rsid w:val="00A84653"/>
    <w:rsid w:val="00A863EE"/>
    <w:rsid w:val="00A904B9"/>
    <w:rsid w:val="00A90FEB"/>
    <w:rsid w:val="00A948AA"/>
    <w:rsid w:val="00A9672E"/>
    <w:rsid w:val="00AA16E9"/>
    <w:rsid w:val="00AA1B10"/>
    <w:rsid w:val="00AA287B"/>
    <w:rsid w:val="00AA313C"/>
    <w:rsid w:val="00AB1F92"/>
    <w:rsid w:val="00AB2CB3"/>
    <w:rsid w:val="00AB399D"/>
    <w:rsid w:val="00AC00FB"/>
    <w:rsid w:val="00AC131F"/>
    <w:rsid w:val="00AC31B9"/>
    <w:rsid w:val="00AC3A7E"/>
    <w:rsid w:val="00AC3C12"/>
    <w:rsid w:val="00AC3D46"/>
    <w:rsid w:val="00AC6678"/>
    <w:rsid w:val="00AC7161"/>
    <w:rsid w:val="00AD056D"/>
    <w:rsid w:val="00AD2E86"/>
    <w:rsid w:val="00AD3157"/>
    <w:rsid w:val="00AD3FFC"/>
    <w:rsid w:val="00AD41FA"/>
    <w:rsid w:val="00AD5E0F"/>
    <w:rsid w:val="00AD74EC"/>
    <w:rsid w:val="00AE01FA"/>
    <w:rsid w:val="00AE257B"/>
    <w:rsid w:val="00AE3966"/>
    <w:rsid w:val="00AE42A3"/>
    <w:rsid w:val="00AE4BE9"/>
    <w:rsid w:val="00AE5A2E"/>
    <w:rsid w:val="00AE6EFF"/>
    <w:rsid w:val="00AF10F0"/>
    <w:rsid w:val="00AF1FE5"/>
    <w:rsid w:val="00AF3D93"/>
    <w:rsid w:val="00AF55C7"/>
    <w:rsid w:val="00AF7175"/>
    <w:rsid w:val="00B04049"/>
    <w:rsid w:val="00B04FA2"/>
    <w:rsid w:val="00B06962"/>
    <w:rsid w:val="00B06F5A"/>
    <w:rsid w:val="00B138C4"/>
    <w:rsid w:val="00B14138"/>
    <w:rsid w:val="00B14A3C"/>
    <w:rsid w:val="00B14E07"/>
    <w:rsid w:val="00B14F95"/>
    <w:rsid w:val="00B160C4"/>
    <w:rsid w:val="00B17CFF"/>
    <w:rsid w:val="00B20510"/>
    <w:rsid w:val="00B20D5C"/>
    <w:rsid w:val="00B21ED9"/>
    <w:rsid w:val="00B22671"/>
    <w:rsid w:val="00B22A06"/>
    <w:rsid w:val="00B23042"/>
    <w:rsid w:val="00B256F1"/>
    <w:rsid w:val="00B26092"/>
    <w:rsid w:val="00B2757F"/>
    <w:rsid w:val="00B27BEB"/>
    <w:rsid w:val="00B3224D"/>
    <w:rsid w:val="00B359F4"/>
    <w:rsid w:val="00B35EF3"/>
    <w:rsid w:val="00B37B25"/>
    <w:rsid w:val="00B425DC"/>
    <w:rsid w:val="00B42D13"/>
    <w:rsid w:val="00B43B2B"/>
    <w:rsid w:val="00B44ED1"/>
    <w:rsid w:val="00B51CBD"/>
    <w:rsid w:val="00B562FB"/>
    <w:rsid w:val="00B56D32"/>
    <w:rsid w:val="00B57581"/>
    <w:rsid w:val="00B60FA4"/>
    <w:rsid w:val="00B61D30"/>
    <w:rsid w:val="00B62905"/>
    <w:rsid w:val="00B62CD9"/>
    <w:rsid w:val="00B639FB"/>
    <w:rsid w:val="00B65C33"/>
    <w:rsid w:val="00B66864"/>
    <w:rsid w:val="00B66A79"/>
    <w:rsid w:val="00B7042D"/>
    <w:rsid w:val="00B704CD"/>
    <w:rsid w:val="00B70B27"/>
    <w:rsid w:val="00B71957"/>
    <w:rsid w:val="00B71AB5"/>
    <w:rsid w:val="00B751AA"/>
    <w:rsid w:val="00B75326"/>
    <w:rsid w:val="00B7732D"/>
    <w:rsid w:val="00B774A0"/>
    <w:rsid w:val="00B80F94"/>
    <w:rsid w:val="00B82A6A"/>
    <w:rsid w:val="00B8543E"/>
    <w:rsid w:val="00B85D36"/>
    <w:rsid w:val="00B86A9F"/>
    <w:rsid w:val="00B870F1"/>
    <w:rsid w:val="00BA0952"/>
    <w:rsid w:val="00BA1A88"/>
    <w:rsid w:val="00BA4EF6"/>
    <w:rsid w:val="00BA5A14"/>
    <w:rsid w:val="00BA6331"/>
    <w:rsid w:val="00BA6546"/>
    <w:rsid w:val="00BA6D69"/>
    <w:rsid w:val="00BA70DA"/>
    <w:rsid w:val="00BB03DE"/>
    <w:rsid w:val="00BB38DC"/>
    <w:rsid w:val="00BB40E8"/>
    <w:rsid w:val="00BB4522"/>
    <w:rsid w:val="00BB4A90"/>
    <w:rsid w:val="00BB4FAC"/>
    <w:rsid w:val="00BB51BC"/>
    <w:rsid w:val="00BB763B"/>
    <w:rsid w:val="00BB7C55"/>
    <w:rsid w:val="00BC54C7"/>
    <w:rsid w:val="00BC64F9"/>
    <w:rsid w:val="00BC764F"/>
    <w:rsid w:val="00BD0D2D"/>
    <w:rsid w:val="00BD50E4"/>
    <w:rsid w:val="00BD6599"/>
    <w:rsid w:val="00BD7E77"/>
    <w:rsid w:val="00BE081F"/>
    <w:rsid w:val="00BE0C20"/>
    <w:rsid w:val="00BE182F"/>
    <w:rsid w:val="00BE1A07"/>
    <w:rsid w:val="00BE2B3E"/>
    <w:rsid w:val="00BE35BC"/>
    <w:rsid w:val="00BE4C7C"/>
    <w:rsid w:val="00BE55A6"/>
    <w:rsid w:val="00BE603B"/>
    <w:rsid w:val="00BE60B0"/>
    <w:rsid w:val="00BE6AAC"/>
    <w:rsid w:val="00BE736A"/>
    <w:rsid w:val="00BF04A9"/>
    <w:rsid w:val="00BF3F03"/>
    <w:rsid w:val="00BF451B"/>
    <w:rsid w:val="00BF5C55"/>
    <w:rsid w:val="00BF7178"/>
    <w:rsid w:val="00BF7B05"/>
    <w:rsid w:val="00C00E26"/>
    <w:rsid w:val="00C0207E"/>
    <w:rsid w:val="00C06F3E"/>
    <w:rsid w:val="00C1053C"/>
    <w:rsid w:val="00C11B62"/>
    <w:rsid w:val="00C1527A"/>
    <w:rsid w:val="00C15338"/>
    <w:rsid w:val="00C15B27"/>
    <w:rsid w:val="00C17FFB"/>
    <w:rsid w:val="00C20108"/>
    <w:rsid w:val="00C2067E"/>
    <w:rsid w:val="00C2173D"/>
    <w:rsid w:val="00C21C45"/>
    <w:rsid w:val="00C22A5A"/>
    <w:rsid w:val="00C2310C"/>
    <w:rsid w:val="00C24A3E"/>
    <w:rsid w:val="00C25CB6"/>
    <w:rsid w:val="00C31B4E"/>
    <w:rsid w:val="00C326EE"/>
    <w:rsid w:val="00C3415D"/>
    <w:rsid w:val="00C344E6"/>
    <w:rsid w:val="00C40F9F"/>
    <w:rsid w:val="00C41FBD"/>
    <w:rsid w:val="00C47083"/>
    <w:rsid w:val="00C50107"/>
    <w:rsid w:val="00C50B56"/>
    <w:rsid w:val="00C53115"/>
    <w:rsid w:val="00C54998"/>
    <w:rsid w:val="00C600F0"/>
    <w:rsid w:val="00C66BFB"/>
    <w:rsid w:val="00C71142"/>
    <w:rsid w:val="00C737B6"/>
    <w:rsid w:val="00C8104E"/>
    <w:rsid w:val="00C834CE"/>
    <w:rsid w:val="00C83634"/>
    <w:rsid w:val="00C86B3E"/>
    <w:rsid w:val="00C903DA"/>
    <w:rsid w:val="00C91AEE"/>
    <w:rsid w:val="00C9222A"/>
    <w:rsid w:val="00C929F8"/>
    <w:rsid w:val="00C9544A"/>
    <w:rsid w:val="00CA044C"/>
    <w:rsid w:val="00CA1F1E"/>
    <w:rsid w:val="00CA204B"/>
    <w:rsid w:val="00CA308E"/>
    <w:rsid w:val="00CA3D9C"/>
    <w:rsid w:val="00CA59D4"/>
    <w:rsid w:val="00CA6BE6"/>
    <w:rsid w:val="00CA70C9"/>
    <w:rsid w:val="00CB034B"/>
    <w:rsid w:val="00CB20A4"/>
    <w:rsid w:val="00CB419E"/>
    <w:rsid w:val="00CC4624"/>
    <w:rsid w:val="00CC4873"/>
    <w:rsid w:val="00CC51BA"/>
    <w:rsid w:val="00CD177F"/>
    <w:rsid w:val="00CD198F"/>
    <w:rsid w:val="00CD499B"/>
    <w:rsid w:val="00CD4B9E"/>
    <w:rsid w:val="00CE1CAD"/>
    <w:rsid w:val="00CE1EAE"/>
    <w:rsid w:val="00CE452F"/>
    <w:rsid w:val="00CF19EB"/>
    <w:rsid w:val="00CF3153"/>
    <w:rsid w:val="00CF34A3"/>
    <w:rsid w:val="00CF72B1"/>
    <w:rsid w:val="00D006F3"/>
    <w:rsid w:val="00D0130A"/>
    <w:rsid w:val="00D03435"/>
    <w:rsid w:val="00D043C1"/>
    <w:rsid w:val="00D0499D"/>
    <w:rsid w:val="00D04A0A"/>
    <w:rsid w:val="00D0635E"/>
    <w:rsid w:val="00D07BA7"/>
    <w:rsid w:val="00D1394D"/>
    <w:rsid w:val="00D15E69"/>
    <w:rsid w:val="00D16339"/>
    <w:rsid w:val="00D21EA2"/>
    <w:rsid w:val="00D247D6"/>
    <w:rsid w:val="00D27176"/>
    <w:rsid w:val="00D278EE"/>
    <w:rsid w:val="00D32DE3"/>
    <w:rsid w:val="00D33651"/>
    <w:rsid w:val="00D33ED3"/>
    <w:rsid w:val="00D35A7A"/>
    <w:rsid w:val="00D35E4E"/>
    <w:rsid w:val="00D4041B"/>
    <w:rsid w:val="00D40AED"/>
    <w:rsid w:val="00D418B1"/>
    <w:rsid w:val="00D425A9"/>
    <w:rsid w:val="00D513B2"/>
    <w:rsid w:val="00D52DC1"/>
    <w:rsid w:val="00D61A37"/>
    <w:rsid w:val="00D62FD2"/>
    <w:rsid w:val="00D645F4"/>
    <w:rsid w:val="00D64A93"/>
    <w:rsid w:val="00D64FFB"/>
    <w:rsid w:val="00D67BED"/>
    <w:rsid w:val="00D70301"/>
    <w:rsid w:val="00D72AA6"/>
    <w:rsid w:val="00D72BBD"/>
    <w:rsid w:val="00D75F27"/>
    <w:rsid w:val="00D7619E"/>
    <w:rsid w:val="00D774FB"/>
    <w:rsid w:val="00D80ABA"/>
    <w:rsid w:val="00D8208D"/>
    <w:rsid w:val="00D84A3D"/>
    <w:rsid w:val="00D85BA1"/>
    <w:rsid w:val="00D86009"/>
    <w:rsid w:val="00D8725D"/>
    <w:rsid w:val="00D876D9"/>
    <w:rsid w:val="00D877AA"/>
    <w:rsid w:val="00D9024B"/>
    <w:rsid w:val="00D93C9B"/>
    <w:rsid w:val="00D957DB"/>
    <w:rsid w:val="00D95C5F"/>
    <w:rsid w:val="00DA4AE2"/>
    <w:rsid w:val="00DA5DC1"/>
    <w:rsid w:val="00DA6C26"/>
    <w:rsid w:val="00DB005D"/>
    <w:rsid w:val="00DB0735"/>
    <w:rsid w:val="00DB3DF1"/>
    <w:rsid w:val="00DB45F4"/>
    <w:rsid w:val="00DB4CE3"/>
    <w:rsid w:val="00DB53DD"/>
    <w:rsid w:val="00DB6556"/>
    <w:rsid w:val="00DB6641"/>
    <w:rsid w:val="00DB6FFD"/>
    <w:rsid w:val="00DB721C"/>
    <w:rsid w:val="00DB76E2"/>
    <w:rsid w:val="00DC0A58"/>
    <w:rsid w:val="00DC1C4A"/>
    <w:rsid w:val="00DC30C3"/>
    <w:rsid w:val="00DC476B"/>
    <w:rsid w:val="00DC522F"/>
    <w:rsid w:val="00DC7DFB"/>
    <w:rsid w:val="00DD28FC"/>
    <w:rsid w:val="00DD2D6F"/>
    <w:rsid w:val="00DD30AE"/>
    <w:rsid w:val="00DD3EBC"/>
    <w:rsid w:val="00DD55C6"/>
    <w:rsid w:val="00DD78C1"/>
    <w:rsid w:val="00DE0142"/>
    <w:rsid w:val="00DE414D"/>
    <w:rsid w:val="00DE4D78"/>
    <w:rsid w:val="00DE5E15"/>
    <w:rsid w:val="00DE632A"/>
    <w:rsid w:val="00DF0C8F"/>
    <w:rsid w:val="00DF0E86"/>
    <w:rsid w:val="00DF1E43"/>
    <w:rsid w:val="00DF2B92"/>
    <w:rsid w:val="00DF4746"/>
    <w:rsid w:val="00DF6DF5"/>
    <w:rsid w:val="00E004CD"/>
    <w:rsid w:val="00E023EF"/>
    <w:rsid w:val="00E03977"/>
    <w:rsid w:val="00E04977"/>
    <w:rsid w:val="00E066A8"/>
    <w:rsid w:val="00E104C1"/>
    <w:rsid w:val="00E11DFF"/>
    <w:rsid w:val="00E16781"/>
    <w:rsid w:val="00E212A6"/>
    <w:rsid w:val="00E246F9"/>
    <w:rsid w:val="00E309B4"/>
    <w:rsid w:val="00E319A0"/>
    <w:rsid w:val="00E32293"/>
    <w:rsid w:val="00E32E83"/>
    <w:rsid w:val="00E33ECC"/>
    <w:rsid w:val="00E365CA"/>
    <w:rsid w:val="00E400A4"/>
    <w:rsid w:val="00E400DC"/>
    <w:rsid w:val="00E4363B"/>
    <w:rsid w:val="00E44201"/>
    <w:rsid w:val="00E46E8B"/>
    <w:rsid w:val="00E51DEA"/>
    <w:rsid w:val="00E548C7"/>
    <w:rsid w:val="00E553D2"/>
    <w:rsid w:val="00E60146"/>
    <w:rsid w:val="00E61C15"/>
    <w:rsid w:val="00E6211A"/>
    <w:rsid w:val="00E62517"/>
    <w:rsid w:val="00E63384"/>
    <w:rsid w:val="00E64056"/>
    <w:rsid w:val="00E65335"/>
    <w:rsid w:val="00E65CDB"/>
    <w:rsid w:val="00E6735E"/>
    <w:rsid w:val="00E675E3"/>
    <w:rsid w:val="00E67E4C"/>
    <w:rsid w:val="00E71E78"/>
    <w:rsid w:val="00E72CE4"/>
    <w:rsid w:val="00E73298"/>
    <w:rsid w:val="00E73E5C"/>
    <w:rsid w:val="00E74E7F"/>
    <w:rsid w:val="00E77D17"/>
    <w:rsid w:val="00E77EF5"/>
    <w:rsid w:val="00E8048F"/>
    <w:rsid w:val="00E80577"/>
    <w:rsid w:val="00E807E4"/>
    <w:rsid w:val="00E81DF6"/>
    <w:rsid w:val="00E83569"/>
    <w:rsid w:val="00E845FF"/>
    <w:rsid w:val="00E87759"/>
    <w:rsid w:val="00E90DE7"/>
    <w:rsid w:val="00E91EE9"/>
    <w:rsid w:val="00E9215C"/>
    <w:rsid w:val="00E9330A"/>
    <w:rsid w:val="00E9646D"/>
    <w:rsid w:val="00E96C6E"/>
    <w:rsid w:val="00E96E89"/>
    <w:rsid w:val="00EA0C83"/>
    <w:rsid w:val="00EA0E02"/>
    <w:rsid w:val="00EA1291"/>
    <w:rsid w:val="00EA693E"/>
    <w:rsid w:val="00EA6BF2"/>
    <w:rsid w:val="00EB0DE6"/>
    <w:rsid w:val="00EB1063"/>
    <w:rsid w:val="00EB1E37"/>
    <w:rsid w:val="00EB201F"/>
    <w:rsid w:val="00EB4D89"/>
    <w:rsid w:val="00EB51FB"/>
    <w:rsid w:val="00EB6B4E"/>
    <w:rsid w:val="00EC1BD4"/>
    <w:rsid w:val="00EC3996"/>
    <w:rsid w:val="00EC6811"/>
    <w:rsid w:val="00ED014C"/>
    <w:rsid w:val="00ED06F4"/>
    <w:rsid w:val="00ED116B"/>
    <w:rsid w:val="00ED2AB4"/>
    <w:rsid w:val="00ED313A"/>
    <w:rsid w:val="00ED4442"/>
    <w:rsid w:val="00ED7CE3"/>
    <w:rsid w:val="00EE012F"/>
    <w:rsid w:val="00EE2CE3"/>
    <w:rsid w:val="00EE3948"/>
    <w:rsid w:val="00EE50D6"/>
    <w:rsid w:val="00EE5D1B"/>
    <w:rsid w:val="00EE724C"/>
    <w:rsid w:val="00EE7928"/>
    <w:rsid w:val="00EF126B"/>
    <w:rsid w:val="00EF173B"/>
    <w:rsid w:val="00EF1794"/>
    <w:rsid w:val="00EF3B3E"/>
    <w:rsid w:val="00EF3F3E"/>
    <w:rsid w:val="00EF4EDE"/>
    <w:rsid w:val="00F00405"/>
    <w:rsid w:val="00F012F3"/>
    <w:rsid w:val="00F01D7C"/>
    <w:rsid w:val="00F024EE"/>
    <w:rsid w:val="00F03AAE"/>
    <w:rsid w:val="00F0651A"/>
    <w:rsid w:val="00F11214"/>
    <w:rsid w:val="00F12538"/>
    <w:rsid w:val="00F132DA"/>
    <w:rsid w:val="00F13868"/>
    <w:rsid w:val="00F14F4B"/>
    <w:rsid w:val="00F20896"/>
    <w:rsid w:val="00F2175C"/>
    <w:rsid w:val="00F228A3"/>
    <w:rsid w:val="00F23E63"/>
    <w:rsid w:val="00F257DE"/>
    <w:rsid w:val="00F26211"/>
    <w:rsid w:val="00F27252"/>
    <w:rsid w:val="00F338A2"/>
    <w:rsid w:val="00F33BF3"/>
    <w:rsid w:val="00F33C91"/>
    <w:rsid w:val="00F33E96"/>
    <w:rsid w:val="00F35B5E"/>
    <w:rsid w:val="00F35C28"/>
    <w:rsid w:val="00F406D8"/>
    <w:rsid w:val="00F416B2"/>
    <w:rsid w:val="00F46B51"/>
    <w:rsid w:val="00F46B67"/>
    <w:rsid w:val="00F50DF7"/>
    <w:rsid w:val="00F51CA1"/>
    <w:rsid w:val="00F5220D"/>
    <w:rsid w:val="00F523B5"/>
    <w:rsid w:val="00F537A6"/>
    <w:rsid w:val="00F53FDC"/>
    <w:rsid w:val="00F5532F"/>
    <w:rsid w:val="00F55EAD"/>
    <w:rsid w:val="00F56423"/>
    <w:rsid w:val="00F5737A"/>
    <w:rsid w:val="00F57DCD"/>
    <w:rsid w:val="00F62150"/>
    <w:rsid w:val="00F64E0B"/>
    <w:rsid w:val="00F64E27"/>
    <w:rsid w:val="00F65FE9"/>
    <w:rsid w:val="00F750D1"/>
    <w:rsid w:val="00F757D1"/>
    <w:rsid w:val="00F77D87"/>
    <w:rsid w:val="00F8199D"/>
    <w:rsid w:val="00F82EF6"/>
    <w:rsid w:val="00F83312"/>
    <w:rsid w:val="00F848F6"/>
    <w:rsid w:val="00F86935"/>
    <w:rsid w:val="00F90BC4"/>
    <w:rsid w:val="00F90FE9"/>
    <w:rsid w:val="00F92923"/>
    <w:rsid w:val="00F93B96"/>
    <w:rsid w:val="00F946D7"/>
    <w:rsid w:val="00F94739"/>
    <w:rsid w:val="00F949A6"/>
    <w:rsid w:val="00F94CC3"/>
    <w:rsid w:val="00F97404"/>
    <w:rsid w:val="00FA2DED"/>
    <w:rsid w:val="00FA670E"/>
    <w:rsid w:val="00FB0D29"/>
    <w:rsid w:val="00FB2EA6"/>
    <w:rsid w:val="00FB3CC8"/>
    <w:rsid w:val="00FB5520"/>
    <w:rsid w:val="00FB5BF3"/>
    <w:rsid w:val="00FB73F9"/>
    <w:rsid w:val="00FC096C"/>
    <w:rsid w:val="00FC1A64"/>
    <w:rsid w:val="00FC2288"/>
    <w:rsid w:val="00FC2B29"/>
    <w:rsid w:val="00FC49E5"/>
    <w:rsid w:val="00FD44E2"/>
    <w:rsid w:val="00FD4F48"/>
    <w:rsid w:val="00FD7A56"/>
    <w:rsid w:val="00FE1ECC"/>
    <w:rsid w:val="00FE4E3C"/>
    <w:rsid w:val="00FE5835"/>
    <w:rsid w:val="00FF004A"/>
    <w:rsid w:val="00FF05E0"/>
    <w:rsid w:val="00FF187F"/>
    <w:rsid w:val="00FF1D3C"/>
    <w:rsid w:val="00FF243A"/>
    <w:rsid w:val="00FF731A"/>
    <w:rsid w:val="00FF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E0F"/>
  </w:style>
  <w:style w:type="paragraph" w:styleId="Heading1">
    <w:name w:val="heading 1"/>
    <w:aliases w:val="Skyrius,H11,H12,H13,H14,H111,H121,H15,H112,H122,H16,H113,H123,H17,H114,H124,H18,H115,H125,H19,H110,H116,H126,H117,H127,H118,H128,H131,H141,H1111,H1211,H151,H1121,H1221,H161,H1131,H1231,H171,H1141,H1241,H181,H1151,H1251,H191,H1101,H1161,H1261"/>
    <w:basedOn w:val="Normal"/>
    <w:next w:val="Normal"/>
    <w:link w:val="Heading1Char"/>
    <w:qFormat/>
    <w:rsid w:val="0086543C"/>
    <w:pPr>
      <w:keepNext/>
      <w:suppressAutoHyphens/>
      <w:autoSpaceDN w:val="0"/>
      <w:spacing w:after="0" w:line="240" w:lineRule="auto"/>
      <w:jc w:val="center"/>
      <w:textAlignment w:val="baseline"/>
      <w:outlineLvl w:val="0"/>
    </w:pPr>
    <w:rPr>
      <w:rFonts w:ascii="Times New Roman" w:eastAsia="Times New Roman" w:hAnsi="Times New Roman" w:cs="Times New Roman"/>
      <w:b/>
      <w:sz w:val="24"/>
      <w:szCs w:val="24"/>
    </w:rPr>
  </w:style>
  <w:style w:type="paragraph" w:styleId="Heading2">
    <w:name w:val="heading 2"/>
    <w:aliases w:val="Title Header2"/>
    <w:basedOn w:val="Normal"/>
    <w:next w:val="Normal"/>
    <w:link w:val="Heading2Char"/>
    <w:qFormat/>
    <w:rsid w:val="0086543C"/>
    <w:pPr>
      <w:keepNext/>
      <w:suppressAutoHyphens/>
      <w:autoSpaceDN w:val="0"/>
      <w:spacing w:after="0" w:line="240" w:lineRule="auto"/>
      <w:jc w:val="center"/>
      <w:textAlignment w:val="baseline"/>
      <w:outlineLvl w:val="1"/>
    </w:pPr>
    <w:rPr>
      <w:rFonts w:ascii="Times New Roman" w:eastAsia="Times New Roman" w:hAnsi="Times New Roman" w:cs="Times New Roman"/>
      <w:b/>
      <w:sz w:val="28"/>
      <w:szCs w:val="24"/>
    </w:rPr>
  </w:style>
  <w:style w:type="paragraph" w:styleId="Heading3">
    <w:name w:val="heading 3"/>
    <w:aliases w:val="Section Header3,Sub-Clause Paragraph,Papunktis,H3,H31,H32,H33,H311,H321,H34,H312,H322,H35,H313,H323,H36,H37,H314,H324,H38,H315,H325,H39,H316,H326,H331,H3111,H3211,H341,H3121,H3221,H351,H3131,H3231,H361,H371,H3141,H3241,H381,H3151,H3251"/>
    <w:basedOn w:val="Normal"/>
    <w:next w:val="Normal"/>
    <w:link w:val="Heading3Char"/>
    <w:uiPriority w:val="9"/>
    <w:qFormat/>
    <w:rsid w:val="0086543C"/>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Heading4">
    <w:name w:val="heading 4"/>
    <w:aliases w:val="Heading 4 Char Char Char Char,Heading 4 Char Char Char Char Char, Sub-Clause Sub-paragraph,Sub-Clause Sub-paragraph,Overskrift 4 indholdsforteg."/>
    <w:basedOn w:val="Normal"/>
    <w:next w:val="Normal"/>
    <w:link w:val="Heading4Char"/>
    <w:qFormat/>
    <w:rsid w:val="0086543C"/>
    <w:pPr>
      <w:keepNext/>
      <w:tabs>
        <w:tab w:val="left" w:pos="1584"/>
      </w:tabs>
      <w:suppressAutoHyphens/>
      <w:autoSpaceDN w:val="0"/>
      <w:spacing w:after="0" w:line="240" w:lineRule="auto"/>
      <w:ind w:left="1584" w:hanging="864"/>
      <w:textAlignment w:val="baseline"/>
      <w:outlineLvl w:val="3"/>
    </w:pPr>
    <w:rPr>
      <w:rFonts w:ascii="Times New Roman" w:eastAsia="Times New Roman" w:hAnsi="Times New Roman" w:cs="Times New Roman"/>
      <w:sz w:val="44"/>
      <w:szCs w:val="20"/>
      <w:lang w:eastAsia="ar-SA"/>
    </w:rPr>
  </w:style>
  <w:style w:type="paragraph" w:styleId="Heading5">
    <w:name w:val="heading 5"/>
    <w:basedOn w:val="Normal"/>
    <w:next w:val="Normal"/>
    <w:link w:val="Heading5Char"/>
    <w:qFormat/>
    <w:rsid w:val="0086543C"/>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86543C"/>
    <w:pPr>
      <w:keepNext/>
      <w:tabs>
        <w:tab w:val="left" w:pos="1872"/>
      </w:tabs>
      <w:suppressAutoHyphens/>
      <w:autoSpaceDN w:val="0"/>
      <w:spacing w:after="0" w:line="240" w:lineRule="auto"/>
      <w:ind w:left="1872" w:hanging="1152"/>
      <w:textAlignment w:val="baseline"/>
      <w:outlineLvl w:val="5"/>
    </w:pPr>
    <w:rPr>
      <w:rFonts w:ascii="Times New Roman" w:eastAsia="Times New Roman" w:hAnsi="Times New Roman" w:cs="Times New Roman"/>
      <w:sz w:val="36"/>
      <w:szCs w:val="20"/>
      <w:lang w:eastAsia="ar-SA"/>
    </w:rPr>
  </w:style>
  <w:style w:type="paragraph" w:styleId="Heading7">
    <w:name w:val="heading 7"/>
    <w:basedOn w:val="Normal"/>
    <w:next w:val="Normal"/>
    <w:link w:val="Heading7Char"/>
    <w:qFormat/>
    <w:rsid w:val="0086543C"/>
    <w:pPr>
      <w:keepNext/>
      <w:tabs>
        <w:tab w:val="left" w:pos="2016"/>
      </w:tabs>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86543C"/>
    <w:pPr>
      <w:keepNext/>
      <w:keepLines/>
      <w:suppressAutoHyphens/>
      <w:autoSpaceDN w:val="0"/>
      <w:spacing w:before="200" w:after="0" w:line="240" w:lineRule="auto"/>
      <w:textAlignment w:val="baseline"/>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86543C"/>
    <w:pPr>
      <w:keepNext/>
      <w:keepLines/>
      <w:suppressAutoHyphens/>
      <w:autoSpaceDN w:val="0"/>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us Char,H11 Char,H12 Char,H13 Char,H14 Char,H111 Char,H121 Char,H15 Char,H112 Char,H122 Char,H16 Char,H113 Char,H123 Char,H17 Char,H114 Char,H124 Char,H18 Char,H115 Char,H125 Char,H19 Char,H110 Char,H116 Char,H126 Char,H117 Char"/>
    <w:basedOn w:val="DefaultParagraphFont"/>
    <w:link w:val="Heading1"/>
    <w:rsid w:val="0086543C"/>
    <w:rPr>
      <w:rFonts w:ascii="Times New Roman" w:eastAsia="Times New Roman" w:hAnsi="Times New Roman" w:cs="Times New Roman"/>
      <w:b/>
      <w:sz w:val="24"/>
      <w:szCs w:val="24"/>
    </w:rPr>
  </w:style>
  <w:style w:type="character" w:customStyle="1" w:styleId="Heading2Char">
    <w:name w:val="Heading 2 Char"/>
    <w:aliases w:val="Title Header2 Char"/>
    <w:basedOn w:val="DefaultParagraphFont"/>
    <w:link w:val="Heading2"/>
    <w:rsid w:val="0086543C"/>
    <w:rPr>
      <w:rFonts w:ascii="Times New Roman" w:eastAsia="Times New Roman" w:hAnsi="Times New Roman" w:cs="Times New Roman"/>
      <w:b/>
      <w:sz w:val="28"/>
      <w:szCs w:val="24"/>
    </w:rPr>
  </w:style>
  <w:style w:type="character" w:customStyle="1" w:styleId="Heading3Char">
    <w:name w:val="Heading 3 Char"/>
    <w:aliases w:val="Section Header3 Char,Sub-Clause Paragraph Char,Papunktis Char,H3 Char,H31 Char,H32 Char,H33 Char,H311 Char,H321 Char,H34 Char,H312 Char,H322 Char,H35 Char,H313 Char,H323 Char,H36 Char,H37 Char,H314 Char,H324 Char,H38 Char,H315 Char"/>
    <w:basedOn w:val="DefaultParagraphFont"/>
    <w:link w:val="Heading3"/>
    <w:uiPriority w:val="9"/>
    <w:rsid w:val="0086543C"/>
    <w:rPr>
      <w:rFonts w:ascii="Cambria" w:eastAsia="Times New Roman" w:hAnsi="Cambria" w:cs="Times New Roman"/>
      <w:b/>
      <w:bCs/>
      <w:sz w:val="26"/>
      <w:szCs w:val="26"/>
      <w:lang w:val="en-GB"/>
    </w:rPr>
  </w:style>
  <w:style w:type="character" w:customStyle="1" w:styleId="Heading4Char">
    <w:name w:val="Heading 4 Char"/>
    <w:aliases w:val="Heading 4 Char Char Char Char Char1,Heading 4 Char Char Char Char Char Char, Sub-Clause Sub-paragraph Char,Sub-Clause Sub-paragraph Char,Overskrift 4 indholdsforteg. Char"/>
    <w:basedOn w:val="DefaultParagraphFont"/>
    <w:link w:val="Heading4"/>
    <w:rsid w:val="0086543C"/>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rsid w:val="0086543C"/>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86543C"/>
    <w:rPr>
      <w:rFonts w:ascii="Times New Roman" w:eastAsia="Times New Roman" w:hAnsi="Times New Roman" w:cs="Times New Roman"/>
      <w:sz w:val="36"/>
      <w:szCs w:val="20"/>
      <w:lang w:eastAsia="ar-SA"/>
    </w:rPr>
  </w:style>
  <w:style w:type="character" w:customStyle="1" w:styleId="Heading7Char">
    <w:name w:val="Heading 7 Char"/>
    <w:basedOn w:val="DefaultParagraphFont"/>
    <w:link w:val="Heading7"/>
    <w:rsid w:val="0086543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86543C"/>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86543C"/>
    <w:rPr>
      <w:rFonts w:ascii="Cambria" w:eastAsia="Times New Roman" w:hAnsi="Cambria" w:cs="Times New Roman"/>
      <w:i/>
      <w:iCs/>
      <w:color w:val="404040"/>
      <w:sz w:val="20"/>
      <w:szCs w:val="20"/>
    </w:rPr>
  </w:style>
  <w:style w:type="numbering" w:customStyle="1" w:styleId="Sraonra1">
    <w:name w:val="Sąrašo nėra1"/>
    <w:next w:val="NoList"/>
    <w:uiPriority w:val="99"/>
    <w:semiHidden/>
    <w:unhideWhenUsed/>
    <w:rsid w:val="0086543C"/>
  </w:style>
  <w:style w:type="paragraph" w:styleId="Footer">
    <w:name w:val="footer"/>
    <w:basedOn w:val="Normal"/>
    <w:link w:val="FooterChar2"/>
    <w:rsid w:val="0086543C"/>
    <w:pPr>
      <w:tabs>
        <w:tab w:val="center" w:pos="4153"/>
        <w:tab w:val="right" w:pos="8306"/>
      </w:tabs>
      <w:suppressAutoHyphens/>
      <w:overflowPunct w:val="0"/>
      <w:autoSpaceDE w:val="0"/>
      <w:autoSpaceDN w:val="0"/>
      <w:spacing w:after="0" w:line="240" w:lineRule="auto"/>
      <w:textAlignment w:val="baseline"/>
    </w:pPr>
    <w:rPr>
      <w:rFonts w:ascii="TimesLT" w:eastAsia="Times New Roman" w:hAnsi="TimesLT" w:cs="Times New Roman"/>
      <w:sz w:val="24"/>
      <w:szCs w:val="20"/>
    </w:rPr>
  </w:style>
  <w:style w:type="character" w:customStyle="1" w:styleId="FooterChar2">
    <w:name w:val="Footer Char2"/>
    <w:basedOn w:val="DefaultParagraphFont"/>
    <w:link w:val="Footer"/>
    <w:rsid w:val="0086543C"/>
    <w:rPr>
      <w:rFonts w:ascii="TimesLT" w:eastAsia="Times New Roman" w:hAnsi="TimesLT" w:cs="Times New Roman"/>
      <w:sz w:val="24"/>
      <w:szCs w:val="20"/>
    </w:rPr>
  </w:style>
  <w:style w:type="character" w:styleId="Hyperlink">
    <w:name w:val="Hyperlink"/>
    <w:rsid w:val="0086543C"/>
    <w:rPr>
      <w:color w:val="0000FF"/>
      <w:u w:val="single"/>
    </w:rPr>
  </w:style>
  <w:style w:type="paragraph" w:styleId="BalloonText">
    <w:name w:val="Balloon Text"/>
    <w:basedOn w:val="Normal"/>
    <w:link w:val="BalloonTextChar2"/>
    <w:uiPriority w:val="99"/>
    <w:rsid w:val="0086543C"/>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BalloonTextChar2">
    <w:name w:val="Balloon Text Char2"/>
    <w:basedOn w:val="DefaultParagraphFont"/>
    <w:link w:val="BalloonText"/>
    <w:rsid w:val="0086543C"/>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3"/>
    <w:uiPriority w:val="1"/>
    <w:qFormat/>
    <w:rsid w:val="0086543C"/>
    <w:pPr>
      <w:tabs>
        <w:tab w:val="left" w:pos="0"/>
        <w:tab w:val="left" w:pos="3119"/>
      </w:tabs>
      <w:suppressAutoHyphens/>
      <w:autoSpaceDE w:val="0"/>
      <w:autoSpaceDN w:val="0"/>
      <w:spacing w:after="0" w:line="240" w:lineRule="auto"/>
      <w:jc w:val="both"/>
      <w:textAlignment w:val="baseline"/>
    </w:pPr>
    <w:rPr>
      <w:rFonts w:ascii="Times New Roman" w:eastAsia="Times New Roman" w:hAnsi="Times New Roman" w:cs="Times New Roman"/>
      <w:lang w:val="en-US"/>
    </w:rPr>
  </w:style>
  <w:style w:type="character" w:customStyle="1" w:styleId="BodyTextChar3">
    <w:name w:val="Body Text Char3"/>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86543C"/>
    <w:rPr>
      <w:rFonts w:ascii="Times New Roman" w:eastAsia="Times New Roman" w:hAnsi="Times New Roman" w:cs="Times New Roman"/>
      <w:lang w:val="en-US"/>
    </w:rPr>
  </w:style>
  <w:style w:type="paragraph" w:styleId="Header">
    <w:name w:val="header"/>
    <w:basedOn w:val="Normal"/>
    <w:link w:val="HeaderChar1"/>
    <w:uiPriority w:val="99"/>
    <w:rsid w:val="0086543C"/>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rsid w:val="0086543C"/>
    <w:rPr>
      <w:rFonts w:ascii="Times New Roman" w:eastAsia="Times New Roman" w:hAnsi="Times New Roman" w:cs="Times New Roman"/>
      <w:sz w:val="24"/>
      <w:szCs w:val="24"/>
    </w:rPr>
  </w:style>
  <w:style w:type="character" w:styleId="PageNumber">
    <w:name w:val="page number"/>
    <w:basedOn w:val="DefaultParagraphFont"/>
    <w:rsid w:val="0086543C"/>
  </w:style>
  <w:style w:type="paragraph" w:styleId="TOCHeading">
    <w:name w:val="TOC Heading"/>
    <w:basedOn w:val="Heading1"/>
    <w:next w:val="Normal"/>
    <w:rsid w:val="0086543C"/>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rsid w:val="0086543C"/>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KomentarotekstasDiagrama">
    <w:name w:val="Komentaro tekstas Diagrama"/>
    <w:aliases w:val=" Char3 Diagrama, Char Diagrama,Char3 Diagrama, Char1 Diagrama,Diagrama Diagrama,Char1 Diagrama, Diagrama Diagrama, Diagrama Diagrama Diagrama Diagrama,Diagrama Diagrama Diagrama Diagrama"/>
    <w:uiPriority w:val="99"/>
    <w:rsid w:val="0086543C"/>
    <w:rPr>
      <w:rFonts w:eastAsia="Calibri"/>
    </w:rPr>
  </w:style>
  <w:style w:type="paragraph" w:styleId="CommentText">
    <w:name w:val="annotation text"/>
    <w:aliases w:val=" Char3, Char,Char3,Diagrama,Char1, Diagrama, Diagrama Diagrama Diagrama"/>
    <w:basedOn w:val="Normal"/>
    <w:link w:val="CommentTextChar2"/>
    <w:uiPriority w:val="99"/>
    <w:rsid w:val="0086543C"/>
    <w:pPr>
      <w:suppressAutoHyphens/>
      <w:autoSpaceDN w:val="0"/>
      <w:textAlignment w:val="baseline"/>
    </w:pPr>
    <w:rPr>
      <w:rFonts w:ascii="Calibri" w:eastAsia="Calibri" w:hAnsi="Calibri" w:cs="Times New Roman"/>
    </w:rPr>
  </w:style>
  <w:style w:type="character" w:customStyle="1" w:styleId="CommentTextChar2">
    <w:name w:val="Comment Text Char2"/>
    <w:aliases w:val=" Char3 Char, Char Char1,Char3 Char,Diagrama Char,Char1 Char, Diagrama Char, Diagrama Diagrama Diagrama Char"/>
    <w:basedOn w:val="DefaultParagraphFont"/>
    <w:link w:val="CommentText"/>
    <w:uiPriority w:val="99"/>
    <w:rsid w:val="0086543C"/>
    <w:rPr>
      <w:rFonts w:ascii="Calibri" w:eastAsia="Calibri" w:hAnsi="Calibri" w:cs="Times New Roman"/>
    </w:rPr>
  </w:style>
  <w:style w:type="character" w:customStyle="1" w:styleId="tblrowlbl1">
    <w:name w:val="tblrowlbl1"/>
    <w:rsid w:val="0086543C"/>
    <w:rPr>
      <w:rFonts w:ascii="Arial" w:hAnsi="Arial" w:cs="Arial"/>
      <w:b/>
      <w:bCs/>
      <w:color w:val="000000"/>
      <w:sz w:val="18"/>
      <w:szCs w:val="18"/>
      <w:shd w:val="clear" w:color="auto" w:fill="FFFFFF"/>
    </w:rPr>
  </w:style>
  <w:style w:type="character" w:customStyle="1" w:styleId="parahead1">
    <w:name w:val="parahead1"/>
    <w:rsid w:val="0086543C"/>
    <w:rPr>
      <w:rFonts w:ascii="Verdana" w:hAnsi="Verdana"/>
      <w:b/>
      <w:bCs/>
      <w:color w:val="000000"/>
      <w:sz w:val="17"/>
      <w:szCs w:val="17"/>
    </w:rPr>
  </w:style>
  <w:style w:type="paragraph" w:styleId="ListParagraph">
    <w:name w:val="List Paragraph"/>
    <w:aliases w:val="Numbering,ERP-List Paragraph,List Paragraph11,List Paragraph111,Medium Grid 1 - Accent 21,List Paragraph2,Buletai,List Paragraph21,lp1,Bullet 1,Use Case List Paragraph,List Paragr1,Paragraph,List Paragraph Red,Bullet EY,Lentele,Bullet"/>
    <w:basedOn w:val="Normal"/>
    <w:link w:val="ListParagraphChar"/>
    <w:uiPriority w:val="72"/>
    <w:qFormat/>
    <w:rsid w:val="0086543C"/>
    <w:pPr>
      <w:suppressAutoHyphens/>
      <w:autoSpaceDN w:val="0"/>
      <w:spacing w:after="0" w:line="240" w:lineRule="auto"/>
      <w:ind w:left="1296"/>
      <w:textAlignment w:val="baseline"/>
    </w:pPr>
    <w:rPr>
      <w:rFonts w:ascii="Times New Roman" w:eastAsia="Times New Roman" w:hAnsi="Times New Roman" w:cs="Times New Roman"/>
      <w:sz w:val="24"/>
      <w:szCs w:val="24"/>
    </w:rPr>
  </w:style>
  <w:style w:type="paragraph" w:customStyle="1" w:styleId="Point1">
    <w:name w:val="Point 1"/>
    <w:basedOn w:val="Normal"/>
    <w:rsid w:val="0086543C"/>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 w:type="character" w:styleId="CommentReference">
    <w:name w:val="annotation reference"/>
    <w:uiPriority w:val="99"/>
    <w:rsid w:val="0086543C"/>
    <w:rPr>
      <w:sz w:val="16"/>
      <w:szCs w:val="16"/>
    </w:rPr>
  </w:style>
  <w:style w:type="paragraph" w:styleId="CommentSubject">
    <w:name w:val="annotation subject"/>
    <w:basedOn w:val="CommentText"/>
    <w:next w:val="CommentText"/>
    <w:link w:val="CommentSubjectChar2"/>
    <w:uiPriority w:val="99"/>
    <w:rsid w:val="0086543C"/>
    <w:pPr>
      <w:spacing w:after="0" w:line="240" w:lineRule="auto"/>
    </w:pPr>
    <w:rPr>
      <w:b/>
      <w:bCs/>
    </w:rPr>
  </w:style>
  <w:style w:type="character" w:customStyle="1" w:styleId="CommentSubjectChar2">
    <w:name w:val="Comment Subject Char2"/>
    <w:basedOn w:val="CommentTextChar2"/>
    <w:link w:val="CommentSubject"/>
    <w:uiPriority w:val="99"/>
    <w:rsid w:val="0086543C"/>
    <w:rPr>
      <w:rFonts w:ascii="Calibri" w:eastAsia="Calibri" w:hAnsi="Calibri" w:cs="Times New Roman"/>
      <w:b/>
      <w:bCs/>
    </w:rPr>
  </w:style>
  <w:style w:type="paragraph" w:styleId="TOC2">
    <w:name w:val="toc 2"/>
    <w:basedOn w:val="Normal"/>
    <w:next w:val="Normal"/>
    <w:autoRedefine/>
    <w:rsid w:val="0086543C"/>
    <w:pPr>
      <w:suppressAutoHyphens/>
      <w:autoSpaceDN w:val="0"/>
      <w:spacing w:after="0" w:line="240" w:lineRule="auto"/>
      <w:ind w:left="240"/>
      <w:textAlignment w:val="baseline"/>
    </w:pPr>
    <w:rPr>
      <w:rFonts w:ascii="Times New Roman" w:eastAsia="Times New Roman" w:hAnsi="Times New Roman" w:cs="Times New Roman"/>
      <w:sz w:val="24"/>
      <w:szCs w:val="24"/>
    </w:rPr>
  </w:style>
  <w:style w:type="paragraph" w:customStyle="1" w:styleId="Punktas1">
    <w:name w:val="Punktas 1"/>
    <w:basedOn w:val="Normal"/>
    <w:autoRedefine/>
    <w:rsid w:val="0086543C"/>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Normal"/>
    <w:autoRedefine/>
    <w:rsid w:val="0086543C"/>
    <w:pPr>
      <w:suppressAutoHyphens/>
      <w:autoSpaceDN w:val="0"/>
      <w:spacing w:after="60" w:line="240" w:lineRule="auto"/>
      <w:ind w:firstLine="993"/>
      <w:jc w:val="both"/>
      <w:textAlignment w:val="baseline"/>
    </w:pPr>
    <w:rPr>
      <w:rFonts w:ascii="Times New Roman" w:eastAsia="Calibri" w:hAnsi="Times New Roman" w:cs="Times New Roman"/>
      <w:sz w:val="24"/>
    </w:rPr>
  </w:style>
  <w:style w:type="character" w:customStyle="1" w:styleId="hps">
    <w:name w:val="hps"/>
    <w:rsid w:val="0086543C"/>
  </w:style>
  <w:style w:type="paragraph" w:styleId="Caption">
    <w:name w:val="caption"/>
    <w:basedOn w:val="Normal"/>
    <w:next w:val="Normal"/>
    <w:qFormat/>
    <w:rsid w:val="0086543C"/>
    <w:pPr>
      <w:suppressAutoHyphens/>
      <w:autoSpaceDN w:val="0"/>
      <w:spacing w:after="0" w:line="240" w:lineRule="auto"/>
      <w:textAlignment w:val="baseline"/>
    </w:pPr>
    <w:rPr>
      <w:rFonts w:ascii="Times New Roman" w:eastAsia="Times New Roman" w:hAnsi="Times New Roman" w:cs="Times New Roman"/>
      <w:b/>
      <w:bCs/>
      <w:sz w:val="20"/>
      <w:szCs w:val="20"/>
      <w:lang w:val="en-GB"/>
    </w:rPr>
  </w:style>
  <w:style w:type="character" w:styleId="Strong">
    <w:name w:val="Strong"/>
    <w:uiPriority w:val="22"/>
    <w:qFormat/>
    <w:rsid w:val="0086543C"/>
    <w:rPr>
      <w:b/>
      <w:bCs/>
    </w:rPr>
  </w:style>
  <w:style w:type="paragraph" w:styleId="PlainText">
    <w:name w:val="Plain Text"/>
    <w:basedOn w:val="Normal"/>
    <w:link w:val="PlainTextChar2"/>
    <w:rsid w:val="0086543C"/>
    <w:pPr>
      <w:suppressAutoHyphens/>
      <w:autoSpaceDN w:val="0"/>
      <w:spacing w:after="0" w:line="240" w:lineRule="auto"/>
      <w:textAlignment w:val="baseline"/>
    </w:pPr>
    <w:rPr>
      <w:rFonts w:ascii="Consolas" w:eastAsia="Calibri" w:hAnsi="Consolas" w:cs="Times New Roman"/>
      <w:sz w:val="21"/>
      <w:szCs w:val="21"/>
    </w:rPr>
  </w:style>
  <w:style w:type="character" w:customStyle="1" w:styleId="PlainTextChar2">
    <w:name w:val="Plain Text Char2"/>
    <w:basedOn w:val="DefaultParagraphFont"/>
    <w:link w:val="PlainText"/>
    <w:rsid w:val="0086543C"/>
    <w:rPr>
      <w:rFonts w:ascii="Consolas" w:eastAsia="Calibri" w:hAnsi="Consolas" w:cs="Times New Roman"/>
      <w:sz w:val="21"/>
      <w:szCs w:val="21"/>
    </w:rPr>
  </w:style>
  <w:style w:type="paragraph" w:styleId="FootnoteText">
    <w:name w:val="footnote text"/>
    <w:aliases w:val="Diagrama1"/>
    <w:basedOn w:val="Normal"/>
    <w:link w:val="FootnoteTextChar"/>
    <w:uiPriority w:val="99"/>
    <w:rsid w:val="0086543C"/>
    <w:pPr>
      <w:suppressAutoHyphens/>
      <w:autoSpaceDN w:val="0"/>
      <w:spacing w:after="0" w:line="240" w:lineRule="auto"/>
      <w:textAlignment w:val="baseline"/>
    </w:pPr>
    <w:rPr>
      <w:rFonts w:ascii="Times New Roman" w:eastAsia="Times New Roman" w:hAnsi="Times New Roman" w:cs="Times New Roman"/>
      <w:sz w:val="20"/>
      <w:szCs w:val="20"/>
      <w:lang w:val="en-GB"/>
    </w:rPr>
  </w:style>
  <w:style w:type="character" w:customStyle="1" w:styleId="FootnoteTextChar">
    <w:name w:val="Footnote Text Char"/>
    <w:aliases w:val="Diagrama1 Char"/>
    <w:basedOn w:val="DefaultParagraphFont"/>
    <w:link w:val="FootnoteText"/>
    <w:uiPriority w:val="99"/>
    <w:rsid w:val="0086543C"/>
    <w:rPr>
      <w:rFonts w:ascii="Times New Roman" w:eastAsia="Times New Roman" w:hAnsi="Times New Roman" w:cs="Times New Roman"/>
      <w:sz w:val="20"/>
      <w:szCs w:val="20"/>
      <w:lang w:val="en-GB"/>
    </w:rPr>
  </w:style>
  <w:style w:type="character" w:styleId="FootnoteReference">
    <w:name w:val="footnote reference"/>
    <w:uiPriority w:val="99"/>
    <w:rsid w:val="0086543C"/>
    <w:rPr>
      <w:position w:val="0"/>
      <w:vertAlign w:val="superscript"/>
    </w:rPr>
  </w:style>
  <w:style w:type="paragraph" w:styleId="BodyTextIndent2">
    <w:name w:val="Body Text Indent 2"/>
    <w:basedOn w:val="Normal"/>
    <w:link w:val="BodyTextIndent2Char"/>
    <w:rsid w:val="0086543C"/>
    <w:pPr>
      <w:suppressAutoHyphens/>
      <w:autoSpaceDN w:val="0"/>
      <w:spacing w:after="0" w:line="240" w:lineRule="auto"/>
      <w:ind w:left="90" w:firstLine="54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543C"/>
    <w:rPr>
      <w:rFonts w:ascii="Times New Roman" w:eastAsia="Times New Roman" w:hAnsi="Times New Roman" w:cs="Times New Roman"/>
      <w:sz w:val="24"/>
      <w:szCs w:val="24"/>
    </w:rPr>
  </w:style>
  <w:style w:type="paragraph" w:styleId="BodyText2">
    <w:name w:val="Body Text 2"/>
    <w:basedOn w:val="Normal"/>
    <w:link w:val="BodyText2Char"/>
    <w:uiPriority w:val="99"/>
    <w:rsid w:val="0086543C"/>
    <w:pPr>
      <w:suppressAutoHyphens/>
      <w:autoSpaceDN w:val="0"/>
      <w:spacing w:after="120" w:line="480" w:lineRule="auto"/>
      <w:textAlignment w:val="baseline"/>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86543C"/>
    <w:rPr>
      <w:rFonts w:ascii="Times New Roman" w:eastAsia="Times New Roman" w:hAnsi="Times New Roman" w:cs="Times New Roman"/>
      <w:sz w:val="24"/>
      <w:szCs w:val="24"/>
      <w:lang w:val="en-GB"/>
    </w:rPr>
  </w:style>
  <w:style w:type="paragraph" w:styleId="ListBullet">
    <w:name w:val="List Bullet"/>
    <w:basedOn w:val="Normal"/>
    <w:rsid w:val="0086543C"/>
    <w:pPr>
      <w:numPr>
        <w:numId w:val="4"/>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rPr>
  </w:style>
  <w:style w:type="paragraph" w:styleId="Revision">
    <w:name w:val="Revision"/>
    <w:uiPriority w:val="99"/>
    <w:rsid w:val="0086543C"/>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Normal"/>
    <w:rsid w:val="0086543C"/>
    <w:pPr>
      <w:numPr>
        <w:numId w:val="5"/>
      </w:numPr>
      <w:suppressAutoHyphens/>
      <w:autoSpaceDN w:val="0"/>
      <w:spacing w:after="0" w:line="240" w:lineRule="auto"/>
      <w:jc w:val="both"/>
      <w:textAlignment w:val="baseline"/>
    </w:pPr>
    <w:rPr>
      <w:rFonts w:ascii="Tms Rmn" w:eastAsia="Batang" w:hAnsi="Tms Rmn" w:cs="Times New Roman"/>
      <w:color w:val="000000"/>
      <w:sz w:val="24"/>
      <w:szCs w:val="24"/>
      <w:lang w:val="en-US"/>
    </w:rPr>
  </w:style>
  <w:style w:type="paragraph" w:styleId="ListBullet2">
    <w:name w:val="List Bullet 2"/>
    <w:basedOn w:val="Normal"/>
    <w:rsid w:val="0086543C"/>
    <w:pPr>
      <w:numPr>
        <w:numId w:val="6"/>
      </w:numPr>
      <w:tabs>
        <w:tab w:val="left" w:pos="643"/>
      </w:tabs>
      <w:suppressAutoHyphens/>
      <w:autoSpaceDN w:val="0"/>
      <w:spacing w:before="240" w:after="120" w:line="240" w:lineRule="auto"/>
      <w:jc w:val="both"/>
      <w:textAlignment w:val="baseline"/>
    </w:pPr>
    <w:rPr>
      <w:rFonts w:ascii="Arial" w:eastAsia="Times New Roman" w:hAnsi="Arial" w:cs="Times New Roman"/>
      <w:sz w:val="24"/>
      <w:szCs w:val="20"/>
      <w:lang w:val="en-GB"/>
    </w:rPr>
  </w:style>
  <w:style w:type="paragraph" w:styleId="ListNumber2">
    <w:name w:val="List Number 2"/>
    <w:basedOn w:val="Normal"/>
    <w:rsid w:val="0086543C"/>
    <w:pPr>
      <w:numPr>
        <w:numId w:val="7"/>
      </w:numPr>
      <w:tabs>
        <w:tab w:val="left" w:pos="900"/>
        <w:tab w:val="left" w:pos="1661"/>
      </w:tabs>
      <w:suppressAutoHyphens/>
      <w:autoSpaceDN w:val="0"/>
      <w:spacing w:before="240" w:after="120" w:line="240" w:lineRule="auto"/>
      <w:jc w:val="both"/>
      <w:textAlignment w:val="baseline"/>
    </w:pPr>
    <w:rPr>
      <w:rFonts w:ascii="Arial" w:eastAsia="Times New Roman" w:hAnsi="Arial" w:cs="Times New Roman"/>
      <w:sz w:val="24"/>
      <w:szCs w:val="20"/>
      <w:lang w:val="en-GB"/>
    </w:rPr>
  </w:style>
  <w:style w:type="paragraph" w:customStyle="1" w:styleId="Normal1">
    <w:name w:val="Normal 1"/>
    <w:basedOn w:val="Normal"/>
    <w:rsid w:val="0086543C"/>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NormalIndent">
    <w:name w:val="Normal Indent"/>
    <w:basedOn w:val="Normal"/>
    <w:rsid w:val="0086543C"/>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rPr>
  </w:style>
  <w:style w:type="character" w:customStyle="1" w:styleId="prastojitraukaDiagrama">
    <w:name w:val="Įprastoji įtrauka Diagrama"/>
    <w:rsid w:val="0086543C"/>
    <w:rPr>
      <w:rFonts w:ascii="Arial" w:eastAsia="Times New Roman" w:hAnsi="Arial" w:cs="Times New Roman"/>
      <w:sz w:val="24"/>
      <w:szCs w:val="20"/>
      <w:lang w:val="en-GB"/>
    </w:rPr>
  </w:style>
  <w:style w:type="paragraph" w:customStyle="1" w:styleId="1WXW">
    <w:name w:val="1WXW"/>
    <w:basedOn w:val="Normal"/>
    <w:autoRedefine/>
    <w:rsid w:val="0086543C"/>
    <w:pPr>
      <w:suppressAutoHyphens/>
      <w:autoSpaceDN w:val="0"/>
      <w:textAlignment w:val="baseline"/>
    </w:pPr>
    <w:rPr>
      <w:rFonts w:ascii="Cambria" w:eastAsia="Calibri" w:hAnsi="Cambria" w:cs="Times New Roman"/>
      <w:b/>
      <w:szCs w:val="24"/>
      <w:lang w:bidi="en-US"/>
    </w:rPr>
  </w:style>
  <w:style w:type="paragraph" w:customStyle="1" w:styleId="2WXW">
    <w:name w:val="2WXW"/>
    <w:basedOn w:val="Normal"/>
    <w:autoRedefine/>
    <w:rsid w:val="0086543C"/>
    <w:pPr>
      <w:numPr>
        <w:numId w:val="8"/>
      </w:numPr>
      <w:suppressAutoHyphens/>
      <w:autoSpaceDN w:val="0"/>
      <w:textAlignment w:val="baseline"/>
    </w:pPr>
    <w:rPr>
      <w:rFonts w:ascii="Cambria" w:eastAsia="Calibri" w:hAnsi="Cambria" w:cs="Times New Roman"/>
      <w:b/>
      <w:szCs w:val="24"/>
      <w:lang w:bidi="en-US"/>
    </w:rPr>
  </w:style>
  <w:style w:type="character" w:customStyle="1" w:styleId="apple-style-span">
    <w:name w:val="apple-style-span"/>
    <w:rsid w:val="0086543C"/>
  </w:style>
  <w:style w:type="paragraph" w:customStyle="1" w:styleId="Pagrindinistekstas1">
    <w:name w:val="Pagrindinis tekstas1"/>
    <w:rsid w:val="0086543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Normal"/>
    <w:rsid w:val="0086543C"/>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Sraopastraipa1">
    <w:name w:val="Sąrašo pastraipa1"/>
    <w:basedOn w:val="Normal"/>
    <w:rsid w:val="0086543C"/>
    <w:pPr>
      <w:suppressAutoHyphens/>
      <w:autoSpaceDN w:val="0"/>
      <w:ind w:left="720"/>
      <w:textAlignment w:val="baseline"/>
    </w:pPr>
    <w:rPr>
      <w:rFonts w:ascii="Calibri" w:eastAsia="Times New Roman" w:hAnsi="Calibri" w:cs="Times New Roman"/>
    </w:rPr>
  </w:style>
  <w:style w:type="paragraph" w:customStyle="1" w:styleId="Pagrindinistekstas2">
    <w:name w:val="Pagrindinis tekstas2"/>
    <w:rsid w:val="0086543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Normal"/>
    <w:uiPriority w:val="99"/>
    <w:rsid w:val="0086543C"/>
    <w:pPr>
      <w:suppressAutoHyphens/>
      <w:autoSpaceDE w:val="0"/>
      <w:autoSpaceDN w:val="0"/>
      <w:spacing w:after="0" w:line="240" w:lineRule="auto"/>
      <w:jc w:val="center"/>
      <w:textAlignment w:val="baseline"/>
    </w:pPr>
    <w:rPr>
      <w:rFonts w:ascii="TimesLT" w:eastAsia="Calibri" w:hAnsi="TimesLT" w:cs="Times New Roman"/>
      <w:b/>
      <w:bCs/>
      <w:sz w:val="20"/>
      <w:szCs w:val="24"/>
      <w:lang w:val="en-US"/>
    </w:rPr>
  </w:style>
  <w:style w:type="paragraph" w:styleId="HTMLPreformatted">
    <w:name w:val="HTML Preformatted"/>
    <w:basedOn w:val="Normal"/>
    <w:link w:val="HTMLPreformattedChar2"/>
    <w:rsid w:val="0086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lt-LT"/>
    </w:rPr>
  </w:style>
  <w:style w:type="character" w:customStyle="1" w:styleId="HTMLPreformattedChar2">
    <w:name w:val="HTML Preformatted Char2"/>
    <w:basedOn w:val="DefaultParagraphFont"/>
    <w:link w:val="HTMLPreformatted"/>
    <w:rsid w:val="0086543C"/>
    <w:rPr>
      <w:rFonts w:ascii="Courier New" w:eastAsia="Times New Roman" w:hAnsi="Courier New" w:cs="Courier New"/>
      <w:sz w:val="20"/>
      <w:szCs w:val="20"/>
      <w:lang w:eastAsia="lt-LT"/>
    </w:rPr>
  </w:style>
  <w:style w:type="paragraph" w:customStyle="1" w:styleId="MAZAS">
    <w:name w:val="MAZAS"/>
    <w:uiPriority w:val="99"/>
    <w:rsid w:val="0086543C"/>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Normal"/>
    <w:rsid w:val="0086543C"/>
    <w:pPr>
      <w:suppressAutoHyphens/>
      <w:autoSpaceDN w:val="0"/>
      <w:spacing w:after="0" w:line="240" w:lineRule="auto"/>
      <w:ind w:left="720"/>
      <w:textAlignment w:val="baseline"/>
    </w:pPr>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2"/>
    <w:uiPriority w:val="99"/>
    <w:rsid w:val="0086543C"/>
    <w:pPr>
      <w:suppressAutoHyphens/>
      <w:autoSpaceDN w:val="0"/>
      <w:spacing w:after="120" w:line="240" w:lineRule="auto"/>
      <w:ind w:left="283"/>
      <w:textAlignment w:val="baseline"/>
    </w:pPr>
    <w:rPr>
      <w:rFonts w:ascii="Times New Roman" w:eastAsia="Times New Roman" w:hAnsi="Times New Roman" w:cs="Times New Roman"/>
      <w:sz w:val="16"/>
      <w:szCs w:val="16"/>
    </w:rPr>
  </w:style>
  <w:style w:type="character" w:customStyle="1" w:styleId="BodyTextIndent3Char2">
    <w:name w:val="Body Text Indent 3 Char2"/>
    <w:basedOn w:val="DefaultParagraphFont"/>
    <w:link w:val="BodyTextIndent3"/>
    <w:uiPriority w:val="99"/>
    <w:rsid w:val="0086543C"/>
    <w:rPr>
      <w:rFonts w:ascii="Times New Roman" w:eastAsia="Times New Roman" w:hAnsi="Times New Roman" w:cs="Times New Roman"/>
      <w:sz w:val="16"/>
      <w:szCs w:val="16"/>
    </w:rPr>
  </w:style>
  <w:style w:type="paragraph" w:styleId="TOAHeading">
    <w:name w:val="toa heading"/>
    <w:basedOn w:val="Normal"/>
    <w:next w:val="Normal"/>
    <w:rsid w:val="0086543C"/>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543C"/>
    <w:pPr>
      <w:suppressAutoHyphens/>
      <w:autoSpaceDN w:val="0"/>
      <w:snapToGrid w:val="0"/>
      <w:spacing w:before="120" w:after="120" w:line="240" w:lineRule="auto"/>
      <w:ind w:left="283"/>
      <w:textAlignment w:val="baseline"/>
    </w:pPr>
    <w:rPr>
      <w:rFonts w:ascii="Arial" w:eastAsia="Times New Roman" w:hAnsi="Arial" w:cs="Times New Roman"/>
      <w:sz w:val="20"/>
      <w:szCs w:val="20"/>
      <w:lang w:val="sv-SE"/>
    </w:rPr>
  </w:style>
  <w:style w:type="character" w:customStyle="1" w:styleId="BodyTextIndentChar">
    <w:name w:val="Body Text Indent Char"/>
    <w:basedOn w:val="DefaultParagraphFont"/>
    <w:link w:val="BodyTextIndent"/>
    <w:rsid w:val="0086543C"/>
    <w:rPr>
      <w:rFonts w:ascii="Arial" w:eastAsia="Times New Roman" w:hAnsi="Arial" w:cs="Times New Roman"/>
      <w:sz w:val="20"/>
      <w:szCs w:val="20"/>
      <w:lang w:val="sv-SE"/>
    </w:rPr>
  </w:style>
  <w:style w:type="paragraph" w:customStyle="1" w:styleId="Default">
    <w:name w:val="Default"/>
    <w:rsid w:val="0086543C"/>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Normal"/>
    <w:rsid w:val="0086543C"/>
    <w:pPr>
      <w:numPr>
        <w:numId w:val="9"/>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Normal"/>
    <w:rsid w:val="0086543C"/>
    <w:pPr>
      <w:numPr>
        <w:numId w:val="3"/>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character" w:customStyle="1" w:styleId="HTMLTypewriter1">
    <w:name w:val="HTML Typewriter1"/>
    <w:rsid w:val="0086543C"/>
    <w:rPr>
      <w:rFonts w:ascii="Courier New" w:eastAsia="Times New Roman" w:hAnsi="Courier New" w:cs="Courier New"/>
      <w:sz w:val="20"/>
      <w:szCs w:val="20"/>
    </w:rPr>
  </w:style>
  <w:style w:type="character" w:customStyle="1" w:styleId="WW8Num1z1">
    <w:name w:val="WW8Num1z1"/>
    <w:rsid w:val="0086543C"/>
    <w:rPr>
      <w:b w:val="0"/>
      <w:i w:val="0"/>
      <w:strike/>
    </w:rPr>
  </w:style>
  <w:style w:type="character" w:customStyle="1" w:styleId="WW8Num2z1">
    <w:name w:val="WW8Num2z1"/>
    <w:rsid w:val="0086543C"/>
    <w:rPr>
      <w:b w:val="0"/>
      <w:i w:val="0"/>
      <w:strike/>
    </w:rPr>
  </w:style>
  <w:style w:type="character" w:customStyle="1" w:styleId="Absatz-Standardschriftart">
    <w:name w:val="Absatz-Standardschriftart"/>
    <w:rsid w:val="0086543C"/>
  </w:style>
  <w:style w:type="character" w:customStyle="1" w:styleId="WW-Absatz-Standardschriftart">
    <w:name w:val="WW-Absatz-Standardschriftart"/>
    <w:rsid w:val="0086543C"/>
  </w:style>
  <w:style w:type="character" w:customStyle="1" w:styleId="DefaultParagraphFont2">
    <w:name w:val="Default Paragraph Font2"/>
    <w:rsid w:val="0086543C"/>
  </w:style>
  <w:style w:type="character" w:customStyle="1" w:styleId="WW-DefaultParagraphFont">
    <w:name w:val="WW-Default Paragraph Font"/>
    <w:rsid w:val="0086543C"/>
  </w:style>
  <w:style w:type="character" w:customStyle="1" w:styleId="WW-DefaultParagraphFont1">
    <w:name w:val="WW-Default Paragraph Font1"/>
    <w:rsid w:val="0086543C"/>
  </w:style>
  <w:style w:type="character" w:customStyle="1" w:styleId="WW-Absatz-Standardschriftart1">
    <w:name w:val="WW-Absatz-Standardschriftart1"/>
    <w:rsid w:val="0086543C"/>
  </w:style>
  <w:style w:type="character" w:customStyle="1" w:styleId="WW-Absatz-Standardschriftart11">
    <w:name w:val="WW-Absatz-Standardschriftart11"/>
    <w:rsid w:val="0086543C"/>
  </w:style>
  <w:style w:type="character" w:customStyle="1" w:styleId="WW-DefaultParagraphFont11">
    <w:name w:val="WW-Default Paragraph Font11"/>
    <w:rsid w:val="0086543C"/>
  </w:style>
  <w:style w:type="character" w:customStyle="1" w:styleId="CommentTextChar">
    <w:name w:val="Comment Text Char"/>
    <w:rsid w:val="0086543C"/>
    <w:rPr>
      <w:rFonts w:ascii="Times New Roman" w:eastAsia="Calibri" w:hAnsi="Times New Roman"/>
      <w:b w:val="0"/>
      <w:caps w:val="0"/>
      <w:smallCaps w:val="0"/>
      <w:sz w:val="20"/>
      <w:szCs w:val="20"/>
      <w:lang w:val="lt-LT"/>
    </w:rPr>
  </w:style>
  <w:style w:type="character" w:customStyle="1" w:styleId="CommentTextChar1">
    <w:name w:val="Comment Text Char1"/>
    <w:rsid w:val="0086543C"/>
    <w:rPr>
      <w:rFonts w:ascii="Times New Roman" w:eastAsia="Calibri" w:hAnsi="Times New Roman"/>
      <w:b w:val="0"/>
      <w:caps w:val="0"/>
      <w:smallCaps w:val="0"/>
      <w:sz w:val="20"/>
      <w:szCs w:val="20"/>
      <w:lang w:val="lt-LT"/>
    </w:rPr>
  </w:style>
  <w:style w:type="character" w:customStyle="1" w:styleId="HeaderChar">
    <w:name w:val="Header Char"/>
    <w:rsid w:val="0086543C"/>
    <w:rPr>
      <w:rFonts w:ascii="Times New Roman" w:eastAsia="Times New Roman" w:hAnsi="Times New Roman"/>
      <w:b w:val="0"/>
      <w:caps w:val="0"/>
      <w:smallCaps w:val="0"/>
      <w:szCs w:val="20"/>
      <w:lang w:val="lt-LT"/>
    </w:rPr>
  </w:style>
  <w:style w:type="character" w:customStyle="1" w:styleId="FooterChar">
    <w:name w:val="Footer Char"/>
    <w:rsid w:val="0086543C"/>
    <w:rPr>
      <w:rFonts w:ascii="Times New Roman" w:eastAsia="Times New Roman" w:hAnsi="Times New Roman"/>
      <w:lang w:val="lt-LT"/>
    </w:rPr>
  </w:style>
  <w:style w:type="character" w:customStyle="1" w:styleId="FooterChar1">
    <w:name w:val="Footer Char1"/>
    <w:rsid w:val="0086543C"/>
    <w:rPr>
      <w:rFonts w:ascii="Times New Roman" w:eastAsia="Calibri" w:hAnsi="Times New Roman"/>
      <w:b w:val="0"/>
      <w:caps w:val="0"/>
      <w:smallCaps w:val="0"/>
      <w:lang w:val="lt-LT"/>
    </w:rPr>
  </w:style>
  <w:style w:type="character" w:customStyle="1" w:styleId="BodyTextChar">
    <w:name w:val="Body Text Char"/>
    <w:aliases w:val="Char Char3,Corps de texte Char,body tesx Char,heading_txt Char,bodytxy2... Char,body indent Char,ändrad Char,Body single Char,EHPT Char,Body Text2 Char,bodytxy2 Char,Body Text - Level 2 Char,??2 Char"/>
    <w:rsid w:val="0086543C"/>
    <w:rPr>
      <w:lang w:val="lt-LT"/>
    </w:rPr>
  </w:style>
  <w:style w:type="character" w:customStyle="1" w:styleId="BodyTextChar1">
    <w:name w:val="Body Text Char1"/>
    <w:rsid w:val="0086543C"/>
    <w:rPr>
      <w:rFonts w:ascii="Times New Roman" w:eastAsia="Calibri" w:hAnsi="Times New Roman"/>
      <w:b w:val="0"/>
      <w:caps w:val="0"/>
      <w:smallCaps w:val="0"/>
      <w:lang w:val="lt-LT"/>
    </w:rPr>
  </w:style>
  <w:style w:type="character" w:customStyle="1" w:styleId="BodyTextIndent3Char">
    <w:name w:val="Body Text Indent 3 Char"/>
    <w:rsid w:val="0086543C"/>
    <w:rPr>
      <w:rFonts w:ascii="Times New Roman" w:eastAsia="Calibri" w:hAnsi="Times New Roman"/>
      <w:b w:val="0"/>
      <w:caps w:val="0"/>
      <w:smallCaps w:val="0"/>
      <w:sz w:val="16"/>
      <w:szCs w:val="16"/>
      <w:lang w:val="lt-LT"/>
    </w:rPr>
  </w:style>
  <w:style w:type="character" w:customStyle="1" w:styleId="BodyTextIndent3Char1">
    <w:name w:val="Body Text Indent 3 Char1"/>
    <w:rsid w:val="0086543C"/>
    <w:rPr>
      <w:rFonts w:ascii="Times New Roman" w:eastAsia="Calibri" w:hAnsi="Times New Roman"/>
      <w:b w:val="0"/>
      <w:caps w:val="0"/>
      <w:smallCaps w:val="0"/>
      <w:szCs w:val="20"/>
      <w:lang w:val="lt-LT"/>
    </w:rPr>
  </w:style>
  <w:style w:type="character" w:customStyle="1" w:styleId="PlainTextChar">
    <w:name w:val="Plain Text Char"/>
    <w:rsid w:val="0086543C"/>
    <w:rPr>
      <w:rFonts w:ascii="Consolas" w:eastAsia="Calibri" w:hAnsi="Consolas"/>
      <w:b w:val="0"/>
      <w:caps w:val="0"/>
      <w:smallCaps w:val="0"/>
      <w:sz w:val="21"/>
      <w:szCs w:val="21"/>
      <w:lang w:val="lt-LT"/>
    </w:rPr>
  </w:style>
  <w:style w:type="character" w:customStyle="1" w:styleId="PlainTextChar1">
    <w:name w:val="Plain Text Char1"/>
    <w:rsid w:val="0086543C"/>
    <w:rPr>
      <w:rFonts w:ascii="Courier New" w:eastAsia="Calibri" w:hAnsi="Courier New"/>
      <w:b w:val="0"/>
      <w:caps w:val="0"/>
      <w:smallCaps w:val="0"/>
      <w:szCs w:val="20"/>
      <w:lang w:val="lt-LT"/>
    </w:rPr>
  </w:style>
  <w:style w:type="character" w:customStyle="1" w:styleId="CommentSubjectChar">
    <w:name w:val="Comment Subject Char"/>
    <w:rsid w:val="0086543C"/>
    <w:rPr>
      <w:rFonts w:ascii="Times New Roman" w:eastAsia="Calibri" w:hAnsi="Times New Roman"/>
      <w:b w:val="0"/>
      <w:bCs/>
      <w:caps w:val="0"/>
      <w:smallCaps w:val="0"/>
      <w:sz w:val="20"/>
      <w:szCs w:val="20"/>
      <w:lang w:val="lt-LT"/>
    </w:rPr>
  </w:style>
  <w:style w:type="character" w:customStyle="1" w:styleId="CommentSubjectChar1">
    <w:name w:val="Comment Subject Char1"/>
    <w:rsid w:val="0086543C"/>
    <w:rPr>
      <w:rFonts w:ascii="Times New Roman" w:eastAsia="Calibri" w:hAnsi="Times New Roman"/>
      <w:b w:val="0"/>
      <w:caps w:val="0"/>
      <w:smallCaps w:val="0"/>
      <w:szCs w:val="20"/>
      <w:lang w:val="lt-LT"/>
    </w:rPr>
  </w:style>
  <w:style w:type="character" w:customStyle="1" w:styleId="BalloonTextChar">
    <w:name w:val="Balloon Text Char"/>
    <w:uiPriority w:val="99"/>
    <w:rsid w:val="0086543C"/>
    <w:rPr>
      <w:rFonts w:ascii="Tahoma" w:eastAsia="Calibri" w:hAnsi="Tahoma" w:cs="Tahoma"/>
      <w:b w:val="0"/>
      <w:caps w:val="0"/>
      <w:smallCaps w:val="0"/>
      <w:sz w:val="16"/>
      <w:szCs w:val="16"/>
      <w:lang w:val="lt-LT"/>
    </w:rPr>
  </w:style>
  <w:style w:type="character" w:customStyle="1" w:styleId="BalloonTextChar1">
    <w:name w:val="Balloon Text Char1"/>
    <w:rsid w:val="0086543C"/>
    <w:rPr>
      <w:rFonts w:ascii="Tahoma" w:eastAsia="Calibri" w:hAnsi="Tahoma"/>
      <w:b w:val="0"/>
      <w:caps w:val="0"/>
      <w:smallCaps w:val="0"/>
      <w:sz w:val="16"/>
      <w:szCs w:val="16"/>
      <w:lang w:val="lt-LT"/>
    </w:rPr>
  </w:style>
  <w:style w:type="character" w:customStyle="1" w:styleId="HTMLPreformattedChar">
    <w:name w:val="HTML Preformatted Char"/>
    <w:rsid w:val="0086543C"/>
    <w:rPr>
      <w:rFonts w:ascii="Consolas" w:eastAsia="Calibri" w:hAnsi="Consolas"/>
      <w:b w:val="0"/>
      <w:caps w:val="0"/>
      <w:smallCaps w:val="0"/>
      <w:sz w:val="20"/>
      <w:szCs w:val="20"/>
      <w:lang w:val="lt-LT"/>
    </w:rPr>
  </w:style>
  <w:style w:type="character" w:customStyle="1" w:styleId="HTMLPreformattedChar1">
    <w:name w:val="HTML Preformatted Char1"/>
    <w:rsid w:val="0086543C"/>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6543C"/>
  </w:style>
  <w:style w:type="character" w:customStyle="1" w:styleId="BodyTextChar2">
    <w:name w:val="Body Text Char2"/>
    <w:rsid w:val="0086543C"/>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6543C"/>
    <w:rPr>
      <w:rFonts w:ascii="Times New Roman" w:hAnsi="Times New Roman" w:cs="Times New Roman Bold"/>
      <w:sz w:val="24"/>
      <w:szCs w:val="22"/>
      <w:lang w:val="lt-LT"/>
    </w:rPr>
  </w:style>
  <w:style w:type="character" w:customStyle="1" w:styleId="IprastasJ">
    <w:name w:val="Iprastas_J"/>
    <w:rsid w:val="0086543C"/>
    <w:rPr>
      <w:rFonts w:ascii="Arial" w:hAnsi="Arial"/>
      <w:lang w:val="lt-LT"/>
    </w:rPr>
  </w:style>
  <w:style w:type="character" w:customStyle="1" w:styleId="BodyTextFirstIndentChar">
    <w:name w:val="Body Text First Indent Char"/>
    <w:rsid w:val="0086543C"/>
    <w:rPr>
      <w:rFonts w:eastAsia="Lucida Sans Unicode"/>
      <w:sz w:val="24"/>
      <w:szCs w:val="24"/>
      <w:lang w:val="lt-LT" w:eastAsia="ar-SA" w:bidi="ar-SA"/>
    </w:rPr>
  </w:style>
  <w:style w:type="character" w:customStyle="1" w:styleId="Numeravimosimboliai">
    <w:name w:val="Numeravimo simboliai"/>
    <w:rsid w:val="0086543C"/>
  </w:style>
  <w:style w:type="paragraph" w:customStyle="1" w:styleId="Patvirtinta">
    <w:name w:val="Patvirtinta"/>
    <w:rsid w:val="0086543C"/>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6543C"/>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86543C"/>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NormalWeb">
    <w:name w:val="Normal (Web)"/>
    <w:basedOn w:val="Normal"/>
    <w:uiPriority w:val="99"/>
    <w:rsid w:val="0086543C"/>
    <w:pPr>
      <w:suppressAutoHyphens/>
      <w:autoSpaceDN w:val="0"/>
      <w:spacing w:before="280" w:after="280" w:line="240" w:lineRule="auto"/>
      <w:textAlignment w:val="baseline"/>
    </w:pPr>
    <w:rPr>
      <w:rFonts w:ascii="Times New Roman" w:eastAsia="Calibri" w:hAnsi="Times New Roman" w:cs="Times New Roman"/>
      <w:sz w:val="24"/>
      <w:szCs w:val="24"/>
      <w:lang w:val="en-US" w:eastAsia="ar-SA"/>
    </w:rPr>
  </w:style>
  <w:style w:type="paragraph" w:styleId="NoSpacing">
    <w:name w:val="No Spacing"/>
    <w:uiPriority w:val="1"/>
    <w:qFormat/>
    <w:rsid w:val="0086543C"/>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rsid w:val="0086543C"/>
    <w:rPr>
      <w:rFonts w:ascii="Times New Roman" w:eastAsia="Calibri" w:hAnsi="Times New Roman" w:cs="Times New Roman Bold"/>
      <w:sz w:val="20"/>
      <w:szCs w:val="20"/>
      <w:lang w:eastAsia="ar-SA"/>
    </w:rPr>
  </w:style>
  <w:style w:type="paragraph" w:styleId="BodyTextFirstIndent">
    <w:name w:val="Body Text First Indent"/>
    <w:basedOn w:val="BodyText"/>
    <w:link w:val="BodyTextFirstIndentChar1"/>
    <w:rsid w:val="0086543C"/>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BodyTextFirstIndentChar1">
    <w:name w:val="Body Text First Indent Char1"/>
    <w:basedOn w:val="BodyTextChar3"/>
    <w:link w:val="BodyTextFirstIndent"/>
    <w:rsid w:val="0086543C"/>
    <w:rPr>
      <w:rFonts w:ascii="Times New Roman" w:eastAsia="Calibri" w:hAnsi="Times New Roman" w:cs="Times New Roman Bold"/>
      <w:sz w:val="20"/>
      <w:szCs w:val="20"/>
      <w:lang w:val="en-US" w:eastAsia="ar-SA"/>
    </w:rPr>
  </w:style>
  <w:style w:type="paragraph" w:customStyle="1" w:styleId="BodyText21">
    <w:name w:val="Body Text 21"/>
    <w:basedOn w:val="Normal"/>
    <w:rsid w:val="0086543C"/>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rsid w:val="0086543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Normal"/>
    <w:link w:val="Stilius3Diagrama"/>
    <w:qFormat/>
    <w:rsid w:val="0086543C"/>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1">
    <w:name w:val="bodytext"/>
    <w:basedOn w:val="Normal"/>
    <w:rsid w:val="0086543C"/>
    <w:pPr>
      <w:suppressAutoHyphens/>
      <w:autoSpaceDN w:val="0"/>
      <w:spacing w:before="280" w:after="280"/>
      <w:textAlignment w:val="baseline"/>
    </w:pPr>
    <w:rPr>
      <w:rFonts w:ascii="Calibri" w:eastAsia="Times New Roman" w:hAnsi="Calibri" w:cs="Times New Roman"/>
      <w:lang w:eastAsia="ar-SA"/>
    </w:rPr>
  </w:style>
  <w:style w:type="paragraph" w:customStyle="1" w:styleId="Stilius1">
    <w:name w:val="Stilius1"/>
    <w:basedOn w:val="Normal"/>
    <w:link w:val="Stilius1Diagrama"/>
    <w:uiPriority w:val="99"/>
    <w:qFormat/>
    <w:rsid w:val="0086543C"/>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styleId="Title">
    <w:name w:val="Title"/>
    <w:basedOn w:val="Normal"/>
    <w:next w:val="Subtitle"/>
    <w:link w:val="TitleChar"/>
    <w:rsid w:val="0086543C"/>
    <w:pPr>
      <w:widowControl w:val="0"/>
      <w:suppressAutoHyphens/>
      <w:autoSpaceDN w:val="0"/>
      <w:spacing w:after="0" w:line="240" w:lineRule="auto"/>
      <w:jc w:val="center"/>
      <w:textAlignment w:val="baseline"/>
    </w:pPr>
    <w:rPr>
      <w:rFonts w:ascii="Times New Roman" w:eastAsia="Times New Roman" w:hAnsi="Times New Roman" w:cs="Times New Roman"/>
      <w:bCs/>
      <w:sz w:val="28"/>
      <w:szCs w:val="28"/>
      <w:lang w:eastAsia="ar-SA"/>
    </w:rPr>
  </w:style>
  <w:style w:type="character" w:customStyle="1" w:styleId="TitleChar">
    <w:name w:val="Title Char"/>
    <w:basedOn w:val="DefaultParagraphFont"/>
    <w:link w:val="Title"/>
    <w:rsid w:val="0086543C"/>
    <w:rPr>
      <w:rFonts w:ascii="Times New Roman" w:eastAsia="Times New Roman" w:hAnsi="Times New Roman" w:cs="Times New Roman"/>
      <w:bCs/>
      <w:sz w:val="28"/>
      <w:szCs w:val="28"/>
      <w:lang w:eastAsia="ar-SA"/>
    </w:rPr>
  </w:style>
  <w:style w:type="paragraph" w:styleId="Subtitle">
    <w:name w:val="Subtitle"/>
    <w:basedOn w:val="Normal"/>
    <w:next w:val="Normal"/>
    <w:link w:val="SubtitleChar"/>
    <w:rsid w:val="0086543C"/>
    <w:pPr>
      <w:suppressAutoHyphens/>
      <w:autoSpaceDN w:val="0"/>
      <w:spacing w:after="60"/>
      <w:jc w:val="center"/>
      <w:textAlignment w:val="baseline"/>
      <w:outlineLvl w:val="1"/>
    </w:pPr>
    <w:rPr>
      <w:rFonts w:ascii="Cambria" w:eastAsia="Times New Roman" w:hAnsi="Cambria" w:cs="Times New Roman"/>
      <w:sz w:val="20"/>
      <w:szCs w:val="24"/>
      <w:lang w:eastAsia="ar-SA"/>
    </w:rPr>
  </w:style>
  <w:style w:type="character" w:customStyle="1" w:styleId="SubtitleChar">
    <w:name w:val="Subtitle Char"/>
    <w:basedOn w:val="DefaultParagraphFont"/>
    <w:link w:val="Subtitle"/>
    <w:rsid w:val="0086543C"/>
    <w:rPr>
      <w:rFonts w:ascii="Cambria" w:eastAsia="Times New Roman" w:hAnsi="Cambria" w:cs="Times New Roman"/>
      <w:sz w:val="20"/>
      <w:szCs w:val="24"/>
      <w:lang w:eastAsia="ar-SA"/>
    </w:rPr>
  </w:style>
  <w:style w:type="paragraph" w:customStyle="1" w:styleId="Stilius6">
    <w:name w:val="Stilius6"/>
    <w:basedOn w:val="Stilius1"/>
    <w:rsid w:val="0086543C"/>
    <w:pPr>
      <w:spacing w:before="0" w:after="0"/>
      <w:ind w:firstLine="720"/>
      <w:jc w:val="both"/>
    </w:pPr>
    <w:rPr>
      <w:b w:val="0"/>
    </w:rPr>
  </w:style>
  <w:style w:type="numbering" w:customStyle="1" w:styleId="Style2">
    <w:name w:val="Style2"/>
    <w:basedOn w:val="NoList"/>
    <w:rsid w:val="0086543C"/>
    <w:pPr>
      <w:numPr>
        <w:numId w:val="1"/>
      </w:numPr>
    </w:pPr>
  </w:style>
  <w:style w:type="numbering" w:customStyle="1" w:styleId="CurrentList2">
    <w:name w:val="Current List2"/>
    <w:basedOn w:val="NoList"/>
    <w:rsid w:val="0086543C"/>
    <w:pPr>
      <w:numPr>
        <w:numId w:val="2"/>
      </w:numPr>
    </w:pPr>
  </w:style>
  <w:style w:type="numbering" w:customStyle="1" w:styleId="LFO2">
    <w:name w:val="LFO2"/>
    <w:basedOn w:val="NoList"/>
    <w:rsid w:val="0086543C"/>
    <w:pPr>
      <w:numPr>
        <w:numId w:val="10"/>
      </w:numPr>
    </w:pPr>
  </w:style>
  <w:style w:type="numbering" w:customStyle="1" w:styleId="LFO4">
    <w:name w:val="LFO4"/>
    <w:basedOn w:val="NoList"/>
    <w:rsid w:val="0086543C"/>
    <w:pPr>
      <w:numPr>
        <w:numId w:val="4"/>
      </w:numPr>
    </w:pPr>
  </w:style>
  <w:style w:type="numbering" w:customStyle="1" w:styleId="LFO5">
    <w:name w:val="LFO5"/>
    <w:basedOn w:val="NoList"/>
    <w:rsid w:val="0086543C"/>
    <w:pPr>
      <w:numPr>
        <w:numId w:val="5"/>
      </w:numPr>
    </w:pPr>
  </w:style>
  <w:style w:type="numbering" w:customStyle="1" w:styleId="LFO7">
    <w:name w:val="LFO7"/>
    <w:basedOn w:val="NoList"/>
    <w:rsid w:val="0086543C"/>
    <w:pPr>
      <w:numPr>
        <w:numId w:val="6"/>
      </w:numPr>
    </w:pPr>
  </w:style>
  <w:style w:type="numbering" w:customStyle="1" w:styleId="LFO8">
    <w:name w:val="LFO8"/>
    <w:basedOn w:val="NoList"/>
    <w:rsid w:val="0086543C"/>
    <w:pPr>
      <w:numPr>
        <w:numId w:val="7"/>
      </w:numPr>
    </w:pPr>
  </w:style>
  <w:style w:type="numbering" w:customStyle="1" w:styleId="LFO9">
    <w:name w:val="LFO9"/>
    <w:basedOn w:val="NoList"/>
    <w:rsid w:val="0086543C"/>
    <w:pPr>
      <w:numPr>
        <w:numId w:val="8"/>
      </w:numPr>
    </w:pPr>
  </w:style>
  <w:style w:type="numbering" w:customStyle="1" w:styleId="LFO10">
    <w:name w:val="LFO10"/>
    <w:basedOn w:val="NoList"/>
    <w:rsid w:val="0086543C"/>
    <w:pPr>
      <w:numPr>
        <w:numId w:val="9"/>
      </w:numPr>
    </w:pPr>
  </w:style>
  <w:style w:type="paragraph" w:customStyle="1" w:styleId="Pagrindinistekstas4">
    <w:name w:val="Pagrindinis tekstas4"/>
    <w:rsid w:val="0086543C"/>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styleId="TableGrid">
    <w:name w:val="Table Grid"/>
    <w:basedOn w:val="TableNormal"/>
    <w:uiPriority w:val="39"/>
    <w:rsid w:val="0086543C"/>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86543C"/>
    <w:pPr>
      <w:spacing w:after="0" w:line="360" w:lineRule="auto"/>
      <w:ind w:firstLine="1298"/>
      <w:jc w:val="both"/>
    </w:pPr>
    <w:rPr>
      <w:rFonts w:ascii="Times New Roman" w:eastAsia="Times New Roman" w:hAnsi="Times New Roman" w:cs="Times New Roman"/>
      <w:sz w:val="24"/>
      <w:szCs w:val="20"/>
      <w:lang w:val="ru-RU"/>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72"/>
    <w:qFormat/>
    <w:locked/>
    <w:rsid w:val="0086543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543C"/>
    <w:rPr>
      <w:color w:val="800080" w:themeColor="followedHyperlink"/>
      <w:u w:val="single"/>
    </w:rPr>
  </w:style>
  <w:style w:type="paragraph" w:styleId="BodyText3">
    <w:name w:val="Body Text 3"/>
    <w:basedOn w:val="Normal"/>
    <w:link w:val="BodyText3Char"/>
    <w:uiPriority w:val="99"/>
    <w:rsid w:val="0086543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6543C"/>
    <w:rPr>
      <w:rFonts w:ascii="Times New Roman" w:eastAsia="Times New Roman" w:hAnsi="Times New Roman" w:cs="Times New Roman"/>
      <w:sz w:val="16"/>
      <w:szCs w:val="16"/>
    </w:rPr>
  </w:style>
  <w:style w:type="table" w:customStyle="1" w:styleId="Lentelstinklelis1">
    <w:name w:val="Lentelės tinklelis1"/>
    <w:basedOn w:val="TableNormal"/>
    <w:next w:val="TableGrid"/>
    <w:uiPriority w:val="59"/>
    <w:rsid w:val="0086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DefaultParagraphFont"/>
    <w:rsid w:val="0086543C"/>
    <w:rPr>
      <w:rFonts w:ascii="Times New Roman" w:hAnsi="Times New Roman" w:cs="Times New Roman"/>
      <w:spacing w:val="0"/>
      <w:sz w:val="22"/>
      <w:szCs w:val="22"/>
    </w:rPr>
  </w:style>
  <w:style w:type="character" w:customStyle="1" w:styleId="Lentelsuraas211">
    <w:name w:val="Lentelės u˛raas (2) + 11"/>
    <w:aliases w:val="5 tk.1,Ne pusjuodis,Kursyvas1"/>
    <w:rsid w:val="0086543C"/>
    <w:rPr>
      <w:rFonts w:ascii="Times New Roman" w:hAnsi="Times New Roman" w:cs="Times New Roman"/>
      <w:b/>
      <w:bCs/>
      <w:i/>
      <w:iCs/>
      <w:spacing w:val="0"/>
      <w:sz w:val="23"/>
      <w:szCs w:val="23"/>
    </w:rPr>
  </w:style>
  <w:style w:type="character" w:customStyle="1" w:styleId="Stilius3Diagrama">
    <w:name w:val="Stilius3 Diagrama"/>
    <w:link w:val="Stilius3"/>
    <w:locked/>
    <w:rsid w:val="0086543C"/>
    <w:rPr>
      <w:rFonts w:ascii="Times New Roman" w:eastAsia="Lucida Sans Unicode" w:hAnsi="Times New Roman" w:cs="Times New Roman"/>
      <w:sz w:val="24"/>
      <w:szCs w:val="24"/>
      <w:lang w:eastAsia="ar-SA"/>
    </w:rPr>
  </w:style>
  <w:style w:type="numbering" w:customStyle="1" w:styleId="LFO101">
    <w:name w:val="LFO101"/>
    <w:basedOn w:val="NoList"/>
    <w:rsid w:val="0086543C"/>
  </w:style>
  <w:style w:type="table" w:customStyle="1" w:styleId="Lentelstinklelis2">
    <w:name w:val="Lentelės tinklelis2"/>
    <w:basedOn w:val="TableNormal"/>
    <w:next w:val="TableGrid"/>
    <w:uiPriority w:val="39"/>
    <w:rsid w:val="0086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43C"/>
    <w:rPr>
      <w:color w:val="808080"/>
      <w:shd w:val="clear" w:color="auto" w:fill="E6E6E6"/>
    </w:rPr>
  </w:style>
  <w:style w:type="paragraph" w:customStyle="1" w:styleId="point10">
    <w:name w:val="point1"/>
    <w:basedOn w:val="Normal"/>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16">
    <w:name w:val="Font Style16"/>
    <w:uiPriority w:val="99"/>
    <w:rsid w:val="0086543C"/>
    <w:rPr>
      <w:rFonts w:ascii="Times New Roman" w:hAnsi="Times New Roman" w:cs="Times New Roman"/>
      <w:sz w:val="22"/>
      <w:szCs w:val="22"/>
    </w:rPr>
  </w:style>
  <w:style w:type="character" w:customStyle="1" w:styleId="FontStyle12">
    <w:name w:val="Font Style12"/>
    <w:uiPriority w:val="99"/>
    <w:rsid w:val="0086543C"/>
    <w:rPr>
      <w:rFonts w:ascii="Times New Roman" w:hAnsi="Times New Roman" w:cs="Times New Roman"/>
      <w:sz w:val="22"/>
      <w:szCs w:val="22"/>
    </w:rPr>
  </w:style>
  <w:style w:type="character" w:customStyle="1" w:styleId="FontStyle20">
    <w:name w:val="Font Style20"/>
    <w:uiPriority w:val="99"/>
    <w:rsid w:val="0086543C"/>
    <w:rPr>
      <w:rFonts w:ascii="Times New Roman" w:hAnsi="Times New Roman"/>
      <w:sz w:val="22"/>
    </w:rPr>
  </w:style>
  <w:style w:type="character" w:customStyle="1" w:styleId="FontStyle28">
    <w:name w:val="Font Style28"/>
    <w:uiPriority w:val="99"/>
    <w:rsid w:val="0086543C"/>
    <w:rPr>
      <w:rFonts w:ascii="Times New Roman" w:hAnsi="Times New Roman" w:cs="Times New Roman"/>
      <w:sz w:val="20"/>
      <w:szCs w:val="20"/>
    </w:rPr>
  </w:style>
  <w:style w:type="paragraph" w:customStyle="1" w:styleId="ListParagraph1">
    <w:name w:val="List Paragraph1"/>
    <w:basedOn w:val="Normal"/>
    <w:qFormat/>
    <w:rsid w:val="0086543C"/>
    <w:pPr>
      <w:spacing w:after="0" w:line="240" w:lineRule="auto"/>
      <w:ind w:left="720"/>
      <w:contextualSpacing/>
    </w:pPr>
    <w:rPr>
      <w:rFonts w:ascii="Times New Roman" w:eastAsia="Times New Roman" w:hAnsi="Times New Roman" w:cs="Times New Roman"/>
      <w:sz w:val="24"/>
      <w:szCs w:val="24"/>
      <w:lang w:val="en-GB"/>
    </w:rPr>
  </w:style>
  <w:style w:type="numbering" w:customStyle="1" w:styleId="Sraonra11">
    <w:name w:val="Sąrašo nėra11"/>
    <w:next w:val="NoList"/>
    <w:uiPriority w:val="99"/>
    <w:semiHidden/>
    <w:unhideWhenUsed/>
    <w:rsid w:val="0086543C"/>
  </w:style>
  <w:style w:type="paragraph" w:customStyle="1" w:styleId="Style1">
    <w:name w:val="Style1"/>
    <w:basedOn w:val="Normal"/>
    <w:uiPriority w:val="99"/>
    <w:rsid w:val="0086543C"/>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lang w:eastAsia="lt-LT"/>
    </w:rPr>
  </w:style>
  <w:style w:type="paragraph" w:customStyle="1" w:styleId="Style3">
    <w:name w:val="Style3"/>
    <w:basedOn w:val="Normal"/>
    <w:uiPriority w:val="99"/>
    <w:rsid w:val="0086543C"/>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lt-LT"/>
    </w:rPr>
  </w:style>
  <w:style w:type="paragraph" w:customStyle="1" w:styleId="Style4">
    <w:name w:val="Style4"/>
    <w:basedOn w:val="Normal"/>
    <w:uiPriority w:val="99"/>
    <w:rsid w:val="0086543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6">
    <w:name w:val="Style6"/>
    <w:basedOn w:val="Normal"/>
    <w:uiPriority w:val="99"/>
    <w:rsid w:val="0086543C"/>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lt-LT"/>
    </w:rPr>
  </w:style>
  <w:style w:type="paragraph" w:customStyle="1" w:styleId="Style7">
    <w:name w:val="Style7"/>
    <w:basedOn w:val="Normal"/>
    <w:uiPriority w:val="99"/>
    <w:rsid w:val="0086543C"/>
    <w:pPr>
      <w:widowControl w:val="0"/>
      <w:autoSpaceDE w:val="0"/>
      <w:autoSpaceDN w:val="0"/>
      <w:adjustRightInd w:val="0"/>
      <w:spacing w:after="0" w:line="259" w:lineRule="exact"/>
      <w:ind w:firstLine="554"/>
    </w:pPr>
    <w:rPr>
      <w:rFonts w:ascii="Times New Roman" w:eastAsia="Times New Roman" w:hAnsi="Times New Roman" w:cs="Times New Roman"/>
      <w:sz w:val="24"/>
      <w:szCs w:val="24"/>
      <w:lang w:eastAsia="lt-LT"/>
    </w:rPr>
  </w:style>
  <w:style w:type="paragraph" w:customStyle="1" w:styleId="Style8">
    <w:name w:val="Style8"/>
    <w:basedOn w:val="Normal"/>
    <w:uiPriority w:val="99"/>
    <w:rsid w:val="0086543C"/>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lang w:eastAsia="lt-LT"/>
    </w:rPr>
  </w:style>
  <w:style w:type="paragraph" w:customStyle="1" w:styleId="Style9">
    <w:name w:val="Style9"/>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86543C"/>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lang w:eastAsia="lt-LT"/>
    </w:rPr>
  </w:style>
  <w:style w:type="paragraph" w:customStyle="1" w:styleId="Style11">
    <w:name w:val="Style11"/>
    <w:basedOn w:val="Normal"/>
    <w:uiPriority w:val="99"/>
    <w:rsid w:val="0086543C"/>
    <w:pPr>
      <w:widowControl w:val="0"/>
      <w:autoSpaceDE w:val="0"/>
      <w:autoSpaceDN w:val="0"/>
      <w:adjustRightInd w:val="0"/>
      <w:spacing w:after="0" w:line="223" w:lineRule="exact"/>
      <w:jc w:val="center"/>
    </w:pPr>
    <w:rPr>
      <w:rFonts w:ascii="Times New Roman" w:eastAsia="Times New Roman" w:hAnsi="Times New Roman" w:cs="Times New Roman"/>
      <w:sz w:val="24"/>
      <w:szCs w:val="24"/>
      <w:lang w:eastAsia="lt-LT"/>
    </w:rPr>
  </w:style>
  <w:style w:type="paragraph" w:customStyle="1" w:styleId="Style12">
    <w:name w:val="Style12"/>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3">
    <w:name w:val="Style13"/>
    <w:basedOn w:val="Normal"/>
    <w:uiPriority w:val="99"/>
    <w:rsid w:val="0086543C"/>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lang w:eastAsia="lt-LT"/>
    </w:rPr>
  </w:style>
  <w:style w:type="paragraph" w:customStyle="1" w:styleId="Style14">
    <w:name w:val="Style14"/>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5">
    <w:name w:val="Style15"/>
    <w:basedOn w:val="Normal"/>
    <w:uiPriority w:val="99"/>
    <w:rsid w:val="0086543C"/>
    <w:pPr>
      <w:widowControl w:val="0"/>
      <w:autoSpaceDE w:val="0"/>
      <w:autoSpaceDN w:val="0"/>
      <w:adjustRightInd w:val="0"/>
      <w:spacing w:after="0" w:line="270" w:lineRule="exact"/>
      <w:ind w:firstLine="274"/>
    </w:pPr>
    <w:rPr>
      <w:rFonts w:ascii="Times New Roman" w:eastAsia="Times New Roman" w:hAnsi="Times New Roman" w:cs="Times New Roman"/>
      <w:sz w:val="24"/>
      <w:szCs w:val="24"/>
      <w:lang w:eastAsia="lt-LT"/>
    </w:rPr>
  </w:style>
  <w:style w:type="paragraph" w:customStyle="1" w:styleId="Style16">
    <w:name w:val="Style16"/>
    <w:basedOn w:val="Normal"/>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17">
    <w:name w:val="Style17"/>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8">
    <w:name w:val="Style18"/>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9">
    <w:name w:val="Style19"/>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0">
    <w:name w:val="Style20"/>
    <w:basedOn w:val="Normal"/>
    <w:uiPriority w:val="99"/>
    <w:rsid w:val="0086543C"/>
    <w:pPr>
      <w:widowControl w:val="0"/>
      <w:autoSpaceDE w:val="0"/>
      <w:autoSpaceDN w:val="0"/>
      <w:adjustRightInd w:val="0"/>
      <w:spacing w:after="0" w:line="216" w:lineRule="exact"/>
      <w:ind w:hanging="389"/>
    </w:pPr>
    <w:rPr>
      <w:rFonts w:ascii="Times New Roman" w:eastAsia="Times New Roman" w:hAnsi="Times New Roman" w:cs="Times New Roman"/>
      <w:sz w:val="24"/>
      <w:szCs w:val="24"/>
      <w:lang w:eastAsia="lt-LT"/>
    </w:rPr>
  </w:style>
  <w:style w:type="paragraph" w:customStyle="1" w:styleId="Style21">
    <w:name w:val="Style21"/>
    <w:basedOn w:val="Normal"/>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22">
    <w:name w:val="Style22"/>
    <w:basedOn w:val="Normal"/>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3">
    <w:name w:val="Style23"/>
    <w:basedOn w:val="Normal"/>
    <w:uiPriority w:val="99"/>
    <w:rsid w:val="0086543C"/>
    <w:pPr>
      <w:widowControl w:val="0"/>
      <w:autoSpaceDE w:val="0"/>
      <w:autoSpaceDN w:val="0"/>
      <w:adjustRightInd w:val="0"/>
      <w:spacing w:after="0" w:line="259" w:lineRule="exact"/>
      <w:ind w:firstLine="828"/>
    </w:pPr>
    <w:rPr>
      <w:rFonts w:ascii="Times New Roman" w:eastAsia="Times New Roman" w:hAnsi="Times New Roman" w:cs="Times New Roman"/>
      <w:sz w:val="24"/>
      <w:szCs w:val="24"/>
      <w:lang w:eastAsia="lt-LT"/>
    </w:rPr>
  </w:style>
  <w:style w:type="paragraph" w:customStyle="1" w:styleId="Style24">
    <w:name w:val="Style24"/>
    <w:basedOn w:val="Normal"/>
    <w:uiPriority w:val="99"/>
    <w:rsid w:val="0086543C"/>
    <w:pPr>
      <w:widowControl w:val="0"/>
      <w:autoSpaceDE w:val="0"/>
      <w:autoSpaceDN w:val="0"/>
      <w:adjustRightInd w:val="0"/>
      <w:spacing w:after="0" w:line="259" w:lineRule="exact"/>
      <w:ind w:hanging="396"/>
    </w:pPr>
    <w:rPr>
      <w:rFonts w:ascii="Times New Roman" w:eastAsia="Times New Roman" w:hAnsi="Times New Roman" w:cs="Times New Roman"/>
      <w:sz w:val="24"/>
      <w:szCs w:val="24"/>
      <w:lang w:eastAsia="lt-LT"/>
    </w:rPr>
  </w:style>
  <w:style w:type="character" w:customStyle="1" w:styleId="FontStyle26">
    <w:name w:val="Font Style26"/>
    <w:uiPriority w:val="99"/>
    <w:rsid w:val="0086543C"/>
    <w:rPr>
      <w:rFonts w:ascii="Times New Roman" w:hAnsi="Times New Roman" w:cs="Times New Roman"/>
      <w:spacing w:val="-20"/>
      <w:sz w:val="36"/>
      <w:szCs w:val="36"/>
    </w:rPr>
  </w:style>
  <w:style w:type="character" w:customStyle="1" w:styleId="FontStyle27">
    <w:name w:val="Font Style27"/>
    <w:uiPriority w:val="99"/>
    <w:rsid w:val="0086543C"/>
    <w:rPr>
      <w:rFonts w:ascii="Lucida Sans Unicode" w:hAnsi="Lucida Sans Unicode" w:cs="Lucida Sans Unicode"/>
      <w:sz w:val="22"/>
      <w:szCs w:val="22"/>
    </w:rPr>
  </w:style>
  <w:style w:type="character" w:customStyle="1" w:styleId="FontStyle29">
    <w:name w:val="Font Style29"/>
    <w:uiPriority w:val="99"/>
    <w:rsid w:val="0086543C"/>
    <w:rPr>
      <w:rFonts w:ascii="Times New Roman" w:hAnsi="Times New Roman" w:cs="Times New Roman"/>
      <w:b/>
      <w:bCs/>
      <w:i/>
      <w:iCs/>
      <w:sz w:val="20"/>
      <w:szCs w:val="20"/>
    </w:rPr>
  </w:style>
  <w:style w:type="character" w:customStyle="1" w:styleId="FontStyle30">
    <w:name w:val="Font Style30"/>
    <w:uiPriority w:val="99"/>
    <w:rsid w:val="0086543C"/>
    <w:rPr>
      <w:rFonts w:ascii="Times New Roman" w:hAnsi="Times New Roman" w:cs="Times New Roman"/>
      <w:sz w:val="24"/>
      <w:szCs w:val="24"/>
    </w:rPr>
  </w:style>
  <w:style w:type="character" w:customStyle="1" w:styleId="FontStyle31">
    <w:name w:val="Font Style31"/>
    <w:uiPriority w:val="99"/>
    <w:rsid w:val="0086543C"/>
    <w:rPr>
      <w:rFonts w:ascii="Times New Roman" w:hAnsi="Times New Roman" w:cs="Times New Roman"/>
      <w:b/>
      <w:bCs/>
      <w:i/>
      <w:iCs/>
      <w:spacing w:val="-10"/>
      <w:sz w:val="20"/>
      <w:szCs w:val="20"/>
    </w:rPr>
  </w:style>
  <w:style w:type="character" w:customStyle="1" w:styleId="FontStyle32">
    <w:name w:val="Font Style32"/>
    <w:uiPriority w:val="99"/>
    <w:rsid w:val="0086543C"/>
    <w:rPr>
      <w:rFonts w:ascii="Times New Roman" w:hAnsi="Times New Roman" w:cs="Times New Roman"/>
      <w:b/>
      <w:bCs/>
      <w:sz w:val="20"/>
      <w:szCs w:val="20"/>
    </w:rPr>
  </w:style>
  <w:style w:type="character" w:customStyle="1" w:styleId="FontStyle33">
    <w:name w:val="Font Style33"/>
    <w:uiPriority w:val="99"/>
    <w:rsid w:val="0086543C"/>
    <w:rPr>
      <w:rFonts w:ascii="Times New Roman" w:hAnsi="Times New Roman" w:cs="Times New Roman"/>
      <w:b/>
      <w:bCs/>
      <w:i/>
      <w:iCs/>
      <w:sz w:val="20"/>
      <w:szCs w:val="20"/>
    </w:rPr>
  </w:style>
  <w:style w:type="character" w:customStyle="1" w:styleId="FontStyle34">
    <w:name w:val="Font Style34"/>
    <w:uiPriority w:val="99"/>
    <w:rsid w:val="0086543C"/>
    <w:rPr>
      <w:rFonts w:ascii="Times New Roman" w:hAnsi="Times New Roman" w:cs="Times New Roman"/>
      <w:b/>
      <w:bCs/>
      <w:i/>
      <w:iCs/>
      <w:sz w:val="18"/>
      <w:szCs w:val="18"/>
    </w:rPr>
  </w:style>
  <w:style w:type="character" w:customStyle="1" w:styleId="FontStyle35">
    <w:name w:val="Font Style35"/>
    <w:uiPriority w:val="99"/>
    <w:rsid w:val="0086543C"/>
    <w:rPr>
      <w:rFonts w:ascii="Cambria" w:hAnsi="Cambria" w:cs="Cambria"/>
      <w:sz w:val="20"/>
      <w:szCs w:val="20"/>
    </w:rPr>
  </w:style>
  <w:style w:type="character" w:customStyle="1" w:styleId="FontStyle36">
    <w:name w:val="Font Style36"/>
    <w:uiPriority w:val="99"/>
    <w:rsid w:val="0086543C"/>
    <w:rPr>
      <w:rFonts w:ascii="Times New Roman" w:hAnsi="Times New Roman" w:cs="Times New Roman"/>
      <w:b/>
      <w:bCs/>
      <w:sz w:val="14"/>
      <w:szCs w:val="14"/>
    </w:rPr>
  </w:style>
  <w:style w:type="character" w:customStyle="1" w:styleId="FontStyle37">
    <w:name w:val="Font Style37"/>
    <w:uiPriority w:val="99"/>
    <w:rsid w:val="0086543C"/>
    <w:rPr>
      <w:rFonts w:ascii="Times New Roman" w:hAnsi="Times New Roman" w:cs="Times New Roman"/>
      <w:b/>
      <w:bCs/>
      <w:sz w:val="14"/>
      <w:szCs w:val="14"/>
    </w:rPr>
  </w:style>
  <w:style w:type="character" w:customStyle="1" w:styleId="FontStyle38">
    <w:name w:val="Font Style38"/>
    <w:uiPriority w:val="99"/>
    <w:rsid w:val="0086543C"/>
    <w:rPr>
      <w:rFonts w:ascii="Times New Roman" w:hAnsi="Times New Roman" w:cs="Times New Roman"/>
      <w:sz w:val="14"/>
      <w:szCs w:val="14"/>
    </w:rPr>
  </w:style>
  <w:style w:type="character" w:customStyle="1" w:styleId="FontStyle39">
    <w:name w:val="Font Style39"/>
    <w:uiPriority w:val="99"/>
    <w:rsid w:val="0086543C"/>
    <w:rPr>
      <w:rFonts w:ascii="Lucida Sans Unicode" w:hAnsi="Lucida Sans Unicode" w:cs="Lucida Sans Unicode"/>
      <w:sz w:val="10"/>
      <w:szCs w:val="10"/>
    </w:rPr>
  </w:style>
  <w:style w:type="character" w:customStyle="1" w:styleId="FontStyle40">
    <w:name w:val="Font Style40"/>
    <w:uiPriority w:val="99"/>
    <w:rsid w:val="0086543C"/>
    <w:rPr>
      <w:rFonts w:ascii="Times New Roman" w:hAnsi="Times New Roman" w:cs="Times New Roman"/>
      <w:b/>
      <w:bCs/>
      <w:sz w:val="10"/>
      <w:szCs w:val="10"/>
    </w:rPr>
  </w:style>
  <w:style w:type="character" w:customStyle="1" w:styleId="FontStyle41">
    <w:name w:val="Font Style41"/>
    <w:uiPriority w:val="99"/>
    <w:rsid w:val="0086543C"/>
    <w:rPr>
      <w:rFonts w:ascii="Times New Roman" w:hAnsi="Times New Roman" w:cs="Times New Roman"/>
      <w:b/>
      <w:bCs/>
      <w:sz w:val="8"/>
      <w:szCs w:val="8"/>
    </w:rPr>
  </w:style>
  <w:style w:type="character" w:customStyle="1" w:styleId="FontStyle42">
    <w:name w:val="Font Style42"/>
    <w:uiPriority w:val="99"/>
    <w:rsid w:val="0086543C"/>
    <w:rPr>
      <w:rFonts w:ascii="Times New Roman" w:hAnsi="Times New Roman" w:cs="Times New Roman"/>
      <w:smallCaps/>
      <w:sz w:val="8"/>
      <w:szCs w:val="8"/>
    </w:rPr>
  </w:style>
  <w:style w:type="character" w:customStyle="1" w:styleId="FontStyle43">
    <w:name w:val="Font Style43"/>
    <w:uiPriority w:val="99"/>
    <w:rsid w:val="0086543C"/>
    <w:rPr>
      <w:rFonts w:ascii="Times New Roman" w:hAnsi="Times New Roman" w:cs="Times New Roman"/>
      <w:b/>
      <w:bCs/>
      <w:i/>
      <w:iCs/>
      <w:sz w:val="20"/>
      <w:szCs w:val="20"/>
    </w:rPr>
  </w:style>
  <w:style w:type="character" w:customStyle="1" w:styleId="FontStyle44">
    <w:name w:val="Font Style44"/>
    <w:uiPriority w:val="99"/>
    <w:rsid w:val="0086543C"/>
    <w:rPr>
      <w:rFonts w:ascii="David" w:cs="David"/>
      <w:b/>
      <w:bCs/>
      <w:i/>
      <w:iCs/>
      <w:spacing w:val="10"/>
      <w:sz w:val="18"/>
      <w:szCs w:val="18"/>
      <w:lang w:bidi="he-IL"/>
    </w:rPr>
  </w:style>
  <w:style w:type="table" w:customStyle="1" w:styleId="Lentelstinklelis3">
    <w:name w:val="Lentelės tinklelis3"/>
    <w:basedOn w:val="TableNormal"/>
    <w:next w:val="TableGrid"/>
    <w:uiPriority w:val="59"/>
    <w:rsid w:val="0086543C"/>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6543C"/>
    <w:rPr>
      <w:rFonts w:ascii="Times New Roman" w:hAnsi="Times New Roman" w:cs="Times New Roman"/>
      <w:sz w:val="22"/>
      <w:szCs w:val="22"/>
    </w:rPr>
  </w:style>
  <w:style w:type="character" w:customStyle="1" w:styleId="Bodytext0">
    <w:name w:val="Body text_"/>
    <w:link w:val="Pagrindinistekstas3"/>
    <w:rsid w:val="0086543C"/>
    <w:rPr>
      <w:rFonts w:ascii="TimesLT" w:eastAsia="Arial" w:hAnsi="TimesLT" w:cs="Times New Roman Bold"/>
      <w:sz w:val="20"/>
      <w:szCs w:val="20"/>
      <w:lang w:val="en-US" w:eastAsia="ar-SA"/>
    </w:rPr>
  </w:style>
  <w:style w:type="character" w:customStyle="1" w:styleId="BodytextCordiaUPC16ptBold">
    <w:name w:val="Body text + CordiaUPC;16 pt;Bold"/>
    <w:rsid w:val="0086543C"/>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6543C"/>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6543C"/>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rsid w:val="0086543C"/>
    <w:rPr>
      <w:b/>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rsid w:val="0086543C"/>
    <w:rPr>
      <w:rFonts w:hAnsi="Times New Roman"/>
      <w:sz w:val="24"/>
      <w:szCs w:val="24"/>
    </w:rPr>
  </w:style>
  <w:style w:type="character" w:customStyle="1" w:styleId="st">
    <w:name w:val="st"/>
    <w:rsid w:val="0086543C"/>
  </w:style>
  <w:style w:type="numbering" w:customStyle="1" w:styleId="Sraonra2">
    <w:name w:val="Sąrašo nėra2"/>
    <w:next w:val="NoList"/>
    <w:uiPriority w:val="99"/>
    <w:semiHidden/>
    <w:unhideWhenUsed/>
    <w:rsid w:val="0086543C"/>
  </w:style>
  <w:style w:type="table" w:customStyle="1" w:styleId="Lentelstinklelis4">
    <w:name w:val="Lentelės tinklelis4"/>
    <w:basedOn w:val="TableNormal"/>
    <w:next w:val="TableGrid"/>
    <w:uiPriority w:val="59"/>
    <w:rsid w:val="0086543C"/>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86543C"/>
  </w:style>
  <w:style w:type="table" w:customStyle="1" w:styleId="Lentelstinklelis5">
    <w:name w:val="Lentelės tinklelis5"/>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0">
    <w:name w:val="listparagraph1"/>
    <w:basedOn w:val="Normal"/>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4">
    <w:name w:val="Sąrašo nėra4"/>
    <w:next w:val="NoList"/>
    <w:uiPriority w:val="99"/>
    <w:semiHidden/>
    <w:unhideWhenUsed/>
    <w:rsid w:val="0086543C"/>
  </w:style>
  <w:style w:type="table" w:customStyle="1" w:styleId="Lentelstinklelis6">
    <w:name w:val="Lentelės tinklelis6"/>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86543C"/>
  </w:style>
  <w:style w:type="table" w:customStyle="1" w:styleId="Lentelstinklelis7">
    <w:name w:val="Lentelės tinklelis7"/>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86543C"/>
  </w:style>
  <w:style w:type="table" w:customStyle="1" w:styleId="Lentelstinklelis8">
    <w:name w:val="Lentelės tinklelis8"/>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NoList"/>
    <w:uiPriority w:val="99"/>
    <w:semiHidden/>
    <w:unhideWhenUsed/>
    <w:rsid w:val="0086543C"/>
  </w:style>
  <w:style w:type="table" w:customStyle="1" w:styleId="Lentelstinklelis9">
    <w:name w:val="Lentelės tinklelis9"/>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NoList"/>
    <w:uiPriority w:val="99"/>
    <w:semiHidden/>
    <w:unhideWhenUsed/>
    <w:rsid w:val="0086543C"/>
  </w:style>
  <w:style w:type="table" w:customStyle="1" w:styleId="Lentelstinklelis10">
    <w:name w:val="Lentelės tinklelis10"/>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NoList"/>
    <w:uiPriority w:val="99"/>
    <w:semiHidden/>
    <w:unhideWhenUsed/>
    <w:rsid w:val="0086543C"/>
  </w:style>
  <w:style w:type="table" w:customStyle="1" w:styleId="Lentelstinklelis11">
    <w:name w:val="Lentelės tinklelis11"/>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NoList"/>
    <w:uiPriority w:val="99"/>
    <w:semiHidden/>
    <w:unhideWhenUsed/>
    <w:rsid w:val="0086543C"/>
  </w:style>
  <w:style w:type="table" w:customStyle="1" w:styleId="Lentelstinklelis12">
    <w:name w:val="Lentelės tinklelis12"/>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NoList"/>
    <w:semiHidden/>
    <w:unhideWhenUsed/>
    <w:rsid w:val="0086543C"/>
  </w:style>
  <w:style w:type="table" w:customStyle="1" w:styleId="Lentelstinklelis13">
    <w:name w:val="Lentelės tinklelis13"/>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NoList"/>
    <w:uiPriority w:val="99"/>
    <w:semiHidden/>
    <w:unhideWhenUsed/>
    <w:rsid w:val="0086543C"/>
  </w:style>
  <w:style w:type="table" w:customStyle="1" w:styleId="Lentelstinklelis14">
    <w:name w:val="Lentelės tinklelis14"/>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NoList"/>
    <w:uiPriority w:val="99"/>
    <w:semiHidden/>
    <w:unhideWhenUsed/>
    <w:rsid w:val="0086543C"/>
  </w:style>
  <w:style w:type="table" w:customStyle="1" w:styleId="Lentelstinklelis15">
    <w:name w:val="Lentelės tinklelis15"/>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NoList"/>
    <w:uiPriority w:val="99"/>
    <w:semiHidden/>
    <w:unhideWhenUsed/>
    <w:rsid w:val="0086543C"/>
  </w:style>
  <w:style w:type="table" w:customStyle="1" w:styleId="Lentelstinklelis16">
    <w:name w:val="Lentelės tinklelis16"/>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86543C"/>
  </w:style>
  <w:style w:type="table" w:customStyle="1" w:styleId="Lentelstinklelis17">
    <w:name w:val="Lentelės tinklelis17"/>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86543C"/>
  </w:style>
  <w:style w:type="table" w:customStyle="1" w:styleId="Lentelstinklelis18">
    <w:name w:val="Lentelės tinklelis18"/>
    <w:basedOn w:val="TableNormal"/>
    <w:next w:val="TableGrid"/>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
    <w:name w:val="Diagrama Diagrama Diagrama"/>
    <w:basedOn w:val="Normal"/>
    <w:rsid w:val="0086543C"/>
    <w:pPr>
      <w:spacing w:after="160" w:line="240" w:lineRule="exact"/>
    </w:pPr>
    <w:rPr>
      <w:rFonts w:ascii="Tahoma" w:eastAsia="Times New Roman" w:hAnsi="Tahoma" w:cs="Times New Roman"/>
      <w:sz w:val="20"/>
      <w:szCs w:val="20"/>
      <w:lang w:val="en-US"/>
    </w:rPr>
  </w:style>
  <w:style w:type="table" w:customStyle="1" w:styleId="Lentelstinklelis19">
    <w:name w:val="Lentelės tinklelis19"/>
    <w:basedOn w:val="TableNormal"/>
    <w:next w:val="TableGrid"/>
    <w:rsid w:val="0086543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86543C"/>
    <w:pPr>
      <w:tabs>
        <w:tab w:val="left" w:pos="709"/>
      </w:tabs>
      <w:suppressAutoHyphens w:val="0"/>
      <w:autoSpaceDN/>
      <w:ind w:left="0"/>
      <w:contextualSpacing/>
      <w:jc w:val="both"/>
      <w:textAlignment w:val="auto"/>
    </w:pPr>
    <w:rPr>
      <w:rFonts w:asciiTheme="minorHAnsi" w:eastAsia="Calibri" w:hAnsiTheme="minorHAnsi"/>
    </w:rPr>
  </w:style>
  <w:style w:type="paragraph" w:customStyle="1" w:styleId="SLONormal">
    <w:name w:val="SLO Normal"/>
    <w:uiPriority w:val="99"/>
    <w:qFormat/>
    <w:rsid w:val="0086543C"/>
    <w:pPr>
      <w:spacing w:before="120" w:after="120" w:line="240" w:lineRule="auto"/>
      <w:jc w:val="both"/>
    </w:pPr>
    <w:rPr>
      <w:rFonts w:ascii="Times New Roman" w:eastAsia="Times New Roman" w:hAnsi="Times New Roman" w:cs="Times New Roman"/>
      <w:kern w:val="24"/>
      <w:szCs w:val="24"/>
      <w:lang w:val="en-GB"/>
    </w:rPr>
  </w:style>
  <w:style w:type="paragraph" w:customStyle="1" w:styleId="Bodytxt">
    <w:name w:val="Bodytxt"/>
    <w:basedOn w:val="Normal"/>
    <w:rsid w:val="0086543C"/>
    <w:pPr>
      <w:keepNext/>
      <w:spacing w:after="0" w:line="240" w:lineRule="auto"/>
      <w:jc w:val="both"/>
    </w:pPr>
    <w:rPr>
      <w:rFonts w:ascii="Times New Roman" w:eastAsia="Times New Roman" w:hAnsi="Times New Roman" w:cs="Times New Roman"/>
      <w:lang w:eastAsia="fi-FI"/>
    </w:rPr>
  </w:style>
  <w:style w:type="character" w:customStyle="1" w:styleId="normal-h">
    <w:name w:val="normal-h"/>
    <w:basedOn w:val="DefaultParagraphFont"/>
    <w:rsid w:val="0086543C"/>
  </w:style>
  <w:style w:type="character" w:customStyle="1" w:styleId="Hyperlink0">
    <w:name w:val="Hyperlink.0"/>
    <w:basedOn w:val="Hyperlink"/>
    <w:rsid w:val="0086543C"/>
    <w:rPr>
      <w:rFonts w:cs="Times New Roman"/>
      <w:color w:val="0000FF" w:themeColor="hyperlink"/>
      <w:u w:val="single"/>
    </w:rPr>
  </w:style>
  <w:style w:type="paragraph" w:customStyle="1" w:styleId="S1lygis">
    <w:name w:val="_S 1 lygis"/>
    <w:basedOn w:val="Normal"/>
    <w:rsid w:val="0086543C"/>
    <w:pPr>
      <w:numPr>
        <w:numId w:val="11"/>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Normal"/>
    <w:rsid w:val="0086543C"/>
    <w:pPr>
      <w:numPr>
        <w:ilvl w:val="1"/>
        <w:numId w:val="11"/>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6543C"/>
    <w:pPr>
      <w:numPr>
        <w:ilvl w:val="2"/>
      </w:numPr>
    </w:pPr>
  </w:style>
  <w:style w:type="paragraph" w:customStyle="1" w:styleId="msolistparagraph0">
    <w:name w:val="msolistparagraph"/>
    <w:basedOn w:val="Normal"/>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766">
    <w:name w:val="766"/>
    <w:basedOn w:val="Normal"/>
    <w:rsid w:val="0086543C"/>
    <w:pPr>
      <w:numPr>
        <w:ilvl w:val="1"/>
        <w:numId w:val="12"/>
      </w:numPr>
      <w:spacing w:after="0" w:line="240" w:lineRule="auto"/>
    </w:pPr>
    <w:rPr>
      <w:rFonts w:ascii="Times New Roman" w:eastAsia="Times New Roman" w:hAnsi="Times New Roman" w:cs="Times New Roman"/>
      <w:sz w:val="24"/>
      <w:szCs w:val="20"/>
      <w:lang w:eastAsia="lt-LT"/>
    </w:rPr>
  </w:style>
  <w:style w:type="paragraph" w:customStyle="1" w:styleId="msolistparagraphcxspmiddle">
    <w:name w:val="msolistparagraphcxspmiddle"/>
    <w:basedOn w:val="Normal"/>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1CharChar">
    <w:name w:val="Char1 Char Char"/>
    <w:basedOn w:val="Normal"/>
    <w:rsid w:val="0086543C"/>
    <w:pPr>
      <w:spacing w:after="160" w:line="240" w:lineRule="exact"/>
    </w:pPr>
    <w:rPr>
      <w:rFonts w:ascii="Verdana" w:eastAsia="Times New Roman" w:hAnsi="Verdana" w:cs="Verdana"/>
      <w:sz w:val="20"/>
      <w:szCs w:val="20"/>
      <w:lang w:val="en-US"/>
    </w:rPr>
  </w:style>
  <w:style w:type="character" w:customStyle="1" w:styleId="FontStyle51">
    <w:name w:val="Font Style51"/>
    <w:uiPriority w:val="99"/>
    <w:rsid w:val="0086543C"/>
    <w:rPr>
      <w:rFonts w:ascii="Times New Roman" w:hAnsi="Times New Roman"/>
      <w:b/>
      <w:sz w:val="22"/>
    </w:rPr>
  </w:style>
  <w:style w:type="table" w:customStyle="1" w:styleId="TableNormal1">
    <w:name w:val="Table Normal1"/>
    <w:rsid w:val="008654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86543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8654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86543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86543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customStyle="1" w:styleId="CharChar14DiagramaDiagramaCharCharDiagramaDiagramaCharCharDiagramaDiagrama">
    <w:name w:val="Char Char14 Diagrama Diagrama Char Char Diagrama Diagrama Char Char Diagrama Diagrama"/>
    <w:basedOn w:val="Normal"/>
    <w:rsid w:val="0086543C"/>
    <w:pPr>
      <w:spacing w:after="160" w:line="240" w:lineRule="exact"/>
    </w:pPr>
    <w:rPr>
      <w:rFonts w:ascii="Tahoma" w:eastAsia="Times New Roman" w:hAnsi="Tahoma" w:cs="Times New Roman"/>
      <w:sz w:val="20"/>
      <w:szCs w:val="20"/>
      <w:lang w:val="en-US"/>
    </w:rPr>
  </w:style>
  <w:style w:type="character" w:styleId="Emphasis">
    <w:name w:val="Emphasis"/>
    <w:qFormat/>
    <w:rsid w:val="0086543C"/>
    <w:rPr>
      <w:i/>
      <w:iCs/>
    </w:rPr>
  </w:style>
  <w:style w:type="character" w:customStyle="1" w:styleId="Stilius1Diagrama">
    <w:name w:val="Stilius1 Diagrama"/>
    <w:link w:val="Stilius1"/>
    <w:uiPriority w:val="99"/>
    <w:locked/>
    <w:rsid w:val="0086543C"/>
    <w:rPr>
      <w:rFonts w:ascii="Times New Roman" w:eastAsia="Times New Roman" w:hAnsi="Times New Roman" w:cs="Times New Roman"/>
      <w:b/>
      <w:sz w:val="24"/>
      <w:szCs w:val="24"/>
      <w:lang w:eastAsia="ar-SA"/>
    </w:rPr>
  </w:style>
  <w:style w:type="table" w:styleId="TableGrid8">
    <w:name w:val="Table Grid 8"/>
    <w:basedOn w:val="TableNormal"/>
    <w:rsid w:val="0086543C"/>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ntrat2">
    <w:name w:val="Antraštė2"/>
    <w:basedOn w:val="Normal"/>
    <w:next w:val="BodyText"/>
    <w:rsid w:val="0086543C"/>
    <w:pPr>
      <w:keepNext/>
      <w:suppressAutoHyphens/>
      <w:spacing w:before="240" w:after="120" w:line="240" w:lineRule="auto"/>
    </w:pPr>
    <w:rPr>
      <w:rFonts w:ascii="Arial" w:eastAsia="Lucida Sans Unicode" w:hAnsi="Arial" w:cs="Tahoma"/>
      <w:sz w:val="28"/>
      <w:szCs w:val="28"/>
      <w:lang w:eastAsia="ar-SA"/>
    </w:rPr>
  </w:style>
  <w:style w:type="table" w:customStyle="1" w:styleId="TableGrid1">
    <w:name w:val="Table Grid1"/>
    <w:basedOn w:val="TableNormal"/>
    <w:next w:val="TableGrid"/>
    <w:uiPriority w:val="39"/>
    <w:rsid w:val="005018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573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7375"/>
    <w:rPr>
      <w:sz w:val="20"/>
      <w:szCs w:val="20"/>
    </w:rPr>
  </w:style>
  <w:style w:type="character" w:styleId="EndnoteReference">
    <w:name w:val="endnote reference"/>
    <w:basedOn w:val="DefaultParagraphFont"/>
    <w:uiPriority w:val="99"/>
    <w:semiHidden/>
    <w:unhideWhenUsed/>
    <w:rsid w:val="00A57375"/>
    <w:rPr>
      <w:vertAlign w:val="superscript"/>
    </w:rPr>
  </w:style>
  <w:style w:type="character" w:customStyle="1" w:styleId="UnresolvedMention2">
    <w:name w:val="Unresolved Mention2"/>
    <w:basedOn w:val="DefaultParagraphFont"/>
    <w:uiPriority w:val="99"/>
    <w:semiHidden/>
    <w:unhideWhenUsed/>
    <w:rsid w:val="00092E92"/>
    <w:rPr>
      <w:color w:val="605E5C"/>
      <w:shd w:val="clear" w:color="auto" w:fill="E1DFDD"/>
    </w:rPr>
  </w:style>
  <w:style w:type="paragraph" w:customStyle="1" w:styleId="Standard">
    <w:name w:val="Standard"/>
    <w:rsid w:val="008F1E0F"/>
    <w:pPr>
      <w:suppressAutoHyphens/>
      <w:autoSpaceDN w:val="0"/>
      <w:spacing w:after="0" w:line="240" w:lineRule="auto"/>
    </w:pPr>
    <w:rPr>
      <w:rFonts w:ascii="Times New Roman" w:eastAsia="Times New Roman" w:hAnsi="Times New Roman" w:cs="Times New Roman"/>
      <w:kern w:val="3"/>
      <w:sz w:val="20"/>
      <w:szCs w:val="20"/>
    </w:rPr>
  </w:style>
  <w:style w:type="table" w:customStyle="1" w:styleId="TableNormal11">
    <w:name w:val="Table Normal11"/>
    <w:uiPriority w:val="2"/>
    <w:semiHidden/>
    <w:unhideWhenUsed/>
    <w:qFormat/>
    <w:rsid w:val="00010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0EA8"/>
    <w:pPr>
      <w:widowControl w:val="0"/>
      <w:autoSpaceDE w:val="0"/>
      <w:autoSpaceDN w:val="0"/>
      <w:spacing w:after="0" w:line="240" w:lineRule="auto"/>
    </w:pPr>
    <w:rPr>
      <w:rFonts w:ascii="Times New Roman" w:eastAsia="Times New Roman" w:hAnsi="Times New Roman" w:cs="Times New Roman"/>
    </w:rPr>
  </w:style>
  <w:style w:type="paragraph" w:customStyle="1" w:styleId="prastasis1">
    <w:name w:val="Įprastasis1"/>
    <w:rsid w:val="004E7DAE"/>
    <w:pPr>
      <w:suppressAutoHyphens/>
      <w:autoSpaceDN w:val="0"/>
      <w:spacing w:after="0" w:line="240" w:lineRule="auto"/>
      <w:jc w:val="both"/>
      <w:textAlignment w:val="baseline"/>
    </w:pPr>
    <w:rPr>
      <w:rFonts w:ascii="Segoe UI" w:eastAsia="Calibri" w:hAnsi="Segoe UI" w:cs="Times New Roman"/>
      <w:kern w:val="3"/>
    </w:rPr>
  </w:style>
  <w:style w:type="character" w:customStyle="1" w:styleId="Numatytasispastraiposriftas1">
    <w:name w:val="Numatytasis pastraipos šriftas1"/>
    <w:rsid w:val="004E7DAE"/>
  </w:style>
  <w:style w:type="character" w:styleId="UnresolvedMention">
    <w:name w:val="Unresolved Mention"/>
    <w:basedOn w:val="DefaultParagraphFont"/>
    <w:uiPriority w:val="99"/>
    <w:semiHidden/>
    <w:unhideWhenUsed/>
    <w:rsid w:val="00131CEF"/>
    <w:rPr>
      <w:color w:val="605E5C"/>
      <w:shd w:val="clear" w:color="auto" w:fill="E1DFDD"/>
    </w:rPr>
  </w:style>
  <w:style w:type="paragraph" w:customStyle="1" w:styleId="Puslapioinaostekstas1">
    <w:name w:val="Puslapio išnašos tekstas1"/>
    <w:basedOn w:val="prastasis1"/>
    <w:rsid w:val="00ED116B"/>
    <w:pPr>
      <w:jc w:val="left"/>
      <w:textAlignment w:val="auto"/>
    </w:pPr>
    <w:rPr>
      <w:rFonts w:ascii="Times New Roman" w:eastAsia="Times New Roman" w:hAnsi="Times New Roman"/>
      <w:kern w:val="0"/>
      <w:sz w:val="20"/>
      <w:szCs w:val="20"/>
      <w:lang w:val="en-GB"/>
    </w:rPr>
  </w:style>
  <w:style w:type="paragraph" w:customStyle="1" w:styleId="prastasis10">
    <w:name w:val="Įprastasis1"/>
    <w:rsid w:val="00ED116B"/>
    <w:pPr>
      <w:suppressAutoHyphens/>
      <w:autoSpaceDN w:val="0"/>
      <w:spacing w:after="0" w:line="240" w:lineRule="auto"/>
      <w:jc w:val="both"/>
    </w:pPr>
    <w:rPr>
      <w:rFonts w:ascii="Segoe UI" w:eastAsia="Calibri" w:hAnsi="Segoe UI" w:cs="Times New Roman"/>
      <w:kern w:val="3"/>
    </w:rPr>
  </w:style>
  <w:style w:type="character" w:customStyle="1" w:styleId="Puslapioinaosnuoroda1">
    <w:name w:val="Puslapio išnašos nuoroda1"/>
    <w:rsid w:val="00ED116B"/>
    <w:rPr>
      <w:position w:val="0"/>
      <w:vertAlign w:val="superscript"/>
    </w:rPr>
  </w:style>
  <w:style w:type="character" w:customStyle="1" w:styleId="Numatytasispastraiposriftas10">
    <w:name w:val="Numatytasis pastraipos šriftas1"/>
    <w:rsid w:val="00ED116B"/>
  </w:style>
  <w:style w:type="paragraph" w:customStyle="1" w:styleId="Sraopastraipa3">
    <w:name w:val="Sąrašo pastraipa3"/>
    <w:basedOn w:val="prastasis1"/>
    <w:rsid w:val="000F13DA"/>
    <w:pPr>
      <w:spacing w:after="200" w:line="276" w:lineRule="auto"/>
      <w:ind w:left="720"/>
      <w:contextualSpacing/>
      <w:jc w:val="left"/>
      <w:textAlignment w:val="auto"/>
    </w:pPr>
    <w:rPr>
      <w:rFonts w:ascii="Calibri" w:hAnsi="Calibri"/>
      <w:kern w:val="0"/>
    </w:rPr>
  </w:style>
  <w:style w:type="character" w:customStyle="1" w:styleId="gmaildefault">
    <w:name w:val="gmail_default"/>
    <w:basedOn w:val="DefaultParagraphFont"/>
    <w:rsid w:val="0009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279">
      <w:bodyDiv w:val="1"/>
      <w:marLeft w:val="0"/>
      <w:marRight w:val="0"/>
      <w:marTop w:val="0"/>
      <w:marBottom w:val="0"/>
      <w:divBdr>
        <w:top w:val="none" w:sz="0" w:space="0" w:color="auto"/>
        <w:left w:val="none" w:sz="0" w:space="0" w:color="auto"/>
        <w:bottom w:val="none" w:sz="0" w:space="0" w:color="auto"/>
        <w:right w:val="none" w:sz="0" w:space="0" w:color="auto"/>
      </w:divBdr>
    </w:div>
    <w:div w:id="156580310">
      <w:bodyDiv w:val="1"/>
      <w:marLeft w:val="0"/>
      <w:marRight w:val="0"/>
      <w:marTop w:val="0"/>
      <w:marBottom w:val="0"/>
      <w:divBdr>
        <w:top w:val="none" w:sz="0" w:space="0" w:color="auto"/>
        <w:left w:val="none" w:sz="0" w:space="0" w:color="auto"/>
        <w:bottom w:val="none" w:sz="0" w:space="0" w:color="auto"/>
        <w:right w:val="none" w:sz="0" w:space="0" w:color="auto"/>
      </w:divBdr>
    </w:div>
    <w:div w:id="387800576">
      <w:bodyDiv w:val="1"/>
      <w:marLeft w:val="0"/>
      <w:marRight w:val="0"/>
      <w:marTop w:val="0"/>
      <w:marBottom w:val="0"/>
      <w:divBdr>
        <w:top w:val="none" w:sz="0" w:space="0" w:color="auto"/>
        <w:left w:val="none" w:sz="0" w:space="0" w:color="auto"/>
        <w:bottom w:val="none" w:sz="0" w:space="0" w:color="auto"/>
        <w:right w:val="none" w:sz="0" w:space="0" w:color="auto"/>
      </w:divBdr>
    </w:div>
    <w:div w:id="424308755">
      <w:bodyDiv w:val="1"/>
      <w:marLeft w:val="0"/>
      <w:marRight w:val="0"/>
      <w:marTop w:val="0"/>
      <w:marBottom w:val="0"/>
      <w:divBdr>
        <w:top w:val="none" w:sz="0" w:space="0" w:color="auto"/>
        <w:left w:val="none" w:sz="0" w:space="0" w:color="auto"/>
        <w:bottom w:val="none" w:sz="0" w:space="0" w:color="auto"/>
        <w:right w:val="none" w:sz="0" w:space="0" w:color="auto"/>
      </w:divBdr>
    </w:div>
    <w:div w:id="862937802">
      <w:bodyDiv w:val="1"/>
      <w:marLeft w:val="0"/>
      <w:marRight w:val="0"/>
      <w:marTop w:val="0"/>
      <w:marBottom w:val="0"/>
      <w:divBdr>
        <w:top w:val="none" w:sz="0" w:space="0" w:color="auto"/>
        <w:left w:val="none" w:sz="0" w:space="0" w:color="auto"/>
        <w:bottom w:val="none" w:sz="0" w:space="0" w:color="auto"/>
        <w:right w:val="none" w:sz="0" w:space="0" w:color="auto"/>
      </w:divBdr>
    </w:div>
    <w:div w:id="16938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kav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bcf701001e8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575D-925B-440E-8752-D8382E5D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2025-04-30T10:53:00Z</dcterms:created>
  <dcterms:modified xsi:type="dcterms:W3CDTF">2025-04-30T12:25:00Z</dcterms:modified>
</cp:coreProperties>
</file>