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6C716" w14:textId="5523D0F8" w:rsidR="004272B2" w:rsidRPr="00562D8E" w:rsidRDefault="00F40674" w:rsidP="00B37E63">
      <w:pPr>
        <w:pStyle w:val="Heading"/>
        <w:jc w:val="center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>PIRKIMO SĄLYGŲ PRIEDAS „</w:t>
      </w:r>
      <w:r w:rsidR="00BC2447" w:rsidRPr="00562D8E">
        <w:rPr>
          <w:color w:val="auto"/>
          <w:sz w:val="24"/>
          <w:szCs w:val="24"/>
          <w:lang w:val="lt-LT"/>
        </w:rPr>
        <w:t>KOKYBĖS KRITERIJAI IR JŲ</w:t>
      </w:r>
      <w:r w:rsidRPr="00562D8E">
        <w:rPr>
          <w:color w:val="auto"/>
          <w:sz w:val="24"/>
          <w:szCs w:val="24"/>
          <w:lang w:val="lt-LT"/>
        </w:rPr>
        <w:t xml:space="preserve"> VERTINIMAS“</w:t>
      </w:r>
    </w:p>
    <w:p w14:paraId="0A906FB6" w14:textId="77777777" w:rsidR="004272B2" w:rsidRPr="00562D8E" w:rsidRDefault="004272B2" w:rsidP="005A46CC">
      <w:pPr>
        <w:pStyle w:val="Body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621A4EFD" w14:textId="77777777" w:rsidR="004272B2" w:rsidRPr="00562D8E" w:rsidRDefault="00F40674" w:rsidP="005A46CC">
      <w:pPr>
        <w:pStyle w:val="Heading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>1. BENDROSIOS NUOSTATOS</w:t>
      </w:r>
    </w:p>
    <w:p w14:paraId="265530C1" w14:textId="77777777" w:rsidR="004272B2" w:rsidRPr="00562D8E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14:paraId="2D3C24B8" w14:textId="77777777" w:rsidR="004272B2" w:rsidRPr="00562D8E" w:rsidRDefault="00F40674" w:rsidP="005A46CC">
      <w:pPr>
        <w:pStyle w:val="Body2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>1.1. Perkančiosios organizacijos neatmesti pasiūlymai vertinami pagal kainos ir kokybės santykį šiame priede nurodyta tvarka.</w:t>
      </w:r>
    </w:p>
    <w:p w14:paraId="7759810E" w14:textId="77777777" w:rsidR="004272B2" w:rsidRPr="00562D8E" w:rsidRDefault="00F40674" w:rsidP="005A46CC">
      <w:pPr>
        <w:pStyle w:val="Body2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 xml:space="preserve">1.2. Ekonomiškai naudingiausias </w:t>
      </w:r>
      <w:r w:rsidR="00562D8E" w:rsidRPr="00562D8E">
        <w:rPr>
          <w:color w:val="auto"/>
          <w:sz w:val="24"/>
          <w:szCs w:val="24"/>
          <w:lang w:val="lt-LT"/>
        </w:rPr>
        <w:t>pasiūlymas</w:t>
      </w:r>
      <w:r w:rsidRPr="00562D8E">
        <w:rPr>
          <w:color w:val="auto"/>
          <w:sz w:val="24"/>
          <w:szCs w:val="24"/>
          <w:lang w:val="lt-LT"/>
        </w:rPr>
        <w:t xml:space="preserve"> – tai </w:t>
      </w:r>
      <w:r w:rsidR="00562D8E" w:rsidRPr="00562D8E">
        <w:rPr>
          <w:color w:val="auto"/>
          <w:sz w:val="24"/>
          <w:szCs w:val="24"/>
          <w:lang w:val="lt-LT"/>
        </w:rPr>
        <w:t>pasiūlymas</w:t>
      </w:r>
      <w:r w:rsidRPr="00562D8E">
        <w:rPr>
          <w:color w:val="auto"/>
          <w:sz w:val="24"/>
          <w:szCs w:val="24"/>
          <w:lang w:val="lt-LT"/>
        </w:rPr>
        <w:t xml:space="preserve">, kurio balų suma, </w:t>
      </w:r>
      <w:r w:rsidR="00562D8E" w:rsidRPr="00562D8E">
        <w:rPr>
          <w:color w:val="auto"/>
          <w:sz w:val="24"/>
          <w:szCs w:val="24"/>
          <w:lang w:val="lt-LT"/>
        </w:rPr>
        <w:t>apskaičiuota</w:t>
      </w:r>
      <w:r w:rsidRPr="00562D8E">
        <w:rPr>
          <w:color w:val="auto"/>
          <w:sz w:val="24"/>
          <w:szCs w:val="24"/>
          <w:lang w:val="lt-LT"/>
        </w:rPr>
        <w:t xml:space="preserve"> pagal toliau nustatytus </w:t>
      </w:r>
      <w:r w:rsidR="00562D8E" w:rsidRPr="00562D8E">
        <w:rPr>
          <w:color w:val="auto"/>
          <w:sz w:val="24"/>
          <w:szCs w:val="24"/>
          <w:lang w:val="lt-LT"/>
        </w:rPr>
        <w:t>pasiūlymu</w:t>
      </w:r>
      <w:r w:rsidRPr="00562D8E">
        <w:rPr>
          <w:color w:val="auto"/>
          <w:sz w:val="24"/>
          <w:szCs w:val="24"/>
          <w:lang w:val="lt-LT"/>
        </w:rPr>
        <w:t xml:space="preserve">̨ vertinimo kriterijus ir </w:t>
      </w:r>
      <w:r w:rsidR="00562D8E" w:rsidRPr="00562D8E">
        <w:rPr>
          <w:color w:val="auto"/>
          <w:sz w:val="24"/>
          <w:szCs w:val="24"/>
          <w:lang w:val="lt-LT"/>
        </w:rPr>
        <w:t>sąlygas</w:t>
      </w:r>
      <w:r w:rsidRPr="00562D8E">
        <w:rPr>
          <w:color w:val="auto"/>
          <w:sz w:val="24"/>
          <w:szCs w:val="24"/>
          <w:lang w:val="lt-LT"/>
        </w:rPr>
        <w:t>, yra didžiausia.</w:t>
      </w:r>
    </w:p>
    <w:p w14:paraId="3FB8EA9A" w14:textId="77777777" w:rsidR="004272B2" w:rsidRPr="00562D8E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14:paraId="340CDACE" w14:textId="77777777" w:rsidR="004272B2" w:rsidRPr="00562D8E" w:rsidRDefault="00F40674" w:rsidP="005A46CC">
      <w:pPr>
        <w:pStyle w:val="Heading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>2. PASIŪLYMŲ VERTINIMO KRITERIJAI</w:t>
      </w:r>
    </w:p>
    <w:p w14:paraId="6C32E7E6" w14:textId="77777777" w:rsidR="004272B2" w:rsidRPr="00562D8E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14:paraId="77F7654D" w14:textId="77777777" w:rsidR="004272B2" w:rsidRPr="00562D8E" w:rsidRDefault="00F40674" w:rsidP="005A46CC">
      <w:pPr>
        <w:pStyle w:val="Body2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 xml:space="preserve">2.1. Nustatomas maksimalus bendras balų skaičius - 100 balų. </w:t>
      </w:r>
      <w:r w:rsidR="007636AD" w:rsidRPr="00562D8E">
        <w:rPr>
          <w:color w:val="auto"/>
          <w:sz w:val="24"/>
          <w:szCs w:val="24"/>
          <w:lang w:val="lt-LT"/>
        </w:rPr>
        <w:t>Taikomi šie vertinimo kriterijai ir jų reikšmės</w:t>
      </w:r>
      <w:r w:rsidRPr="00562D8E">
        <w:rPr>
          <w:color w:val="auto"/>
          <w:sz w:val="24"/>
          <w:szCs w:val="24"/>
          <w:lang w:val="lt-LT"/>
        </w:rPr>
        <w:t xml:space="preserve">: </w:t>
      </w:r>
    </w:p>
    <w:p w14:paraId="68F639D3" w14:textId="77777777" w:rsidR="001D7FA1" w:rsidRPr="00562D8E" w:rsidRDefault="001D7FA1" w:rsidP="005A46CC">
      <w:pPr>
        <w:pStyle w:val="Body2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</w:r>
    </w:p>
    <w:tbl>
      <w:tblPr>
        <w:tblStyle w:val="TableGrid"/>
        <w:tblW w:w="14207" w:type="dxa"/>
        <w:tblInd w:w="704" w:type="dxa"/>
        <w:tblLook w:val="04A0" w:firstRow="1" w:lastRow="0" w:firstColumn="1" w:lastColumn="0" w:noHBand="0" w:noVBand="1"/>
      </w:tblPr>
      <w:tblGrid>
        <w:gridCol w:w="1134"/>
        <w:gridCol w:w="1207"/>
        <w:gridCol w:w="3587"/>
        <w:gridCol w:w="1558"/>
        <w:gridCol w:w="1495"/>
        <w:gridCol w:w="1486"/>
        <w:gridCol w:w="2593"/>
        <w:gridCol w:w="1147"/>
      </w:tblGrid>
      <w:tr w:rsidR="00C83AA2" w:rsidRPr="00562D8E" w14:paraId="2613770A" w14:textId="77777777" w:rsidTr="004E7B0E">
        <w:trPr>
          <w:trHeight w:val="1002"/>
          <w:tblHeader/>
        </w:trPr>
        <w:tc>
          <w:tcPr>
            <w:tcW w:w="1134" w:type="dxa"/>
            <w:shd w:val="clear" w:color="auto" w:fill="D9D9D9" w:themeFill="background1" w:themeFillShade="D9"/>
          </w:tcPr>
          <w:p w14:paraId="4915416C" w14:textId="77777777" w:rsidR="000309F9" w:rsidRPr="00562D8E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Dalis</w:t>
            </w:r>
          </w:p>
        </w:tc>
        <w:tc>
          <w:tcPr>
            <w:tcW w:w="1207" w:type="dxa"/>
            <w:shd w:val="clear" w:color="auto" w:fill="D9D9D9" w:themeFill="background1" w:themeFillShade="D9"/>
          </w:tcPr>
          <w:p w14:paraId="4F7BAA0B" w14:textId="77777777" w:rsidR="000309F9" w:rsidRPr="00562D8E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Kriterijus</w:t>
            </w:r>
          </w:p>
        </w:tc>
        <w:tc>
          <w:tcPr>
            <w:tcW w:w="3587" w:type="dxa"/>
            <w:shd w:val="clear" w:color="auto" w:fill="D9D9D9" w:themeFill="background1" w:themeFillShade="D9"/>
          </w:tcPr>
          <w:p w14:paraId="563751B8" w14:textId="77777777" w:rsidR="000309F9" w:rsidRPr="00562D8E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Kriterijaus pavadinimas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2346E500" w14:textId="77777777" w:rsidR="000309F9" w:rsidRPr="00562D8E" w:rsidRDefault="00A46E50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Minimali</w:t>
            </w:r>
            <w:r w:rsidR="00EB5F02" w:rsidRPr="00562D8E">
              <w:rPr>
                <w:sz w:val="24"/>
                <w:szCs w:val="24"/>
                <w:lang w:val="lt-LT"/>
              </w:rPr>
              <w:t xml:space="preserve"> reikšmė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14:paraId="71CBECB7" w14:textId="77777777" w:rsidR="000309F9" w:rsidRPr="00562D8E" w:rsidRDefault="00A46E50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Maksimali leidžiama</w:t>
            </w:r>
            <w:r w:rsidR="00EB5F02" w:rsidRPr="00562D8E">
              <w:rPr>
                <w:sz w:val="24"/>
                <w:szCs w:val="24"/>
                <w:lang w:val="lt-LT"/>
              </w:rPr>
              <w:t xml:space="preserve"> reikšmė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37451FC4" w14:textId="77777777" w:rsidR="000309F9" w:rsidRPr="00562D8E" w:rsidRDefault="000309F9" w:rsidP="003249DD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Lyginamasis svoris  (m</w:t>
            </w:r>
            <w:r w:rsidRPr="00562D8E">
              <w:rPr>
                <w:rFonts w:cs="Times New Roman"/>
                <w:sz w:val="24"/>
                <w:szCs w:val="24"/>
                <w:lang w:val="lt-LT"/>
              </w:rPr>
              <w:t>aksimalus balas)</w:t>
            </w:r>
          </w:p>
        </w:tc>
        <w:tc>
          <w:tcPr>
            <w:tcW w:w="2593" w:type="dxa"/>
            <w:shd w:val="clear" w:color="auto" w:fill="D9D9D9" w:themeFill="background1" w:themeFillShade="D9"/>
          </w:tcPr>
          <w:p w14:paraId="71E082A2" w14:textId="77777777" w:rsidR="000309F9" w:rsidRPr="00562D8E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Formulė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4D007849" w14:textId="77777777" w:rsidR="000309F9" w:rsidRPr="00562D8E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Pastaba</w:t>
            </w:r>
          </w:p>
        </w:tc>
      </w:tr>
      <w:tr w:rsidR="00000BC0" w:rsidRPr="00562D8E" w14:paraId="6BE86ECF" w14:textId="77777777" w:rsidTr="004E7B0E">
        <w:trPr>
          <w:trHeight w:val="494"/>
        </w:trPr>
        <w:tc>
          <w:tcPr>
            <w:tcW w:w="1134" w:type="dxa"/>
            <w:shd w:val="clear" w:color="auto" w:fill="D9D9D9" w:themeFill="background1" w:themeFillShade="D9"/>
          </w:tcPr>
          <w:p w14:paraId="53CA9166" w14:textId="2D38A20C" w:rsidR="00000BC0" w:rsidRPr="00562D8E" w:rsidRDefault="00000BC0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</w:t>
            </w:r>
            <w:r w:rsidRPr="0011107A">
              <w:rPr>
                <w:b/>
                <w:lang w:val="lt-LT"/>
              </w:rPr>
              <w:t>. dalis</w:t>
            </w:r>
          </w:p>
        </w:tc>
        <w:tc>
          <w:tcPr>
            <w:tcW w:w="1207" w:type="dxa"/>
            <w:shd w:val="clear" w:color="auto" w:fill="D9D9D9" w:themeFill="background1" w:themeFillShade="D9"/>
          </w:tcPr>
          <w:p w14:paraId="1D38DCEF" w14:textId="4A49DE50" w:rsidR="00000BC0" w:rsidRPr="00562D8E" w:rsidRDefault="00000BC0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S1</w:t>
            </w:r>
            <w:r w:rsidRPr="0011107A">
              <w:rPr>
                <w:b/>
                <w:lang w:val="lt-LT"/>
              </w:rPr>
              <w:t>.</w:t>
            </w:r>
          </w:p>
        </w:tc>
        <w:tc>
          <w:tcPr>
            <w:tcW w:w="3587" w:type="dxa"/>
            <w:shd w:val="clear" w:color="auto" w:fill="D9D9D9" w:themeFill="background1" w:themeFillShade="D9"/>
          </w:tcPr>
          <w:p w14:paraId="29807F5D" w14:textId="5807DBD6" w:rsidR="00000BC0" w:rsidRPr="00562D8E" w:rsidRDefault="00000BC0">
            <w:pPr>
              <w:rPr>
                <w:b/>
                <w:lang w:val="lt-LT"/>
              </w:rPr>
            </w:pPr>
            <w:r w:rsidRPr="0011107A">
              <w:rPr>
                <w:b/>
                <w:lang w:val="lt-LT"/>
              </w:rPr>
              <w:t>DEFIBRILIATORIUS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41A2D1A6" w14:textId="77777777" w:rsidR="00000BC0" w:rsidRPr="00562D8E" w:rsidRDefault="00000BC0">
            <w:pPr>
              <w:rPr>
                <w:b/>
                <w:lang w:val="lt-LT"/>
              </w:rPr>
            </w:pPr>
          </w:p>
        </w:tc>
        <w:tc>
          <w:tcPr>
            <w:tcW w:w="1495" w:type="dxa"/>
            <w:shd w:val="clear" w:color="auto" w:fill="D9D9D9" w:themeFill="background1" w:themeFillShade="D9"/>
          </w:tcPr>
          <w:p w14:paraId="1E51B65B" w14:textId="77777777" w:rsidR="00000BC0" w:rsidRPr="00562D8E" w:rsidRDefault="00000BC0">
            <w:pPr>
              <w:rPr>
                <w:b/>
                <w:lang w:val="lt-LT"/>
              </w:rPr>
            </w:pPr>
          </w:p>
        </w:tc>
        <w:tc>
          <w:tcPr>
            <w:tcW w:w="1486" w:type="dxa"/>
            <w:shd w:val="clear" w:color="auto" w:fill="D9D9D9" w:themeFill="background1" w:themeFillShade="D9"/>
          </w:tcPr>
          <w:p w14:paraId="3FCD8DDC" w14:textId="77777777" w:rsidR="00000BC0" w:rsidRPr="00562D8E" w:rsidRDefault="00000BC0">
            <w:pPr>
              <w:rPr>
                <w:b/>
                <w:lang w:val="lt-LT"/>
              </w:rPr>
            </w:pPr>
          </w:p>
        </w:tc>
        <w:tc>
          <w:tcPr>
            <w:tcW w:w="2593" w:type="dxa"/>
            <w:shd w:val="clear" w:color="auto" w:fill="D9D9D9" w:themeFill="background1" w:themeFillShade="D9"/>
          </w:tcPr>
          <w:p w14:paraId="4BC811BB" w14:textId="6DE92585" w:rsidR="00000BC0" w:rsidRPr="00562D8E" w:rsidRDefault="00000BC0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S1 = K1 + T1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55D007C" w14:textId="77777777" w:rsidR="00000BC0" w:rsidRPr="00562D8E" w:rsidRDefault="00000BC0">
            <w:pPr>
              <w:rPr>
                <w:b/>
                <w:lang w:val="lt-LT"/>
              </w:rPr>
            </w:pPr>
          </w:p>
        </w:tc>
      </w:tr>
      <w:tr w:rsidR="00000BC0" w:rsidRPr="00562D8E" w14:paraId="22D933FA" w14:textId="77777777" w:rsidTr="004E7B0E">
        <w:tc>
          <w:tcPr>
            <w:tcW w:w="1134" w:type="dxa"/>
          </w:tcPr>
          <w:p w14:paraId="41B24CD6" w14:textId="77777777" w:rsidR="00000BC0" w:rsidRPr="00562D8E" w:rsidRDefault="00000BC0" w:rsidP="00E05950">
            <w:pPr>
              <w:rPr>
                <w:lang w:val="lt-LT"/>
              </w:rPr>
            </w:pPr>
          </w:p>
          <w:p w14:paraId="703A7EE3" w14:textId="77777777" w:rsidR="00000BC0" w:rsidRPr="00562D8E" w:rsidRDefault="00000BC0" w:rsidP="00E05950">
            <w:pPr>
              <w:rPr>
                <w:lang w:val="lt-LT"/>
              </w:rPr>
            </w:pPr>
          </w:p>
          <w:p w14:paraId="4EEFEC44" w14:textId="77777777" w:rsidR="00000BC0" w:rsidRPr="00562D8E" w:rsidRDefault="00000BC0">
            <w:pPr>
              <w:rPr>
                <w:lang w:val="lt-LT"/>
              </w:rPr>
            </w:pPr>
          </w:p>
        </w:tc>
        <w:tc>
          <w:tcPr>
            <w:tcW w:w="1207" w:type="dxa"/>
          </w:tcPr>
          <w:p w14:paraId="432506B2" w14:textId="77777777" w:rsidR="00000BC0" w:rsidRPr="00562D8E" w:rsidRDefault="00000BC0" w:rsidP="00E05950">
            <w:pPr>
              <w:rPr>
                <w:lang w:val="lt-LT"/>
              </w:rPr>
            </w:pPr>
          </w:p>
          <w:p w14:paraId="3B39BD8B" w14:textId="22D971D9" w:rsidR="00000BC0" w:rsidRPr="00562D8E" w:rsidRDefault="00000BC0">
            <w:pPr>
              <w:rPr>
                <w:lang w:val="lt-LT"/>
              </w:rPr>
            </w:pPr>
            <w:r>
              <w:rPr>
                <w:lang w:val="lt-LT"/>
              </w:rPr>
              <w:t>K1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87" w:type="dxa"/>
          </w:tcPr>
          <w:p w14:paraId="73A53547" w14:textId="77777777" w:rsidR="00000BC0" w:rsidRPr="00562D8E" w:rsidRDefault="00000BC0" w:rsidP="00E05950">
            <w:pPr>
              <w:rPr>
                <w:lang w:val="lt-LT"/>
              </w:rPr>
            </w:pPr>
          </w:p>
          <w:p w14:paraId="380FE903" w14:textId="23F9D27D" w:rsidR="00000BC0" w:rsidRPr="00562D8E" w:rsidRDefault="00000BC0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1558" w:type="dxa"/>
          </w:tcPr>
          <w:p w14:paraId="026A7119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4D2BCBBC" w14:textId="48818A7F" w:rsidR="00000BC0" w:rsidRPr="00562D8E" w:rsidRDefault="00000BC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495" w:type="dxa"/>
          </w:tcPr>
          <w:p w14:paraId="3987C231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0DD25485" w14:textId="2831A74C" w:rsidR="00000BC0" w:rsidRPr="00562D8E" w:rsidRDefault="00000BC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486" w:type="dxa"/>
          </w:tcPr>
          <w:p w14:paraId="57F466FB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6EE68344" w14:textId="561F8A0B" w:rsidR="00000BC0" w:rsidRPr="00562D8E" w:rsidRDefault="00000BC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60</w:t>
            </w:r>
          </w:p>
        </w:tc>
        <w:tc>
          <w:tcPr>
            <w:tcW w:w="2593" w:type="dxa"/>
          </w:tcPr>
          <w:p w14:paraId="1C46B780" w14:textId="2FD6E441" w:rsidR="00000BC0" w:rsidRPr="00562D8E" w:rsidRDefault="00000BC0">
            <w:pPr>
              <w:rPr>
                <w:lang w:val="lt-LT"/>
              </w:rPr>
            </w:pPr>
            <w:r>
              <w:rPr>
                <w:lang w:val="lt-LT"/>
              </w:rPr>
              <w:t>K1 = ( K1</w:t>
            </w:r>
            <w:r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1147" w:type="dxa"/>
          </w:tcPr>
          <w:p w14:paraId="5FFA5D46" w14:textId="77777777" w:rsidR="00000BC0" w:rsidRPr="00562D8E" w:rsidRDefault="00000BC0">
            <w:pPr>
              <w:rPr>
                <w:lang w:val="lt-LT"/>
              </w:rPr>
            </w:pPr>
          </w:p>
        </w:tc>
      </w:tr>
      <w:tr w:rsidR="00000BC0" w:rsidRPr="00562D8E" w14:paraId="28BDA584" w14:textId="77777777" w:rsidTr="004E7B0E">
        <w:trPr>
          <w:trHeight w:val="734"/>
        </w:trPr>
        <w:tc>
          <w:tcPr>
            <w:tcW w:w="1134" w:type="dxa"/>
          </w:tcPr>
          <w:p w14:paraId="01ABC6BB" w14:textId="77777777" w:rsidR="00000BC0" w:rsidRPr="00562D8E" w:rsidRDefault="00000BC0" w:rsidP="00767794">
            <w:pPr>
              <w:rPr>
                <w:lang w:val="lt-LT"/>
              </w:rPr>
            </w:pPr>
          </w:p>
        </w:tc>
        <w:tc>
          <w:tcPr>
            <w:tcW w:w="1207" w:type="dxa"/>
          </w:tcPr>
          <w:p w14:paraId="35F39D4C" w14:textId="2A104D75" w:rsidR="00000BC0" w:rsidRPr="00562D8E" w:rsidRDefault="00000BC0" w:rsidP="00767794">
            <w:pPr>
              <w:rPr>
                <w:lang w:val="lt-LT"/>
              </w:rPr>
            </w:pPr>
            <w:r>
              <w:rPr>
                <w:lang w:val="lt-LT"/>
              </w:rPr>
              <w:t>T1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87" w:type="dxa"/>
          </w:tcPr>
          <w:p w14:paraId="5DE62A47" w14:textId="39D179F1" w:rsidR="00000BC0" w:rsidRPr="00562D8E" w:rsidRDefault="00000BC0" w:rsidP="00767794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1558" w:type="dxa"/>
          </w:tcPr>
          <w:p w14:paraId="61F0C314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</w:tc>
        <w:tc>
          <w:tcPr>
            <w:tcW w:w="1495" w:type="dxa"/>
          </w:tcPr>
          <w:p w14:paraId="6C78B592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</w:tc>
        <w:tc>
          <w:tcPr>
            <w:tcW w:w="1486" w:type="dxa"/>
          </w:tcPr>
          <w:p w14:paraId="6DDAA40A" w14:textId="136DC93A" w:rsidR="00000BC0" w:rsidRPr="00562D8E" w:rsidRDefault="00000BC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40</w:t>
            </w:r>
          </w:p>
        </w:tc>
        <w:tc>
          <w:tcPr>
            <w:tcW w:w="2593" w:type="dxa"/>
          </w:tcPr>
          <w:p w14:paraId="77D3F32A" w14:textId="04FA93C6" w:rsidR="00000BC0" w:rsidRPr="00562D8E" w:rsidRDefault="00000BC0" w:rsidP="00767794">
            <w:pPr>
              <w:rPr>
                <w:lang w:val="lt-LT"/>
              </w:rPr>
            </w:pPr>
            <w:r>
              <w:rPr>
                <w:lang w:val="lt-LT"/>
              </w:rPr>
              <w:t>T1 = Σ ( T1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1147" w:type="dxa"/>
          </w:tcPr>
          <w:p w14:paraId="192482E1" w14:textId="77777777" w:rsidR="00000BC0" w:rsidRPr="00562D8E" w:rsidRDefault="00000BC0" w:rsidP="00767794">
            <w:pPr>
              <w:rPr>
                <w:lang w:val="lt-LT"/>
              </w:rPr>
            </w:pPr>
          </w:p>
        </w:tc>
      </w:tr>
      <w:tr w:rsidR="00000BC0" w:rsidRPr="00562D8E" w14:paraId="1A24BFE0" w14:textId="77777777" w:rsidTr="004E7B0E">
        <w:trPr>
          <w:trHeight w:val="1593"/>
        </w:trPr>
        <w:tc>
          <w:tcPr>
            <w:tcW w:w="1134" w:type="dxa"/>
          </w:tcPr>
          <w:p w14:paraId="70868EC3" w14:textId="77777777" w:rsidR="00000BC0" w:rsidRPr="00AD3606" w:rsidRDefault="00000BC0" w:rsidP="00E05950">
            <w:pPr>
              <w:rPr>
                <w:highlight w:val="yellow"/>
                <w:lang w:val="lt-LT"/>
              </w:rPr>
            </w:pPr>
          </w:p>
          <w:p w14:paraId="751FB2B7" w14:textId="77777777" w:rsidR="00000BC0" w:rsidRPr="00520A84" w:rsidRDefault="00000BC0" w:rsidP="00E05950">
            <w:pPr>
              <w:rPr>
                <w:lang w:val="lt-LT"/>
              </w:rPr>
            </w:pPr>
          </w:p>
          <w:p w14:paraId="5C181BA0" w14:textId="77777777" w:rsidR="00000BC0" w:rsidRPr="00520A84" w:rsidRDefault="00000BC0" w:rsidP="00E05950">
            <w:pPr>
              <w:rPr>
                <w:lang w:val="lt-LT"/>
              </w:rPr>
            </w:pPr>
          </w:p>
          <w:p w14:paraId="187AAE7D" w14:textId="74D6E78C" w:rsidR="00000BC0" w:rsidRPr="00AD3606" w:rsidRDefault="004E7B0E" w:rsidP="00C83AA2">
            <w:pPr>
              <w:rPr>
                <w:highlight w:val="yellow"/>
                <w:lang w:val="lt-LT"/>
              </w:rPr>
            </w:pPr>
            <w:r w:rsidRPr="00520A84">
              <w:rPr>
                <w:lang w:val="lt-LT"/>
              </w:rPr>
              <w:t>1</w:t>
            </w:r>
            <w:r w:rsidR="00000BC0" w:rsidRPr="00520A84">
              <w:rPr>
                <w:lang w:val="lt-LT"/>
              </w:rPr>
              <w:t>.2.1</w:t>
            </w:r>
          </w:p>
        </w:tc>
        <w:tc>
          <w:tcPr>
            <w:tcW w:w="1207" w:type="dxa"/>
          </w:tcPr>
          <w:p w14:paraId="228E7C4B" w14:textId="77777777" w:rsidR="00000BC0" w:rsidRPr="00562D8E" w:rsidRDefault="00000BC0" w:rsidP="00E05950">
            <w:pPr>
              <w:rPr>
                <w:lang w:val="lt-LT"/>
              </w:rPr>
            </w:pPr>
          </w:p>
          <w:p w14:paraId="4F431320" w14:textId="77777777" w:rsidR="00000BC0" w:rsidRDefault="00000BC0" w:rsidP="00E05950">
            <w:pPr>
              <w:rPr>
                <w:lang w:val="lt-LT"/>
              </w:rPr>
            </w:pPr>
          </w:p>
          <w:p w14:paraId="5B419036" w14:textId="77777777" w:rsidR="00000BC0" w:rsidRDefault="00000BC0" w:rsidP="00E05950">
            <w:pPr>
              <w:rPr>
                <w:lang w:val="lt-LT"/>
              </w:rPr>
            </w:pPr>
          </w:p>
          <w:p w14:paraId="527ADB3C" w14:textId="368A42D3" w:rsidR="00000BC0" w:rsidRPr="00562D8E" w:rsidRDefault="00000BC0" w:rsidP="00767794">
            <w:pPr>
              <w:rPr>
                <w:lang w:val="lt-LT"/>
              </w:rPr>
            </w:pPr>
            <w:r>
              <w:rPr>
                <w:lang w:val="lt-LT"/>
              </w:rPr>
              <w:t>T1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3587" w:type="dxa"/>
          </w:tcPr>
          <w:p w14:paraId="532E9C23" w14:textId="77777777" w:rsidR="00000BC0" w:rsidRPr="00562D8E" w:rsidRDefault="00000BC0" w:rsidP="00E05950">
            <w:pPr>
              <w:rPr>
                <w:lang w:val="lt-LT"/>
              </w:rPr>
            </w:pPr>
          </w:p>
          <w:p w14:paraId="3E28CD2C" w14:textId="77777777" w:rsidR="00000BC0" w:rsidRDefault="00000BC0" w:rsidP="00E05950">
            <w:pPr>
              <w:rPr>
                <w:lang w:val="lt-LT"/>
              </w:rPr>
            </w:pPr>
          </w:p>
          <w:p w14:paraId="3E53DE63" w14:textId="04CCB34E" w:rsidR="00000BC0" w:rsidRPr="00562D8E" w:rsidRDefault="00000BC0" w:rsidP="00E05950">
            <w:pPr>
              <w:rPr>
                <w:lang w:val="lt-LT"/>
              </w:rPr>
            </w:pPr>
            <w:r w:rsidRPr="00562D8E">
              <w:rPr>
                <w:lang w:val="lt-LT"/>
              </w:rPr>
              <w:t>Impulso energijos keitimo ribos</w:t>
            </w:r>
            <w:r>
              <w:rPr>
                <w:lang w:val="lt-LT"/>
              </w:rPr>
              <w:t xml:space="preserve"> platesnės nei </w:t>
            </w:r>
            <w:r w:rsidRPr="00562D8E">
              <w:rPr>
                <w:lang w:val="lt-LT"/>
              </w:rPr>
              <w:t>2-</w:t>
            </w:r>
            <w:r w:rsidR="00D546BF">
              <w:rPr>
                <w:lang w:val="lt-LT"/>
              </w:rPr>
              <w:t>200</w:t>
            </w:r>
            <w:r w:rsidRPr="00562D8E">
              <w:rPr>
                <w:lang w:val="lt-LT"/>
              </w:rPr>
              <w:t>J</w:t>
            </w:r>
          </w:p>
          <w:p w14:paraId="7DDCDA6E" w14:textId="328747CB" w:rsidR="00000BC0" w:rsidRPr="00562D8E" w:rsidRDefault="00000BC0" w:rsidP="00FE6CB8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1558" w:type="dxa"/>
          </w:tcPr>
          <w:p w14:paraId="69B2A80F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05E642B6" w14:textId="77777777" w:rsidR="00000BC0" w:rsidRDefault="00000BC0" w:rsidP="0087272E">
            <w:pPr>
              <w:jc w:val="center"/>
              <w:rPr>
                <w:lang w:val="lt-LT"/>
              </w:rPr>
            </w:pPr>
          </w:p>
          <w:p w14:paraId="42DDF390" w14:textId="6D99EBDF" w:rsidR="00000BC0" w:rsidRPr="00562D8E" w:rsidRDefault="00000BC0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1495" w:type="dxa"/>
          </w:tcPr>
          <w:p w14:paraId="649F6C8D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5314588E" w14:textId="77777777" w:rsidR="00000BC0" w:rsidRDefault="00000BC0" w:rsidP="0087272E">
            <w:pPr>
              <w:jc w:val="center"/>
              <w:rPr>
                <w:lang w:val="lt-LT"/>
              </w:rPr>
            </w:pPr>
          </w:p>
          <w:p w14:paraId="3DC15BAD" w14:textId="4E9618AD" w:rsidR="00000BC0" w:rsidRPr="00562D8E" w:rsidRDefault="00000BC0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1486" w:type="dxa"/>
          </w:tcPr>
          <w:p w14:paraId="2506D98D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12D4C0C8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4BA09FF5" w14:textId="06F461DF" w:rsidR="00000BC0" w:rsidRPr="00562D8E" w:rsidRDefault="00000BC0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</w:t>
            </w:r>
            <w:r w:rsidRPr="00562D8E">
              <w:rPr>
                <w:lang w:val="lt-LT"/>
              </w:rPr>
              <w:t>/40</w:t>
            </w:r>
          </w:p>
        </w:tc>
        <w:tc>
          <w:tcPr>
            <w:tcW w:w="2593" w:type="dxa"/>
          </w:tcPr>
          <w:p w14:paraId="6C255231" w14:textId="1837A130" w:rsidR="00000BC0" w:rsidRPr="00562D8E" w:rsidRDefault="00000BC0" w:rsidP="00767794">
            <w:pPr>
              <w:rPr>
                <w:lang w:val="lt-LT"/>
              </w:rPr>
            </w:pPr>
            <w:r>
              <w:rPr>
                <w:lang w:val="lt-LT"/>
              </w:rPr>
              <w:t>T1.1 = ( ( Blogiausia reikšmė – T7.1</w:t>
            </w:r>
            <w:r w:rsidRPr="00D54479">
              <w:rPr>
                <w:lang w:val="lt-LT"/>
              </w:rPr>
              <w:t xml:space="preserve"> Vertinamo pasiūlymo reikšmė ) / ( Blogiausia reikšmė – Geriausia reikšmė ) ) * Lyginamasis svoris</w:t>
            </w:r>
          </w:p>
        </w:tc>
        <w:tc>
          <w:tcPr>
            <w:tcW w:w="1147" w:type="dxa"/>
          </w:tcPr>
          <w:p w14:paraId="6ECF19FC" w14:textId="1E6B512E" w:rsidR="00000BC0" w:rsidRPr="00562D8E" w:rsidRDefault="00000BC0" w:rsidP="00767794">
            <w:pPr>
              <w:rPr>
                <w:lang w:val="lt-LT"/>
              </w:rPr>
            </w:pPr>
          </w:p>
        </w:tc>
      </w:tr>
      <w:tr w:rsidR="00000BC0" w:rsidRPr="00562D8E" w14:paraId="2B0AFC2F" w14:textId="77777777" w:rsidTr="004E7B0E">
        <w:trPr>
          <w:trHeight w:val="1269"/>
        </w:trPr>
        <w:tc>
          <w:tcPr>
            <w:tcW w:w="1134" w:type="dxa"/>
          </w:tcPr>
          <w:p w14:paraId="5E8F02E7" w14:textId="77777777" w:rsidR="00000BC0" w:rsidRPr="004E7B0E" w:rsidRDefault="00000BC0" w:rsidP="00E05950">
            <w:pPr>
              <w:rPr>
                <w:lang w:val="lt-LT"/>
              </w:rPr>
            </w:pPr>
          </w:p>
          <w:p w14:paraId="2F6F3A4D" w14:textId="77777777" w:rsidR="00000BC0" w:rsidRPr="004E7B0E" w:rsidRDefault="00000BC0" w:rsidP="00E05950">
            <w:pPr>
              <w:rPr>
                <w:lang w:val="lt-LT"/>
              </w:rPr>
            </w:pPr>
          </w:p>
          <w:p w14:paraId="6FC9DDEB" w14:textId="1D1B79FF" w:rsidR="00000BC0" w:rsidRPr="004E7B0E" w:rsidRDefault="004E7B0E" w:rsidP="00556B87">
            <w:pPr>
              <w:rPr>
                <w:lang w:val="lt-LT"/>
              </w:rPr>
            </w:pPr>
            <w:r w:rsidRPr="004E7B0E">
              <w:rPr>
                <w:lang w:val="lt-LT"/>
              </w:rPr>
              <w:t>1</w:t>
            </w:r>
            <w:r w:rsidR="00231E91">
              <w:rPr>
                <w:lang w:val="lt-LT"/>
              </w:rPr>
              <w:t>.7</w:t>
            </w:r>
          </w:p>
        </w:tc>
        <w:tc>
          <w:tcPr>
            <w:tcW w:w="1207" w:type="dxa"/>
          </w:tcPr>
          <w:p w14:paraId="351A7B81" w14:textId="77777777" w:rsidR="00000BC0" w:rsidRPr="00562D8E" w:rsidRDefault="00000BC0" w:rsidP="00E05950">
            <w:pPr>
              <w:rPr>
                <w:lang w:val="lt-LT"/>
              </w:rPr>
            </w:pPr>
          </w:p>
          <w:p w14:paraId="5400E425" w14:textId="77777777" w:rsidR="00000BC0" w:rsidRPr="00562D8E" w:rsidRDefault="00000BC0" w:rsidP="00E05950">
            <w:pPr>
              <w:rPr>
                <w:lang w:val="lt-LT"/>
              </w:rPr>
            </w:pPr>
          </w:p>
          <w:p w14:paraId="6EC5429F" w14:textId="139C0172" w:rsidR="00000BC0" w:rsidRPr="00562D8E" w:rsidRDefault="00B37E63" w:rsidP="00FE6CB8">
            <w:pPr>
              <w:rPr>
                <w:lang w:val="lt-LT"/>
              </w:rPr>
            </w:pPr>
            <w:r>
              <w:rPr>
                <w:lang w:val="lt-LT"/>
              </w:rPr>
              <w:t>T1</w:t>
            </w:r>
            <w:r w:rsidR="00000BC0" w:rsidRPr="00562D8E">
              <w:rPr>
                <w:lang w:val="lt-LT"/>
              </w:rPr>
              <w:t>.2</w:t>
            </w:r>
          </w:p>
        </w:tc>
        <w:tc>
          <w:tcPr>
            <w:tcW w:w="3587" w:type="dxa"/>
          </w:tcPr>
          <w:p w14:paraId="0A60C243" w14:textId="6F8B6FD6" w:rsidR="00000BC0" w:rsidRPr="00F80C98" w:rsidRDefault="00231E91" w:rsidP="00FE6CB8">
            <w:pPr>
              <w:rPr>
                <w:lang w:val="lt-LT"/>
              </w:rPr>
            </w:pPr>
            <w:r w:rsidRPr="00F80C98">
              <w:rPr>
                <w:lang w:val="lt-LT"/>
              </w:rPr>
              <w:t xml:space="preserve">Automatiniame defibriliavimo režime veikianti garsinė ir vaizdinė defibriliavimo patariamoji funkcija su EKG morfologijos analizavimo sistema, automatiškai nustatanti defibriliuotiną EKG ritmą. Analizės trukmė – mažiau kaip 12 sek. </w:t>
            </w:r>
            <w:r w:rsidR="00000BC0" w:rsidRPr="00F80C98">
              <w:rPr>
                <w:lang w:val="lt-LT"/>
              </w:rPr>
              <w:t>(TAIP/NE)</w:t>
            </w:r>
          </w:p>
        </w:tc>
        <w:tc>
          <w:tcPr>
            <w:tcW w:w="1558" w:type="dxa"/>
          </w:tcPr>
          <w:p w14:paraId="0B8A5BFB" w14:textId="77777777" w:rsidR="00000BC0" w:rsidRPr="00F80C98" w:rsidRDefault="00000BC0" w:rsidP="0087272E">
            <w:pPr>
              <w:jc w:val="center"/>
              <w:rPr>
                <w:lang w:val="lt-LT"/>
              </w:rPr>
            </w:pPr>
          </w:p>
          <w:p w14:paraId="55F76A73" w14:textId="77777777" w:rsidR="00000BC0" w:rsidRPr="00F80C98" w:rsidRDefault="00000BC0" w:rsidP="0087272E">
            <w:pPr>
              <w:jc w:val="center"/>
              <w:rPr>
                <w:lang w:val="lt-LT"/>
              </w:rPr>
            </w:pPr>
          </w:p>
          <w:p w14:paraId="652ED737" w14:textId="77777777" w:rsidR="00D546BF" w:rsidRDefault="00D546BF" w:rsidP="0087272E">
            <w:pPr>
              <w:jc w:val="center"/>
              <w:rPr>
                <w:lang w:val="lt-LT"/>
              </w:rPr>
            </w:pPr>
          </w:p>
          <w:p w14:paraId="59E941E9" w14:textId="130C97F9" w:rsidR="00000BC0" w:rsidRPr="00F80C98" w:rsidRDefault="00000BC0" w:rsidP="0087272E">
            <w:pPr>
              <w:jc w:val="center"/>
              <w:rPr>
                <w:lang w:val="lt-LT"/>
              </w:rPr>
            </w:pPr>
            <w:r w:rsidRPr="00F80C98">
              <w:rPr>
                <w:lang w:val="lt-LT"/>
              </w:rPr>
              <w:t>Ne</w:t>
            </w:r>
          </w:p>
        </w:tc>
        <w:tc>
          <w:tcPr>
            <w:tcW w:w="1495" w:type="dxa"/>
          </w:tcPr>
          <w:p w14:paraId="65F63F19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32DF8BCF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03346ECB" w14:textId="77777777" w:rsidR="00D546BF" w:rsidRDefault="00D546BF" w:rsidP="0087272E">
            <w:pPr>
              <w:jc w:val="center"/>
              <w:rPr>
                <w:lang w:val="lt-LT"/>
              </w:rPr>
            </w:pPr>
          </w:p>
          <w:p w14:paraId="101F6EE0" w14:textId="510335D1" w:rsidR="00000BC0" w:rsidRPr="00562D8E" w:rsidRDefault="00000BC0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1486" w:type="dxa"/>
          </w:tcPr>
          <w:p w14:paraId="5C117232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2456C899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29F3D1D1" w14:textId="77777777" w:rsidR="00D546BF" w:rsidRDefault="00D546BF" w:rsidP="0087272E">
            <w:pPr>
              <w:jc w:val="center"/>
              <w:rPr>
                <w:lang w:val="lt-LT"/>
              </w:rPr>
            </w:pPr>
          </w:p>
          <w:p w14:paraId="78C15934" w14:textId="0D8B0963" w:rsidR="00000BC0" w:rsidRPr="00562D8E" w:rsidRDefault="00000BC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5/</w:t>
            </w:r>
            <w:r>
              <w:rPr>
                <w:lang w:val="lt-LT"/>
              </w:rPr>
              <w:t>40</w:t>
            </w:r>
          </w:p>
        </w:tc>
        <w:tc>
          <w:tcPr>
            <w:tcW w:w="2593" w:type="dxa"/>
          </w:tcPr>
          <w:p w14:paraId="4D83DA72" w14:textId="77777777" w:rsidR="00D546BF" w:rsidRDefault="00D546BF" w:rsidP="00FE6CB8">
            <w:pPr>
              <w:rPr>
                <w:lang w:val="lt-LT"/>
              </w:rPr>
            </w:pPr>
          </w:p>
          <w:p w14:paraId="3FE0182F" w14:textId="77777777" w:rsidR="00D546BF" w:rsidRDefault="00D546BF" w:rsidP="00FE6CB8">
            <w:pPr>
              <w:rPr>
                <w:lang w:val="lt-LT"/>
              </w:rPr>
            </w:pPr>
          </w:p>
          <w:p w14:paraId="2C880B0A" w14:textId="56601A5C" w:rsidR="00000BC0" w:rsidRPr="00562D8E" w:rsidRDefault="00B37E63" w:rsidP="00FE6CB8">
            <w:pPr>
              <w:rPr>
                <w:lang w:val="lt-LT"/>
              </w:rPr>
            </w:pPr>
            <w:r>
              <w:rPr>
                <w:lang w:val="lt-LT"/>
              </w:rPr>
              <w:t>T1</w:t>
            </w:r>
            <w:r w:rsidR="00000BC0">
              <w:rPr>
                <w:lang w:val="lt-LT"/>
              </w:rPr>
              <w:t>.2</w:t>
            </w:r>
            <w:r w:rsidR="00000BC0" w:rsidRPr="00AD7628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47" w:type="dxa"/>
          </w:tcPr>
          <w:p w14:paraId="7A1C4EE1" w14:textId="7DCF8D43" w:rsidR="00D546BF" w:rsidRPr="00562D8E" w:rsidRDefault="00D546BF" w:rsidP="00FE6CB8">
            <w:pPr>
              <w:rPr>
                <w:lang w:val="lt-LT"/>
              </w:rPr>
            </w:pPr>
          </w:p>
        </w:tc>
      </w:tr>
      <w:tr w:rsidR="00000BC0" w:rsidRPr="00562D8E" w14:paraId="2CC40D9F" w14:textId="77777777" w:rsidTr="004E7B0E">
        <w:tc>
          <w:tcPr>
            <w:tcW w:w="1134" w:type="dxa"/>
          </w:tcPr>
          <w:p w14:paraId="38FB4BB3" w14:textId="77777777" w:rsidR="00000BC0" w:rsidRPr="004E7B0E" w:rsidRDefault="00000BC0" w:rsidP="00715C67">
            <w:pPr>
              <w:rPr>
                <w:lang w:val="lt-LT"/>
              </w:rPr>
            </w:pPr>
          </w:p>
          <w:p w14:paraId="1B93D7F0" w14:textId="77777777" w:rsidR="00000BC0" w:rsidRPr="004E7B0E" w:rsidRDefault="00000BC0" w:rsidP="00715C67">
            <w:pPr>
              <w:rPr>
                <w:lang w:val="lt-LT"/>
              </w:rPr>
            </w:pPr>
          </w:p>
          <w:p w14:paraId="6947E567" w14:textId="6F11310A" w:rsidR="00000BC0" w:rsidRPr="004E7B0E" w:rsidRDefault="004E0025" w:rsidP="00725C5A">
            <w:pPr>
              <w:rPr>
                <w:lang w:val="lt-LT"/>
              </w:rPr>
            </w:pPr>
            <w:r>
              <w:rPr>
                <w:lang w:val="lt-LT"/>
              </w:rPr>
              <w:t>1.13</w:t>
            </w:r>
          </w:p>
        </w:tc>
        <w:tc>
          <w:tcPr>
            <w:tcW w:w="1207" w:type="dxa"/>
          </w:tcPr>
          <w:p w14:paraId="5304F100" w14:textId="77777777" w:rsidR="00000BC0" w:rsidRPr="00562D8E" w:rsidRDefault="00000BC0" w:rsidP="00715C67">
            <w:pPr>
              <w:rPr>
                <w:lang w:val="lt-LT"/>
              </w:rPr>
            </w:pPr>
          </w:p>
          <w:p w14:paraId="7F9E68EF" w14:textId="77777777" w:rsidR="00000BC0" w:rsidRDefault="00000BC0" w:rsidP="00715C67">
            <w:pPr>
              <w:rPr>
                <w:lang w:val="lt-LT"/>
              </w:rPr>
            </w:pPr>
          </w:p>
          <w:p w14:paraId="63A97CC0" w14:textId="5E68E46A" w:rsidR="00000BC0" w:rsidRPr="00562D8E" w:rsidRDefault="00B37E63" w:rsidP="00725C5A">
            <w:pPr>
              <w:rPr>
                <w:lang w:val="lt-LT"/>
              </w:rPr>
            </w:pPr>
            <w:r>
              <w:rPr>
                <w:lang w:val="lt-LT"/>
              </w:rPr>
              <w:t>T1</w:t>
            </w:r>
            <w:r w:rsidR="00000BC0" w:rsidRPr="00562D8E">
              <w:rPr>
                <w:lang w:val="lt-LT"/>
              </w:rPr>
              <w:t>.3</w:t>
            </w:r>
          </w:p>
        </w:tc>
        <w:tc>
          <w:tcPr>
            <w:tcW w:w="3587" w:type="dxa"/>
          </w:tcPr>
          <w:p w14:paraId="4830BB4B" w14:textId="77777777" w:rsidR="00000BC0" w:rsidRPr="00F80C98" w:rsidRDefault="00000BC0" w:rsidP="00715C67">
            <w:pPr>
              <w:rPr>
                <w:lang w:val="lt-LT"/>
              </w:rPr>
            </w:pPr>
          </w:p>
          <w:p w14:paraId="108E074A" w14:textId="77777777" w:rsidR="00000BC0" w:rsidRPr="00F80C98" w:rsidRDefault="00000BC0" w:rsidP="00715C67">
            <w:pPr>
              <w:rPr>
                <w:lang w:val="lt-LT"/>
              </w:rPr>
            </w:pPr>
          </w:p>
          <w:p w14:paraId="6616D426" w14:textId="174AD830" w:rsidR="00000BC0" w:rsidRPr="00F80C98" w:rsidRDefault="004E0025" w:rsidP="0014431B">
            <w:pPr>
              <w:rPr>
                <w:lang w:val="lt-LT"/>
              </w:rPr>
            </w:pPr>
            <w:r w:rsidRPr="004E0025">
              <w:rPr>
                <w:lang w:val="lt-LT"/>
              </w:rPr>
              <w:t>Stimuliavimo srov</w:t>
            </w:r>
            <w:r>
              <w:rPr>
                <w:lang w:val="lt-LT"/>
              </w:rPr>
              <w:t>ės nustatymo ribos platesnės</w:t>
            </w:r>
            <w:r w:rsidRPr="004E0025">
              <w:rPr>
                <w:lang w:val="lt-LT"/>
              </w:rPr>
              <w:t xml:space="preserve"> kaip nuo 1 iki 150 mA . </w:t>
            </w:r>
            <w:r w:rsidR="00000BC0" w:rsidRPr="00F80C98">
              <w:rPr>
                <w:lang w:val="lt-LT"/>
              </w:rPr>
              <w:t>(TAIP/NE)</w:t>
            </w:r>
          </w:p>
        </w:tc>
        <w:tc>
          <w:tcPr>
            <w:tcW w:w="1558" w:type="dxa"/>
          </w:tcPr>
          <w:p w14:paraId="5E9B8D46" w14:textId="77777777" w:rsidR="00000BC0" w:rsidRPr="00F80C98" w:rsidRDefault="00000BC0" w:rsidP="0087272E">
            <w:pPr>
              <w:jc w:val="center"/>
              <w:rPr>
                <w:lang w:val="lt-LT"/>
              </w:rPr>
            </w:pPr>
          </w:p>
          <w:p w14:paraId="10879691" w14:textId="77777777" w:rsidR="00000BC0" w:rsidRPr="00F80C98" w:rsidRDefault="00000BC0" w:rsidP="0087272E">
            <w:pPr>
              <w:jc w:val="center"/>
              <w:rPr>
                <w:lang w:val="lt-LT"/>
              </w:rPr>
            </w:pPr>
          </w:p>
          <w:p w14:paraId="25514701" w14:textId="3CA7EDE0" w:rsidR="00000BC0" w:rsidRPr="00F80C98" w:rsidRDefault="00000BC0" w:rsidP="0087272E">
            <w:pPr>
              <w:jc w:val="center"/>
              <w:rPr>
                <w:lang w:val="lt-LT"/>
              </w:rPr>
            </w:pPr>
            <w:r w:rsidRPr="00F80C98">
              <w:rPr>
                <w:lang w:val="lt-LT"/>
              </w:rPr>
              <w:t>Ne</w:t>
            </w:r>
          </w:p>
        </w:tc>
        <w:tc>
          <w:tcPr>
            <w:tcW w:w="1495" w:type="dxa"/>
          </w:tcPr>
          <w:p w14:paraId="4B7245FB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79F38506" w14:textId="77777777" w:rsidR="00000BC0" w:rsidRDefault="00000BC0" w:rsidP="0087272E">
            <w:pPr>
              <w:jc w:val="center"/>
              <w:rPr>
                <w:lang w:val="lt-LT"/>
              </w:rPr>
            </w:pPr>
          </w:p>
          <w:p w14:paraId="05D6F193" w14:textId="0E432507" w:rsidR="00000BC0" w:rsidRPr="00562D8E" w:rsidRDefault="00000BC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1486" w:type="dxa"/>
          </w:tcPr>
          <w:p w14:paraId="5B3ECB59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130BF29F" w14:textId="77777777" w:rsidR="00000BC0" w:rsidRDefault="00000BC0" w:rsidP="0087272E">
            <w:pPr>
              <w:jc w:val="center"/>
              <w:rPr>
                <w:lang w:val="lt-LT"/>
              </w:rPr>
            </w:pPr>
          </w:p>
          <w:p w14:paraId="25A3C684" w14:textId="4C6776B5" w:rsidR="00000BC0" w:rsidRPr="00562D8E" w:rsidRDefault="00000BC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10</w:t>
            </w:r>
            <w:r>
              <w:rPr>
                <w:lang w:val="lt-LT"/>
              </w:rPr>
              <w:t>/4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2593" w:type="dxa"/>
          </w:tcPr>
          <w:p w14:paraId="17038C20" w14:textId="52C6C922" w:rsidR="00000BC0" w:rsidRPr="00562D8E" w:rsidRDefault="00B37E63" w:rsidP="00725C5A">
            <w:pPr>
              <w:rPr>
                <w:lang w:val="lt-LT"/>
              </w:rPr>
            </w:pPr>
            <w:r>
              <w:rPr>
                <w:lang w:val="lt-LT"/>
              </w:rPr>
              <w:t>T1</w:t>
            </w:r>
            <w:r w:rsidR="00000BC0">
              <w:rPr>
                <w:lang w:val="lt-LT"/>
              </w:rPr>
              <w:t>.3</w:t>
            </w:r>
            <w:r w:rsidR="00000BC0"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47" w:type="dxa"/>
          </w:tcPr>
          <w:p w14:paraId="7E2356C0" w14:textId="161625B5" w:rsidR="004E0025" w:rsidRPr="00562D8E" w:rsidRDefault="004E0025" w:rsidP="00725C5A">
            <w:pPr>
              <w:rPr>
                <w:lang w:val="lt-LT"/>
              </w:rPr>
            </w:pPr>
          </w:p>
        </w:tc>
      </w:tr>
      <w:tr w:rsidR="00000BC0" w:rsidRPr="00562D8E" w14:paraId="40DF29D5" w14:textId="77777777" w:rsidTr="004E7B0E">
        <w:tc>
          <w:tcPr>
            <w:tcW w:w="1134" w:type="dxa"/>
          </w:tcPr>
          <w:p w14:paraId="0154B670" w14:textId="77777777" w:rsidR="00000BC0" w:rsidRPr="004E7B0E" w:rsidRDefault="00000BC0" w:rsidP="007B0BFE">
            <w:pPr>
              <w:rPr>
                <w:lang w:val="lt-LT"/>
              </w:rPr>
            </w:pPr>
          </w:p>
          <w:p w14:paraId="29E7AAA6" w14:textId="77777777" w:rsidR="00000BC0" w:rsidRPr="004E7B0E" w:rsidRDefault="00000BC0" w:rsidP="007B0BFE">
            <w:pPr>
              <w:rPr>
                <w:lang w:val="lt-LT"/>
              </w:rPr>
            </w:pPr>
          </w:p>
          <w:p w14:paraId="34A859AC" w14:textId="12B9E908" w:rsidR="00000BC0" w:rsidRPr="004E7B0E" w:rsidRDefault="00CE5BE8" w:rsidP="002C7AF9">
            <w:pPr>
              <w:rPr>
                <w:lang w:val="lt-LT"/>
              </w:rPr>
            </w:pPr>
            <w:r>
              <w:rPr>
                <w:lang w:val="lt-LT"/>
              </w:rPr>
              <w:t>1.14</w:t>
            </w:r>
          </w:p>
        </w:tc>
        <w:tc>
          <w:tcPr>
            <w:tcW w:w="1207" w:type="dxa"/>
          </w:tcPr>
          <w:p w14:paraId="78103736" w14:textId="77777777" w:rsidR="00000BC0" w:rsidRPr="00562D8E" w:rsidRDefault="00000BC0" w:rsidP="007B0BFE">
            <w:pPr>
              <w:rPr>
                <w:lang w:val="lt-LT"/>
              </w:rPr>
            </w:pPr>
          </w:p>
          <w:p w14:paraId="21231452" w14:textId="77777777" w:rsidR="00000BC0" w:rsidRDefault="00000BC0" w:rsidP="007B0BFE">
            <w:pPr>
              <w:rPr>
                <w:lang w:val="lt-LT"/>
              </w:rPr>
            </w:pPr>
          </w:p>
          <w:p w14:paraId="4645894B" w14:textId="4DC15C71" w:rsidR="00000BC0" w:rsidRPr="00562D8E" w:rsidRDefault="00B37E63" w:rsidP="002C7AF9">
            <w:pPr>
              <w:rPr>
                <w:lang w:val="lt-LT"/>
              </w:rPr>
            </w:pPr>
            <w:r>
              <w:rPr>
                <w:lang w:val="lt-LT"/>
              </w:rPr>
              <w:t>T1</w:t>
            </w:r>
            <w:r w:rsidR="00000BC0" w:rsidRPr="00562D8E">
              <w:rPr>
                <w:lang w:val="lt-LT"/>
              </w:rPr>
              <w:t>.4</w:t>
            </w:r>
          </w:p>
        </w:tc>
        <w:tc>
          <w:tcPr>
            <w:tcW w:w="3587" w:type="dxa"/>
          </w:tcPr>
          <w:p w14:paraId="32FAEF70" w14:textId="3F4835C4" w:rsidR="00000BC0" w:rsidRPr="00F80C98" w:rsidRDefault="00CE5BE8" w:rsidP="00CE5BE8">
            <w:pPr>
              <w:rPr>
                <w:lang w:val="lt-LT"/>
              </w:rPr>
            </w:pPr>
            <w:r>
              <w:rPr>
                <w:lang w:val="lt-LT"/>
              </w:rPr>
              <w:t xml:space="preserve">Diagnozė pagal lytį ir amžių </w:t>
            </w:r>
            <w:r w:rsidR="00231E91" w:rsidRPr="00F80C98">
              <w:rPr>
                <w:lang w:val="lt-LT"/>
              </w:rPr>
              <w:t xml:space="preserve">su   ūminio miokardo infarkto ir ūminio miokardo infarkto su ST segmento pakilimu rizikos vertinimu.    </w:t>
            </w:r>
            <w:r w:rsidR="00000BC0" w:rsidRPr="00F80C98">
              <w:rPr>
                <w:lang w:val="lt-LT"/>
              </w:rPr>
              <w:t>(TAIP/NE)</w:t>
            </w:r>
          </w:p>
        </w:tc>
        <w:tc>
          <w:tcPr>
            <w:tcW w:w="1558" w:type="dxa"/>
          </w:tcPr>
          <w:p w14:paraId="1E497C6A" w14:textId="77777777" w:rsidR="00000BC0" w:rsidRPr="00F80C98" w:rsidRDefault="00000BC0" w:rsidP="0087272E">
            <w:pPr>
              <w:jc w:val="center"/>
              <w:rPr>
                <w:lang w:val="lt-LT"/>
              </w:rPr>
            </w:pPr>
          </w:p>
          <w:p w14:paraId="40D635A7" w14:textId="0436AAAE" w:rsidR="00000BC0" w:rsidRPr="00F80C98" w:rsidRDefault="00000BC0" w:rsidP="0087272E">
            <w:pPr>
              <w:jc w:val="center"/>
              <w:rPr>
                <w:lang w:val="lt-LT"/>
              </w:rPr>
            </w:pPr>
            <w:r w:rsidRPr="00F80C98">
              <w:rPr>
                <w:lang w:val="lt-LT"/>
              </w:rPr>
              <w:t>Ne</w:t>
            </w:r>
          </w:p>
        </w:tc>
        <w:tc>
          <w:tcPr>
            <w:tcW w:w="1495" w:type="dxa"/>
          </w:tcPr>
          <w:p w14:paraId="393CC30D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049A6B09" w14:textId="6B139D0A" w:rsidR="00000BC0" w:rsidRPr="00562D8E" w:rsidRDefault="00000BC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1486" w:type="dxa"/>
          </w:tcPr>
          <w:p w14:paraId="46834C86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456B6424" w14:textId="361B8BA5" w:rsidR="00000BC0" w:rsidRPr="00562D8E" w:rsidRDefault="00000BC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5</w:t>
            </w:r>
            <w:r>
              <w:rPr>
                <w:lang w:val="lt-LT"/>
              </w:rPr>
              <w:t>/4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2593" w:type="dxa"/>
          </w:tcPr>
          <w:p w14:paraId="43EDA101" w14:textId="5C83976B" w:rsidR="00000BC0" w:rsidRPr="00562D8E" w:rsidRDefault="00B37E63" w:rsidP="002C7AF9">
            <w:pPr>
              <w:rPr>
                <w:lang w:val="lt-LT"/>
              </w:rPr>
            </w:pPr>
            <w:r>
              <w:rPr>
                <w:lang w:val="lt-LT"/>
              </w:rPr>
              <w:t>T1</w:t>
            </w:r>
            <w:r w:rsidR="00000BC0">
              <w:rPr>
                <w:lang w:val="lt-LT"/>
              </w:rPr>
              <w:t>.4</w:t>
            </w:r>
            <w:r w:rsidR="00000BC0"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47" w:type="dxa"/>
          </w:tcPr>
          <w:p w14:paraId="0E467ABC" w14:textId="6AB15BFB" w:rsidR="00000BC0" w:rsidRPr="00562D8E" w:rsidRDefault="00000BC0" w:rsidP="002C7AF9">
            <w:pPr>
              <w:rPr>
                <w:lang w:val="lt-LT"/>
              </w:rPr>
            </w:pPr>
          </w:p>
        </w:tc>
      </w:tr>
      <w:tr w:rsidR="00000BC0" w:rsidRPr="00562D8E" w14:paraId="03ECF1DB" w14:textId="77777777" w:rsidTr="004E7B0E">
        <w:trPr>
          <w:trHeight w:val="494"/>
        </w:trPr>
        <w:tc>
          <w:tcPr>
            <w:tcW w:w="1134" w:type="dxa"/>
          </w:tcPr>
          <w:p w14:paraId="501886D0" w14:textId="77777777" w:rsidR="00000BC0" w:rsidRPr="004E7B0E" w:rsidRDefault="00000BC0" w:rsidP="00200330">
            <w:pPr>
              <w:rPr>
                <w:lang w:val="lt-LT"/>
              </w:rPr>
            </w:pPr>
          </w:p>
          <w:p w14:paraId="4C54984F" w14:textId="4B436CD7" w:rsidR="00000BC0" w:rsidRPr="004E7B0E" w:rsidRDefault="00CE5BE8" w:rsidP="00D963D2">
            <w:pPr>
              <w:rPr>
                <w:b/>
                <w:lang w:val="lt-LT"/>
              </w:rPr>
            </w:pPr>
            <w:r>
              <w:rPr>
                <w:lang w:val="lt-LT"/>
              </w:rPr>
              <w:t>1.23</w:t>
            </w:r>
            <w:r w:rsidR="00000BC0" w:rsidRPr="004E7B0E">
              <w:rPr>
                <w:lang w:val="lt-LT"/>
              </w:rPr>
              <w:t>.3</w:t>
            </w:r>
          </w:p>
        </w:tc>
        <w:tc>
          <w:tcPr>
            <w:tcW w:w="1207" w:type="dxa"/>
          </w:tcPr>
          <w:p w14:paraId="42CF2F76" w14:textId="77777777" w:rsidR="00000BC0" w:rsidRPr="00562D8E" w:rsidRDefault="00000BC0" w:rsidP="00200330">
            <w:pPr>
              <w:rPr>
                <w:lang w:val="lt-LT"/>
              </w:rPr>
            </w:pPr>
          </w:p>
          <w:p w14:paraId="6463F6EC" w14:textId="0F13D1BB" w:rsidR="00000BC0" w:rsidRPr="00562D8E" w:rsidRDefault="00B37E63" w:rsidP="00D963D2">
            <w:pPr>
              <w:rPr>
                <w:b/>
                <w:lang w:val="lt-LT"/>
              </w:rPr>
            </w:pPr>
            <w:r>
              <w:rPr>
                <w:lang w:val="lt-LT"/>
              </w:rPr>
              <w:t>T1</w:t>
            </w:r>
            <w:r w:rsidR="00000BC0">
              <w:rPr>
                <w:lang w:val="lt-LT"/>
              </w:rPr>
              <w:t>.5</w:t>
            </w:r>
          </w:p>
        </w:tc>
        <w:tc>
          <w:tcPr>
            <w:tcW w:w="3587" w:type="dxa"/>
          </w:tcPr>
          <w:p w14:paraId="1FD4AB8B" w14:textId="77777777" w:rsidR="00000BC0" w:rsidRPr="00F80C98" w:rsidRDefault="00000BC0" w:rsidP="00200330">
            <w:pPr>
              <w:rPr>
                <w:lang w:val="lt-LT"/>
              </w:rPr>
            </w:pPr>
          </w:p>
          <w:p w14:paraId="3CC5C817" w14:textId="77777777" w:rsidR="00000BC0" w:rsidRPr="00F80C98" w:rsidRDefault="00000BC0" w:rsidP="00200330">
            <w:pPr>
              <w:rPr>
                <w:lang w:val="lt-LT"/>
              </w:rPr>
            </w:pPr>
            <w:r w:rsidRPr="00F80C98">
              <w:rPr>
                <w:lang w:val="lt-LT"/>
              </w:rPr>
              <w:t xml:space="preserve">Atitinka standartą MIL-STD-810 </w:t>
            </w:r>
          </w:p>
          <w:p w14:paraId="6A04AEF9" w14:textId="0A99F6F8" w:rsidR="00000BC0" w:rsidRPr="00F80C98" w:rsidRDefault="00000BC0" w:rsidP="00D963D2">
            <w:pPr>
              <w:rPr>
                <w:b/>
                <w:lang w:val="lt-LT"/>
              </w:rPr>
            </w:pPr>
            <w:r w:rsidRPr="00F80C98">
              <w:rPr>
                <w:lang w:val="lt-LT"/>
              </w:rPr>
              <w:t>(TAIP/NE)</w:t>
            </w:r>
          </w:p>
        </w:tc>
        <w:tc>
          <w:tcPr>
            <w:tcW w:w="1558" w:type="dxa"/>
          </w:tcPr>
          <w:p w14:paraId="4FA44F0D" w14:textId="77777777" w:rsidR="00000BC0" w:rsidRPr="00F80C98" w:rsidRDefault="00000BC0" w:rsidP="0087272E">
            <w:pPr>
              <w:jc w:val="center"/>
              <w:rPr>
                <w:lang w:val="lt-LT"/>
              </w:rPr>
            </w:pPr>
          </w:p>
          <w:p w14:paraId="50B96E3B" w14:textId="6D798015" w:rsidR="00000BC0" w:rsidRPr="00F80C98" w:rsidRDefault="00000BC0" w:rsidP="0087272E">
            <w:pPr>
              <w:jc w:val="center"/>
              <w:rPr>
                <w:b/>
                <w:lang w:val="lt-LT"/>
              </w:rPr>
            </w:pPr>
            <w:r w:rsidRPr="00F80C98">
              <w:rPr>
                <w:lang w:val="lt-LT"/>
              </w:rPr>
              <w:t>Ne</w:t>
            </w:r>
          </w:p>
        </w:tc>
        <w:tc>
          <w:tcPr>
            <w:tcW w:w="1495" w:type="dxa"/>
          </w:tcPr>
          <w:p w14:paraId="6933A814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74C6BD39" w14:textId="7DC3EA3E" w:rsidR="00000BC0" w:rsidRPr="00562D8E" w:rsidRDefault="00000BC0" w:rsidP="0087272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1486" w:type="dxa"/>
          </w:tcPr>
          <w:p w14:paraId="5FFE4AB3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07563436" w14:textId="3984B0BC" w:rsidR="00000BC0" w:rsidRPr="00562D8E" w:rsidRDefault="00000BC0" w:rsidP="0087272E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5/4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2593" w:type="dxa"/>
          </w:tcPr>
          <w:p w14:paraId="111DC2E1" w14:textId="43811A0C" w:rsidR="00000BC0" w:rsidRPr="00562D8E" w:rsidRDefault="00B37E63" w:rsidP="00D963D2">
            <w:pPr>
              <w:rPr>
                <w:b/>
                <w:lang w:val="lt-LT"/>
              </w:rPr>
            </w:pPr>
            <w:r>
              <w:rPr>
                <w:lang w:val="lt-LT"/>
              </w:rPr>
              <w:t>T1</w:t>
            </w:r>
            <w:r w:rsidR="00000BC0">
              <w:rPr>
                <w:lang w:val="lt-LT"/>
              </w:rPr>
              <w:t>.5</w:t>
            </w:r>
            <w:r w:rsidR="00000BC0" w:rsidRPr="00562D8E">
              <w:rPr>
                <w:lang w:val="lt-LT"/>
              </w:rPr>
              <w:t>= ( Vertinamo pasiūlymo reikšmė "Taip" = Lyginamasis svoris; Vertinamo pasiūlymo reikšmė "Ne" = 0 )</w:t>
            </w:r>
            <w:bookmarkStart w:id="0" w:name="_GoBack"/>
            <w:bookmarkEnd w:id="0"/>
          </w:p>
        </w:tc>
        <w:tc>
          <w:tcPr>
            <w:tcW w:w="1147" w:type="dxa"/>
          </w:tcPr>
          <w:p w14:paraId="3DC9DB40" w14:textId="7F11F907" w:rsidR="00000BC0" w:rsidRPr="00562D8E" w:rsidRDefault="00000BC0" w:rsidP="00CE5BE8">
            <w:pPr>
              <w:rPr>
                <w:b/>
                <w:lang w:val="lt-LT"/>
              </w:rPr>
            </w:pPr>
          </w:p>
        </w:tc>
      </w:tr>
      <w:tr w:rsidR="00000BC0" w:rsidRPr="00562D8E" w14:paraId="3BE36279" w14:textId="77777777" w:rsidTr="004E7B0E">
        <w:tc>
          <w:tcPr>
            <w:tcW w:w="1134" w:type="dxa"/>
          </w:tcPr>
          <w:p w14:paraId="4631AD86" w14:textId="77777777" w:rsidR="00000BC0" w:rsidRPr="00562D8E" w:rsidRDefault="00000BC0" w:rsidP="00D963D2">
            <w:pPr>
              <w:rPr>
                <w:lang w:val="lt-LT"/>
              </w:rPr>
            </w:pPr>
          </w:p>
        </w:tc>
        <w:tc>
          <w:tcPr>
            <w:tcW w:w="1207" w:type="dxa"/>
          </w:tcPr>
          <w:p w14:paraId="36924613" w14:textId="5B7485DA" w:rsidR="00000BC0" w:rsidRPr="00562D8E" w:rsidRDefault="00000BC0" w:rsidP="00D963D2">
            <w:pPr>
              <w:rPr>
                <w:lang w:val="lt-LT"/>
              </w:rPr>
            </w:pPr>
          </w:p>
        </w:tc>
        <w:tc>
          <w:tcPr>
            <w:tcW w:w="3587" w:type="dxa"/>
          </w:tcPr>
          <w:p w14:paraId="5445F0E7" w14:textId="1D0ECA53" w:rsidR="00000BC0" w:rsidRPr="00562D8E" w:rsidRDefault="00000BC0" w:rsidP="00D963D2">
            <w:pPr>
              <w:rPr>
                <w:lang w:val="lt-LT"/>
              </w:rPr>
            </w:pPr>
          </w:p>
        </w:tc>
        <w:tc>
          <w:tcPr>
            <w:tcW w:w="1558" w:type="dxa"/>
          </w:tcPr>
          <w:p w14:paraId="65004594" w14:textId="37E9BD45" w:rsidR="00000BC0" w:rsidRPr="00562D8E" w:rsidRDefault="00000BC0" w:rsidP="0087272E">
            <w:pPr>
              <w:jc w:val="center"/>
              <w:rPr>
                <w:lang w:val="lt-LT"/>
              </w:rPr>
            </w:pPr>
          </w:p>
        </w:tc>
        <w:tc>
          <w:tcPr>
            <w:tcW w:w="1495" w:type="dxa"/>
          </w:tcPr>
          <w:p w14:paraId="25484165" w14:textId="79CC9129" w:rsidR="00000BC0" w:rsidRPr="00562D8E" w:rsidRDefault="00000BC0" w:rsidP="0087272E">
            <w:pPr>
              <w:jc w:val="center"/>
              <w:rPr>
                <w:lang w:val="lt-LT"/>
              </w:rPr>
            </w:pPr>
          </w:p>
        </w:tc>
        <w:tc>
          <w:tcPr>
            <w:tcW w:w="1486" w:type="dxa"/>
          </w:tcPr>
          <w:p w14:paraId="378012AF" w14:textId="01000BAD" w:rsidR="00000BC0" w:rsidRPr="00562D8E" w:rsidRDefault="00000BC0" w:rsidP="0087272E">
            <w:pPr>
              <w:jc w:val="center"/>
              <w:rPr>
                <w:lang w:val="lt-LT"/>
              </w:rPr>
            </w:pPr>
          </w:p>
        </w:tc>
        <w:tc>
          <w:tcPr>
            <w:tcW w:w="2593" w:type="dxa"/>
          </w:tcPr>
          <w:p w14:paraId="4759959F" w14:textId="61DD472A" w:rsidR="00000BC0" w:rsidRPr="00562D8E" w:rsidRDefault="00000BC0" w:rsidP="00D963D2">
            <w:pPr>
              <w:rPr>
                <w:lang w:val="lt-LT"/>
              </w:rPr>
            </w:pPr>
          </w:p>
        </w:tc>
        <w:tc>
          <w:tcPr>
            <w:tcW w:w="1147" w:type="dxa"/>
          </w:tcPr>
          <w:p w14:paraId="52CDCAA1" w14:textId="77777777" w:rsidR="00000BC0" w:rsidRPr="00562D8E" w:rsidRDefault="00000BC0" w:rsidP="00D963D2">
            <w:pPr>
              <w:rPr>
                <w:lang w:val="lt-LT"/>
              </w:rPr>
            </w:pPr>
          </w:p>
        </w:tc>
      </w:tr>
    </w:tbl>
    <w:p w14:paraId="7A678B8B" w14:textId="77777777" w:rsidR="004272B2" w:rsidRPr="00562D8E" w:rsidRDefault="004272B2" w:rsidP="00C94DEE">
      <w:pPr>
        <w:pStyle w:val="Heading"/>
        <w:rPr>
          <w:sz w:val="24"/>
          <w:szCs w:val="24"/>
          <w:lang w:val="lt-LT"/>
        </w:rPr>
      </w:pPr>
    </w:p>
    <w:sectPr w:rsidR="004272B2" w:rsidRPr="00562D8E" w:rsidSect="006B1002">
      <w:pgSz w:w="16840" w:h="11900" w:orient="landscape"/>
      <w:pgMar w:top="851" w:right="1440" w:bottom="120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7935B" w14:textId="77777777" w:rsidR="00B661DB" w:rsidRDefault="00B661DB">
      <w:r>
        <w:separator/>
      </w:r>
    </w:p>
  </w:endnote>
  <w:endnote w:type="continuationSeparator" w:id="0">
    <w:p w14:paraId="06B38E75" w14:textId="77777777" w:rsidR="00B661DB" w:rsidRDefault="00B6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BCB5E" w14:textId="77777777" w:rsidR="00B661DB" w:rsidRDefault="00B661DB">
      <w:r>
        <w:separator/>
      </w:r>
    </w:p>
  </w:footnote>
  <w:footnote w:type="continuationSeparator" w:id="0">
    <w:p w14:paraId="02F2AD22" w14:textId="77777777" w:rsidR="00B661DB" w:rsidRDefault="00B66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5052"/>
    <w:multiLevelType w:val="hybridMultilevel"/>
    <w:tmpl w:val="72269B7E"/>
    <w:lvl w:ilvl="0" w:tplc="F1C0D420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60F91"/>
    <w:multiLevelType w:val="hybridMultilevel"/>
    <w:tmpl w:val="469640C0"/>
    <w:lvl w:ilvl="0" w:tplc="6548DC84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135552"/>
    <w:multiLevelType w:val="hybridMultilevel"/>
    <w:tmpl w:val="F4866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B2"/>
    <w:rsid w:val="00000BC0"/>
    <w:rsid w:val="00007334"/>
    <w:rsid w:val="00011622"/>
    <w:rsid w:val="00013E36"/>
    <w:rsid w:val="00013FCE"/>
    <w:rsid w:val="00016295"/>
    <w:rsid w:val="00016ED4"/>
    <w:rsid w:val="00020C80"/>
    <w:rsid w:val="00021A63"/>
    <w:rsid w:val="00022C9B"/>
    <w:rsid w:val="000241E1"/>
    <w:rsid w:val="0002654B"/>
    <w:rsid w:val="000309F9"/>
    <w:rsid w:val="00032913"/>
    <w:rsid w:val="0003769B"/>
    <w:rsid w:val="00042CBA"/>
    <w:rsid w:val="00042D45"/>
    <w:rsid w:val="000446E2"/>
    <w:rsid w:val="00044866"/>
    <w:rsid w:val="00045AFB"/>
    <w:rsid w:val="00047F08"/>
    <w:rsid w:val="00053726"/>
    <w:rsid w:val="00054B14"/>
    <w:rsid w:val="00057115"/>
    <w:rsid w:val="00057CB1"/>
    <w:rsid w:val="00070862"/>
    <w:rsid w:val="00073834"/>
    <w:rsid w:val="000741C3"/>
    <w:rsid w:val="0007427D"/>
    <w:rsid w:val="00075F32"/>
    <w:rsid w:val="00085A86"/>
    <w:rsid w:val="0008680C"/>
    <w:rsid w:val="000931C7"/>
    <w:rsid w:val="000948DF"/>
    <w:rsid w:val="00095AF0"/>
    <w:rsid w:val="0009639A"/>
    <w:rsid w:val="00096AA5"/>
    <w:rsid w:val="000A01DB"/>
    <w:rsid w:val="000A517E"/>
    <w:rsid w:val="000A575A"/>
    <w:rsid w:val="000A7176"/>
    <w:rsid w:val="000B1165"/>
    <w:rsid w:val="000B5F0C"/>
    <w:rsid w:val="000C12A5"/>
    <w:rsid w:val="000C306F"/>
    <w:rsid w:val="000C766B"/>
    <w:rsid w:val="000D3DF6"/>
    <w:rsid w:val="000D3F56"/>
    <w:rsid w:val="000D4158"/>
    <w:rsid w:val="000E0D9C"/>
    <w:rsid w:val="000E5574"/>
    <w:rsid w:val="000F2D80"/>
    <w:rsid w:val="00101873"/>
    <w:rsid w:val="00101F3F"/>
    <w:rsid w:val="00102B95"/>
    <w:rsid w:val="00102EFD"/>
    <w:rsid w:val="00105E60"/>
    <w:rsid w:val="00105F09"/>
    <w:rsid w:val="00107240"/>
    <w:rsid w:val="00110A02"/>
    <w:rsid w:val="0011107A"/>
    <w:rsid w:val="00114DCB"/>
    <w:rsid w:val="0012025D"/>
    <w:rsid w:val="001231DD"/>
    <w:rsid w:val="00126265"/>
    <w:rsid w:val="0013064A"/>
    <w:rsid w:val="0013171E"/>
    <w:rsid w:val="00132CDC"/>
    <w:rsid w:val="00132D08"/>
    <w:rsid w:val="00133E24"/>
    <w:rsid w:val="00135691"/>
    <w:rsid w:val="00136417"/>
    <w:rsid w:val="00141910"/>
    <w:rsid w:val="0014361E"/>
    <w:rsid w:val="00143A4F"/>
    <w:rsid w:val="0014431B"/>
    <w:rsid w:val="001455B9"/>
    <w:rsid w:val="00152808"/>
    <w:rsid w:val="001569F6"/>
    <w:rsid w:val="00161B3A"/>
    <w:rsid w:val="001624C1"/>
    <w:rsid w:val="00163087"/>
    <w:rsid w:val="00175559"/>
    <w:rsid w:val="00176955"/>
    <w:rsid w:val="001841BB"/>
    <w:rsid w:val="00184660"/>
    <w:rsid w:val="00184AB3"/>
    <w:rsid w:val="00185172"/>
    <w:rsid w:val="00192EBC"/>
    <w:rsid w:val="001A491B"/>
    <w:rsid w:val="001A52A1"/>
    <w:rsid w:val="001A5E26"/>
    <w:rsid w:val="001A6D28"/>
    <w:rsid w:val="001C29AB"/>
    <w:rsid w:val="001C3618"/>
    <w:rsid w:val="001C5BD8"/>
    <w:rsid w:val="001D03C2"/>
    <w:rsid w:val="001D15CB"/>
    <w:rsid w:val="001D67CD"/>
    <w:rsid w:val="001D789F"/>
    <w:rsid w:val="001D7FA1"/>
    <w:rsid w:val="001E77CB"/>
    <w:rsid w:val="001F0092"/>
    <w:rsid w:val="00200330"/>
    <w:rsid w:val="002035BF"/>
    <w:rsid w:val="00207006"/>
    <w:rsid w:val="002128F7"/>
    <w:rsid w:val="00212BCE"/>
    <w:rsid w:val="00214C04"/>
    <w:rsid w:val="00215706"/>
    <w:rsid w:val="00215DA8"/>
    <w:rsid w:val="00231E91"/>
    <w:rsid w:val="002326A2"/>
    <w:rsid w:val="00233F2A"/>
    <w:rsid w:val="002352DB"/>
    <w:rsid w:val="002418AE"/>
    <w:rsid w:val="00242B1F"/>
    <w:rsid w:val="0024411E"/>
    <w:rsid w:val="00244162"/>
    <w:rsid w:val="002518C2"/>
    <w:rsid w:val="002523B9"/>
    <w:rsid w:val="00256AB7"/>
    <w:rsid w:val="002745FF"/>
    <w:rsid w:val="002808E2"/>
    <w:rsid w:val="00283D59"/>
    <w:rsid w:val="00290079"/>
    <w:rsid w:val="002934D4"/>
    <w:rsid w:val="002A1217"/>
    <w:rsid w:val="002B1E80"/>
    <w:rsid w:val="002B23D4"/>
    <w:rsid w:val="002B4B35"/>
    <w:rsid w:val="002B6D73"/>
    <w:rsid w:val="002B71BC"/>
    <w:rsid w:val="002C2BDA"/>
    <w:rsid w:val="002C7AF9"/>
    <w:rsid w:val="002D4F0A"/>
    <w:rsid w:val="002E584C"/>
    <w:rsid w:val="002F46F9"/>
    <w:rsid w:val="002F6B63"/>
    <w:rsid w:val="00301645"/>
    <w:rsid w:val="0030468F"/>
    <w:rsid w:val="00304D3A"/>
    <w:rsid w:val="00305582"/>
    <w:rsid w:val="00312CFE"/>
    <w:rsid w:val="00314121"/>
    <w:rsid w:val="00321444"/>
    <w:rsid w:val="003249DD"/>
    <w:rsid w:val="0032671F"/>
    <w:rsid w:val="00327332"/>
    <w:rsid w:val="00327DA8"/>
    <w:rsid w:val="00331292"/>
    <w:rsid w:val="003408E4"/>
    <w:rsid w:val="00340CB0"/>
    <w:rsid w:val="0034548C"/>
    <w:rsid w:val="0034586D"/>
    <w:rsid w:val="003539F4"/>
    <w:rsid w:val="00353AAA"/>
    <w:rsid w:val="00353D06"/>
    <w:rsid w:val="00355AF3"/>
    <w:rsid w:val="00356D00"/>
    <w:rsid w:val="003638D5"/>
    <w:rsid w:val="00366ED7"/>
    <w:rsid w:val="003677A1"/>
    <w:rsid w:val="003677E2"/>
    <w:rsid w:val="00375134"/>
    <w:rsid w:val="00375FE2"/>
    <w:rsid w:val="00376D4B"/>
    <w:rsid w:val="00383510"/>
    <w:rsid w:val="00386B87"/>
    <w:rsid w:val="0039064E"/>
    <w:rsid w:val="00390D5B"/>
    <w:rsid w:val="003A3E98"/>
    <w:rsid w:val="003B694B"/>
    <w:rsid w:val="003C1481"/>
    <w:rsid w:val="003C2D5B"/>
    <w:rsid w:val="003C5414"/>
    <w:rsid w:val="003D3D62"/>
    <w:rsid w:val="003D47D7"/>
    <w:rsid w:val="003D49EE"/>
    <w:rsid w:val="003D5242"/>
    <w:rsid w:val="003E081B"/>
    <w:rsid w:val="00400620"/>
    <w:rsid w:val="00412A3C"/>
    <w:rsid w:val="004201CF"/>
    <w:rsid w:val="00421FEB"/>
    <w:rsid w:val="0042550A"/>
    <w:rsid w:val="00425AB7"/>
    <w:rsid w:val="00426CA2"/>
    <w:rsid w:val="004272B2"/>
    <w:rsid w:val="0043651C"/>
    <w:rsid w:val="00444429"/>
    <w:rsid w:val="00446054"/>
    <w:rsid w:val="004502D4"/>
    <w:rsid w:val="00453288"/>
    <w:rsid w:val="00453A62"/>
    <w:rsid w:val="00453AE9"/>
    <w:rsid w:val="0046198A"/>
    <w:rsid w:val="00461F2C"/>
    <w:rsid w:val="00464594"/>
    <w:rsid w:val="00465F40"/>
    <w:rsid w:val="00470D4D"/>
    <w:rsid w:val="00472D3D"/>
    <w:rsid w:val="00474372"/>
    <w:rsid w:val="00476002"/>
    <w:rsid w:val="00485237"/>
    <w:rsid w:val="00496A4B"/>
    <w:rsid w:val="00497078"/>
    <w:rsid w:val="004A0908"/>
    <w:rsid w:val="004A1D0C"/>
    <w:rsid w:val="004A24C3"/>
    <w:rsid w:val="004A5B73"/>
    <w:rsid w:val="004B36FC"/>
    <w:rsid w:val="004B3AFF"/>
    <w:rsid w:val="004B3D14"/>
    <w:rsid w:val="004B4A3F"/>
    <w:rsid w:val="004B5675"/>
    <w:rsid w:val="004B5C8B"/>
    <w:rsid w:val="004B75ED"/>
    <w:rsid w:val="004C0A31"/>
    <w:rsid w:val="004D58D7"/>
    <w:rsid w:val="004E0025"/>
    <w:rsid w:val="004E0AD5"/>
    <w:rsid w:val="004E1197"/>
    <w:rsid w:val="004E32A1"/>
    <w:rsid w:val="004E7459"/>
    <w:rsid w:val="004E7B0E"/>
    <w:rsid w:val="004F373B"/>
    <w:rsid w:val="004F4363"/>
    <w:rsid w:val="004F7B29"/>
    <w:rsid w:val="004F7E8F"/>
    <w:rsid w:val="00513835"/>
    <w:rsid w:val="0051619C"/>
    <w:rsid w:val="00517595"/>
    <w:rsid w:val="00517628"/>
    <w:rsid w:val="00520A84"/>
    <w:rsid w:val="00520B88"/>
    <w:rsid w:val="005225C9"/>
    <w:rsid w:val="00524C4B"/>
    <w:rsid w:val="00525711"/>
    <w:rsid w:val="00533EE8"/>
    <w:rsid w:val="0053605D"/>
    <w:rsid w:val="00536F97"/>
    <w:rsid w:val="00540B97"/>
    <w:rsid w:val="00544536"/>
    <w:rsid w:val="00544820"/>
    <w:rsid w:val="00546E59"/>
    <w:rsid w:val="00552ED9"/>
    <w:rsid w:val="00553571"/>
    <w:rsid w:val="00554A66"/>
    <w:rsid w:val="00554F86"/>
    <w:rsid w:val="00556B87"/>
    <w:rsid w:val="00560F9A"/>
    <w:rsid w:val="005612EC"/>
    <w:rsid w:val="005615F2"/>
    <w:rsid w:val="00562D8E"/>
    <w:rsid w:val="005668D0"/>
    <w:rsid w:val="00570376"/>
    <w:rsid w:val="00571A46"/>
    <w:rsid w:val="00572D57"/>
    <w:rsid w:val="00572D6F"/>
    <w:rsid w:val="005733BD"/>
    <w:rsid w:val="005752FD"/>
    <w:rsid w:val="00584A83"/>
    <w:rsid w:val="00587FC8"/>
    <w:rsid w:val="00591202"/>
    <w:rsid w:val="00593FC2"/>
    <w:rsid w:val="00595C48"/>
    <w:rsid w:val="0059696C"/>
    <w:rsid w:val="005A07CD"/>
    <w:rsid w:val="005A2C79"/>
    <w:rsid w:val="005A33E3"/>
    <w:rsid w:val="005A3568"/>
    <w:rsid w:val="005A46CC"/>
    <w:rsid w:val="005A6642"/>
    <w:rsid w:val="005B702C"/>
    <w:rsid w:val="005C0DB7"/>
    <w:rsid w:val="005C2E55"/>
    <w:rsid w:val="005C587C"/>
    <w:rsid w:val="005D1EA8"/>
    <w:rsid w:val="005D3A74"/>
    <w:rsid w:val="005D4DEE"/>
    <w:rsid w:val="005D63F9"/>
    <w:rsid w:val="005E44FE"/>
    <w:rsid w:val="005E69B4"/>
    <w:rsid w:val="005E6EBF"/>
    <w:rsid w:val="005F1F97"/>
    <w:rsid w:val="005F32FE"/>
    <w:rsid w:val="005F367E"/>
    <w:rsid w:val="00601440"/>
    <w:rsid w:val="00602BEB"/>
    <w:rsid w:val="0061389E"/>
    <w:rsid w:val="00615A36"/>
    <w:rsid w:val="00616525"/>
    <w:rsid w:val="0062255E"/>
    <w:rsid w:val="00624CF4"/>
    <w:rsid w:val="00626111"/>
    <w:rsid w:val="006279A1"/>
    <w:rsid w:val="0063781A"/>
    <w:rsid w:val="00637DC5"/>
    <w:rsid w:val="00654AB2"/>
    <w:rsid w:val="00655D19"/>
    <w:rsid w:val="00666D0B"/>
    <w:rsid w:val="00670273"/>
    <w:rsid w:val="00675551"/>
    <w:rsid w:val="00676ABE"/>
    <w:rsid w:val="00677607"/>
    <w:rsid w:val="00683B09"/>
    <w:rsid w:val="00695CB5"/>
    <w:rsid w:val="00697A3F"/>
    <w:rsid w:val="006A1273"/>
    <w:rsid w:val="006A1EE2"/>
    <w:rsid w:val="006A31AF"/>
    <w:rsid w:val="006B0EC0"/>
    <w:rsid w:val="006B1002"/>
    <w:rsid w:val="006B19D6"/>
    <w:rsid w:val="006B411C"/>
    <w:rsid w:val="006C3729"/>
    <w:rsid w:val="006C450E"/>
    <w:rsid w:val="006C66CF"/>
    <w:rsid w:val="006D2D27"/>
    <w:rsid w:val="006D5C23"/>
    <w:rsid w:val="006E1CE1"/>
    <w:rsid w:val="006E2E19"/>
    <w:rsid w:val="006F44A4"/>
    <w:rsid w:val="00703E98"/>
    <w:rsid w:val="007128C7"/>
    <w:rsid w:val="00715093"/>
    <w:rsid w:val="00715C67"/>
    <w:rsid w:val="00725C5A"/>
    <w:rsid w:val="0072685E"/>
    <w:rsid w:val="0073460C"/>
    <w:rsid w:val="00741D7E"/>
    <w:rsid w:val="00742184"/>
    <w:rsid w:val="007435C4"/>
    <w:rsid w:val="00743AA6"/>
    <w:rsid w:val="007463A5"/>
    <w:rsid w:val="00753FDB"/>
    <w:rsid w:val="007558CB"/>
    <w:rsid w:val="00755E8B"/>
    <w:rsid w:val="00756205"/>
    <w:rsid w:val="007636AD"/>
    <w:rsid w:val="00767794"/>
    <w:rsid w:val="007705AE"/>
    <w:rsid w:val="00770B9D"/>
    <w:rsid w:val="00786196"/>
    <w:rsid w:val="00786275"/>
    <w:rsid w:val="00786AB3"/>
    <w:rsid w:val="0079153D"/>
    <w:rsid w:val="00793DE0"/>
    <w:rsid w:val="00797CCF"/>
    <w:rsid w:val="007A24AB"/>
    <w:rsid w:val="007A4489"/>
    <w:rsid w:val="007A7940"/>
    <w:rsid w:val="007B0BFE"/>
    <w:rsid w:val="007B213F"/>
    <w:rsid w:val="007C4BB0"/>
    <w:rsid w:val="007D1FB1"/>
    <w:rsid w:val="007D3BDE"/>
    <w:rsid w:val="007D4052"/>
    <w:rsid w:val="007D455E"/>
    <w:rsid w:val="007D7557"/>
    <w:rsid w:val="007E1766"/>
    <w:rsid w:val="007E1DB2"/>
    <w:rsid w:val="007E6021"/>
    <w:rsid w:val="007E6481"/>
    <w:rsid w:val="007E6CD1"/>
    <w:rsid w:val="007F0337"/>
    <w:rsid w:val="007F4542"/>
    <w:rsid w:val="007F7AB0"/>
    <w:rsid w:val="008025F1"/>
    <w:rsid w:val="00806172"/>
    <w:rsid w:val="008169A1"/>
    <w:rsid w:val="00816A9A"/>
    <w:rsid w:val="00816FDF"/>
    <w:rsid w:val="00825A8B"/>
    <w:rsid w:val="00827D04"/>
    <w:rsid w:val="00834BA8"/>
    <w:rsid w:val="00837164"/>
    <w:rsid w:val="008428E2"/>
    <w:rsid w:val="00847591"/>
    <w:rsid w:val="0085299F"/>
    <w:rsid w:val="0085728C"/>
    <w:rsid w:val="00863A6B"/>
    <w:rsid w:val="00864BF4"/>
    <w:rsid w:val="0087272E"/>
    <w:rsid w:val="00875D72"/>
    <w:rsid w:val="008769FE"/>
    <w:rsid w:val="00877DAC"/>
    <w:rsid w:val="00881786"/>
    <w:rsid w:val="00883EFE"/>
    <w:rsid w:val="00885643"/>
    <w:rsid w:val="00895DBA"/>
    <w:rsid w:val="00895DDF"/>
    <w:rsid w:val="00897616"/>
    <w:rsid w:val="008A229A"/>
    <w:rsid w:val="008A2A38"/>
    <w:rsid w:val="008A356B"/>
    <w:rsid w:val="008A6459"/>
    <w:rsid w:val="008B5767"/>
    <w:rsid w:val="008B7575"/>
    <w:rsid w:val="008B78D8"/>
    <w:rsid w:val="008C33D9"/>
    <w:rsid w:val="008D0537"/>
    <w:rsid w:val="008D1A8E"/>
    <w:rsid w:val="008D2F83"/>
    <w:rsid w:val="008D3470"/>
    <w:rsid w:val="008D3676"/>
    <w:rsid w:val="008D75EC"/>
    <w:rsid w:val="008D7CD2"/>
    <w:rsid w:val="008E2DF7"/>
    <w:rsid w:val="008E5E53"/>
    <w:rsid w:val="008E6DB3"/>
    <w:rsid w:val="008E6FB1"/>
    <w:rsid w:val="008F16D5"/>
    <w:rsid w:val="00905CF4"/>
    <w:rsid w:val="009079B0"/>
    <w:rsid w:val="009127A3"/>
    <w:rsid w:val="009227BA"/>
    <w:rsid w:val="00922E20"/>
    <w:rsid w:val="009231B5"/>
    <w:rsid w:val="00927E1F"/>
    <w:rsid w:val="009303F9"/>
    <w:rsid w:val="009309CF"/>
    <w:rsid w:val="00930A17"/>
    <w:rsid w:val="00932121"/>
    <w:rsid w:val="009330EC"/>
    <w:rsid w:val="00933B61"/>
    <w:rsid w:val="00934427"/>
    <w:rsid w:val="009412AE"/>
    <w:rsid w:val="00947DFF"/>
    <w:rsid w:val="0095097C"/>
    <w:rsid w:val="00950BC1"/>
    <w:rsid w:val="00954036"/>
    <w:rsid w:val="0095681E"/>
    <w:rsid w:val="00956B9F"/>
    <w:rsid w:val="00960EA4"/>
    <w:rsid w:val="0096597C"/>
    <w:rsid w:val="00965CD4"/>
    <w:rsid w:val="00966482"/>
    <w:rsid w:val="009676E6"/>
    <w:rsid w:val="00970B50"/>
    <w:rsid w:val="00972C37"/>
    <w:rsid w:val="00975B9B"/>
    <w:rsid w:val="00982368"/>
    <w:rsid w:val="00982D4F"/>
    <w:rsid w:val="009853FD"/>
    <w:rsid w:val="009924C4"/>
    <w:rsid w:val="00996487"/>
    <w:rsid w:val="009A22CE"/>
    <w:rsid w:val="009A545E"/>
    <w:rsid w:val="009B7188"/>
    <w:rsid w:val="009B71BC"/>
    <w:rsid w:val="009C09C2"/>
    <w:rsid w:val="009C26A9"/>
    <w:rsid w:val="009C7EEF"/>
    <w:rsid w:val="009D51EF"/>
    <w:rsid w:val="009D54FF"/>
    <w:rsid w:val="009E0B6D"/>
    <w:rsid w:val="009E1F12"/>
    <w:rsid w:val="009F3EAA"/>
    <w:rsid w:val="009F41AD"/>
    <w:rsid w:val="009F7743"/>
    <w:rsid w:val="009F7F50"/>
    <w:rsid w:val="00A030DE"/>
    <w:rsid w:val="00A045D7"/>
    <w:rsid w:val="00A05059"/>
    <w:rsid w:val="00A076A1"/>
    <w:rsid w:val="00A117E7"/>
    <w:rsid w:val="00A12F88"/>
    <w:rsid w:val="00A17048"/>
    <w:rsid w:val="00A20B75"/>
    <w:rsid w:val="00A20EC3"/>
    <w:rsid w:val="00A228B8"/>
    <w:rsid w:val="00A255FB"/>
    <w:rsid w:val="00A25B15"/>
    <w:rsid w:val="00A26C15"/>
    <w:rsid w:val="00A370DA"/>
    <w:rsid w:val="00A43C64"/>
    <w:rsid w:val="00A46E50"/>
    <w:rsid w:val="00A50B6B"/>
    <w:rsid w:val="00A546EF"/>
    <w:rsid w:val="00A5620E"/>
    <w:rsid w:val="00A56A83"/>
    <w:rsid w:val="00A61865"/>
    <w:rsid w:val="00A6270E"/>
    <w:rsid w:val="00A633B8"/>
    <w:rsid w:val="00A6783B"/>
    <w:rsid w:val="00A71CB5"/>
    <w:rsid w:val="00A7628D"/>
    <w:rsid w:val="00A779A9"/>
    <w:rsid w:val="00A80B0F"/>
    <w:rsid w:val="00A82A1C"/>
    <w:rsid w:val="00A8559E"/>
    <w:rsid w:val="00A900FB"/>
    <w:rsid w:val="00A90A95"/>
    <w:rsid w:val="00A92608"/>
    <w:rsid w:val="00A9590B"/>
    <w:rsid w:val="00A97D16"/>
    <w:rsid w:val="00AA273D"/>
    <w:rsid w:val="00AA493C"/>
    <w:rsid w:val="00AA75B6"/>
    <w:rsid w:val="00AB049B"/>
    <w:rsid w:val="00AB0F12"/>
    <w:rsid w:val="00AB1A4A"/>
    <w:rsid w:val="00AB224D"/>
    <w:rsid w:val="00AB4245"/>
    <w:rsid w:val="00AB4A41"/>
    <w:rsid w:val="00AB5F3D"/>
    <w:rsid w:val="00AB7F2A"/>
    <w:rsid w:val="00AC4C62"/>
    <w:rsid w:val="00AC6530"/>
    <w:rsid w:val="00AD3606"/>
    <w:rsid w:val="00AD4D7E"/>
    <w:rsid w:val="00AD5CF6"/>
    <w:rsid w:val="00AD7628"/>
    <w:rsid w:val="00AD7801"/>
    <w:rsid w:val="00AE0EE1"/>
    <w:rsid w:val="00AE176C"/>
    <w:rsid w:val="00AE1C16"/>
    <w:rsid w:val="00AE2F32"/>
    <w:rsid w:val="00AE4977"/>
    <w:rsid w:val="00AE6755"/>
    <w:rsid w:val="00AF1BA5"/>
    <w:rsid w:val="00AF2865"/>
    <w:rsid w:val="00AF7CFC"/>
    <w:rsid w:val="00B0209B"/>
    <w:rsid w:val="00B02B32"/>
    <w:rsid w:val="00B04348"/>
    <w:rsid w:val="00B14783"/>
    <w:rsid w:val="00B22817"/>
    <w:rsid w:val="00B2556C"/>
    <w:rsid w:val="00B2662F"/>
    <w:rsid w:val="00B26B03"/>
    <w:rsid w:val="00B33081"/>
    <w:rsid w:val="00B34636"/>
    <w:rsid w:val="00B37E63"/>
    <w:rsid w:val="00B41938"/>
    <w:rsid w:val="00B44225"/>
    <w:rsid w:val="00B50FA9"/>
    <w:rsid w:val="00B52E25"/>
    <w:rsid w:val="00B53575"/>
    <w:rsid w:val="00B550BD"/>
    <w:rsid w:val="00B55612"/>
    <w:rsid w:val="00B6273D"/>
    <w:rsid w:val="00B632B1"/>
    <w:rsid w:val="00B63B80"/>
    <w:rsid w:val="00B6544B"/>
    <w:rsid w:val="00B661DB"/>
    <w:rsid w:val="00B70BE5"/>
    <w:rsid w:val="00B7355B"/>
    <w:rsid w:val="00B915EF"/>
    <w:rsid w:val="00B93B7E"/>
    <w:rsid w:val="00B93B90"/>
    <w:rsid w:val="00BA14EA"/>
    <w:rsid w:val="00BA1DA1"/>
    <w:rsid w:val="00BA50EA"/>
    <w:rsid w:val="00BB1751"/>
    <w:rsid w:val="00BB240E"/>
    <w:rsid w:val="00BB502F"/>
    <w:rsid w:val="00BB5057"/>
    <w:rsid w:val="00BC2447"/>
    <w:rsid w:val="00BC443C"/>
    <w:rsid w:val="00BC5182"/>
    <w:rsid w:val="00BD03F3"/>
    <w:rsid w:val="00BD4A64"/>
    <w:rsid w:val="00BE5576"/>
    <w:rsid w:val="00BF3BEB"/>
    <w:rsid w:val="00BF476C"/>
    <w:rsid w:val="00C01FDB"/>
    <w:rsid w:val="00C032D6"/>
    <w:rsid w:val="00C0332D"/>
    <w:rsid w:val="00C034A3"/>
    <w:rsid w:val="00C058E1"/>
    <w:rsid w:val="00C12B6E"/>
    <w:rsid w:val="00C13510"/>
    <w:rsid w:val="00C16B90"/>
    <w:rsid w:val="00C21458"/>
    <w:rsid w:val="00C2316E"/>
    <w:rsid w:val="00C371C4"/>
    <w:rsid w:val="00C378A3"/>
    <w:rsid w:val="00C4248A"/>
    <w:rsid w:val="00C43BED"/>
    <w:rsid w:val="00C43E36"/>
    <w:rsid w:val="00C506FD"/>
    <w:rsid w:val="00C51852"/>
    <w:rsid w:val="00C51B8D"/>
    <w:rsid w:val="00C54771"/>
    <w:rsid w:val="00C55819"/>
    <w:rsid w:val="00C5644D"/>
    <w:rsid w:val="00C60C1C"/>
    <w:rsid w:val="00C60DCD"/>
    <w:rsid w:val="00C61D47"/>
    <w:rsid w:val="00C66EB7"/>
    <w:rsid w:val="00C6741D"/>
    <w:rsid w:val="00C71E9F"/>
    <w:rsid w:val="00C7477D"/>
    <w:rsid w:val="00C77F77"/>
    <w:rsid w:val="00C83AA2"/>
    <w:rsid w:val="00C86767"/>
    <w:rsid w:val="00C92846"/>
    <w:rsid w:val="00C93FED"/>
    <w:rsid w:val="00C94A80"/>
    <w:rsid w:val="00C94DEE"/>
    <w:rsid w:val="00CA048A"/>
    <w:rsid w:val="00CA2F93"/>
    <w:rsid w:val="00CA3574"/>
    <w:rsid w:val="00CA55F1"/>
    <w:rsid w:val="00CA7B62"/>
    <w:rsid w:val="00CB1C6F"/>
    <w:rsid w:val="00CB35F9"/>
    <w:rsid w:val="00CB441A"/>
    <w:rsid w:val="00CB452C"/>
    <w:rsid w:val="00CC1677"/>
    <w:rsid w:val="00CC1C6E"/>
    <w:rsid w:val="00CC2706"/>
    <w:rsid w:val="00CC2FE0"/>
    <w:rsid w:val="00CD5A5B"/>
    <w:rsid w:val="00CD6132"/>
    <w:rsid w:val="00CE09E0"/>
    <w:rsid w:val="00CE5BE8"/>
    <w:rsid w:val="00CE703C"/>
    <w:rsid w:val="00CF2CC9"/>
    <w:rsid w:val="00D0216A"/>
    <w:rsid w:val="00D0386A"/>
    <w:rsid w:val="00D07142"/>
    <w:rsid w:val="00D07E63"/>
    <w:rsid w:val="00D136D9"/>
    <w:rsid w:val="00D157C3"/>
    <w:rsid w:val="00D211C2"/>
    <w:rsid w:val="00D216B5"/>
    <w:rsid w:val="00D27AA1"/>
    <w:rsid w:val="00D306D5"/>
    <w:rsid w:val="00D334A8"/>
    <w:rsid w:val="00D41D1E"/>
    <w:rsid w:val="00D47450"/>
    <w:rsid w:val="00D538E2"/>
    <w:rsid w:val="00D54479"/>
    <w:rsid w:val="00D546BF"/>
    <w:rsid w:val="00D57B3B"/>
    <w:rsid w:val="00D61E27"/>
    <w:rsid w:val="00D642D9"/>
    <w:rsid w:val="00D65143"/>
    <w:rsid w:val="00D654A9"/>
    <w:rsid w:val="00D72240"/>
    <w:rsid w:val="00D74377"/>
    <w:rsid w:val="00D77C29"/>
    <w:rsid w:val="00D8035E"/>
    <w:rsid w:val="00D82442"/>
    <w:rsid w:val="00D85EC9"/>
    <w:rsid w:val="00D946EB"/>
    <w:rsid w:val="00D96227"/>
    <w:rsid w:val="00D963D2"/>
    <w:rsid w:val="00DA50E3"/>
    <w:rsid w:val="00DB2E62"/>
    <w:rsid w:val="00DB3595"/>
    <w:rsid w:val="00DB44E6"/>
    <w:rsid w:val="00DB71F4"/>
    <w:rsid w:val="00DB7F2E"/>
    <w:rsid w:val="00DC1FAE"/>
    <w:rsid w:val="00DE2B25"/>
    <w:rsid w:val="00DE71F9"/>
    <w:rsid w:val="00DF0EF5"/>
    <w:rsid w:val="00DF42CB"/>
    <w:rsid w:val="00DF66C6"/>
    <w:rsid w:val="00E02D53"/>
    <w:rsid w:val="00E02F06"/>
    <w:rsid w:val="00E053E5"/>
    <w:rsid w:val="00E05950"/>
    <w:rsid w:val="00E128E7"/>
    <w:rsid w:val="00E141EA"/>
    <w:rsid w:val="00E16B0E"/>
    <w:rsid w:val="00E16CB4"/>
    <w:rsid w:val="00E27D66"/>
    <w:rsid w:val="00E32EB5"/>
    <w:rsid w:val="00E3347F"/>
    <w:rsid w:val="00E35AAB"/>
    <w:rsid w:val="00E37ACD"/>
    <w:rsid w:val="00E436F5"/>
    <w:rsid w:val="00E46215"/>
    <w:rsid w:val="00E50258"/>
    <w:rsid w:val="00E55741"/>
    <w:rsid w:val="00E57286"/>
    <w:rsid w:val="00E61B03"/>
    <w:rsid w:val="00E61CEA"/>
    <w:rsid w:val="00E66A2C"/>
    <w:rsid w:val="00E71D0B"/>
    <w:rsid w:val="00E72C2E"/>
    <w:rsid w:val="00E732AA"/>
    <w:rsid w:val="00E7557F"/>
    <w:rsid w:val="00E82867"/>
    <w:rsid w:val="00E85057"/>
    <w:rsid w:val="00E86558"/>
    <w:rsid w:val="00E86F84"/>
    <w:rsid w:val="00EA0CF7"/>
    <w:rsid w:val="00EA14E3"/>
    <w:rsid w:val="00EB3799"/>
    <w:rsid w:val="00EB3DE7"/>
    <w:rsid w:val="00EB575C"/>
    <w:rsid w:val="00EB5F02"/>
    <w:rsid w:val="00EC13E7"/>
    <w:rsid w:val="00EC2316"/>
    <w:rsid w:val="00EC3236"/>
    <w:rsid w:val="00EC3ABF"/>
    <w:rsid w:val="00EC586F"/>
    <w:rsid w:val="00ED086A"/>
    <w:rsid w:val="00ED0B2F"/>
    <w:rsid w:val="00ED2544"/>
    <w:rsid w:val="00ED4614"/>
    <w:rsid w:val="00ED51F0"/>
    <w:rsid w:val="00EE1DB7"/>
    <w:rsid w:val="00EE4A6F"/>
    <w:rsid w:val="00EE501E"/>
    <w:rsid w:val="00EE7517"/>
    <w:rsid w:val="00EF057A"/>
    <w:rsid w:val="00EF4C25"/>
    <w:rsid w:val="00EF7947"/>
    <w:rsid w:val="00F006D5"/>
    <w:rsid w:val="00F0184C"/>
    <w:rsid w:val="00F109BD"/>
    <w:rsid w:val="00F118F6"/>
    <w:rsid w:val="00F13100"/>
    <w:rsid w:val="00F138D9"/>
    <w:rsid w:val="00F146BE"/>
    <w:rsid w:val="00F15810"/>
    <w:rsid w:val="00F1639F"/>
    <w:rsid w:val="00F167FE"/>
    <w:rsid w:val="00F22DD6"/>
    <w:rsid w:val="00F23C28"/>
    <w:rsid w:val="00F23E36"/>
    <w:rsid w:val="00F24924"/>
    <w:rsid w:val="00F31124"/>
    <w:rsid w:val="00F31D82"/>
    <w:rsid w:val="00F32B13"/>
    <w:rsid w:val="00F3319A"/>
    <w:rsid w:val="00F33D38"/>
    <w:rsid w:val="00F40674"/>
    <w:rsid w:val="00F40ED4"/>
    <w:rsid w:val="00F53AF3"/>
    <w:rsid w:val="00F53C95"/>
    <w:rsid w:val="00F56EB7"/>
    <w:rsid w:val="00F6300A"/>
    <w:rsid w:val="00F710C7"/>
    <w:rsid w:val="00F716C6"/>
    <w:rsid w:val="00F72C3B"/>
    <w:rsid w:val="00F742E5"/>
    <w:rsid w:val="00F77925"/>
    <w:rsid w:val="00F80C98"/>
    <w:rsid w:val="00F81BB7"/>
    <w:rsid w:val="00F8447C"/>
    <w:rsid w:val="00F86DF9"/>
    <w:rsid w:val="00F9246A"/>
    <w:rsid w:val="00F92693"/>
    <w:rsid w:val="00F92C95"/>
    <w:rsid w:val="00F95B78"/>
    <w:rsid w:val="00FA1CED"/>
    <w:rsid w:val="00FA38C2"/>
    <w:rsid w:val="00FA42C9"/>
    <w:rsid w:val="00FA62B3"/>
    <w:rsid w:val="00FA6BB3"/>
    <w:rsid w:val="00FB6AEA"/>
    <w:rsid w:val="00FB7FCD"/>
    <w:rsid w:val="00FC0794"/>
    <w:rsid w:val="00FC3C3A"/>
    <w:rsid w:val="00FD4847"/>
    <w:rsid w:val="00FD5014"/>
    <w:rsid w:val="00FD5EF1"/>
    <w:rsid w:val="00FD61E0"/>
    <w:rsid w:val="00FD7167"/>
    <w:rsid w:val="00FE06D5"/>
    <w:rsid w:val="00FE0746"/>
    <w:rsid w:val="00FE281F"/>
    <w:rsid w:val="00FE52CB"/>
    <w:rsid w:val="00FE6CB8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80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86F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A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6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6CC"/>
    <w:rPr>
      <w:sz w:val="24"/>
      <w:szCs w:val="24"/>
    </w:rPr>
  </w:style>
  <w:style w:type="table" w:styleId="TableGrid">
    <w:name w:val="Table Grid"/>
    <w:basedOn w:val="TableNormal"/>
    <w:uiPriority w:val="39"/>
    <w:rsid w:val="007D4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20"/>
    <w:rPr>
      <w:rFonts w:ascii="Tahoma" w:hAnsi="Tahoma" w:cs="Tahoma"/>
      <w:sz w:val="16"/>
      <w:szCs w:val="16"/>
    </w:rPr>
  </w:style>
  <w:style w:type="paragraph" w:styleId="Title">
    <w:name w:val="Title"/>
    <w:next w:val="Body2"/>
    <w:link w:val="TitleChar"/>
    <w:uiPriority w:val="10"/>
    <w:qFormat/>
    <w:rsid w:val="00FC0794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794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E6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9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9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B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46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636"/>
  </w:style>
  <w:style w:type="character" w:styleId="FootnoteReference">
    <w:name w:val="footnote reference"/>
    <w:basedOn w:val="DefaultParagraphFont"/>
    <w:uiPriority w:val="99"/>
    <w:semiHidden/>
    <w:unhideWhenUsed/>
    <w:rsid w:val="00B3463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948DF"/>
    <w:rPr>
      <w:color w:val="FF00FF" w:themeColor="followedHyperlink"/>
      <w:u w:val="single"/>
    </w:rPr>
  </w:style>
  <w:style w:type="paragraph" w:styleId="Revision">
    <w:name w:val="Revision"/>
    <w:hidden/>
    <w:uiPriority w:val="99"/>
    <w:semiHidden/>
    <w:rsid w:val="00EC23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F4A51-7228-4A32-A120-9026F26A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2025-02-11T08:28:00Z</dcterms:created>
  <dcterms:modified xsi:type="dcterms:W3CDTF">2025-04-30T12:08:00Z</dcterms:modified>
</cp:coreProperties>
</file>