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Default="00886243" w:rsidP="006519C4">
            <w:pPr>
              <w:widowControl w:val="0"/>
            </w:pPr>
            <w:r>
              <w:br w:type="page"/>
              <w:t>Konkurso sąlygų aprašo</w:t>
            </w:r>
          </w:p>
        </w:tc>
      </w:tr>
      <w:tr w:rsidR="00886243" w14:paraId="0E4903F2" w14:textId="77777777" w:rsidTr="006519C4">
        <w:tc>
          <w:tcPr>
            <w:tcW w:w="2760" w:type="dxa"/>
          </w:tcPr>
          <w:p w14:paraId="7FFFAAD1" w14:textId="608756A7" w:rsidR="00886243" w:rsidRDefault="00501B41" w:rsidP="006519C4">
            <w:pPr>
              <w:widowControl w:val="0"/>
            </w:pPr>
            <w:r>
              <w:t>4</w:t>
            </w:r>
            <w:r w:rsidR="00886243">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2443C295" w:rsidR="00417D69" w:rsidRPr="00193035" w:rsidRDefault="00193035" w:rsidP="00417D69">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p>
    <w:p w14:paraId="4E230DC5" w14:textId="50B7F950" w:rsidR="00886243" w:rsidRPr="00417D69" w:rsidRDefault="00417D69" w:rsidP="00417D69">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p w14:paraId="31D41FE6" w14:textId="77777777" w:rsidR="00886243" w:rsidRDefault="00886243" w:rsidP="00886243">
      <w:pPr>
        <w:keepNext/>
        <w:keepLines/>
        <w:rPr>
          <w:b/>
          <w:sz w:val="22"/>
          <w:szCs w:val="22"/>
        </w:rPr>
      </w:pPr>
    </w:p>
    <w:tbl>
      <w:tblPr>
        <w:tblStyle w:val="Lentelstinklelis"/>
        <w:tblW w:w="14595" w:type="dxa"/>
        <w:tblLook w:val="04A0" w:firstRow="1" w:lastRow="0" w:firstColumn="1" w:lastColumn="0" w:noHBand="0" w:noVBand="1"/>
      </w:tblPr>
      <w:tblGrid>
        <w:gridCol w:w="3256"/>
        <w:gridCol w:w="4677"/>
        <w:gridCol w:w="3828"/>
        <w:gridCol w:w="2834"/>
      </w:tblGrid>
      <w:tr w:rsidR="00886243" w:rsidRPr="00CE4266" w14:paraId="563F4964" w14:textId="77777777" w:rsidTr="00AC2AEA">
        <w:trPr>
          <w:trHeight w:val="2310"/>
        </w:trPr>
        <w:tc>
          <w:tcPr>
            <w:tcW w:w="3256" w:type="dxa"/>
            <w:shd w:val="clear" w:color="auto" w:fill="F2F2F2" w:themeFill="background1" w:themeFillShade="F2"/>
            <w:vAlign w:val="center"/>
          </w:tcPr>
          <w:p w14:paraId="0570A494" w14:textId="77777777" w:rsidR="00886243" w:rsidRPr="000A5B97" w:rsidRDefault="00886243" w:rsidP="006519C4">
            <w:pPr>
              <w:pStyle w:val="Komentarotekstas"/>
              <w:jc w:val="center"/>
              <w:rPr>
                <w:b/>
                <w:bCs/>
                <w:sz w:val="22"/>
                <w:szCs w:val="22"/>
              </w:rPr>
            </w:pPr>
            <w:r w:rsidRPr="000A5B97">
              <w:rPr>
                <w:b/>
                <w:bCs/>
                <w:sz w:val="22"/>
                <w:szCs w:val="22"/>
              </w:rPr>
              <w:t>Specialisto vardas ir pavardė</w:t>
            </w:r>
          </w:p>
        </w:tc>
        <w:tc>
          <w:tcPr>
            <w:tcW w:w="4677" w:type="dxa"/>
            <w:shd w:val="clear" w:color="auto" w:fill="F2F2F2" w:themeFill="background1" w:themeFillShade="F2"/>
            <w:vAlign w:val="center"/>
          </w:tcPr>
          <w:p w14:paraId="4D666309" w14:textId="77777777" w:rsidR="00886243" w:rsidRPr="000A5B97" w:rsidRDefault="00886243" w:rsidP="006519C4">
            <w:pPr>
              <w:pStyle w:val="Komentarotekstas"/>
              <w:jc w:val="center"/>
              <w:rPr>
                <w:b/>
                <w:bCs/>
                <w:sz w:val="22"/>
                <w:szCs w:val="22"/>
              </w:rPr>
            </w:pPr>
            <w:r w:rsidRPr="000A5B97">
              <w:rPr>
                <w:b/>
                <w:bCs/>
                <w:sz w:val="22"/>
                <w:szCs w:val="22"/>
              </w:rPr>
              <w:t>Specialisto pareigos vykdant sutartį</w:t>
            </w:r>
          </w:p>
        </w:tc>
        <w:tc>
          <w:tcPr>
            <w:tcW w:w="3828" w:type="dxa"/>
            <w:shd w:val="clear" w:color="auto" w:fill="F2F2F2" w:themeFill="background1" w:themeFillShade="F2"/>
            <w:vAlign w:val="center"/>
          </w:tcPr>
          <w:p w14:paraId="10440612" w14:textId="77777777" w:rsidR="003F4E01" w:rsidRDefault="00886243" w:rsidP="006519C4">
            <w:pPr>
              <w:jc w:val="center"/>
              <w:rPr>
                <w:i/>
                <w:iCs/>
                <w:sz w:val="22"/>
                <w:szCs w:val="22"/>
              </w:rPr>
            </w:pPr>
            <w:r w:rsidRPr="000A5B97">
              <w:rPr>
                <w:b/>
                <w:bCs/>
                <w:sz w:val="22"/>
                <w:szCs w:val="22"/>
              </w:rPr>
              <w:t xml:space="preserve">Kokiu pagrindu specialistas yra pasitelkiamas: </w:t>
            </w:r>
            <w:r w:rsidRPr="000A5B97">
              <w:rPr>
                <w:i/>
                <w:iCs/>
                <w:sz w:val="22"/>
                <w:szCs w:val="22"/>
              </w:rPr>
              <w:t>nurodyti, ar specialistas 1) yra įdarbintas tiekėjo įmonėje;</w:t>
            </w:r>
          </w:p>
          <w:p w14:paraId="3D1F3DCA" w14:textId="77777777" w:rsidR="003F4E01" w:rsidRDefault="00886243" w:rsidP="006519C4">
            <w:pPr>
              <w:jc w:val="center"/>
              <w:rPr>
                <w:i/>
                <w:iCs/>
                <w:sz w:val="22"/>
                <w:szCs w:val="22"/>
              </w:rPr>
            </w:pPr>
            <w:r w:rsidRPr="000A5B97">
              <w:rPr>
                <w:i/>
                <w:iCs/>
                <w:sz w:val="22"/>
                <w:szCs w:val="22"/>
              </w:rPr>
              <w:t>2) yra įdarbintas ūkio subjekto, kurio pajėgumais remiamasi, įmonėje;</w:t>
            </w:r>
          </w:p>
          <w:p w14:paraId="5FAB4666" w14:textId="77777777" w:rsidR="003F4E01" w:rsidRDefault="00886243" w:rsidP="006519C4">
            <w:pPr>
              <w:jc w:val="center"/>
              <w:rPr>
                <w:i/>
                <w:iCs/>
                <w:sz w:val="22"/>
                <w:szCs w:val="22"/>
              </w:rPr>
            </w:pPr>
            <w:r w:rsidRPr="000A5B97">
              <w:rPr>
                <w:i/>
                <w:iCs/>
                <w:sz w:val="22"/>
                <w:szCs w:val="22"/>
              </w:rPr>
              <w:t>3) yra planuojamas įdarbinti laimėjus konkursą (</w:t>
            </w:r>
            <w:proofErr w:type="spellStart"/>
            <w:r w:rsidRPr="000A5B97">
              <w:rPr>
                <w:i/>
                <w:iCs/>
                <w:sz w:val="22"/>
                <w:szCs w:val="22"/>
              </w:rPr>
              <w:t>kvazisutbiekėjas</w:t>
            </w:r>
            <w:proofErr w:type="spellEnd"/>
            <w:r w:rsidRPr="000A5B97">
              <w:rPr>
                <w:i/>
                <w:iCs/>
                <w:sz w:val="22"/>
                <w:szCs w:val="22"/>
              </w:rPr>
              <w:t>);</w:t>
            </w:r>
          </w:p>
          <w:p w14:paraId="6BF21C9E" w14:textId="6E0F653A" w:rsidR="00886243" w:rsidRPr="000A5B97" w:rsidRDefault="00886243" w:rsidP="006519C4">
            <w:pPr>
              <w:jc w:val="center"/>
              <w:rPr>
                <w:rFonts w:eastAsia="Calibri"/>
                <w:sz w:val="22"/>
                <w:szCs w:val="22"/>
                <w:lang w:eastAsia="en-US"/>
              </w:rPr>
            </w:pPr>
            <w:r w:rsidRPr="000A5B97">
              <w:rPr>
                <w:i/>
                <w:iCs/>
                <w:sz w:val="22"/>
                <w:szCs w:val="22"/>
              </w:rPr>
              <w:t>4) yra pasitelkiamas kaip ūkio subjektas, kurio pajėgumais remiamasi</w:t>
            </w:r>
          </w:p>
        </w:tc>
        <w:tc>
          <w:tcPr>
            <w:tcW w:w="2834" w:type="dxa"/>
            <w:shd w:val="clear" w:color="auto" w:fill="F2F2F2" w:themeFill="background1" w:themeFillShade="F2"/>
            <w:vAlign w:val="center"/>
          </w:tcPr>
          <w:p w14:paraId="4240DD1F" w14:textId="77777777" w:rsidR="00886243" w:rsidRPr="000A5B97" w:rsidRDefault="00886243" w:rsidP="006519C4">
            <w:pPr>
              <w:jc w:val="center"/>
              <w:rPr>
                <w:b/>
                <w:bCs/>
                <w:sz w:val="22"/>
                <w:szCs w:val="22"/>
              </w:rPr>
            </w:pPr>
            <w:r w:rsidRPr="000A5B97">
              <w:rPr>
                <w:b/>
                <w:bCs/>
                <w:sz w:val="22"/>
                <w:szCs w:val="22"/>
              </w:rPr>
              <w:t>Specialisto kvalifikacijos atitikimą įrodančio dokumento numeris</w:t>
            </w:r>
          </w:p>
          <w:p w14:paraId="4D6FD4B0" w14:textId="77777777" w:rsidR="00886243" w:rsidRPr="000A5B97" w:rsidRDefault="00886243" w:rsidP="006519C4">
            <w:pPr>
              <w:jc w:val="center"/>
              <w:rPr>
                <w:rFonts w:eastAsia="Calibri"/>
                <w:b/>
                <w:bCs/>
                <w:sz w:val="22"/>
                <w:szCs w:val="22"/>
              </w:rPr>
            </w:pPr>
            <w:r w:rsidRPr="000A5B97">
              <w:rPr>
                <w:i/>
                <w:iCs/>
                <w:sz w:val="22"/>
                <w:szCs w:val="22"/>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A34B6" w:rsidRPr="00CE4266" w14:paraId="774FC32A" w14:textId="77777777" w:rsidTr="00AC2AEA">
        <w:trPr>
          <w:trHeight w:val="45"/>
        </w:trPr>
        <w:tc>
          <w:tcPr>
            <w:tcW w:w="3256" w:type="dxa"/>
            <w:shd w:val="clear" w:color="auto" w:fill="auto"/>
            <w:vAlign w:val="center"/>
          </w:tcPr>
          <w:p w14:paraId="0CCD9F46" w14:textId="2262E869" w:rsidR="006A34B6" w:rsidRPr="00C24DA7" w:rsidRDefault="006A34B6" w:rsidP="006A34B6">
            <w:pPr>
              <w:pStyle w:val="Komentarotekstas"/>
              <w:jc w:val="both"/>
              <w:rPr>
                <w:sz w:val="22"/>
                <w:szCs w:val="22"/>
              </w:rPr>
            </w:pPr>
          </w:p>
        </w:tc>
        <w:tc>
          <w:tcPr>
            <w:tcW w:w="4677" w:type="dxa"/>
            <w:shd w:val="clear" w:color="auto" w:fill="auto"/>
          </w:tcPr>
          <w:p w14:paraId="4763EF7C" w14:textId="28554D11" w:rsidR="006A34B6" w:rsidRPr="00BF7D9C" w:rsidRDefault="00D90698" w:rsidP="006A34B6">
            <w:pPr>
              <w:pStyle w:val="Komentarotekstas"/>
              <w:jc w:val="center"/>
              <w:rPr>
                <w:sz w:val="24"/>
                <w:szCs w:val="24"/>
              </w:rPr>
            </w:pPr>
            <w:r w:rsidRPr="00D90698">
              <w:rPr>
                <w:rFonts w:eastAsia="Times New Roman"/>
                <w:b/>
                <w:bCs/>
                <w:sz w:val="24"/>
                <w:szCs w:val="24"/>
                <w:lang w:eastAsia="en-US"/>
              </w:rPr>
              <w:t>kvalifikuotas ypatingojo statinio projekto vadovas</w:t>
            </w:r>
            <w:r w:rsidRPr="00D90698">
              <w:rPr>
                <w:rFonts w:eastAsia="Times New Roman"/>
                <w:bCs/>
                <w:sz w:val="24"/>
                <w:szCs w:val="24"/>
                <w:lang w:eastAsia="en-US"/>
              </w:rPr>
              <w:t xml:space="preserve"> (statiniai: susisiekimo komunikacijos -</w:t>
            </w:r>
            <w:r w:rsidRPr="00D90698">
              <w:rPr>
                <w:sz w:val="24"/>
                <w:szCs w:val="24"/>
                <w:lang w:eastAsia="en-US"/>
              </w:rPr>
              <w:t xml:space="preserve"> </w:t>
            </w:r>
            <w:r w:rsidRPr="00D90698">
              <w:rPr>
                <w:rFonts w:eastAsia="Times New Roman"/>
                <w:bCs/>
                <w:sz w:val="24"/>
                <w:szCs w:val="24"/>
                <w:lang w:eastAsia="en-US"/>
              </w:rPr>
              <w:t>gatvės).</w:t>
            </w:r>
          </w:p>
        </w:tc>
        <w:tc>
          <w:tcPr>
            <w:tcW w:w="3828" w:type="dxa"/>
            <w:shd w:val="clear" w:color="auto" w:fill="auto"/>
            <w:vAlign w:val="center"/>
          </w:tcPr>
          <w:p w14:paraId="5FE74495" w14:textId="77777777" w:rsidR="006A34B6" w:rsidRPr="00CE4266" w:rsidRDefault="006A34B6" w:rsidP="006A34B6">
            <w:pPr>
              <w:jc w:val="center"/>
              <w:rPr>
                <w:rFonts w:eastAsia="Calibri"/>
                <w:b/>
                <w:bCs/>
              </w:rPr>
            </w:pPr>
          </w:p>
        </w:tc>
        <w:tc>
          <w:tcPr>
            <w:tcW w:w="2834" w:type="dxa"/>
            <w:shd w:val="clear" w:color="auto" w:fill="auto"/>
          </w:tcPr>
          <w:p w14:paraId="463EEE7B" w14:textId="77777777" w:rsidR="006A34B6" w:rsidRDefault="006A34B6" w:rsidP="006A34B6">
            <w:pPr>
              <w:jc w:val="center"/>
              <w:rPr>
                <w:b/>
                <w:bCs/>
              </w:rPr>
            </w:pPr>
          </w:p>
        </w:tc>
      </w:tr>
      <w:tr w:rsidR="006A34B6" w:rsidRPr="00CE4266" w14:paraId="6FF1F342" w14:textId="77777777" w:rsidTr="00AC2AEA">
        <w:trPr>
          <w:trHeight w:val="45"/>
        </w:trPr>
        <w:tc>
          <w:tcPr>
            <w:tcW w:w="3256" w:type="dxa"/>
            <w:shd w:val="clear" w:color="auto" w:fill="auto"/>
            <w:vAlign w:val="center"/>
          </w:tcPr>
          <w:p w14:paraId="49FF2455" w14:textId="4D867688" w:rsidR="006A34B6" w:rsidRPr="00C24DA7" w:rsidRDefault="006A34B6" w:rsidP="006A34B6">
            <w:pPr>
              <w:pStyle w:val="Komentarotekstas"/>
              <w:jc w:val="both"/>
              <w:rPr>
                <w:sz w:val="22"/>
                <w:szCs w:val="22"/>
              </w:rPr>
            </w:pPr>
          </w:p>
        </w:tc>
        <w:tc>
          <w:tcPr>
            <w:tcW w:w="4677" w:type="dxa"/>
            <w:shd w:val="clear" w:color="auto" w:fill="auto"/>
          </w:tcPr>
          <w:p w14:paraId="5C21B74E" w14:textId="3000D4CD" w:rsidR="006A34B6" w:rsidRPr="00BF7D9C" w:rsidRDefault="00D90698" w:rsidP="006A34B6">
            <w:pPr>
              <w:pStyle w:val="Komentarotekstas"/>
              <w:jc w:val="center"/>
              <w:rPr>
                <w:sz w:val="24"/>
                <w:szCs w:val="24"/>
              </w:rPr>
            </w:pPr>
            <w:r w:rsidRPr="00D90698">
              <w:rPr>
                <w:rFonts w:eastAsia="Times New Roman"/>
                <w:b/>
                <w:bCs/>
                <w:sz w:val="24"/>
                <w:szCs w:val="24"/>
                <w:lang w:eastAsia="en-US"/>
              </w:rPr>
              <w:t>kvalifikuotas ypatingojo statinio projekto vykdymo priežiūros vadovas</w:t>
            </w:r>
            <w:r w:rsidRPr="00D90698">
              <w:rPr>
                <w:rFonts w:eastAsia="Times New Roman"/>
                <w:bCs/>
                <w:sz w:val="24"/>
                <w:szCs w:val="24"/>
                <w:lang w:eastAsia="en-US"/>
              </w:rPr>
              <w:t xml:space="preserve"> (statiniai: susisiekimo komunikacijos - gatvės).</w:t>
            </w:r>
          </w:p>
        </w:tc>
        <w:tc>
          <w:tcPr>
            <w:tcW w:w="3828" w:type="dxa"/>
            <w:shd w:val="clear" w:color="auto" w:fill="auto"/>
            <w:vAlign w:val="center"/>
          </w:tcPr>
          <w:p w14:paraId="148210CB" w14:textId="77777777" w:rsidR="006A34B6" w:rsidRPr="00CE4266" w:rsidRDefault="006A34B6" w:rsidP="006A34B6">
            <w:pPr>
              <w:jc w:val="center"/>
              <w:rPr>
                <w:rFonts w:eastAsia="Calibri"/>
                <w:b/>
                <w:bCs/>
              </w:rPr>
            </w:pPr>
          </w:p>
        </w:tc>
        <w:tc>
          <w:tcPr>
            <w:tcW w:w="2834" w:type="dxa"/>
            <w:shd w:val="clear" w:color="auto" w:fill="auto"/>
          </w:tcPr>
          <w:p w14:paraId="5CCAECF9" w14:textId="77777777" w:rsidR="006A34B6" w:rsidRDefault="006A34B6" w:rsidP="006A34B6">
            <w:pPr>
              <w:jc w:val="center"/>
              <w:rPr>
                <w:b/>
                <w:bCs/>
              </w:rPr>
            </w:pPr>
          </w:p>
        </w:tc>
      </w:tr>
      <w:tr w:rsidR="006A34B6" w:rsidRPr="00CE4266" w14:paraId="30216771" w14:textId="77777777" w:rsidTr="00AC2AEA">
        <w:trPr>
          <w:trHeight w:val="45"/>
        </w:trPr>
        <w:tc>
          <w:tcPr>
            <w:tcW w:w="3256" w:type="dxa"/>
            <w:shd w:val="clear" w:color="auto" w:fill="auto"/>
            <w:vAlign w:val="center"/>
          </w:tcPr>
          <w:p w14:paraId="02D3E2A6" w14:textId="77777777" w:rsidR="006A34B6" w:rsidRPr="00C24DA7" w:rsidRDefault="006A34B6" w:rsidP="006A34B6">
            <w:pPr>
              <w:pStyle w:val="Komentarotekstas"/>
              <w:jc w:val="both"/>
              <w:rPr>
                <w:sz w:val="22"/>
                <w:szCs w:val="22"/>
              </w:rPr>
            </w:pPr>
          </w:p>
        </w:tc>
        <w:tc>
          <w:tcPr>
            <w:tcW w:w="4677" w:type="dxa"/>
            <w:shd w:val="clear" w:color="auto" w:fill="auto"/>
          </w:tcPr>
          <w:p w14:paraId="15AABF04" w14:textId="266FB1C7" w:rsidR="006A34B6" w:rsidRPr="00BF7D9C" w:rsidRDefault="00D90698" w:rsidP="006A34B6">
            <w:pPr>
              <w:pStyle w:val="Komentarotekstas"/>
              <w:jc w:val="center"/>
              <w:rPr>
                <w:sz w:val="24"/>
                <w:szCs w:val="24"/>
              </w:rPr>
            </w:pPr>
            <w:r w:rsidRPr="00D90698">
              <w:rPr>
                <w:rFonts w:eastAsia="Times New Roman"/>
                <w:b/>
                <w:bCs/>
                <w:color w:val="000000"/>
                <w:sz w:val="24"/>
                <w:szCs w:val="24"/>
                <w:shd w:val="clear" w:color="auto" w:fill="FFFFFF"/>
                <w:lang w:eastAsia="en-US"/>
              </w:rPr>
              <w:t xml:space="preserve">kvalifikuotas ypatingojo statinio projekto dalies vadovas </w:t>
            </w:r>
            <w:r w:rsidRPr="00D90698">
              <w:rPr>
                <w:rFonts w:eastAsia="Times New Roman"/>
                <w:color w:val="000000"/>
                <w:sz w:val="24"/>
                <w:szCs w:val="24"/>
                <w:shd w:val="clear" w:color="auto" w:fill="FFFFFF"/>
                <w:lang w:eastAsia="en-US"/>
              </w:rPr>
              <w:t>(statiniai: susisiekimo komunikacijos - gatvės, projekto dalis: susisiekimo).</w:t>
            </w:r>
          </w:p>
        </w:tc>
        <w:tc>
          <w:tcPr>
            <w:tcW w:w="3828" w:type="dxa"/>
            <w:shd w:val="clear" w:color="auto" w:fill="auto"/>
            <w:vAlign w:val="center"/>
          </w:tcPr>
          <w:p w14:paraId="526EC596" w14:textId="77777777" w:rsidR="006A34B6" w:rsidRPr="00CE4266" w:rsidRDefault="006A34B6" w:rsidP="006A34B6">
            <w:pPr>
              <w:jc w:val="center"/>
              <w:rPr>
                <w:rFonts w:eastAsia="Calibri"/>
                <w:b/>
                <w:bCs/>
              </w:rPr>
            </w:pPr>
          </w:p>
        </w:tc>
        <w:tc>
          <w:tcPr>
            <w:tcW w:w="2834" w:type="dxa"/>
            <w:shd w:val="clear" w:color="auto" w:fill="auto"/>
          </w:tcPr>
          <w:p w14:paraId="7E9EE0C2" w14:textId="77777777" w:rsidR="006A34B6" w:rsidRDefault="006A34B6" w:rsidP="006A34B6">
            <w:pPr>
              <w:jc w:val="center"/>
              <w:rPr>
                <w:b/>
                <w:bCs/>
              </w:rPr>
            </w:pPr>
          </w:p>
        </w:tc>
      </w:tr>
    </w:tbl>
    <w:p w14:paraId="550578FE" w14:textId="77777777" w:rsidR="00886243" w:rsidRPr="00165E70" w:rsidRDefault="00886243" w:rsidP="00165E70">
      <w:pPr>
        <w:widowControl w:val="0"/>
        <w:tabs>
          <w:tab w:val="left" w:pos="321"/>
        </w:tabs>
        <w:suppressAutoHyphens/>
        <w:snapToGrid w:val="0"/>
        <w:ind w:firstLine="709"/>
        <w:jc w:val="both"/>
        <w:rPr>
          <w:i/>
        </w:rPr>
      </w:pPr>
      <w:r w:rsidRPr="00165E70">
        <w:rPr>
          <w:i/>
        </w:rPr>
        <w:t>Pastabos:</w:t>
      </w:r>
    </w:p>
    <w:p w14:paraId="2399F4DD" w14:textId="77777777" w:rsidR="00165E70" w:rsidRPr="00165E70" w:rsidRDefault="00886243" w:rsidP="00165E70">
      <w:pPr>
        <w:pStyle w:val="xmsonormal"/>
        <w:ind w:firstLine="709"/>
        <w:jc w:val="both"/>
        <w:rPr>
          <w:rFonts w:ascii="Times New Roman" w:hAnsi="Times New Roman" w:cs="Times New Roman"/>
          <w:i/>
          <w:sz w:val="24"/>
          <w:szCs w:val="24"/>
        </w:rPr>
      </w:pPr>
      <w:r w:rsidRPr="00942A61">
        <w:rPr>
          <w:rFonts w:ascii="Times New Roman" w:hAnsi="Times New Roman" w:cs="Times New Roman"/>
          <w:i/>
          <w:sz w:val="24"/>
          <w:szCs w:val="24"/>
        </w:rPr>
        <w:t xml:space="preserve">- </w:t>
      </w:r>
      <w:r w:rsidR="00165E70" w:rsidRPr="00942A61">
        <w:rPr>
          <w:rFonts w:ascii="Times New Roman" w:hAnsi="Times New Roman" w:cs="Times New Roman"/>
          <w:i/>
          <w:sz w:val="24"/>
          <w:szCs w:val="24"/>
        </w:rPr>
        <w:t xml:space="preserve">tas pats specialistas gali būti siūlomas kelioms arba visoms pozicijoms, </w:t>
      </w:r>
      <w:r w:rsidR="00165E70" w:rsidRPr="00942A61">
        <w:rPr>
          <w:rFonts w:ascii="Times New Roman" w:hAnsi="Times New Roman" w:cs="Times New Roman"/>
          <w:i/>
          <w:iCs/>
          <w:sz w:val="24"/>
          <w:szCs w:val="24"/>
        </w:rPr>
        <w:t>jeigu atitinka tam specialistui nustatytus</w:t>
      </w:r>
      <w:r w:rsidR="00165E70" w:rsidRPr="00942A61">
        <w:rPr>
          <w:rFonts w:ascii="Times New Roman" w:hAnsi="Times New Roman" w:cs="Times New Roman"/>
          <w:i/>
          <w:sz w:val="24"/>
          <w:szCs w:val="24"/>
        </w:rPr>
        <w:t xml:space="preserve"> reikalavimus;</w:t>
      </w:r>
    </w:p>
    <w:p w14:paraId="621A9712" w14:textId="77777777" w:rsidR="00886243" w:rsidRPr="00165E70" w:rsidRDefault="00886243" w:rsidP="00165E70">
      <w:pPr>
        <w:tabs>
          <w:tab w:val="left" w:pos="2493"/>
        </w:tabs>
        <w:ind w:firstLine="709"/>
        <w:jc w:val="both"/>
        <w:rPr>
          <w:i/>
        </w:rPr>
      </w:pPr>
      <w:r w:rsidRPr="00165E70">
        <w:rPr>
          <w:i/>
        </w:rPr>
        <w:t xml:space="preserve">- </w:t>
      </w:r>
      <w:r w:rsidRPr="00165E70">
        <w:rPr>
          <w:b/>
          <w:i/>
          <w:iCs/>
        </w:rPr>
        <w:t>jei kvalifikacija yra grindžiama nurodant specialistą, kuris</w:t>
      </w:r>
      <w:r w:rsidRPr="00165E70">
        <w:rPr>
          <w:i/>
          <w:iCs/>
        </w:rPr>
        <w:t xml:space="preserve"> nėra tiekėjo ar ūkio subjekto, kurio pajėgumais remiamasi, darbuotojas, tačiau</w:t>
      </w:r>
      <w:r w:rsidRPr="00165E70">
        <w:rPr>
          <w:b/>
          <w:i/>
          <w:iCs/>
        </w:rPr>
        <w:t xml:space="preserve"> yra ketinamas įdarbinti, </w:t>
      </w:r>
      <w:r w:rsidRPr="00165E70">
        <w:rPr>
          <w:i/>
        </w:rPr>
        <w:t>jei pasiūlymas bus pripažintas laimėjusiu</w:t>
      </w:r>
      <w:r w:rsidRPr="00165E70">
        <w:rPr>
          <w:i/>
          <w:iCs/>
        </w:rPr>
        <w:t xml:space="preserve">, tokiu atveju specialistas </w:t>
      </w:r>
      <w:r w:rsidRPr="00165E70">
        <w:rPr>
          <w:b/>
          <w:i/>
          <w:iCs/>
        </w:rPr>
        <w:t xml:space="preserve">turi būti išviešintas pasiūlyme kaip </w:t>
      </w:r>
      <w:proofErr w:type="spellStart"/>
      <w:r w:rsidRPr="00165E70">
        <w:rPr>
          <w:b/>
          <w:i/>
          <w:iCs/>
        </w:rPr>
        <w:t>kvazisubtiekėjas</w:t>
      </w:r>
      <w:proofErr w:type="spellEnd"/>
      <w:r w:rsidRPr="00165E70">
        <w:rPr>
          <w:b/>
          <w:i/>
          <w:iCs/>
        </w:rPr>
        <w:t>;</w:t>
      </w:r>
    </w:p>
    <w:p w14:paraId="31227A7C" w14:textId="77777777" w:rsidR="00886243" w:rsidRPr="00B72C3E" w:rsidRDefault="00886243" w:rsidP="00165E70">
      <w:pPr>
        <w:ind w:firstLine="709"/>
        <w:jc w:val="both"/>
        <w:rPr>
          <w:i/>
        </w:rPr>
      </w:pPr>
      <w:r w:rsidRPr="00165E70">
        <w:rPr>
          <w:i/>
        </w:rPr>
        <w:t>- Sutartį galės vykdyti</w:t>
      </w:r>
      <w:r w:rsidRPr="00A828A1">
        <w:rPr>
          <w:i/>
        </w:rPr>
        <w:t xml:space="preserve"> tik nustatytus kvalifikacijos reikala</w:t>
      </w:r>
      <w:r>
        <w:rPr>
          <w:i/>
        </w:rPr>
        <w:t>vimus atitinkantys specialistai.</w:t>
      </w:r>
    </w:p>
    <w:p w14:paraId="12C1C4EF" w14:textId="77777777" w:rsidR="00886243" w:rsidRDefault="00886243" w:rsidP="00886243">
      <w:pPr>
        <w:tabs>
          <w:tab w:val="left" w:pos="2493"/>
        </w:tabs>
      </w:pPr>
    </w:p>
    <w:p w14:paraId="69A067AE" w14:textId="77777777" w:rsidR="00C31C35" w:rsidRDefault="00C31C35"/>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165E70"/>
    <w:rsid w:val="00193035"/>
    <w:rsid w:val="0034364D"/>
    <w:rsid w:val="003903C1"/>
    <w:rsid w:val="003F4E01"/>
    <w:rsid w:val="00417D69"/>
    <w:rsid w:val="004A4894"/>
    <w:rsid w:val="00501B41"/>
    <w:rsid w:val="00677BCD"/>
    <w:rsid w:val="006A34B6"/>
    <w:rsid w:val="006C3CC2"/>
    <w:rsid w:val="00881CFC"/>
    <w:rsid w:val="00886243"/>
    <w:rsid w:val="00942A61"/>
    <w:rsid w:val="00A81DB0"/>
    <w:rsid w:val="00A82DE9"/>
    <w:rsid w:val="00AC2AEA"/>
    <w:rsid w:val="00B66B70"/>
    <w:rsid w:val="00C31C35"/>
    <w:rsid w:val="00C65DD5"/>
    <w:rsid w:val="00D90698"/>
    <w:rsid w:val="00D96A1A"/>
    <w:rsid w:val="00DE0C48"/>
    <w:rsid w:val="00EA4844"/>
    <w:rsid w:val="00F114A7"/>
    <w:rsid w:val="00F94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2164</Words>
  <Characters>1234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43</cp:revision>
  <dcterms:created xsi:type="dcterms:W3CDTF">2024-02-26T17:37:00Z</dcterms:created>
  <dcterms:modified xsi:type="dcterms:W3CDTF">2025-04-17T11:44:00Z</dcterms:modified>
</cp:coreProperties>
</file>