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7EA0C56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76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554AB9AB" w:rsidR="00E71FD4" w:rsidRDefault="008A4F99">
            <w:pPr>
              <w:pStyle w:val="Sraopastraipa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6F21D2BB" w14:textId="1D72836B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>s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 garantinio termino trukmė mėnesiais, viršijanti nustatytą minimalią </w:t>
            </w:r>
            <w:r w:rsidR="004F297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ą mėnesį papildomos garantijos terminą suteikiamas 1 balas.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>garantijos terminas – 24 mėnesiai. Tiekėjui pasiūliusiam papildomą garantiją, viršijančią 24 mėnesius,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priedas Nr. 6.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įrangos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Perkančioji organizacija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, perkančioji organizacija nurodytą terminą mėnesiais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9212DF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0860263A" w:rsidR="00E71FD4" w:rsidRDefault="003C34F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F56071" w:rsidRPr="00F56071">
        <w:rPr>
          <w:rFonts w:ascii="Times New Roman" w:hAnsi="Times New Roman"/>
          <w:sz w:val="24"/>
          <w:szCs w:val="24"/>
        </w:rPr>
        <w:t xml:space="preserve">Papildoma įrangos garantinio termino trukmė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1CAD" w14:textId="77777777" w:rsidR="003603E6" w:rsidRDefault="003603E6">
      <w:r>
        <w:separator/>
      </w:r>
    </w:p>
  </w:endnote>
  <w:endnote w:type="continuationSeparator" w:id="0">
    <w:p w14:paraId="32FCFC84" w14:textId="77777777" w:rsidR="003603E6" w:rsidRDefault="0036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AE14" w14:textId="77777777" w:rsidR="003603E6" w:rsidRDefault="003603E6">
      <w:r>
        <w:separator/>
      </w:r>
    </w:p>
  </w:footnote>
  <w:footnote w:type="continuationSeparator" w:id="0">
    <w:p w14:paraId="55D5BC40" w14:textId="77777777" w:rsidR="003603E6" w:rsidRDefault="0036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28F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90D3F"/>
    <w:rsid w:val="00195C23"/>
    <w:rsid w:val="001B50EF"/>
    <w:rsid w:val="001B5721"/>
    <w:rsid w:val="001C21CC"/>
    <w:rsid w:val="00204476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304BB8"/>
    <w:rsid w:val="00311D99"/>
    <w:rsid w:val="0033355E"/>
    <w:rsid w:val="0033443E"/>
    <w:rsid w:val="003603E6"/>
    <w:rsid w:val="00374C53"/>
    <w:rsid w:val="00374FBB"/>
    <w:rsid w:val="003A4E41"/>
    <w:rsid w:val="003B3462"/>
    <w:rsid w:val="003C0119"/>
    <w:rsid w:val="003C34FD"/>
    <w:rsid w:val="003D57B2"/>
    <w:rsid w:val="003E4989"/>
    <w:rsid w:val="003E74C2"/>
    <w:rsid w:val="003F32F5"/>
    <w:rsid w:val="00406E5B"/>
    <w:rsid w:val="00412669"/>
    <w:rsid w:val="00443819"/>
    <w:rsid w:val="00444054"/>
    <w:rsid w:val="00446EAB"/>
    <w:rsid w:val="004565C6"/>
    <w:rsid w:val="0045725F"/>
    <w:rsid w:val="00464D36"/>
    <w:rsid w:val="00471B14"/>
    <w:rsid w:val="00472B89"/>
    <w:rsid w:val="00476FC6"/>
    <w:rsid w:val="004A13BE"/>
    <w:rsid w:val="004B6552"/>
    <w:rsid w:val="004C5EA3"/>
    <w:rsid w:val="004F2973"/>
    <w:rsid w:val="005018F1"/>
    <w:rsid w:val="00521294"/>
    <w:rsid w:val="0052570D"/>
    <w:rsid w:val="00531B95"/>
    <w:rsid w:val="00556199"/>
    <w:rsid w:val="005855A9"/>
    <w:rsid w:val="005B1BD7"/>
    <w:rsid w:val="005E071C"/>
    <w:rsid w:val="005F3B21"/>
    <w:rsid w:val="00606A03"/>
    <w:rsid w:val="00611EB1"/>
    <w:rsid w:val="00613041"/>
    <w:rsid w:val="00614B11"/>
    <w:rsid w:val="00616574"/>
    <w:rsid w:val="00616E99"/>
    <w:rsid w:val="00623B49"/>
    <w:rsid w:val="00624D08"/>
    <w:rsid w:val="00640979"/>
    <w:rsid w:val="00643B3C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5541C"/>
    <w:rsid w:val="00755B48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168A"/>
    <w:rsid w:val="007F7A58"/>
    <w:rsid w:val="00806A16"/>
    <w:rsid w:val="0081041F"/>
    <w:rsid w:val="008114A2"/>
    <w:rsid w:val="00823CFD"/>
    <w:rsid w:val="008A4401"/>
    <w:rsid w:val="008A4F99"/>
    <w:rsid w:val="008B093F"/>
    <w:rsid w:val="008C4FA4"/>
    <w:rsid w:val="008E2E13"/>
    <w:rsid w:val="008E6636"/>
    <w:rsid w:val="009023DB"/>
    <w:rsid w:val="009105DF"/>
    <w:rsid w:val="0092056C"/>
    <w:rsid w:val="00926F6C"/>
    <w:rsid w:val="009276CB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4130D"/>
    <w:rsid w:val="00A42978"/>
    <w:rsid w:val="00A70A55"/>
    <w:rsid w:val="00A72249"/>
    <w:rsid w:val="00A8765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15E40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C05899"/>
    <w:rsid w:val="00C114EF"/>
    <w:rsid w:val="00C70223"/>
    <w:rsid w:val="00C753FD"/>
    <w:rsid w:val="00C95255"/>
    <w:rsid w:val="00CB455B"/>
    <w:rsid w:val="00CB4AFF"/>
    <w:rsid w:val="00CC19D5"/>
    <w:rsid w:val="00CD23CB"/>
    <w:rsid w:val="00CE0153"/>
    <w:rsid w:val="00D13809"/>
    <w:rsid w:val="00D21561"/>
    <w:rsid w:val="00D3024A"/>
    <w:rsid w:val="00D30483"/>
    <w:rsid w:val="00D44760"/>
    <w:rsid w:val="00D746A6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B49"/>
    <w:rsid w:val="00E71FD4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56071"/>
    <w:rsid w:val="00F75EA4"/>
    <w:rsid w:val="00F764C9"/>
    <w:rsid w:val="00F83A8A"/>
    <w:rsid w:val="00F972A9"/>
    <w:rsid w:val="00FA3E98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Lina Arlauskienė | Plungės šilumos tinklai</cp:lastModifiedBy>
  <cp:revision>32</cp:revision>
  <dcterms:created xsi:type="dcterms:W3CDTF">2025-01-05T14:08:00Z</dcterms:created>
  <dcterms:modified xsi:type="dcterms:W3CDTF">2025-05-02T08:20:00Z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