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4445" w14:textId="34A53DCD" w:rsidR="00C8135B" w:rsidRDefault="00C8135B" w:rsidP="00C8135B">
      <w:pPr>
        <w:pStyle w:val="Antrats"/>
        <w:ind w:firstLine="709"/>
        <w:jc w:val="both"/>
        <w:rPr>
          <w:sz w:val="24"/>
          <w:szCs w:val="24"/>
        </w:rPr>
      </w:pPr>
      <w:r>
        <w:rPr>
          <w:sz w:val="24"/>
          <w:szCs w:val="24"/>
        </w:rPr>
        <w:t>2025-0</w:t>
      </w:r>
      <w:r>
        <w:rPr>
          <w:sz w:val="24"/>
          <w:szCs w:val="24"/>
        </w:rPr>
        <w:t>5-02</w:t>
      </w:r>
      <w:r>
        <w:rPr>
          <w:sz w:val="24"/>
          <w:szCs w:val="24"/>
        </w:rPr>
        <w:t xml:space="preserve"> viešųjų pirkimų komisijos posėdyje buvo patvirtint</w:t>
      </w:r>
      <w:r>
        <w:rPr>
          <w:sz w:val="24"/>
          <w:szCs w:val="24"/>
        </w:rPr>
        <w:t>as</w:t>
      </w:r>
      <w:r>
        <w:rPr>
          <w:sz w:val="24"/>
          <w:szCs w:val="24"/>
        </w:rPr>
        <w:t xml:space="preserve"> atsakyma</w:t>
      </w:r>
      <w:r>
        <w:rPr>
          <w:sz w:val="24"/>
          <w:szCs w:val="24"/>
        </w:rPr>
        <w:t>s</w:t>
      </w:r>
      <w:r>
        <w:rPr>
          <w:sz w:val="24"/>
          <w:szCs w:val="24"/>
        </w:rPr>
        <w:t xml:space="preserve"> į tiekėj</w:t>
      </w:r>
      <w:r>
        <w:rPr>
          <w:sz w:val="24"/>
          <w:szCs w:val="24"/>
        </w:rPr>
        <w:t>o</w:t>
      </w:r>
      <w:r>
        <w:rPr>
          <w:sz w:val="24"/>
          <w:szCs w:val="24"/>
        </w:rPr>
        <w:t xml:space="preserve"> klausim</w:t>
      </w:r>
      <w:r>
        <w:rPr>
          <w:sz w:val="24"/>
          <w:szCs w:val="24"/>
        </w:rPr>
        <w:t>ą</w:t>
      </w:r>
      <w:r>
        <w:rPr>
          <w:sz w:val="24"/>
          <w:szCs w:val="24"/>
        </w:rPr>
        <w:t>, gaut</w:t>
      </w:r>
      <w:r>
        <w:rPr>
          <w:sz w:val="24"/>
          <w:szCs w:val="24"/>
        </w:rPr>
        <w:t>ą</w:t>
      </w:r>
      <w:r>
        <w:rPr>
          <w:sz w:val="24"/>
          <w:szCs w:val="24"/>
        </w:rPr>
        <w:t xml:space="preserve"> viešajame pirkime „V</w:t>
      </w:r>
      <w:r w:rsidRPr="00E91A42">
        <w:rPr>
          <w:sz w:val="24"/>
          <w:szCs w:val="24"/>
        </w:rPr>
        <w:t>iso veido kaukių su filtrais komplekt</w:t>
      </w:r>
      <w:r>
        <w:rPr>
          <w:sz w:val="24"/>
          <w:szCs w:val="24"/>
        </w:rPr>
        <w:t>ai“ (</w:t>
      </w:r>
      <w:r w:rsidRPr="00003F07">
        <w:rPr>
          <w:sz w:val="24"/>
          <w:szCs w:val="24"/>
        </w:rPr>
        <w:t xml:space="preserve">Centrinės viešųjų pirkimų informacinės sistemos </w:t>
      </w:r>
      <w:r>
        <w:rPr>
          <w:sz w:val="24"/>
          <w:szCs w:val="24"/>
        </w:rPr>
        <w:t xml:space="preserve">pirkimo ID </w:t>
      </w:r>
      <w:r w:rsidRPr="00077E00">
        <w:rPr>
          <w:sz w:val="24"/>
          <w:szCs w:val="24"/>
        </w:rPr>
        <w:t>1960094</w:t>
      </w:r>
      <w:r>
        <w:rPr>
          <w:sz w:val="24"/>
          <w:szCs w:val="24"/>
        </w:rPr>
        <w:t>).</w:t>
      </w:r>
    </w:p>
    <w:p w14:paraId="004D691E" w14:textId="77777777" w:rsidR="00C8135B" w:rsidRDefault="00C8135B"/>
    <w:p w14:paraId="61206BC1" w14:textId="77777777" w:rsidR="00C8135B" w:rsidRDefault="00C8135B" w:rsidP="00C8135B">
      <w:pPr>
        <w:pStyle w:val="Antrats"/>
        <w:ind w:firstLine="709"/>
        <w:jc w:val="both"/>
        <w:rPr>
          <w:sz w:val="24"/>
          <w:szCs w:val="24"/>
        </w:rPr>
      </w:pPr>
      <w:r>
        <w:rPr>
          <w:b/>
          <w:bCs/>
          <w:sz w:val="24"/>
          <w:szCs w:val="24"/>
        </w:rPr>
        <w:t xml:space="preserve">1. Klausimas. </w:t>
      </w:r>
      <w:r w:rsidRPr="00A03B53">
        <w:rPr>
          <w:sz w:val="24"/>
          <w:szCs w:val="24"/>
        </w:rPr>
        <w:t>„</w:t>
      </w:r>
      <w:r w:rsidRPr="00DE07F0">
        <w:rPr>
          <w:sz w:val="24"/>
          <w:szCs w:val="24"/>
        </w:rPr>
        <w:t>EN 14387</w:t>
      </w:r>
      <w:r w:rsidRPr="00A03B53">
        <w:rPr>
          <w:sz w:val="24"/>
          <w:szCs w:val="24"/>
        </w:rPr>
        <w:t>“.</w:t>
      </w:r>
    </w:p>
    <w:p w14:paraId="33D2A58E" w14:textId="77777777" w:rsidR="00C8135B" w:rsidRDefault="00C8135B" w:rsidP="00C8135B">
      <w:pPr>
        <w:pStyle w:val="Antrats"/>
        <w:ind w:firstLine="709"/>
        <w:jc w:val="both"/>
        <w:rPr>
          <w:rFonts w:ascii="Liberation Serif" w:eastAsia="SimSun" w:hAnsi="Liberation Serif" w:cs="Mangal"/>
          <w:i/>
          <w:iCs/>
          <w:sz w:val="24"/>
          <w:szCs w:val="24"/>
          <w:lang w:bidi="hi-IN"/>
        </w:rPr>
      </w:pPr>
      <w:r>
        <w:rPr>
          <w:rFonts w:ascii="Liberation Serif" w:eastAsia="SimSun" w:hAnsi="Liberation Serif" w:cs="Mangal"/>
          <w:i/>
          <w:iCs/>
          <w:sz w:val="24"/>
          <w:szCs w:val="24"/>
          <w:lang w:bidi="hi-IN"/>
        </w:rPr>
        <w:tab/>
      </w:r>
      <w:r w:rsidRPr="00DE07F0">
        <w:rPr>
          <w:rFonts w:ascii="Liberation Serif" w:eastAsia="SimSun" w:hAnsi="Liberation Serif" w:cs="Mangal"/>
          <w:i/>
          <w:iCs/>
          <w:sz w:val="24"/>
          <w:szCs w:val="24"/>
          <w:lang w:bidi="hi-IN"/>
        </w:rPr>
        <w:t>Išnagrinėjus pasiūlyme pateiktus techninius reikalavimus, ypač susijusius su EN 14387:2021 standartu, pastebėjome neatitikimų dėl nustatyto filtro žymėjimo. Pasiūlyme nurodyta, kad turi būti naudojama sujungta žymė A2B2E2K2SXP3 D R pagal EN 14387:2021 standartą arba lygiavertį, tačiau 2021 metų standarte nėra numatyta D žymės galimybė, kurios reikalaujama pasiūlyme. Be to, SX žymė gali būti naudojama tik kartu su P3 filtru, tačiau ji negali būti nurodyta šalia daugiaspalvio filtro žymėjimo. Nustatytas standartas prieštarauja reikalaujamam filtro žymėjimui.</w:t>
      </w:r>
    </w:p>
    <w:p w14:paraId="3325F547" w14:textId="77777777" w:rsidR="00C8135B" w:rsidRDefault="00C8135B" w:rsidP="00C8135B">
      <w:pPr>
        <w:pStyle w:val="Antrats"/>
        <w:ind w:firstLine="709"/>
        <w:jc w:val="both"/>
        <w:rPr>
          <w:rFonts w:ascii="Liberation Serif" w:eastAsia="SimSun" w:hAnsi="Liberation Serif" w:cs="Mangal"/>
          <w:i/>
          <w:iCs/>
          <w:sz w:val="24"/>
          <w:szCs w:val="24"/>
          <w:lang w:bidi="hi-IN"/>
        </w:rPr>
      </w:pPr>
      <w:r w:rsidRPr="00DE07F0">
        <w:rPr>
          <w:rFonts w:ascii="Liberation Serif" w:eastAsia="SimSun" w:hAnsi="Liberation Serif" w:cs="Mangal"/>
          <w:i/>
          <w:iCs/>
          <w:sz w:val="24"/>
          <w:szCs w:val="24"/>
          <w:lang w:bidi="hi-IN"/>
        </w:rPr>
        <w:t>Dauguma rinkoje esančių filtrų atitinka EN 14387:2004+A1:2008 standartą, kuris leidžia naudoti D žymę ir SX žymą kartu su P3 filtru. Naujas 2021 metų standartas įveda kai kurias prieštaras, kurios gali būti netaikomos esamiems sertifikuotiems produktams. Todėl mandagiai siūlome, kad pasiūlymas būtų peržiūrėtas ir nurodyta EN 14387:2004+A1:2008, nes tai atitinka daugumą sertifikuotų filtrų ir užtikrins atitiktį galiojančioms normoms. Svaru paminėt, kad nurodytas standartas yra reikalaujamas Jūsų techninėje specifikacijoje punktuose 9 ir 10.</w:t>
      </w:r>
    </w:p>
    <w:p w14:paraId="523F8394" w14:textId="77777777" w:rsidR="00C8135B" w:rsidRDefault="00C8135B" w:rsidP="00C8135B">
      <w:pPr>
        <w:pStyle w:val="Antrats"/>
        <w:ind w:firstLine="709"/>
        <w:jc w:val="both"/>
        <w:rPr>
          <w:rFonts w:ascii="Liberation Serif" w:eastAsia="SimSun" w:hAnsi="Liberation Serif" w:cs="Mangal"/>
          <w:i/>
          <w:iCs/>
          <w:sz w:val="24"/>
          <w:szCs w:val="24"/>
          <w:lang w:bidi="hi-IN"/>
        </w:rPr>
      </w:pPr>
      <w:r w:rsidRPr="00DE07F0">
        <w:rPr>
          <w:rFonts w:ascii="Liberation Serif" w:eastAsia="SimSun" w:hAnsi="Liberation Serif" w:cs="Mangal"/>
          <w:i/>
          <w:iCs/>
          <w:sz w:val="24"/>
          <w:szCs w:val="24"/>
          <w:lang w:bidi="hi-IN"/>
        </w:rPr>
        <w:t>Kitu atveju prašome patvirtinti, kad EN 14387:2004+A1:2008 standartas bus laikomas lygiaverčiu EN 14387:2021 standartui</w:t>
      </w:r>
      <w:r w:rsidRPr="008D11EA">
        <w:rPr>
          <w:rFonts w:ascii="Liberation Serif" w:eastAsia="SimSun" w:hAnsi="Liberation Serif" w:cs="Mangal"/>
          <w:i/>
          <w:iCs/>
          <w:sz w:val="24"/>
          <w:szCs w:val="24"/>
          <w:lang w:bidi="hi-IN"/>
        </w:rPr>
        <w:t>?</w:t>
      </w:r>
    </w:p>
    <w:p w14:paraId="69A795FC" w14:textId="77777777" w:rsidR="00C8135B" w:rsidRDefault="00C8135B" w:rsidP="00C8135B">
      <w:pPr>
        <w:pStyle w:val="Antrats"/>
        <w:ind w:firstLine="709"/>
        <w:jc w:val="both"/>
        <w:rPr>
          <w:rFonts w:ascii="Liberation Serif" w:eastAsia="SimSun" w:hAnsi="Liberation Serif" w:cs="Mangal"/>
          <w:b/>
          <w:bCs/>
          <w:sz w:val="24"/>
          <w:szCs w:val="24"/>
          <w:lang w:bidi="hi-IN"/>
        </w:rPr>
      </w:pPr>
      <w:r w:rsidRPr="00077E00">
        <w:rPr>
          <w:rFonts w:ascii="Liberation Serif" w:eastAsia="SimSun" w:hAnsi="Liberation Serif" w:cs="Mangal"/>
          <w:b/>
          <w:bCs/>
          <w:sz w:val="24"/>
          <w:szCs w:val="24"/>
          <w:lang w:bidi="hi-IN"/>
        </w:rPr>
        <w:t xml:space="preserve"> </w:t>
      </w:r>
    </w:p>
    <w:p w14:paraId="5D31E0DA" w14:textId="77FB3423" w:rsidR="00C8135B" w:rsidRPr="00554BFB" w:rsidRDefault="00C8135B" w:rsidP="00C8135B">
      <w:pPr>
        <w:pStyle w:val="Antrats"/>
        <w:ind w:firstLine="709"/>
        <w:jc w:val="both"/>
        <w:rPr>
          <w:sz w:val="24"/>
          <w:szCs w:val="24"/>
        </w:rPr>
      </w:pPr>
      <w:r w:rsidRPr="00554BFB">
        <w:rPr>
          <w:b/>
          <w:bCs/>
          <w:sz w:val="24"/>
          <w:szCs w:val="24"/>
        </w:rPr>
        <w:t xml:space="preserve">1. </w:t>
      </w:r>
      <w:r>
        <w:rPr>
          <w:b/>
          <w:bCs/>
          <w:sz w:val="24"/>
          <w:szCs w:val="24"/>
        </w:rPr>
        <w:t>A</w:t>
      </w:r>
      <w:r w:rsidRPr="00554BFB">
        <w:rPr>
          <w:b/>
          <w:bCs/>
          <w:sz w:val="24"/>
          <w:szCs w:val="24"/>
        </w:rPr>
        <w:t>tsakymas</w:t>
      </w:r>
      <w:r w:rsidRPr="00554BFB">
        <w:rPr>
          <w:sz w:val="24"/>
          <w:szCs w:val="24"/>
        </w:rPr>
        <w:t>:</w:t>
      </w:r>
    </w:p>
    <w:p w14:paraId="5D8BF225" w14:textId="77777777" w:rsidR="00C8135B" w:rsidRPr="00554BFB" w:rsidRDefault="00C8135B" w:rsidP="00C8135B">
      <w:pPr>
        <w:pStyle w:val="Antrats"/>
        <w:ind w:firstLine="709"/>
        <w:jc w:val="both"/>
        <w:rPr>
          <w:sz w:val="24"/>
          <w:szCs w:val="24"/>
        </w:rPr>
      </w:pPr>
      <w:r w:rsidRPr="00554BFB">
        <w:rPr>
          <w:sz w:val="24"/>
          <w:szCs w:val="24"/>
        </w:rPr>
        <w:t>Įvertinus pateiktą klausimą,</w:t>
      </w:r>
      <w:r>
        <w:rPr>
          <w:sz w:val="24"/>
          <w:szCs w:val="24"/>
        </w:rPr>
        <w:t xml:space="preserve"> darytina išvada</w:t>
      </w:r>
      <w:r w:rsidRPr="00554BFB">
        <w:rPr>
          <w:sz w:val="24"/>
          <w:szCs w:val="24"/>
        </w:rPr>
        <w:t>, kad jis „Viso veido kaukių su filtrais komplektai“ pirkimui galimai pateiktas per klaidą, kadangi šio pirkimo techninėje specifikacijoje nekeliami tokie reikalavimai filtrams, kaip jie suformuluoti paklausime (pagal pirkimo techninės specifikacijos 16 punktą, filtro tipas turi būti ne žemesnis kaip ABEK1P3), dėl to nebus nagrinėjamas. Tuo atveju, jeigu klausimas aktualus kitam perkančiosios organizacijos</w:t>
      </w:r>
      <w:r>
        <w:rPr>
          <w:sz w:val="24"/>
          <w:szCs w:val="24"/>
        </w:rPr>
        <w:t xml:space="preserve"> vykdomam</w:t>
      </w:r>
      <w:r w:rsidRPr="00554BFB">
        <w:rPr>
          <w:sz w:val="24"/>
          <w:szCs w:val="24"/>
        </w:rPr>
        <w:t xml:space="preserve"> pirkimui „Dujokaukės ir filtrai“ (CVP IS pirkimo ID 2220505), prašome klausimą pateikti minėto pirkimo sistemoje. </w:t>
      </w:r>
    </w:p>
    <w:p w14:paraId="2BEFD65F" w14:textId="77777777" w:rsidR="00C8135B" w:rsidRDefault="00C8135B" w:rsidP="00C8135B">
      <w:pPr>
        <w:pStyle w:val="Antrats"/>
        <w:ind w:firstLine="709"/>
        <w:jc w:val="both"/>
        <w:rPr>
          <w:sz w:val="24"/>
          <w:szCs w:val="24"/>
        </w:rPr>
      </w:pPr>
    </w:p>
    <w:p w14:paraId="2AFFC212" w14:textId="77777777" w:rsidR="00C8135B" w:rsidRDefault="00C8135B" w:rsidP="00C8135B">
      <w:pPr>
        <w:pStyle w:val="Antrats"/>
        <w:ind w:firstLine="709"/>
        <w:jc w:val="both"/>
        <w:rPr>
          <w:sz w:val="24"/>
          <w:szCs w:val="24"/>
        </w:rPr>
      </w:pPr>
    </w:p>
    <w:p w14:paraId="30C4F1ED" w14:textId="77777777" w:rsidR="00C8135B" w:rsidRDefault="00C8135B" w:rsidP="00C8135B">
      <w:pPr>
        <w:pStyle w:val="Antrats"/>
        <w:ind w:firstLine="709"/>
        <w:jc w:val="both"/>
        <w:rPr>
          <w:sz w:val="24"/>
          <w:szCs w:val="24"/>
        </w:rPr>
      </w:pPr>
    </w:p>
    <w:p w14:paraId="0E81CC38" w14:textId="77777777" w:rsidR="00C8135B" w:rsidRDefault="00C8135B" w:rsidP="00C8135B">
      <w:pPr>
        <w:pStyle w:val="Antrats"/>
        <w:ind w:firstLine="709"/>
        <w:jc w:val="right"/>
        <w:rPr>
          <w:sz w:val="24"/>
          <w:szCs w:val="24"/>
        </w:rPr>
      </w:pPr>
      <w:r>
        <w:rPr>
          <w:sz w:val="24"/>
          <w:szCs w:val="24"/>
        </w:rPr>
        <w:t>Viešųjų pirkimų komisijos vardu</w:t>
      </w:r>
    </w:p>
    <w:p w14:paraId="24843FE3" w14:textId="77777777" w:rsidR="00C8135B" w:rsidRPr="00CF2460" w:rsidRDefault="00C8135B" w:rsidP="00C8135B">
      <w:pPr>
        <w:pStyle w:val="Antrats"/>
        <w:ind w:firstLine="709"/>
        <w:jc w:val="right"/>
        <w:rPr>
          <w:sz w:val="24"/>
          <w:szCs w:val="24"/>
        </w:rPr>
      </w:pPr>
      <w:r>
        <w:rPr>
          <w:sz w:val="24"/>
          <w:szCs w:val="24"/>
        </w:rPr>
        <w:t>Živilė Žukauskienė</w:t>
      </w:r>
    </w:p>
    <w:p w14:paraId="3D205D46" w14:textId="77777777" w:rsidR="00C8135B" w:rsidRPr="00B80265" w:rsidRDefault="00C8135B" w:rsidP="00C8135B">
      <w:pPr>
        <w:rPr>
          <w:i/>
          <w:iCs/>
        </w:rPr>
      </w:pPr>
    </w:p>
    <w:sectPr w:rsidR="00C8135B" w:rsidRPr="00B80265" w:rsidSect="00C8135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1C"/>
    <w:rsid w:val="000A489F"/>
    <w:rsid w:val="00142A50"/>
    <w:rsid w:val="001A701C"/>
    <w:rsid w:val="001F4490"/>
    <w:rsid w:val="004C4071"/>
    <w:rsid w:val="004E5CCB"/>
    <w:rsid w:val="005D5A2E"/>
    <w:rsid w:val="00847B96"/>
    <w:rsid w:val="00B344A9"/>
    <w:rsid w:val="00B80265"/>
    <w:rsid w:val="00C8135B"/>
    <w:rsid w:val="00C969A8"/>
    <w:rsid w:val="00DA52B4"/>
    <w:rsid w:val="00FF2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FCA6"/>
  <w15:chartTrackingRefBased/>
  <w15:docId w15:val="{5E2ADD13-2406-49CA-9511-ACFCE6D3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7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7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701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701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701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A70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70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70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70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701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701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701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701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701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70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70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70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70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7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70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70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70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70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701C"/>
    <w:rPr>
      <w:i/>
      <w:iCs/>
      <w:color w:val="404040" w:themeColor="text1" w:themeTint="BF"/>
    </w:rPr>
  </w:style>
  <w:style w:type="paragraph" w:styleId="Sraopastraipa">
    <w:name w:val="List Paragraph"/>
    <w:basedOn w:val="prastasis"/>
    <w:uiPriority w:val="34"/>
    <w:qFormat/>
    <w:rsid w:val="001A701C"/>
    <w:pPr>
      <w:ind w:left="720"/>
      <w:contextualSpacing/>
    </w:pPr>
  </w:style>
  <w:style w:type="character" w:styleId="Rykuspabraukimas">
    <w:name w:val="Intense Emphasis"/>
    <w:basedOn w:val="Numatytasispastraiposriftas"/>
    <w:uiPriority w:val="21"/>
    <w:qFormat/>
    <w:rsid w:val="001A701C"/>
    <w:rPr>
      <w:i/>
      <w:iCs/>
      <w:color w:val="2F5496" w:themeColor="accent1" w:themeShade="BF"/>
    </w:rPr>
  </w:style>
  <w:style w:type="paragraph" w:styleId="Iskirtacitata">
    <w:name w:val="Intense Quote"/>
    <w:basedOn w:val="prastasis"/>
    <w:next w:val="prastasis"/>
    <w:link w:val="IskirtacitataDiagrama"/>
    <w:uiPriority w:val="30"/>
    <w:qFormat/>
    <w:rsid w:val="001A7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701C"/>
    <w:rPr>
      <w:i/>
      <w:iCs/>
      <w:color w:val="2F5496" w:themeColor="accent1" w:themeShade="BF"/>
    </w:rPr>
  </w:style>
  <w:style w:type="character" w:styleId="Rykinuoroda">
    <w:name w:val="Intense Reference"/>
    <w:basedOn w:val="Numatytasispastraiposriftas"/>
    <w:uiPriority w:val="32"/>
    <w:qFormat/>
    <w:rsid w:val="001A701C"/>
    <w:rPr>
      <w:b/>
      <w:bCs/>
      <w:smallCaps/>
      <w:color w:val="2F5496" w:themeColor="accent1" w:themeShade="BF"/>
      <w:spacing w:val="5"/>
    </w:rPr>
  </w:style>
  <w:style w:type="paragraph" w:styleId="Antrats">
    <w:name w:val="header"/>
    <w:basedOn w:val="prastasis"/>
    <w:link w:val="AntratsDiagrama"/>
    <w:rsid w:val="00C8135B"/>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AntratsDiagrama">
    <w:name w:val="Antraštės Diagrama"/>
    <w:basedOn w:val="Numatytasispastraiposriftas"/>
    <w:link w:val="Antrats"/>
    <w:uiPriority w:val="99"/>
    <w:rsid w:val="00C8135B"/>
    <w:rPr>
      <w:rFonts w:ascii="Times New Roman" w:eastAsia="Times New Roman" w:hAnsi="Times New Roman" w:cs="Times New Roman"/>
      <w:kern w:val="3"/>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6427">
      <w:bodyDiv w:val="1"/>
      <w:marLeft w:val="0"/>
      <w:marRight w:val="0"/>
      <w:marTop w:val="0"/>
      <w:marBottom w:val="0"/>
      <w:divBdr>
        <w:top w:val="none" w:sz="0" w:space="0" w:color="auto"/>
        <w:left w:val="none" w:sz="0" w:space="0" w:color="auto"/>
        <w:bottom w:val="none" w:sz="0" w:space="0" w:color="auto"/>
        <w:right w:val="none" w:sz="0" w:space="0" w:color="auto"/>
      </w:divBdr>
    </w:div>
    <w:div w:id="13594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1</Pages>
  <Words>1361</Words>
  <Characters>777</Characters>
  <Application>Microsoft Office Word</Application>
  <DocSecurity>0</DocSecurity>
  <Lines>6</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9</cp:revision>
  <dcterms:created xsi:type="dcterms:W3CDTF">2025-05-01T19:21:00Z</dcterms:created>
  <dcterms:modified xsi:type="dcterms:W3CDTF">2025-05-02T12:45:00Z</dcterms:modified>
</cp:coreProperties>
</file>