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B93B" w14:textId="2861D7EF" w:rsidR="00194FE7" w:rsidRPr="00194FE7" w:rsidRDefault="00194FE7" w:rsidP="00194FE7">
      <w:pPr>
        <w:widowControl w:val="0"/>
        <w:tabs>
          <w:tab w:val="left" w:pos="567"/>
          <w:tab w:val="num" w:pos="709"/>
          <w:tab w:val="left" w:pos="851"/>
          <w:tab w:val="num" w:pos="1080"/>
        </w:tabs>
        <w:autoSpaceDE w:val="0"/>
        <w:spacing w:after="0" w:line="22" w:lineRule="atLeast"/>
        <w:ind w:right="-41" w:firstLine="567"/>
        <w:jc w:val="both"/>
        <w:rPr>
          <w:rFonts w:asciiTheme="minorBidi" w:hAnsiTheme="minorBidi"/>
          <w:b/>
          <w:bCs/>
          <w:sz w:val="24"/>
          <w:szCs w:val="24"/>
        </w:rPr>
      </w:pPr>
      <w:r w:rsidRPr="00194FE7">
        <w:rPr>
          <w:rFonts w:asciiTheme="minorBidi" w:hAnsiTheme="minorBidi"/>
          <w:b/>
          <w:bCs/>
          <w:sz w:val="24"/>
          <w:szCs w:val="24"/>
        </w:rPr>
        <w:t>2 priedas. Techninė specifikacija. Vaizdo endoskopijos sistema.</w:t>
      </w:r>
    </w:p>
    <w:p w14:paraId="0E46A050" w14:textId="77777777" w:rsidR="00194FE7" w:rsidRDefault="00194FE7" w:rsidP="00194FE7">
      <w:pPr>
        <w:widowControl w:val="0"/>
        <w:tabs>
          <w:tab w:val="left" w:pos="567"/>
          <w:tab w:val="num" w:pos="709"/>
          <w:tab w:val="left" w:pos="851"/>
          <w:tab w:val="num" w:pos="1080"/>
        </w:tabs>
        <w:autoSpaceDE w:val="0"/>
        <w:spacing w:after="0" w:line="22" w:lineRule="atLeast"/>
        <w:ind w:right="-41" w:firstLine="567"/>
        <w:jc w:val="both"/>
      </w:pPr>
    </w:p>
    <w:p w14:paraId="371E984F" w14:textId="77777777" w:rsidR="00194FE7" w:rsidRPr="00CE4E57" w:rsidRDefault="00194FE7" w:rsidP="00194FE7">
      <w:pPr>
        <w:pStyle w:val="Sraopastraipa"/>
        <w:widowControl w:val="0"/>
        <w:numPr>
          <w:ilvl w:val="0"/>
          <w:numId w:val="2"/>
        </w:numPr>
        <w:tabs>
          <w:tab w:val="left" w:pos="567"/>
          <w:tab w:val="num" w:pos="709"/>
          <w:tab w:val="left" w:pos="851"/>
        </w:tabs>
        <w:autoSpaceDE w:val="0"/>
        <w:spacing w:after="0" w:line="22" w:lineRule="atLeast"/>
        <w:ind w:left="0" w:right="-41" w:firstLine="567"/>
        <w:jc w:val="both"/>
        <w:rPr>
          <w:rFonts w:ascii="Arial" w:eastAsia="Calibri" w:hAnsi="Arial" w:cs="Arial"/>
          <w:sz w:val="24"/>
          <w:szCs w:val="24"/>
        </w:rPr>
      </w:pPr>
      <w:r w:rsidRPr="00CE4E57">
        <w:rPr>
          <w:rFonts w:ascii="Arial" w:eastAsia="Calibri" w:hAnsi="Arial" w:cs="Arial"/>
          <w:bCs/>
          <w:sz w:val="24"/>
          <w:szCs w:val="24"/>
        </w:rPr>
        <w:t xml:space="preserve">Prekė turi būti nauja, nenaudota. </w:t>
      </w:r>
      <w:proofErr w:type="spellStart"/>
      <w:r w:rsidRPr="00CE4E57">
        <w:rPr>
          <w:rFonts w:ascii="Arial" w:eastAsia="Calibri" w:hAnsi="Arial" w:cs="Arial"/>
          <w:bCs/>
          <w:sz w:val="24"/>
          <w:szCs w:val="24"/>
        </w:rPr>
        <w:t>Gamykliškai</w:t>
      </w:r>
      <w:proofErr w:type="spellEnd"/>
      <w:r w:rsidRPr="00CE4E57">
        <w:rPr>
          <w:rFonts w:ascii="Arial" w:eastAsia="Calibri" w:hAnsi="Arial" w:cs="Arial"/>
          <w:bCs/>
          <w:sz w:val="24"/>
          <w:szCs w:val="24"/>
        </w:rPr>
        <w:t xml:space="preserve"> atnaujinti „</w:t>
      </w:r>
      <w:proofErr w:type="spellStart"/>
      <w:r w:rsidRPr="00CE4E57">
        <w:rPr>
          <w:rFonts w:ascii="Arial" w:eastAsia="Calibri" w:hAnsi="Arial" w:cs="Arial"/>
          <w:bCs/>
          <w:sz w:val="24"/>
          <w:szCs w:val="24"/>
        </w:rPr>
        <w:t>renew</w:t>
      </w:r>
      <w:proofErr w:type="spellEnd"/>
      <w:r w:rsidRPr="00CE4E57">
        <w:rPr>
          <w:rFonts w:ascii="Arial" w:eastAsia="Calibri" w:hAnsi="Arial" w:cs="Arial"/>
          <w:bCs/>
          <w:sz w:val="24"/>
          <w:szCs w:val="24"/>
        </w:rPr>
        <w:t>“, „</w:t>
      </w:r>
      <w:proofErr w:type="spellStart"/>
      <w:r w:rsidRPr="00CE4E57">
        <w:rPr>
          <w:rFonts w:ascii="Arial" w:eastAsia="Calibri" w:hAnsi="Arial" w:cs="Arial"/>
          <w:bCs/>
          <w:sz w:val="24"/>
          <w:szCs w:val="24"/>
        </w:rPr>
        <w:t>refurbished</w:t>
      </w:r>
      <w:proofErr w:type="spellEnd"/>
      <w:r w:rsidRPr="00CE4E57">
        <w:rPr>
          <w:rFonts w:ascii="Arial" w:eastAsia="Calibri" w:hAnsi="Arial" w:cs="Arial"/>
          <w:bCs/>
          <w:sz w:val="24"/>
          <w:szCs w:val="24"/>
        </w:rPr>
        <w:t>“, „</w:t>
      </w:r>
      <w:proofErr w:type="spellStart"/>
      <w:r w:rsidRPr="00CE4E57">
        <w:rPr>
          <w:rFonts w:ascii="Arial" w:eastAsia="Calibri" w:hAnsi="Arial" w:cs="Arial"/>
          <w:bCs/>
          <w:sz w:val="24"/>
          <w:szCs w:val="24"/>
        </w:rPr>
        <w:t>remarked</w:t>
      </w:r>
      <w:proofErr w:type="spellEnd"/>
      <w:r w:rsidRPr="00CE4E57">
        <w:rPr>
          <w:rFonts w:ascii="Arial" w:eastAsia="Calibri" w:hAnsi="Arial" w:cs="Arial"/>
          <w:bCs/>
          <w:sz w:val="24"/>
          <w:szCs w:val="24"/>
        </w:rPr>
        <w:t xml:space="preserve">“ komponentai neleistini. Prekės kokybė turi atitikti toms prekėms taikomus kokybės reikalavimus. Prekė turės būti pripažinta Lietuvos Respublikos teisės aktų nustatyta tvarka ir atitikti reikalavimus, patvirtintus </w:t>
      </w:r>
      <w:r w:rsidRPr="00CE4E57">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5F96E8E9" w14:textId="77777777" w:rsidR="00194FE7" w:rsidRPr="00CE4E57" w:rsidRDefault="00194FE7" w:rsidP="00194FE7">
      <w:pPr>
        <w:pStyle w:val="Sraopastraipa"/>
        <w:numPr>
          <w:ilvl w:val="0"/>
          <w:numId w:val="2"/>
        </w:numPr>
        <w:tabs>
          <w:tab w:val="num" w:pos="993"/>
        </w:tabs>
        <w:spacing w:line="240" w:lineRule="auto"/>
        <w:ind w:left="0" w:firstLine="567"/>
        <w:jc w:val="both"/>
        <w:rPr>
          <w:rFonts w:ascii="Arial" w:eastAsiaTheme="minorHAnsi" w:hAnsi="Arial" w:cs="Arial"/>
          <w:sz w:val="24"/>
          <w:szCs w:val="24"/>
        </w:rPr>
      </w:pPr>
      <w:r w:rsidRPr="00CE4E57">
        <w:rPr>
          <w:rFonts w:ascii="Arial" w:eastAsiaTheme="minorHAnsi" w:hAnsi="Arial" w:cs="Arial"/>
          <w:sz w:val="24"/>
          <w:szCs w:val="24"/>
        </w:rPr>
        <w:t>Tiekėjas kartu su Preke turi pateikti:</w:t>
      </w:r>
    </w:p>
    <w:p w14:paraId="3B721F37" w14:textId="77777777" w:rsidR="00194FE7" w:rsidRPr="00DE2661" w:rsidRDefault="00194FE7" w:rsidP="00194FE7">
      <w:pPr>
        <w:pStyle w:val="Sraopastraipa"/>
        <w:numPr>
          <w:ilvl w:val="1"/>
          <w:numId w:val="2"/>
        </w:numPr>
        <w:tabs>
          <w:tab w:val="num" w:pos="993"/>
        </w:tabs>
        <w:spacing w:line="240" w:lineRule="auto"/>
        <w:ind w:left="0" w:firstLine="567"/>
        <w:jc w:val="both"/>
        <w:rPr>
          <w:rFonts w:ascii="Arial" w:eastAsiaTheme="minorHAnsi" w:hAnsi="Arial" w:cs="Arial"/>
          <w:color w:val="FF0000"/>
          <w:sz w:val="24"/>
          <w:szCs w:val="24"/>
        </w:rPr>
      </w:pPr>
      <w:r w:rsidRPr="00CE4E57">
        <w:rPr>
          <w:rFonts w:ascii="Arial" w:eastAsiaTheme="minorHAnsi" w:hAnsi="Arial" w:cs="Arial"/>
          <w:sz w:val="24"/>
          <w:szCs w:val="24"/>
        </w:rPr>
        <w:t>Prekės eksploatavimo vadovą ar lygiavertį dokument</w:t>
      </w:r>
      <w:r>
        <w:rPr>
          <w:rFonts w:ascii="Arial" w:eastAsiaTheme="minorHAnsi" w:hAnsi="Arial" w:cs="Arial"/>
          <w:sz w:val="24"/>
          <w:szCs w:val="24"/>
        </w:rPr>
        <w:t xml:space="preserve">ą </w:t>
      </w:r>
      <w:r w:rsidRPr="00DE2661">
        <w:rPr>
          <w:rFonts w:ascii="Arial" w:eastAsiaTheme="minorHAnsi" w:hAnsi="Arial" w:cs="Arial"/>
          <w:color w:val="FF0000"/>
          <w:sz w:val="24"/>
          <w:szCs w:val="24"/>
        </w:rPr>
        <w:t>ir atitikties deklaraciją ar sertifikatą.</w:t>
      </w:r>
    </w:p>
    <w:p w14:paraId="24246264" w14:textId="77777777" w:rsidR="00194FE7" w:rsidRPr="00CE4E57" w:rsidRDefault="00194FE7" w:rsidP="00194FE7">
      <w:pPr>
        <w:pStyle w:val="Sraopastraipa"/>
        <w:widowControl w:val="0"/>
        <w:numPr>
          <w:ilvl w:val="0"/>
          <w:numId w:val="2"/>
        </w:numPr>
        <w:tabs>
          <w:tab w:val="left" w:pos="567"/>
          <w:tab w:val="left" w:pos="851"/>
        </w:tabs>
        <w:autoSpaceDE w:val="0"/>
        <w:spacing w:after="0" w:line="22" w:lineRule="atLeast"/>
        <w:ind w:right="-41" w:hanging="513"/>
        <w:jc w:val="both"/>
        <w:rPr>
          <w:rFonts w:ascii="Arial" w:eastAsia="Calibri" w:hAnsi="Arial" w:cs="Arial"/>
          <w:bCs/>
          <w:sz w:val="24"/>
          <w:szCs w:val="24"/>
        </w:rPr>
      </w:pPr>
      <w:r w:rsidRPr="00CE4E57">
        <w:rPr>
          <w:rFonts w:ascii="Arial" w:eastAsia="Calibri" w:hAnsi="Arial" w:cs="Arial"/>
          <w:bCs/>
          <w:sz w:val="24"/>
          <w:szCs w:val="24"/>
        </w:rPr>
        <w:t>Kartu su pasiūlymu tiekėjas turi pateikti:</w:t>
      </w:r>
    </w:p>
    <w:p w14:paraId="22DF4EE7" w14:textId="77777777" w:rsidR="00194FE7" w:rsidRPr="00CE4E57" w:rsidRDefault="00194FE7" w:rsidP="00194FE7">
      <w:pPr>
        <w:pStyle w:val="Sraopastraipa"/>
        <w:widowControl w:val="0"/>
        <w:numPr>
          <w:ilvl w:val="1"/>
          <w:numId w:val="2"/>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CE4E57">
        <w:rPr>
          <w:rFonts w:ascii="Arial" w:eastAsia="Calibri" w:hAnsi="Arial" w:cs="Arial"/>
          <w:bCs/>
          <w:sz w:val="24"/>
          <w:szCs w:val="24"/>
          <w:u w:val="single"/>
        </w:rPr>
        <w:t>atitikties deklaraciją (gaminio kokybės užtikrinimą)</w:t>
      </w:r>
      <w:r>
        <w:rPr>
          <w:rFonts w:ascii="Arial" w:eastAsia="Calibri" w:hAnsi="Arial" w:cs="Arial"/>
          <w:bCs/>
          <w:sz w:val="24"/>
          <w:szCs w:val="24"/>
          <w:u w:val="single"/>
        </w:rPr>
        <w:t xml:space="preserve"> ar </w:t>
      </w:r>
      <w:r w:rsidRPr="00CE4E57">
        <w:rPr>
          <w:rFonts w:ascii="Arial" w:eastAsia="Calibri" w:hAnsi="Arial" w:cs="Arial"/>
          <w:bCs/>
          <w:sz w:val="24"/>
          <w:szCs w:val="24"/>
          <w:u w:val="single"/>
        </w:rPr>
        <w:t>CE sertifikatą</w:t>
      </w:r>
      <w:r w:rsidRPr="00CE4E57">
        <w:rPr>
          <w:rFonts w:ascii="Arial" w:eastAsia="Calibri" w:hAnsi="Arial" w:cs="Arial"/>
          <w:bCs/>
          <w:sz w:val="24"/>
          <w:szCs w:val="24"/>
        </w:rPr>
        <w:t xml:space="preserve"> anglų ir lietuvių kalba </w:t>
      </w:r>
      <w:r w:rsidRPr="00CE4E57">
        <w:rPr>
          <w:rFonts w:ascii="Arial" w:eastAsia="Times New Roman" w:hAnsi="Arial" w:cs="Arial"/>
          <w:color w:val="000000"/>
          <w:sz w:val="24"/>
          <w:szCs w:val="24"/>
          <w:lang w:bidi="hi-IN"/>
        </w:rPr>
        <w:t>(</w:t>
      </w:r>
      <w:r w:rsidRPr="00CE4E57">
        <w:rPr>
          <w:rFonts w:ascii="Arial" w:eastAsia="Times New Roman" w:hAnsi="Arial" w:cs="Arial"/>
          <w:i/>
          <w:sz w:val="24"/>
          <w:szCs w:val="24"/>
        </w:rPr>
        <w:t>pateikiamas dokumentas tiesiogiai suformuotas elektroninėmis priemonėmis arba skaitmeninė dokumento kopija);</w:t>
      </w:r>
    </w:p>
    <w:p w14:paraId="6BE2ACB6" w14:textId="57EDDF0C" w:rsidR="00194FE7" w:rsidRPr="00CE4E57" w:rsidRDefault="00194FE7" w:rsidP="00194FE7">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Pr>
          <w:rFonts w:ascii="Arial" w:eastAsia="Calibri" w:hAnsi="Arial" w:cs="Arial"/>
          <w:bCs/>
          <w:sz w:val="24"/>
          <w:szCs w:val="24"/>
        </w:rPr>
        <w:t>4</w:t>
      </w:r>
      <w:r w:rsidRPr="00CE4E57">
        <w:rPr>
          <w:rFonts w:ascii="Arial" w:eastAsia="Calibri" w:hAnsi="Arial" w:cs="Arial"/>
          <w:bCs/>
          <w:sz w:val="24"/>
          <w:szCs w:val="24"/>
        </w:rPr>
        <w:t>.</w:t>
      </w:r>
      <w:r>
        <w:rPr>
          <w:rFonts w:ascii="Arial" w:eastAsia="Calibri" w:hAnsi="Arial" w:cs="Arial"/>
          <w:bCs/>
          <w:sz w:val="24"/>
          <w:szCs w:val="24"/>
        </w:rPr>
        <w:t>1</w:t>
      </w:r>
      <w:r w:rsidRPr="00CE4E57">
        <w:rPr>
          <w:rFonts w:ascii="Arial" w:eastAsia="Calibri" w:hAnsi="Arial" w:cs="Arial"/>
          <w:bCs/>
          <w:sz w:val="24"/>
          <w:szCs w:val="24"/>
        </w:rPr>
        <w:t>.</w:t>
      </w:r>
      <w:r w:rsidRPr="00CE4E57">
        <w:rPr>
          <w:rFonts w:ascii="Arial" w:eastAsia="Calibri" w:hAnsi="Arial" w:cs="Arial"/>
          <w:bCs/>
          <w:sz w:val="24"/>
          <w:szCs w:val="24"/>
        </w:rPr>
        <w:tab/>
      </w:r>
      <w:r w:rsidRPr="00CE4E57">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CE4E57">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CE4E57">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CE4E57">
        <w:rPr>
          <w:rFonts w:ascii="Arial" w:eastAsia="Calibri" w:hAnsi="Arial" w:cs="Arial"/>
          <w:b/>
          <w:bCs/>
          <w:sz w:val="24"/>
          <w:szCs w:val="24"/>
        </w:rPr>
        <w:t xml:space="preserve">prekės atitikimą techninei specifikacijai anglų ir lietuvių kalba </w:t>
      </w:r>
      <w:r w:rsidRPr="00CE4E57">
        <w:rPr>
          <w:rFonts w:ascii="Arial" w:eastAsia="Calibri" w:hAnsi="Arial" w:cs="Arial"/>
          <w:bCs/>
          <w:i/>
          <w:sz w:val="24"/>
          <w:szCs w:val="24"/>
        </w:rPr>
        <w:t>(</w:t>
      </w:r>
      <w:r w:rsidRPr="00CE4E57">
        <w:rPr>
          <w:rFonts w:ascii="Arial" w:eastAsia="Times New Roman" w:hAnsi="Arial" w:cs="Arial"/>
          <w:i/>
          <w:sz w:val="24"/>
          <w:szCs w:val="24"/>
        </w:rPr>
        <w:t>pateikiamas dokumentas tiesiogiai suformuotas elektroninėmis priemonėmis arba skaitmeninė dokumento kopija)</w:t>
      </w:r>
      <w:r w:rsidRPr="00CE4E57">
        <w:rPr>
          <w:rFonts w:ascii="Arial" w:eastAsia="Calibri" w:hAnsi="Arial" w:cs="Arial"/>
          <w:b/>
          <w:bCs/>
          <w:sz w:val="24"/>
          <w:szCs w:val="24"/>
        </w:rPr>
        <w:t xml:space="preserve">. </w:t>
      </w:r>
      <w:r w:rsidRPr="00CE4E57">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CE4E57">
        <w:rPr>
          <w:rFonts w:ascii="Arial" w:eastAsia="Calibri" w:hAnsi="Arial" w:cs="Arial"/>
          <w:bCs/>
          <w:sz w:val="24"/>
          <w:szCs w:val="24"/>
        </w:rPr>
        <w:t>.</w:t>
      </w:r>
    </w:p>
    <w:p w14:paraId="7208B62E" w14:textId="77777777" w:rsidR="00194FE7" w:rsidRPr="00CE4E57" w:rsidRDefault="00194FE7" w:rsidP="00194FE7">
      <w:pPr>
        <w:pStyle w:val="Sraopastraipa"/>
        <w:widowControl w:val="0"/>
        <w:numPr>
          <w:ilvl w:val="0"/>
          <w:numId w:val="2"/>
        </w:numPr>
        <w:tabs>
          <w:tab w:val="left" w:pos="567"/>
          <w:tab w:val="left" w:pos="851"/>
        </w:tabs>
        <w:autoSpaceDE w:val="0"/>
        <w:spacing w:after="0" w:line="22" w:lineRule="atLeast"/>
        <w:ind w:right="-41"/>
        <w:jc w:val="both"/>
        <w:rPr>
          <w:rFonts w:ascii="Arial" w:eastAsia="Calibri" w:hAnsi="Arial" w:cs="Arial"/>
          <w:bCs/>
          <w:sz w:val="24"/>
          <w:szCs w:val="24"/>
          <w:lang w:eastAsia="en-US"/>
        </w:rPr>
      </w:pPr>
      <w:r w:rsidRPr="00CE4E57">
        <w:rPr>
          <w:rFonts w:ascii="Arial" w:eastAsia="Calibri" w:hAnsi="Arial" w:cs="Arial"/>
          <w:b/>
          <w:bCs/>
          <w:sz w:val="24"/>
          <w:szCs w:val="24"/>
          <w:lang w:eastAsia="en-US"/>
        </w:rPr>
        <w:t xml:space="preserve">Prekei suteikiama ne mažesnė nei </w:t>
      </w:r>
      <w:r w:rsidRPr="00F54C08">
        <w:rPr>
          <w:rFonts w:ascii="Arial" w:eastAsia="Calibri" w:hAnsi="Arial" w:cs="Arial"/>
          <w:b/>
          <w:bCs/>
          <w:sz w:val="24"/>
          <w:szCs w:val="24"/>
          <w:lang w:eastAsia="en-US"/>
        </w:rPr>
        <w:t>24 mėn. garantija</w:t>
      </w:r>
      <w:r w:rsidRPr="00CE4E57">
        <w:rPr>
          <w:rFonts w:ascii="Arial" w:eastAsia="Calibri" w:hAnsi="Arial" w:cs="Arial"/>
          <w:bCs/>
          <w:sz w:val="24"/>
          <w:szCs w:val="24"/>
          <w:lang w:eastAsia="en-US"/>
        </w:rPr>
        <w:t>:</w:t>
      </w:r>
    </w:p>
    <w:p w14:paraId="5341EA7C" w14:textId="77777777" w:rsidR="00194FE7" w:rsidRPr="00CE4E57" w:rsidRDefault="00194FE7" w:rsidP="00194FE7">
      <w:pPr>
        <w:pStyle w:val="Sraopastraipa"/>
        <w:widowControl w:val="0"/>
        <w:numPr>
          <w:ilvl w:val="1"/>
          <w:numId w:val="2"/>
        </w:numPr>
        <w:tabs>
          <w:tab w:val="left" w:pos="567"/>
          <w:tab w:val="left" w:pos="709"/>
          <w:tab w:val="left" w:pos="851"/>
          <w:tab w:val="left" w:pos="1134"/>
        </w:tabs>
        <w:autoSpaceDE w:val="0"/>
        <w:spacing w:after="0" w:line="22" w:lineRule="atLeast"/>
        <w:ind w:left="0" w:right="-41" w:firstLine="710"/>
        <w:jc w:val="both"/>
        <w:rPr>
          <w:rFonts w:ascii="Arial" w:eastAsia="Calibri" w:hAnsi="Arial" w:cs="Arial"/>
          <w:bCs/>
          <w:sz w:val="24"/>
          <w:szCs w:val="24"/>
          <w:lang w:eastAsia="en-US"/>
        </w:rPr>
      </w:pPr>
      <w:r w:rsidRPr="00CE4E57">
        <w:rPr>
          <w:rFonts w:ascii="Arial" w:eastAsia="Calibri" w:hAnsi="Arial" w:cs="Arial"/>
          <w:bCs/>
          <w:sz w:val="24"/>
          <w:szCs w:val="24"/>
          <w:lang w:eastAsia="en-US"/>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22CD86EB" w14:textId="77777777" w:rsidR="00194FE7" w:rsidRPr="00CE4E57" w:rsidRDefault="00194FE7" w:rsidP="00194FE7">
      <w:pPr>
        <w:pStyle w:val="Sraopastraipa"/>
        <w:widowControl w:val="0"/>
        <w:tabs>
          <w:tab w:val="left" w:pos="567"/>
          <w:tab w:val="left" w:pos="851"/>
        </w:tabs>
        <w:autoSpaceDE w:val="0"/>
        <w:spacing w:after="0" w:line="22" w:lineRule="atLeast"/>
        <w:ind w:left="0" w:right="-41" w:firstLine="709"/>
        <w:jc w:val="both"/>
        <w:rPr>
          <w:rFonts w:ascii="Arial" w:eastAsia="Calibri" w:hAnsi="Arial" w:cs="Arial"/>
          <w:bCs/>
          <w:sz w:val="24"/>
          <w:szCs w:val="24"/>
          <w:lang w:eastAsia="en-US"/>
        </w:rPr>
      </w:pPr>
      <w:r>
        <w:rPr>
          <w:rFonts w:ascii="Arial" w:eastAsia="Calibri" w:hAnsi="Arial" w:cs="Arial"/>
          <w:bCs/>
          <w:sz w:val="24"/>
          <w:szCs w:val="24"/>
          <w:lang w:eastAsia="en-US"/>
        </w:rPr>
        <w:t>5</w:t>
      </w:r>
      <w:r w:rsidRPr="00CE4E57">
        <w:rPr>
          <w:rFonts w:ascii="Arial" w:eastAsia="Calibri" w:hAnsi="Arial" w:cs="Arial"/>
          <w:bCs/>
          <w:sz w:val="24"/>
          <w:szCs w:val="24"/>
          <w:lang w:eastAsia="en-US"/>
        </w:rPr>
        <w:t>.2.</w:t>
      </w:r>
      <w:r w:rsidRPr="00CE4E57">
        <w:rPr>
          <w:rFonts w:ascii="Arial" w:eastAsia="Calibri" w:hAnsi="Arial" w:cs="Arial"/>
          <w:bCs/>
          <w:sz w:val="24"/>
          <w:szCs w:val="24"/>
          <w:lang w:eastAsia="en-US"/>
        </w:rPr>
        <w:tab/>
      </w:r>
      <w:bookmarkStart w:id="0" w:name="_Toc513098773"/>
      <w:bookmarkStart w:id="1" w:name="_Toc513098940"/>
      <w:r w:rsidRPr="00CE4E57">
        <w:rPr>
          <w:rFonts w:ascii="Arial" w:eastAsia="Calibri" w:hAnsi="Arial" w:cs="Arial"/>
          <w:sz w:val="24"/>
          <w:szCs w:val="24"/>
          <w:lang w:eastAsia="en-US"/>
        </w:rPr>
        <w:t xml:space="preserve">Tiekėjo atsakomybė už kokybės garantiją užtikrinama taip, kaip numato Civilinis kodeksas, t. y. nėra nustatyti jokie kiti </w:t>
      </w:r>
      <w:r w:rsidRPr="00CE4E57">
        <w:rPr>
          <w:rFonts w:ascii="Arial" w:eastAsia="Calibri" w:hAnsi="Arial" w:cs="Arial"/>
          <w:bCs/>
          <w:sz w:val="24"/>
          <w:szCs w:val="24"/>
          <w:lang w:eastAsia="en-US"/>
        </w:rPr>
        <w:t xml:space="preserve">Tiekėjo </w:t>
      </w:r>
      <w:r w:rsidRPr="00CE4E57">
        <w:rPr>
          <w:rFonts w:ascii="Arial" w:eastAsia="Calibri" w:hAnsi="Arial" w:cs="Arial"/>
          <w:sz w:val="24"/>
          <w:szCs w:val="24"/>
          <w:lang w:eastAsia="en-US"/>
        </w:rPr>
        <w:t>suteikiamos kokybės garantijos užtikrinimo ar atsakomybės už kokybės garantiją apribojimai</w:t>
      </w:r>
      <w:bookmarkEnd w:id="0"/>
      <w:bookmarkEnd w:id="1"/>
      <w:r w:rsidRPr="00CE4E57">
        <w:rPr>
          <w:rFonts w:ascii="Arial" w:eastAsia="Calibri" w:hAnsi="Arial" w:cs="Arial"/>
          <w:sz w:val="24"/>
          <w:szCs w:val="24"/>
          <w:lang w:eastAsia="en-US"/>
        </w:rPr>
        <w:t>.</w:t>
      </w:r>
      <w:r w:rsidRPr="00CE4E57">
        <w:rPr>
          <w:rFonts w:ascii="Arial" w:eastAsia="Calibri" w:hAnsi="Arial" w:cs="Arial"/>
          <w:bCs/>
          <w:sz w:val="24"/>
          <w:szCs w:val="24"/>
          <w:lang w:eastAsia="en-US"/>
        </w:rPr>
        <w:t xml:space="preserve"> Jei gamintojas prekei suteikia ilgesnę nei šiame punkte nurodytą minimalią reikalaujamą garantiją, taikoma gamintojo nurodyta garantija.</w:t>
      </w:r>
    </w:p>
    <w:p w14:paraId="41BDA01D" w14:textId="77777777" w:rsidR="00194FE7" w:rsidRPr="00CE4E57" w:rsidRDefault="00194FE7" w:rsidP="00194FE7">
      <w:pPr>
        <w:tabs>
          <w:tab w:val="left" w:pos="567"/>
          <w:tab w:val="num" w:pos="709"/>
        </w:tabs>
        <w:spacing w:after="0" w:line="240" w:lineRule="auto"/>
        <w:ind w:firstLine="567"/>
        <w:jc w:val="both"/>
        <w:rPr>
          <w:rFonts w:ascii="Arial" w:eastAsia="Calibri" w:hAnsi="Arial" w:cs="Arial"/>
          <w:b/>
          <w:bCs/>
          <w:sz w:val="24"/>
          <w:szCs w:val="24"/>
          <w:u w:val="single"/>
        </w:rPr>
      </w:pPr>
      <w:r w:rsidRPr="00CE4E57">
        <w:rPr>
          <w:rFonts w:ascii="Arial" w:eastAsia="Times New Roman" w:hAnsi="Arial" w:cs="Arial"/>
          <w:b/>
          <w:sz w:val="24"/>
          <w:szCs w:val="24"/>
          <w:u w:val="single"/>
        </w:rPr>
        <w:t>Pateikiami dokumentai tiesiogiai suformuoti elektroninėmis priemonėmis arba skaitmeninės dokumentų kopijos</w:t>
      </w:r>
      <w:r w:rsidRPr="00CE4E57">
        <w:rPr>
          <w:rFonts w:ascii="Arial" w:eastAsia="Calibri" w:hAnsi="Arial" w:cs="Arial"/>
          <w:b/>
          <w:bCs/>
          <w:sz w:val="24"/>
          <w:szCs w:val="24"/>
          <w:u w:val="single"/>
        </w:rPr>
        <w:t xml:space="preserve"> anglų ir lietuvių kalba.</w:t>
      </w:r>
    </w:p>
    <w:p w14:paraId="2ADD26E8" w14:textId="77777777" w:rsidR="00470A1A" w:rsidRDefault="00470A1A"/>
    <w:p w14:paraId="1B40BDE6" w14:textId="77777777" w:rsidR="00194FE7" w:rsidRDefault="00194FE7"/>
    <w:p w14:paraId="3131FA18" w14:textId="77777777" w:rsidR="00194FE7" w:rsidRDefault="00194FE7"/>
    <w:p w14:paraId="6C97B677" w14:textId="77777777" w:rsidR="00194FE7" w:rsidRDefault="00194FE7"/>
    <w:p w14:paraId="13B06603" w14:textId="77777777" w:rsidR="00194FE7" w:rsidRDefault="00194FE7"/>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261"/>
        <w:gridCol w:w="3401"/>
        <w:gridCol w:w="3115"/>
      </w:tblGrid>
      <w:tr w:rsidR="00194FE7" w:rsidRPr="00C63D47" w14:paraId="03B8FB29" w14:textId="77777777" w:rsidTr="00CB51B1">
        <w:trPr>
          <w:trHeight w:val="376"/>
        </w:trPr>
        <w:tc>
          <w:tcPr>
            <w:tcW w:w="509" w:type="pct"/>
            <w:shd w:val="clear" w:color="auto" w:fill="auto"/>
          </w:tcPr>
          <w:p w14:paraId="4F057503" w14:textId="77777777" w:rsidR="00194FE7" w:rsidRPr="00194FE7" w:rsidRDefault="00194FE7" w:rsidP="00194FE7">
            <w:pPr>
              <w:spacing w:after="0" w:line="240" w:lineRule="auto"/>
              <w:jc w:val="center"/>
              <w:rPr>
                <w:rFonts w:asciiTheme="minorBidi" w:eastAsia="Times New Roman" w:hAnsiTheme="minorBidi"/>
                <w:sz w:val="24"/>
                <w:szCs w:val="24"/>
              </w:rPr>
            </w:pPr>
            <w:r w:rsidRPr="00194FE7">
              <w:rPr>
                <w:rFonts w:asciiTheme="minorBidi" w:eastAsia="Times New Roman" w:hAnsiTheme="minorBidi"/>
                <w:sz w:val="24"/>
                <w:szCs w:val="24"/>
              </w:rPr>
              <w:lastRenderedPageBreak/>
              <w:t>Eil.</w:t>
            </w:r>
          </w:p>
          <w:p w14:paraId="1F66CD8E" w14:textId="77777777" w:rsidR="00194FE7" w:rsidRPr="00194FE7" w:rsidRDefault="00194FE7" w:rsidP="00194FE7">
            <w:pPr>
              <w:spacing w:after="0" w:line="240" w:lineRule="auto"/>
              <w:jc w:val="center"/>
              <w:rPr>
                <w:rFonts w:asciiTheme="minorBidi" w:eastAsia="Times New Roman" w:hAnsiTheme="minorBidi"/>
                <w:color w:val="000000"/>
                <w:sz w:val="24"/>
                <w:szCs w:val="24"/>
              </w:rPr>
            </w:pPr>
            <w:r w:rsidRPr="00194FE7">
              <w:rPr>
                <w:rFonts w:asciiTheme="minorBidi" w:eastAsia="Times New Roman" w:hAnsiTheme="minorBidi"/>
                <w:sz w:val="24"/>
                <w:szCs w:val="24"/>
              </w:rPr>
              <w:t>Nr.</w:t>
            </w:r>
          </w:p>
        </w:tc>
        <w:tc>
          <w:tcPr>
            <w:tcW w:w="1157" w:type="pct"/>
            <w:shd w:val="clear" w:color="auto" w:fill="auto"/>
            <w:vAlign w:val="center"/>
          </w:tcPr>
          <w:p w14:paraId="45E895C8" w14:textId="77777777" w:rsidR="00194FE7" w:rsidRPr="00194FE7" w:rsidRDefault="00194FE7" w:rsidP="00194FE7">
            <w:pPr>
              <w:spacing w:after="0" w:line="240" w:lineRule="auto"/>
              <w:jc w:val="center"/>
              <w:rPr>
                <w:rFonts w:asciiTheme="minorBidi" w:eastAsia="Times New Roman" w:hAnsiTheme="minorBidi"/>
                <w:color w:val="000000"/>
                <w:sz w:val="24"/>
                <w:szCs w:val="24"/>
              </w:rPr>
            </w:pPr>
            <w:r w:rsidRPr="00194FE7">
              <w:rPr>
                <w:rFonts w:asciiTheme="minorBidi" w:eastAsia="Times New Roman" w:hAnsiTheme="minorBidi"/>
                <w:sz w:val="24"/>
                <w:szCs w:val="24"/>
              </w:rPr>
              <w:t>Parametrai (specifikacija)</w:t>
            </w:r>
          </w:p>
        </w:tc>
        <w:tc>
          <w:tcPr>
            <w:tcW w:w="1740" w:type="pct"/>
            <w:shd w:val="clear" w:color="auto" w:fill="auto"/>
            <w:vAlign w:val="center"/>
          </w:tcPr>
          <w:p w14:paraId="06C6E14B" w14:textId="77777777" w:rsidR="00194FE7" w:rsidRPr="00194FE7" w:rsidRDefault="00194FE7" w:rsidP="00194FE7">
            <w:pPr>
              <w:spacing w:after="0" w:line="240" w:lineRule="auto"/>
              <w:jc w:val="center"/>
              <w:rPr>
                <w:rFonts w:asciiTheme="minorBidi" w:eastAsia="Times New Roman" w:hAnsiTheme="minorBidi"/>
                <w:color w:val="000000"/>
                <w:sz w:val="24"/>
                <w:szCs w:val="24"/>
              </w:rPr>
            </w:pPr>
            <w:r w:rsidRPr="00194FE7">
              <w:rPr>
                <w:rFonts w:asciiTheme="minorBidi" w:eastAsia="Times New Roman" w:hAnsiTheme="minorBidi"/>
                <w:sz w:val="24"/>
                <w:szCs w:val="24"/>
              </w:rPr>
              <w:t>Reikalaujamos parametrų reikšmės</w:t>
            </w:r>
          </w:p>
        </w:tc>
        <w:tc>
          <w:tcPr>
            <w:tcW w:w="1594" w:type="pct"/>
            <w:vAlign w:val="center"/>
          </w:tcPr>
          <w:p w14:paraId="16BDA03D" w14:textId="77777777" w:rsidR="00194FE7" w:rsidRPr="00194FE7" w:rsidRDefault="00194FE7" w:rsidP="00194FE7">
            <w:pPr>
              <w:snapToGrid w:val="0"/>
              <w:spacing w:after="0" w:line="240" w:lineRule="auto"/>
              <w:jc w:val="center"/>
              <w:rPr>
                <w:rFonts w:asciiTheme="minorBidi" w:hAnsiTheme="minorBidi"/>
                <w:sz w:val="24"/>
                <w:szCs w:val="24"/>
              </w:rPr>
            </w:pPr>
            <w:r w:rsidRPr="00194FE7">
              <w:rPr>
                <w:rFonts w:asciiTheme="minorBidi" w:hAnsiTheme="minorBidi"/>
                <w:sz w:val="24"/>
                <w:szCs w:val="24"/>
              </w:rPr>
              <w:t>Siūloma techninio parametro reikšmė, nurodant konkrečią reikšmę ir atitikimo įrodymą pridedamame dokumente, pvz. vartotojo vadovas, lankstinukas ar pan. Atitikimą įrodanti informacija pažymima kita spalva ar pabraukiama, nurodomas konkretus punktas iš specifikacijos (pažymimas puslapis)</w:t>
            </w:r>
          </w:p>
        </w:tc>
      </w:tr>
      <w:tr w:rsidR="00194FE7" w:rsidRPr="00DD03DB" w14:paraId="24053EFA" w14:textId="77777777" w:rsidTr="00CB51B1">
        <w:trPr>
          <w:trHeight w:val="376"/>
        </w:trPr>
        <w:tc>
          <w:tcPr>
            <w:tcW w:w="509" w:type="pct"/>
            <w:shd w:val="clear" w:color="auto" w:fill="auto"/>
          </w:tcPr>
          <w:p w14:paraId="6A8813CE" w14:textId="77777777" w:rsidR="00194FE7" w:rsidRPr="00194FE7" w:rsidRDefault="00194FE7" w:rsidP="00194FE7">
            <w:pPr>
              <w:spacing w:after="0" w:line="240" w:lineRule="auto"/>
              <w:jc w:val="center"/>
              <w:rPr>
                <w:rFonts w:asciiTheme="minorBidi" w:eastAsia="Times New Roman" w:hAnsiTheme="minorBidi"/>
                <w:b/>
                <w:color w:val="000000"/>
                <w:sz w:val="24"/>
                <w:szCs w:val="24"/>
              </w:rPr>
            </w:pPr>
            <w:r w:rsidRPr="00194FE7">
              <w:rPr>
                <w:rFonts w:asciiTheme="minorBidi" w:hAnsiTheme="minorBidi"/>
                <w:sz w:val="24"/>
                <w:szCs w:val="24"/>
              </w:rPr>
              <w:t>1.</w:t>
            </w:r>
          </w:p>
        </w:tc>
        <w:tc>
          <w:tcPr>
            <w:tcW w:w="1157" w:type="pct"/>
            <w:shd w:val="clear" w:color="auto" w:fill="auto"/>
          </w:tcPr>
          <w:p w14:paraId="016CC3B8" w14:textId="77777777" w:rsidR="00194FE7" w:rsidRPr="00194FE7" w:rsidRDefault="00194FE7" w:rsidP="00194FE7">
            <w:pPr>
              <w:spacing w:after="0" w:line="240" w:lineRule="auto"/>
              <w:jc w:val="center"/>
              <w:rPr>
                <w:rFonts w:asciiTheme="minorBidi" w:eastAsia="Times New Roman" w:hAnsiTheme="minorBidi"/>
                <w:b/>
                <w:color w:val="000000"/>
                <w:sz w:val="24"/>
                <w:szCs w:val="24"/>
              </w:rPr>
            </w:pPr>
            <w:r w:rsidRPr="00194FE7">
              <w:rPr>
                <w:rFonts w:asciiTheme="minorBidi" w:hAnsiTheme="minorBidi"/>
                <w:sz w:val="24"/>
                <w:szCs w:val="24"/>
              </w:rPr>
              <w:t>Endoskopinė įranga (vaizdo sistema)</w:t>
            </w:r>
          </w:p>
        </w:tc>
        <w:tc>
          <w:tcPr>
            <w:tcW w:w="1740" w:type="pct"/>
            <w:shd w:val="clear" w:color="auto" w:fill="auto"/>
          </w:tcPr>
          <w:p w14:paraId="449D2350" w14:textId="77777777" w:rsidR="00194FE7" w:rsidRPr="00194FE7" w:rsidRDefault="00194FE7" w:rsidP="00194FE7">
            <w:pPr>
              <w:spacing w:after="0" w:line="240" w:lineRule="auto"/>
              <w:jc w:val="center"/>
              <w:rPr>
                <w:rFonts w:asciiTheme="minorBidi" w:eastAsia="Times New Roman" w:hAnsiTheme="minorBidi"/>
                <w:b/>
                <w:color w:val="000000"/>
                <w:sz w:val="24"/>
                <w:szCs w:val="24"/>
              </w:rPr>
            </w:pPr>
            <w:r w:rsidRPr="00194FE7">
              <w:rPr>
                <w:rFonts w:asciiTheme="minorBidi" w:hAnsiTheme="minorBidi"/>
                <w:sz w:val="24"/>
                <w:szCs w:val="24"/>
              </w:rPr>
              <w:t>Kiekis 1 komplektas</w:t>
            </w:r>
          </w:p>
        </w:tc>
        <w:tc>
          <w:tcPr>
            <w:tcW w:w="1594" w:type="pct"/>
          </w:tcPr>
          <w:p w14:paraId="5B609A1D" w14:textId="77777777" w:rsidR="00194FE7" w:rsidRPr="00194FE7" w:rsidRDefault="00194FE7" w:rsidP="00194FE7">
            <w:pPr>
              <w:spacing w:after="0" w:line="240" w:lineRule="auto"/>
              <w:jc w:val="center"/>
              <w:rPr>
                <w:rFonts w:asciiTheme="minorBidi" w:hAnsiTheme="minorBidi"/>
                <w:b/>
                <w:bCs/>
                <w:sz w:val="24"/>
                <w:szCs w:val="24"/>
              </w:rPr>
            </w:pPr>
          </w:p>
        </w:tc>
      </w:tr>
      <w:tr w:rsidR="00194FE7" w:rsidRPr="00DD03DB" w14:paraId="07344912" w14:textId="77777777" w:rsidTr="007A6ECB">
        <w:trPr>
          <w:trHeight w:val="430"/>
        </w:trPr>
        <w:tc>
          <w:tcPr>
            <w:tcW w:w="509" w:type="pct"/>
            <w:shd w:val="clear" w:color="auto" w:fill="auto"/>
          </w:tcPr>
          <w:p w14:paraId="784DBAA2" w14:textId="77777777" w:rsidR="00194FE7" w:rsidRPr="00194FE7" w:rsidRDefault="00194FE7" w:rsidP="00194FE7">
            <w:pPr>
              <w:spacing w:after="0" w:line="240" w:lineRule="auto"/>
              <w:rPr>
                <w:rFonts w:asciiTheme="minorBidi" w:eastAsia="Times New Roman" w:hAnsiTheme="minorBidi"/>
                <w:b/>
                <w:bCs/>
                <w:color w:val="000000"/>
                <w:sz w:val="24"/>
                <w:szCs w:val="24"/>
              </w:rPr>
            </w:pPr>
            <w:r w:rsidRPr="00194FE7">
              <w:rPr>
                <w:rFonts w:asciiTheme="minorBidi" w:eastAsia="Times New Roman" w:hAnsiTheme="minorBidi"/>
                <w:b/>
                <w:bCs/>
                <w:color w:val="000000"/>
                <w:sz w:val="24"/>
                <w:szCs w:val="24"/>
              </w:rPr>
              <w:t>1.1</w:t>
            </w:r>
          </w:p>
        </w:tc>
        <w:tc>
          <w:tcPr>
            <w:tcW w:w="2897" w:type="pct"/>
            <w:gridSpan w:val="2"/>
            <w:shd w:val="clear" w:color="auto" w:fill="auto"/>
          </w:tcPr>
          <w:p w14:paraId="58FDD36F" w14:textId="77777777" w:rsidR="00194FE7" w:rsidRPr="00194FE7" w:rsidRDefault="00194FE7" w:rsidP="00194FE7">
            <w:pPr>
              <w:spacing w:after="0" w:line="240" w:lineRule="auto"/>
              <w:rPr>
                <w:rFonts w:asciiTheme="minorBidi" w:eastAsia="Times New Roman" w:hAnsiTheme="minorBidi"/>
                <w:b/>
                <w:bCs/>
                <w:color w:val="000000"/>
                <w:sz w:val="24"/>
                <w:szCs w:val="24"/>
              </w:rPr>
            </w:pPr>
            <w:r w:rsidRPr="00194FE7">
              <w:rPr>
                <w:rFonts w:asciiTheme="minorBidi" w:eastAsia="Times New Roman" w:hAnsiTheme="minorBidi"/>
                <w:b/>
                <w:bCs/>
                <w:sz w:val="24"/>
                <w:szCs w:val="24"/>
              </w:rPr>
              <w:t xml:space="preserve">Vaizdo centras, </w:t>
            </w:r>
            <w:r w:rsidRPr="00194FE7">
              <w:rPr>
                <w:rFonts w:asciiTheme="minorBidi" w:eastAsia="Times New Roman" w:hAnsiTheme="minorBidi"/>
                <w:b/>
                <w:bCs/>
                <w:color w:val="000000"/>
                <w:sz w:val="24"/>
                <w:szCs w:val="24"/>
              </w:rPr>
              <w:t>1 vnt.</w:t>
            </w:r>
          </w:p>
        </w:tc>
        <w:tc>
          <w:tcPr>
            <w:tcW w:w="1594" w:type="pct"/>
          </w:tcPr>
          <w:p w14:paraId="1CA52976"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44298431" w14:textId="77777777" w:rsidTr="00CB51B1">
        <w:trPr>
          <w:trHeight w:val="580"/>
        </w:trPr>
        <w:tc>
          <w:tcPr>
            <w:tcW w:w="509" w:type="pct"/>
            <w:shd w:val="clear" w:color="auto" w:fill="auto"/>
          </w:tcPr>
          <w:p w14:paraId="7BE3E9AA"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1.1.1</w:t>
            </w:r>
          </w:p>
        </w:tc>
        <w:tc>
          <w:tcPr>
            <w:tcW w:w="1157" w:type="pct"/>
            <w:shd w:val="clear" w:color="auto" w:fill="auto"/>
          </w:tcPr>
          <w:p w14:paraId="71880C73"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Vaizdo sistema skirta</w:t>
            </w:r>
          </w:p>
        </w:tc>
        <w:tc>
          <w:tcPr>
            <w:tcW w:w="1740" w:type="pct"/>
            <w:tcBorders>
              <w:bottom w:val="single" w:sz="4" w:space="0" w:color="auto"/>
            </w:tcBorders>
            <w:shd w:val="clear" w:color="auto" w:fill="auto"/>
          </w:tcPr>
          <w:p w14:paraId="0B5294FC"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Naudoti su endoskopais, endoskopinei diagnostikai, gydymui</w:t>
            </w:r>
          </w:p>
        </w:tc>
        <w:tc>
          <w:tcPr>
            <w:tcW w:w="1594" w:type="pct"/>
          </w:tcPr>
          <w:p w14:paraId="7A2A4F1A"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1AE9E533" w14:textId="77777777" w:rsidTr="00CB51B1">
        <w:trPr>
          <w:trHeight w:val="1530"/>
        </w:trPr>
        <w:tc>
          <w:tcPr>
            <w:tcW w:w="509" w:type="pct"/>
            <w:shd w:val="clear" w:color="auto" w:fill="auto"/>
          </w:tcPr>
          <w:p w14:paraId="07C12D70"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1.1.2</w:t>
            </w:r>
          </w:p>
        </w:tc>
        <w:tc>
          <w:tcPr>
            <w:tcW w:w="1157" w:type="pct"/>
            <w:shd w:val="clear" w:color="auto" w:fill="auto"/>
          </w:tcPr>
          <w:p w14:paraId="18F8C8CE"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 xml:space="preserve">Stebėjimas specialiu apšvietimu: </w:t>
            </w:r>
          </w:p>
          <w:p w14:paraId="1B3C3345" w14:textId="77777777" w:rsidR="00194FE7" w:rsidRPr="00194FE7" w:rsidRDefault="00194FE7" w:rsidP="00194FE7">
            <w:pPr>
              <w:spacing w:after="0" w:line="240" w:lineRule="auto"/>
              <w:rPr>
                <w:rFonts w:asciiTheme="minorBidi" w:eastAsia="Times New Roman" w:hAnsiTheme="minorBidi"/>
                <w:sz w:val="24"/>
                <w:szCs w:val="24"/>
              </w:rPr>
            </w:pPr>
          </w:p>
        </w:tc>
        <w:tc>
          <w:tcPr>
            <w:tcW w:w="1740" w:type="pct"/>
            <w:tcBorders>
              <w:bottom w:val="single" w:sz="4" w:space="0" w:color="auto"/>
            </w:tcBorders>
            <w:shd w:val="clear" w:color="auto" w:fill="auto"/>
          </w:tcPr>
          <w:p w14:paraId="6F87ACE3" w14:textId="77777777" w:rsidR="00194FE7" w:rsidRPr="00194FE7" w:rsidRDefault="00194FE7" w:rsidP="00194FE7">
            <w:pPr>
              <w:numPr>
                <w:ilvl w:val="0"/>
                <w:numId w:val="6"/>
              </w:num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 xml:space="preserve">Įprastos, baltos šviesos, stebėjimo režimas </w:t>
            </w:r>
          </w:p>
          <w:p w14:paraId="430083F7" w14:textId="77777777" w:rsidR="00194FE7" w:rsidRPr="00194FE7" w:rsidRDefault="00194FE7" w:rsidP="00194FE7">
            <w:pPr>
              <w:numPr>
                <w:ilvl w:val="0"/>
                <w:numId w:val="6"/>
              </w:num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 xml:space="preserve">Siauro spektro atvaizdavimas stebėjimo režimu, skirtu kraujagyslių tinklo bei paviršinių audinių struktūros išryškinimui </w:t>
            </w:r>
            <w:r w:rsidRPr="00194FE7">
              <w:rPr>
                <w:rFonts w:asciiTheme="minorBidi" w:hAnsiTheme="minorBidi"/>
                <w:sz w:val="24"/>
                <w:szCs w:val="24"/>
              </w:rPr>
              <w:t>arba analogiškas</w:t>
            </w:r>
          </w:p>
        </w:tc>
        <w:tc>
          <w:tcPr>
            <w:tcW w:w="1594" w:type="pct"/>
          </w:tcPr>
          <w:p w14:paraId="05D36C2E"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1AF5F935" w14:textId="77777777" w:rsidTr="00CB51B1">
        <w:trPr>
          <w:trHeight w:val="1075"/>
        </w:trPr>
        <w:tc>
          <w:tcPr>
            <w:tcW w:w="509" w:type="pct"/>
            <w:shd w:val="clear" w:color="auto" w:fill="auto"/>
          </w:tcPr>
          <w:p w14:paraId="1A0A89C1"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1.1.3</w:t>
            </w:r>
          </w:p>
        </w:tc>
        <w:tc>
          <w:tcPr>
            <w:tcW w:w="1157" w:type="pct"/>
            <w:shd w:val="clear" w:color="auto" w:fill="auto"/>
          </w:tcPr>
          <w:p w14:paraId="21537BBE"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Vaizdo pagerinimo funkcija</w:t>
            </w:r>
          </w:p>
        </w:tc>
        <w:tc>
          <w:tcPr>
            <w:tcW w:w="1740" w:type="pct"/>
            <w:tcBorders>
              <w:bottom w:val="single" w:sz="4" w:space="0" w:color="auto"/>
            </w:tcBorders>
            <w:shd w:val="clear" w:color="auto" w:fill="auto"/>
          </w:tcPr>
          <w:p w14:paraId="1ABEFE91"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 xml:space="preserve">Vaizdo tekstūros ir spalvų kokybės gerinimas režimas: paryškina tonų pasikeitimus, vaizdo struktūrą ir kontūrus </w:t>
            </w:r>
            <w:r w:rsidRPr="00194FE7">
              <w:rPr>
                <w:rFonts w:asciiTheme="minorBidi" w:hAnsiTheme="minorBidi"/>
                <w:sz w:val="24"/>
                <w:szCs w:val="24"/>
              </w:rPr>
              <w:t>arba analogiška</w:t>
            </w:r>
          </w:p>
        </w:tc>
        <w:tc>
          <w:tcPr>
            <w:tcW w:w="1594" w:type="pct"/>
          </w:tcPr>
          <w:p w14:paraId="2C38D2A6"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69FCCEEA" w14:textId="77777777" w:rsidTr="00CB51B1">
        <w:trPr>
          <w:trHeight w:val="376"/>
        </w:trPr>
        <w:tc>
          <w:tcPr>
            <w:tcW w:w="509" w:type="pct"/>
            <w:shd w:val="clear" w:color="auto" w:fill="auto"/>
          </w:tcPr>
          <w:p w14:paraId="696623FE"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1.1.4</w:t>
            </w:r>
          </w:p>
        </w:tc>
        <w:tc>
          <w:tcPr>
            <w:tcW w:w="1157" w:type="pct"/>
            <w:shd w:val="clear" w:color="auto" w:fill="auto"/>
          </w:tcPr>
          <w:p w14:paraId="0E7FBAE4"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Vaizdo ekrane funkcija</w:t>
            </w:r>
          </w:p>
        </w:tc>
        <w:tc>
          <w:tcPr>
            <w:tcW w:w="1740" w:type="pct"/>
            <w:tcBorders>
              <w:bottom w:val="single" w:sz="4" w:space="0" w:color="auto"/>
            </w:tcBorders>
            <w:shd w:val="clear" w:color="auto" w:fill="auto"/>
          </w:tcPr>
          <w:p w14:paraId="55317AB8"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vaizdas vaizde arba vaizdas ne vaizde arba analogiška</w:t>
            </w:r>
          </w:p>
        </w:tc>
        <w:tc>
          <w:tcPr>
            <w:tcW w:w="1594" w:type="pct"/>
          </w:tcPr>
          <w:p w14:paraId="663DC008" w14:textId="77777777" w:rsidR="00194FE7" w:rsidRPr="00194FE7" w:rsidRDefault="00194FE7" w:rsidP="00194FE7">
            <w:pPr>
              <w:tabs>
                <w:tab w:val="center" w:pos="4680"/>
                <w:tab w:val="right" w:pos="9360"/>
              </w:tabs>
              <w:snapToGrid w:val="0"/>
              <w:spacing w:after="0" w:line="240" w:lineRule="auto"/>
              <w:jc w:val="center"/>
              <w:rPr>
                <w:rFonts w:asciiTheme="minorBidi" w:eastAsia="Times New Roman" w:hAnsiTheme="minorBidi"/>
                <w:sz w:val="24"/>
                <w:szCs w:val="24"/>
              </w:rPr>
            </w:pPr>
          </w:p>
        </w:tc>
      </w:tr>
      <w:tr w:rsidR="00194FE7" w:rsidRPr="00DD03DB" w14:paraId="35929BD0" w14:textId="77777777" w:rsidTr="00CB51B1">
        <w:trPr>
          <w:trHeight w:val="582"/>
        </w:trPr>
        <w:tc>
          <w:tcPr>
            <w:tcW w:w="509" w:type="pct"/>
            <w:shd w:val="clear" w:color="auto" w:fill="auto"/>
          </w:tcPr>
          <w:p w14:paraId="062560CB" w14:textId="10F352A8"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1.1.</w:t>
            </w:r>
            <w:r w:rsidR="00CD36F1">
              <w:rPr>
                <w:rFonts w:asciiTheme="minorBidi" w:eastAsia="Times New Roman" w:hAnsiTheme="minorBidi"/>
                <w:color w:val="000000"/>
                <w:sz w:val="24"/>
                <w:szCs w:val="24"/>
              </w:rPr>
              <w:t>4</w:t>
            </w:r>
          </w:p>
        </w:tc>
        <w:tc>
          <w:tcPr>
            <w:tcW w:w="1157" w:type="pct"/>
            <w:shd w:val="clear" w:color="auto" w:fill="auto"/>
          </w:tcPr>
          <w:p w14:paraId="62FF0284"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Diafragmos režimas:</w:t>
            </w:r>
          </w:p>
          <w:p w14:paraId="6C1079B0" w14:textId="77777777" w:rsidR="00194FE7" w:rsidRPr="00194FE7" w:rsidRDefault="00194FE7" w:rsidP="00194FE7">
            <w:pPr>
              <w:spacing w:after="0" w:line="240" w:lineRule="auto"/>
              <w:rPr>
                <w:rFonts w:asciiTheme="minorBidi" w:eastAsia="Times New Roman" w:hAnsiTheme="minorBidi"/>
                <w:sz w:val="24"/>
                <w:szCs w:val="24"/>
              </w:rPr>
            </w:pPr>
          </w:p>
        </w:tc>
        <w:tc>
          <w:tcPr>
            <w:tcW w:w="1740" w:type="pct"/>
            <w:tcBorders>
              <w:bottom w:val="single" w:sz="4" w:space="0" w:color="auto"/>
            </w:tcBorders>
            <w:shd w:val="clear" w:color="auto" w:fill="auto"/>
          </w:tcPr>
          <w:p w14:paraId="4F1938D1" w14:textId="77777777" w:rsidR="00194FE7" w:rsidRPr="00194FE7" w:rsidRDefault="00194FE7" w:rsidP="00194FE7">
            <w:pPr>
              <w:numPr>
                <w:ilvl w:val="0"/>
                <w:numId w:val="4"/>
              </w:num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 xml:space="preserve">Automatinis </w:t>
            </w:r>
          </w:p>
          <w:p w14:paraId="15A588B7" w14:textId="77777777" w:rsidR="00194FE7" w:rsidRPr="00194FE7" w:rsidRDefault="00194FE7" w:rsidP="00194FE7">
            <w:pPr>
              <w:numPr>
                <w:ilvl w:val="0"/>
                <w:numId w:val="4"/>
              </w:num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Didžiausios reikšmės (maksimalus)</w:t>
            </w:r>
          </w:p>
          <w:p w14:paraId="0A7A7F58" w14:textId="77777777" w:rsidR="00194FE7" w:rsidRPr="00194FE7" w:rsidRDefault="00194FE7" w:rsidP="00194FE7">
            <w:pPr>
              <w:numPr>
                <w:ilvl w:val="0"/>
                <w:numId w:val="4"/>
              </w:num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Vidutinis</w:t>
            </w:r>
          </w:p>
        </w:tc>
        <w:tc>
          <w:tcPr>
            <w:tcW w:w="1594" w:type="pct"/>
          </w:tcPr>
          <w:p w14:paraId="1874028D"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056A2139" w14:textId="77777777" w:rsidTr="00CB51B1">
        <w:trPr>
          <w:trHeight w:val="571"/>
        </w:trPr>
        <w:tc>
          <w:tcPr>
            <w:tcW w:w="509" w:type="pct"/>
            <w:shd w:val="clear" w:color="auto" w:fill="auto"/>
          </w:tcPr>
          <w:p w14:paraId="54704411" w14:textId="3A7B2F16"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1.1.</w:t>
            </w:r>
            <w:r w:rsidR="00CD36F1">
              <w:rPr>
                <w:rFonts w:asciiTheme="minorBidi" w:eastAsia="Times New Roman" w:hAnsiTheme="minorBidi"/>
                <w:color w:val="000000"/>
                <w:sz w:val="24"/>
                <w:szCs w:val="24"/>
              </w:rPr>
              <w:t>5</w:t>
            </w:r>
          </w:p>
        </w:tc>
        <w:tc>
          <w:tcPr>
            <w:tcW w:w="1157" w:type="pct"/>
            <w:shd w:val="clear" w:color="auto" w:fill="auto"/>
          </w:tcPr>
          <w:p w14:paraId="71F02148"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Signalų išvesties formatas:</w:t>
            </w:r>
          </w:p>
        </w:tc>
        <w:tc>
          <w:tcPr>
            <w:tcW w:w="1740" w:type="pct"/>
            <w:tcBorders>
              <w:bottom w:val="single" w:sz="4" w:space="0" w:color="auto"/>
            </w:tcBorders>
            <w:shd w:val="clear" w:color="auto" w:fill="auto"/>
          </w:tcPr>
          <w:p w14:paraId="2439B095" w14:textId="77777777" w:rsidR="00194FE7" w:rsidRPr="00194FE7" w:rsidRDefault="00194FE7" w:rsidP="00194FE7">
            <w:pPr>
              <w:spacing w:after="0" w:line="240" w:lineRule="auto"/>
              <w:rPr>
                <w:rFonts w:asciiTheme="minorBidi" w:eastAsia="Times New Roman" w:hAnsiTheme="minorBidi"/>
                <w:bCs/>
                <w:color w:val="000000"/>
                <w:sz w:val="24"/>
                <w:szCs w:val="24"/>
              </w:rPr>
            </w:pPr>
            <w:r w:rsidRPr="00194FE7">
              <w:rPr>
                <w:rFonts w:asciiTheme="minorBidi" w:hAnsiTheme="minorBidi"/>
                <w:sz w:val="24"/>
                <w:szCs w:val="24"/>
              </w:rPr>
              <w:t xml:space="preserve">4K išvestis: 12G-SDI arba </w:t>
            </w:r>
            <w:r w:rsidRPr="00194FE7">
              <w:rPr>
                <w:rFonts w:asciiTheme="minorBidi" w:eastAsia="Times New Roman" w:hAnsiTheme="minorBidi"/>
                <w:sz w:val="24"/>
                <w:szCs w:val="24"/>
              </w:rPr>
              <w:t>HDMI arba</w:t>
            </w:r>
            <w:r w:rsidRPr="00194FE7">
              <w:rPr>
                <w:rFonts w:asciiTheme="minorBidi" w:hAnsiTheme="minorBidi"/>
                <w:sz w:val="24"/>
                <w:szCs w:val="24"/>
              </w:rPr>
              <w:t xml:space="preserve"> analogiškas HDTV ( arba HD) išvestis: 3G-SDI, HD-SDI arba DVI arba analogiškas</w:t>
            </w:r>
          </w:p>
        </w:tc>
        <w:tc>
          <w:tcPr>
            <w:tcW w:w="1594" w:type="pct"/>
          </w:tcPr>
          <w:p w14:paraId="54380D7C"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69AA537B" w14:textId="77777777" w:rsidTr="00CB51B1">
        <w:trPr>
          <w:trHeight w:val="388"/>
        </w:trPr>
        <w:tc>
          <w:tcPr>
            <w:tcW w:w="509" w:type="pct"/>
            <w:shd w:val="clear" w:color="auto" w:fill="auto"/>
          </w:tcPr>
          <w:p w14:paraId="53892CA5" w14:textId="406F3205"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1.1.</w:t>
            </w:r>
            <w:r w:rsidR="00CD36F1">
              <w:rPr>
                <w:rFonts w:asciiTheme="minorBidi" w:eastAsia="Times New Roman" w:hAnsiTheme="minorBidi"/>
                <w:color w:val="000000"/>
                <w:sz w:val="24"/>
                <w:szCs w:val="24"/>
              </w:rPr>
              <w:t>6</w:t>
            </w:r>
          </w:p>
        </w:tc>
        <w:tc>
          <w:tcPr>
            <w:tcW w:w="1157" w:type="pct"/>
            <w:shd w:val="clear" w:color="auto" w:fill="auto"/>
          </w:tcPr>
          <w:p w14:paraId="5082A4D6"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 xml:space="preserve">Paciento duomenų įvedimas </w:t>
            </w:r>
          </w:p>
        </w:tc>
        <w:tc>
          <w:tcPr>
            <w:tcW w:w="1740" w:type="pct"/>
            <w:tcBorders>
              <w:bottom w:val="single" w:sz="4" w:space="0" w:color="auto"/>
            </w:tcBorders>
            <w:shd w:val="clear" w:color="auto" w:fill="auto"/>
          </w:tcPr>
          <w:p w14:paraId="3EFA78FD" w14:textId="77777777" w:rsidR="00194FE7" w:rsidRPr="00194FE7" w:rsidRDefault="00194FE7" w:rsidP="00194FE7">
            <w:pPr>
              <w:spacing w:after="0" w:line="240" w:lineRule="auto"/>
              <w:rPr>
                <w:rFonts w:asciiTheme="minorBidi" w:eastAsia="Times New Roman" w:hAnsiTheme="minorBidi"/>
                <w:bCs/>
                <w:color w:val="000000"/>
                <w:sz w:val="24"/>
                <w:szCs w:val="24"/>
              </w:rPr>
            </w:pPr>
            <w:r w:rsidRPr="00194FE7">
              <w:rPr>
                <w:rFonts w:asciiTheme="minorBidi" w:eastAsia="Times New Roman" w:hAnsiTheme="minorBidi"/>
                <w:sz w:val="24"/>
                <w:szCs w:val="24"/>
              </w:rPr>
              <w:t>Ne mažiau 40 pacientų duomenų</w:t>
            </w:r>
          </w:p>
        </w:tc>
        <w:tc>
          <w:tcPr>
            <w:tcW w:w="1594" w:type="pct"/>
          </w:tcPr>
          <w:p w14:paraId="2A00542F"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2BF82E66" w14:textId="77777777" w:rsidTr="00CB51B1">
        <w:trPr>
          <w:trHeight w:val="776"/>
        </w:trPr>
        <w:tc>
          <w:tcPr>
            <w:tcW w:w="509" w:type="pct"/>
            <w:shd w:val="clear" w:color="auto" w:fill="auto"/>
          </w:tcPr>
          <w:p w14:paraId="46518FAB" w14:textId="714F925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1.1.</w:t>
            </w:r>
            <w:r w:rsidR="00CD36F1">
              <w:rPr>
                <w:rFonts w:asciiTheme="minorBidi" w:eastAsia="Times New Roman" w:hAnsiTheme="minorBidi"/>
                <w:color w:val="000000"/>
                <w:sz w:val="24"/>
                <w:szCs w:val="24"/>
              </w:rPr>
              <w:t>7</w:t>
            </w:r>
          </w:p>
        </w:tc>
        <w:tc>
          <w:tcPr>
            <w:tcW w:w="1157" w:type="pct"/>
            <w:shd w:val="clear" w:color="auto" w:fill="auto"/>
          </w:tcPr>
          <w:p w14:paraId="420161DF"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Vaizdų išsaugojimo atmintis</w:t>
            </w:r>
          </w:p>
        </w:tc>
        <w:tc>
          <w:tcPr>
            <w:tcW w:w="1740" w:type="pct"/>
            <w:tcBorders>
              <w:bottom w:val="single" w:sz="4" w:space="0" w:color="auto"/>
            </w:tcBorders>
            <w:shd w:val="clear" w:color="auto" w:fill="auto"/>
          </w:tcPr>
          <w:p w14:paraId="4A147E2E"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Vidinė atmintis ir nešiojamas atminties įtaisas</w:t>
            </w:r>
          </w:p>
        </w:tc>
        <w:tc>
          <w:tcPr>
            <w:tcW w:w="1594" w:type="pct"/>
          </w:tcPr>
          <w:p w14:paraId="0F398035"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173DD4D7" w14:textId="77777777" w:rsidTr="00CB51B1">
        <w:trPr>
          <w:trHeight w:val="376"/>
        </w:trPr>
        <w:tc>
          <w:tcPr>
            <w:tcW w:w="509" w:type="pct"/>
            <w:shd w:val="clear" w:color="auto" w:fill="auto"/>
          </w:tcPr>
          <w:p w14:paraId="6B18BAEC" w14:textId="211CD612" w:rsidR="00194FE7" w:rsidRPr="007E63E5" w:rsidRDefault="00194FE7" w:rsidP="00194FE7">
            <w:pPr>
              <w:spacing w:after="0" w:line="240" w:lineRule="auto"/>
              <w:rPr>
                <w:rFonts w:asciiTheme="minorBidi" w:eastAsia="Times New Roman" w:hAnsiTheme="minorBidi"/>
                <w:sz w:val="24"/>
                <w:szCs w:val="24"/>
              </w:rPr>
            </w:pPr>
            <w:r w:rsidRPr="007E63E5">
              <w:rPr>
                <w:rFonts w:asciiTheme="minorBidi" w:eastAsia="Times New Roman" w:hAnsiTheme="minorBidi"/>
                <w:sz w:val="24"/>
                <w:szCs w:val="24"/>
              </w:rPr>
              <w:lastRenderedPageBreak/>
              <w:t>1.1.</w:t>
            </w:r>
            <w:r w:rsidR="001F5D0B" w:rsidRPr="007E63E5">
              <w:rPr>
                <w:rFonts w:asciiTheme="minorBidi" w:eastAsia="Times New Roman" w:hAnsiTheme="minorBidi"/>
                <w:sz w:val="24"/>
                <w:szCs w:val="24"/>
              </w:rPr>
              <w:t>8</w:t>
            </w:r>
          </w:p>
        </w:tc>
        <w:tc>
          <w:tcPr>
            <w:tcW w:w="1157" w:type="pct"/>
            <w:shd w:val="clear" w:color="auto" w:fill="auto"/>
          </w:tcPr>
          <w:p w14:paraId="2EC7CE98" w14:textId="407DDC05" w:rsidR="00194FE7" w:rsidRPr="007E63E5" w:rsidRDefault="00D310DD" w:rsidP="00D310DD">
            <w:pPr>
              <w:spacing w:after="0" w:line="240" w:lineRule="auto"/>
              <w:rPr>
                <w:rFonts w:asciiTheme="minorBidi" w:eastAsia="Times New Roman" w:hAnsiTheme="minorBidi"/>
                <w:sz w:val="24"/>
                <w:szCs w:val="24"/>
              </w:rPr>
            </w:pPr>
            <w:proofErr w:type="spellStart"/>
            <w:r w:rsidRPr="007E63E5">
              <w:rPr>
                <w:rFonts w:asciiTheme="minorBidi" w:eastAsia="Times New Roman" w:hAnsiTheme="minorBidi"/>
                <w:sz w:val="24"/>
                <w:szCs w:val="24"/>
              </w:rPr>
              <w:t>Jutiklinis</w:t>
            </w:r>
            <w:proofErr w:type="spellEnd"/>
            <w:r w:rsidRPr="007E63E5">
              <w:rPr>
                <w:rFonts w:asciiTheme="minorBidi" w:eastAsia="Times New Roman" w:hAnsiTheme="minorBidi"/>
                <w:sz w:val="24"/>
                <w:szCs w:val="24"/>
              </w:rPr>
              <w:t xml:space="preserve"> arba informacinis skydelis</w:t>
            </w:r>
          </w:p>
        </w:tc>
        <w:tc>
          <w:tcPr>
            <w:tcW w:w="1740" w:type="pct"/>
            <w:tcBorders>
              <w:bottom w:val="single" w:sz="4" w:space="0" w:color="auto"/>
            </w:tcBorders>
            <w:shd w:val="clear" w:color="auto" w:fill="auto"/>
          </w:tcPr>
          <w:p w14:paraId="424D758F" w14:textId="59B2085F" w:rsidR="00194FE7" w:rsidRPr="007E63E5" w:rsidRDefault="001F5D0B" w:rsidP="00194FE7">
            <w:pPr>
              <w:spacing w:after="0" w:line="240" w:lineRule="auto"/>
              <w:rPr>
                <w:rFonts w:asciiTheme="minorBidi" w:eastAsia="Times New Roman" w:hAnsiTheme="minorBidi"/>
                <w:bCs/>
                <w:sz w:val="24"/>
                <w:szCs w:val="24"/>
              </w:rPr>
            </w:pPr>
            <w:r w:rsidRPr="007E63E5">
              <w:rPr>
                <w:rFonts w:asciiTheme="minorBidi" w:eastAsia="Times New Roman" w:hAnsiTheme="minorBidi"/>
                <w:sz w:val="24"/>
                <w:szCs w:val="24"/>
              </w:rPr>
              <w:t>Būtina</w:t>
            </w:r>
          </w:p>
        </w:tc>
        <w:tc>
          <w:tcPr>
            <w:tcW w:w="1594" w:type="pct"/>
          </w:tcPr>
          <w:p w14:paraId="30A3CEB5" w14:textId="77777777" w:rsidR="00194FE7" w:rsidRPr="00BF4BBB" w:rsidRDefault="00194FE7" w:rsidP="00194FE7">
            <w:pPr>
              <w:snapToGrid w:val="0"/>
              <w:spacing w:after="0" w:line="240" w:lineRule="auto"/>
              <w:rPr>
                <w:rFonts w:asciiTheme="minorBidi" w:eastAsia="Times New Roman" w:hAnsiTheme="minorBidi"/>
                <w:color w:val="FF0000"/>
                <w:sz w:val="24"/>
                <w:szCs w:val="24"/>
              </w:rPr>
            </w:pPr>
          </w:p>
        </w:tc>
      </w:tr>
      <w:tr w:rsidR="00194FE7" w:rsidRPr="00CE16A4" w14:paraId="7E30DB3F" w14:textId="77777777" w:rsidTr="007A6ECB">
        <w:trPr>
          <w:trHeight w:val="514"/>
        </w:trPr>
        <w:tc>
          <w:tcPr>
            <w:tcW w:w="509" w:type="pct"/>
            <w:shd w:val="clear" w:color="auto" w:fill="auto"/>
          </w:tcPr>
          <w:p w14:paraId="4B2C58E7" w14:textId="77777777" w:rsidR="00194FE7" w:rsidRPr="00194FE7" w:rsidRDefault="00194FE7" w:rsidP="00194FE7">
            <w:pPr>
              <w:spacing w:after="0" w:line="240" w:lineRule="auto"/>
              <w:rPr>
                <w:rFonts w:asciiTheme="minorBidi" w:eastAsia="Times New Roman" w:hAnsiTheme="minorBidi"/>
                <w:b/>
                <w:bCs/>
                <w:color w:val="000000"/>
                <w:sz w:val="24"/>
                <w:szCs w:val="24"/>
              </w:rPr>
            </w:pPr>
            <w:r w:rsidRPr="00194FE7">
              <w:rPr>
                <w:rFonts w:asciiTheme="minorBidi" w:eastAsia="Times New Roman" w:hAnsiTheme="minorBidi"/>
                <w:b/>
                <w:bCs/>
                <w:color w:val="000000"/>
                <w:sz w:val="24"/>
                <w:szCs w:val="24"/>
              </w:rPr>
              <w:t>1.2.</w:t>
            </w:r>
          </w:p>
        </w:tc>
        <w:tc>
          <w:tcPr>
            <w:tcW w:w="2897" w:type="pct"/>
            <w:gridSpan w:val="2"/>
            <w:shd w:val="clear" w:color="auto" w:fill="auto"/>
          </w:tcPr>
          <w:p w14:paraId="7F5B657D" w14:textId="77777777" w:rsidR="00194FE7" w:rsidRPr="00194FE7" w:rsidRDefault="00194FE7" w:rsidP="00194FE7">
            <w:pPr>
              <w:spacing w:after="0" w:line="240" w:lineRule="auto"/>
              <w:rPr>
                <w:rFonts w:asciiTheme="minorBidi" w:eastAsia="Times New Roman" w:hAnsiTheme="minorBidi"/>
                <w:b/>
                <w:bCs/>
                <w:color w:val="000000"/>
                <w:sz w:val="24"/>
                <w:szCs w:val="24"/>
              </w:rPr>
            </w:pPr>
            <w:r w:rsidRPr="00194FE7">
              <w:rPr>
                <w:rFonts w:asciiTheme="minorBidi" w:eastAsia="Times New Roman" w:hAnsiTheme="minorBidi"/>
                <w:b/>
                <w:bCs/>
                <w:color w:val="000000"/>
                <w:sz w:val="24"/>
                <w:szCs w:val="24"/>
              </w:rPr>
              <w:t>Skystųjų kristalų (LCD) monitorius, 1 vnt.</w:t>
            </w:r>
          </w:p>
        </w:tc>
        <w:tc>
          <w:tcPr>
            <w:tcW w:w="1594" w:type="pct"/>
          </w:tcPr>
          <w:p w14:paraId="705168DD"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CE16A4" w14:paraId="1DDD1656" w14:textId="77777777" w:rsidTr="00CB51B1">
        <w:trPr>
          <w:trHeight w:val="205"/>
        </w:trPr>
        <w:tc>
          <w:tcPr>
            <w:tcW w:w="509" w:type="pct"/>
            <w:shd w:val="clear" w:color="auto" w:fill="auto"/>
          </w:tcPr>
          <w:p w14:paraId="3357EE8F"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1.2.1.</w:t>
            </w:r>
          </w:p>
        </w:tc>
        <w:tc>
          <w:tcPr>
            <w:tcW w:w="1157" w:type="pct"/>
            <w:shd w:val="clear" w:color="auto" w:fill="auto"/>
          </w:tcPr>
          <w:p w14:paraId="4F67A25D"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sz w:val="24"/>
                <w:szCs w:val="24"/>
              </w:rPr>
              <w:t>Dydis</w:t>
            </w:r>
          </w:p>
        </w:tc>
        <w:tc>
          <w:tcPr>
            <w:tcW w:w="1740" w:type="pct"/>
            <w:shd w:val="clear" w:color="auto" w:fill="auto"/>
          </w:tcPr>
          <w:p w14:paraId="55CCAF63"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hAnsiTheme="minorBidi"/>
                <w:color w:val="000000" w:themeColor="text1"/>
                <w:sz w:val="24"/>
                <w:szCs w:val="24"/>
              </w:rPr>
              <w:t xml:space="preserve">≥ 31 </w:t>
            </w:r>
            <w:r w:rsidRPr="00194FE7">
              <w:rPr>
                <w:rFonts w:asciiTheme="minorBidi" w:eastAsia="Times New Roman" w:hAnsiTheme="minorBidi"/>
                <w:sz w:val="24"/>
                <w:szCs w:val="24"/>
              </w:rPr>
              <w:t>” įstrižainė</w:t>
            </w:r>
          </w:p>
        </w:tc>
        <w:tc>
          <w:tcPr>
            <w:tcW w:w="1594" w:type="pct"/>
          </w:tcPr>
          <w:p w14:paraId="28714E7F"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CE16A4" w14:paraId="02D50676" w14:textId="77777777" w:rsidTr="00CB51B1">
        <w:trPr>
          <w:trHeight w:val="376"/>
        </w:trPr>
        <w:tc>
          <w:tcPr>
            <w:tcW w:w="509" w:type="pct"/>
            <w:shd w:val="clear" w:color="auto" w:fill="auto"/>
          </w:tcPr>
          <w:p w14:paraId="45AE9D8F"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1.2.2.</w:t>
            </w:r>
          </w:p>
        </w:tc>
        <w:tc>
          <w:tcPr>
            <w:tcW w:w="1157" w:type="pct"/>
            <w:shd w:val="clear" w:color="auto" w:fill="auto"/>
          </w:tcPr>
          <w:p w14:paraId="56DF5941"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Skirtas naudoti medicinoje</w:t>
            </w:r>
          </w:p>
        </w:tc>
        <w:tc>
          <w:tcPr>
            <w:tcW w:w="1740" w:type="pct"/>
            <w:shd w:val="clear" w:color="auto" w:fill="auto"/>
          </w:tcPr>
          <w:p w14:paraId="516FF871"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Būtina</w:t>
            </w:r>
          </w:p>
        </w:tc>
        <w:tc>
          <w:tcPr>
            <w:tcW w:w="1594" w:type="pct"/>
          </w:tcPr>
          <w:p w14:paraId="4F9ADB1F"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CE7E56" w14:paraId="08564EED" w14:textId="77777777" w:rsidTr="00CB51B1">
        <w:trPr>
          <w:trHeight w:val="388"/>
        </w:trPr>
        <w:tc>
          <w:tcPr>
            <w:tcW w:w="509" w:type="pct"/>
            <w:shd w:val="clear" w:color="auto" w:fill="auto"/>
          </w:tcPr>
          <w:p w14:paraId="41659A4F"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1.2.3.</w:t>
            </w:r>
          </w:p>
        </w:tc>
        <w:tc>
          <w:tcPr>
            <w:tcW w:w="1157" w:type="pct"/>
            <w:shd w:val="clear" w:color="auto" w:fill="auto"/>
          </w:tcPr>
          <w:p w14:paraId="71DDA071"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sz w:val="24"/>
                <w:szCs w:val="24"/>
              </w:rPr>
              <w:t>Įvestys</w:t>
            </w:r>
          </w:p>
        </w:tc>
        <w:tc>
          <w:tcPr>
            <w:tcW w:w="1740" w:type="pct"/>
            <w:shd w:val="clear" w:color="auto" w:fill="auto"/>
          </w:tcPr>
          <w:p w14:paraId="5E60F46D"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 xml:space="preserve">4K įvestys:12G-SDI, </w:t>
            </w:r>
            <w:proofErr w:type="spellStart"/>
            <w:r w:rsidRPr="00194FE7">
              <w:rPr>
                <w:rFonts w:asciiTheme="minorBidi" w:eastAsia="Times New Roman" w:hAnsiTheme="minorBidi"/>
                <w:sz w:val="24"/>
                <w:szCs w:val="24"/>
              </w:rPr>
              <w:t>DisplayPort</w:t>
            </w:r>
            <w:proofErr w:type="spellEnd"/>
            <w:r w:rsidRPr="00194FE7">
              <w:rPr>
                <w:rFonts w:asciiTheme="minorBidi" w:eastAsia="Times New Roman" w:hAnsiTheme="minorBidi"/>
                <w:sz w:val="24"/>
                <w:szCs w:val="24"/>
              </w:rPr>
              <w:t>, HDMI arba analogiškos</w:t>
            </w:r>
          </w:p>
        </w:tc>
        <w:tc>
          <w:tcPr>
            <w:tcW w:w="1594" w:type="pct"/>
          </w:tcPr>
          <w:p w14:paraId="488DF0A9"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CE7E56" w14:paraId="1A4C2603" w14:textId="77777777" w:rsidTr="00CB51B1">
        <w:trPr>
          <w:trHeight w:val="376"/>
        </w:trPr>
        <w:tc>
          <w:tcPr>
            <w:tcW w:w="509" w:type="pct"/>
            <w:shd w:val="clear" w:color="auto" w:fill="auto"/>
          </w:tcPr>
          <w:p w14:paraId="721E912B"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1.2.4.</w:t>
            </w:r>
          </w:p>
        </w:tc>
        <w:tc>
          <w:tcPr>
            <w:tcW w:w="1157" w:type="pct"/>
            <w:shd w:val="clear" w:color="auto" w:fill="auto"/>
          </w:tcPr>
          <w:p w14:paraId="19B40BDF"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Vaizdo perteikimas dviem kanalais</w:t>
            </w:r>
          </w:p>
        </w:tc>
        <w:tc>
          <w:tcPr>
            <w:tcW w:w="1740" w:type="pct"/>
            <w:shd w:val="clear" w:color="auto" w:fill="auto"/>
          </w:tcPr>
          <w:p w14:paraId="2B381732"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1.Vaizdas vaizde arba analogiška</w:t>
            </w:r>
          </w:p>
          <w:p w14:paraId="21DEA0F3"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sz w:val="24"/>
                <w:szCs w:val="24"/>
              </w:rPr>
              <w:t>2. Vaizdas ne vaizde arba analogiška</w:t>
            </w:r>
          </w:p>
        </w:tc>
        <w:tc>
          <w:tcPr>
            <w:tcW w:w="1594" w:type="pct"/>
          </w:tcPr>
          <w:p w14:paraId="74D13E33"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CE7E56" w14:paraId="36BD34CD" w14:textId="77777777" w:rsidTr="00CB51B1">
        <w:trPr>
          <w:trHeight w:val="182"/>
        </w:trPr>
        <w:tc>
          <w:tcPr>
            <w:tcW w:w="509" w:type="pct"/>
            <w:shd w:val="clear" w:color="auto" w:fill="auto"/>
          </w:tcPr>
          <w:p w14:paraId="765B01C0"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1.2.5.</w:t>
            </w:r>
          </w:p>
        </w:tc>
        <w:tc>
          <w:tcPr>
            <w:tcW w:w="1157" w:type="pct"/>
            <w:shd w:val="clear" w:color="auto" w:fill="auto"/>
          </w:tcPr>
          <w:p w14:paraId="1C5F1997"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sz w:val="24"/>
                <w:szCs w:val="24"/>
              </w:rPr>
              <w:t>Skiriamoji geba</w:t>
            </w:r>
          </w:p>
        </w:tc>
        <w:tc>
          <w:tcPr>
            <w:tcW w:w="1740" w:type="pct"/>
            <w:shd w:val="clear" w:color="auto" w:fill="auto"/>
          </w:tcPr>
          <w:p w14:paraId="07656CA2"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sz w:val="24"/>
                <w:szCs w:val="24"/>
              </w:rPr>
              <w:t>ne blogiau 3840x2160</w:t>
            </w:r>
          </w:p>
        </w:tc>
        <w:tc>
          <w:tcPr>
            <w:tcW w:w="1594" w:type="pct"/>
          </w:tcPr>
          <w:p w14:paraId="59052DDC"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6EF4C4FE" w14:textId="77777777" w:rsidTr="00CB51B1">
        <w:trPr>
          <w:trHeight w:val="194"/>
        </w:trPr>
        <w:tc>
          <w:tcPr>
            <w:tcW w:w="509" w:type="pct"/>
            <w:shd w:val="clear" w:color="auto" w:fill="auto"/>
          </w:tcPr>
          <w:p w14:paraId="139F7B2F"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1.2.6.</w:t>
            </w:r>
          </w:p>
        </w:tc>
        <w:tc>
          <w:tcPr>
            <w:tcW w:w="1157" w:type="pct"/>
            <w:shd w:val="clear" w:color="auto" w:fill="auto"/>
          </w:tcPr>
          <w:p w14:paraId="68458453"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sz w:val="24"/>
                <w:szCs w:val="24"/>
              </w:rPr>
              <w:t xml:space="preserve">Spalvų skaičius </w:t>
            </w:r>
          </w:p>
        </w:tc>
        <w:tc>
          <w:tcPr>
            <w:tcW w:w="1740" w:type="pct"/>
            <w:shd w:val="clear" w:color="auto" w:fill="auto"/>
          </w:tcPr>
          <w:p w14:paraId="4DF26494"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sz w:val="24"/>
                <w:szCs w:val="24"/>
              </w:rPr>
              <w:t>ne blogiau 1000 mln.</w:t>
            </w:r>
          </w:p>
        </w:tc>
        <w:tc>
          <w:tcPr>
            <w:tcW w:w="1594" w:type="pct"/>
          </w:tcPr>
          <w:p w14:paraId="67096857"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40D46F7D" w14:textId="77777777" w:rsidTr="007A6ECB">
        <w:trPr>
          <w:trHeight w:val="470"/>
        </w:trPr>
        <w:tc>
          <w:tcPr>
            <w:tcW w:w="509" w:type="pct"/>
            <w:shd w:val="clear" w:color="auto" w:fill="auto"/>
          </w:tcPr>
          <w:p w14:paraId="3F3639FC" w14:textId="77777777" w:rsidR="00194FE7" w:rsidRPr="00194FE7" w:rsidRDefault="00194FE7" w:rsidP="00194FE7">
            <w:pPr>
              <w:spacing w:after="0" w:line="240" w:lineRule="auto"/>
              <w:rPr>
                <w:rFonts w:asciiTheme="minorBidi" w:eastAsia="Times New Roman" w:hAnsiTheme="minorBidi"/>
                <w:b/>
                <w:bCs/>
                <w:color w:val="000000"/>
                <w:sz w:val="24"/>
                <w:szCs w:val="24"/>
              </w:rPr>
            </w:pPr>
            <w:r w:rsidRPr="00194FE7">
              <w:rPr>
                <w:rFonts w:asciiTheme="minorBidi" w:eastAsia="Times New Roman" w:hAnsiTheme="minorBidi"/>
                <w:b/>
                <w:bCs/>
                <w:color w:val="000000"/>
                <w:sz w:val="24"/>
                <w:szCs w:val="24"/>
              </w:rPr>
              <w:t>1.3.</w:t>
            </w:r>
          </w:p>
        </w:tc>
        <w:tc>
          <w:tcPr>
            <w:tcW w:w="2897" w:type="pct"/>
            <w:gridSpan w:val="2"/>
            <w:shd w:val="clear" w:color="auto" w:fill="auto"/>
          </w:tcPr>
          <w:p w14:paraId="1E5B602D" w14:textId="77777777" w:rsidR="00194FE7" w:rsidRPr="00194FE7" w:rsidRDefault="00194FE7" w:rsidP="00194FE7">
            <w:pPr>
              <w:spacing w:after="0" w:line="240" w:lineRule="auto"/>
              <w:rPr>
                <w:rFonts w:asciiTheme="minorBidi" w:eastAsia="Times New Roman" w:hAnsiTheme="minorBidi"/>
                <w:b/>
                <w:bCs/>
                <w:color w:val="000000"/>
                <w:sz w:val="24"/>
                <w:szCs w:val="24"/>
              </w:rPr>
            </w:pPr>
            <w:r w:rsidRPr="00194FE7">
              <w:rPr>
                <w:rFonts w:asciiTheme="minorBidi" w:eastAsia="Times New Roman" w:hAnsiTheme="minorBidi"/>
                <w:b/>
                <w:bCs/>
                <w:color w:val="000000"/>
                <w:sz w:val="24"/>
                <w:szCs w:val="24"/>
              </w:rPr>
              <w:t>Vežimėlis endoskopinei įrangai, 1 vnt.</w:t>
            </w:r>
          </w:p>
        </w:tc>
        <w:tc>
          <w:tcPr>
            <w:tcW w:w="1594" w:type="pct"/>
          </w:tcPr>
          <w:p w14:paraId="328559D8"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059EC662" w14:textId="77777777" w:rsidTr="00CB51B1">
        <w:trPr>
          <w:trHeight w:val="376"/>
        </w:trPr>
        <w:tc>
          <w:tcPr>
            <w:tcW w:w="509" w:type="pct"/>
            <w:shd w:val="clear" w:color="auto" w:fill="auto"/>
          </w:tcPr>
          <w:p w14:paraId="30C5D4D8"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1.3.1.</w:t>
            </w:r>
          </w:p>
        </w:tc>
        <w:tc>
          <w:tcPr>
            <w:tcW w:w="1157" w:type="pct"/>
            <w:shd w:val="clear" w:color="auto" w:fill="auto"/>
          </w:tcPr>
          <w:p w14:paraId="3083326B"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sz w:val="24"/>
                <w:szCs w:val="24"/>
              </w:rPr>
              <w:t>Laikiklis vaizdo monitoriui</w:t>
            </w:r>
          </w:p>
        </w:tc>
        <w:tc>
          <w:tcPr>
            <w:tcW w:w="1740" w:type="pct"/>
            <w:shd w:val="clear" w:color="auto" w:fill="auto"/>
          </w:tcPr>
          <w:p w14:paraId="34320571"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tvirtinamas ant vežimėlio artikuliuojantis laikiklis</w:t>
            </w:r>
          </w:p>
        </w:tc>
        <w:tc>
          <w:tcPr>
            <w:tcW w:w="1594" w:type="pct"/>
          </w:tcPr>
          <w:p w14:paraId="7E07A055"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2406DCCC" w14:textId="77777777" w:rsidTr="00CB51B1">
        <w:trPr>
          <w:trHeight w:val="388"/>
        </w:trPr>
        <w:tc>
          <w:tcPr>
            <w:tcW w:w="509" w:type="pct"/>
            <w:shd w:val="clear" w:color="auto" w:fill="auto"/>
          </w:tcPr>
          <w:p w14:paraId="372D477D"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1.3.2.</w:t>
            </w:r>
          </w:p>
        </w:tc>
        <w:tc>
          <w:tcPr>
            <w:tcW w:w="1157" w:type="pct"/>
            <w:shd w:val="clear" w:color="auto" w:fill="auto"/>
          </w:tcPr>
          <w:p w14:paraId="5F1C4E7D"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Endoskopų laikiklis endoskopams</w:t>
            </w:r>
          </w:p>
        </w:tc>
        <w:tc>
          <w:tcPr>
            <w:tcW w:w="1740" w:type="pct"/>
            <w:shd w:val="clear" w:color="auto" w:fill="auto"/>
          </w:tcPr>
          <w:p w14:paraId="5BFC0792"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sz w:val="24"/>
                <w:szCs w:val="24"/>
              </w:rPr>
              <w:t>ne mažiau kaip dviem endoskopams kabinti</w:t>
            </w:r>
          </w:p>
        </w:tc>
        <w:tc>
          <w:tcPr>
            <w:tcW w:w="1594" w:type="pct"/>
          </w:tcPr>
          <w:p w14:paraId="6EBB5709"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5EF965F5" w14:textId="77777777" w:rsidTr="00CB51B1">
        <w:trPr>
          <w:trHeight w:val="388"/>
        </w:trPr>
        <w:tc>
          <w:tcPr>
            <w:tcW w:w="509" w:type="pct"/>
            <w:shd w:val="clear" w:color="auto" w:fill="auto"/>
          </w:tcPr>
          <w:p w14:paraId="36514092"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1.3.3.</w:t>
            </w:r>
          </w:p>
        </w:tc>
        <w:tc>
          <w:tcPr>
            <w:tcW w:w="1157" w:type="pct"/>
            <w:shd w:val="clear" w:color="auto" w:fill="auto"/>
          </w:tcPr>
          <w:p w14:paraId="6626FF4C"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hAnsiTheme="minorBidi"/>
                <w:sz w:val="24"/>
                <w:szCs w:val="24"/>
              </w:rPr>
              <w:t>Lentynos įrangai sudėti</w:t>
            </w:r>
          </w:p>
        </w:tc>
        <w:tc>
          <w:tcPr>
            <w:tcW w:w="1740" w:type="pct"/>
            <w:shd w:val="clear" w:color="auto" w:fill="auto"/>
          </w:tcPr>
          <w:p w14:paraId="011CF3C9"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hAnsiTheme="minorBidi"/>
                <w:sz w:val="24"/>
                <w:szCs w:val="24"/>
              </w:rPr>
              <w:t>≥</w:t>
            </w:r>
            <w:r w:rsidRPr="00194FE7">
              <w:rPr>
                <w:rFonts w:asciiTheme="minorBidi" w:eastAsia="Times New Roman" w:hAnsiTheme="minorBidi"/>
                <w:sz w:val="24"/>
                <w:szCs w:val="24"/>
              </w:rPr>
              <w:t xml:space="preserve">4 </w:t>
            </w:r>
          </w:p>
        </w:tc>
        <w:tc>
          <w:tcPr>
            <w:tcW w:w="1594" w:type="pct"/>
          </w:tcPr>
          <w:p w14:paraId="4EC10C15"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1AFF1176" w14:textId="77777777" w:rsidTr="00CB51B1">
        <w:trPr>
          <w:trHeight w:val="376"/>
        </w:trPr>
        <w:tc>
          <w:tcPr>
            <w:tcW w:w="509" w:type="pct"/>
            <w:shd w:val="clear" w:color="auto" w:fill="auto"/>
          </w:tcPr>
          <w:p w14:paraId="20C955A0"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1.3.4.</w:t>
            </w:r>
          </w:p>
        </w:tc>
        <w:tc>
          <w:tcPr>
            <w:tcW w:w="1157" w:type="pct"/>
            <w:shd w:val="clear" w:color="auto" w:fill="auto"/>
          </w:tcPr>
          <w:p w14:paraId="66E6AAFF"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sz w:val="24"/>
                <w:szCs w:val="24"/>
              </w:rPr>
              <w:t>Skiriamasis transformatorius</w:t>
            </w:r>
          </w:p>
        </w:tc>
        <w:tc>
          <w:tcPr>
            <w:tcW w:w="1740" w:type="pct"/>
            <w:shd w:val="clear" w:color="auto" w:fill="auto"/>
          </w:tcPr>
          <w:p w14:paraId="3A3AEA9A"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Būtina</w:t>
            </w:r>
          </w:p>
        </w:tc>
        <w:tc>
          <w:tcPr>
            <w:tcW w:w="1594" w:type="pct"/>
          </w:tcPr>
          <w:p w14:paraId="0146FA5A"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69D3E4B8" w14:textId="77777777" w:rsidTr="00CB51B1">
        <w:trPr>
          <w:trHeight w:val="376"/>
        </w:trPr>
        <w:tc>
          <w:tcPr>
            <w:tcW w:w="509" w:type="pct"/>
            <w:shd w:val="clear" w:color="auto" w:fill="auto"/>
          </w:tcPr>
          <w:p w14:paraId="464D8946"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1.3.5.</w:t>
            </w:r>
          </w:p>
        </w:tc>
        <w:tc>
          <w:tcPr>
            <w:tcW w:w="1157" w:type="pct"/>
            <w:shd w:val="clear" w:color="auto" w:fill="auto"/>
          </w:tcPr>
          <w:p w14:paraId="27982A9F"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hAnsiTheme="minorBidi"/>
                <w:sz w:val="24"/>
                <w:szCs w:val="24"/>
              </w:rPr>
              <w:t>Centrinis el. įtampos įjungimo/išjungimo mygtukas</w:t>
            </w:r>
          </w:p>
        </w:tc>
        <w:tc>
          <w:tcPr>
            <w:tcW w:w="1740" w:type="pct"/>
            <w:shd w:val="clear" w:color="auto" w:fill="auto"/>
          </w:tcPr>
          <w:p w14:paraId="13A7CC03"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color w:val="000000"/>
                <w:sz w:val="24"/>
                <w:szCs w:val="24"/>
              </w:rPr>
              <w:t>Būtina</w:t>
            </w:r>
          </w:p>
        </w:tc>
        <w:tc>
          <w:tcPr>
            <w:tcW w:w="1594" w:type="pct"/>
          </w:tcPr>
          <w:p w14:paraId="274A560C"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7C4ABCB6" w14:textId="77777777" w:rsidTr="00CB51B1">
        <w:trPr>
          <w:trHeight w:val="376"/>
        </w:trPr>
        <w:tc>
          <w:tcPr>
            <w:tcW w:w="509" w:type="pct"/>
            <w:shd w:val="clear" w:color="auto" w:fill="auto"/>
          </w:tcPr>
          <w:p w14:paraId="00FA694C"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1.3.6.</w:t>
            </w:r>
          </w:p>
        </w:tc>
        <w:tc>
          <w:tcPr>
            <w:tcW w:w="1157" w:type="pct"/>
            <w:shd w:val="clear" w:color="auto" w:fill="auto"/>
          </w:tcPr>
          <w:p w14:paraId="21A64527"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hAnsiTheme="minorBidi"/>
                <w:sz w:val="24"/>
                <w:szCs w:val="24"/>
              </w:rPr>
              <w:t>Laikiklis CO2 dujų balionui</w:t>
            </w:r>
          </w:p>
        </w:tc>
        <w:tc>
          <w:tcPr>
            <w:tcW w:w="1740" w:type="pct"/>
            <w:shd w:val="clear" w:color="auto" w:fill="auto"/>
          </w:tcPr>
          <w:p w14:paraId="02B7BA05"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color w:val="000000"/>
                <w:sz w:val="24"/>
                <w:szCs w:val="24"/>
              </w:rPr>
              <w:t>Būtina</w:t>
            </w:r>
          </w:p>
        </w:tc>
        <w:tc>
          <w:tcPr>
            <w:tcW w:w="1594" w:type="pct"/>
          </w:tcPr>
          <w:p w14:paraId="5D68106B"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28608DEC" w14:textId="77777777" w:rsidTr="00CB51B1">
        <w:trPr>
          <w:trHeight w:val="376"/>
        </w:trPr>
        <w:tc>
          <w:tcPr>
            <w:tcW w:w="509" w:type="pct"/>
            <w:shd w:val="clear" w:color="auto" w:fill="auto"/>
          </w:tcPr>
          <w:p w14:paraId="5A36977D"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1.3.7.</w:t>
            </w:r>
          </w:p>
        </w:tc>
        <w:tc>
          <w:tcPr>
            <w:tcW w:w="1157" w:type="pct"/>
            <w:shd w:val="clear" w:color="auto" w:fill="auto"/>
          </w:tcPr>
          <w:p w14:paraId="7B5E7C89" w14:textId="77777777" w:rsidR="00194FE7" w:rsidRPr="00194FE7" w:rsidRDefault="00194FE7" w:rsidP="00194FE7">
            <w:pPr>
              <w:spacing w:after="0" w:line="240" w:lineRule="auto"/>
              <w:rPr>
                <w:rFonts w:asciiTheme="minorBidi" w:hAnsiTheme="minorBidi"/>
                <w:sz w:val="24"/>
                <w:szCs w:val="24"/>
              </w:rPr>
            </w:pPr>
            <w:r w:rsidRPr="00194FE7">
              <w:rPr>
                <w:rFonts w:asciiTheme="minorBidi" w:hAnsiTheme="minorBidi"/>
                <w:sz w:val="24"/>
                <w:szCs w:val="24"/>
              </w:rPr>
              <w:t>Surinkimo indo laikiklis</w:t>
            </w:r>
          </w:p>
        </w:tc>
        <w:tc>
          <w:tcPr>
            <w:tcW w:w="1740" w:type="pct"/>
            <w:shd w:val="clear" w:color="auto" w:fill="auto"/>
          </w:tcPr>
          <w:p w14:paraId="72DC83B6" w14:textId="77777777" w:rsidR="00194FE7" w:rsidRPr="00194FE7" w:rsidRDefault="00194FE7" w:rsidP="00194FE7">
            <w:pPr>
              <w:spacing w:after="0" w:line="240" w:lineRule="auto"/>
              <w:rPr>
                <w:rFonts w:asciiTheme="minorBidi" w:hAnsiTheme="minorBidi"/>
                <w:color w:val="000000"/>
                <w:sz w:val="24"/>
                <w:szCs w:val="24"/>
              </w:rPr>
            </w:pPr>
            <w:r w:rsidRPr="00194FE7">
              <w:rPr>
                <w:rFonts w:asciiTheme="minorBidi" w:eastAsia="Times New Roman" w:hAnsiTheme="minorBidi"/>
                <w:sz w:val="24"/>
                <w:szCs w:val="24"/>
              </w:rPr>
              <w:t>ne mažiau kaip dviem</w:t>
            </w:r>
            <w:r w:rsidRPr="00194FE7">
              <w:rPr>
                <w:rFonts w:asciiTheme="minorBidi" w:hAnsiTheme="minorBidi"/>
                <w:color w:val="000000"/>
                <w:sz w:val="24"/>
                <w:szCs w:val="24"/>
              </w:rPr>
              <w:t xml:space="preserve"> surinkimo indams kabinti </w:t>
            </w:r>
          </w:p>
        </w:tc>
        <w:tc>
          <w:tcPr>
            <w:tcW w:w="1594" w:type="pct"/>
          </w:tcPr>
          <w:p w14:paraId="10B5C558"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2ACB473A" w14:textId="77777777" w:rsidTr="007A6ECB">
        <w:trPr>
          <w:trHeight w:val="441"/>
        </w:trPr>
        <w:tc>
          <w:tcPr>
            <w:tcW w:w="509" w:type="pct"/>
            <w:shd w:val="clear" w:color="auto" w:fill="auto"/>
          </w:tcPr>
          <w:p w14:paraId="1B315F1E" w14:textId="77777777" w:rsidR="00194FE7" w:rsidRPr="00194FE7" w:rsidRDefault="00194FE7" w:rsidP="00194FE7">
            <w:pPr>
              <w:spacing w:after="0" w:line="240" w:lineRule="auto"/>
              <w:rPr>
                <w:rFonts w:asciiTheme="minorBidi" w:eastAsia="Times New Roman" w:hAnsiTheme="minorBidi"/>
                <w:b/>
                <w:bCs/>
                <w:color w:val="000000"/>
                <w:sz w:val="24"/>
                <w:szCs w:val="24"/>
              </w:rPr>
            </w:pPr>
            <w:r w:rsidRPr="00194FE7">
              <w:rPr>
                <w:rFonts w:asciiTheme="minorBidi" w:eastAsia="Times New Roman" w:hAnsiTheme="minorBidi"/>
                <w:b/>
                <w:bCs/>
                <w:color w:val="000000"/>
                <w:sz w:val="24"/>
                <w:szCs w:val="24"/>
              </w:rPr>
              <w:t>1.4.</w:t>
            </w:r>
          </w:p>
        </w:tc>
        <w:tc>
          <w:tcPr>
            <w:tcW w:w="2897" w:type="pct"/>
            <w:gridSpan w:val="2"/>
            <w:shd w:val="clear" w:color="auto" w:fill="auto"/>
          </w:tcPr>
          <w:p w14:paraId="501AC735" w14:textId="77777777" w:rsidR="00194FE7" w:rsidRPr="00194FE7" w:rsidRDefault="00194FE7" w:rsidP="00194FE7">
            <w:pPr>
              <w:spacing w:after="0" w:line="240" w:lineRule="auto"/>
              <w:rPr>
                <w:rFonts w:asciiTheme="minorBidi" w:eastAsia="Times New Roman" w:hAnsiTheme="minorBidi"/>
                <w:color w:val="000000"/>
                <w:sz w:val="24"/>
                <w:szCs w:val="24"/>
              </w:rPr>
            </w:pPr>
            <w:proofErr w:type="spellStart"/>
            <w:r w:rsidRPr="00194FE7">
              <w:rPr>
                <w:rFonts w:asciiTheme="minorBidi" w:eastAsia="Times New Roman" w:hAnsiTheme="minorBidi"/>
                <w:b/>
                <w:bCs/>
                <w:color w:val="000000"/>
                <w:sz w:val="24"/>
                <w:szCs w:val="24"/>
              </w:rPr>
              <w:t>Peristaltinė</w:t>
            </w:r>
            <w:proofErr w:type="spellEnd"/>
            <w:r w:rsidRPr="00194FE7">
              <w:rPr>
                <w:rFonts w:asciiTheme="minorBidi" w:eastAsia="Times New Roman" w:hAnsiTheme="minorBidi"/>
                <w:b/>
                <w:bCs/>
                <w:color w:val="000000"/>
                <w:sz w:val="24"/>
                <w:szCs w:val="24"/>
              </w:rPr>
              <w:t xml:space="preserve"> apiplovimo pompa, </w:t>
            </w:r>
            <w:r w:rsidRPr="00194FE7">
              <w:rPr>
                <w:rFonts w:asciiTheme="minorBidi" w:eastAsia="Times New Roman" w:hAnsiTheme="minorBidi"/>
                <w:bCs/>
                <w:color w:val="000000"/>
                <w:sz w:val="24"/>
                <w:szCs w:val="24"/>
              </w:rPr>
              <w:t>1 vnt.</w:t>
            </w:r>
          </w:p>
        </w:tc>
        <w:tc>
          <w:tcPr>
            <w:tcW w:w="1594" w:type="pct"/>
          </w:tcPr>
          <w:p w14:paraId="2E5916C5"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2C9D79AF" w14:textId="77777777" w:rsidTr="00CB51B1">
        <w:trPr>
          <w:trHeight w:val="571"/>
        </w:trPr>
        <w:tc>
          <w:tcPr>
            <w:tcW w:w="509" w:type="pct"/>
            <w:shd w:val="clear" w:color="auto" w:fill="auto"/>
          </w:tcPr>
          <w:p w14:paraId="537856BC"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1.4.1.</w:t>
            </w:r>
          </w:p>
        </w:tc>
        <w:tc>
          <w:tcPr>
            <w:tcW w:w="1157" w:type="pct"/>
            <w:shd w:val="clear" w:color="auto" w:fill="auto"/>
          </w:tcPr>
          <w:p w14:paraId="4AA43BE5"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Paskirtis</w:t>
            </w:r>
          </w:p>
          <w:p w14:paraId="199A929D"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ab/>
            </w:r>
          </w:p>
        </w:tc>
        <w:tc>
          <w:tcPr>
            <w:tcW w:w="1740" w:type="pct"/>
            <w:shd w:val="clear" w:color="auto" w:fill="auto"/>
          </w:tcPr>
          <w:p w14:paraId="59F76361" w14:textId="77777777" w:rsidR="00194FE7" w:rsidRPr="00194FE7" w:rsidRDefault="00194FE7" w:rsidP="00194FE7">
            <w:pPr>
              <w:pBdr>
                <w:top w:val="nil"/>
                <w:left w:val="nil"/>
                <w:bottom w:val="nil"/>
                <w:right w:val="nil"/>
                <w:between w:val="nil"/>
                <w:bar w:val="nil"/>
              </w:pBdr>
              <w:spacing w:after="0" w:line="240" w:lineRule="auto"/>
              <w:contextualSpacing/>
              <w:rPr>
                <w:rFonts w:asciiTheme="minorBidi" w:hAnsiTheme="minorBidi"/>
                <w:color w:val="000000"/>
                <w:sz w:val="24"/>
                <w:szCs w:val="24"/>
                <w:bdr w:val="nil"/>
              </w:rPr>
            </w:pPr>
            <w:proofErr w:type="spellStart"/>
            <w:r w:rsidRPr="00194FE7">
              <w:rPr>
                <w:rFonts w:asciiTheme="minorBidi" w:hAnsiTheme="minorBidi"/>
                <w:color w:val="000000"/>
                <w:sz w:val="24"/>
                <w:szCs w:val="24"/>
                <w:bdr w:val="nil"/>
              </w:rPr>
              <w:t>Peristaltinis</w:t>
            </w:r>
            <w:proofErr w:type="spellEnd"/>
            <w:r w:rsidRPr="00194FE7">
              <w:rPr>
                <w:rFonts w:asciiTheme="minorBidi" w:hAnsiTheme="minorBidi"/>
                <w:color w:val="000000"/>
                <w:sz w:val="24"/>
                <w:szCs w:val="24"/>
                <w:bdr w:val="nil"/>
              </w:rPr>
              <w:t xml:space="preserve"> siurblys tiekti skystį per endoskopo kanalus į virškinimo traktą.</w:t>
            </w:r>
          </w:p>
        </w:tc>
        <w:tc>
          <w:tcPr>
            <w:tcW w:w="1594" w:type="pct"/>
          </w:tcPr>
          <w:p w14:paraId="02AC71FC"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73C8E0C9" w14:textId="77777777" w:rsidTr="00CB51B1">
        <w:trPr>
          <w:trHeight w:val="571"/>
        </w:trPr>
        <w:tc>
          <w:tcPr>
            <w:tcW w:w="509" w:type="pct"/>
            <w:shd w:val="clear" w:color="auto" w:fill="auto"/>
          </w:tcPr>
          <w:p w14:paraId="3051FDB4"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1.4.2.</w:t>
            </w:r>
          </w:p>
        </w:tc>
        <w:tc>
          <w:tcPr>
            <w:tcW w:w="1157" w:type="pct"/>
            <w:shd w:val="clear" w:color="auto" w:fill="auto"/>
          </w:tcPr>
          <w:p w14:paraId="547EA5AD"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Reguliuojamas vandens srautas</w:t>
            </w:r>
          </w:p>
          <w:p w14:paraId="19A6BC09"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ab/>
            </w:r>
          </w:p>
        </w:tc>
        <w:tc>
          <w:tcPr>
            <w:tcW w:w="1740" w:type="pct"/>
            <w:shd w:val="clear" w:color="auto" w:fill="auto"/>
          </w:tcPr>
          <w:p w14:paraId="2C88651C" w14:textId="77777777" w:rsidR="00194FE7" w:rsidRPr="00194FE7" w:rsidRDefault="00194FE7" w:rsidP="00194FE7">
            <w:pPr>
              <w:numPr>
                <w:ilvl w:val="0"/>
                <w:numId w:val="3"/>
              </w:numPr>
              <w:pBdr>
                <w:top w:val="nil"/>
                <w:left w:val="nil"/>
                <w:bottom w:val="nil"/>
                <w:right w:val="nil"/>
                <w:between w:val="nil"/>
                <w:bar w:val="nil"/>
              </w:pBdr>
              <w:spacing w:after="0" w:line="240" w:lineRule="auto"/>
              <w:contextualSpacing/>
              <w:rPr>
                <w:rFonts w:asciiTheme="minorBidi" w:hAnsiTheme="minorBidi"/>
                <w:color w:val="000000"/>
                <w:sz w:val="24"/>
                <w:szCs w:val="24"/>
                <w:bdr w:val="nil"/>
              </w:rPr>
            </w:pPr>
            <w:r w:rsidRPr="00194FE7">
              <w:rPr>
                <w:rFonts w:asciiTheme="minorBidi" w:hAnsiTheme="minorBidi"/>
                <w:color w:val="000000"/>
                <w:sz w:val="24"/>
                <w:szCs w:val="24"/>
                <w:bdr w:val="nil"/>
              </w:rPr>
              <w:t>per papildomą vandens kanalą : ≥200 ml/min;</w:t>
            </w:r>
          </w:p>
          <w:p w14:paraId="079BB3B9" w14:textId="77777777" w:rsidR="00194FE7" w:rsidRPr="00194FE7" w:rsidRDefault="00194FE7" w:rsidP="00194FE7">
            <w:pPr>
              <w:numPr>
                <w:ilvl w:val="0"/>
                <w:numId w:val="3"/>
              </w:numPr>
              <w:pBdr>
                <w:top w:val="nil"/>
                <w:left w:val="nil"/>
                <w:bottom w:val="nil"/>
                <w:right w:val="nil"/>
                <w:between w:val="nil"/>
                <w:bar w:val="nil"/>
              </w:pBdr>
              <w:spacing w:after="0" w:line="240" w:lineRule="auto"/>
              <w:contextualSpacing/>
              <w:rPr>
                <w:rFonts w:asciiTheme="minorBidi" w:hAnsiTheme="minorBidi"/>
                <w:color w:val="000000"/>
                <w:sz w:val="24"/>
                <w:szCs w:val="24"/>
                <w:bdr w:val="nil"/>
              </w:rPr>
            </w:pPr>
            <w:r w:rsidRPr="00194FE7">
              <w:rPr>
                <w:rFonts w:asciiTheme="minorBidi" w:hAnsiTheme="minorBidi"/>
                <w:color w:val="000000"/>
                <w:sz w:val="24"/>
                <w:szCs w:val="24"/>
                <w:bdr w:val="nil"/>
              </w:rPr>
              <w:t>per instrumento kanalą : ≥600 ml/min.</w:t>
            </w:r>
          </w:p>
        </w:tc>
        <w:tc>
          <w:tcPr>
            <w:tcW w:w="1594" w:type="pct"/>
          </w:tcPr>
          <w:p w14:paraId="7B4A7DCB"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40613D4A" w14:textId="77777777" w:rsidTr="00CB51B1">
        <w:trPr>
          <w:trHeight w:val="571"/>
        </w:trPr>
        <w:tc>
          <w:tcPr>
            <w:tcW w:w="509" w:type="pct"/>
            <w:shd w:val="clear" w:color="auto" w:fill="auto"/>
          </w:tcPr>
          <w:p w14:paraId="7C646B96"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1.4.3.</w:t>
            </w:r>
          </w:p>
        </w:tc>
        <w:tc>
          <w:tcPr>
            <w:tcW w:w="1157" w:type="pct"/>
            <w:shd w:val="clear" w:color="auto" w:fill="auto"/>
          </w:tcPr>
          <w:p w14:paraId="33806157" w14:textId="77777777" w:rsidR="00194FE7" w:rsidRPr="00194FE7" w:rsidRDefault="00194FE7" w:rsidP="00194FE7">
            <w:pPr>
              <w:tabs>
                <w:tab w:val="left" w:pos="602"/>
              </w:tabs>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Komplektacija:</w:t>
            </w:r>
          </w:p>
          <w:p w14:paraId="5F230638" w14:textId="77777777" w:rsidR="00194FE7" w:rsidRPr="00194FE7" w:rsidRDefault="00194FE7" w:rsidP="00194FE7">
            <w:pPr>
              <w:spacing w:after="0" w:line="240" w:lineRule="auto"/>
              <w:rPr>
                <w:rFonts w:asciiTheme="minorBidi" w:eastAsia="Times New Roman" w:hAnsiTheme="minorBidi"/>
                <w:color w:val="000000"/>
                <w:sz w:val="24"/>
                <w:szCs w:val="24"/>
              </w:rPr>
            </w:pPr>
          </w:p>
        </w:tc>
        <w:tc>
          <w:tcPr>
            <w:tcW w:w="1740" w:type="pct"/>
            <w:shd w:val="clear" w:color="auto" w:fill="auto"/>
          </w:tcPr>
          <w:p w14:paraId="5DB27459" w14:textId="77777777" w:rsidR="00194FE7" w:rsidRPr="00194FE7" w:rsidRDefault="00194FE7" w:rsidP="00194FE7">
            <w:pPr>
              <w:pStyle w:val="Sraopastraipa"/>
              <w:numPr>
                <w:ilvl w:val="0"/>
                <w:numId w:val="7"/>
              </w:numPr>
              <w:suppressAutoHyphens/>
              <w:spacing w:after="0" w:line="240" w:lineRule="auto"/>
              <w:contextualSpacing w:val="0"/>
              <w:rPr>
                <w:rFonts w:asciiTheme="minorBidi" w:hAnsiTheme="minorBidi"/>
                <w:sz w:val="24"/>
                <w:szCs w:val="24"/>
              </w:rPr>
            </w:pPr>
            <w:r w:rsidRPr="00194FE7">
              <w:rPr>
                <w:rFonts w:asciiTheme="minorBidi" w:hAnsiTheme="minorBidi"/>
                <w:sz w:val="24"/>
                <w:szCs w:val="24"/>
              </w:rPr>
              <w:t>Ne mažiau kaip 1 litrų talpos vandens konteineris, atlaikantis   sterilizavimą garu, ne mažiau kaip 1 vnt.</w:t>
            </w:r>
          </w:p>
          <w:p w14:paraId="22266AA7" w14:textId="77777777" w:rsidR="00194FE7" w:rsidRPr="00194FE7" w:rsidRDefault="00194FE7" w:rsidP="00194FE7">
            <w:pPr>
              <w:pStyle w:val="Sraopastraipa"/>
              <w:numPr>
                <w:ilvl w:val="0"/>
                <w:numId w:val="7"/>
              </w:numPr>
              <w:suppressAutoHyphens/>
              <w:spacing w:after="0" w:line="240" w:lineRule="auto"/>
              <w:contextualSpacing w:val="0"/>
              <w:rPr>
                <w:rFonts w:asciiTheme="minorBidi" w:hAnsiTheme="minorBidi"/>
                <w:sz w:val="24"/>
                <w:szCs w:val="24"/>
              </w:rPr>
            </w:pPr>
            <w:proofErr w:type="spellStart"/>
            <w:r w:rsidRPr="00194FE7">
              <w:rPr>
                <w:rFonts w:asciiTheme="minorBidi" w:hAnsiTheme="minorBidi"/>
                <w:sz w:val="24"/>
                <w:szCs w:val="24"/>
              </w:rPr>
              <w:t>Peristaltinės</w:t>
            </w:r>
            <w:proofErr w:type="spellEnd"/>
            <w:r w:rsidRPr="00194FE7">
              <w:rPr>
                <w:rFonts w:asciiTheme="minorBidi" w:hAnsiTheme="minorBidi"/>
                <w:sz w:val="24"/>
                <w:szCs w:val="24"/>
              </w:rPr>
              <w:t xml:space="preserve"> pompos galvos vienkartinės </w:t>
            </w:r>
            <w:r w:rsidRPr="00194FE7">
              <w:rPr>
                <w:rFonts w:asciiTheme="minorBidi" w:hAnsiTheme="minorBidi"/>
                <w:sz w:val="24"/>
                <w:szCs w:val="24"/>
              </w:rPr>
              <w:lastRenderedPageBreak/>
              <w:t>žarnelės ne mažiau kaip 50 vnt.</w:t>
            </w:r>
          </w:p>
          <w:p w14:paraId="36D646DC" w14:textId="77777777" w:rsidR="00194FE7" w:rsidRPr="00194FE7" w:rsidRDefault="00194FE7" w:rsidP="00194FE7">
            <w:pPr>
              <w:pStyle w:val="Sraopastraipa"/>
              <w:numPr>
                <w:ilvl w:val="0"/>
                <w:numId w:val="7"/>
              </w:numPr>
              <w:suppressAutoHyphens/>
              <w:spacing w:after="0" w:line="240" w:lineRule="auto"/>
              <w:contextualSpacing w:val="0"/>
              <w:rPr>
                <w:rFonts w:asciiTheme="minorBidi" w:hAnsiTheme="minorBidi"/>
                <w:sz w:val="24"/>
                <w:szCs w:val="24"/>
              </w:rPr>
            </w:pPr>
            <w:r w:rsidRPr="00194FE7">
              <w:rPr>
                <w:rFonts w:asciiTheme="minorBidi" w:hAnsiTheme="minorBidi"/>
                <w:sz w:val="24"/>
                <w:szCs w:val="24"/>
              </w:rPr>
              <w:t>Valdymo pedalas, ne mažiau kaip 1 vnt.</w:t>
            </w:r>
          </w:p>
        </w:tc>
        <w:tc>
          <w:tcPr>
            <w:tcW w:w="1594" w:type="pct"/>
          </w:tcPr>
          <w:p w14:paraId="5569369E"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13730DB1" w14:textId="77777777" w:rsidTr="007A6ECB">
        <w:trPr>
          <w:trHeight w:val="464"/>
        </w:trPr>
        <w:tc>
          <w:tcPr>
            <w:tcW w:w="509" w:type="pct"/>
            <w:shd w:val="clear" w:color="auto" w:fill="auto"/>
          </w:tcPr>
          <w:p w14:paraId="6D791D51" w14:textId="77777777" w:rsidR="00194FE7" w:rsidRPr="00194FE7" w:rsidRDefault="00194FE7" w:rsidP="00194FE7">
            <w:pPr>
              <w:spacing w:after="0" w:line="240" w:lineRule="auto"/>
              <w:rPr>
                <w:rFonts w:asciiTheme="minorBidi" w:eastAsia="Times New Roman" w:hAnsiTheme="minorBidi"/>
                <w:b/>
                <w:bCs/>
                <w:color w:val="000000"/>
                <w:sz w:val="24"/>
                <w:szCs w:val="24"/>
              </w:rPr>
            </w:pPr>
            <w:r w:rsidRPr="00194FE7">
              <w:rPr>
                <w:rFonts w:asciiTheme="minorBidi" w:eastAsia="Times New Roman" w:hAnsiTheme="minorBidi"/>
                <w:b/>
                <w:bCs/>
                <w:color w:val="000000"/>
                <w:sz w:val="24"/>
                <w:szCs w:val="24"/>
              </w:rPr>
              <w:t>1.5.</w:t>
            </w:r>
          </w:p>
        </w:tc>
        <w:tc>
          <w:tcPr>
            <w:tcW w:w="2897" w:type="pct"/>
            <w:gridSpan w:val="2"/>
            <w:shd w:val="clear" w:color="auto" w:fill="auto"/>
          </w:tcPr>
          <w:p w14:paraId="5A6699AC" w14:textId="77777777" w:rsidR="00194FE7" w:rsidRPr="00194FE7" w:rsidRDefault="00194FE7" w:rsidP="00194FE7">
            <w:pPr>
              <w:spacing w:after="0" w:line="240" w:lineRule="auto"/>
              <w:rPr>
                <w:rFonts w:asciiTheme="minorBidi" w:hAnsiTheme="minorBidi"/>
                <w:sz w:val="24"/>
                <w:szCs w:val="24"/>
              </w:rPr>
            </w:pPr>
            <w:r w:rsidRPr="00194FE7">
              <w:rPr>
                <w:rFonts w:asciiTheme="minorBidi" w:hAnsiTheme="minorBidi"/>
                <w:b/>
                <w:bCs/>
                <w:sz w:val="24"/>
                <w:szCs w:val="24"/>
              </w:rPr>
              <w:t>Vakuuminis siurblys,</w:t>
            </w:r>
            <w:r w:rsidRPr="00194FE7">
              <w:rPr>
                <w:rFonts w:asciiTheme="minorBidi" w:hAnsiTheme="minorBidi"/>
                <w:sz w:val="24"/>
                <w:szCs w:val="24"/>
              </w:rPr>
              <w:t xml:space="preserve"> 1 vnt.</w:t>
            </w:r>
          </w:p>
        </w:tc>
        <w:tc>
          <w:tcPr>
            <w:tcW w:w="1594" w:type="pct"/>
          </w:tcPr>
          <w:p w14:paraId="2D222F08"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54CDA060" w14:textId="77777777" w:rsidTr="00CB51B1">
        <w:trPr>
          <w:trHeight w:val="381"/>
        </w:trPr>
        <w:tc>
          <w:tcPr>
            <w:tcW w:w="509" w:type="pct"/>
            <w:shd w:val="clear" w:color="auto" w:fill="auto"/>
          </w:tcPr>
          <w:p w14:paraId="3FE0F33A"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1.5.1.</w:t>
            </w:r>
          </w:p>
        </w:tc>
        <w:tc>
          <w:tcPr>
            <w:tcW w:w="1157" w:type="pct"/>
            <w:shd w:val="clear" w:color="auto" w:fill="auto"/>
            <w:vAlign w:val="center"/>
          </w:tcPr>
          <w:p w14:paraId="33DFCD31" w14:textId="77777777" w:rsidR="00194FE7" w:rsidRPr="00194FE7" w:rsidRDefault="00194FE7" w:rsidP="00194FE7">
            <w:pPr>
              <w:tabs>
                <w:tab w:val="left" w:pos="602"/>
              </w:tabs>
              <w:spacing w:after="0" w:line="240" w:lineRule="auto"/>
              <w:rPr>
                <w:rFonts w:asciiTheme="minorBidi" w:eastAsia="Times New Roman" w:hAnsiTheme="minorBidi"/>
                <w:sz w:val="24"/>
                <w:szCs w:val="24"/>
              </w:rPr>
            </w:pPr>
            <w:r w:rsidRPr="00194FE7">
              <w:rPr>
                <w:rFonts w:asciiTheme="minorBidi" w:hAnsiTheme="minorBidi"/>
                <w:sz w:val="24"/>
                <w:szCs w:val="24"/>
              </w:rPr>
              <w:t>Vakuumas</w:t>
            </w:r>
          </w:p>
        </w:tc>
        <w:tc>
          <w:tcPr>
            <w:tcW w:w="1740" w:type="pct"/>
            <w:shd w:val="clear" w:color="auto" w:fill="auto"/>
          </w:tcPr>
          <w:p w14:paraId="2BCF9177" w14:textId="77777777" w:rsidR="00194FE7" w:rsidRPr="00194FE7" w:rsidRDefault="00194FE7" w:rsidP="00194FE7">
            <w:pPr>
              <w:spacing w:after="0" w:line="240" w:lineRule="auto"/>
              <w:rPr>
                <w:rFonts w:asciiTheme="minorBidi" w:hAnsiTheme="minorBidi"/>
                <w:sz w:val="24"/>
                <w:szCs w:val="24"/>
              </w:rPr>
            </w:pPr>
            <w:r w:rsidRPr="00194FE7">
              <w:rPr>
                <w:rFonts w:asciiTheme="minorBidi" w:hAnsiTheme="minorBidi"/>
                <w:sz w:val="24"/>
                <w:szCs w:val="24"/>
              </w:rPr>
              <w:t xml:space="preserve">≥ 90 </w:t>
            </w:r>
            <w:proofErr w:type="spellStart"/>
            <w:r w:rsidRPr="00194FE7">
              <w:rPr>
                <w:rFonts w:asciiTheme="minorBidi" w:hAnsiTheme="minorBidi"/>
                <w:sz w:val="24"/>
                <w:szCs w:val="24"/>
              </w:rPr>
              <w:t>kPa</w:t>
            </w:r>
            <w:proofErr w:type="spellEnd"/>
          </w:p>
        </w:tc>
        <w:tc>
          <w:tcPr>
            <w:tcW w:w="1594" w:type="pct"/>
          </w:tcPr>
          <w:p w14:paraId="550C52B4"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07553C97" w14:textId="77777777" w:rsidTr="00CB51B1">
        <w:trPr>
          <w:trHeight w:val="571"/>
        </w:trPr>
        <w:tc>
          <w:tcPr>
            <w:tcW w:w="509" w:type="pct"/>
            <w:shd w:val="clear" w:color="auto" w:fill="auto"/>
          </w:tcPr>
          <w:p w14:paraId="6F8E6CAC"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1.5.2.</w:t>
            </w:r>
          </w:p>
        </w:tc>
        <w:tc>
          <w:tcPr>
            <w:tcW w:w="1157" w:type="pct"/>
            <w:shd w:val="clear" w:color="auto" w:fill="auto"/>
            <w:vAlign w:val="center"/>
          </w:tcPr>
          <w:p w14:paraId="45EBEE9B" w14:textId="77777777" w:rsidR="00194FE7" w:rsidRPr="00194FE7" w:rsidRDefault="00194FE7" w:rsidP="00194FE7">
            <w:pPr>
              <w:tabs>
                <w:tab w:val="left" w:pos="602"/>
              </w:tabs>
              <w:spacing w:after="0" w:line="240" w:lineRule="auto"/>
              <w:rPr>
                <w:rFonts w:asciiTheme="minorBidi" w:eastAsia="Times New Roman" w:hAnsiTheme="minorBidi"/>
                <w:sz w:val="24"/>
                <w:szCs w:val="24"/>
              </w:rPr>
            </w:pPr>
            <w:r w:rsidRPr="00194FE7">
              <w:rPr>
                <w:rFonts w:asciiTheme="minorBidi" w:hAnsiTheme="minorBidi"/>
                <w:sz w:val="24"/>
                <w:szCs w:val="24"/>
              </w:rPr>
              <w:t>Nominalus laisvasis oro srovės greitis</w:t>
            </w:r>
          </w:p>
        </w:tc>
        <w:tc>
          <w:tcPr>
            <w:tcW w:w="1740" w:type="pct"/>
            <w:shd w:val="clear" w:color="auto" w:fill="auto"/>
          </w:tcPr>
          <w:p w14:paraId="072D8E59" w14:textId="77777777" w:rsidR="00194FE7" w:rsidRPr="00194FE7" w:rsidRDefault="00194FE7" w:rsidP="00194FE7">
            <w:pPr>
              <w:spacing w:after="0" w:line="240" w:lineRule="auto"/>
              <w:rPr>
                <w:rFonts w:asciiTheme="minorBidi" w:hAnsiTheme="minorBidi"/>
                <w:sz w:val="24"/>
                <w:szCs w:val="24"/>
              </w:rPr>
            </w:pPr>
            <w:r w:rsidRPr="00194FE7">
              <w:rPr>
                <w:rFonts w:asciiTheme="minorBidi" w:hAnsiTheme="minorBidi"/>
                <w:sz w:val="24"/>
                <w:szCs w:val="24"/>
              </w:rPr>
              <w:t>≥ 40 l/min.</w:t>
            </w:r>
          </w:p>
        </w:tc>
        <w:tc>
          <w:tcPr>
            <w:tcW w:w="1594" w:type="pct"/>
          </w:tcPr>
          <w:p w14:paraId="79BA9E3B"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195CE797" w14:textId="77777777" w:rsidTr="00CB51B1">
        <w:trPr>
          <w:trHeight w:val="571"/>
        </w:trPr>
        <w:tc>
          <w:tcPr>
            <w:tcW w:w="509" w:type="pct"/>
            <w:shd w:val="clear" w:color="auto" w:fill="auto"/>
          </w:tcPr>
          <w:p w14:paraId="6C0229C5"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1.5.3.</w:t>
            </w:r>
          </w:p>
        </w:tc>
        <w:tc>
          <w:tcPr>
            <w:tcW w:w="1157" w:type="pct"/>
            <w:shd w:val="clear" w:color="auto" w:fill="auto"/>
            <w:vAlign w:val="center"/>
          </w:tcPr>
          <w:p w14:paraId="2A095E42" w14:textId="77777777" w:rsidR="00194FE7" w:rsidRPr="00194FE7" w:rsidRDefault="00194FE7" w:rsidP="00194FE7">
            <w:pPr>
              <w:tabs>
                <w:tab w:val="left" w:pos="602"/>
              </w:tabs>
              <w:spacing w:after="0" w:line="240" w:lineRule="auto"/>
              <w:rPr>
                <w:rFonts w:asciiTheme="minorBidi" w:eastAsia="Times New Roman" w:hAnsiTheme="minorBidi"/>
                <w:sz w:val="24"/>
                <w:szCs w:val="24"/>
              </w:rPr>
            </w:pPr>
            <w:r w:rsidRPr="00194FE7">
              <w:rPr>
                <w:rFonts w:asciiTheme="minorBidi" w:hAnsiTheme="minorBidi"/>
                <w:sz w:val="24"/>
                <w:szCs w:val="24"/>
              </w:rPr>
              <w:t>Indas skysčiams</w:t>
            </w:r>
          </w:p>
        </w:tc>
        <w:tc>
          <w:tcPr>
            <w:tcW w:w="1740" w:type="pct"/>
            <w:shd w:val="clear" w:color="auto" w:fill="auto"/>
            <w:vAlign w:val="center"/>
          </w:tcPr>
          <w:p w14:paraId="4471CED6" w14:textId="77777777" w:rsidR="00194FE7" w:rsidRPr="00194FE7" w:rsidRDefault="00194FE7" w:rsidP="00194FE7">
            <w:pPr>
              <w:spacing w:after="0" w:line="240" w:lineRule="auto"/>
              <w:rPr>
                <w:rFonts w:asciiTheme="minorBidi" w:hAnsiTheme="minorBidi"/>
                <w:sz w:val="24"/>
                <w:szCs w:val="24"/>
              </w:rPr>
            </w:pPr>
            <w:r w:rsidRPr="00194FE7">
              <w:rPr>
                <w:rFonts w:asciiTheme="minorBidi" w:hAnsiTheme="minorBidi"/>
                <w:sz w:val="24"/>
                <w:szCs w:val="24"/>
              </w:rPr>
              <w:t>≥ 2 L</w:t>
            </w:r>
          </w:p>
        </w:tc>
        <w:tc>
          <w:tcPr>
            <w:tcW w:w="1594" w:type="pct"/>
          </w:tcPr>
          <w:p w14:paraId="5D18BECF"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3052049D" w14:textId="77777777" w:rsidTr="00CB51B1">
        <w:trPr>
          <w:trHeight w:val="571"/>
        </w:trPr>
        <w:tc>
          <w:tcPr>
            <w:tcW w:w="509" w:type="pct"/>
            <w:shd w:val="clear" w:color="auto" w:fill="auto"/>
          </w:tcPr>
          <w:p w14:paraId="1C2D3DE9"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1.5.4.</w:t>
            </w:r>
          </w:p>
        </w:tc>
        <w:tc>
          <w:tcPr>
            <w:tcW w:w="1157" w:type="pct"/>
            <w:shd w:val="clear" w:color="auto" w:fill="auto"/>
            <w:vAlign w:val="center"/>
          </w:tcPr>
          <w:p w14:paraId="0EACD403" w14:textId="77777777" w:rsidR="00194FE7" w:rsidRPr="00194FE7" w:rsidRDefault="00194FE7" w:rsidP="00194FE7">
            <w:pPr>
              <w:tabs>
                <w:tab w:val="left" w:pos="602"/>
              </w:tabs>
              <w:spacing w:after="0" w:line="240" w:lineRule="auto"/>
              <w:rPr>
                <w:rFonts w:asciiTheme="minorBidi" w:hAnsiTheme="minorBidi"/>
                <w:sz w:val="24"/>
                <w:szCs w:val="24"/>
              </w:rPr>
            </w:pPr>
            <w:r w:rsidRPr="00194FE7">
              <w:rPr>
                <w:rFonts w:asciiTheme="minorBidi" w:hAnsiTheme="minorBidi"/>
                <w:sz w:val="24"/>
                <w:szCs w:val="24"/>
              </w:rPr>
              <w:t>Komplekte</w:t>
            </w:r>
          </w:p>
        </w:tc>
        <w:tc>
          <w:tcPr>
            <w:tcW w:w="1740" w:type="pct"/>
            <w:shd w:val="clear" w:color="auto" w:fill="auto"/>
          </w:tcPr>
          <w:p w14:paraId="174E2BB1" w14:textId="0DCFAB97" w:rsidR="00194FE7" w:rsidRPr="00194FE7" w:rsidRDefault="00194FE7" w:rsidP="00194FE7">
            <w:pPr>
              <w:pStyle w:val="Sraopastraipa"/>
              <w:numPr>
                <w:ilvl w:val="0"/>
                <w:numId w:val="8"/>
              </w:numPr>
              <w:suppressAutoHyphens/>
              <w:spacing w:after="0" w:line="240" w:lineRule="auto"/>
              <w:contextualSpacing w:val="0"/>
              <w:rPr>
                <w:rFonts w:asciiTheme="minorBidi" w:hAnsiTheme="minorBidi"/>
                <w:sz w:val="24"/>
                <w:szCs w:val="24"/>
              </w:rPr>
            </w:pPr>
            <w:r w:rsidRPr="00194FE7">
              <w:rPr>
                <w:rFonts w:asciiTheme="minorBidi" w:hAnsiTheme="minorBidi"/>
                <w:sz w:val="24"/>
                <w:szCs w:val="24"/>
              </w:rPr>
              <w:t xml:space="preserve">Indas skysčiams, </w:t>
            </w:r>
            <w:proofErr w:type="spellStart"/>
            <w:r w:rsidRPr="00194FE7">
              <w:rPr>
                <w:rFonts w:asciiTheme="minorBidi" w:hAnsiTheme="minorBidi"/>
                <w:sz w:val="24"/>
                <w:szCs w:val="24"/>
              </w:rPr>
              <w:t>autoklavuojamas</w:t>
            </w:r>
            <w:proofErr w:type="spellEnd"/>
            <w:r w:rsidRPr="00194FE7">
              <w:rPr>
                <w:rFonts w:asciiTheme="minorBidi" w:hAnsiTheme="minorBidi"/>
                <w:sz w:val="24"/>
                <w:szCs w:val="24"/>
              </w:rPr>
              <w:t>,  ne mažiau kaip 2</w:t>
            </w:r>
            <w:r w:rsidR="006C53F9">
              <w:rPr>
                <w:rFonts w:asciiTheme="minorBidi" w:hAnsiTheme="minorBidi"/>
                <w:sz w:val="24"/>
                <w:szCs w:val="24"/>
              </w:rPr>
              <w:t xml:space="preserve"> </w:t>
            </w:r>
            <w:r w:rsidRPr="00194FE7">
              <w:rPr>
                <w:rFonts w:asciiTheme="minorBidi" w:hAnsiTheme="minorBidi"/>
                <w:sz w:val="24"/>
                <w:szCs w:val="24"/>
              </w:rPr>
              <w:t>vnt.</w:t>
            </w:r>
          </w:p>
          <w:p w14:paraId="2CEEEC69" w14:textId="77777777" w:rsidR="00194FE7" w:rsidRPr="00194FE7" w:rsidRDefault="00194FE7" w:rsidP="00194FE7">
            <w:pPr>
              <w:pStyle w:val="Sraopastraipa"/>
              <w:numPr>
                <w:ilvl w:val="0"/>
                <w:numId w:val="8"/>
              </w:numPr>
              <w:suppressAutoHyphens/>
              <w:spacing w:after="0" w:line="240" w:lineRule="auto"/>
              <w:contextualSpacing w:val="0"/>
              <w:rPr>
                <w:rFonts w:asciiTheme="minorBidi" w:hAnsiTheme="minorBidi"/>
                <w:sz w:val="24"/>
                <w:szCs w:val="24"/>
              </w:rPr>
            </w:pPr>
            <w:r w:rsidRPr="00194FE7">
              <w:rPr>
                <w:rFonts w:asciiTheme="minorBidi" w:hAnsiTheme="minorBidi"/>
                <w:sz w:val="24"/>
                <w:szCs w:val="24"/>
              </w:rPr>
              <w:t>Filtras,  ne mažiau kaip 10vnt.</w:t>
            </w:r>
          </w:p>
          <w:p w14:paraId="64F03A14" w14:textId="77777777" w:rsidR="00194FE7" w:rsidRPr="00194FE7" w:rsidRDefault="00194FE7" w:rsidP="00194FE7">
            <w:pPr>
              <w:pStyle w:val="Sraopastraipa"/>
              <w:numPr>
                <w:ilvl w:val="0"/>
                <w:numId w:val="8"/>
              </w:numPr>
              <w:suppressAutoHyphens/>
              <w:spacing w:after="0" w:line="240" w:lineRule="auto"/>
              <w:contextualSpacing w:val="0"/>
              <w:rPr>
                <w:rFonts w:asciiTheme="minorBidi" w:hAnsiTheme="minorBidi"/>
                <w:sz w:val="24"/>
                <w:szCs w:val="24"/>
              </w:rPr>
            </w:pPr>
            <w:r w:rsidRPr="00194FE7">
              <w:rPr>
                <w:rFonts w:asciiTheme="minorBidi" w:hAnsiTheme="minorBidi"/>
                <w:sz w:val="24"/>
                <w:szCs w:val="24"/>
              </w:rPr>
              <w:t>Siurbimo žarnelės, ne mažiau kaip 20vnt.</w:t>
            </w:r>
          </w:p>
        </w:tc>
        <w:tc>
          <w:tcPr>
            <w:tcW w:w="1594" w:type="pct"/>
          </w:tcPr>
          <w:p w14:paraId="6EF10B79"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29ACDF59" w14:textId="77777777" w:rsidTr="00CB51B1">
        <w:trPr>
          <w:trHeight w:val="293"/>
        </w:trPr>
        <w:tc>
          <w:tcPr>
            <w:tcW w:w="509" w:type="pct"/>
            <w:shd w:val="clear" w:color="auto" w:fill="auto"/>
          </w:tcPr>
          <w:p w14:paraId="5587C4FD" w14:textId="77777777" w:rsidR="00194FE7" w:rsidRPr="00194FE7" w:rsidRDefault="00194FE7" w:rsidP="00194FE7">
            <w:pPr>
              <w:spacing w:after="0" w:line="240" w:lineRule="auto"/>
              <w:rPr>
                <w:rFonts w:asciiTheme="minorBidi" w:eastAsia="Times New Roman" w:hAnsiTheme="minorBidi"/>
                <w:color w:val="000000"/>
                <w:sz w:val="24"/>
                <w:szCs w:val="24"/>
                <w:highlight w:val="green"/>
              </w:rPr>
            </w:pPr>
            <w:r w:rsidRPr="00194FE7">
              <w:rPr>
                <w:rFonts w:asciiTheme="minorBidi" w:hAnsiTheme="minorBidi"/>
                <w:color w:val="000000"/>
                <w:sz w:val="24"/>
                <w:szCs w:val="24"/>
              </w:rPr>
              <w:t>1.6.</w:t>
            </w:r>
          </w:p>
        </w:tc>
        <w:tc>
          <w:tcPr>
            <w:tcW w:w="1157" w:type="pct"/>
            <w:shd w:val="clear" w:color="auto" w:fill="auto"/>
          </w:tcPr>
          <w:p w14:paraId="549D0277" w14:textId="77777777" w:rsidR="00194FE7" w:rsidRPr="00194FE7" w:rsidRDefault="00194FE7" w:rsidP="00194FE7">
            <w:pPr>
              <w:tabs>
                <w:tab w:val="left" w:pos="602"/>
              </w:tabs>
              <w:spacing w:after="0" w:line="240" w:lineRule="auto"/>
              <w:rPr>
                <w:rFonts w:asciiTheme="minorBidi" w:hAnsiTheme="minorBidi"/>
                <w:sz w:val="24"/>
                <w:szCs w:val="24"/>
                <w:highlight w:val="green"/>
              </w:rPr>
            </w:pPr>
            <w:r w:rsidRPr="00194FE7">
              <w:rPr>
                <w:rFonts w:asciiTheme="minorBidi" w:hAnsiTheme="minorBidi"/>
                <w:color w:val="000000"/>
                <w:sz w:val="24"/>
                <w:szCs w:val="24"/>
              </w:rPr>
              <w:t>Endoskopinė anglies dvideginio (CO2) dujų reguliavimo sistema</w:t>
            </w:r>
          </w:p>
        </w:tc>
        <w:tc>
          <w:tcPr>
            <w:tcW w:w="1740" w:type="pct"/>
            <w:shd w:val="clear" w:color="auto" w:fill="auto"/>
          </w:tcPr>
          <w:p w14:paraId="26745FEE" w14:textId="77777777" w:rsidR="00194FE7" w:rsidRPr="00194FE7" w:rsidRDefault="00194FE7" w:rsidP="00194FE7">
            <w:pPr>
              <w:spacing w:after="0" w:line="240" w:lineRule="auto"/>
              <w:rPr>
                <w:rFonts w:asciiTheme="minorBidi" w:hAnsiTheme="minorBidi"/>
                <w:sz w:val="24"/>
                <w:szCs w:val="24"/>
                <w:highlight w:val="green"/>
              </w:rPr>
            </w:pPr>
            <w:r w:rsidRPr="00194FE7">
              <w:rPr>
                <w:rFonts w:asciiTheme="minorBidi" w:hAnsiTheme="minorBidi"/>
                <w:bCs/>
                <w:color w:val="000000"/>
                <w:sz w:val="24"/>
                <w:szCs w:val="24"/>
              </w:rPr>
              <w:t>1 vnt.</w:t>
            </w:r>
          </w:p>
        </w:tc>
        <w:tc>
          <w:tcPr>
            <w:tcW w:w="1594" w:type="pct"/>
          </w:tcPr>
          <w:p w14:paraId="5990F8FD"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1370F157" w14:textId="77777777" w:rsidTr="00CB51B1">
        <w:trPr>
          <w:trHeight w:val="293"/>
        </w:trPr>
        <w:tc>
          <w:tcPr>
            <w:tcW w:w="509" w:type="pct"/>
            <w:shd w:val="clear" w:color="auto" w:fill="auto"/>
          </w:tcPr>
          <w:p w14:paraId="68012036" w14:textId="77777777" w:rsidR="00194FE7" w:rsidRPr="00194FE7" w:rsidRDefault="00194FE7" w:rsidP="00194FE7">
            <w:pPr>
              <w:spacing w:after="0" w:line="240" w:lineRule="auto"/>
              <w:rPr>
                <w:rFonts w:asciiTheme="minorBidi" w:eastAsia="Times New Roman" w:hAnsiTheme="minorBidi"/>
                <w:color w:val="000000"/>
                <w:sz w:val="24"/>
                <w:szCs w:val="24"/>
                <w:highlight w:val="green"/>
              </w:rPr>
            </w:pPr>
            <w:r w:rsidRPr="00194FE7">
              <w:rPr>
                <w:rFonts w:asciiTheme="minorBidi" w:hAnsiTheme="minorBidi"/>
                <w:color w:val="000000"/>
                <w:sz w:val="24"/>
                <w:szCs w:val="24"/>
              </w:rPr>
              <w:t>1.6.1.</w:t>
            </w:r>
          </w:p>
        </w:tc>
        <w:tc>
          <w:tcPr>
            <w:tcW w:w="1157" w:type="pct"/>
            <w:shd w:val="clear" w:color="auto" w:fill="auto"/>
          </w:tcPr>
          <w:p w14:paraId="0E3DB161" w14:textId="77777777" w:rsidR="00194FE7" w:rsidRPr="00194FE7" w:rsidRDefault="00194FE7" w:rsidP="00194FE7">
            <w:pPr>
              <w:tabs>
                <w:tab w:val="left" w:pos="602"/>
              </w:tabs>
              <w:spacing w:after="0" w:line="240" w:lineRule="auto"/>
              <w:rPr>
                <w:rFonts w:asciiTheme="minorBidi" w:hAnsiTheme="minorBidi"/>
                <w:sz w:val="24"/>
                <w:szCs w:val="24"/>
                <w:highlight w:val="green"/>
              </w:rPr>
            </w:pPr>
            <w:r w:rsidRPr="00194FE7">
              <w:rPr>
                <w:rFonts w:asciiTheme="minorBidi" w:hAnsiTheme="minorBidi"/>
                <w:sz w:val="24"/>
                <w:szCs w:val="24"/>
              </w:rPr>
              <w:t>Prietaiso taikymo sritys</w:t>
            </w:r>
          </w:p>
        </w:tc>
        <w:tc>
          <w:tcPr>
            <w:tcW w:w="1740" w:type="pct"/>
            <w:shd w:val="clear" w:color="auto" w:fill="auto"/>
          </w:tcPr>
          <w:p w14:paraId="6FCA9015" w14:textId="77777777" w:rsidR="00194FE7" w:rsidRPr="00194FE7" w:rsidRDefault="00194FE7" w:rsidP="00194FE7">
            <w:pPr>
              <w:spacing w:after="0" w:line="240" w:lineRule="auto"/>
              <w:rPr>
                <w:rFonts w:asciiTheme="minorBidi" w:hAnsiTheme="minorBidi"/>
                <w:sz w:val="24"/>
                <w:szCs w:val="24"/>
                <w:highlight w:val="green"/>
              </w:rPr>
            </w:pPr>
            <w:r w:rsidRPr="00194FE7">
              <w:rPr>
                <w:rFonts w:asciiTheme="minorBidi" w:hAnsiTheme="minorBidi"/>
                <w:sz w:val="24"/>
                <w:szCs w:val="24"/>
              </w:rPr>
              <w:t>endoskopinis CO2 reguliavimo įrenginys yra skirtas tiekti dujas į virškinamąjį traktą</w:t>
            </w:r>
          </w:p>
        </w:tc>
        <w:tc>
          <w:tcPr>
            <w:tcW w:w="1594" w:type="pct"/>
          </w:tcPr>
          <w:p w14:paraId="49065829"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536E09AD" w14:textId="77777777" w:rsidTr="00CB51B1">
        <w:trPr>
          <w:trHeight w:val="293"/>
        </w:trPr>
        <w:tc>
          <w:tcPr>
            <w:tcW w:w="509" w:type="pct"/>
            <w:shd w:val="clear" w:color="auto" w:fill="auto"/>
          </w:tcPr>
          <w:p w14:paraId="6EE76547" w14:textId="77777777" w:rsidR="00194FE7" w:rsidRPr="00194FE7" w:rsidRDefault="00194FE7" w:rsidP="00194FE7">
            <w:pPr>
              <w:spacing w:after="0" w:line="240" w:lineRule="auto"/>
              <w:rPr>
                <w:rFonts w:asciiTheme="minorBidi" w:hAnsiTheme="minorBidi"/>
                <w:color w:val="000000"/>
                <w:sz w:val="24"/>
                <w:szCs w:val="24"/>
              </w:rPr>
            </w:pPr>
            <w:r w:rsidRPr="00194FE7">
              <w:rPr>
                <w:rFonts w:asciiTheme="minorBidi" w:hAnsiTheme="minorBidi"/>
                <w:color w:val="000000"/>
                <w:sz w:val="24"/>
                <w:szCs w:val="24"/>
              </w:rPr>
              <w:t>1.6.2.</w:t>
            </w:r>
          </w:p>
        </w:tc>
        <w:tc>
          <w:tcPr>
            <w:tcW w:w="1157" w:type="pct"/>
            <w:shd w:val="clear" w:color="auto" w:fill="auto"/>
          </w:tcPr>
          <w:p w14:paraId="3E254A5B" w14:textId="77777777" w:rsidR="00194FE7" w:rsidRPr="00194FE7" w:rsidRDefault="00194FE7" w:rsidP="00194FE7">
            <w:pPr>
              <w:tabs>
                <w:tab w:val="left" w:pos="602"/>
              </w:tabs>
              <w:spacing w:after="0" w:line="240" w:lineRule="auto"/>
              <w:rPr>
                <w:rFonts w:asciiTheme="minorBidi" w:hAnsiTheme="minorBidi"/>
                <w:sz w:val="24"/>
                <w:szCs w:val="24"/>
              </w:rPr>
            </w:pPr>
            <w:r w:rsidRPr="00194FE7">
              <w:rPr>
                <w:rFonts w:asciiTheme="minorBidi" w:eastAsia="Times New Roman" w:hAnsiTheme="minorBidi"/>
                <w:bCs/>
                <w:sz w:val="24"/>
                <w:szCs w:val="24"/>
              </w:rPr>
              <w:t>Komplekte</w:t>
            </w:r>
          </w:p>
        </w:tc>
        <w:tc>
          <w:tcPr>
            <w:tcW w:w="1740" w:type="pct"/>
            <w:shd w:val="clear" w:color="auto" w:fill="auto"/>
          </w:tcPr>
          <w:p w14:paraId="37A25EC0" w14:textId="77777777" w:rsidR="00194FE7" w:rsidRPr="00194FE7" w:rsidRDefault="00194FE7" w:rsidP="00194FE7">
            <w:pPr>
              <w:spacing w:after="0" w:line="240" w:lineRule="auto"/>
              <w:rPr>
                <w:rFonts w:asciiTheme="minorBidi" w:hAnsiTheme="minorBidi"/>
                <w:sz w:val="24"/>
                <w:szCs w:val="24"/>
              </w:rPr>
            </w:pPr>
            <w:r w:rsidRPr="00194FE7">
              <w:rPr>
                <w:rFonts w:asciiTheme="minorBidi" w:eastAsia="Times New Roman" w:hAnsiTheme="minorBidi"/>
                <w:bCs/>
                <w:sz w:val="24"/>
                <w:szCs w:val="24"/>
              </w:rPr>
              <w:t>Žarna prijungimui prie CO2 dujų baliono</w:t>
            </w:r>
            <w:r w:rsidRPr="00194FE7">
              <w:rPr>
                <w:rFonts w:asciiTheme="minorBidi" w:hAnsiTheme="minorBidi"/>
                <w:sz w:val="24"/>
                <w:szCs w:val="24"/>
              </w:rPr>
              <w:t>, ne mažiau kaip 1 vnt.</w:t>
            </w:r>
          </w:p>
        </w:tc>
        <w:tc>
          <w:tcPr>
            <w:tcW w:w="1594" w:type="pct"/>
          </w:tcPr>
          <w:p w14:paraId="6B19AF7C"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2A69FC9A" w14:textId="77777777" w:rsidTr="007A6ECB">
        <w:trPr>
          <w:trHeight w:val="457"/>
        </w:trPr>
        <w:tc>
          <w:tcPr>
            <w:tcW w:w="509" w:type="pct"/>
            <w:shd w:val="clear" w:color="auto" w:fill="auto"/>
          </w:tcPr>
          <w:p w14:paraId="3F7625C3" w14:textId="77777777" w:rsidR="00194FE7" w:rsidRPr="00194FE7" w:rsidRDefault="00194FE7" w:rsidP="00194FE7">
            <w:pPr>
              <w:spacing w:after="0" w:line="240" w:lineRule="auto"/>
              <w:rPr>
                <w:rFonts w:asciiTheme="minorBidi" w:eastAsia="Times New Roman" w:hAnsiTheme="minorBidi"/>
                <w:b/>
                <w:bCs/>
                <w:color w:val="000000"/>
                <w:sz w:val="24"/>
                <w:szCs w:val="24"/>
              </w:rPr>
            </w:pPr>
            <w:r w:rsidRPr="00194FE7">
              <w:rPr>
                <w:rFonts w:asciiTheme="minorBidi" w:eastAsia="Times New Roman" w:hAnsiTheme="minorBidi"/>
                <w:b/>
                <w:bCs/>
                <w:color w:val="000000"/>
                <w:sz w:val="24"/>
                <w:szCs w:val="24"/>
              </w:rPr>
              <w:t>1.7.</w:t>
            </w:r>
          </w:p>
        </w:tc>
        <w:tc>
          <w:tcPr>
            <w:tcW w:w="2897" w:type="pct"/>
            <w:gridSpan w:val="2"/>
            <w:shd w:val="clear" w:color="auto" w:fill="auto"/>
          </w:tcPr>
          <w:p w14:paraId="3293839B" w14:textId="77777777" w:rsidR="00194FE7" w:rsidRPr="00194FE7" w:rsidRDefault="00194FE7" w:rsidP="00194FE7">
            <w:pPr>
              <w:spacing w:after="0" w:line="240" w:lineRule="auto"/>
              <w:rPr>
                <w:rFonts w:asciiTheme="minorBidi" w:eastAsia="Times New Roman" w:hAnsiTheme="minorBidi"/>
                <w:b/>
                <w:bCs/>
                <w:color w:val="000000"/>
                <w:sz w:val="24"/>
                <w:szCs w:val="24"/>
              </w:rPr>
            </w:pPr>
            <w:r w:rsidRPr="00194FE7">
              <w:rPr>
                <w:rFonts w:asciiTheme="minorBidi" w:eastAsia="Times New Roman" w:hAnsiTheme="minorBidi"/>
                <w:b/>
                <w:bCs/>
                <w:sz w:val="24"/>
                <w:szCs w:val="24"/>
              </w:rPr>
              <w:t xml:space="preserve">Vaizdo </w:t>
            </w:r>
            <w:proofErr w:type="spellStart"/>
            <w:r w:rsidRPr="00194FE7">
              <w:rPr>
                <w:rFonts w:asciiTheme="minorBidi" w:eastAsia="Times New Roman" w:hAnsiTheme="minorBidi"/>
                <w:b/>
                <w:bCs/>
                <w:sz w:val="24"/>
                <w:szCs w:val="24"/>
              </w:rPr>
              <w:t>gastroskopas</w:t>
            </w:r>
            <w:proofErr w:type="spellEnd"/>
            <w:r w:rsidRPr="00194FE7">
              <w:rPr>
                <w:rFonts w:asciiTheme="minorBidi" w:eastAsia="Times New Roman" w:hAnsiTheme="minorBidi"/>
                <w:b/>
                <w:bCs/>
                <w:sz w:val="24"/>
                <w:szCs w:val="24"/>
              </w:rPr>
              <w:t xml:space="preserve">,  </w:t>
            </w:r>
            <w:r w:rsidRPr="00194FE7">
              <w:rPr>
                <w:rFonts w:asciiTheme="minorBidi" w:eastAsia="Times New Roman" w:hAnsiTheme="minorBidi"/>
                <w:b/>
                <w:bCs/>
                <w:color w:val="000000"/>
                <w:sz w:val="24"/>
                <w:szCs w:val="24"/>
              </w:rPr>
              <w:t>1 vnt.</w:t>
            </w:r>
          </w:p>
        </w:tc>
        <w:tc>
          <w:tcPr>
            <w:tcW w:w="1594" w:type="pct"/>
          </w:tcPr>
          <w:p w14:paraId="602C9C03"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6F9CFFC1" w14:textId="77777777" w:rsidTr="00CB51B1">
        <w:trPr>
          <w:trHeight w:val="388"/>
        </w:trPr>
        <w:tc>
          <w:tcPr>
            <w:tcW w:w="509" w:type="pct"/>
            <w:shd w:val="clear" w:color="auto" w:fill="auto"/>
          </w:tcPr>
          <w:p w14:paraId="3F0C6DCC"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1.7.1.</w:t>
            </w:r>
          </w:p>
        </w:tc>
        <w:tc>
          <w:tcPr>
            <w:tcW w:w="1157" w:type="pct"/>
            <w:shd w:val="clear" w:color="auto" w:fill="auto"/>
          </w:tcPr>
          <w:p w14:paraId="5ADCFA62"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sz w:val="24"/>
                <w:szCs w:val="24"/>
              </w:rPr>
              <w:t>Regėjimo laukas</w:t>
            </w:r>
          </w:p>
        </w:tc>
        <w:tc>
          <w:tcPr>
            <w:tcW w:w="1740" w:type="pct"/>
            <w:shd w:val="clear" w:color="auto" w:fill="auto"/>
          </w:tcPr>
          <w:p w14:paraId="6A7E622F"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sz w:val="24"/>
                <w:szCs w:val="24"/>
              </w:rPr>
              <w:sym w:font="Symbol" w:char="F0B3"/>
            </w:r>
            <w:r w:rsidRPr="00194FE7">
              <w:rPr>
                <w:rFonts w:asciiTheme="minorBidi" w:hAnsiTheme="minorBidi"/>
                <w:sz w:val="24"/>
                <w:szCs w:val="24"/>
              </w:rPr>
              <w:t xml:space="preserve"> 140°</w:t>
            </w:r>
          </w:p>
        </w:tc>
        <w:tc>
          <w:tcPr>
            <w:tcW w:w="1594" w:type="pct"/>
          </w:tcPr>
          <w:p w14:paraId="0D898416"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3E6A41EC" w14:textId="77777777" w:rsidTr="00CB51B1">
        <w:trPr>
          <w:trHeight w:val="388"/>
        </w:trPr>
        <w:tc>
          <w:tcPr>
            <w:tcW w:w="509" w:type="pct"/>
            <w:shd w:val="clear" w:color="auto" w:fill="auto"/>
          </w:tcPr>
          <w:p w14:paraId="750C7F0E"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1.7.2.</w:t>
            </w:r>
          </w:p>
        </w:tc>
        <w:tc>
          <w:tcPr>
            <w:tcW w:w="1157" w:type="pct"/>
            <w:shd w:val="clear" w:color="auto" w:fill="auto"/>
          </w:tcPr>
          <w:p w14:paraId="7B73244F"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sz w:val="24"/>
                <w:szCs w:val="24"/>
              </w:rPr>
              <w:t>Lauko gylis</w:t>
            </w:r>
          </w:p>
        </w:tc>
        <w:tc>
          <w:tcPr>
            <w:tcW w:w="1740" w:type="pct"/>
            <w:shd w:val="clear" w:color="auto" w:fill="auto"/>
          </w:tcPr>
          <w:p w14:paraId="0B44DE04"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sz w:val="24"/>
                <w:szCs w:val="24"/>
              </w:rPr>
              <w:t>ne blogiau 2-100 mm</w:t>
            </w:r>
          </w:p>
        </w:tc>
        <w:tc>
          <w:tcPr>
            <w:tcW w:w="1594" w:type="pct"/>
          </w:tcPr>
          <w:p w14:paraId="6C0607E8"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1762FB7A" w14:textId="77777777" w:rsidTr="00CB51B1">
        <w:trPr>
          <w:trHeight w:val="388"/>
        </w:trPr>
        <w:tc>
          <w:tcPr>
            <w:tcW w:w="509" w:type="pct"/>
            <w:shd w:val="clear" w:color="auto" w:fill="auto"/>
          </w:tcPr>
          <w:p w14:paraId="0D6FD148"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1.7.3.</w:t>
            </w:r>
          </w:p>
        </w:tc>
        <w:tc>
          <w:tcPr>
            <w:tcW w:w="1157" w:type="pct"/>
            <w:shd w:val="clear" w:color="auto" w:fill="auto"/>
          </w:tcPr>
          <w:p w14:paraId="15BC62C4"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sz w:val="24"/>
                <w:szCs w:val="24"/>
              </w:rPr>
              <w:t>Lenkimo kampai</w:t>
            </w:r>
          </w:p>
        </w:tc>
        <w:tc>
          <w:tcPr>
            <w:tcW w:w="1740" w:type="pct"/>
            <w:shd w:val="clear" w:color="auto" w:fill="auto"/>
          </w:tcPr>
          <w:p w14:paraId="7725C819"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sz w:val="24"/>
                <w:szCs w:val="24"/>
              </w:rPr>
              <w:t xml:space="preserve">aukštyn/ žemyn/kairėn/dešinėn  </w:t>
            </w:r>
            <w:r w:rsidRPr="00194FE7">
              <w:rPr>
                <w:rFonts w:asciiTheme="minorBidi" w:hAnsiTheme="minorBidi"/>
                <w:sz w:val="24"/>
                <w:szCs w:val="24"/>
              </w:rPr>
              <w:sym w:font="Symbol" w:char="F0B3"/>
            </w:r>
            <w:r w:rsidRPr="00194FE7">
              <w:rPr>
                <w:rFonts w:asciiTheme="minorBidi" w:hAnsiTheme="minorBidi"/>
                <w:sz w:val="24"/>
                <w:szCs w:val="24"/>
              </w:rPr>
              <w:t xml:space="preserve">210°/ </w:t>
            </w:r>
            <w:r w:rsidRPr="00194FE7">
              <w:rPr>
                <w:rFonts w:asciiTheme="minorBidi" w:hAnsiTheme="minorBidi"/>
                <w:sz w:val="24"/>
                <w:szCs w:val="24"/>
              </w:rPr>
              <w:sym w:font="Symbol" w:char="F0B3"/>
            </w:r>
            <w:r w:rsidRPr="00194FE7">
              <w:rPr>
                <w:rFonts w:asciiTheme="minorBidi" w:hAnsiTheme="minorBidi"/>
                <w:sz w:val="24"/>
                <w:szCs w:val="24"/>
              </w:rPr>
              <w:t>90°/</w:t>
            </w:r>
            <w:r w:rsidRPr="00194FE7">
              <w:rPr>
                <w:rFonts w:asciiTheme="minorBidi" w:hAnsiTheme="minorBidi"/>
                <w:sz w:val="24"/>
                <w:szCs w:val="24"/>
              </w:rPr>
              <w:sym w:font="Symbol" w:char="F0B3"/>
            </w:r>
            <w:r w:rsidRPr="00194FE7">
              <w:rPr>
                <w:rFonts w:asciiTheme="minorBidi" w:hAnsiTheme="minorBidi"/>
                <w:sz w:val="24"/>
                <w:szCs w:val="24"/>
              </w:rPr>
              <w:t xml:space="preserve">100°/ </w:t>
            </w:r>
            <w:r w:rsidRPr="00194FE7">
              <w:rPr>
                <w:rFonts w:asciiTheme="minorBidi" w:hAnsiTheme="minorBidi"/>
                <w:sz w:val="24"/>
                <w:szCs w:val="24"/>
              </w:rPr>
              <w:sym w:font="Symbol" w:char="F0B3"/>
            </w:r>
            <w:r w:rsidRPr="00194FE7">
              <w:rPr>
                <w:rFonts w:asciiTheme="minorBidi" w:hAnsiTheme="minorBidi"/>
                <w:sz w:val="24"/>
                <w:szCs w:val="24"/>
              </w:rPr>
              <w:t>100°</w:t>
            </w:r>
          </w:p>
        </w:tc>
        <w:tc>
          <w:tcPr>
            <w:tcW w:w="1594" w:type="pct"/>
          </w:tcPr>
          <w:p w14:paraId="7F7A718C"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4C5B1AE7" w14:textId="77777777" w:rsidTr="00CB51B1">
        <w:trPr>
          <w:trHeight w:val="388"/>
        </w:trPr>
        <w:tc>
          <w:tcPr>
            <w:tcW w:w="509" w:type="pct"/>
            <w:shd w:val="clear" w:color="auto" w:fill="auto"/>
          </w:tcPr>
          <w:p w14:paraId="4B563549"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1.7.4.</w:t>
            </w:r>
          </w:p>
        </w:tc>
        <w:tc>
          <w:tcPr>
            <w:tcW w:w="1157" w:type="pct"/>
            <w:shd w:val="clear" w:color="auto" w:fill="auto"/>
          </w:tcPr>
          <w:p w14:paraId="454713AD"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sz w:val="24"/>
                <w:szCs w:val="24"/>
              </w:rPr>
              <w:t xml:space="preserve">Distalinės dalies diametras </w:t>
            </w:r>
          </w:p>
        </w:tc>
        <w:tc>
          <w:tcPr>
            <w:tcW w:w="1740" w:type="pct"/>
            <w:shd w:val="clear" w:color="auto" w:fill="auto"/>
          </w:tcPr>
          <w:p w14:paraId="52CAABBD"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sz w:val="24"/>
                <w:szCs w:val="24"/>
              </w:rPr>
              <w:sym w:font="Symbol" w:char="F0A3"/>
            </w:r>
            <w:r w:rsidRPr="00194FE7">
              <w:rPr>
                <w:rFonts w:asciiTheme="minorBidi" w:hAnsiTheme="minorBidi"/>
                <w:sz w:val="24"/>
                <w:szCs w:val="24"/>
              </w:rPr>
              <w:t xml:space="preserve"> 9,9 mm</w:t>
            </w:r>
          </w:p>
        </w:tc>
        <w:tc>
          <w:tcPr>
            <w:tcW w:w="1594" w:type="pct"/>
          </w:tcPr>
          <w:p w14:paraId="442B4DF9"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18922CD8" w14:textId="77777777" w:rsidTr="00CB51B1">
        <w:trPr>
          <w:trHeight w:val="388"/>
        </w:trPr>
        <w:tc>
          <w:tcPr>
            <w:tcW w:w="509" w:type="pct"/>
            <w:shd w:val="clear" w:color="auto" w:fill="auto"/>
          </w:tcPr>
          <w:p w14:paraId="5E23FAC4"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1.7.5.</w:t>
            </w:r>
          </w:p>
        </w:tc>
        <w:tc>
          <w:tcPr>
            <w:tcW w:w="1157" w:type="pct"/>
            <w:shd w:val="clear" w:color="auto" w:fill="auto"/>
          </w:tcPr>
          <w:p w14:paraId="25580BCB"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sz w:val="24"/>
                <w:szCs w:val="24"/>
              </w:rPr>
              <w:t xml:space="preserve">Įvedamo vamzdelio diametras </w:t>
            </w:r>
          </w:p>
        </w:tc>
        <w:tc>
          <w:tcPr>
            <w:tcW w:w="1740" w:type="pct"/>
            <w:shd w:val="clear" w:color="auto" w:fill="auto"/>
          </w:tcPr>
          <w:p w14:paraId="3DC93560"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sz w:val="24"/>
                <w:szCs w:val="24"/>
              </w:rPr>
              <w:sym w:font="Symbol" w:char="F0A3"/>
            </w:r>
            <w:r w:rsidRPr="00194FE7">
              <w:rPr>
                <w:rFonts w:asciiTheme="minorBidi" w:hAnsiTheme="minorBidi"/>
                <w:sz w:val="24"/>
                <w:szCs w:val="24"/>
              </w:rPr>
              <w:t xml:space="preserve"> 9,9 mm</w:t>
            </w:r>
          </w:p>
        </w:tc>
        <w:tc>
          <w:tcPr>
            <w:tcW w:w="1594" w:type="pct"/>
          </w:tcPr>
          <w:p w14:paraId="6B117A6A"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5CC5C39D" w14:textId="77777777" w:rsidTr="00CB51B1">
        <w:trPr>
          <w:trHeight w:val="326"/>
        </w:trPr>
        <w:tc>
          <w:tcPr>
            <w:tcW w:w="509" w:type="pct"/>
            <w:shd w:val="clear" w:color="auto" w:fill="auto"/>
          </w:tcPr>
          <w:p w14:paraId="3ACF2985"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1.7.6.</w:t>
            </w:r>
          </w:p>
        </w:tc>
        <w:tc>
          <w:tcPr>
            <w:tcW w:w="1157" w:type="pct"/>
            <w:shd w:val="clear" w:color="auto" w:fill="auto"/>
          </w:tcPr>
          <w:p w14:paraId="38789EFF" w14:textId="77777777" w:rsidR="00194FE7" w:rsidRPr="00194FE7" w:rsidRDefault="00194FE7" w:rsidP="00194FE7">
            <w:pPr>
              <w:spacing w:after="0" w:line="240" w:lineRule="auto"/>
              <w:rPr>
                <w:rFonts w:asciiTheme="minorBidi" w:hAnsiTheme="minorBidi"/>
                <w:sz w:val="24"/>
                <w:szCs w:val="24"/>
              </w:rPr>
            </w:pPr>
            <w:r w:rsidRPr="00194FE7">
              <w:rPr>
                <w:rFonts w:asciiTheme="minorBidi" w:hAnsiTheme="minorBidi"/>
                <w:sz w:val="24"/>
                <w:szCs w:val="24"/>
              </w:rPr>
              <w:t xml:space="preserve">Kanalo diametras </w:t>
            </w:r>
          </w:p>
          <w:p w14:paraId="067861A6" w14:textId="77777777" w:rsidR="00194FE7" w:rsidRPr="00194FE7" w:rsidRDefault="00194FE7" w:rsidP="00194FE7">
            <w:pPr>
              <w:spacing w:after="0" w:line="240" w:lineRule="auto"/>
              <w:rPr>
                <w:rFonts w:asciiTheme="minorBidi" w:eastAsia="Times New Roman" w:hAnsiTheme="minorBidi"/>
                <w:color w:val="000000"/>
                <w:sz w:val="24"/>
                <w:szCs w:val="24"/>
              </w:rPr>
            </w:pPr>
          </w:p>
        </w:tc>
        <w:tc>
          <w:tcPr>
            <w:tcW w:w="1740" w:type="pct"/>
            <w:shd w:val="clear" w:color="auto" w:fill="auto"/>
          </w:tcPr>
          <w:p w14:paraId="5346DBF2"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sz w:val="24"/>
                <w:szCs w:val="24"/>
              </w:rPr>
              <w:sym w:font="Symbol" w:char="F0B3"/>
            </w:r>
            <w:r w:rsidRPr="00194FE7">
              <w:rPr>
                <w:rFonts w:asciiTheme="minorBidi" w:hAnsiTheme="minorBidi"/>
                <w:sz w:val="24"/>
                <w:szCs w:val="24"/>
              </w:rPr>
              <w:t>2,8 mm</w:t>
            </w:r>
          </w:p>
        </w:tc>
        <w:tc>
          <w:tcPr>
            <w:tcW w:w="1594" w:type="pct"/>
          </w:tcPr>
          <w:p w14:paraId="6070A70F"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FE15E4" w14:paraId="09569216" w14:textId="77777777" w:rsidTr="00CB51B1">
        <w:trPr>
          <w:trHeight w:val="375"/>
        </w:trPr>
        <w:tc>
          <w:tcPr>
            <w:tcW w:w="509" w:type="pct"/>
            <w:shd w:val="clear" w:color="auto" w:fill="auto"/>
          </w:tcPr>
          <w:p w14:paraId="29EE3DB8"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color w:val="000000"/>
                <w:sz w:val="24"/>
                <w:szCs w:val="24"/>
              </w:rPr>
              <w:t>1.7.7.</w:t>
            </w:r>
          </w:p>
        </w:tc>
        <w:tc>
          <w:tcPr>
            <w:tcW w:w="1157" w:type="pct"/>
            <w:shd w:val="clear" w:color="auto" w:fill="auto"/>
          </w:tcPr>
          <w:p w14:paraId="33C293F6"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sz w:val="24"/>
                <w:szCs w:val="24"/>
              </w:rPr>
              <w:t xml:space="preserve">Darbinis ilgis </w:t>
            </w:r>
          </w:p>
        </w:tc>
        <w:tc>
          <w:tcPr>
            <w:tcW w:w="1740" w:type="pct"/>
            <w:shd w:val="clear" w:color="auto" w:fill="auto"/>
          </w:tcPr>
          <w:p w14:paraId="4AB30F38" w14:textId="77777777" w:rsidR="00194FE7" w:rsidRPr="00194FE7" w:rsidRDefault="00194FE7" w:rsidP="00194FE7">
            <w:pPr>
              <w:spacing w:after="0" w:line="240" w:lineRule="auto"/>
              <w:rPr>
                <w:rFonts w:asciiTheme="minorBidi" w:hAnsiTheme="minorBidi"/>
                <w:sz w:val="24"/>
                <w:szCs w:val="24"/>
              </w:rPr>
            </w:pPr>
            <w:r w:rsidRPr="00194FE7">
              <w:rPr>
                <w:rFonts w:asciiTheme="minorBidi" w:hAnsiTheme="minorBidi"/>
                <w:sz w:val="24"/>
                <w:szCs w:val="24"/>
              </w:rPr>
              <w:sym w:font="Symbol" w:char="F0B3"/>
            </w:r>
            <w:r w:rsidRPr="00194FE7">
              <w:rPr>
                <w:rFonts w:asciiTheme="minorBidi" w:hAnsiTheme="minorBidi"/>
                <w:sz w:val="24"/>
                <w:szCs w:val="24"/>
              </w:rPr>
              <w:t>1000 mm</w:t>
            </w:r>
          </w:p>
          <w:p w14:paraId="525BC2CA" w14:textId="77777777" w:rsidR="00194FE7" w:rsidRPr="00194FE7" w:rsidRDefault="00194FE7" w:rsidP="00194FE7">
            <w:pPr>
              <w:spacing w:after="0" w:line="240" w:lineRule="auto"/>
              <w:rPr>
                <w:rFonts w:asciiTheme="minorBidi" w:eastAsia="Times New Roman" w:hAnsiTheme="minorBidi"/>
                <w:color w:val="000000"/>
                <w:sz w:val="24"/>
                <w:szCs w:val="24"/>
              </w:rPr>
            </w:pPr>
          </w:p>
        </w:tc>
        <w:tc>
          <w:tcPr>
            <w:tcW w:w="1594" w:type="pct"/>
          </w:tcPr>
          <w:p w14:paraId="254CAB5B"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3434EA35" w14:textId="77777777" w:rsidTr="007A6ECB">
        <w:trPr>
          <w:trHeight w:val="635"/>
        </w:trPr>
        <w:tc>
          <w:tcPr>
            <w:tcW w:w="509" w:type="pct"/>
            <w:shd w:val="clear" w:color="auto" w:fill="auto"/>
          </w:tcPr>
          <w:p w14:paraId="592F092B" w14:textId="77777777" w:rsidR="00194FE7" w:rsidRPr="00194FE7" w:rsidRDefault="00194FE7" w:rsidP="00194FE7">
            <w:pPr>
              <w:spacing w:after="0" w:line="240" w:lineRule="auto"/>
              <w:rPr>
                <w:rFonts w:asciiTheme="minorBidi" w:eastAsia="Times New Roman" w:hAnsiTheme="minorBidi"/>
                <w:b/>
                <w:bCs/>
                <w:color w:val="000000"/>
                <w:sz w:val="24"/>
                <w:szCs w:val="24"/>
              </w:rPr>
            </w:pPr>
            <w:r w:rsidRPr="00194FE7">
              <w:rPr>
                <w:rFonts w:asciiTheme="minorBidi" w:eastAsia="Times New Roman" w:hAnsiTheme="minorBidi"/>
                <w:b/>
                <w:bCs/>
                <w:color w:val="000000"/>
                <w:sz w:val="24"/>
                <w:szCs w:val="24"/>
              </w:rPr>
              <w:t>1.8.</w:t>
            </w:r>
          </w:p>
        </w:tc>
        <w:tc>
          <w:tcPr>
            <w:tcW w:w="2897" w:type="pct"/>
            <w:gridSpan w:val="2"/>
            <w:shd w:val="clear" w:color="auto" w:fill="auto"/>
          </w:tcPr>
          <w:p w14:paraId="7C7F92C8" w14:textId="77777777" w:rsidR="00194FE7" w:rsidRPr="00194FE7" w:rsidRDefault="00194FE7" w:rsidP="00194FE7">
            <w:pPr>
              <w:tabs>
                <w:tab w:val="left" w:pos="602"/>
              </w:tabs>
              <w:spacing w:after="0" w:line="240" w:lineRule="auto"/>
              <w:rPr>
                <w:rFonts w:asciiTheme="minorBidi" w:eastAsia="Times New Roman" w:hAnsiTheme="minorBidi"/>
                <w:sz w:val="24"/>
                <w:szCs w:val="24"/>
              </w:rPr>
            </w:pPr>
            <w:r w:rsidRPr="00194FE7">
              <w:rPr>
                <w:rFonts w:asciiTheme="minorBidi" w:eastAsia="Times New Roman" w:hAnsiTheme="minorBidi"/>
                <w:b/>
                <w:bCs/>
                <w:color w:val="000000"/>
                <w:sz w:val="24"/>
                <w:szCs w:val="24"/>
              </w:rPr>
              <w:t xml:space="preserve">Vaizdo </w:t>
            </w:r>
            <w:proofErr w:type="spellStart"/>
            <w:r w:rsidRPr="00194FE7">
              <w:rPr>
                <w:rFonts w:asciiTheme="minorBidi" w:eastAsia="Times New Roman" w:hAnsiTheme="minorBidi"/>
                <w:b/>
                <w:bCs/>
                <w:color w:val="000000"/>
                <w:sz w:val="24"/>
                <w:szCs w:val="24"/>
              </w:rPr>
              <w:t>kolonoskopas</w:t>
            </w:r>
            <w:proofErr w:type="spellEnd"/>
            <w:r w:rsidRPr="00194FE7">
              <w:rPr>
                <w:rFonts w:asciiTheme="minorBidi" w:eastAsia="Times New Roman" w:hAnsiTheme="minorBidi"/>
                <w:b/>
                <w:bCs/>
                <w:color w:val="000000"/>
                <w:sz w:val="24"/>
                <w:szCs w:val="24"/>
              </w:rPr>
              <w:t xml:space="preserve">, </w:t>
            </w:r>
            <w:r w:rsidRPr="00194FE7">
              <w:rPr>
                <w:rFonts w:asciiTheme="minorBidi" w:eastAsia="Times New Roman" w:hAnsiTheme="minorBidi"/>
                <w:bCs/>
                <w:color w:val="000000"/>
                <w:sz w:val="24"/>
                <w:szCs w:val="24"/>
              </w:rPr>
              <w:t>2 vnt.</w:t>
            </w:r>
          </w:p>
        </w:tc>
        <w:tc>
          <w:tcPr>
            <w:tcW w:w="1594" w:type="pct"/>
          </w:tcPr>
          <w:p w14:paraId="452EEC88"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5C8E0E7F" w14:textId="77777777" w:rsidTr="00CB51B1">
        <w:trPr>
          <w:trHeight w:val="388"/>
        </w:trPr>
        <w:tc>
          <w:tcPr>
            <w:tcW w:w="509" w:type="pct"/>
            <w:shd w:val="clear" w:color="auto" w:fill="auto"/>
          </w:tcPr>
          <w:p w14:paraId="6D09D40F"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1.8.1.</w:t>
            </w:r>
          </w:p>
        </w:tc>
        <w:tc>
          <w:tcPr>
            <w:tcW w:w="1157" w:type="pct"/>
            <w:shd w:val="clear" w:color="auto" w:fill="auto"/>
          </w:tcPr>
          <w:p w14:paraId="2D19375D" w14:textId="77777777" w:rsidR="00194FE7" w:rsidRPr="00194FE7" w:rsidRDefault="00194FE7" w:rsidP="00194FE7">
            <w:pPr>
              <w:tabs>
                <w:tab w:val="left" w:pos="602"/>
              </w:tabs>
              <w:spacing w:after="0" w:line="240" w:lineRule="auto"/>
              <w:rPr>
                <w:rFonts w:asciiTheme="minorBidi" w:eastAsia="Times New Roman" w:hAnsiTheme="minorBidi"/>
                <w:bCs/>
                <w:noProof/>
                <w:sz w:val="24"/>
                <w:szCs w:val="24"/>
              </w:rPr>
            </w:pPr>
            <w:r w:rsidRPr="00194FE7">
              <w:rPr>
                <w:rFonts w:asciiTheme="minorBidi" w:hAnsiTheme="minorBidi"/>
                <w:sz w:val="24"/>
                <w:szCs w:val="24"/>
              </w:rPr>
              <w:t xml:space="preserve">Regėjimo laukas </w:t>
            </w:r>
          </w:p>
        </w:tc>
        <w:tc>
          <w:tcPr>
            <w:tcW w:w="1740" w:type="pct"/>
            <w:shd w:val="clear" w:color="auto" w:fill="auto"/>
          </w:tcPr>
          <w:p w14:paraId="3B6DC4A0" w14:textId="77777777" w:rsidR="00194FE7" w:rsidRPr="00194FE7" w:rsidRDefault="00194FE7" w:rsidP="00194FE7">
            <w:pPr>
              <w:spacing w:after="0" w:line="240" w:lineRule="auto"/>
              <w:rPr>
                <w:rFonts w:asciiTheme="minorBidi" w:eastAsia="Times New Roman" w:hAnsiTheme="minorBidi"/>
                <w:bCs/>
                <w:color w:val="000000"/>
                <w:sz w:val="24"/>
                <w:szCs w:val="24"/>
              </w:rPr>
            </w:pPr>
            <w:r w:rsidRPr="00194FE7">
              <w:rPr>
                <w:rFonts w:asciiTheme="minorBidi" w:hAnsiTheme="minorBidi"/>
                <w:sz w:val="24"/>
                <w:szCs w:val="24"/>
              </w:rPr>
              <w:sym w:font="Symbol" w:char="F0B3"/>
            </w:r>
            <w:r w:rsidRPr="00194FE7">
              <w:rPr>
                <w:rFonts w:asciiTheme="minorBidi" w:hAnsiTheme="minorBidi"/>
                <w:sz w:val="24"/>
                <w:szCs w:val="24"/>
              </w:rPr>
              <w:t xml:space="preserve"> 140</w:t>
            </w:r>
            <w:r w:rsidRPr="00194FE7">
              <w:rPr>
                <w:rFonts w:asciiTheme="minorBidi" w:hAnsiTheme="minorBidi"/>
                <w:sz w:val="24"/>
                <w:szCs w:val="24"/>
                <w:vertAlign w:val="superscript"/>
              </w:rPr>
              <w:t xml:space="preserve"> o</w:t>
            </w:r>
          </w:p>
        </w:tc>
        <w:tc>
          <w:tcPr>
            <w:tcW w:w="1594" w:type="pct"/>
          </w:tcPr>
          <w:p w14:paraId="7D1CFFCB"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103F85E7" w14:textId="77777777" w:rsidTr="00CB51B1">
        <w:trPr>
          <w:trHeight w:val="388"/>
        </w:trPr>
        <w:tc>
          <w:tcPr>
            <w:tcW w:w="509" w:type="pct"/>
            <w:shd w:val="clear" w:color="auto" w:fill="auto"/>
          </w:tcPr>
          <w:p w14:paraId="50CF12CD"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lastRenderedPageBreak/>
              <w:t>1.8.2.</w:t>
            </w:r>
          </w:p>
        </w:tc>
        <w:tc>
          <w:tcPr>
            <w:tcW w:w="1157" w:type="pct"/>
            <w:shd w:val="clear" w:color="auto" w:fill="auto"/>
          </w:tcPr>
          <w:p w14:paraId="33111532" w14:textId="77777777" w:rsidR="00194FE7" w:rsidRPr="00194FE7" w:rsidRDefault="00194FE7" w:rsidP="00194FE7">
            <w:pPr>
              <w:tabs>
                <w:tab w:val="left" w:pos="602"/>
              </w:tabs>
              <w:spacing w:after="0" w:line="240" w:lineRule="auto"/>
              <w:rPr>
                <w:rFonts w:asciiTheme="minorBidi" w:eastAsia="Times New Roman" w:hAnsiTheme="minorBidi"/>
                <w:bCs/>
                <w:noProof/>
                <w:sz w:val="24"/>
                <w:szCs w:val="24"/>
              </w:rPr>
            </w:pPr>
            <w:r w:rsidRPr="00194FE7">
              <w:rPr>
                <w:rFonts w:asciiTheme="minorBidi" w:hAnsiTheme="minorBidi"/>
                <w:sz w:val="24"/>
                <w:szCs w:val="24"/>
              </w:rPr>
              <w:t>Lauko gylis</w:t>
            </w:r>
          </w:p>
        </w:tc>
        <w:tc>
          <w:tcPr>
            <w:tcW w:w="1740" w:type="pct"/>
            <w:shd w:val="clear" w:color="auto" w:fill="auto"/>
          </w:tcPr>
          <w:p w14:paraId="3166E706" w14:textId="77777777" w:rsidR="00194FE7" w:rsidRPr="00194FE7" w:rsidRDefault="00194FE7" w:rsidP="00194FE7">
            <w:pPr>
              <w:spacing w:after="0" w:line="240" w:lineRule="auto"/>
              <w:rPr>
                <w:rFonts w:asciiTheme="minorBidi" w:eastAsia="Times New Roman" w:hAnsiTheme="minorBidi"/>
                <w:bCs/>
                <w:color w:val="000000"/>
                <w:sz w:val="24"/>
                <w:szCs w:val="24"/>
              </w:rPr>
            </w:pPr>
            <w:r w:rsidRPr="00194FE7">
              <w:rPr>
                <w:rFonts w:asciiTheme="minorBidi" w:hAnsiTheme="minorBidi"/>
                <w:sz w:val="24"/>
                <w:szCs w:val="24"/>
              </w:rPr>
              <w:t>ne blogiau 2-100 mm</w:t>
            </w:r>
          </w:p>
        </w:tc>
        <w:tc>
          <w:tcPr>
            <w:tcW w:w="1594" w:type="pct"/>
          </w:tcPr>
          <w:p w14:paraId="53B98C13"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674E35D5" w14:textId="77777777" w:rsidTr="00CB51B1">
        <w:trPr>
          <w:trHeight w:val="388"/>
        </w:trPr>
        <w:tc>
          <w:tcPr>
            <w:tcW w:w="509" w:type="pct"/>
            <w:shd w:val="clear" w:color="auto" w:fill="auto"/>
          </w:tcPr>
          <w:p w14:paraId="7000AFF4"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1.8.3.</w:t>
            </w:r>
          </w:p>
        </w:tc>
        <w:tc>
          <w:tcPr>
            <w:tcW w:w="1157" w:type="pct"/>
            <w:shd w:val="clear" w:color="auto" w:fill="auto"/>
          </w:tcPr>
          <w:p w14:paraId="656B16F4" w14:textId="77777777" w:rsidR="00194FE7" w:rsidRPr="00194FE7" w:rsidRDefault="00194FE7" w:rsidP="00194FE7">
            <w:pPr>
              <w:tabs>
                <w:tab w:val="left" w:pos="602"/>
              </w:tabs>
              <w:spacing w:after="0" w:line="240" w:lineRule="auto"/>
              <w:rPr>
                <w:rFonts w:asciiTheme="minorBidi" w:eastAsia="Times New Roman" w:hAnsiTheme="minorBidi"/>
                <w:bCs/>
                <w:noProof/>
                <w:sz w:val="24"/>
                <w:szCs w:val="24"/>
              </w:rPr>
            </w:pPr>
            <w:r w:rsidRPr="00194FE7">
              <w:rPr>
                <w:rFonts w:asciiTheme="minorBidi" w:hAnsiTheme="minorBidi"/>
                <w:sz w:val="24"/>
                <w:szCs w:val="24"/>
              </w:rPr>
              <w:t xml:space="preserve">Lenkimo kampai </w:t>
            </w:r>
          </w:p>
        </w:tc>
        <w:tc>
          <w:tcPr>
            <w:tcW w:w="1740" w:type="pct"/>
            <w:shd w:val="clear" w:color="auto" w:fill="auto"/>
          </w:tcPr>
          <w:p w14:paraId="585C7D75" w14:textId="77777777" w:rsidR="00194FE7" w:rsidRPr="00194FE7" w:rsidRDefault="00194FE7" w:rsidP="00194FE7">
            <w:pPr>
              <w:spacing w:after="0" w:line="240" w:lineRule="auto"/>
              <w:rPr>
                <w:rFonts w:asciiTheme="minorBidi" w:eastAsia="Times New Roman" w:hAnsiTheme="minorBidi"/>
                <w:bCs/>
                <w:color w:val="000000"/>
                <w:sz w:val="24"/>
                <w:szCs w:val="24"/>
              </w:rPr>
            </w:pPr>
            <w:r w:rsidRPr="00194FE7">
              <w:rPr>
                <w:rFonts w:asciiTheme="minorBidi" w:hAnsiTheme="minorBidi"/>
                <w:sz w:val="24"/>
                <w:szCs w:val="24"/>
              </w:rPr>
              <w:t xml:space="preserve">aukštyn/ žemyn/kairėn/dešinėn  </w:t>
            </w:r>
            <w:r w:rsidRPr="00194FE7">
              <w:rPr>
                <w:rFonts w:asciiTheme="minorBidi" w:hAnsiTheme="minorBidi"/>
                <w:sz w:val="24"/>
                <w:szCs w:val="24"/>
              </w:rPr>
              <w:sym w:font="Symbol" w:char="F0B3"/>
            </w:r>
            <w:r w:rsidRPr="00194FE7">
              <w:rPr>
                <w:rFonts w:asciiTheme="minorBidi" w:hAnsiTheme="minorBidi"/>
                <w:sz w:val="24"/>
                <w:szCs w:val="24"/>
              </w:rPr>
              <w:t>180</w:t>
            </w:r>
            <w:r w:rsidRPr="00194FE7">
              <w:rPr>
                <w:rFonts w:asciiTheme="minorBidi" w:hAnsiTheme="minorBidi"/>
                <w:sz w:val="24"/>
                <w:szCs w:val="24"/>
                <w:vertAlign w:val="superscript"/>
              </w:rPr>
              <w:t xml:space="preserve"> o</w:t>
            </w:r>
            <w:r w:rsidRPr="00194FE7">
              <w:rPr>
                <w:rFonts w:asciiTheme="minorBidi" w:hAnsiTheme="minorBidi"/>
                <w:sz w:val="24"/>
                <w:szCs w:val="24"/>
              </w:rPr>
              <w:t xml:space="preserve"> </w:t>
            </w:r>
            <w:r w:rsidRPr="00194FE7">
              <w:rPr>
                <w:rFonts w:asciiTheme="minorBidi" w:hAnsiTheme="minorBidi"/>
                <w:sz w:val="24"/>
                <w:szCs w:val="24"/>
              </w:rPr>
              <w:sym w:font="Symbol" w:char="F0B3"/>
            </w:r>
            <w:r w:rsidRPr="00194FE7">
              <w:rPr>
                <w:rFonts w:asciiTheme="minorBidi" w:hAnsiTheme="minorBidi"/>
                <w:sz w:val="24"/>
                <w:szCs w:val="24"/>
              </w:rPr>
              <w:t>180</w:t>
            </w:r>
            <w:r w:rsidRPr="00194FE7">
              <w:rPr>
                <w:rFonts w:asciiTheme="minorBidi" w:hAnsiTheme="minorBidi"/>
                <w:sz w:val="24"/>
                <w:szCs w:val="24"/>
                <w:vertAlign w:val="superscript"/>
              </w:rPr>
              <w:t xml:space="preserve"> o</w:t>
            </w:r>
            <w:r w:rsidRPr="00194FE7">
              <w:rPr>
                <w:rFonts w:asciiTheme="minorBidi" w:hAnsiTheme="minorBidi"/>
                <w:sz w:val="24"/>
                <w:szCs w:val="24"/>
              </w:rPr>
              <w:t>/</w:t>
            </w:r>
            <w:r w:rsidRPr="00194FE7">
              <w:rPr>
                <w:rFonts w:asciiTheme="minorBidi" w:hAnsiTheme="minorBidi"/>
                <w:sz w:val="24"/>
                <w:szCs w:val="24"/>
              </w:rPr>
              <w:sym w:font="Symbol" w:char="F0B3"/>
            </w:r>
            <w:r w:rsidRPr="00194FE7">
              <w:rPr>
                <w:rFonts w:asciiTheme="minorBidi" w:hAnsiTheme="minorBidi"/>
                <w:sz w:val="24"/>
                <w:szCs w:val="24"/>
              </w:rPr>
              <w:t>160</w:t>
            </w:r>
            <w:r w:rsidRPr="00194FE7">
              <w:rPr>
                <w:rFonts w:asciiTheme="minorBidi" w:hAnsiTheme="minorBidi"/>
                <w:sz w:val="24"/>
                <w:szCs w:val="24"/>
                <w:vertAlign w:val="superscript"/>
              </w:rPr>
              <w:t xml:space="preserve"> o</w:t>
            </w:r>
            <w:r w:rsidRPr="00194FE7">
              <w:rPr>
                <w:rFonts w:asciiTheme="minorBidi" w:hAnsiTheme="minorBidi"/>
                <w:sz w:val="24"/>
                <w:szCs w:val="24"/>
              </w:rPr>
              <w:t xml:space="preserve">/ </w:t>
            </w:r>
            <w:r w:rsidRPr="00194FE7">
              <w:rPr>
                <w:rFonts w:asciiTheme="minorBidi" w:hAnsiTheme="minorBidi"/>
                <w:sz w:val="24"/>
                <w:szCs w:val="24"/>
              </w:rPr>
              <w:sym w:font="Symbol" w:char="F0B3"/>
            </w:r>
            <w:r w:rsidRPr="00194FE7">
              <w:rPr>
                <w:rFonts w:asciiTheme="minorBidi" w:hAnsiTheme="minorBidi"/>
                <w:sz w:val="24"/>
                <w:szCs w:val="24"/>
              </w:rPr>
              <w:t>160</w:t>
            </w:r>
            <w:r w:rsidRPr="00194FE7">
              <w:rPr>
                <w:rFonts w:asciiTheme="minorBidi" w:hAnsiTheme="minorBidi"/>
                <w:sz w:val="24"/>
                <w:szCs w:val="24"/>
                <w:vertAlign w:val="superscript"/>
              </w:rPr>
              <w:t xml:space="preserve"> o</w:t>
            </w:r>
          </w:p>
        </w:tc>
        <w:tc>
          <w:tcPr>
            <w:tcW w:w="1594" w:type="pct"/>
          </w:tcPr>
          <w:p w14:paraId="6F45E424"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1E14DC15" w14:textId="77777777" w:rsidTr="00CB51B1">
        <w:trPr>
          <w:trHeight w:val="388"/>
        </w:trPr>
        <w:tc>
          <w:tcPr>
            <w:tcW w:w="509" w:type="pct"/>
            <w:shd w:val="clear" w:color="auto" w:fill="auto"/>
          </w:tcPr>
          <w:p w14:paraId="3E7416DA"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1.8.4.</w:t>
            </w:r>
          </w:p>
        </w:tc>
        <w:tc>
          <w:tcPr>
            <w:tcW w:w="1157" w:type="pct"/>
            <w:shd w:val="clear" w:color="auto" w:fill="auto"/>
          </w:tcPr>
          <w:p w14:paraId="069D874F" w14:textId="77777777" w:rsidR="00194FE7" w:rsidRPr="00194FE7" w:rsidRDefault="00194FE7" w:rsidP="00194FE7">
            <w:pPr>
              <w:tabs>
                <w:tab w:val="left" w:pos="602"/>
              </w:tabs>
              <w:spacing w:after="0" w:line="240" w:lineRule="auto"/>
              <w:rPr>
                <w:rFonts w:asciiTheme="minorBidi" w:eastAsia="Times New Roman" w:hAnsiTheme="minorBidi"/>
                <w:bCs/>
                <w:noProof/>
                <w:sz w:val="24"/>
                <w:szCs w:val="24"/>
              </w:rPr>
            </w:pPr>
            <w:r w:rsidRPr="00194FE7">
              <w:rPr>
                <w:rFonts w:asciiTheme="minorBidi" w:hAnsiTheme="minorBidi"/>
                <w:sz w:val="24"/>
                <w:szCs w:val="24"/>
              </w:rPr>
              <w:t>Distalinės dalies diametras</w:t>
            </w:r>
          </w:p>
        </w:tc>
        <w:tc>
          <w:tcPr>
            <w:tcW w:w="1740" w:type="pct"/>
            <w:shd w:val="clear" w:color="auto" w:fill="auto"/>
          </w:tcPr>
          <w:p w14:paraId="645C9A91" w14:textId="77777777" w:rsidR="00194FE7" w:rsidRPr="00194FE7" w:rsidRDefault="00194FE7" w:rsidP="00194FE7">
            <w:pPr>
              <w:spacing w:after="0" w:line="240" w:lineRule="auto"/>
              <w:rPr>
                <w:rFonts w:asciiTheme="minorBidi" w:hAnsiTheme="minorBidi"/>
                <w:sz w:val="24"/>
                <w:szCs w:val="24"/>
              </w:rPr>
            </w:pPr>
            <w:r w:rsidRPr="00194FE7">
              <w:rPr>
                <w:rFonts w:asciiTheme="minorBidi" w:hAnsiTheme="minorBidi"/>
                <w:sz w:val="24"/>
                <w:szCs w:val="24"/>
              </w:rPr>
              <w:sym w:font="Symbol" w:char="F0A3"/>
            </w:r>
            <w:r w:rsidRPr="00194FE7">
              <w:rPr>
                <w:rFonts w:asciiTheme="minorBidi" w:hAnsiTheme="minorBidi"/>
                <w:sz w:val="24"/>
                <w:szCs w:val="24"/>
              </w:rPr>
              <w:t xml:space="preserve"> 13,2 mm</w:t>
            </w:r>
          </w:p>
          <w:p w14:paraId="4FA2A7B5" w14:textId="77777777" w:rsidR="00194FE7" w:rsidRPr="00194FE7" w:rsidRDefault="00194FE7" w:rsidP="00194FE7">
            <w:pPr>
              <w:spacing w:after="0" w:line="240" w:lineRule="auto"/>
              <w:rPr>
                <w:rFonts w:asciiTheme="minorBidi" w:eastAsia="Times New Roman" w:hAnsiTheme="minorBidi"/>
                <w:bCs/>
                <w:color w:val="000000"/>
                <w:sz w:val="24"/>
                <w:szCs w:val="24"/>
              </w:rPr>
            </w:pPr>
          </w:p>
        </w:tc>
        <w:tc>
          <w:tcPr>
            <w:tcW w:w="1594" w:type="pct"/>
          </w:tcPr>
          <w:p w14:paraId="2E08AE56"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53EB0F0A" w14:textId="77777777" w:rsidTr="00CB51B1">
        <w:trPr>
          <w:trHeight w:val="388"/>
        </w:trPr>
        <w:tc>
          <w:tcPr>
            <w:tcW w:w="509" w:type="pct"/>
            <w:shd w:val="clear" w:color="auto" w:fill="auto"/>
          </w:tcPr>
          <w:p w14:paraId="214BC602"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1.8.5.</w:t>
            </w:r>
          </w:p>
        </w:tc>
        <w:tc>
          <w:tcPr>
            <w:tcW w:w="1157" w:type="pct"/>
            <w:shd w:val="clear" w:color="auto" w:fill="auto"/>
          </w:tcPr>
          <w:p w14:paraId="72F7ECED" w14:textId="77777777" w:rsidR="00194FE7" w:rsidRPr="00194FE7" w:rsidRDefault="00194FE7" w:rsidP="00194FE7">
            <w:pPr>
              <w:tabs>
                <w:tab w:val="left" w:pos="602"/>
              </w:tabs>
              <w:spacing w:after="0" w:line="240" w:lineRule="auto"/>
              <w:rPr>
                <w:rFonts w:asciiTheme="minorBidi" w:eastAsia="Times New Roman" w:hAnsiTheme="minorBidi"/>
                <w:bCs/>
                <w:noProof/>
                <w:sz w:val="24"/>
                <w:szCs w:val="24"/>
              </w:rPr>
            </w:pPr>
            <w:r w:rsidRPr="00194FE7">
              <w:rPr>
                <w:rFonts w:asciiTheme="minorBidi" w:hAnsiTheme="minorBidi"/>
                <w:sz w:val="24"/>
                <w:szCs w:val="24"/>
              </w:rPr>
              <w:t>Įvedamo vamzdelio diametras</w:t>
            </w:r>
          </w:p>
        </w:tc>
        <w:tc>
          <w:tcPr>
            <w:tcW w:w="1740" w:type="pct"/>
            <w:shd w:val="clear" w:color="auto" w:fill="auto"/>
          </w:tcPr>
          <w:p w14:paraId="2C4934C3" w14:textId="77777777" w:rsidR="00194FE7" w:rsidRPr="00194FE7" w:rsidRDefault="00194FE7" w:rsidP="00194FE7">
            <w:pPr>
              <w:spacing w:after="0" w:line="240" w:lineRule="auto"/>
              <w:rPr>
                <w:rFonts w:asciiTheme="minorBidi" w:eastAsia="Times New Roman" w:hAnsiTheme="minorBidi"/>
                <w:bCs/>
                <w:color w:val="000000"/>
                <w:sz w:val="24"/>
                <w:szCs w:val="24"/>
              </w:rPr>
            </w:pPr>
            <w:r w:rsidRPr="00194FE7">
              <w:rPr>
                <w:rFonts w:asciiTheme="minorBidi" w:hAnsiTheme="minorBidi"/>
                <w:sz w:val="24"/>
                <w:szCs w:val="24"/>
              </w:rPr>
              <w:sym w:font="Symbol" w:char="F0A3"/>
            </w:r>
            <w:r w:rsidRPr="00194FE7">
              <w:rPr>
                <w:rFonts w:asciiTheme="minorBidi" w:hAnsiTheme="minorBidi"/>
                <w:sz w:val="24"/>
                <w:szCs w:val="24"/>
              </w:rPr>
              <w:t xml:space="preserve"> 13,2 mm</w:t>
            </w:r>
          </w:p>
        </w:tc>
        <w:tc>
          <w:tcPr>
            <w:tcW w:w="1594" w:type="pct"/>
          </w:tcPr>
          <w:p w14:paraId="0F79EFA4"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427DC480" w14:textId="77777777" w:rsidTr="00CB51B1">
        <w:trPr>
          <w:trHeight w:val="376"/>
        </w:trPr>
        <w:tc>
          <w:tcPr>
            <w:tcW w:w="509" w:type="pct"/>
            <w:shd w:val="clear" w:color="auto" w:fill="auto"/>
          </w:tcPr>
          <w:p w14:paraId="7BACCFC4"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1.8.6.</w:t>
            </w:r>
          </w:p>
        </w:tc>
        <w:tc>
          <w:tcPr>
            <w:tcW w:w="1157" w:type="pct"/>
            <w:shd w:val="clear" w:color="auto" w:fill="auto"/>
          </w:tcPr>
          <w:p w14:paraId="2FAB89F1" w14:textId="77777777" w:rsidR="00194FE7" w:rsidRPr="00194FE7" w:rsidRDefault="00194FE7" w:rsidP="00194FE7">
            <w:pPr>
              <w:tabs>
                <w:tab w:val="left" w:pos="602"/>
              </w:tabs>
              <w:spacing w:after="0" w:line="240" w:lineRule="auto"/>
              <w:rPr>
                <w:rFonts w:asciiTheme="minorBidi" w:eastAsia="Times New Roman" w:hAnsiTheme="minorBidi"/>
                <w:bCs/>
                <w:noProof/>
                <w:sz w:val="24"/>
                <w:szCs w:val="24"/>
              </w:rPr>
            </w:pPr>
            <w:r w:rsidRPr="00194FE7">
              <w:rPr>
                <w:rFonts w:asciiTheme="minorBidi" w:hAnsiTheme="minorBidi"/>
                <w:sz w:val="24"/>
                <w:szCs w:val="24"/>
              </w:rPr>
              <w:t xml:space="preserve">Kanalo diametras </w:t>
            </w:r>
          </w:p>
        </w:tc>
        <w:tc>
          <w:tcPr>
            <w:tcW w:w="1740" w:type="pct"/>
            <w:shd w:val="clear" w:color="auto" w:fill="auto"/>
          </w:tcPr>
          <w:p w14:paraId="62D7A037" w14:textId="77777777" w:rsidR="00194FE7" w:rsidRPr="00194FE7" w:rsidRDefault="00194FE7" w:rsidP="00194FE7">
            <w:pPr>
              <w:spacing w:after="0" w:line="240" w:lineRule="auto"/>
              <w:rPr>
                <w:rFonts w:asciiTheme="minorBidi" w:eastAsia="Times New Roman" w:hAnsiTheme="minorBidi"/>
                <w:bCs/>
                <w:color w:val="000000"/>
                <w:sz w:val="24"/>
                <w:szCs w:val="24"/>
              </w:rPr>
            </w:pPr>
            <w:r w:rsidRPr="00194FE7">
              <w:rPr>
                <w:rFonts w:asciiTheme="minorBidi" w:hAnsiTheme="minorBidi"/>
                <w:sz w:val="24"/>
                <w:szCs w:val="24"/>
              </w:rPr>
              <w:sym w:font="Symbol" w:char="F0B3"/>
            </w:r>
            <w:r w:rsidRPr="00194FE7">
              <w:rPr>
                <w:rFonts w:asciiTheme="minorBidi" w:hAnsiTheme="minorBidi"/>
                <w:sz w:val="24"/>
                <w:szCs w:val="24"/>
              </w:rPr>
              <w:t>3,7 mm</w:t>
            </w:r>
          </w:p>
        </w:tc>
        <w:tc>
          <w:tcPr>
            <w:tcW w:w="1594" w:type="pct"/>
          </w:tcPr>
          <w:p w14:paraId="052A4AA1"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6E05F7E0" w14:textId="77777777" w:rsidTr="00CB51B1">
        <w:trPr>
          <w:trHeight w:val="194"/>
        </w:trPr>
        <w:tc>
          <w:tcPr>
            <w:tcW w:w="509" w:type="pct"/>
            <w:shd w:val="clear" w:color="auto" w:fill="auto"/>
          </w:tcPr>
          <w:p w14:paraId="6DE83D50"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1.8.7.</w:t>
            </w:r>
          </w:p>
        </w:tc>
        <w:tc>
          <w:tcPr>
            <w:tcW w:w="1157" w:type="pct"/>
            <w:shd w:val="clear" w:color="auto" w:fill="auto"/>
          </w:tcPr>
          <w:p w14:paraId="0185059A" w14:textId="77777777" w:rsidR="00194FE7" w:rsidRPr="00194FE7" w:rsidRDefault="00194FE7" w:rsidP="00194FE7">
            <w:pPr>
              <w:tabs>
                <w:tab w:val="left" w:pos="602"/>
              </w:tabs>
              <w:spacing w:after="0" w:line="240" w:lineRule="auto"/>
              <w:rPr>
                <w:rFonts w:asciiTheme="minorBidi" w:eastAsia="Times New Roman" w:hAnsiTheme="minorBidi"/>
                <w:bCs/>
                <w:noProof/>
                <w:sz w:val="24"/>
                <w:szCs w:val="24"/>
              </w:rPr>
            </w:pPr>
            <w:r w:rsidRPr="00194FE7">
              <w:rPr>
                <w:rFonts w:asciiTheme="minorBidi" w:hAnsiTheme="minorBidi"/>
                <w:sz w:val="24"/>
                <w:szCs w:val="24"/>
              </w:rPr>
              <w:t xml:space="preserve">Darbinis ilgis </w:t>
            </w:r>
          </w:p>
        </w:tc>
        <w:tc>
          <w:tcPr>
            <w:tcW w:w="1740" w:type="pct"/>
            <w:shd w:val="clear" w:color="auto" w:fill="auto"/>
          </w:tcPr>
          <w:p w14:paraId="673488D5" w14:textId="77777777" w:rsidR="00194FE7" w:rsidRPr="00194FE7" w:rsidRDefault="00194FE7" w:rsidP="00194FE7">
            <w:pPr>
              <w:spacing w:after="0" w:line="240" w:lineRule="auto"/>
              <w:rPr>
                <w:rFonts w:asciiTheme="minorBidi" w:eastAsia="Times New Roman" w:hAnsiTheme="minorBidi"/>
                <w:bCs/>
                <w:color w:val="000000"/>
                <w:sz w:val="24"/>
                <w:szCs w:val="24"/>
              </w:rPr>
            </w:pPr>
            <w:r w:rsidRPr="00194FE7">
              <w:rPr>
                <w:rFonts w:asciiTheme="minorBidi" w:hAnsiTheme="minorBidi"/>
                <w:sz w:val="24"/>
                <w:szCs w:val="24"/>
              </w:rPr>
              <w:sym w:font="Symbol" w:char="F0B3"/>
            </w:r>
            <w:r w:rsidRPr="00194FE7">
              <w:rPr>
                <w:rFonts w:asciiTheme="minorBidi" w:hAnsiTheme="minorBidi"/>
                <w:sz w:val="24"/>
                <w:szCs w:val="24"/>
              </w:rPr>
              <w:t>1680  mm</w:t>
            </w:r>
          </w:p>
        </w:tc>
        <w:tc>
          <w:tcPr>
            <w:tcW w:w="1594" w:type="pct"/>
          </w:tcPr>
          <w:p w14:paraId="657253CE"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484118E9" w14:textId="77777777" w:rsidTr="00CB51B1">
        <w:trPr>
          <w:trHeight w:val="303"/>
        </w:trPr>
        <w:tc>
          <w:tcPr>
            <w:tcW w:w="509" w:type="pct"/>
            <w:shd w:val="clear" w:color="auto" w:fill="auto"/>
          </w:tcPr>
          <w:p w14:paraId="760337BF"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1.8.8.</w:t>
            </w:r>
          </w:p>
        </w:tc>
        <w:tc>
          <w:tcPr>
            <w:tcW w:w="1157" w:type="pct"/>
            <w:shd w:val="clear" w:color="auto" w:fill="auto"/>
          </w:tcPr>
          <w:p w14:paraId="747E7F76" w14:textId="77777777" w:rsidR="00194FE7" w:rsidRPr="00194FE7" w:rsidRDefault="00194FE7" w:rsidP="00194FE7">
            <w:pPr>
              <w:tabs>
                <w:tab w:val="left" w:pos="602"/>
              </w:tabs>
              <w:spacing w:after="0" w:line="240" w:lineRule="auto"/>
              <w:rPr>
                <w:rFonts w:asciiTheme="minorBidi" w:eastAsia="Times New Roman" w:hAnsiTheme="minorBidi"/>
                <w:bCs/>
                <w:noProof/>
                <w:sz w:val="24"/>
                <w:szCs w:val="24"/>
              </w:rPr>
            </w:pPr>
            <w:r w:rsidRPr="00194FE7">
              <w:rPr>
                <w:rFonts w:asciiTheme="minorBidi" w:hAnsiTheme="minorBidi"/>
                <w:sz w:val="24"/>
                <w:szCs w:val="24"/>
              </w:rPr>
              <w:t>Papildomas vandens padavimo kanalas</w:t>
            </w:r>
          </w:p>
        </w:tc>
        <w:tc>
          <w:tcPr>
            <w:tcW w:w="1740" w:type="pct"/>
            <w:shd w:val="clear" w:color="auto" w:fill="auto"/>
          </w:tcPr>
          <w:p w14:paraId="33ECD36B" w14:textId="77777777" w:rsidR="00194FE7" w:rsidRPr="00194FE7" w:rsidRDefault="00194FE7" w:rsidP="00194FE7">
            <w:pPr>
              <w:spacing w:after="0" w:line="240" w:lineRule="auto"/>
              <w:rPr>
                <w:rFonts w:asciiTheme="minorBidi" w:eastAsia="Times New Roman" w:hAnsiTheme="minorBidi"/>
                <w:bCs/>
                <w:color w:val="000000"/>
                <w:sz w:val="24"/>
                <w:szCs w:val="24"/>
              </w:rPr>
            </w:pPr>
            <w:r w:rsidRPr="00194FE7">
              <w:rPr>
                <w:rFonts w:asciiTheme="minorBidi" w:hAnsiTheme="minorBidi"/>
                <w:color w:val="000000"/>
                <w:sz w:val="24"/>
                <w:szCs w:val="24"/>
              </w:rPr>
              <w:t>Būtina</w:t>
            </w:r>
          </w:p>
        </w:tc>
        <w:tc>
          <w:tcPr>
            <w:tcW w:w="1594" w:type="pct"/>
          </w:tcPr>
          <w:p w14:paraId="1F778BF6"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057692" w14:paraId="5E5FDFA7" w14:textId="77777777" w:rsidTr="00CB51B1">
        <w:trPr>
          <w:trHeight w:val="293"/>
        </w:trPr>
        <w:tc>
          <w:tcPr>
            <w:tcW w:w="509" w:type="pct"/>
            <w:shd w:val="clear" w:color="auto" w:fill="auto"/>
          </w:tcPr>
          <w:p w14:paraId="0465737F"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1.8.9.</w:t>
            </w:r>
          </w:p>
        </w:tc>
        <w:tc>
          <w:tcPr>
            <w:tcW w:w="1157" w:type="pct"/>
            <w:shd w:val="clear" w:color="auto" w:fill="auto"/>
          </w:tcPr>
          <w:p w14:paraId="430C823D" w14:textId="77777777" w:rsidR="00194FE7" w:rsidRPr="00194FE7" w:rsidRDefault="00194FE7" w:rsidP="00194FE7">
            <w:pPr>
              <w:tabs>
                <w:tab w:val="left" w:pos="602"/>
              </w:tabs>
              <w:spacing w:after="0" w:line="240" w:lineRule="auto"/>
              <w:rPr>
                <w:rFonts w:asciiTheme="minorBidi" w:eastAsia="Times New Roman" w:hAnsiTheme="minorBidi"/>
                <w:bCs/>
                <w:noProof/>
                <w:sz w:val="24"/>
                <w:szCs w:val="24"/>
              </w:rPr>
            </w:pPr>
            <w:r w:rsidRPr="00194FE7">
              <w:rPr>
                <w:rFonts w:asciiTheme="minorBidi" w:hAnsiTheme="minorBidi"/>
                <w:sz w:val="24"/>
                <w:szCs w:val="24"/>
              </w:rPr>
              <w:t>Rankinis įvedamos dalies standumo reguliavimas</w:t>
            </w:r>
          </w:p>
        </w:tc>
        <w:tc>
          <w:tcPr>
            <w:tcW w:w="1740" w:type="pct"/>
            <w:shd w:val="clear" w:color="auto" w:fill="auto"/>
          </w:tcPr>
          <w:p w14:paraId="51ED335A" w14:textId="77777777" w:rsidR="00194FE7" w:rsidRPr="00194FE7" w:rsidRDefault="00194FE7" w:rsidP="00194FE7">
            <w:pPr>
              <w:spacing w:after="0" w:line="240" w:lineRule="auto"/>
              <w:rPr>
                <w:rFonts w:asciiTheme="minorBidi" w:eastAsia="Times New Roman" w:hAnsiTheme="minorBidi"/>
                <w:bCs/>
                <w:color w:val="000000"/>
                <w:sz w:val="24"/>
                <w:szCs w:val="24"/>
              </w:rPr>
            </w:pPr>
            <w:r w:rsidRPr="00194FE7">
              <w:rPr>
                <w:rFonts w:asciiTheme="minorBidi" w:hAnsiTheme="minorBidi"/>
                <w:color w:val="000000"/>
                <w:sz w:val="24"/>
                <w:szCs w:val="24"/>
              </w:rPr>
              <w:t>Būtina</w:t>
            </w:r>
          </w:p>
        </w:tc>
        <w:tc>
          <w:tcPr>
            <w:tcW w:w="1594" w:type="pct"/>
          </w:tcPr>
          <w:p w14:paraId="13D7F1B1"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18E1E440" w14:textId="77777777" w:rsidTr="00CB51B1">
        <w:trPr>
          <w:trHeight w:val="293"/>
        </w:trPr>
        <w:tc>
          <w:tcPr>
            <w:tcW w:w="509" w:type="pct"/>
            <w:shd w:val="clear" w:color="auto" w:fill="auto"/>
          </w:tcPr>
          <w:p w14:paraId="1F13E708" w14:textId="77777777" w:rsidR="00194FE7" w:rsidRPr="00194FE7" w:rsidRDefault="00194FE7" w:rsidP="00194FE7">
            <w:pPr>
              <w:spacing w:after="0" w:line="240" w:lineRule="auto"/>
              <w:rPr>
                <w:rFonts w:asciiTheme="minorBidi" w:eastAsia="Times New Roman" w:hAnsiTheme="minorBidi"/>
                <w:b/>
                <w:bCs/>
                <w:color w:val="000000"/>
                <w:sz w:val="24"/>
                <w:szCs w:val="24"/>
              </w:rPr>
            </w:pPr>
            <w:r w:rsidRPr="00194FE7">
              <w:rPr>
                <w:rFonts w:asciiTheme="minorBidi" w:eastAsia="Times New Roman" w:hAnsiTheme="minorBidi"/>
                <w:b/>
                <w:bCs/>
                <w:color w:val="000000"/>
                <w:sz w:val="24"/>
                <w:szCs w:val="24"/>
              </w:rPr>
              <w:t>1.9.</w:t>
            </w:r>
          </w:p>
        </w:tc>
        <w:tc>
          <w:tcPr>
            <w:tcW w:w="1157" w:type="pct"/>
            <w:shd w:val="clear" w:color="auto" w:fill="auto"/>
          </w:tcPr>
          <w:p w14:paraId="5992DDD2" w14:textId="77777777" w:rsidR="00194FE7" w:rsidRPr="00194FE7" w:rsidRDefault="00194FE7" w:rsidP="00194FE7">
            <w:pPr>
              <w:tabs>
                <w:tab w:val="left" w:pos="602"/>
              </w:tabs>
              <w:spacing w:after="0" w:line="240" w:lineRule="auto"/>
              <w:rPr>
                <w:rFonts w:asciiTheme="minorBidi" w:hAnsiTheme="minorBidi"/>
                <w:b/>
                <w:bCs/>
                <w:sz w:val="24"/>
                <w:szCs w:val="24"/>
              </w:rPr>
            </w:pPr>
            <w:proofErr w:type="spellStart"/>
            <w:r w:rsidRPr="00194FE7">
              <w:rPr>
                <w:rFonts w:asciiTheme="minorBidi" w:hAnsiTheme="minorBidi"/>
                <w:b/>
                <w:bCs/>
                <w:sz w:val="24"/>
                <w:szCs w:val="24"/>
              </w:rPr>
              <w:t>Elektrochirurginis</w:t>
            </w:r>
            <w:proofErr w:type="spellEnd"/>
            <w:r w:rsidRPr="00194FE7">
              <w:rPr>
                <w:rFonts w:asciiTheme="minorBidi" w:hAnsiTheme="minorBidi"/>
                <w:b/>
                <w:bCs/>
                <w:sz w:val="24"/>
                <w:szCs w:val="24"/>
              </w:rPr>
              <w:t xml:space="preserve"> generatorius</w:t>
            </w:r>
          </w:p>
        </w:tc>
        <w:tc>
          <w:tcPr>
            <w:tcW w:w="1740" w:type="pct"/>
            <w:shd w:val="clear" w:color="auto" w:fill="auto"/>
            <w:vAlign w:val="center"/>
          </w:tcPr>
          <w:p w14:paraId="725498CD" w14:textId="77777777" w:rsidR="00194FE7" w:rsidRPr="00194FE7" w:rsidRDefault="00194FE7" w:rsidP="00194FE7">
            <w:pPr>
              <w:spacing w:after="0" w:line="240" w:lineRule="auto"/>
              <w:rPr>
                <w:rFonts w:asciiTheme="minorBidi" w:hAnsiTheme="minorBidi"/>
                <w:b/>
                <w:bCs/>
                <w:sz w:val="24"/>
                <w:szCs w:val="24"/>
                <w:bdr w:val="none" w:sz="0" w:space="0" w:color="auto" w:frame="1"/>
              </w:rPr>
            </w:pPr>
            <w:r w:rsidRPr="00194FE7">
              <w:rPr>
                <w:rFonts w:asciiTheme="minorBidi" w:hAnsiTheme="minorBidi"/>
                <w:b/>
                <w:bCs/>
                <w:color w:val="000000"/>
                <w:sz w:val="24"/>
                <w:szCs w:val="24"/>
              </w:rPr>
              <w:t>1 vnt.</w:t>
            </w:r>
          </w:p>
        </w:tc>
        <w:tc>
          <w:tcPr>
            <w:tcW w:w="1594" w:type="pct"/>
          </w:tcPr>
          <w:p w14:paraId="3276F6AC"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61C06867" w14:textId="77777777" w:rsidTr="00CB51B1">
        <w:trPr>
          <w:trHeight w:val="293"/>
        </w:trPr>
        <w:tc>
          <w:tcPr>
            <w:tcW w:w="509" w:type="pct"/>
            <w:shd w:val="clear" w:color="auto" w:fill="auto"/>
          </w:tcPr>
          <w:p w14:paraId="2CFE34D5"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color w:val="000000"/>
                <w:sz w:val="24"/>
                <w:szCs w:val="24"/>
              </w:rPr>
              <w:t>1.9.1.</w:t>
            </w:r>
          </w:p>
        </w:tc>
        <w:tc>
          <w:tcPr>
            <w:tcW w:w="1157" w:type="pct"/>
            <w:shd w:val="clear" w:color="auto" w:fill="auto"/>
          </w:tcPr>
          <w:p w14:paraId="2F3D9118" w14:textId="77777777" w:rsidR="00194FE7" w:rsidRPr="00194FE7" w:rsidRDefault="00194FE7" w:rsidP="00194FE7">
            <w:pPr>
              <w:tabs>
                <w:tab w:val="left" w:pos="602"/>
              </w:tabs>
              <w:spacing w:after="0" w:line="240" w:lineRule="auto"/>
              <w:rPr>
                <w:rFonts w:asciiTheme="minorBidi" w:hAnsiTheme="minorBidi"/>
                <w:bCs/>
                <w:sz w:val="24"/>
                <w:szCs w:val="24"/>
              </w:rPr>
            </w:pPr>
            <w:r w:rsidRPr="00194FE7">
              <w:rPr>
                <w:rFonts w:asciiTheme="minorBidi" w:hAnsiTheme="minorBidi"/>
                <w:sz w:val="24"/>
                <w:szCs w:val="24"/>
              </w:rPr>
              <w:t>Prietaiso taikymo sritys</w:t>
            </w:r>
          </w:p>
        </w:tc>
        <w:tc>
          <w:tcPr>
            <w:tcW w:w="1740" w:type="pct"/>
            <w:shd w:val="clear" w:color="auto" w:fill="auto"/>
          </w:tcPr>
          <w:p w14:paraId="67F404A8" w14:textId="77777777" w:rsidR="00194FE7" w:rsidRPr="00194FE7" w:rsidRDefault="00194FE7" w:rsidP="00194FE7">
            <w:pPr>
              <w:spacing w:after="0" w:line="240" w:lineRule="auto"/>
              <w:rPr>
                <w:rFonts w:asciiTheme="minorBidi" w:hAnsiTheme="minorBidi"/>
                <w:sz w:val="24"/>
                <w:szCs w:val="24"/>
                <w:bdr w:val="none" w:sz="0" w:space="0" w:color="auto" w:frame="1"/>
              </w:rPr>
            </w:pPr>
            <w:proofErr w:type="spellStart"/>
            <w:r w:rsidRPr="00194FE7">
              <w:rPr>
                <w:rFonts w:asciiTheme="minorBidi" w:hAnsiTheme="minorBidi"/>
                <w:sz w:val="24"/>
                <w:szCs w:val="24"/>
              </w:rPr>
              <w:t>Elektrochirurginis</w:t>
            </w:r>
            <w:proofErr w:type="spellEnd"/>
            <w:r w:rsidRPr="00194FE7">
              <w:rPr>
                <w:rFonts w:asciiTheme="minorBidi" w:hAnsiTheme="minorBidi"/>
                <w:sz w:val="24"/>
                <w:szCs w:val="24"/>
              </w:rPr>
              <w:t xml:space="preserve"> generatorius skirtas audiniams pjauti ir koaguliuoti atliekant endoskopinę chirurgiją</w:t>
            </w:r>
          </w:p>
        </w:tc>
        <w:tc>
          <w:tcPr>
            <w:tcW w:w="1594" w:type="pct"/>
          </w:tcPr>
          <w:p w14:paraId="1763910D"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223865BF" w14:textId="77777777" w:rsidTr="00CB51B1">
        <w:trPr>
          <w:trHeight w:val="293"/>
        </w:trPr>
        <w:tc>
          <w:tcPr>
            <w:tcW w:w="509" w:type="pct"/>
            <w:shd w:val="clear" w:color="auto" w:fill="auto"/>
          </w:tcPr>
          <w:p w14:paraId="2D72189A"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color w:val="000000"/>
                <w:sz w:val="24"/>
                <w:szCs w:val="24"/>
              </w:rPr>
              <w:t>1.9.2.</w:t>
            </w:r>
          </w:p>
        </w:tc>
        <w:tc>
          <w:tcPr>
            <w:tcW w:w="1157" w:type="pct"/>
            <w:shd w:val="clear" w:color="auto" w:fill="auto"/>
          </w:tcPr>
          <w:p w14:paraId="0D2695FA" w14:textId="77777777" w:rsidR="00194FE7" w:rsidRPr="00194FE7" w:rsidRDefault="00194FE7" w:rsidP="00194FE7">
            <w:pPr>
              <w:tabs>
                <w:tab w:val="left" w:pos="602"/>
              </w:tabs>
              <w:spacing w:after="0" w:line="240" w:lineRule="auto"/>
              <w:rPr>
                <w:rFonts w:asciiTheme="minorBidi" w:hAnsiTheme="minorBidi"/>
                <w:bCs/>
                <w:sz w:val="24"/>
                <w:szCs w:val="24"/>
              </w:rPr>
            </w:pPr>
            <w:r w:rsidRPr="00194FE7">
              <w:rPr>
                <w:rFonts w:asciiTheme="minorBidi" w:hAnsiTheme="minorBidi"/>
                <w:sz w:val="24"/>
                <w:szCs w:val="24"/>
              </w:rPr>
              <w:t>Darbo režimai:</w:t>
            </w:r>
          </w:p>
        </w:tc>
        <w:tc>
          <w:tcPr>
            <w:tcW w:w="1740" w:type="pct"/>
            <w:shd w:val="clear" w:color="auto" w:fill="auto"/>
          </w:tcPr>
          <w:p w14:paraId="1C545CFB" w14:textId="77777777" w:rsidR="00194FE7" w:rsidRPr="00194FE7" w:rsidRDefault="00194FE7" w:rsidP="00194FE7">
            <w:pPr>
              <w:spacing w:after="0" w:line="240" w:lineRule="auto"/>
              <w:rPr>
                <w:rFonts w:asciiTheme="minorBidi" w:hAnsiTheme="minorBidi"/>
                <w:sz w:val="24"/>
                <w:szCs w:val="24"/>
                <w:bdr w:val="none" w:sz="0" w:space="0" w:color="auto" w:frame="1"/>
              </w:rPr>
            </w:pPr>
          </w:p>
        </w:tc>
        <w:tc>
          <w:tcPr>
            <w:tcW w:w="1594" w:type="pct"/>
          </w:tcPr>
          <w:p w14:paraId="6B7FD5C2"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3B2DEFBC" w14:textId="77777777" w:rsidTr="00CB51B1">
        <w:trPr>
          <w:trHeight w:val="293"/>
        </w:trPr>
        <w:tc>
          <w:tcPr>
            <w:tcW w:w="509" w:type="pct"/>
            <w:shd w:val="clear" w:color="auto" w:fill="auto"/>
          </w:tcPr>
          <w:p w14:paraId="68A40403"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color w:val="000000"/>
                <w:sz w:val="24"/>
                <w:szCs w:val="24"/>
              </w:rPr>
              <w:t>1.9.4.</w:t>
            </w:r>
          </w:p>
        </w:tc>
        <w:tc>
          <w:tcPr>
            <w:tcW w:w="1157" w:type="pct"/>
            <w:shd w:val="clear" w:color="auto" w:fill="auto"/>
          </w:tcPr>
          <w:p w14:paraId="773AC6B2" w14:textId="77777777" w:rsidR="00194FE7" w:rsidRPr="00194FE7" w:rsidRDefault="00194FE7" w:rsidP="00194FE7">
            <w:pPr>
              <w:tabs>
                <w:tab w:val="left" w:pos="602"/>
              </w:tabs>
              <w:spacing w:after="0" w:line="240" w:lineRule="auto"/>
              <w:rPr>
                <w:rFonts w:asciiTheme="minorBidi" w:hAnsiTheme="minorBidi"/>
                <w:bCs/>
                <w:sz w:val="24"/>
                <w:szCs w:val="24"/>
              </w:rPr>
            </w:pPr>
            <w:r w:rsidRPr="00194FE7">
              <w:rPr>
                <w:rFonts w:asciiTheme="minorBidi" w:hAnsiTheme="minorBidi"/>
                <w:sz w:val="24"/>
                <w:szCs w:val="24"/>
              </w:rPr>
              <w:t>Monopolinis pjovimas  arba analogiškas</w:t>
            </w:r>
          </w:p>
        </w:tc>
        <w:tc>
          <w:tcPr>
            <w:tcW w:w="1740" w:type="pct"/>
            <w:shd w:val="clear" w:color="auto" w:fill="auto"/>
          </w:tcPr>
          <w:p w14:paraId="24E5922D" w14:textId="77777777" w:rsidR="00194FE7" w:rsidRPr="00194FE7" w:rsidRDefault="00194FE7" w:rsidP="00194FE7">
            <w:pPr>
              <w:spacing w:after="0" w:line="240" w:lineRule="auto"/>
              <w:rPr>
                <w:rFonts w:asciiTheme="minorBidi" w:hAnsiTheme="minorBidi"/>
                <w:sz w:val="24"/>
                <w:szCs w:val="24"/>
                <w:bdr w:val="none" w:sz="0" w:space="0" w:color="auto" w:frame="1"/>
              </w:rPr>
            </w:pPr>
            <w:r w:rsidRPr="00194FE7">
              <w:rPr>
                <w:rFonts w:asciiTheme="minorBidi" w:hAnsiTheme="minorBidi"/>
                <w:sz w:val="24"/>
                <w:szCs w:val="24"/>
              </w:rPr>
              <w:t>≥ 120 W</w:t>
            </w:r>
          </w:p>
        </w:tc>
        <w:tc>
          <w:tcPr>
            <w:tcW w:w="1594" w:type="pct"/>
          </w:tcPr>
          <w:p w14:paraId="16259766"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5747C628" w14:textId="77777777" w:rsidTr="00CB51B1">
        <w:trPr>
          <w:trHeight w:val="293"/>
        </w:trPr>
        <w:tc>
          <w:tcPr>
            <w:tcW w:w="509" w:type="pct"/>
            <w:shd w:val="clear" w:color="auto" w:fill="auto"/>
          </w:tcPr>
          <w:p w14:paraId="6C52C44E"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color w:val="000000"/>
                <w:sz w:val="24"/>
                <w:szCs w:val="24"/>
              </w:rPr>
              <w:t>1.9.5.</w:t>
            </w:r>
          </w:p>
        </w:tc>
        <w:tc>
          <w:tcPr>
            <w:tcW w:w="1157" w:type="pct"/>
            <w:shd w:val="clear" w:color="auto" w:fill="auto"/>
          </w:tcPr>
          <w:p w14:paraId="3E41C957" w14:textId="77777777" w:rsidR="00194FE7" w:rsidRPr="00194FE7" w:rsidRDefault="00194FE7" w:rsidP="00194FE7">
            <w:pPr>
              <w:spacing w:after="0" w:line="240" w:lineRule="auto"/>
              <w:rPr>
                <w:rFonts w:asciiTheme="minorBidi" w:hAnsiTheme="minorBidi"/>
                <w:sz w:val="24"/>
                <w:szCs w:val="24"/>
              </w:rPr>
            </w:pPr>
            <w:r w:rsidRPr="00194FE7">
              <w:rPr>
                <w:rFonts w:asciiTheme="minorBidi" w:hAnsiTheme="minorBidi"/>
                <w:sz w:val="24"/>
                <w:szCs w:val="24"/>
              </w:rPr>
              <w:t xml:space="preserve">Endoskopinis monopolinis impulsinis pjovimas </w:t>
            </w:r>
          </w:p>
          <w:p w14:paraId="7CD5E2BF" w14:textId="77777777" w:rsidR="00194FE7" w:rsidRPr="00194FE7" w:rsidRDefault="00194FE7" w:rsidP="00194FE7">
            <w:pPr>
              <w:tabs>
                <w:tab w:val="left" w:pos="602"/>
              </w:tabs>
              <w:spacing w:after="0" w:line="240" w:lineRule="auto"/>
              <w:rPr>
                <w:rFonts w:asciiTheme="minorBidi" w:hAnsiTheme="minorBidi"/>
                <w:bCs/>
                <w:sz w:val="24"/>
                <w:szCs w:val="24"/>
              </w:rPr>
            </w:pPr>
            <w:r w:rsidRPr="00194FE7">
              <w:rPr>
                <w:rFonts w:asciiTheme="minorBidi" w:hAnsiTheme="minorBidi"/>
                <w:sz w:val="24"/>
                <w:szCs w:val="24"/>
              </w:rPr>
              <w:t>arba analogiškas</w:t>
            </w:r>
          </w:p>
        </w:tc>
        <w:tc>
          <w:tcPr>
            <w:tcW w:w="1740" w:type="pct"/>
            <w:shd w:val="clear" w:color="auto" w:fill="auto"/>
          </w:tcPr>
          <w:p w14:paraId="3468B8EA" w14:textId="77777777" w:rsidR="00194FE7" w:rsidRPr="00194FE7" w:rsidRDefault="00194FE7" w:rsidP="00194FE7">
            <w:pPr>
              <w:spacing w:after="0" w:line="240" w:lineRule="auto"/>
              <w:rPr>
                <w:rFonts w:asciiTheme="minorBidi" w:hAnsiTheme="minorBidi"/>
                <w:sz w:val="24"/>
                <w:szCs w:val="24"/>
                <w:bdr w:val="none" w:sz="0" w:space="0" w:color="auto" w:frame="1"/>
              </w:rPr>
            </w:pPr>
            <w:r w:rsidRPr="00194FE7">
              <w:rPr>
                <w:rFonts w:asciiTheme="minorBidi" w:hAnsiTheme="minorBidi"/>
                <w:sz w:val="24"/>
                <w:szCs w:val="24"/>
              </w:rPr>
              <w:t>≥ 120 W</w:t>
            </w:r>
          </w:p>
        </w:tc>
        <w:tc>
          <w:tcPr>
            <w:tcW w:w="1594" w:type="pct"/>
          </w:tcPr>
          <w:p w14:paraId="308AC8D8"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44EC4BAA" w14:textId="77777777" w:rsidTr="00CB51B1">
        <w:trPr>
          <w:trHeight w:val="293"/>
        </w:trPr>
        <w:tc>
          <w:tcPr>
            <w:tcW w:w="509" w:type="pct"/>
            <w:shd w:val="clear" w:color="auto" w:fill="auto"/>
          </w:tcPr>
          <w:p w14:paraId="7789D581"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color w:val="000000"/>
                <w:sz w:val="24"/>
                <w:szCs w:val="24"/>
              </w:rPr>
              <w:t>1.9.6.</w:t>
            </w:r>
          </w:p>
        </w:tc>
        <w:tc>
          <w:tcPr>
            <w:tcW w:w="1157" w:type="pct"/>
            <w:shd w:val="clear" w:color="auto" w:fill="auto"/>
          </w:tcPr>
          <w:p w14:paraId="7DD0A20E" w14:textId="77777777" w:rsidR="00194FE7" w:rsidRPr="00194FE7" w:rsidRDefault="00194FE7" w:rsidP="00194FE7">
            <w:pPr>
              <w:tabs>
                <w:tab w:val="left" w:pos="602"/>
              </w:tabs>
              <w:spacing w:after="0" w:line="240" w:lineRule="auto"/>
              <w:rPr>
                <w:rFonts w:asciiTheme="minorBidi" w:hAnsiTheme="minorBidi"/>
                <w:bCs/>
                <w:sz w:val="24"/>
                <w:szCs w:val="24"/>
              </w:rPr>
            </w:pPr>
            <w:r w:rsidRPr="00194FE7">
              <w:rPr>
                <w:rFonts w:asciiTheme="minorBidi" w:hAnsiTheme="minorBidi"/>
                <w:sz w:val="24"/>
                <w:szCs w:val="24"/>
              </w:rPr>
              <w:t xml:space="preserve">Monopolinė minkšta </w:t>
            </w:r>
            <w:proofErr w:type="spellStart"/>
            <w:r w:rsidRPr="00194FE7">
              <w:rPr>
                <w:rFonts w:asciiTheme="minorBidi" w:hAnsiTheme="minorBidi"/>
                <w:sz w:val="24"/>
                <w:szCs w:val="24"/>
              </w:rPr>
              <w:t>koaguliacija</w:t>
            </w:r>
            <w:proofErr w:type="spellEnd"/>
            <w:r w:rsidRPr="00194FE7">
              <w:rPr>
                <w:rFonts w:asciiTheme="minorBidi" w:hAnsiTheme="minorBidi"/>
                <w:sz w:val="24"/>
                <w:szCs w:val="24"/>
              </w:rPr>
              <w:t xml:space="preserve"> arba analogiškas</w:t>
            </w:r>
          </w:p>
        </w:tc>
        <w:tc>
          <w:tcPr>
            <w:tcW w:w="1740" w:type="pct"/>
            <w:shd w:val="clear" w:color="auto" w:fill="auto"/>
          </w:tcPr>
          <w:p w14:paraId="47E5FE61" w14:textId="77777777" w:rsidR="00194FE7" w:rsidRPr="00194FE7" w:rsidRDefault="00194FE7" w:rsidP="00194FE7">
            <w:pPr>
              <w:spacing w:after="0" w:line="240" w:lineRule="auto"/>
              <w:rPr>
                <w:rFonts w:asciiTheme="minorBidi" w:hAnsiTheme="minorBidi"/>
                <w:sz w:val="24"/>
                <w:szCs w:val="24"/>
                <w:bdr w:val="none" w:sz="0" w:space="0" w:color="auto" w:frame="1"/>
              </w:rPr>
            </w:pPr>
            <w:r w:rsidRPr="00194FE7">
              <w:rPr>
                <w:rFonts w:asciiTheme="minorBidi" w:hAnsiTheme="minorBidi"/>
                <w:sz w:val="24"/>
                <w:szCs w:val="24"/>
              </w:rPr>
              <w:t>≥ 120 W</w:t>
            </w:r>
          </w:p>
        </w:tc>
        <w:tc>
          <w:tcPr>
            <w:tcW w:w="1594" w:type="pct"/>
          </w:tcPr>
          <w:p w14:paraId="5D5C9C7D"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166DBCF8" w14:textId="77777777" w:rsidTr="00CB51B1">
        <w:trPr>
          <w:trHeight w:val="293"/>
        </w:trPr>
        <w:tc>
          <w:tcPr>
            <w:tcW w:w="509" w:type="pct"/>
            <w:shd w:val="clear" w:color="auto" w:fill="auto"/>
          </w:tcPr>
          <w:p w14:paraId="381F93F2"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color w:val="000000"/>
                <w:sz w:val="24"/>
                <w:szCs w:val="24"/>
              </w:rPr>
              <w:t>1.9.7.</w:t>
            </w:r>
          </w:p>
        </w:tc>
        <w:tc>
          <w:tcPr>
            <w:tcW w:w="1157" w:type="pct"/>
            <w:shd w:val="clear" w:color="auto" w:fill="auto"/>
          </w:tcPr>
          <w:p w14:paraId="2E7B86ED" w14:textId="77777777" w:rsidR="00194FE7" w:rsidRPr="00194FE7" w:rsidRDefault="00194FE7" w:rsidP="00194FE7">
            <w:pPr>
              <w:spacing w:after="0" w:line="240" w:lineRule="auto"/>
              <w:rPr>
                <w:rFonts w:asciiTheme="minorBidi" w:hAnsiTheme="minorBidi"/>
                <w:sz w:val="24"/>
                <w:szCs w:val="24"/>
              </w:rPr>
            </w:pPr>
            <w:r w:rsidRPr="00194FE7">
              <w:rPr>
                <w:rFonts w:asciiTheme="minorBidi" w:hAnsiTheme="minorBidi"/>
                <w:sz w:val="24"/>
                <w:szCs w:val="24"/>
              </w:rPr>
              <w:t xml:space="preserve">Monopolinė forsuota </w:t>
            </w:r>
            <w:proofErr w:type="spellStart"/>
            <w:r w:rsidRPr="00194FE7">
              <w:rPr>
                <w:rFonts w:asciiTheme="minorBidi" w:hAnsiTheme="minorBidi"/>
                <w:sz w:val="24"/>
                <w:szCs w:val="24"/>
              </w:rPr>
              <w:t>koaguliacija</w:t>
            </w:r>
            <w:proofErr w:type="spellEnd"/>
          </w:p>
          <w:p w14:paraId="53F40E09" w14:textId="77777777" w:rsidR="00194FE7" w:rsidRPr="00194FE7" w:rsidRDefault="00194FE7" w:rsidP="00194FE7">
            <w:pPr>
              <w:tabs>
                <w:tab w:val="left" w:pos="602"/>
              </w:tabs>
              <w:spacing w:after="0" w:line="240" w:lineRule="auto"/>
              <w:rPr>
                <w:rFonts w:asciiTheme="minorBidi" w:hAnsiTheme="minorBidi"/>
                <w:bCs/>
                <w:sz w:val="24"/>
                <w:szCs w:val="24"/>
              </w:rPr>
            </w:pPr>
            <w:r w:rsidRPr="00194FE7">
              <w:rPr>
                <w:rFonts w:asciiTheme="minorBidi" w:hAnsiTheme="minorBidi"/>
                <w:sz w:val="24"/>
                <w:szCs w:val="24"/>
              </w:rPr>
              <w:t>(</w:t>
            </w:r>
            <w:proofErr w:type="spellStart"/>
            <w:r w:rsidRPr="00194FE7">
              <w:rPr>
                <w:rFonts w:asciiTheme="minorBidi" w:hAnsiTheme="minorBidi"/>
                <w:sz w:val="24"/>
                <w:szCs w:val="24"/>
              </w:rPr>
              <w:t>ForcedCoag</w:t>
            </w:r>
            <w:proofErr w:type="spellEnd"/>
            <w:r w:rsidRPr="00194FE7">
              <w:rPr>
                <w:rFonts w:asciiTheme="minorBidi" w:hAnsiTheme="minorBidi"/>
                <w:sz w:val="24"/>
                <w:szCs w:val="24"/>
              </w:rPr>
              <w:t>) arba analogiškas</w:t>
            </w:r>
          </w:p>
        </w:tc>
        <w:tc>
          <w:tcPr>
            <w:tcW w:w="1740" w:type="pct"/>
            <w:shd w:val="clear" w:color="auto" w:fill="auto"/>
          </w:tcPr>
          <w:p w14:paraId="54CB443D" w14:textId="77777777" w:rsidR="00194FE7" w:rsidRPr="00194FE7" w:rsidRDefault="00194FE7" w:rsidP="00194FE7">
            <w:pPr>
              <w:spacing w:after="0" w:line="240" w:lineRule="auto"/>
              <w:rPr>
                <w:rFonts w:asciiTheme="minorBidi" w:hAnsiTheme="minorBidi"/>
                <w:sz w:val="24"/>
                <w:szCs w:val="24"/>
                <w:bdr w:val="none" w:sz="0" w:space="0" w:color="auto" w:frame="1"/>
              </w:rPr>
            </w:pPr>
            <w:r w:rsidRPr="00194FE7">
              <w:rPr>
                <w:rFonts w:asciiTheme="minorBidi" w:hAnsiTheme="minorBidi"/>
                <w:sz w:val="24"/>
                <w:szCs w:val="24"/>
              </w:rPr>
              <w:t>≥ 120 W</w:t>
            </w:r>
          </w:p>
        </w:tc>
        <w:tc>
          <w:tcPr>
            <w:tcW w:w="1594" w:type="pct"/>
          </w:tcPr>
          <w:p w14:paraId="1505B141"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0531E8B4" w14:textId="77777777" w:rsidTr="00CB51B1">
        <w:trPr>
          <w:trHeight w:val="293"/>
        </w:trPr>
        <w:tc>
          <w:tcPr>
            <w:tcW w:w="509" w:type="pct"/>
            <w:shd w:val="clear" w:color="auto" w:fill="auto"/>
          </w:tcPr>
          <w:p w14:paraId="0AF72BF9"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hAnsiTheme="minorBidi"/>
                <w:color w:val="000000"/>
                <w:sz w:val="24"/>
                <w:szCs w:val="24"/>
              </w:rPr>
              <w:t>1.9.8.</w:t>
            </w:r>
          </w:p>
        </w:tc>
        <w:tc>
          <w:tcPr>
            <w:tcW w:w="1157" w:type="pct"/>
            <w:shd w:val="clear" w:color="auto" w:fill="auto"/>
          </w:tcPr>
          <w:p w14:paraId="475E9393" w14:textId="77777777" w:rsidR="00194FE7" w:rsidRPr="00194FE7" w:rsidRDefault="00194FE7" w:rsidP="00194FE7">
            <w:pPr>
              <w:tabs>
                <w:tab w:val="left" w:pos="602"/>
              </w:tabs>
              <w:spacing w:after="0" w:line="240" w:lineRule="auto"/>
              <w:rPr>
                <w:rFonts w:asciiTheme="minorBidi" w:hAnsiTheme="minorBidi"/>
                <w:bCs/>
                <w:sz w:val="24"/>
                <w:szCs w:val="24"/>
              </w:rPr>
            </w:pPr>
            <w:proofErr w:type="spellStart"/>
            <w:r w:rsidRPr="00194FE7">
              <w:rPr>
                <w:rFonts w:asciiTheme="minorBidi" w:hAnsiTheme="minorBidi"/>
                <w:sz w:val="24"/>
                <w:szCs w:val="24"/>
              </w:rPr>
              <w:t>Bipolinė</w:t>
            </w:r>
            <w:proofErr w:type="spellEnd"/>
            <w:r w:rsidRPr="00194FE7">
              <w:rPr>
                <w:rFonts w:asciiTheme="minorBidi" w:hAnsiTheme="minorBidi"/>
                <w:sz w:val="24"/>
                <w:szCs w:val="24"/>
              </w:rPr>
              <w:t xml:space="preserve"> „minkšta“ </w:t>
            </w:r>
            <w:proofErr w:type="spellStart"/>
            <w:r w:rsidRPr="00194FE7">
              <w:rPr>
                <w:rFonts w:asciiTheme="minorBidi" w:hAnsiTheme="minorBidi"/>
                <w:sz w:val="24"/>
                <w:szCs w:val="24"/>
              </w:rPr>
              <w:t>koaguliacija</w:t>
            </w:r>
            <w:proofErr w:type="spellEnd"/>
            <w:r w:rsidRPr="00194FE7">
              <w:rPr>
                <w:rFonts w:asciiTheme="minorBidi" w:hAnsiTheme="minorBidi"/>
                <w:sz w:val="24"/>
                <w:szCs w:val="24"/>
              </w:rPr>
              <w:t xml:space="preserve"> arba analogiškas</w:t>
            </w:r>
          </w:p>
        </w:tc>
        <w:tc>
          <w:tcPr>
            <w:tcW w:w="1740" w:type="pct"/>
            <w:shd w:val="clear" w:color="auto" w:fill="auto"/>
          </w:tcPr>
          <w:p w14:paraId="12503703" w14:textId="77777777" w:rsidR="00194FE7" w:rsidRPr="00194FE7" w:rsidRDefault="00194FE7" w:rsidP="00194FE7">
            <w:pPr>
              <w:spacing w:after="0" w:line="240" w:lineRule="auto"/>
              <w:rPr>
                <w:rFonts w:asciiTheme="minorBidi" w:hAnsiTheme="minorBidi"/>
                <w:sz w:val="24"/>
                <w:szCs w:val="24"/>
                <w:bdr w:val="none" w:sz="0" w:space="0" w:color="auto" w:frame="1"/>
              </w:rPr>
            </w:pPr>
            <w:r w:rsidRPr="00194FE7">
              <w:rPr>
                <w:rFonts w:asciiTheme="minorBidi" w:hAnsiTheme="minorBidi"/>
                <w:sz w:val="24"/>
                <w:szCs w:val="24"/>
              </w:rPr>
              <w:t>≥  100 W</w:t>
            </w:r>
          </w:p>
        </w:tc>
        <w:tc>
          <w:tcPr>
            <w:tcW w:w="1594" w:type="pct"/>
          </w:tcPr>
          <w:p w14:paraId="2A5B21F1"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3DBBE02E" w14:textId="77777777" w:rsidTr="00CB51B1">
        <w:trPr>
          <w:trHeight w:val="293"/>
        </w:trPr>
        <w:tc>
          <w:tcPr>
            <w:tcW w:w="509" w:type="pct"/>
            <w:shd w:val="clear" w:color="auto" w:fill="auto"/>
          </w:tcPr>
          <w:p w14:paraId="66B9062C" w14:textId="77777777" w:rsidR="00194FE7" w:rsidRPr="00194FE7" w:rsidRDefault="00194FE7" w:rsidP="00194FE7">
            <w:pPr>
              <w:spacing w:after="0" w:line="240" w:lineRule="auto"/>
              <w:rPr>
                <w:rFonts w:asciiTheme="minorBidi" w:hAnsiTheme="minorBidi"/>
                <w:color w:val="000000"/>
                <w:sz w:val="24"/>
                <w:szCs w:val="24"/>
              </w:rPr>
            </w:pPr>
            <w:r w:rsidRPr="00194FE7">
              <w:rPr>
                <w:rFonts w:asciiTheme="minorBidi" w:hAnsiTheme="minorBidi"/>
                <w:color w:val="000000"/>
                <w:sz w:val="24"/>
                <w:szCs w:val="24"/>
              </w:rPr>
              <w:t>1.9.9.</w:t>
            </w:r>
          </w:p>
        </w:tc>
        <w:tc>
          <w:tcPr>
            <w:tcW w:w="1157" w:type="pct"/>
            <w:shd w:val="clear" w:color="auto" w:fill="auto"/>
          </w:tcPr>
          <w:p w14:paraId="632EBC72" w14:textId="77777777" w:rsidR="00194FE7" w:rsidRPr="00194FE7" w:rsidRDefault="00194FE7" w:rsidP="00194FE7">
            <w:pPr>
              <w:tabs>
                <w:tab w:val="left" w:pos="602"/>
              </w:tabs>
              <w:spacing w:after="0" w:line="240" w:lineRule="auto"/>
              <w:rPr>
                <w:rFonts w:asciiTheme="minorBidi" w:hAnsiTheme="minorBidi"/>
                <w:bCs/>
                <w:noProof/>
                <w:sz w:val="24"/>
                <w:szCs w:val="24"/>
              </w:rPr>
            </w:pPr>
            <w:r w:rsidRPr="00194FE7">
              <w:rPr>
                <w:rFonts w:asciiTheme="minorBidi" w:hAnsiTheme="minorBidi"/>
                <w:sz w:val="24"/>
                <w:szCs w:val="24"/>
              </w:rPr>
              <w:t>Aparato komplektacija:</w:t>
            </w:r>
          </w:p>
        </w:tc>
        <w:tc>
          <w:tcPr>
            <w:tcW w:w="1740" w:type="pct"/>
            <w:shd w:val="clear" w:color="auto" w:fill="auto"/>
          </w:tcPr>
          <w:p w14:paraId="130041ED" w14:textId="77777777" w:rsidR="00194FE7" w:rsidRPr="00194FE7" w:rsidRDefault="00194FE7" w:rsidP="00194FE7">
            <w:pPr>
              <w:spacing w:after="0" w:line="240" w:lineRule="auto"/>
              <w:rPr>
                <w:rFonts w:asciiTheme="minorBidi" w:hAnsiTheme="minorBidi"/>
                <w:bCs/>
                <w:color w:val="000000"/>
                <w:sz w:val="24"/>
                <w:szCs w:val="24"/>
              </w:rPr>
            </w:pPr>
          </w:p>
        </w:tc>
        <w:tc>
          <w:tcPr>
            <w:tcW w:w="1594" w:type="pct"/>
          </w:tcPr>
          <w:p w14:paraId="0BEDD2C7"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0413C450" w14:textId="77777777" w:rsidTr="00CB51B1">
        <w:trPr>
          <w:trHeight w:val="293"/>
        </w:trPr>
        <w:tc>
          <w:tcPr>
            <w:tcW w:w="509" w:type="pct"/>
            <w:shd w:val="clear" w:color="auto" w:fill="auto"/>
          </w:tcPr>
          <w:p w14:paraId="6B940DEA"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1.9.10.</w:t>
            </w:r>
          </w:p>
        </w:tc>
        <w:tc>
          <w:tcPr>
            <w:tcW w:w="1157" w:type="pct"/>
            <w:shd w:val="clear" w:color="auto" w:fill="auto"/>
            <w:vAlign w:val="center"/>
          </w:tcPr>
          <w:p w14:paraId="29E6B59B" w14:textId="77777777" w:rsidR="00194FE7" w:rsidRPr="00194FE7" w:rsidRDefault="00194FE7" w:rsidP="00194FE7">
            <w:pPr>
              <w:tabs>
                <w:tab w:val="left" w:pos="602"/>
              </w:tabs>
              <w:spacing w:after="0" w:line="240" w:lineRule="auto"/>
              <w:rPr>
                <w:rFonts w:asciiTheme="minorBidi" w:eastAsia="Times New Roman" w:hAnsiTheme="minorBidi"/>
                <w:sz w:val="24"/>
                <w:szCs w:val="24"/>
              </w:rPr>
            </w:pPr>
            <w:r w:rsidRPr="00194FE7">
              <w:rPr>
                <w:rFonts w:asciiTheme="minorBidi" w:hAnsiTheme="minorBidi"/>
                <w:bCs/>
                <w:sz w:val="24"/>
                <w:szCs w:val="24"/>
              </w:rPr>
              <w:t>Neutralaus paciento elektrodo laidas</w:t>
            </w:r>
          </w:p>
        </w:tc>
        <w:tc>
          <w:tcPr>
            <w:tcW w:w="1740" w:type="pct"/>
            <w:shd w:val="clear" w:color="auto" w:fill="auto"/>
            <w:vAlign w:val="center"/>
          </w:tcPr>
          <w:p w14:paraId="12D1CEDB" w14:textId="77777777" w:rsidR="00194FE7" w:rsidRPr="00194FE7" w:rsidRDefault="00194FE7" w:rsidP="00194FE7">
            <w:pPr>
              <w:spacing w:after="0" w:line="240" w:lineRule="auto"/>
              <w:rPr>
                <w:rFonts w:asciiTheme="minorBidi" w:hAnsiTheme="minorBidi"/>
                <w:color w:val="000000"/>
                <w:sz w:val="24"/>
                <w:szCs w:val="24"/>
              </w:rPr>
            </w:pPr>
            <w:r w:rsidRPr="00194FE7">
              <w:rPr>
                <w:rFonts w:asciiTheme="minorBidi" w:hAnsiTheme="minorBidi"/>
                <w:bCs/>
                <w:sz w:val="24"/>
                <w:szCs w:val="24"/>
              </w:rPr>
              <w:t xml:space="preserve"> </w:t>
            </w:r>
            <w:r w:rsidRPr="00194FE7">
              <w:rPr>
                <w:rFonts w:asciiTheme="minorBidi" w:hAnsiTheme="minorBidi"/>
                <w:sz w:val="24"/>
                <w:szCs w:val="24"/>
              </w:rPr>
              <w:t xml:space="preserve">≥ </w:t>
            </w:r>
            <w:r w:rsidRPr="00194FE7">
              <w:rPr>
                <w:rFonts w:asciiTheme="minorBidi" w:hAnsiTheme="minorBidi"/>
                <w:bCs/>
                <w:sz w:val="24"/>
                <w:szCs w:val="24"/>
              </w:rPr>
              <w:t>1 vnt.</w:t>
            </w:r>
          </w:p>
          <w:p w14:paraId="15F96F58" w14:textId="77777777" w:rsidR="00194FE7" w:rsidRPr="00194FE7" w:rsidRDefault="00194FE7" w:rsidP="00194FE7">
            <w:pPr>
              <w:spacing w:after="0" w:line="240" w:lineRule="auto"/>
              <w:rPr>
                <w:rFonts w:asciiTheme="minorBidi" w:hAnsiTheme="minorBidi"/>
                <w:sz w:val="24"/>
                <w:szCs w:val="24"/>
                <w:bdr w:val="none" w:sz="0" w:space="0" w:color="auto" w:frame="1"/>
              </w:rPr>
            </w:pPr>
          </w:p>
        </w:tc>
        <w:tc>
          <w:tcPr>
            <w:tcW w:w="1594" w:type="pct"/>
          </w:tcPr>
          <w:p w14:paraId="1D3136E6"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2C24E04C" w14:textId="77777777" w:rsidTr="00CB51B1">
        <w:trPr>
          <w:trHeight w:val="293"/>
        </w:trPr>
        <w:tc>
          <w:tcPr>
            <w:tcW w:w="509" w:type="pct"/>
            <w:shd w:val="clear" w:color="auto" w:fill="auto"/>
          </w:tcPr>
          <w:p w14:paraId="055EF1BB"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lastRenderedPageBreak/>
              <w:t>1.9.11.</w:t>
            </w:r>
          </w:p>
        </w:tc>
        <w:tc>
          <w:tcPr>
            <w:tcW w:w="1157" w:type="pct"/>
            <w:shd w:val="clear" w:color="auto" w:fill="auto"/>
            <w:vAlign w:val="center"/>
          </w:tcPr>
          <w:p w14:paraId="266C3D0C" w14:textId="77777777" w:rsidR="00194FE7" w:rsidRPr="00194FE7" w:rsidRDefault="00194FE7" w:rsidP="00194FE7">
            <w:pPr>
              <w:tabs>
                <w:tab w:val="left" w:pos="602"/>
              </w:tabs>
              <w:spacing w:after="0" w:line="240" w:lineRule="auto"/>
              <w:rPr>
                <w:rFonts w:asciiTheme="minorBidi" w:eastAsia="Times New Roman" w:hAnsiTheme="minorBidi"/>
                <w:sz w:val="24"/>
                <w:szCs w:val="24"/>
              </w:rPr>
            </w:pPr>
            <w:r w:rsidRPr="00194FE7">
              <w:rPr>
                <w:rFonts w:asciiTheme="minorBidi" w:hAnsiTheme="minorBidi"/>
                <w:bCs/>
                <w:sz w:val="24"/>
                <w:szCs w:val="24"/>
              </w:rPr>
              <w:t>Laidas monopolinio elektrodo pajungimui</w:t>
            </w:r>
          </w:p>
        </w:tc>
        <w:tc>
          <w:tcPr>
            <w:tcW w:w="1740" w:type="pct"/>
            <w:shd w:val="clear" w:color="auto" w:fill="auto"/>
            <w:vAlign w:val="center"/>
          </w:tcPr>
          <w:p w14:paraId="216EABFC" w14:textId="77777777" w:rsidR="00194FE7" w:rsidRPr="00194FE7" w:rsidRDefault="00194FE7" w:rsidP="00194FE7">
            <w:pPr>
              <w:spacing w:after="0" w:line="240" w:lineRule="auto"/>
              <w:rPr>
                <w:rFonts w:asciiTheme="minorBidi" w:hAnsiTheme="minorBidi"/>
                <w:color w:val="000000"/>
                <w:sz w:val="24"/>
                <w:szCs w:val="24"/>
              </w:rPr>
            </w:pPr>
            <w:r w:rsidRPr="00194FE7">
              <w:rPr>
                <w:rFonts w:asciiTheme="minorBidi" w:hAnsiTheme="minorBidi"/>
                <w:bCs/>
                <w:sz w:val="24"/>
                <w:szCs w:val="24"/>
              </w:rPr>
              <w:t xml:space="preserve"> </w:t>
            </w:r>
            <w:r w:rsidRPr="00194FE7">
              <w:rPr>
                <w:rFonts w:asciiTheme="minorBidi" w:hAnsiTheme="minorBidi"/>
                <w:sz w:val="24"/>
                <w:szCs w:val="24"/>
              </w:rPr>
              <w:t xml:space="preserve">≥ </w:t>
            </w:r>
            <w:r w:rsidRPr="00194FE7">
              <w:rPr>
                <w:rFonts w:asciiTheme="minorBidi" w:hAnsiTheme="minorBidi"/>
                <w:bCs/>
                <w:sz w:val="24"/>
                <w:szCs w:val="24"/>
              </w:rPr>
              <w:t>1 vnt.</w:t>
            </w:r>
          </w:p>
          <w:p w14:paraId="2DC8A5FC" w14:textId="77777777" w:rsidR="00194FE7" w:rsidRPr="00194FE7" w:rsidRDefault="00194FE7" w:rsidP="00194FE7">
            <w:pPr>
              <w:spacing w:after="0" w:line="240" w:lineRule="auto"/>
              <w:rPr>
                <w:rFonts w:asciiTheme="minorBidi" w:hAnsiTheme="minorBidi"/>
                <w:sz w:val="24"/>
                <w:szCs w:val="24"/>
                <w:bdr w:val="none" w:sz="0" w:space="0" w:color="auto" w:frame="1"/>
              </w:rPr>
            </w:pPr>
          </w:p>
        </w:tc>
        <w:tc>
          <w:tcPr>
            <w:tcW w:w="1594" w:type="pct"/>
          </w:tcPr>
          <w:p w14:paraId="05947A4F"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6EBB3684" w14:textId="77777777" w:rsidTr="00CB51B1">
        <w:trPr>
          <w:trHeight w:val="293"/>
        </w:trPr>
        <w:tc>
          <w:tcPr>
            <w:tcW w:w="509" w:type="pct"/>
            <w:shd w:val="clear" w:color="auto" w:fill="auto"/>
          </w:tcPr>
          <w:p w14:paraId="1DBD94E9"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1.9.12.</w:t>
            </w:r>
          </w:p>
        </w:tc>
        <w:tc>
          <w:tcPr>
            <w:tcW w:w="1157" w:type="pct"/>
            <w:shd w:val="clear" w:color="auto" w:fill="auto"/>
            <w:vAlign w:val="center"/>
          </w:tcPr>
          <w:p w14:paraId="0D066532" w14:textId="77777777" w:rsidR="00194FE7" w:rsidRPr="00194FE7" w:rsidRDefault="00194FE7" w:rsidP="00194FE7">
            <w:pPr>
              <w:tabs>
                <w:tab w:val="left" w:pos="602"/>
              </w:tabs>
              <w:spacing w:after="0" w:line="240" w:lineRule="auto"/>
              <w:rPr>
                <w:rFonts w:asciiTheme="minorBidi" w:eastAsia="Times New Roman" w:hAnsiTheme="minorBidi"/>
                <w:sz w:val="24"/>
                <w:szCs w:val="24"/>
              </w:rPr>
            </w:pPr>
            <w:r w:rsidRPr="00194FE7">
              <w:rPr>
                <w:rFonts w:asciiTheme="minorBidi" w:hAnsiTheme="minorBidi"/>
                <w:bCs/>
                <w:sz w:val="24"/>
                <w:szCs w:val="24"/>
              </w:rPr>
              <w:t>Kojinio valdymo pedalas</w:t>
            </w:r>
          </w:p>
        </w:tc>
        <w:tc>
          <w:tcPr>
            <w:tcW w:w="1740" w:type="pct"/>
            <w:shd w:val="clear" w:color="auto" w:fill="auto"/>
            <w:vAlign w:val="center"/>
          </w:tcPr>
          <w:p w14:paraId="4964EBA2" w14:textId="77777777" w:rsidR="00194FE7" w:rsidRPr="00194FE7" w:rsidRDefault="00194FE7" w:rsidP="00194FE7">
            <w:pPr>
              <w:spacing w:after="0" w:line="240" w:lineRule="auto"/>
              <w:rPr>
                <w:rFonts w:asciiTheme="minorBidi" w:hAnsiTheme="minorBidi"/>
                <w:sz w:val="24"/>
                <w:szCs w:val="24"/>
                <w:bdr w:val="none" w:sz="0" w:space="0" w:color="auto" w:frame="1"/>
              </w:rPr>
            </w:pPr>
            <w:r w:rsidRPr="00194FE7">
              <w:rPr>
                <w:rFonts w:asciiTheme="minorBidi" w:hAnsiTheme="minorBidi"/>
                <w:sz w:val="24"/>
                <w:szCs w:val="24"/>
              </w:rPr>
              <w:t xml:space="preserve">≥ </w:t>
            </w:r>
            <w:r w:rsidRPr="00194FE7">
              <w:rPr>
                <w:rFonts w:asciiTheme="minorBidi" w:hAnsiTheme="minorBidi"/>
                <w:bCs/>
                <w:sz w:val="24"/>
                <w:szCs w:val="24"/>
              </w:rPr>
              <w:t>1 vnt.</w:t>
            </w:r>
          </w:p>
        </w:tc>
        <w:tc>
          <w:tcPr>
            <w:tcW w:w="1594" w:type="pct"/>
          </w:tcPr>
          <w:p w14:paraId="3FB06FBB"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DD03DB" w14:paraId="46806FA2" w14:textId="77777777" w:rsidTr="00CB51B1">
        <w:trPr>
          <w:trHeight w:val="293"/>
        </w:trPr>
        <w:tc>
          <w:tcPr>
            <w:tcW w:w="509" w:type="pct"/>
            <w:shd w:val="clear" w:color="auto" w:fill="auto"/>
          </w:tcPr>
          <w:p w14:paraId="1F276123"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1.9.13</w:t>
            </w:r>
          </w:p>
        </w:tc>
        <w:tc>
          <w:tcPr>
            <w:tcW w:w="1157" w:type="pct"/>
            <w:shd w:val="clear" w:color="auto" w:fill="auto"/>
            <w:vAlign w:val="center"/>
          </w:tcPr>
          <w:p w14:paraId="44C646DE" w14:textId="77777777" w:rsidR="00194FE7" w:rsidRPr="00194FE7" w:rsidRDefault="00194FE7" w:rsidP="00194FE7">
            <w:pPr>
              <w:spacing w:after="0" w:line="240" w:lineRule="auto"/>
              <w:rPr>
                <w:rFonts w:asciiTheme="minorBidi" w:hAnsiTheme="minorBidi"/>
                <w:sz w:val="24"/>
                <w:szCs w:val="24"/>
              </w:rPr>
            </w:pPr>
            <w:r w:rsidRPr="00194FE7">
              <w:rPr>
                <w:rFonts w:asciiTheme="minorBidi" w:hAnsiTheme="minorBidi"/>
                <w:bCs/>
                <w:sz w:val="24"/>
                <w:szCs w:val="24"/>
              </w:rPr>
              <w:t>Neutralus paciento elektrodas</w:t>
            </w:r>
          </w:p>
        </w:tc>
        <w:tc>
          <w:tcPr>
            <w:tcW w:w="1740" w:type="pct"/>
            <w:shd w:val="clear" w:color="auto" w:fill="auto"/>
            <w:vAlign w:val="center"/>
          </w:tcPr>
          <w:p w14:paraId="0599939C" w14:textId="77777777" w:rsidR="00194FE7" w:rsidRPr="00194FE7" w:rsidRDefault="00194FE7" w:rsidP="00194FE7">
            <w:pPr>
              <w:spacing w:after="0" w:line="240" w:lineRule="auto"/>
              <w:rPr>
                <w:rFonts w:asciiTheme="minorBidi" w:hAnsiTheme="minorBidi"/>
                <w:sz w:val="24"/>
                <w:szCs w:val="24"/>
                <w:bdr w:val="none" w:sz="0" w:space="0" w:color="auto" w:frame="1"/>
              </w:rPr>
            </w:pPr>
            <w:r w:rsidRPr="00194FE7">
              <w:rPr>
                <w:rFonts w:asciiTheme="minorBidi" w:hAnsiTheme="minorBidi"/>
                <w:sz w:val="24"/>
                <w:szCs w:val="24"/>
              </w:rPr>
              <w:t xml:space="preserve">≥ </w:t>
            </w:r>
            <w:r w:rsidRPr="00194FE7">
              <w:rPr>
                <w:rFonts w:asciiTheme="minorBidi" w:hAnsiTheme="minorBidi"/>
                <w:bCs/>
                <w:sz w:val="24"/>
                <w:szCs w:val="24"/>
              </w:rPr>
              <w:t>100 vnt.</w:t>
            </w:r>
          </w:p>
        </w:tc>
        <w:tc>
          <w:tcPr>
            <w:tcW w:w="1594" w:type="pct"/>
          </w:tcPr>
          <w:p w14:paraId="6FC07CCB" w14:textId="77777777" w:rsidR="00194FE7" w:rsidRPr="00194FE7" w:rsidRDefault="00194FE7" w:rsidP="00194FE7">
            <w:pPr>
              <w:snapToGrid w:val="0"/>
              <w:spacing w:after="0" w:line="240" w:lineRule="auto"/>
              <w:rPr>
                <w:rFonts w:asciiTheme="minorBidi" w:eastAsia="Times New Roman" w:hAnsiTheme="minorBidi"/>
                <w:sz w:val="24"/>
                <w:szCs w:val="24"/>
              </w:rPr>
            </w:pPr>
          </w:p>
        </w:tc>
      </w:tr>
      <w:tr w:rsidR="00194FE7" w:rsidRPr="005E4C9E" w14:paraId="50375239" w14:textId="77777777" w:rsidTr="00CB51B1">
        <w:trPr>
          <w:trHeight w:val="305"/>
        </w:trPr>
        <w:tc>
          <w:tcPr>
            <w:tcW w:w="509" w:type="pct"/>
            <w:tcBorders>
              <w:top w:val="single" w:sz="4" w:space="0" w:color="auto"/>
              <w:left w:val="single" w:sz="4" w:space="0" w:color="auto"/>
              <w:bottom w:val="single" w:sz="4" w:space="0" w:color="auto"/>
              <w:right w:val="single" w:sz="4" w:space="0" w:color="auto"/>
            </w:tcBorders>
            <w:shd w:val="clear" w:color="auto" w:fill="auto"/>
          </w:tcPr>
          <w:p w14:paraId="4847654E" w14:textId="77777777" w:rsidR="00194FE7" w:rsidRPr="00194FE7" w:rsidRDefault="00194FE7" w:rsidP="00194FE7">
            <w:pPr>
              <w:spacing w:after="0" w:line="240" w:lineRule="auto"/>
              <w:rPr>
                <w:rFonts w:asciiTheme="minorBidi" w:eastAsia="Times New Roman" w:hAnsiTheme="minorBidi"/>
                <w:color w:val="000000"/>
                <w:sz w:val="24"/>
                <w:szCs w:val="24"/>
              </w:rPr>
            </w:pPr>
            <w:r w:rsidRPr="00194FE7">
              <w:rPr>
                <w:rFonts w:asciiTheme="minorBidi" w:eastAsia="Times New Roman" w:hAnsiTheme="minorBidi"/>
                <w:color w:val="000000"/>
                <w:sz w:val="24"/>
                <w:szCs w:val="24"/>
              </w:rPr>
              <w:t>2.</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60637CD" w14:textId="77777777" w:rsidR="00194FE7" w:rsidRPr="00194FE7" w:rsidRDefault="00194FE7" w:rsidP="00194FE7">
            <w:pPr>
              <w:spacing w:after="0" w:line="240" w:lineRule="auto"/>
              <w:rPr>
                <w:rFonts w:asciiTheme="minorBidi" w:eastAsia="Times New Roman" w:hAnsiTheme="minorBidi"/>
                <w:sz w:val="24"/>
                <w:szCs w:val="24"/>
              </w:rPr>
            </w:pPr>
            <w:r w:rsidRPr="00194FE7">
              <w:rPr>
                <w:rFonts w:asciiTheme="minorBidi" w:eastAsia="Times New Roman" w:hAnsiTheme="minorBidi"/>
                <w:sz w:val="24"/>
                <w:szCs w:val="24"/>
              </w:rPr>
              <w:t>Garantija</w:t>
            </w: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tcPr>
          <w:p w14:paraId="6797A4D6" w14:textId="77777777" w:rsidR="00194FE7" w:rsidRPr="00194FE7" w:rsidRDefault="00194FE7" w:rsidP="00194FE7">
            <w:pPr>
              <w:pBdr>
                <w:top w:val="nil"/>
                <w:left w:val="nil"/>
                <w:bottom w:val="nil"/>
                <w:right w:val="nil"/>
                <w:between w:val="nil"/>
                <w:bar w:val="nil"/>
              </w:pBdr>
              <w:spacing w:after="0" w:line="240" w:lineRule="auto"/>
              <w:ind w:left="360" w:hanging="360"/>
              <w:contextualSpacing/>
              <w:rPr>
                <w:rFonts w:asciiTheme="minorBidi" w:hAnsiTheme="minorBidi"/>
                <w:sz w:val="24"/>
                <w:szCs w:val="24"/>
                <w:bdr w:val="nil"/>
              </w:rPr>
            </w:pPr>
            <w:r w:rsidRPr="00194FE7">
              <w:rPr>
                <w:rFonts w:asciiTheme="minorBidi" w:hAnsiTheme="minorBidi"/>
                <w:sz w:val="24"/>
                <w:szCs w:val="24"/>
                <w:bdr w:val="nil"/>
              </w:rPr>
              <w:t xml:space="preserve">Ne mažiau 24 mėn. </w:t>
            </w:r>
          </w:p>
        </w:tc>
        <w:tc>
          <w:tcPr>
            <w:tcW w:w="1594" w:type="pct"/>
            <w:tcBorders>
              <w:top w:val="single" w:sz="4" w:space="0" w:color="auto"/>
              <w:left w:val="single" w:sz="4" w:space="0" w:color="auto"/>
              <w:bottom w:val="single" w:sz="4" w:space="0" w:color="auto"/>
              <w:right w:val="single" w:sz="4" w:space="0" w:color="auto"/>
            </w:tcBorders>
          </w:tcPr>
          <w:p w14:paraId="3F9B9F34" w14:textId="77777777" w:rsidR="00194FE7" w:rsidRPr="00194FE7" w:rsidRDefault="00194FE7" w:rsidP="00194FE7">
            <w:pPr>
              <w:snapToGrid w:val="0"/>
              <w:spacing w:after="0" w:line="240" w:lineRule="auto"/>
              <w:rPr>
                <w:rFonts w:asciiTheme="minorBidi" w:eastAsia="Times New Roman" w:hAnsiTheme="minorBidi"/>
                <w:sz w:val="24"/>
                <w:szCs w:val="24"/>
              </w:rPr>
            </w:pPr>
          </w:p>
        </w:tc>
      </w:tr>
    </w:tbl>
    <w:p w14:paraId="68C2AABD" w14:textId="77777777" w:rsidR="00194FE7" w:rsidRDefault="00194FE7"/>
    <w:p w14:paraId="2C671B58" w14:textId="77777777" w:rsidR="00194FE7" w:rsidRDefault="00194FE7"/>
    <w:p w14:paraId="6CCCC911" w14:textId="77777777" w:rsidR="00194FE7" w:rsidRDefault="00194FE7"/>
    <w:sectPr w:rsidR="00194FE7" w:rsidSect="00194F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30125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41596D"/>
    <w:multiLevelType w:val="hybridMultilevel"/>
    <w:tmpl w:val="DCC29B64"/>
    <w:lvl w:ilvl="0" w:tplc="D8526C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523F72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4845F8"/>
    <w:multiLevelType w:val="hybridMultilevel"/>
    <w:tmpl w:val="AC2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639407F"/>
    <w:multiLevelType w:val="hybridMultilevel"/>
    <w:tmpl w:val="E6DE93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78872969"/>
    <w:multiLevelType w:val="multilevel"/>
    <w:tmpl w:val="00000010"/>
    <w:numStyleLink w:val="WW8Num101"/>
  </w:abstractNum>
  <w:num w:numId="1" w16cid:durableId="1611742744">
    <w:abstractNumId w:val="0"/>
  </w:num>
  <w:num w:numId="2" w16cid:durableId="1480073760">
    <w:abstractNumId w:val="7"/>
    <w:lvlOverride w:ilvl="0">
      <w:lvl w:ilvl="0">
        <w:start w:val="1"/>
        <w:numFmt w:val="decimal"/>
        <w:lvlText w:val="%1."/>
        <w:lvlJc w:val="left"/>
        <w:pPr>
          <w:tabs>
            <w:tab w:val="num" w:pos="1080"/>
          </w:tabs>
          <w:ind w:left="1080" w:hanging="360"/>
        </w:pPr>
        <w:rPr>
          <w:rFonts w:cs="Times New Roman"/>
        </w:rPr>
      </w:lvl>
    </w:lvlOverride>
  </w:num>
  <w:num w:numId="3" w16cid:durableId="1475679337">
    <w:abstractNumId w:val="6"/>
  </w:num>
  <w:num w:numId="4" w16cid:durableId="1618247562">
    <w:abstractNumId w:val="1"/>
  </w:num>
  <w:num w:numId="5" w16cid:durableId="1924603121">
    <w:abstractNumId w:val="4"/>
  </w:num>
  <w:num w:numId="6" w16cid:durableId="1150053944">
    <w:abstractNumId w:val="3"/>
  </w:num>
  <w:num w:numId="7" w16cid:durableId="783622345">
    <w:abstractNumId w:val="2"/>
  </w:num>
  <w:num w:numId="8" w16cid:durableId="245769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E7"/>
    <w:rsid w:val="000D7BBA"/>
    <w:rsid w:val="00194FE7"/>
    <w:rsid w:val="001F5D0B"/>
    <w:rsid w:val="0032151B"/>
    <w:rsid w:val="00386610"/>
    <w:rsid w:val="003A540D"/>
    <w:rsid w:val="003E4BB2"/>
    <w:rsid w:val="00470A1A"/>
    <w:rsid w:val="004E36D3"/>
    <w:rsid w:val="006C53F9"/>
    <w:rsid w:val="0072016A"/>
    <w:rsid w:val="007E63E5"/>
    <w:rsid w:val="009E011E"/>
    <w:rsid w:val="00A30124"/>
    <w:rsid w:val="00B93582"/>
    <w:rsid w:val="00BF4BBB"/>
    <w:rsid w:val="00C358F5"/>
    <w:rsid w:val="00CB51B1"/>
    <w:rsid w:val="00CD36F1"/>
    <w:rsid w:val="00D310DD"/>
    <w:rsid w:val="00D554AB"/>
    <w:rsid w:val="00EC6340"/>
    <w:rsid w:val="00F10BE3"/>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0C10"/>
  <w15:chartTrackingRefBased/>
  <w15:docId w15:val="{BAD7658C-2EA2-4E49-8C10-343E9E8A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FE7"/>
    <w:pPr>
      <w:spacing w:line="276" w:lineRule="auto"/>
    </w:pPr>
    <w:rPr>
      <w:rFonts w:eastAsiaTheme="minorEastAsia"/>
      <w:kern w:val="0"/>
      <w:sz w:val="21"/>
      <w:szCs w:val="21"/>
      <w:lang w:bidi="ar-SA"/>
      <w14:ligatures w14:val="none"/>
    </w:rPr>
  </w:style>
  <w:style w:type="paragraph" w:styleId="Antrat1">
    <w:name w:val="heading 1"/>
    <w:basedOn w:val="prastasis"/>
    <w:next w:val="prastasis"/>
    <w:link w:val="Antrat1Diagrama"/>
    <w:uiPriority w:val="9"/>
    <w:qFormat/>
    <w:rsid w:val="00194F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4F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4FE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4FE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4FE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94F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4F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4F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4F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4FE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4FE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4FE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4FE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4FE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94F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4F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4F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4F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4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4F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4F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4F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4F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4FE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99"/>
    <w:qFormat/>
    <w:rsid w:val="00194FE7"/>
    <w:pPr>
      <w:ind w:left="720"/>
      <w:contextualSpacing/>
    </w:pPr>
  </w:style>
  <w:style w:type="character" w:styleId="Rykuspabraukimas">
    <w:name w:val="Intense Emphasis"/>
    <w:basedOn w:val="Numatytasispastraiposriftas"/>
    <w:uiPriority w:val="21"/>
    <w:qFormat/>
    <w:rsid w:val="00194FE7"/>
    <w:rPr>
      <w:i/>
      <w:iCs/>
      <w:color w:val="2F5496" w:themeColor="accent1" w:themeShade="BF"/>
    </w:rPr>
  </w:style>
  <w:style w:type="paragraph" w:styleId="Iskirtacitata">
    <w:name w:val="Intense Quote"/>
    <w:basedOn w:val="prastasis"/>
    <w:next w:val="prastasis"/>
    <w:link w:val="IskirtacitataDiagrama"/>
    <w:uiPriority w:val="30"/>
    <w:qFormat/>
    <w:rsid w:val="00194F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4FE7"/>
    <w:rPr>
      <w:i/>
      <w:iCs/>
      <w:color w:val="2F5496" w:themeColor="accent1" w:themeShade="BF"/>
    </w:rPr>
  </w:style>
  <w:style w:type="character" w:styleId="Rykinuoroda">
    <w:name w:val="Intense Reference"/>
    <w:basedOn w:val="Numatytasispastraiposriftas"/>
    <w:uiPriority w:val="32"/>
    <w:qFormat/>
    <w:rsid w:val="00194FE7"/>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94FE7"/>
  </w:style>
  <w:style w:type="numbering" w:customStyle="1" w:styleId="WW8Num101">
    <w:name w:val="WW8Num101"/>
    <w:rsid w:val="00194FE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5339</Words>
  <Characters>3044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5</cp:revision>
  <cp:lastPrinted>2025-05-02T16:28:00Z</cp:lastPrinted>
  <dcterms:created xsi:type="dcterms:W3CDTF">2025-05-02T16:00:00Z</dcterms:created>
  <dcterms:modified xsi:type="dcterms:W3CDTF">2025-05-04T10:34:00Z</dcterms:modified>
</cp:coreProperties>
</file>