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83" w:rsidRDefault="007C5830" w:rsidP="007C5830">
      <w:pPr>
        <w:spacing w:line="276" w:lineRule="auto"/>
        <w:rPr>
          <w:b/>
          <w:caps/>
        </w:rPr>
      </w:pPr>
      <w:bookmarkStart w:id="0" w:name="_GoBack"/>
      <w:bookmarkEnd w:id="0"/>
      <w:r>
        <w:rPr>
          <w:noProof/>
          <w:color w:val="000000"/>
          <w:szCs w:val="24"/>
          <w:lang w:eastAsia="lt-LT"/>
        </w:rPr>
        <w:drawing>
          <wp:anchor distT="0" distB="0" distL="114300" distR="114300" simplePos="0" relativeHeight="251659264" behindDoc="0" locked="0" layoutInCell="1" allowOverlap="1" wp14:anchorId="59506BE1" wp14:editId="7D477C1D">
            <wp:simplePos x="0" y="0"/>
            <wp:positionH relativeFrom="column">
              <wp:posOffset>2950672</wp:posOffset>
            </wp:positionH>
            <wp:positionV relativeFrom="paragraph">
              <wp:posOffset>123825</wp:posOffset>
            </wp:positionV>
            <wp:extent cx="835025" cy="499745"/>
            <wp:effectExtent l="0" t="0" r="317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025" cy="499745"/>
                    </a:xfrm>
                    <a:prstGeom prst="rect">
                      <a:avLst/>
                    </a:prstGeom>
                    <a:noFill/>
                  </pic:spPr>
                </pic:pic>
              </a:graphicData>
            </a:graphic>
          </wp:anchor>
        </w:drawing>
      </w:r>
      <w:r>
        <w:rPr>
          <w:noProof/>
          <w:color w:val="000000"/>
          <w:szCs w:val="24"/>
          <w:lang w:eastAsia="lt-LT"/>
        </w:rPr>
        <w:drawing>
          <wp:inline distT="0" distB="0" distL="0" distR="0" wp14:anchorId="321B23C1" wp14:editId="563774B6">
            <wp:extent cx="749935" cy="585470"/>
            <wp:effectExtent l="0" t="0" r="0" b="508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585470"/>
                    </a:xfrm>
                    <a:prstGeom prst="rect">
                      <a:avLst/>
                    </a:prstGeom>
                    <a:noFill/>
                  </pic:spPr>
                </pic:pic>
              </a:graphicData>
            </a:graphic>
          </wp:inline>
        </w:drawing>
      </w:r>
      <w:r>
        <w:rPr>
          <w:noProof/>
          <w:color w:val="000000"/>
          <w:szCs w:val="24"/>
          <w:lang w:eastAsia="lt-LT"/>
        </w:rPr>
        <w:drawing>
          <wp:inline distT="0" distB="0" distL="0" distR="0" wp14:anchorId="572E485F" wp14:editId="259B5954">
            <wp:extent cx="2018030" cy="468283"/>
            <wp:effectExtent l="0" t="0" r="1270"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9417" cy="477887"/>
                    </a:xfrm>
                    <a:prstGeom prst="rect">
                      <a:avLst/>
                    </a:prstGeom>
                    <a:noFill/>
                  </pic:spPr>
                </pic:pic>
              </a:graphicData>
            </a:graphic>
          </wp:inline>
        </w:drawing>
      </w:r>
      <w:r>
        <w:rPr>
          <w:noProof/>
          <w:color w:val="000000"/>
          <w:szCs w:val="24"/>
          <w:lang w:eastAsia="lt-LT"/>
        </w:rPr>
        <w:drawing>
          <wp:inline distT="0" distB="0" distL="0" distR="0" wp14:anchorId="1A6A8C5B" wp14:editId="04974904">
            <wp:extent cx="1859280" cy="511810"/>
            <wp:effectExtent l="0" t="0" r="762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511810"/>
                    </a:xfrm>
                    <a:prstGeom prst="rect">
                      <a:avLst/>
                    </a:prstGeom>
                    <a:noFill/>
                  </pic:spPr>
                </pic:pic>
              </a:graphicData>
            </a:graphic>
          </wp:inline>
        </w:drawing>
      </w:r>
    </w:p>
    <w:p w:rsidR="00135092" w:rsidRDefault="00135092">
      <w:pPr>
        <w:spacing w:line="276" w:lineRule="auto"/>
        <w:jc w:val="center"/>
        <w:rPr>
          <w:b/>
          <w:caps/>
        </w:rPr>
      </w:pPr>
    </w:p>
    <w:p w:rsidR="007C5830" w:rsidRDefault="007C5830">
      <w:pPr>
        <w:spacing w:line="276" w:lineRule="auto"/>
        <w:jc w:val="center"/>
        <w:rPr>
          <w:b/>
          <w:caps/>
        </w:rPr>
      </w:pPr>
    </w:p>
    <w:p w:rsidR="007C5830" w:rsidRDefault="007C5830">
      <w:pPr>
        <w:spacing w:line="276" w:lineRule="auto"/>
        <w:jc w:val="center"/>
        <w:rPr>
          <w:b/>
          <w:caps/>
        </w:rPr>
      </w:pPr>
    </w:p>
    <w:p w:rsidR="00D70DC5" w:rsidRDefault="00D70DC5" w:rsidP="00D70DC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D70DC5" w:rsidRDefault="00D70DC5" w:rsidP="00D70DC5">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70DC5" w:rsidTr="004F546E">
        <w:tc>
          <w:tcPr>
            <w:tcW w:w="2448" w:type="dxa"/>
          </w:tcPr>
          <w:p w:rsidR="00D70DC5" w:rsidRDefault="00D70DC5" w:rsidP="003F06D8">
            <w:pPr>
              <w:jc w:val="both"/>
              <w:rPr>
                <w:b/>
                <w:kern w:val="2"/>
                <w:szCs w:val="24"/>
              </w:rPr>
            </w:pPr>
            <w:r>
              <w:rPr>
                <w:b/>
                <w:kern w:val="2"/>
                <w:szCs w:val="24"/>
              </w:rPr>
              <w:t>Sutarties pavadinimas</w:t>
            </w:r>
          </w:p>
        </w:tc>
        <w:tc>
          <w:tcPr>
            <w:tcW w:w="7612" w:type="dxa"/>
            <w:gridSpan w:val="3"/>
          </w:tcPr>
          <w:p w:rsidR="00D70DC5" w:rsidRDefault="009B79E5" w:rsidP="00FA20B6">
            <w:pPr>
              <w:jc w:val="both"/>
              <w:rPr>
                <w:kern w:val="2"/>
                <w:szCs w:val="24"/>
              </w:rPr>
            </w:pPr>
            <w:r>
              <w:rPr>
                <w:kern w:val="2"/>
                <w:szCs w:val="24"/>
              </w:rPr>
              <w:t xml:space="preserve">TŪM. </w:t>
            </w:r>
            <w:r w:rsidR="00FA20B6" w:rsidRPr="00FA20B6">
              <w:rPr>
                <w:kern w:val="2"/>
                <w:szCs w:val="24"/>
              </w:rPr>
              <w:t>Kalvarijos gimnazijos mokinių pasiekimų ir elgesio gerinimo procesų skaitmenizavimo sistemos sukūrimas</w:t>
            </w:r>
          </w:p>
        </w:tc>
      </w:tr>
      <w:tr w:rsidR="00D70DC5" w:rsidTr="004F546E">
        <w:tc>
          <w:tcPr>
            <w:tcW w:w="2448" w:type="dxa"/>
          </w:tcPr>
          <w:p w:rsidR="00D70DC5" w:rsidRDefault="00D70DC5" w:rsidP="003F06D8">
            <w:pPr>
              <w:jc w:val="both"/>
              <w:rPr>
                <w:b/>
                <w:kern w:val="2"/>
                <w:szCs w:val="24"/>
              </w:rPr>
            </w:pPr>
            <w:r>
              <w:rPr>
                <w:b/>
                <w:kern w:val="2"/>
                <w:szCs w:val="24"/>
              </w:rPr>
              <w:t>Sutarties data</w:t>
            </w:r>
          </w:p>
        </w:tc>
        <w:tc>
          <w:tcPr>
            <w:tcW w:w="2177" w:type="dxa"/>
          </w:tcPr>
          <w:p w:rsidR="00D70DC5" w:rsidRDefault="00FA20B6" w:rsidP="003F06D8">
            <w:pPr>
              <w:jc w:val="both"/>
              <w:rPr>
                <w:kern w:val="2"/>
                <w:szCs w:val="24"/>
              </w:rPr>
            </w:pPr>
            <w:r>
              <w:rPr>
                <w:kern w:val="2"/>
                <w:szCs w:val="24"/>
              </w:rPr>
              <w:t>2025-___</w:t>
            </w:r>
          </w:p>
        </w:tc>
        <w:tc>
          <w:tcPr>
            <w:tcW w:w="2362" w:type="dxa"/>
          </w:tcPr>
          <w:p w:rsidR="00D70DC5" w:rsidRDefault="00D70DC5" w:rsidP="003F06D8">
            <w:pPr>
              <w:jc w:val="both"/>
              <w:rPr>
                <w:b/>
                <w:kern w:val="2"/>
                <w:szCs w:val="24"/>
              </w:rPr>
            </w:pPr>
            <w:r>
              <w:rPr>
                <w:b/>
                <w:kern w:val="2"/>
                <w:szCs w:val="24"/>
              </w:rPr>
              <w:t>Sutarties numeris</w:t>
            </w:r>
          </w:p>
        </w:tc>
        <w:tc>
          <w:tcPr>
            <w:tcW w:w="3073" w:type="dxa"/>
          </w:tcPr>
          <w:p w:rsidR="00D70DC5" w:rsidRDefault="00E71B2F" w:rsidP="003F06D8">
            <w:pPr>
              <w:jc w:val="both"/>
              <w:rPr>
                <w:kern w:val="2"/>
                <w:szCs w:val="24"/>
              </w:rPr>
            </w:pPr>
            <w:r>
              <w:rPr>
                <w:kern w:val="2"/>
                <w:szCs w:val="24"/>
              </w:rPr>
              <w:t>VPS2025-</w:t>
            </w:r>
          </w:p>
        </w:tc>
      </w:tr>
    </w:tbl>
    <w:p w:rsidR="00D70DC5" w:rsidRDefault="00D70DC5" w:rsidP="00D70DC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415"/>
      </w:tblGrid>
      <w:tr w:rsidR="00D70DC5" w:rsidTr="004F546E">
        <w:tc>
          <w:tcPr>
            <w:tcW w:w="10060" w:type="dxa"/>
            <w:gridSpan w:val="3"/>
          </w:tcPr>
          <w:p w:rsidR="00D70DC5" w:rsidRDefault="00D70DC5" w:rsidP="003F06D8">
            <w:pPr>
              <w:jc w:val="center"/>
              <w:rPr>
                <w:b/>
                <w:kern w:val="2"/>
                <w:szCs w:val="24"/>
              </w:rPr>
            </w:pPr>
            <w:r>
              <w:rPr>
                <w:b/>
                <w:kern w:val="2"/>
                <w:szCs w:val="24"/>
              </w:rPr>
              <w:t>1. SUTARTIES ŠALYS</w:t>
            </w:r>
          </w:p>
        </w:tc>
      </w:tr>
      <w:tr w:rsidR="00D70DC5" w:rsidTr="004F546E">
        <w:tc>
          <w:tcPr>
            <w:tcW w:w="2405" w:type="dxa"/>
            <w:vMerge w:val="restart"/>
          </w:tcPr>
          <w:p w:rsidR="00D70DC5" w:rsidRDefault="00D70DC5" w:rsidP="003F06D8">
            <w:pPr>
              <w:jc w:val="center"/>
              <w:rPr>
                <w:b/>
                <w:kern w:val="2"/>
                <w:szCs w:val="24"/>
              </w:rPr>
            </w:pPr>
          </w:p>
          <w:p w:rsidR="00D70DC5" w:rsidRDefault="00D70DC5" w:rsidP="003F06D8">
            <w:pPr>
              <w:jc w:val="center"/>
              <w:rPr>
                <w:b/>
                <w:kern w:val="2"/>
                <w:szCs w:val="24"/>
              </w:rPr>
            </w:pPr>
          </w:p>
          <w:p w:rsidR="00D70DC5" w:rsidRDefault="00D70DC5" w:rsidP="003F06D8">
            <w:pPr>
              <w:jc w:val="center"/>
              <w:rPr>
                <w:b/>
                <w:kern w:val="2"/>
                <w:szCs w:val="24"/>
              </w:rPr>
            </w:pPr>
          </w:p>
          <w:p w:rsidR="00D70DC5" w:rsidRDefault="00D70DC5" w:rsidP="003F06D8">
            <w:pPr>
              <w:rPr>
                <w:b/>
                <w:kern w:val="2"/>
                <w:szCs w:val="24"/>
              </w:rPr>
            </w:pPr>
          </w:p>
          <w:p w:rsidR="00D70DC5" w:rsidRDefault="00D70DC5" w:rsidP="003F06D8">
            <w:pPr>
              <w:rPr>
                <w:b/>
                <w:kern w:val="2"/>
                <w:szCs w:val="24"/>
              </w:rPr>
            </w:pPr>
            <w:r>
              <w:rPr>
                <w:b/>
                <w:kern w:val="2"/>
                <w:szCs w:val="24"/>
              </w:rPr>
              <w:t>1.1. Pirkėjas</w:t>
            </w:r>
          </w:p>
        </w:tc>
        <w:tc>
          <w:tcPr>
            <w:tcW w:w="3240" w:type="dxa"/>
          </w:tcPr>
          <w:p w:rsidR="00D70DC5" w:rsidRDefault="00D70DC5" w:rsidP="003F06D8">
            <w:pPr>
              <w:rPr>
                <w:kern w:val="2"/>
                <w:szCs w:val="24"/>
              </w:rPr>
            </w:pPr>
            <w:r>
              <w:rPr>
                <w:kern w:val="2"/>
                <w:szCs w:val="24"/>
              </w:rPr>
              <w:t>1.1.1. Pavadinimas</w:t>
            </w:r>
          </w:p>
        </w:tc>
        <w:tc>
          <w:tcPr>
            <w:tcW w:w="4415" w:type="dxa"/>
          </w:tcPr>
          <w:p w:rsidR="00D70DC5" w:rsidRPr="00907D33" w:rsidRDefault="004F546E" w:rsidP="004F546E">
            <w:pPr>
              <w:rPr>
                <w:b/>
                <w:kern w:val="2"/>
                <w:szCs w:val="24"/>
              </w:rPr>
            </w:pPr>
            <w:r w:rsidRPr="00907D33">
              <w:rPr>
                <w:b/>
                <w:kern w:val="2"/>
                <w:szCs w:val="24"/>
              </w:rPr>
              <w:t>Kalvarijos gimnazija</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1.1.2. Juridinio asmens kodas</w:t>
            </w:r>
          </w:p>
        </w:tc>
        <w:tc>
          <w:tcPr>
            <w:tcW w:w="4415" w:type="dxa"/>
          </w:tcPr>
          <w:p w:rsidR="00D70DC5" w:rsidRDefault="004F546E" w:rsidP="004F546E">
            <w:pPr>
              <w:rPr>
                <w:kern w:val="2"/>
                <w:szCs w:val="24"/>
              </w:rPr>
            </w:pPr>
            <w:r>
              <w:rPr>
                <w:kern w:val="2"/>
                <w:szCs w:val="24"/>
              </w:rPr>
              <w:t>190379992</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1.1.3. Adresas</w:t>
            </w:r>
          </w:p>
        </w:tc>
        <w:tc>
          <w:tcPr>
            <w:tcW w:w="4415" w:type="dxa"/>
          </w:tcPr>
          <w:p w:rsidR="00D70DC5" w:rsidRDefault="004F546E" w:rsidP="004F546E">
            <w:pPr>
              <w:rPr>
                <w:kern w:val="2"/>
                <w:szCs w:val="24"/>
              </w:rPr>
            </w:pPr>
            <w:r>
              <w:rPr>
                <w:kern w:val="2"/>
                <w:szCs w:val="24"/>
              </w:rPr>
              <w:t>J. Basanavičiaus g. 16, Kalvarija LT69202</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1.1.4. PVM mokėtojo kodas</w:t>
            </w:r>
          </w:p>
        </w:tc>
        <w:tc>
          <w:tcPr>
            <w:tcW w:w="4415" w:type="dxa"/>
          </w:tcPr>
          <w:p w:rsidR="00D70DC5" w:rsidRDefault="004F546E" w:rsidP="004F546E">
            <w:pPr>
              <w:rPr>
                <w:kern w:val="2"/>
                <w:szCs w:val="24"/>
              </w:rPr>
            </w:pPr>
            <w:r>
              <w:rPr>
                <w:kern w:val="2"/>
                <w:szCs w:val="24"/>
              </w:rPr>
              <w:t>Ne PVM mokėtoja</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1.1.5. Atsiskaitomoji sąskaita</w:t>
            </w:r>
          </w:p>
        </w:tc>
        <w:tc>
          <w:tcPr>
            <w:tcW w:w="4415" w:type="dxa"/>
          </w:tcPr>
          <w:p w:rsidR="004F546E" w:rsidRPr="001B236B" w:rsidRDefault="009C7DCA" w:rsidP="004F546E">
            <w:pPr>
              <w:jc w:val="both"/>
              <w:rPr>
                <w:kern w:val="2"/>
                <w:szCs w:val="24"/>
              </w:rPr>
            </w:pPr>
            <w:r w:rsidRPr="009C7DCA">
              <w:rPr>
                <w:kern w:val="2"/>
                <w:szCs w:val="24"/>
              </w:rPr>
              <w:t>LT74 7300 0101 8340 6324</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1.1.6. Bankas, banko kodas</w:t>
            </w:r>
          </w:p>
        </w:tc>
        <w:tc>
          <w:tcPr>
            <w:tcW w:w="4415" w:type="dxa"/>
          </w:tcPr>
          <w:p w:rsidR="004F546E" w:rsidRPr="001B236B" w:rsidRDefault="004F546E" w:rsidP="004F546E">
            <w:pPr>
              <w:jc w:val="both"/>
              <w:rPr>
                <w:kern w:val="2"/>
                <w:szCs w:val="24"/>
              </w:rPr>
            </w:pPr>
            <w:r w:rsidRPr="00DC02D9">
              <w:rPr>
                <w:kern w:val="2"/>
                <w:szCs w:val="24"/>
              </w:rPr>
              <w:t>AB ,,Swedbank” bankas</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1.1.7. Telefonas</w:t>
            </w:r>
          </w:p>
        </w:tc>
        <w:tc>
          <w:tcPr>
            <w:tcW w:w="4415" w:type="dxa"/>
          </w:tcPr>
          <w:p w:rsidR="004F546E" w:rsidRDefault="004F546E" w:rsidP="004F546E">
            <w:pPr>
              <w:rPr>
                <w:kern w:val="2"/>
                <w:szCs w:val="24"/>
              </w:rPr>
            </w:pPr>
            <w:r>
              <w:t>+</w:t>
            </w:r>
            <w:r w:rsidRPr="0009615E">
              <w:t>370 646 25825</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1.1.8. El. paštas</w:t>
            </w:r>
          </w:p>
        </w:tc>
        <w:tc>
          <w:tcPr>
            <w:tcW w:w="4415" w:type="dxa"/>
          </w:tcPr>
          <w:p w:rsidR="004F546E" w:rsidRDefault="004F546E" w:rsidP="004F546E">
            <w:pPr>
              <w:rPr>
                <w:kern w:val="2"/>
                <w:szCs w:val="24"/>
              </w:rPr>
            </w:pPr>
            <w:r w:rsidRPr="00872A8A">
              <w:t>info@kalvarijosgimnazija.lt</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1.1.9. Šalies atstovas</w:t>
            </w:r>
          </w:p>
        </w:tc>
        <w:tc>
          <w:tcPr>
            <w:tcW w:w="4415" w:type="dxa"/>
          </w:tcPr>
          <w:p w:rsidR="004F546E" w:rsidRDefault="004F546E" w:rsidP="004F546E">
            <w:pPr>
              <w:rPr>
                <w:kern w:val="2"/>
                <w:szCs w:val="24"/>
              </w:rPr>
            </w:pPr>
            <w:r>
              <w:rPr>
                <w:kern w:val="2"/>
                <w:szCs w:val="24"/>
              </w:rPr>
              <w:t>Direktorius Evaldas Ulevičius</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1.1.10. Atstovavimo pagrindas</w:t>
            </w:r>
          </w:p>
        </w:tc>
        <w:tc>
          <w:tcPr>
            <w:tcW w:w="4415" w:type="dxa"/>
          </w:tcPr>
          <w:p w:rsidR="004F546E" w:rsidRDefault="004F546E" w:rsidP="004F546E">
            <w:pPr>
              <w:rPr>
                <w:kern w:val="2"/>
                <w:szCs w:val="24"/>
              </w:rPr>
            </w:pPr>
            <w:r>
              <w:rPr>
                <w:kern w:val="2"/>
                <w:szCs w:val="24"/>
              </w:rPr>
              <w:t>Kalvarijos gimnazijos nuostatai</w:t>
            </w:r>
          </w:p>
        </w:tc>
      </w:tr>
      <w:tr w:rsidR="004F546E" w:rsidTr="004F546E">
        <w:tc>
          <w:tcPr>
            <w:tcW w:w="2405" w:type="dxa"/>
            <w:vMerge w:val="restart"/>
          </w:tcPr>
          <w:p w:rsidR="004F546E" w:rsidRDefault="004F546E" w:rsidP="004F546E">
            <w:pPr>
              <w:rPr>
                <w:b/>
                <w:kern w:val="2"/>
                <w:szCs w:val="24"/>
              </w:rPr>
            </w:pPr>
          </w:p>
          <w:p w:rsidR="004F546E" w:rsidRDefault="004F546E" w:rsidP="004F546E">
            <w:pPr>
              <w:rPr>
                <w:b/>
                <w:kern w:val="2"/>
                <w:szCs w:val="24"/>
              </w:rPr>
            </w:pPr>
          </w:p>
          <w:p w:rsidR="004F546E" w:rsidRDefault="004F546E" w:rsidP="004F546E">
            <w:pPr>
              <w:rPr>
                <w:b/>
                <w:kern w:val="2"/>
                <w:szCs w:val="24"/>
              </w:rPr>
            </w:pPr>
          </w:p>
          <w:p w:rsidR="004F546E" w:rsidRDefault="004F546E" w:rsidP="004F546E">
            <w:pPr>
              <w:rPr>
                <w:b/>
                <w:kern w:val="2"/>
                <w:szCs w:val="24"/>
              </w:rPr>
            </w:pPr>
            <w:r>
              <w:rPr>
                <w:b/>
                <w:kern w:val="2"/>
                <w:szCs w:val="24"/>
              </w:rPr>
              <w:t>1.2. Tiekėjas</w:t>
            </w:r>
          </w:p>
          <w:p w:rsidR="004F546E" w:rsidRDefault="004F546E" w:rsidP="004F546E">
            <w:pPr>
              <w:rPr>
                <w:b/>
                <w:kern w:val="2"/>
                <w:szCs w:val="24"/>
              </w:rPr>
            </w:pPr>
          </w:p>
        </w:tc>
        <w:tc>
          <w:tcPr>
            <w:tcW w:w="3240" w:type="dxa"/>
          </w:tcPr>
          <w:p w:rsidR="004F546E" w:rsidRDefault="004F546E" w:rsidP="004F546E">
            <w:pPr>
              <w:rPr>
                <w:kern w:val="2"/>
                <w:szCs w:val="24"/>
              </w:rPr>
            </w:pPr>
            <w:r>
              <w:rPr>
                <w:kern w:val="2"/>
                <w:szCs w:val="24"/>
              </w:rPr>
              <w:t>1.2.1. Pavadinimas</w:t>
            </w:r>
          </w:p>
        </w:tc>
        <w:tc>
          <w:tcPr>
            <w:tcW w:w="4415" w:type="dxa"/>
          </w:tcPr>
          <w:p w:rsidR="004F546E" w:rsidRPr="00907D33" w:rsidRDefault="004F546E" w:rsidP="00907D33">
            <w:pPr>
              <w:rPr>
                <w:b/>
                <w:kern w:val="2"/>
                <w:szCs w:val="24"/>
              </w:rPr>
            </w:pPr>
          </w:p>
        </w:tc>
      </w:tr>
      <w:tr w:rsidR="004F546E" w:rsidTr="004F546E">
        <w:tc>
          <w:tcPr>
            <w:tcW w:w="2405" w:type="dxa"/>
            <w:vMerge/>
          </w:tcPr>
          <w:p w:rsidR="004F546E" w:rsidRDefault="004F546E" w:rsidP="004F546E">
            <w:pPr>
              <w:rPr>
                <w:b/>
                <w:kern w:val="2"/>
                <w:szCs w:val="24"/>
              </w:rPr>
            </w:pPr>
          </w:p>
        </w:tc>
        <w:tc>
          <w:tcPr>
            <w:tcW w:w="3240" w:type="dxa"/>
          </w:tcPr>
          <w:p w:rsidR="004F546E" w:rsidRDefault="004F546E" w:rsidP="004F546E">
            <w:pPr>
              <w:rPr>
                <w:kern w:val="2"/>
                <w:szCs w:val="24"/>
              </w:rPr>
            </w:pPr>
            <w:r>
              <w:rPr>
                <w:kern w:val="2"/>
                <w:szCs w:val="24"/>
              </w:rPr>
              <w:t>1.2.2. Juridinio asmens kodas</w:t>
            </w:r>
          </w:p>
        </w:tc>
        <w:tc>
          <w:tcPr>
            <w:tcW w:w="4415" w:type="dxa"/>
          </w:tcPr>
          <w:p w:rsidR="004F546E" w:rsidRDefault="004F546E"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1.2.3. Adresas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1.2.4. PVM mokėtojo kodas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1.2.5. Atsiskaitomoji sąskaita</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1.2.6. Bankas, banko kodas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1.2.7. Telefonas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1.2.8. El. paštas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1.2.9. Šalies atstovas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1.2.10. Atstovavimo pagrindas</w:t>
            </w:r>
          </w:p>
        </w:tc>
        <w:tc>
          <w:tcPr>
            <w:tcW w:w="4415" w:type="dxa"/>
          </w:tcPr>
          <w:p w:rsidR="00907D33" w:rsidRDefault="00907D33" w:rsidP="00B624A3">
            <w:pPr>
              <w:rPr>
                <w:kern w:val="2"/>
                <w:szCs w:val="24"/>
              </w:rPr>
            </w:pPr>
          </w:p>
        </w:tc>
      </w:tr>
    </w:tbl>
    <w:p w:rsidR="00D70DC5" w:rsidRDefault="00D70DC5" w:rsidP="00D70DC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2. ATSAKINGI ASMENYS</w:t>
            </w:r>
          </w:p>
        </w:tc>
      </w:tr>
      <w:tr w:rsidR="00D70DC5" w:rsidTr="00B44B94">
        <w:trPr>
          <w:trHeight w:val="2340"/>
        </w:trPr>
        <w:tc>
          <w:tcPr>
            <w:tcW w:w="3094" w:type="dxa"/>
            <w:gridSpan w:val="2"/>
          </w:tcPr>
          <w:p w:rsidR="00D70DC5" w:rsidRDefault="00D70DC5" w:rsidP="003F06D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rsidR="00D70DC5" w:rsidRPr="00043C95" w:rsidRDefault="00D70DC5" w:rsidP="00135092">
            <w:pPr>
              <w:jc w:val="both"/>
              <w:rPr>
                <w:kern w:val="2"/>
                <w:szCs w:val="24"/>
              </w:rPr>
            </w:pPr>
            <w:r w:rsidRPr="00043C95">
              <w:rPr>
                <w:kern w:val="2"/>
                <w:szCs w:val="24"/>
              </w:rPr>
              <w:t>Už sutarties vykdymą atsakinga</w:t>
            </w:r>
            <w:r w:rsidR="00FA20B6" w:rsidRPr="00043C95">
              <w:rPr>
                <w:kern w:val="2"/>
                <w:szCs w:val="24"/>
              </w:rPr>
              <w:t>s</w:t>
            </w:r>
            <w:r w:rsidRPr="00043C95">
              <w:rPr>
                <w:kern w:val="2"/>
                <w:szCs w:val="24"/>
              </w:rPr>
              <w:t xml:space="preserve"> Kalvarijos gimnazijos </w:t>
            </w:r>
            <w:r w:rsidR="00C332FF" w:rsidRPr="00043C95">
              <w:rPr>
                <w:kern w:val="2"/>
                <w:szCs w:val="24"/>
              </w:rPr>
              <w:t>informacinių technologijų sistemų administratorius Aurimas Kraulidaitis</w:t>
            </w:r>
          </w:p>
          <w:p w:rsidR="00D70DC5" w:rsidRPr="00043C95" w:rsidRDefault="00C332FF" w:rsidP="00135092">
            <w:pPr>
              <w:jc w:val="both"/>
              <w:rPr>
                <w:kern w:val="2"/>
                <w:szCs w:val="24"/>
              </w:rPr>
            </w:pPr>
            <w:r w:rsidRPr="00043C95">
              <w:rPr>
                <w:kern w:val="2"/>
                <w:szCs w:val="24"/>
              </w:rPr>
              <w:t xml:space="preserve">El. p. </w:t>
            </w:r>
            <w:r w:rsidR="00943559" w:rsidRPr="00043C95">
              <w:rPr>
                <w:kern w:val="2"/>
                <w:szCs w:val="24"/>
              </w:rPr>
              <w:t>inzinierius</w:t>
            </w:r>
            <w:r w:rsidR="00D70DC5" w:rsidRPr="00043C95">
              <w:rPr>
                <w:kern w:val="2"/>
                <w:szCs w:val="24"/>
              </w:rPr>
              <w:t xml:space="preserve">@kalvarijosgimnazija.lt </w:t>
            </w:r>
          </w:p>
          <w:p w:rsidR="00D70DC5" w:rsidRPr="00043C95" w:rsidRDefault="00C332FF" w:rsidP="00135092">
            <w:pPr>
              <w:jc w:val="both"/>
              <w:rPr>
                <w:kern w:val="2"/>
                <w:szCs w:val="24"/>
              </w:rPr>
            </w:pPr>
            <w:r w:rsidRPr="00043C95">
              <w:rPr>
                <w:kern w:val="2"/>
                <w:szCs w:val="24"/>
              </w:rPr>
              <w:t>Tel. +370</w:t>
            </w:r>
            <w:r w:rsidR="006C22EB" w:rsidRPr="00043C95">
              <w:rPr>
                <w:kern w:val="2"/>
                <w:szCs w:val="24"/>
              </w:rPr>
              <w:t> </w:t>
            </w:r>
            <w:r w:rsidRPr="00043C95">
              <w:rPr>
                <w:kern w:val="2"/>
                <w:szCs w:val="24"/>
              </w:rPr>
              <w:t>630</w:t>
            </w:r>
            <w:r w:rsidR="006C22EB" w:rsidRPr="00043C95">
              <w:rPr>
                <w:kern w:val="2"/>
                <w:szCs w:val="24"/>
              </w:rPr>
              <w:t xml:space="preserve"> </w:t>
            </w:r>
            <w:r w:rsidRPr="00043C95">
              <w:rPr>
                <w:kern w:val="2"/>
                <w:szCs w:val="24"/>
              </w:rPr>
              <w:t>54748</w:t>
            </w:r>
          </w:p>
          <w:p w:rsidR="00D70DC5" w:rsidRPr="00043C95" w:rsidRDefault="00D70DC5" w:rsidP="00135092">
            <w:pPr>
              <w:jc w:val="both"/>
              <w:rPr>
                <w:kern w:val="2"/>
                <w:szCs w:val="24"/>
              </w:rPr>
            </w:pPr>
            <w:r w:rsidRPr="00043C95">
              <w:rPr>
                <w:kern w:val="2"/>
                <w:szCs w:val="24"/>
              </w:rPr>
              <w:t>Už sąskaitų informacinėje sistemoje priėmimą atsakinga vyr. buhalterė Nijolė Gudienė</w:t>
            </w:r>
          </w:p>
          <w:p w:rsidR="00D70DC5" w:rsidRPr="00043C95" w:rsidRDefault="00D70DC5" w:rsidP="00135092">
            <w:pPr>
              <w:jc w:val="both"/>
              <w:rPr>
                <w:kern w:val="2"/>
                <w:szCs w:val="24"/>
              </w:rPr>
            </w:pPr>
            <w:r w:rsidRPr="00043C95">
              <w:rPr>
                <w:kern w:val="2"/>
                <w:szCs w:val="24"/>
              </w:rPr>
              <w:t>El. p. buhalterija@kalvarijosgimnazija.lt</w:t>
            </w:r>
          </w:p>
          <w:p w:rsidR="00D70DC5" w:rsidRPr="00043C95" w:rsidRDefault="00D70DC5" w:rsidP="006C22EB">
            <w:pPr>
              <w:jc w:val="both"/>
              <w:rPr>
                <w:kern w:val="2"/>
                <w:szCs w:val="24"/>
              </w:rPr>
            </w:pPr>
            <w:r w:rsidRPr="00043C95">
              <w:rPr>
                <w:kern w:val="2"/>
                <w:szCs w:val="24"/>
              </w:rPr>
              <w:t>Tel. +370 64</w:t>
            </w:r>
            <w:r w:rsidR="006C22EB" w:rsidRPr="00043C95">
              <w:rPr>
                <w:kern w:val="2"/>
                <w:szCs w:val="24"/>
              </w:rPr>
              <w:t>6</w:t>
            </w:r>
            <w:r w:rsidRPr="00043C95">
              <w:rPr>
                <w:kern w:val="2"/>
                <w:szCs w:val="24"/>
              </w:rPr>
              <w:t xml:space="preserve"> </w:t>
            </w:r>
            <w:r w:rsidR="006C22EB" w:rsidRPr="00043C95">
              <w:rPr>
                <w:kern w:val="2"/>
                <w:szCs w:val="24"/>
              </w:rPr>
              <w:t>2</w:t>
            </w:r>
            <w:r w:rsidRPr="00043C95">
              <w:rPr>
                <w:kern w:val="2"/>
                <w:szCs w:val="24"/>
              </w:rPr>
              <w:t>6</w:t>
            </w:r>
            <w:r w:rsidR="006C22EB" w:rsidRPr="00043C95">
              <w:rPr>
                <w:kern w:val="2"/>
                <w:szCs w:val="24"/>
              </w:rPr>
              <w:t>010</w:t>
            </w:r>
          </w:p>
        </w:tc>
      </w:tr>
      <w:tr w:rsidR="00D70DC5" w:rsidTr="00B44B94">
        <w:trPr>
          <w:trHeight w:val="1124"/>
        </w:trPr>
        <w:tc>
          <w:tcPr>
            <w:tcW w:w="3094" w:type="dxa"/>
            <w:gridSpan w:val="2"/>
          </w:tcPr>
          <w:p w:rsidR="00D70DC5" w:rsidRDefault="00D70DC5" w:rsidP="003F06D8">
            <w:pPr>
              <w:rPr>
                <w:b/>
                <w:kern w:val="2"/>
                <w:szCs w:val="24"/>
              </w:rPr>
            </w:pPr>
            <w:r>
              <w:rPr>
                <w:b/>
                <w:kern w:val="2"/>
                <w:szCs w:val="24"/>
              </w:rPr>
              <w:lastRenderedPageBreak/>
              <w:t>2.2. Tiekėjo kontaktiniai asmenys, atsakingi už Sutarties vykdymą</w:t>
            </w:r>
          </w:p>
        </w:tc>
        <w:tc>
          <w:tcPr>
            <w:tcW w:w="6966" w:type="dxa"/>
            <w:gridSpan w:val="2"/>
          </w:tcPr>
          <w:p w:rsidR="00D70DC5" w:rsidRDefault="00D70DC5" w:rsidP="00EA3C79">
            <w:pPr>
              <w:jc w:val="both"/>
              <w:rPr>
                <w:color w:val="4472C4"/>
                <w:kern w:val="2"/>
                <w:szCs w:val="24"/>
              </w:rPr>
            </w:pP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3. SUTARTIES DALYKAS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3.1. Sutarties dalykas</w:t>
            </w:r>
          </w:p>
        </w:tc>
        <w:tc>
          <w:tcPr>
            <w:tcW w:w="6966" w:type="dxa"/>
            <w:gridSpan w:val="2"/>
          </w:tcPr>
          <w:p w:rsidR="00FA20B6" w:rsidRPr="00043C95" w:rsidRDefault="00D70DC5" w:rsidP="00FA20B6">
            <w:pPr>
              <w:jc w:val="both"/>
              <w:rPr>
                <w:kern w:val="2"/>
                <w:szCs w:val="24"/>
              </w:rPr>
            </w:pPr>
            <w:r w:rsidRPr="00043C95">
              <w:rPr>
                <w:kern w:val="2"/>
                <w:szCs w:val="24"/>
              </w:rPr>
              <w:t xml:space="preserve">Tiekėjas įsipareigoja vadovaudamasis technine specifikacija </w:t>
            </w:r>
            <w:r w:rsidR="00FA20B6" w:rsidRPr="00043C95">
              <w:rPr>
                <w:kern w:val="2"/>
                <w:szCs w:val="24"/>
              </w:rPr>
              <w:t>ir nustatytais terminais sukurti Kalvarijos gimnazijos mokinių pasiekimų ir elgesio gerinimo procesų skaitmenizavimo sistemą</w:t>
            </w:r>
            <w:r w:rsidR="00902A63" w:rsidRPr="00043C95">
              <w:rPr>
                <w:kern w:val="2"/>
                <w:szCs w:val="24"/>
              </w:rPr>
              <w:t xml:space="preserve"> nustatytais terminais</w:t>
            </w:r>
            <w:r w:rsidR="00FA20B6" w:rsidRPr="00043C95">
              <w:rPr>
                <w:kern w:val="2"/>
                <w:szCs w:val="24"/>
              </w:rPr>
              <w:t>, ją išbandyti</w:t>
            </w:r>
            <w:r w:rsidR="00217B55" w:rsidRPr="00043C95">
              <w:rPr>
                <w:kern w:val="2"/>
                <w:szCs w:val="24"/>
              </w:rPr>
              <w:t>, apmokyti ja dirbti paskirtus darbuotojus</w:t>
            </w:r>
            <w:r w:rsidR="00FA20B6" w:rsidRPr="00043C95">
              <w:rPr>
                <w:kern w:val="2"/>
                <w:szCs w:val="24"/>
              </w:rPr>
              <w:t xml:space="preserve"> ir perduoti naudotis Kalvarijos gimnazijai.</w:t>
            </w:r>
          </w:p>
          <w:p w:rsidR="00FA20B6" w:rsidRPr="00043C95" w:rsidRDefault="007B2342" w:rsidP="00FA20B6">
            <w:pPr>
              <w:jc w:val="both"/>
              <w:rPr>
                <w:kern w:val="2"/>
                <w:szCs w:val="24"/>
              </w:rPr>
            </w:pPr>
            <w:r w:rsidRPr="00043C95">
              <w:rPr>
                <w:kern w:val="2"/>
                <w:szCs w:val="24"/>
              </w:rPr>
              <w:t xml:space="preserve">Iki 20 procentų numatytų darbų / </w:t>
            </w:r>
            <w:proofErr w:type="spellStart"/>
            <w:r w:rsidRPr="00043C95">
              <w:rPr>
                <w:kern w:val="2"/>
                <w:szCs w:val="24"/>
              </w:rPr>
              <w:t>funkcionalumų</w:t>
            </w:r>
            <w:proofErr w:type="spellEnd"/>
            <w:r w:rsidRPr="00043C95">
              <w:rPr>
                <w:kern w:val="2"/>
                <w:szCs w:val="24"/>
              </w:rPr>
              <w:t>, kol yra vykdoma sutartis, Perkančiosios organizacijos pageidavimu, gali būti keičiami kitais ne didesnės apimties darbais.</w:t>
            </w:r>
          </w:p>
          <w:p w:rsidR="00D70DC5" w:rsidRPr="00043C95" w:rsidRDefault="00D70DC5" w:rsidP="00FA20B6">
            <w:pPr>
              <w:jc w:val="both"/>
              <w:rPr>
                <w:kern w:val="2"/>
                <w:szCs w:val="24"/>
              </w:rPr>
            </w:pPr>
            <w:r w:rsidRPr="00043C95">
              <w:rPr>
                <w:kern w:val="2"/>
                <w:szCs w:val="24"/>
              </w:rPr>
              <w:t xml:space="preserve">Išsamus </w:t>
            </w:r>
            <w:r w:rsidRPr="00043C95">
              <w:rPr>
                <w:szCs w:val="24"/>
              </w:rPr>
              <w:t>Paslaugų</w:t>
            </w:r>
            <w:r w:rsidRPr="00043C95">
              <w:rPr>
                <w:kern w:val="2"/>
                <w:szCs w:val="24"/>
              </w:rPr>
              <w:t xml:space="preserve"> aprašymas ir kiti reikalavimai nustatyti Sutarties priede Nr. 1 „Techninė specifikacija“ (toliau – Techninė specifikacija) ir Sutarties priede Nr. 2 „Pasiūlymas“.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3.2. Pirkimo pavadinimas ir numeris</w:t>
            </w:r>
          </w:p>
        </w:tc>
        <w:tc>
          <w:tcPr>
            <w:tcW w:w="6966" w:type="dxa"/>
            <w:gridSpan w:val="2"/>
          </w:tcPr>
          <w:p w:rsidR="00D70DC5" w:rsidRDefault="00E20662" w:rsidP="00135092">
            <w:pPr>
              <w:rPr>
                <w:kern w:val="2"/>
                <w:szCs w:val="24"/>
              </w:rPr>
            </w:pPr>
            <w:r>
              <w:rPr>
                <w:kern w:val="2"/>
                <w:szCs w:val="24"/>
              </w:rPr>
              <w:t>CVPIS Nr.</w:t>
            </w:r>
          </w:p>
        </w:tc>
      </w:tr>
      <w:tr w:rsidR="00D70DC5" w:rsidTr="00B44B94">
        <w:trPr>
          <w:trHeight w:val="2028"/>
        </w:trPr>
        <w:tc>
          <w:tcPr>
            <w:tcW w:w="3094" w:type="dxa"/>
            <w:gridSpan w:val="2"/>
          </w:tcPr>
          <w:p w:rsidR="00D70DC5" w:rsidRDefault="00D70DC5" w:rsidP="003F06D8">
            <w:pPr>
              <w:rPr>
                <w:b/>
                <w:kern w:val="2"/>
                <w:szCs w:val="24"/>
              </w:rPr>
            </w:pPr>
            <w:r>
              <w:rPr>
                <w:b/>
                <w:kern w:val="2"/>
                <w:szCs w:val="24"/>
              </w:rPr>
              <w:t>3.3. Informacija apie Europos Sąjungos lėšomis finansuojamą projektą arba kitą projektą</w:t>
            </w:r>
          </w:p>
        </w:tc>
        <w:tc>
          <w:tcPr>
            <w:tcW w:w="6966" w:type="dxa"/>
            <w:gridSpan w:val="2"/>
          </w:tcPr>
          <w:p w:rsidR="00D70DC5" w:rsidRDefault="00D70DC5" w:rsidP="003F06D8">
            <w:pPr>
              <w:jc w:val="both"/>
              <w:rPr>
                <w:kern w:val="2"/>
                <w:szCs w:val="24"/>
              </w:rPr>
            </w:pPr>
            <w:r w:rsidRPr="00EF20FA">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70DC5" w:rsidTr="00B44B94">
        <w:trPr>
          <w:trHeight w:val="300"/>
        </w:trPr>
        <w:tc>
          <w:tcPr>
            <w:tcW w:w="3094" w:type="dxa"/>
            <w:gridSpan w:val="2"/>
          </w:tcPr>
          <w:p w:rsidR="00D70DC5" w:rsidRDefault="00D70DC5" w:rsidP="003F06D8">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rsidR="00FA20B6" w:rsidRPr="00043C95" w:rsidRDefault="00D70DC5" w:rsidP="00B44B94">
            <w:pPr>
              <w:jc w:val="both"/>
              <w:rPr>
                <w:szCs w:val="24"/>
              </w:rPr>
            </w:pPr>
            <w:r w:rsidRPr="00043C95">
              <w:rPr>
                <w:szCs w:val="24"/>
              </w:rPr>
              <w:t xml:space="preserve">Tiekėjas </w:t>
            </w:r>
            <w:r w:rsidR="00FA20B6" w:rsidRPr="00043C95">
              <w:rPr>
                <w:szCs w:val="24"/>
              </w:rPr>
              <w:t>įsipareigoja sukurti programą</w:t>
            </w:r>
            <w:r w:rsidRPr="00043C95">
              <w:rPr>
                <w:szCs w:val="24"/>
              </w:rPr>
              <w:t xml:space="preserve"> </w:t>
            </w:r>
            <w:r w:rsidR="00FA20B6" w:rsidRPr="00043C95">
              <w:rPr>
                <w:szCs w:val="24"/>
              </w:rPr>
              <w:t>ir perduoti ją naudotis</w:t>
            </w:r>
            <w:r w:rsidR="006C22EB" w:rsidRPr="00043C95">
              <w:rPr>
                <w:szCs w:val="24"/>
              </w:rPr>
              <w:t xml:space="preserve"> pilna apimtimi</w:t>
            </w:r>
            <w:r w:rsidR="00FA20B6" w:rsidRPr="00043C95">
              <w:rPr>
                <w:szCs w:val="24"/>
              </w:rPr>
              <w:t xml:space="preserve"> Kalvarijos gimnazijai </w:t>
            </w:r>
            <w:r w:rsidR="00E71B2F" w:rsidRPr="00043C95">
              <w:rPr>
                <w:szCs w:val="24"/>
              </w:rPr>
              <w:t xml:space="preserve">ne vėliau kaip per </w:t>
            </w:r>
            <w:r w:rsidR="006C22EB" w:rsidRPr="00043C95">
              <w:rPr>
                <w:szCs w:val="24"/>
              </w:rPr>
              <w:t>8 (aštuonis)</w:t>
            </w:r>
            <w:r w:rsidR="00EE1EC9" w:rsidRPr="00043C95">
              <w:rPr>
                <w:szCs w:val="24"/>
              </w:rPr>
              <w:t xml:space="preserve"> mėnesius</w:t>
            </w:r>
            <w:r w:rsidR="00FA20B6" w:rsidRPr="00043C95">
              <w:rPr>
                <w:szCs w:val="24"/>
              </w:rPr>
              <w:t xml:space="preserve"> nuo sutarties pasirašymo datos.</w:t>
            </w:r>
          </w:p>
          <w:p w:rsidR="006153C3" w:rsidRPr="00043C95" w:rsidRDefault="00FA20B6" w:rsidP="00FA20B6">
            <w:pPr>
              <w:jc w:val="both"/>
              <w:rPr>
                <w:szCs w:val="24"/>
                <w:lang w:val="lt"/>
              </w:rPr>
            </w:pPr>
            <w:r w:rsidRPr="00043C95">
              <w:rPr>
                <w:szCs w:val="24"/>
                <w:lang w:val="lt"/>
              </w:rPr>
              <w:t xml:space="preserve">Programa kuriama etapais </w:t>
            </w:r>
            <w:bookmarkStart w:id="1" w:name="_xd98x0rwh95j" w:colFirst="0" w:colLast="0"/>
            <w:bookmarkEnd w:id="1"/>
            <w:r w:rsidRPr="00043C95">
              <w:rPr>
                <w:szCs w:val="24"/>
                <w:lang w:val="lt"/>
              </w:rPr>
              <w:t xml:space="preserve">vadovaujantis </w:t>
            </w:r>
            <w:r w:rsidRPr="00043C95">
              <w:rPr>
                <w:szCs w:val="24"/>
              </w:rPr>
              <w:t>Kalvarijos gimnazijos mokinių pasiekimų ir elgesio gerinimo procesų skaitmenizavimo sistemos įgyvendinimo plan</w:t>
            </w:r>
            <w:bookmarkStart w:id="2" w:name="_qcmbwgcalteq" w:colFirst="0" w:colLast="0"/>
            <w:bookmarkStart w:id="3" w:name="_lw8ftt1ud53r" w:colFirst="0" w:colLast="0"/>
            <w:bookmarkEnd w:id="2"/>
            <w:bookmarkEnd w:id="3"/>
            <w:r w:rsidR="00EA1AB4" w:rsidRPr="00043C95">
              <w:rPr>
                <w:szCs w:val="24"/>
              </w:rPr>
              <w:t>u</w:t>
            </w:r>
            <w:r w:rsidRPr="00043C95">
              <w:rPr>
                <w:szCs w:val="24"/>
              </w:rPr>
              <w:t>.</w:t>
            </w:r>
          </w:p>
        </w:tc>
      </w:tr>
      <w:tr w:rsidR="00D70DC5" w:rsidTr="00B44B94">
        <w:trPr>
          <w:trHeight w:val="300"/>
        </w:trPr>
        <w:tc>
          <w:tcPr>
            <w:tcW w:w="3094" w:type="dxa"/>
            <w:gridSpan w:val="2"/>
          </w:tcPr>
          <w:p w:rsidR="00D70DC5" w:rsidRDefault="00D70DC5" w:rsidP="003F06D8">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2"/>
          </w:tcPr>
          <w:p w:rsidR="00701049" w:rsidRPr="00043C95" w:rsidRDefault="00701049" w:rsidP="00FA20B6">
            <w:pPr>
              <w:jc w:val="both"/>
              <w:rPr>
                <w:kern w:val="2"/>
                <w:szCs w:val="24"/>
              </w:rPr>
            </w:pPr>
            <w:r w:rsidRPr="00043C95">
              <w:rPr>
                <w:kern w:val="2"/>
                <w:szCs w:val="24"/>
              </w:rPr>
              <w:t>Tiekėjas įsipareigoja suteikti Paslaugas suderintame Paslaugų teikimo grafike, nurodytu eiliškumu, terminais ir sąlygomis.</w:t>
            </w:r>
          </w:p>
          <w:p w:rsidR="00701049" w:rsidRDefault="00701049" w:rsidP="00FA20B6">
            <w:pPr>
              <w:jc w:val="both"/>
              <w:rPr>
                <w:b/>
                <w:kern w:val="2"/>
                <w:szCs w:val="24"/>
                <w:u w:val="single"/>
              </w:rPr>
            </w:pPr>
          </w:p>
          <w:p w:rsidR="00FA20B6" w:rsidRDefault="00FA20B6" w:rsidP="00FA20B6">
            <w:pPr>
              <w:jc w:val="both"/>
              <w:rPr>
                <w:b/>
                <w:kern w:val="2"/>
                <w:szCs w:val="24"/>
              </w:rPr>
            </w:pPr>
            <w:r w:rsidRPr="00350613">
              <w:rPr>
                <w:b/>
                <w:kern w:val="2"/>
                <w:szCs w:val="24"/>
                <w:u w:val="single"/>
              </w:rPr>
              <w:t>I etapas.</w:t>
            </w:r>
            <w:r>
              <w:rPr>
                <w:kern w:val="2"/>
                <w:szCs w:val="24"/>
              </w:rPr>
              <w:t xml:space="preserve"> </w:t>
            </w:r>
            <w:r w:rsidRPr="00FA20B6">
              <w:rPr>
                <w:b/>
                <w:kern w:val="2"/>
                <w:szCs w:val="24"/>
              </w:rPr>
              <w:t>Pagalbos mokiniui procesų valdymas ir vaiko gerovės užtikrinimas</w:t>
            </w:r>
            <w:r>
              <w:rPr>
                <w:b/>
                <w:kern w:val="2"/>
                <w:szCs w:val="24"/>
              </w:rPr>
              <w:t xml:space="preserve">: </w:t>
            </w:r>
          </w:p>
          <w:p w:rsidR="00FA20B6" w:rsidRPr="00FA20B6" w:rsidRDefault="00FA20B6" w:rsidP="00FA20B6">
            <w:pPr>
              <w:jc w:val="both"/>
              <w:rPr>
                <w:kern w:val="2"/>
                <w:szCs w:val="24"/>
              </w:rPr>
            </w:pPr>
            <w:r w:rsidRPr="00FA20B6">
              <w:rPr>
                <w:kern w:val="2"/>
                <w:szCs w:val="24"/>
              </w:rPr>
              <w:t>Netinkamo elgesio apraiškų fiksavimas, analizė ir sprendimo procesas;</w:t>
            </w:r>
          </w:p>
          <w:p w:rsidR="00BF7C1E" w:rsidRDefault="00FA20B6" w:rsidP="00BF7C1E">
            <w:pPr>
              <w:jc w:val="both"/>
              <w:rPr>
                <w:kern w:val="2"/>
                <w:szCs w:val="24"/>
              </w:rPr>
            </w:pPr>
            <w:r w:rsidRPr="00FA20B6">
              <w:rPr>
                <w:kern w:val="2"/>
                <w:szCs w:val="24"/>
              </w:rPr>
              <w:t>Vaiko gerovės komisijos</w:t>
            </w:r>
            <w:r w:rsidR="00BF7C1E">
              <w:rPr>
                <w:kern w:val="2"/>
                <w:szCs w:val="24"/>
              </w:rPr>
              <w:t xml:space="preserve"> darbo procesų skaitmenizavimas.</w:t>
            </w:r>
            <w:r w:rsidR="00BF7C1E" w:rsidRPr="00FA20B6">
              <w:rPr>
                <w:kern w:val="2"/>
                <w:szCs w:val="24"/>
              </w:rPr>
              <w:t xml:space="preserve"> </w:t>
            </w:r>
            <w:r w:rsidRPr="00FA20B6">
              <w:rPr>
                <w:kern w:val="2"/>
                <w:szCs w:val="24"/>
              </w:rPr>
              <w:t xml:space="preserve">Nelaimingų atsitikimų su </w:t>
            </w:r>
            <w:r w:rsidR="00BF7C1E">
              <w:rPr>
                <w:kern w:val="2"/>
                <w:szCs w:val="24"/>
              </w:rPr>
              <w:t xml:space="preserve">mokiniais fiksavimas ir analizė. </w:t>
            </w:r>
            <w:r w:rsidRPr="00FA20B6">
              <w:rPr>
                <w:kern w:val="2"/>
                <w:szCs w:val="24"/>
              </w:rPr>
              <w:t>Trišalių pokalbių fiksavimas, susitarimų sudarymas analizė ir vykdymo kontrolė.</w:t>
            </w:r>
            <w:r w:rsidR="00BF7C1E" w:rsidRPr="00BF7C1E">
              <w:rPr>
                <w:rFonts w:eastAsia="Verdana"/>
                <w:b/>
                <w:szCs w:val="24"/>
                <w:lang w:eastAsia="lt-LT"/>
              </w:rPr>
              <w:t xml:space="preserve"> </w:t>
            </w:r>
            <w:r w:rsidR="00BF7C1E" w:rsidRPr="00BF7C1E">
              <w:rPr>
                <w:kern w:val="2"/>
                <w:szCs w:val="24"/>
              </w:rPr>
              <w:t>Programinės įrangos vartotojų valdymas, ribojant prieigą prie asmens duomenų, kai jie yra nereikalingi funkcijoms atlikti. Integracija su elektroniniu dienynu</w:t>
            </w:r>
            <w:r w:rsidR="00BF7C1E">
              <w:rPr>
                <w:kern w:val="2"/>
                <w:szCs w:val="24"/>
              </w:rPr>
              <w:t xml:space="preserve"> turi būti sukurta ne vėliau, kaip iki </w:t>
            </w:r>
            <w:r w:rsidR="00BF7C1E" w:rsidRPr="00350613">
              <w:rPr>
                <w:b/>
                <w:kern w:val="2"/>
                <w:szCs w:val="24"/>
              </w:rPr>
              <w:t>2025-06-30 d.</w:t>
            </w:r>
          </w:p>
          <w:p w:rsidR="00BF7C1E" w:rsidRDefault="00BF7C1E" w:rsidP="00BF7C1E">
            <w:pPr>
              <w:jc w:val="both"/>
              <w:rPr>
                <w:kern w:val="2"/>
                <w:szCs w:val="24"/>
              </w:rPr>
            </w:pPr>
            <w:r w:rsidRPr="00BF7C1E">
              <w:rPr>
                <w:kern w:val="2"/>
                <w:szCs w:val="24"/>
              </w:rPr>
              <w:t>Skaitmeninių įrankių rinkinio talpinimas ir palaikymas 12 mėn.</w:t>
            </w:r>
            <w:r>
              <w:rPr>
                <w:kern w:val="2"/>
                <w:szCs w:val="24"/>
              </w:rPr>
              <w:t xml:space="preserve"> turi būti </w:t>
            </w:r>
            <w:r w:rsidR="006C22EB">
              <w:rPr>
                <w:kern w:val="2"/>
                <w:szCs w:val="24"/>
              </w:rPr>
              <w:t xml:space="preserve">užtikrintas </w:t>
            </w:r>
            <w:r>
              <w:rPr>
                <w:kern w:val="2"/>
                <w:szCs w:val="24"/>
              </w:rPr>
              <w:t xml:space="preserve">ne </w:t>
            </w:r>
            <w:r w:rsidR="006C22EB">
              <w:rPr>
                <w:kern w:val="2"/>
                <w:szCs w:val="24"/>
              </w:rPr>
              <w:t>trumpiau</w:t>
            </w:r>
            <w:r>
              <w:rPr>
                <w:kern w:val="2"/>
                <w:szCs w:val="24"/>
              </w:rPr>
              <w:t xml:space="preserve"> kaip </w:t>
            </w:r>
            <w:r w:rsidR="006C22EB">
              <w:rPr>
                <w:kern w:val="2"/>
                <w:szCs w:val="24"/>
              </w:rPr>
              <w:t xml:space="preserve">iki </w:t>
            </w:r>
            <w:r w:rsidRPr="00350613">
              <w:rPr>
                <w:b/>
                <w:kern w:val="2"/>
                <w:szCs w:val="24"/>
              </w:rPr>
              <w:t>2026-06-3</w:t>
            </w:r>
            <w:r w:rsidR="006C22EB">
              <w:rPr>
                <w:b/>
                <w:kern w:val="2"/>
                <w:szCs w:val="24"/>
              </w:rPr>
              <w:t>0</w:t>
            </w:r>
            <w:r w:rsidRPr="00350613">
              <w:rPr>
                <w:b/>
                <w:kern w:val="2"/>
                <w:szCs w:val="24"/>
              </w:rPr>
              <w:t xml:space="preserve"> d</w:t>
            </w:r>
            <w:r>
              <w:rPr>
                <w:kern w:val="2"/>
                <w:szCs w:val="24"/>
              </w:rPr>
              <w:t>.</w:t>
            </w:r>
          </w:p>
          <w:p w:rsidR="00BF7C1E" w:rsidRPr="00BF7C1E" w:rsidRDefault="00BF7C1E" w:rsidP="00BF7C1E">
            <w:pPr>
              <w:jc w:val="both"/>
              <w:rPr>
                <w:kern w:val="2"/>
                <w:szCs w:val="24"/>
              </w:rPr>
            </w:pPr>
            <w:r w:rsidRPr="00350613">
              <w:rPr>
                <w:b/>
                <w:kern w:val="2"/>
                <w:szCs w:val="24"/>
                <w:u w:val="single"/>
              </w:rPr>
              <w:lastRenderedPageBreak/>
              <w:t>II etapas</w:t>
            </w:r>
            <w:r>
              <w:rPr>
                <w:kern w:val="2"/>
                <w:szCs w:val="24"/>
              </w:rPr>
              <w:t xml:space="preserve">. </w:t>
            </w:r>
            <w:r w:rsidRPr="00BF7C1E">
              <w:rPr>
                <w:b/>
                <w:kern w:val="2"/>
                <w:szCs w:val="24"/>
              </w:rPr>
              <w:t>Mokinių pasiekimų gerinimas, pasinaudojant dirbtinio intelekto ar iš anksto numatytais algoritmais</w:t>
            </w:r>
            <w:r>
              <w:rPr>
                <w:b/>
                <w:kern w:val="2"/>
                <w:szCs w:val="24"/>
              </w:rPr>
              <w:t xml:space="preserve">. </w:t>
            </w:r>
            <w:r w:rsidRPr="00BF7C1E">
              <w:rPr>
                <w:kern w:val="2"/>
                <w:szCs w:val="24"/>
              </w:rPr>
              <w:t>Automatizuotas informacijos apie mokinio pažangą rinkimas ir analizė neeikvojant tiesioginių mokytojų ir/ar administracijos resursų;</w:t>
            </w:r>
          </w:p>
          <w:p w:rsidR="00BF7C1E" w:rsidRPr="00BF7C1E" w:rsidRDefault="00BF7C1E" w:rsidP="00BF7C1E">
            <w:pPr>
              <w:jc w:val="both"/>
              <w:rPr>
                <w:kern w:val="2"/>
                <w:szCs w:val="24"/>
              </w:rPr>
            </w:pPr>
            <w:r w:rsidRPr="00BF7C1E">
              <w:rPr>
                <w:kern w:val="2"/>
                <w:szCs w:val="24"/>
              </w:rPr>
              <w:t>Mokinių pažangos duomenų analizė, vertinimas ir probleminių sričių identifikavimas;</w:t>
            </w:r>
          </w:p>
          <w:p w:rsidR="00BF7C1E" w:rsidRPr="00BF7C1E" w:rsidRDefault="00BF7C1E" w:rsidP="00BF7C1E">
            <w:pPr>
              <w:jc w:val="both"/>
              <w:rPr>
                <w:kern w:val="2"/>
                <w:szCs w:val="24"/>
              </w:rPr>
            </w:pPr>
            <w:r w:rsidRPr="00BF7C1E">
              <w:rPr>
                <w:kern w:val="2"/>
                <w:szCs w:val="24"/>
              </w:rPr>
              <w:t>Rekomendacijos mokytojams ir/ar administracijai taikant tinkamas intervencijas ir individualizuotą pagalbą mokiniui;</w:t>
            </w:r>
          </w:p>
          <w:p w:rsidR="00BF7C1E" w:rsidRPr="00BF7C1E" w:rsidRDefault="00BF7C1E" w:rsidP="00BF7C1E">
            <w:pPr>
              <w:jc w:val="both"/>
              <w:rPr>
                <w:b/>
                <w:kern w:val="2"/>
                <w:szCs w:val="24"/>
              </w:rPr>
            </w:pPr>
            <w:r w:rsidRPr="00BF7C1E">
              <w:rPr>
                <w:kern w:val="2"/>
                <w:szCs w:val="24"/>
              </w:rPr>
              <w:t>Duomenų vizualizavimas, patogesniam informacijos pateikimui</w:t>
            </w:r>
            <w:r>
              <w:rPr>
                <w:kern w:val="2"/>
                <w:szCs w:val="24"/>
              </w:rPr>
              <w:t xml:space="preserve"> turi būti sukurta ne vėliau, kaip iki </w:t>
            </w:r>
            <w:r w:rsidRPr="00350613">
              <w:rPr>
                <w:b/>
                <w:kern w:val="2"/>
                <w:szCs w:val="24"/>
              </w:rPr>
              <w:t>2025-09-30 d.</w:t>
            </w:r>
          </w:p>
          <w:p w:rsidR="008B4325" w:rsidRDefault="00350613" w:rsidP="00B31132">
            <w:pPr>
              <w:jc w:val="both"/>
              <w:rPr>
                <w:kern w:val="2"/>
                <w:szCs w:val="24"/>
              </w:rPr>
            </w:pPr>
            <w:r>
              <w:rPr>
                <w:kern w:val="2"/>
                <w:szCs w:val="24"/>
              </w:rPr>
              <w:t xml:space="preserve">III etapas. </w:t>
            </w:r>
            <w:r w:rsidRPr="00350613">
              <w:rPr>
                <w:kern w:val="2"/>
                <w:szCs w:val="24"/>
              </w:rPr>
              <w:t>Duomenų, reikalingų analizei, apsikeitimas su trečiųjų šalių</w:t>
            </w:r>
            <w:r>
              <w:rPr>
                <w:kern w:val="2"/>
                <w:szCs w:val="24"/>
              </w:rPr>
              <w:t xml:space="preserve"> (</w:t>
            </w:r>
            <w:r w:rsidRPr="00350613">
              <w:rPr>
                <w:kern w:val="2"/>
                <w:szCs w:val="24"/>
              </w:rPr>
              <w:t xml:space="preserve">valstybinėmis) </w:t>
            </w:r>
            <w:r>
              <w:rPr>
                <w:kern w:val="2"/>
                <w:szCs w:val="24"/>
              </w:rPr>
              <w:t xml:space="preserve">sistemomis turi būti sukurta ne vėliau, kaip iki </w:t>
            </w:r>
            <w:r w:rsidRPr="00350613">
              <w:rPr>
                <w:b/>
                <w:kern w:val="2"/>
                <w:szCs w:val="24"/>
              </w:rPr>
              <w:t>2026-03-0</w:t>
            </w:r>
            <w:r w:rsidR="00B31132">
              <w:rPr>
                <w:b/>
                <w:kern w:val="2"/>
                <w:szCs w:val="24"/>
              </w:rPr>
              <w:t>2</w:t>
            </w:r>
            <w:r w:rsidRPr="00350613">
              <w:rPr>
                <w:b/>
                <w:kern w:val="2"/>
                <w:szCs w:val="24"/>
              </w:rPr>
              <w:t xml:space="preserve"> d.</w:t>
            </w:r>
          </w:p>
        </w:tc>
      </w:tr>
      <w:tr w:rsidR="00D70DC5" w:rsidTr="00B44B94">
        <w:trPr>
          <w:trHeight w:val="3528"/>
        </w:trPr>
        <w:tc>
          <w:tcPr>
            <w:tcW w:w="3094" w:type="dxa"/>
            <w:gridSpan w:val="2"/>
          </w:tcPr>
          <w:p w:rsidR="00D70DC5" w:rsidRDefault="00D70DC5" w:rsidP="003F06D8">
            <w:pPr>
              <w:rPr>
                <w:b/>
                <w:kern w:val="2"/>
                <w:szCs w:val="24"/>
              </w:rPr>
            </w:pPr>
            <w:r>
              <w:rPr>
                <w:b/>
                <w:kern w:val="2"/>
                <w:szCs w:val="24"/>
              </w:rPr>
              <w:lastRenderedPageBreak/>
              <w:t>4.2. Paslaugų / jų dalies / etapo / periodo suteikimo termino pratęsimas</w:t>
            </w:r>
          </w:p>
        </w:tc>
        <w:tc>
          <w:tcPr>
            <w:tcW w:w="6966" w:type="dxa"/>
            <w:gridSpan w:val="2"/>
          </w:tcPr>
          <w:p w:rsidR="00D70DC5" w:rsidRPr="00043C95" w:rsidRDefault="00D70DC5" w:rsidP="00350613">
            <w:pPr>
              <w:jc w:val="both"/>
              <w:rPr>
                <w:szCs w:val="24"/>
              </w:rPr>
            </w:pPr>
            <w:r w:rsidRPr="00043C95">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 darbo dieną), apie tai praneša Pirkėjui, pateikdamas minėtų aplinkybių egzistavimo įrodymus. Nurodytas aplinkybes vertina Pirkėjas. Pirkėjui sutikus, Paslaugų suteikimo terminas gali būti pratęsiamas</w:t>
            </w:r>
            <w:r w:rsidRPr="00043C95">
              <w:rPr>
                <w:color w:val="4472C4"/>
                <w:kern w:val="2"/>
                <w:szCs w:val="24"/>
              </w:rPr>
              <w:t xml:space="preserve"> </w:t>
            </w:r>
            <w:r w:rsidR="00350613" w:rsidRPr="00043C95">
              <w:rPr>
                <w:kern w:val="2"/>
                <w:szCs w:val="24"/>
              </w:rPr>
              <w:t>ne ilgesniam kaip 1 mėnesiui</w:t>
            </w:r>
            <w:r w:rsidRPr="00043C95">
              <w:rPr>
                <w:kern w:val="2"/>
                <w:szCs w:val="24"/>
              </w:rPr>
              <w:t>.</w:t>
            </w:r>
            <w:r w:rsidRPr="00043C95">
              <w:rPr>
                <w:szCs w:val="24"/>
              </w:rPr>
              <w:t xml:space="preserve"> </w:t>
            </w:r>
          </w:p>
        </w:tc>
      </w:tr>
      <w:tr w:rsidR="00701049" w:rsidTr="00701049">
        <w:trPr>
          <w:trHeight w:val="501"/>
        </w:trPr>
        <w:tc>
          <w:tcPr>
            <w:tcW w:w="3094" w:type="dxa"/>
            <w:gridSpan w:val="2"/>
          </w:tcPr>
          <w:p w:rsidR="00701049" w:rsidRDefault="00701049" w:rsidP="003F06D8">
            <w:pPr>
              <w:rPr>
                <w:b/>
                <w:kern w:val="2"/>
                <w:szCs w:val="24"/>
              </w:rPr>
            </w:pPr>
            <w:r w:rsidRPr="00701049">
              <w:rPr>
                <w:b/>
                <w:kern w:val="2"/>
                <w:szCs w:val="24"/>
              </w:rPr>
              <w:t>4.3. Užsakymų teikimo tvarka</w:t>
            </w:r>
          </w:p>
        </w:tc>
        <w:tc>
          <w:tcPr>
            <w:tcW w:w="6966" w:type="dxa"/>
            <w:gridSpan w:val="2"/>
          </w:tcPr>
          <w:p w:rsidR="00701049" w:rsidRDefault="00701049" w:rsidP="00350613">
            <w:pPr>
              <w:jc w:val="both"/>
              <w:rPr>
                <w:kern w:val="2"/>
                <w:szCs w:val="24"/>
              </w:rPr>
            </w:pPr>
            <w:r>
              <w:rPr>
                <w:kern w:val="2"/>
                <w:szCs w:val="24"/>
              </w:rPr>
              <w:t>Netaikoma</w:t>
            </w:r>
          </w:p>
        </w:tc>
      </w:tr>
      <w:tr w:rsidR="00D70DC5" w:rsidTr="00B44B94">
        <w:trPr>
          <w:trHeight w:val="984"/>
        </w:trPr>
        <w:tc>
          <w:tcPr>
            <w:tcW w:w="3094" w:type="dxa"/>
            <w:gridSpan w:val="2"/>
            <w:tcBorders>
              <w:top w:val="single" w:sz="4" w:space="0" w:color="auto"/>
              <w:left w:val="single" w:sz="4" w:space="0" w:color="auto"/>
              <w:bottom w:val="single" w:sz="4" w:space="0" w:color="auto"/>
              <w:right w:val="single" w:sz="4" w:space="0" w:color="auto"/>
            </w:tcBorders>
          </w:tcPr>
          <w:p w:rsidR="00D70DC5" w:rsidRDefault="00701049" w:rsidP="003F06D8">
            <w:pPr>
              <w:rPr>
                <w:b/>
                <w:kern w:val="2"/>
                <w:szCs w:val="24"/>
              </w:rPr>
            </w:pPr>
            <w:r>
              <w:rPr>
                <w:b/>
                <w:kern w:val="2"/>
                <w:szCs w:val="24"/>
              </w:rPr>
              <w:t>4.4</w:t>
            </w:r>
            <w:r w:rsidR="00D70DC5">
              <w:rPr>
                <w:b/>
                <w:kern w:val="2"/>
                <w:szCs w:val="24"/>
              </w:rPr>
              <w:t>.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D70DC5" w:rsidRDefault="00D70DC5" w:rsidP="003F06D8">
            <w:pPr>
              <w:rPr>
                <w:kern w:val="2"/>
                <w:szCs w:val="24"/>
              </w:rPr>
            </w:pPr>
            <w:r>
              <w:rPr>
                <w:kern w:val="2"/>
                <w:szCs w:val="24"/>
              </w:rPr>
              <w:t>Netaikoma</w:t>
            </w:r>
          </w:p>
          <w:p w:rsidR="00D70DC5" w:rsidRDefault="00D70DC5" w:rsidP="003F06D8">
            <w:pPr>
              <w:rPr>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t>4.5. Pateikiami dokumentai</w:t>
            </w:r>
          </w:p>
        </w:tc>
        <w:tc>
          <w:tcPr>
            <w:tcW w:w="6966" w:type="dxa"/>
            <w:gridSpan w:val="2"/>
          </w:tcPr>
          <w:p w:rsidR="00D70DC5" w:rsidRPr="00043C95" w:rsidRDefault="00D70DC5" w:rsidP="003F06D8">
            <w:pPr>
              <w:rPr>
                <w:kern w:val="2"/>
                <w:szCs w:val="24"/>
              </w:rPr>
            </w:pPr>
            <w:r w:rsidRPr="00043C95">
              <w:rPr>
                <w:kern w:val="2"/>
                <w:szCs w:val="24"/>
              </w:rPr>
              <w:t xml:space="preserve">Turi būti pateikiami šie dokumentai: </w:t>
            </w:r>
          </w:p>
          <w:p w:rsidR="00F44D9B" w:rsidRPr="00043C95" w:rsidRDefault="00F44D9B" w:rsidP="00F44D9B">
            <w:pPr>
              <w:tabs>
                <w:tab w:val="left" w:pos="338"/>
              </w:tabs>
              <w:jc w:val="both"/>
              <w:rPr>
                <w:kern w:val="2"/>
                <w:szCs w:val="24"/>
              </w:rPr>
            </w:pPr>
            <w:r w:rsidRPr="00043C95">
              <w:rPr>
                <w:kern w:val="2"/>
                <w:szCs w:val="24"/>
              </w:rPr>
              <w:t xml:space="preserve">4.5.1. Neribota siūlomos sistemos naudojimo licencija, kuri turi būti neišimtinė ir galioti visame pasaulyje, būti neterminuota, neribota, jos galiojimas turi būti nuolatinis ir be pabaigos. </w:t>
            </w:r>
          </w:p>
          <w:p w:rsidR="00AA50E7" w:rsidRPr="00043C95" w:rsidRDefault="00AA50E7" w:rsidP="00F44D9B">
            <w:pPr>
              <w:tabs>
                <w:tab w:val="left" w:pos="338"/>
              </w:tabs>
              <w:jc w:val="both"/>
              <w:rPr>
                <w:kern w:val="2"/>
                <w:szCs w:val="24"/>
              </w:rPr>
            </w:pPr>
            <w:r w:rsidRPr="00043C95">
              <w:rPr>
                <w:kern w:val="2"/>
                <w:szCs w:val="24"/>
              </w:rPr>
              <w:t xml:space="preserve">4.5.2. </w:t>
            </w:r>
            <w:r w:rsidR="00701049" w:rsidRPr="00043C95">
              <w:rPr>
                <w:kern w:val="2"/>
                <w:szCs w:val="24"/>
              </w:rPr>
              <w:t xml:space="preserve">Atliktos analizės pagrindu parengtas </w:t>
            </w:r>
            <w:r w:rsidRPr="00043C95">
              <w:rPr>
                <w:kern w:val="2"/>
                <w:szCs w:val="24"/>
              </w:rPr>
              <w:t>Susitarimas su Perkančiąja organizacija, kurio pagrindu bus atliekami diegimo ir/ar konfigūravimo ir/ar programavimo ir/ar integravimo darbai.</w:t>
            </w:r>
          </w:p>
          <w:p w:rsidR="00701049" w:rsidRPr="00043C95" w:rsidRDefault="00701049" w:rsidP="00F44D9B">
            <w:pPr>
              <w:tabs>
                <w:tab w:val="left" w:pos="338"/>
              </w:tabs>
              <w:jc w:val="both"/>
              <w:rPr>
                <w:kern w:val="2"/>
                <w:szCs w:val="24"/>
              </w:rPr>
            </w:pPr>
            <w:r w:rsidRPr="00043C95">
              <w:rPr>
                <w:kern w:val="2"/>
                <w:szCs w:val="24"/>
              </w:rPr>
              <w:t>4.5.3. Parengtą ir su Perkančiąja organizacija suderintą darbo planą.</w:t>
            </w:r>
          </w:p>
          <w:p w:rsidR="00D70DC5" w:rsidRPr="00043C95" w:rsidRDefault="00A72FB2" w:rsidP="003F06D8">
            <w:pPr>
              <w:jc w:val="both"/>
              <w:rPr>
                <w:kern w:val="2"/>
                <w:szCs w:val="24"/>
              </w:rPr>
            </w:pPr>
            <w:r w:rsidRPr="00043C95">
              <w:rPr>
                <w:kern w:val="2"/>
                <w:szCs w:val="24"/>
              </w:rPr>
              <w:t>4.5.4</w:t>
            </w:r>
            <w:r w:rsidR="008040F4" w:rsidRPr="00043C95">
              <w:rPr>
                <w:kern w:val="2"/>
                <w:szCs w:val="24"/>
              </w:rPr>
              <w:t xml:space="preserve">. </w:t>
            </w:r>
            <w:r w:rsidR="00D70DC5" w:rsidRPr="00043C95">
              <w:rPr>
                <w:kern w:val="2"/>
                <w:szCs w:val="24"/>
              </w:rPr>
              <w:t>P</w:t>
            </w:r>
            <w:r w:rsidR="00F44D9B" w:rsidRPr="00043C95">
              <w:rPr>
                <w:kern w:val="2"/>
                <w:szCs w:val="24"/>
              </w:rPr>
              <w:t>ateikiami</w:t>
            </w:r>
            <w:r w:rsidR="002B0A07" w:rsidRPr="00043C95">
              <w:rPr>
                <w:kern w:val="2"/>
                <w:szCs w:val="24"/>
              </w:rPr>
              <w:t xml:space="preserve"> p</w:t>
            </w:r>
            <w:r w:rsidR="00F44D9B" w:rsidRPr="00043C95">
              <w:rPr>
                <w:kern w:val="2"/>
                <w:szCs w:val="24"/>
              </w:rPr>
              <w:t>aslaugų perdavimo-priėmimo aktai</w:t>
            </w:r>
            <w:r w:rsidR="00D70DC5" w:rsidRPr="00043C95">
              <w:rPr>
                <w:kern w:val="2"/>
                <w:szCs w:val="24"/>
              </w:rPr>
              <w:t>.</w:t>
            </w:r>
          </w:p>
          <w:p w:rsidR="00F44D9B" w:rsidRPr="00043C95" w:rsidRDefault="00A72FB2" w:rsidP="003F06D8">
            <w:pPr>
              <w:jc w:val="both"/>
              <w:rPr>
                <w:kern w:val="2"/>
                <w:szCs w:val="24"/>
              </w:rPr>
            </w:pPr>
            <w:r w:rsidRPr="00043C95">
              <w:rPr>
                <w:kern w:val="2"/>
                <w:szCs w:val="24"/>
              </w:rPr>
              <w:t>4.5.5</w:t>
            </w:r>
            <w:r w:rsidR="008040F4" w:rsidRPr="00043C95">
              <w:rPr>
                <w:kern w:val="2"/>
                <w:szCs w:val="24"/>
              </w:rPr>
              <w:t>. Pateikiami kiti d</w:t>
            </w:r>
            <w:r w:rsidR="00F44D9B" w:rsidRPr="00043C95">
              <w:rPr>
                <w:kern w:val="2"/>
                <w:szCs w:val="24"/>
              </w:rPr>
              <w:t>okumentai, licencijos, jeigu tokių prašoma.</w:t>
            </w:r>
          </w:p>
          <w:p w:rsidR="00D70DC5" w:rsidRPr="00043C95" w:rsidRDefault="00D70DC5" w:rsidP="003F06D8">
            <w:pPr>
              <w:jc w:val="both"/>
              <w:rPr>
                <w:szCs w:val="24"/>
              </w:rPr>
            </w:pPr>
            <w:r w:rsidRPr="00043C95">
              <w:rPr>
                <w:kern w:val="2"/>
                <w:szCs w:val="24"/>
              </w:rPr>
              <w:t>Tiekėjui nepateikus nurodytų dokumentų, laikoma, kad Paslaugos neatitinka Sutartyje nustatytų reikalavimų.</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5. SUTARTIES KAINA IR ATSISKAITYMO TVARKA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5.1. Sutarčiai taikomas kainos apskaičiavimo būdas</w:t>
            </w:r>
          </w:p>
        </w:tc>
        <w:tc>
          <w:tcPr>
            <w:tcW w:w="6966" w:type="dxa"/>
            <w:gridSpan w:val="2"/>
          </w:tcPr>
          <w:p w:rsidR="00D70DC5" w:rsidRPr="0060568F" w:rsidRDefault="00D70DC5" w:rsidP="00CA7DEA">
            <w:pPr>
              <w:jc w:val="both"/>
              <w:rPr>
                <w:kern w:val="2"/>
                <w:szCs w:val="24"/>
              </w:rPr>
            </w:pPr>
            <w:r w:rsidRPr="0060568F">
              <w:rPr>
                <w:kern w:val="2"/>
                <w:szCs w:val="24"/>
              </w:rPr>
              <w:t>Sutarties kainos apskaičiavimo būdas parinktas, vadovaujantis Kainodaros taisyklių nustatymo metodika, patvirtinta Viešųjų pirkimų tarnybos direktoriaus 2017 m. birželio 28 d. įsakymu Nr. 1S-95 „Dėl Kainodaros taisyklių nustatymo metodikos patvirtinimo“.</w:t>
            </w:r>
          </w:p>
          <w:p w:rsidR="00D70DC5" w:rsidRDefault="00D70DC5" w:rsidP="003F06D8">
            <w:pPr>
              <w:rPr>
                <w:color w:val="4472C4"/>
                <w:kern w:val="2"/>
                <w:szCs w:val="24"/>
              </w:rPr>
            </w:pPr>
            <w:r w:rsidRPr="0060568F">
              <w:rPr>
                <w:kern w:val="2"/>
                <w:szCs w:val="24"/>
              </w:rPr>
              <w:lastRenderedPageBreak/>
              <w:t>Sutarčiai taikoma Fiksuotos kainos kainodara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rsidR="00D70DC5" w:rsidRDefault="00D70DC5" w:rsidP="003F06D8">
            <w:pPr>
              <w:jc w:val="both"/>
              <w:rPr>
                <w:b/>
                <w:kern w:val="2"/>
                <w:szCs w:val="24"/>
              </w:rPr>
            </w:pPr>
          </w:p>
        </w:tc>
        <w:tc>
          <w:tcPr>
            <w:tcW w:w="6966" w:type="dxa"/>
            <w:gridSpan w:val="2"/>
          </w:tcPr>
          <w:p w:rsidR="00DC2EAA" w:rsidRPr="00DC2EAA" w:rsidRDefault="00DC2EAA" w:rsidP="00DC2EAA">
            <w:pPr>
              <w:jc w:val="both"/>
              <w:rPr>
                <w:kern w:val="2"/>
                <w:szCs w:val="24"/>
              </w:rPr>
            </w:pPr>
            <w:r w:rsidRPr="00DC2EAA">
              <w:rPr>
                <w:kern w:val="2"/>
                <w:szCs w:val="24"/>
              </w:rPr>
              <w:t>Pradinės Sutarties vertė yra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 be PVM.</w:t>
            </w:r>
          </w:p>
          <w:p w:rsidR="00DC2EAA" w:rsidRPr="00DC2EAA" w:rsidRDefault="00DC2EAA" w:rsidP="00DC2EAA">
            <w:pPr>
              <w:jc w:val="both"/>
              <w:rPr>
                <w:kern w:val="2"/>
                <w:szCs w:val="24"/>
              </w:rPr>
            </w:pPr>
            <w:r w:rsidRPr="00DC2EAA">
              <w:rPr>
                <w:kern w:val="2"/>
                <w:szCs w:val="24"/>
              </w:rPr>
              <w:t>PVM sudaro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w:t>
            </w:r>
          </w:p>
          <w:p w:rsidR="00DC2EAA" w:rsidRPr="00DC2EAA" w:rsidRDefault="00DC2EAA" w:rsidP="00DC2EAA">
            <w:pPr>
              <w:jc w:val="both"/>
              <w:rPr>
                <w:kern w:val="2"/>
                <w:szCs w:val="24"/>
              </w:rPr>
            </w:pPr>
            <w:r w:rsidRPr="00DC2EAA">
              <w:rPr>
                <w:kern w:val="2"/>
                <w:szCs w:val="24"/>
              </w:rPr>
              <w:t>Sutarties kaina yra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 su PVM.</w:t>
            </w:r>
          </w:p>
          <w:p w:rsidR="00D70DC5" w:rsidRPr="0060568F" w:rsidRDefault="00DC2EAA" w:rsidP="00DC2EAA">
            <w:pPr>
              <w:jc w:val="both"/>
              <w:rPr>
                <w:kern w:val="2"/>
                <w:szCs w:val="24"/>
              </w:rPr>
            </w:pPr>
            <w:r w:rsidRPr="00DC2EAA">
              <w:rPr>
                <w:kern w:val="2"/>
                <w:szCs w:val="24"/>
              </w:rPr>
              <w:t>Šioje Sutartyje Pradinės Sutarties vertė yra lygi Tiekėjo pasiūlymo kainai be PVM, nurodytai už visą pirkimo dokumentuose ir Sutartyje nurodytą Paslaugų kiekį ir (ar) apimtį.</w:t>
            </w:r>
          </w:p>
        </w:tc>
      </w:tr>
      <w:tr w:rsidR="00D70DC5" w:rsidTr="00B44B94">
        <w:trPr>
          <w:trHeight w:val="300"/>
        </w:trPr>
        <w:tc>
          <w:tcPr>
            <w:tcW w:w="3094" w:type="dxa"/>
            <w:gridSpan w:val="2"/>
          </w:tcPr>
          <w:p w:rsidR="00D70DC5" w:rsidRDefault="00D70DC5" w:rsidP="003F06D8">
            <w:pPr>
              <w:rPr>
                <w:kern w:val="2"/>
                <w:szCs w:val="24"/>
              </w:rPr>
            </w:pPr>
            <w:r>
              <w:rPr>
                <w:b/>
                <w:kern w:val="2"/>
                <w:szCs w:val="24"/>
              </w:rPr>
              <w:t>5.3. Sutarties kainos / įkainių perskaičiavimas taikant</w:t>
            </w:r>
            <w:r w:rsidRPr="0028574A">
              <w:rPr>
                <w:b/>
                <w:kern w:val="2"/>
                <w:szCs w:val="24"/>
              </w:rPr>
              <w:t xml:space="preserve"> peržiūros</w:t>
            </w:r>
            <w:r>
              <w:rPr>
                <w:b/>
                <w:kern w:val="2"/>
                <w:szCs w:val="24"/>
              </w:rPr>
              <w:t xml:space="preserve"> taisykles</w:t>
            </w:r>
          </w:p>
        </w:tc>
        <w:tc>
          <w:tcPr>
            <w:tcW w:w="6966" w:type="dxa"/>
            <w:gridSpan w:val="2"/>
          </w:tcPr>
          <w:p w:rsidR="00D70DC5" w:rsidRPr="0060568F" w:rsidRDefault="00D70DC5" w:rsidP="003F06D8">
            <w:pPr>
              <w:rPr>
                <w:kern w:val="2"/>
                <w:szCs w:val="24"/>
              </w:rPr>
            </w:pPr>
            <w:r w:rsidRPr="0060568F">
              <w:rPr>
                <w:kern w:val="2"/>
                <w:szCs w:val="24"/>
              </w:rPr>
              <w:t>Netaikoma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5.3.1. Sutarties kainos / įkainių peržiūra dėl PVM tarifo pasikeitimo</w:t>
            </w:r>
          </w:p>
        </w:tc>
        <w:tc>
          <w:tcPr>
            <w:tcW w:w="6966" w:type="dxa"/>
            <w:gridSpan w:val="2"/>
          </w:tcPr>
          <w:p w:rsidR="00D70DC5" w:rsidRDefault="00D70DC5" w:rsidP="003F06D8">
            <w:pPr>
              <w:rPr>
                <w:szCs w:val="24"/>
              </w:rPr>
            </w:pPr>
            <w:r>
              <w:rPr>
                <w:kern w:val="2"/>
                <w:szCs w:val="24"/>
              </w:rPr>
              <w:t>Netaikoma</w:t>
            </w:r>
          </w:p>
        </w:tc>
      </w:tr>
      <w:tr w:rsidR="00D70DC5" w:rsidTr="00B44B94">
        <w:trPr>
          <w:trHeight w:val="300"/>
        </w:trPr>
        <w:tc>
          <w:tcPr>
            <w:tcW w:w="3094" w:type="dxa"/>
            <w:gridSpan w:val="2"/>
          </w:tcPr>
          <w:p w:rsidR="00D70DC5" w:rsidRDefault="00D70DC5" w:rsidP="003F06D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rsidR="00D70DC5" w:rsidRDefault="00D70DC5" w:rsidP="003F06D8">
            <w:pPr>
              <w:rPr>
                <w:kern w:val="2"/>
                <w:szCs w:val="24"/>
              </w:rPr>
            </w:pPr>
            <w:r>
              <w:rPr>
                <w:kern w:val="2"/>
                <w:szCs w:val="24"/>
              </w:rPr>
              <w:t>Netaikoma</w:t>
            </w:r>
          </w:p>
          <w:p w:rsidR="00D70DC5" w:rsidRDefault="00D70DC5" w:rsidP="003F06D8">
            <w:pPr>
              <w:rPr>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t>5.3.3. Sutarties kainos / įkainių peržiūra dėl kainų lygio pokyčio</w:t>
            </w:r>
          </w:p>
        </w:tc>
        <w:tc>
          <w:tcPr>
            <w:tcW w:w="6966" w:type="dxa"/>
            <w:gridSpan w:val="2"/>
          </w:tcPr>
          <w:p w:rsidR="00D70DC5" w:rsidRPr="0060568F" w:rsidRDefault="00D70DC5" w:rsidP="003F06D8">
            <w:pPr>
              <w:rPr>
                <w:color w:val="4472C4"/>
                <w:kern w:val="2"/>
                <w:szCs w:val="24"/>
              </w:rPr>
            </w:pPr>
            <w:r w:rsidRPr="0060568F">
              <w:rPr>
                <w:kern w:val="2"/>
                <w:szCs w:val="24"/>
              </w:rPr>
              <w:t>Netaikoma</w:t>
            </w:r>
          </w:p>
        </w:tc>
      </w:tr>
      <w:tr w:rsidR="00D70DC5" w:rsidTr="00B44B94">
        <w:trPr>
          <w:trHeight w:val="300"/>
        </w:trPr>
        <w:tc>
          <w:tcPr>
            <w:tcW w:w="3094" w:type="dxa"/>
            <w:gridSpan w:val="2"/>
          </w:tcPr>
          <w:p w:rsidR="00D70DC5" w:rsidRDefault="00D70DC5" w:rsidP="003F06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rsidR="00D70DC5" w:rsidRPr="00043C95" w:rsidRDefault="00334305" w:rsidP="00866316">
            <w:pPr>
              <w:jc w:val="both"/>
              <w:rPr>
                <w:kern w:val="2"/>
                <w:szCs w:val="24"/>
              </w:rPr>
            </w:pPr>
            <w:r w:rsidRPr="00043C9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rsidR="00334305" w:rsidRPr="00043C95" w:rsidRDefault="00334305" w:rsidP="00866316">
            <w:pPr>
              <w:jc w:val="both"/>
              <w:rPr>
                <w:szCs w:val="24"/>
              </w:rPr>
            </w:pPr>
            <w:r w:rsidRPr="00043C95">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w:t>
            </w:r>
          </w:p>
        </w:tc>
      </w:tr>
      <w:tr w:rsidR="00D70DC5" w:rsidTr="00043C95">
        <w:trPr>
          <w:trHeight w:val="300"/>
        </w:trPr>
        <w:tc>
          <w:tcPr>
            <w:tcW w:w="3094" w:type="dxa"/>
            <w:gridSpan w:val="2"/>
            <w:shd w:val="clear" w:color="auto" w:fill="auto"/>
          </w:tcPr>
          <w:p w:rsidR="00D70DC5" w:rsidRPr="00043C95" w:rsidRDefault="00D70DC5" w:rsidP="003F06D8">
            <w:pPr>
              <w:rPr>
                <w:b/>
                <w:kern w:val="2"/>
                <w:szCs w:val="24"/>
              </w:rPr>
            </w:pPr>
            <w:r w:rsidRPr="00043C95">
              <w:rPr>
                <w:b/>
                <w:kern w:val="2"/>
                <w:szCs w:val="24"/>
              </w:rPr>
              <w:t>5.5. Atsiskaitymo su Tiekėju terminas ir tvarka</w:t>
            </w:r>
          </w:p>
        </w:tc>
        <w:tc>
          <w:tcPr>
            <w:tcW w:w="6966" w:type="dxa"/>
            <w:gridSpan w:val="2"/>
          </w:tcPr>
          <w:p w:rsidR="007B2342" w:rsidRPr="00043C95" w:rsidRDefault="007B2342" w:rsidP="00793F49">
            <w:pPr>
              <w:jc w:val="both"/>
              <w:rPr>
                <w:kern w:val="2"/>
                <w:szCs w:val="24"/>
                <w:shd w:val="clear" w:color="auto" w:fill="FFFFFF"/>
              </w:rPr>
            </w:pPr>
            <w:r w:rsidRPr="00043C95">
              <w:rPr>
                <w:kern w:val="2"/>
                <w:szCs w:val="24"/>
                <w:shd w:val="clear" w:color="auto" w:fill="FFFFFF"/>
              </w:rPr>
              <w:t>Bus vykdomi tarpiniai atsiskaitymai.</w:t>
            </w:r>
          </w:p>
          <w:p w:rsidR="00793F49" w:rsidRPr="00043C95" w:rsidRDefault="00D70DC5" w:rsidP="00793F49">
            <w:pPr>
              <w:jc w:val="both"/>
              <w:rPr>
                <w:kern w:val="2"/>
                <w:szCs w:val="24"/>
                <w:shd w:val="clear" w:color="auto" w:fill="FFFFFF"/>
              </w:rPr>
            </w:pPr>
            <w:r w:rsidRPr="00043C95">
              <w:rPr>
                <w:kern w:val="2"/>
                <w:szCs w:val="24"/>
                <w:shd w:val="clear" w:color="auto" w:fill="FFFFFF"/>
              </w:rPr>
              <w:t xml:space="preserve">Įvykdžius </w:t>
            </w:r>
            <w:r w:rsidR="00793F49" w:rsidRPr="00043C95">
              <w:rPr>
                <w:kern w:val="2"/>
                <w:szCs w:val="24"/>
                <w:shd w:val="clear" w:color="auto" w:fill="FFFFFF"/>
              </w:rPr>
              <w:t xml:space="preserve">nustatytame etape keltus reikalavimus ir pateikus atliktų darbų priėmimo-perdavimo aktą, kai jis pasirašomas, pateikiama sąskaita faktūra </w:t>
            </w:r>
            <w:r w:rsidR="00793F49" w:rsidRPr="00043C95">
              <w:rPr>
                <w:kern w:val="2"/>
                <w:szCs w:val="24"/>
              </w:rPr>
              <w:t>elektroninėje sąskaitų administravimo sistemoje ,,SABIS‘‘. Atlikus patikrinimą ir patvirtinus sąskaitos teisingumą sistemoje ,,SABIS‘‘ už atliktus darbus bus sumokama ne vėliau, kaip per 30 kalendorinių dienų į tiekėjo nurodytą banko sąskaitą.</w:t>
            </w:r>
          </w:p>
          <w:p w:rsidR="00D70DC5" w:rsidRPr="00043C95" w:rsidRDefault="00D70DC5" w:rsidP="00793F49">
            <w:pPr>
              <w:jc w:val="both"/>
              <w:rPr>
                <w:kern w:val="2"/>
                <w:szCs w:val="24"/>
                <w:shd w:val="clear" w:color="auto" w:fill="FFFFFF"/>
              </w:rPr>
            </w:pPr>
            <w:r w:rsidRPr="00043C95">
              <w:rPr>
                <w:kern w:val="2"/>
                <w:szCs w:val="24"/>
              </w:rPr>
              <w:t xml:space="preserve"> </w:t>
            </w:r>
          </w:p>
        </w:tc>
      </w:tr>
      <w:tr w:rsidR="00D70DC5" w:rsidTr="00B44B94">
        <w:trPr>
          <w:trHeight w:val="763"/>
        </w:trPr>
        <w:tc>
          <w:tcPr>
            <w:tcW w:w="3094" w:type="dxa"/>
            <w:gridSpan w:val="2"/>
          </w:tcPr>
          <w:p w:rsidR="00D70DC5" w:rsidRDefault="00D70DC5" w:rsidP="003F06D8">
            <w:pPr>
              <w:rPr>
                <w:b/>
                <w:kern w:val="2"/>
                <w:szCs w:val="24"/>
              </w:rPr>
            </w:pPr>
            <w:r>
              <w:rPr>
                <w:b/>
                <w:kern w:val="2"/>
                <w:szCs w:val="24"/>
              </w:rPr>
              <w:t>5.6. Avansas</w:t>
            </w:r>
          </w:p>
        </w:tc>
        <w:tc>
          <w:tcPr>
            <w:tcW w:w="6966" w:type="dxa"/>
            <w:gridSpan w:val="2"/>
          </w:tcPr>
          <w:p w:rsidR="00D70DC5" w:rsidRDefault="00D70DC5" w:rsidP="003F06D8">
            <w:pPr>
              <w:rPr>
                <w:color w:val="000000"/>
                <w:kern w:val="2"/>
                <w:szCs w:val="24"/>
                <w:shd w:val="clear" w:color="auto" w:fill="FFFFFF"/>
              </w:rPr>
            </w:pPr>
            <w:r>
              <w:rPr>
                <w:kern w:val="2"/>
                <w:szCs w:val="24"/>
              </w:rPr>
              <w:t>Nebus mokamas.</w:t>
            </w:r>
            <w:r>
              <w:rPr>
                <w:color w:val="000000"/>
                <w:kern w:val="2"/>
                <w:szCs w:val="24"/>
                <w:shd w:val="clear" w:color="auto" w:fill="FFFFFF"/>
              </w:rPr>
              <w:t xml:space="preserve"> </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6. PASLAUGŲ KOKYBĖ IR GARANTINIAI ĮSIPAREIGOJIMAI</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6.1. Garantinis terminas</w:t>
            </w:r>
          </w:p>
        </w:tc>
        <w:tc>
          <w:tcPr>
            <w:tcW w:w="6966" w:type="dxa"/>
            <w:gridSpan w:val="2"/>
          </w:tcPr>
          <w:p w:rsidR="00D70DC5" w:rsidRPr="00043C95" w:rsidRDefault="00D70DC5" w:rsidP="00B31132">
            <w:pPr>
              <w:jc w:val="both"/>
              <w:rPr>
                <w:szCs w:val="24"/>
              </w:rPr>
            </w:pPr>
            <w:r w:rsidRPr="00043C95">
              <w:rPr>
                <w:szCs w:val="24"/>
              </w:rPr>
              <w:t xml:space="preserve">Paslaugoms </w:t>
            </w:r>
            <w:r w:rsidRPr="00043C95">
              <w:rPr>
                <w:kern w:val="2"/>
                <w:szCs w:val="24"/>
              </w:rPr>
              <w:t xml:space="preserve">nustatomas ne trumpesnis kaip </w:t>
            </w:r>
            <w:r w:rsidR="00943559" w:rsidRPr="00043C95">
              <w:rPr>
                <w:kern w:val="2"/>
                <w:szCs w:val="24"/>
              </w:rPr>
              <w:t>5</w:t>
            </w:r>
            <w:r w:rsidRPr="00043C95">
              <w:rPr>
                <w:kern w:val="2"/>
                <w:szCs w:val="24"/>
              </w:rPr>
              <w:t xml:space="preserve"> </w:t>
            </w:r>
            <w:r w:rsidR="00943559" w:rsidRPr="00043C95">
              <w:rPr>
                <w:kern w:val="2"/>
                <w:szCs w:val="24"/>
              </w:rPr>
              <w:t>metų</w:t>
            </w:r>
            <w:r w:rsidRPr="00043C95">
              <w:rPr>
                <w:szCs w:val="24"/>
              </w:rPr>
              <w:t xml:space="preserve"> garantinis terminas</w:t>
            </w:r>
            <w:r w:rsidRPr="00043C95">
              <w:rPr>
                <w:kern w:val="2"/>
                <w:szCs w:val="24"/>
              </w:rPr>
              <w:t xml:space="preserve">. Garantinis terminas skaičiuojamas nuo </w:t>
            </w:r>
            <w:r w:rsidRPr="00043C95">
              <w:rPr>
                <w:szCs w:val="24"/>
              </w:rPr>
              <w:t>Paslaugų</w:t>
            </w:r>
            <w:r w:rsidRPr="00043C95">
              <w:rPr>
                <w:kern w:val="2"/>
                <w:szCs w:val="24"/>
              </w:rPr>
              <w:t xml:space="preserve"> perdavimo–priėmimo </w:t>
            </w:r>
            <w:r w:rsidRPr="00043C95">
              <w:rPr>
                <w:kern w:val="2"/>
                <w:szCs w:val="24"/>
              </w:rPr>
              <w:lastRenderedPageBreak/>
              <w:t xml:space="preserve">akto ar Sąskaitos (kai </w:t>
            </w:r>
            <w:r w:rsidRPr="00043C95">
              <w:rPr>
                <w:szCs w:val="24"/>
              </w:rPr>
              <w:t>Paslaugų</w:t>
            </w:r>
            <w:r w:rsidRPr="00043C95">
              <w:rPr>
                <w:kern w:val="2"/>
                <w:szCs w:val="24"/>
              </w:rPr>
              <w:t xml:space="preserve"> perdavimo–priėmimo aktas nėra pasirašomas) pasirašymo dienos.</w:t>
            </w:r>
            <w:r w:rsidRPr="00043C95">
              <w:rPr>
                <w:szCs w:val="24"/>
              </w:rPr>
              <w:t xml:space="preserve"> </w:t>
            </w:r>
          </w:p>
        </w:tc>
      </w:tr>
      <w:tr w:rsidR="00D70DC5" w:rsidTr="00B44B94">
        <w:trPr>
          <w:trHeight w:val="300"/>
        </w:trPr>
        <w:tc>
          <w:tcPr>
            <w:tcW w:w="3094" w:type="dxa"/>
            <w:gridSpan w:val="2"/>
          </w:tcPr>
          <w:p w:rsidR="00D70DC5" w:rsidRDefault="00D70DC5" w:rsidP="003F06D8">
            <w:pPr>
              <w:rPr>
                <w:b/>
                <w:kern w:val="2"/>
                <w:szCs w:val="24"/>
              </w:rPr>
            </w:pPr>
            <w:r w:rsidRPr="00043C95">
              <w:rPr>
                <w:b/>
                <w:szCs w:val="24"/>
              </w:rPr>
              <w:lastRenderedPageBreak/>
              <w:t>6.2. Terminas Paslaugų trūkumams pašalinti</w:t>
            </w:r>
          </w:p>
        </w:tc>
        <w:tc>
          <w:tcPr>
            <w:tcW w:w="6966" w:type="dxa"/>
            <w:gridSpan w:val="2"/>
          </w:tcPr>
          <w:p w:rsidR="00D70DC5" w:rsidRDefault="00D70DC5" w:rsidP="00B31132">
            <w:pPr>
              <w:jc w:val="both"/>
              <w:rPr>
                <w:kern w:val="2"/>
                <w:szCs w:val="24"/>
              </w:rPr>
            </w:pPr>
            <w:r>
              <w:rPr>
                <w:kern w:val="2"/>
                <w:szCs w:val="24"/>
              </w:rPr>
              <w:t xml:space="preserve">Garantinio termino laikotarpiu ir (arba) bet kuriuo Sutarties galiojimo metu nustačius Paslaugų trūkumų, </w:t>
            </w:r>
            <w:r w:rsidRPr="0060568F">
              <w:rPr>
                <w:kern w:val="2"/>
                <w:szCs w:val="24"/>
              </w:rPr>
              <w:t>Tiekėjas turi ne vėliau kaip per 1</w:t>
            </w:r>
            <w:r w:rsidR="00B31132">
              <w:rPr>
                <w:kern w:val="2"/>
                <w:szCs w:val="24"/>
              </w:rPr>
              <w:t>0 darbo dienų</w:t>
            </w:r>
            <w:r w:rsidRPr="0060568F">
              <w:rPr>
                <w:kern w:val="2"/>
                <w:szCs w:val="24"/>
              </w:rPr>
              <w:t xml:space="preserve"> </w:t>
            </w:r>
            <w:r>
              <w:rPr>
                <w:kern w:val="2"/>
                <w:szCs w:val="24"/>
              </w:rPr>
              <w:t xml:space="preserve">nuo </w:t>
            </w:r>
            <w:r w:rsidR="00B31132">
              <w:rPr>
                <w:kern w:val="2"/>
                <w:szCs w:val="24"/>
              </w:rPr>
              <w:t xml:space="preserve">Užsakovo </w:t>
            </w:r>
            <w:r>
              <w:rPr>
                <w:kern w:val="2"/>
                <w:szCs w:val="24"/>
              </w:rPr>
              <w:t>raš</w:t>
            </w:r>
            <w:r w:rsidR="00B31132">
              <w:rPr>
                <w:kern w:val="2"/>
                <w:szCs w:val="24"/>
              </w:rPr>
              <w:t xml:space="preserve">to </w:t>
            </w:r>
            <w:r>
              <w:rPr>
                <w:kern w:val="2"/>
                <w:szCs w:val="24"/>
              </w:rPr>
              <w:t>gavimo dien</w:t>
            </w:r>
            <w:r w:rsidR="00B31132">
              <w:rPr>
                <w:kern w:val="2"/>
                <w:szCs w:val="24"/>
              </w:rPr>
              <w:t>os pašalinti Paslaugų trūkumus.</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7. SUTARTIES VYKDYMUI PASITELKIAMI SUBTIEKĖJAI IR (AR) SPECIALISTAI</w:t>
            </w:r>
          </w:p>
        </w:tc>
      </w:tr>
      <w:tr w:rsidR="00D70DC5" w:rsidTr="00B44B94">
        <w:trPr>
          <w:trHeight w:val="300"/>
        </w:trPr>
        <w:tc>
          <w:tcPr>
            <w:tcW w:w="3094" w:type="dxa"/>
            <w:gridSpan w:val="2"/>
          </w:tcPr>
          <w:p w:rsidR="00D70DC5" w:rsidRDefault="00D70DC5" w:rsidP="003F06D8">
            <w:pPr>
              <w:rPr>
                <w:b/>
                <w:bCs/>
                <w:kern w:val="2"/>
                <w:szCs w:val="24"/>
              </w:rPr>
            </w:pPr>
            <w:r>
              <w:rPr>
                <w:b/>
                <w:bCs/>
                <w:kern w:val="2"/>
                <w:szCs w:val="24"/>
              </w:rPr>
              <w:t>7.1. Sutarties vykdymui pasitelkiami subtiekėjai ir (ar) specialistai</w:t>
            </w:r>
          </w:p>
        </w:tc>
        <w:tc>
          <w:tcPr>
            <w:tcW w:w="6966" w:type="dxa"/>
            <w:gridSpan w:val="2"/>
          </w:tcPr>
          <w:p w:rsidR="00D70DC5" w:rsidRPr="00764C9A" w:rsidRDefault="00D70DC5" w:rsidP="003F06D8">
            <w:pPr>
              <w:jc w:val="both"/>
              <w:rPr>
                <w:kern w:val="2"/>
                <w:szCs w:val="24"/>
              </w:rPr>
            </w:pPr>
            <w:r w:rsidRPr="0060568F">
              <w:rPr>
                <w:kern w:val="2"/>
                <w:szCs w:val="24"/>
              </w:rPr>
              <w:t>Sutarties vykdymui subtiekėjai ir (ar) specialistai pasite</w:t>
            </w:r>
            <w:r w:rsidR="0060568F" w:rsidRPr="0060568F">
              <w:rPr>
                <w:kern w:val="2"/>
                <w:szCs w:val="24"/>
              </w:rPr>
              <w:t>l</w:t>
            </w:r>
            <w:r w:rsidR="00350613">
              <w:rPr>
                <w:kern w:val="2"/>
                <w:szCs w:val="24"/>
              </w:rPr>
              <w:t>kiami/nepasitelkiami.</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8. PRIEVOLIŲ PAGAL SUTARTĮ ĮVYKDYMO UŽTIKRINIMAS</w:t>
            </w:r>
          </w:p>
        </w:tc>
      </w:tr>
      <w:tr w:rsidR="00D70DC5" w:rsidTr="00043C95">
        <w:trPr>
          <w:trHeight w:val="300"/>
        </w:trPr>
        <w:tc>
          <w:tcPr>
            <w:tcW w:w="3094" w:type="dxa"/>
            <w:gridSpan w:val="2"/>
          </w:tcPr>
          <w:p w:rsidR="00D70DC5" w:rsidRDefault="00D70DC5" w:rsidP="003F06D8">
            <w:pPr>
              <w:rPr>
                <w:b/>
                <w:kern w:val="2"/>
                <w:szCs w:val="24"/>
              </w:rPr>
            </w:pPr>
            <w:r>
              <w:rPr>
                <w:b/>
                <w:kern w:val="2"/>
                <w:szCs w:val="24"/>
              </w:rPr>
              <w:t>8.1. Prievolių pagal Sutartį įvykdymo užtikrinimas</w:t>
            </w:r>
          </w:p>
        </w:tc>
        <w:tc>
          <w:tcPr>
            <w:tcW w:w="6966" w:type="dxa"/>
            <w:gridSpan w:val="2"/>
            <w:shd w:val="clear" w:color="auto" w:fill="auto"/>
          </w:tcPr>
          <w:p w:rsidR="00D70DC5" w:rsidRPr="00043C95" w:rsidRDefault="00D70DC5" w:rsidP="003F06D8">
            <w:pPr>
              <w:jc w:val="both"/>
              <w:rPr>
                <w:kern w:val="2"/>
                <w:szCs w:val="24"/>
              </w:rPr>
            </w:pPr>
            <w:r w:rsidRPr="00043C95">
              <w:rPr>
                <w:kern w:val="2"/>
                <w:szCs w:val="24"/>
              </w:rPr>
              <w:t xml:space="preserve">Prievolių pagal Sutartį įvykdymas užtikrinamas: </w:t>
            </w:r>
          </w:p>
          <w:p w:rsidR="00D70DC5" w:rsidRPr="00043C95" w:rsidRDefault="00D70DC5" w:rsidP="003F06D8">
            <w:pPr>
              <w:jc w:val="both"/>
              <w:rPr>
                <w:kern w:val="2"/>
                <w:szCs w:val="24"/>
              </w:rPr>
            </w:pPr>
            <w:r w:rsidRPr="00043C95">
              <w:rPr>
                <w:kern w:val="2"/>
                <w:szCs w:val="24"/>
              </w:rPr>
              <w:t>Netesybomis (delspinigiais, bauda);</w:t>
            </w:r>
          </w:p>
          <w:p w:rsidR="00D70DC5" w:rsidRDefault="00D70DC5" w:rsidP="003F06D8">
            <w:pPr>
              <w:jc w:val="both"/>
              <w:rPr>
                <w:kern w:val="2"/>
                <w:szCs w:val="24"/>
              </w:rPr>
            </w:pPr>
            <w:r w:rsidRPr="00043C95">
              <w:rPr>
                <w:kern w:val="2"/>
                <w:szCs w:val="24"/>
              </w:rPr>
              <w:t>Kitais Lietuvos Respublikos civiliniame kodekse ir (ar) Sutartyje nurodytais prievolių įvykdymo užtikrinimo būdais.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8.2 Sutarties įvykdymo užtikrinimo galiojimo terminas</w:t>
            </w:r>
          </w:p>
        </w:tc>
        <w:tc>
          <w:tcPr>
            <w:tcW w:w="6966" w:type="dxa"/>
            <w:gridSpan w:val="2"/>
          </w:tcPr>
          <w:p w:rsidR="00D70DC5" w:rsidRDefault="00D70DC5" w:rsidP="003F06D8">
            <w:pPr>
              <w:rPr>
                <w:kern w:val="2"/>
                <w:szCs w:val="24"/>
              </w:rPr>
            </w:pPr>
            <w:r>
              <w:rPr>
                <w:kern w:val="2"/>
                <w:szCs w:val="24"/>
              </w:rPr>
              <w:t>Netaikoma</w:t>
            </w:r>
          </w:p>
          <w:p w:rsidR="00D70DC5" w:rsidRDefault="00D70DC5" w:rsidP="003F06D8">
            <w:pPr>
              <w:rPr>
                <w:kern w:val="2"/>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t>8.3. Sutarties įvykdymo užtikrinimo pateikimas</w:t>
            </w:r>
          </w:p>
        </w:tc>
        <w:tc>
          <w:tcPr>
            <w:tcW w:w="6966" w:type="dxa"/>
            <w:gridSpan w:val="2"/>
          </w:tcPr>
          <w:p w:rsidR="00D70DC5" w:rsidRDefault="00D70DC5" w:rsidP="003F06D8">
            <w:pPr>
              <w:rPr>
                <w:kern w:val="2"/>
                <w:szCs w:val="24"/>
              </w:rPr>
            </w:pPr>
            <w:r>
              <w:rPr>
                <w:kern w:val="2"/>
                <w:szCs w:val="24"/>
              </w:rPr>
              <w:t>Netaikoma</w:t>
            </w:r>
          </w:p>
          <w:p w:rsidR="00D70DC5" w:rsidRDefault="00D70DC5" w:rsidP="003F06D8">
            <w:pPr>
              <w:rPr>
                <w:szCs w:val="24"/>
              </w:rPr>
            </w:pP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9. ŠALIŲ ATSAKOMYBĖ</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9.1. Pirkėjui taikomos netesybos už mokėjimų pagal Sutartį vėlavimą</w:t>
            </w:r>
          </w:p>
        </w:tc>
        <w:tc>
          <w:tcPr>
            <w:tcW w:w="6966" w:type="dxa"/>
            <w:gridSpan w:val="2"/>
          </w:tcPr>
          <w:p w:rsidR="00D70DC5" w:rsidRDefault="00D70DC5" w:rsidP="003F06D8">
            <w:pPr>
              <w:jc w:val="both"/>
              <w:rPr>
                <w:color w:val="000000"/>
                <w:kern w:val="2"/>
                <w:szCs w:val="24"/>
              </w:rPr>
            </w:pPr>
            <w:r w:rsidRPr="0060568F">
              <w:rPr>
                <w:kern w:val="2"/>
                <w:szCs w:val="24"/>
              </w:rPr>
              <w:t>Jei Pirkėjas, gavęs tinkamai pateiktą ir užpildytą Sąskaitą, uždelsia atsiskaityti už tinkamai Tiekėjo suteiktas kokybiškas Paslaugas per Sutartyje nurodytą terminą, Tiekėjas nuo kitos nei nustatytas terminas die</w:t>
            </w:r>
            <w:r w:rsidR="0002244E">
              <w:rPr>
                <w:kern w:val="2"/>
                <w:szCs w:val="24"/>
              </w:rPr>
              <w:t xml:space="preserve">nos gali </w:t>
            </w:r>
            <w:r w:rsidR="0002244E" w:rsidRPr="00043C95">
              <w:rPr>
                <w:kern w:val="2"/>
                <w:szCs w:val="24"/>
              </w:rPr>
              <w:t>skaičiuoti Pirkėjui 0,</w:t>
            </w:r>
            <w:r w:rsidRPr="00043C95">
              <w:rPr>
                <w:kern w:val="2"/>
                <w:szCs w:val="24"/>
              </w:rPr>
              <w:t xml:space="preserve">2 procento dydžio delspinigius nuo neapmokėtos sumos be PVM už </w:t>
            </w:r>
            <w:r w:rsidRPr="00876F3E">
              <w:rPr>
                <w:kern w:val="2"/>
                <w:szCs w:val="24"/>
              </w:rPr>
              <w:t>kiekvieną vėlavimo</w:t>
            </w:r>
            <w:r w:rsidRPr="0060568F">
              <w:rPr>
                <w:kern w:val="2"/>
                <w:szCs w:val="24"/>
              </w:rPr>
              <w:t xml:space="preserve"> savaitę. </w:t>
            </w:r>
          </w:p>
        </w:tc>
      </w:tr>
      <w:tr w:rsidR="00D70DC5" w:rsidTr="00B44B94">
        <w:trPr>
          <w:trHeight w:val="300"/>
        </w:trPr>
        <w:tc>
          <w:tcPr>
            <w:tcW w:w="3094" w:type="dxa"/>
            <w:gridSpan w:val="2"/>
          </w:tcPr>
          <w:p w:rsidR="00D70DC5" w:rsidRDefault="00D70DC5" w:rsidP="003F06D8">
            <w:pPr>
              <w:rPr>
                <w:b/>
                <w:kern w:val="2"/>
                <w:szCs w:val="24"/>
              </w:rPr>
            </w:pPr>
            <w:r>
              <w:rPr>
                <w:b/>
                <w:szCs w:val="24"/>
              </w:rPr>
              <w:t>9.2. Tiekėjui taikomos netesybos</w:t>
            </w:r>
          </w:p>
        </w:tc>
        <w:tc>
          <w:tcPr>
            <w:tcW w:w="6966" w:type="dxa"/>
            <w:gridSpan w:val="2"/>
          </w:tcPr>
          <w:p w:rsidR="00D70DC5" w:rsidRDefault="00D70DC5" w:rsidP="0060568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60568F">
              <w:rPr>
                <w:kern w:val="2"/>
                <w:szCs w:val="24"/>
              </w:rPr>
              <w:t xml:space="preserve">skaičiuoja 0,2 procento  dydžio delspinigius už kiekvieną uždelstą dieną nuo </w:t>
            </w:r>
            <w:r>
              <w:rPr>
                <w:color w:val="000000"/>
                <w:kern w:val="2"/>
                <w:szCs w:val="24"/>
              </w:rPr>
              <w:t>laiku nesuteiktų Paslaugų ar kitų sutartinių įsipareigojimų nevykdymo kainos be PVM.</w:t>
            </w:r>
          </w:p>
          <w:p w:rsidR="00D70DC5" w:rsidRDefault="00D70DC5" w:rsidP="0060568F">
            <w:pPr>
              <w:jc w:val="both"/>
              <w:rPr>
                <w:b/>
                <w:kern w:val="2"/>
                <w:szCs w:val="24"/>
              </w:rPr>
            </w:pPr>
            <w:r>
              <w:rPr>
                <w:color w:val="000000"/>
                <w:kern w:val="2"/>
                <w:szCs w:val="24"/>
              </w:rPr>
              <w:t>9.2.2. Tiekėjas privalo sumokėti Pirkėjui netesybas ne vėliau, kaip per 10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rsidR="00D70DC5" w:rsidRDefault="00D70DC5" w:rsidP="0002244E">
            <w:pPr>
              <w:jc w:val="both"/>
              <w:rPr>
                <w:szCs w:val="24"/>
              </w:rPr>
            </w:pPr>
            <w:r>
              <w:rPr>
                <w:kern w:val="2"/>
                <w:szCs w:val="24"/>
              </w:rPr>
              <w:t xml:space="preserve">9.3.1. Nutraukus Sutartį dėl esminio Sutarties pažeidimo, nustatyto Sutarties Specialiosiose sąlygose, mokama </w:t>
            </w:r>
            <w:r w:rsidRPr="0060568F">
              <w:rPr>
                <w:kern w:val="2"/>
                <w:szCs w:val="24"/>
              </w:rPr>
              <w:t>10</w:t>
            </w:r>
            <w:r>
              <w:rPr>
                <w:kern w:val="2"/>
                <w:szCs w:val="24"/>
              </w:rPr>
              <w:t xml:space="preserve"> procentų dydžio bauda nuo Pradinės Sutarties vertės, nurodytos Specialiųjų sąlygų 5.2 punkte.</w:t>
            </w:r>
          </w:p>
          <w:p w:rsidR="00D70DC5" w:rsidRDefault="00D70DC5" w:rsidP="003F06D8">
            <w:pPr>
              <w:jc w:val="both"/>
              <w:rPr>
                <w:kern w:val="2"/>
                <w:szCs w:val="24"/>
              </w:rPr>
            </w:pPr>
            <w:r>
              <w:rPr>
                <w:szCs w:val="24"/>
              </w:rPr>
              <w:t>9.3.2. Nepagrįstai nutraukus Sutarties vykdymą ne Sutartyje nustatyta tvarka, mokama</w:t>
            </w:r>
            <w:r w:rsidRPr="0060568F">
              <w:rPr>
                <w:szCs w:val="24"/>
              </w:rPr>
              <w:t xml:space="preserve"> </w:t>
            </w:r>
            <w:r w:rsidRPr="0060568F">
              <w:rPr>
                <w:kern w:val="2"/>
                <w:szCs w:val="24"/>
              </w:rPr>
              <w:t xml:space="preserve">10 </w:t>
            </w:r>
            <w:r>
              <w:rPr>
                <w:kern w:val="2"/>
                <w:szCs w:val="24"/>
              </w:rPr>
              <w:t xml:space="preserve">procentų dydžio bauda nuo Pradinės Sutarties vertės, nurodytos Specialiųjų sąlygų 5.2 punkte. </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9.4. Tiekėjui / Pirkėjui taikoma bauda dėl konfidencialumo reikalavimų nesilaikymo</w:t>
            </w:r>
          </w:p>
        </w:tc>
        <w:tc>
          <w:tcPr>
            <w:tcW w:w="6966" w:type="dxa"/>
            <w:gridSpan w:val="2"/>
          </w:tcPr>
          <w:p w:rsidR="00D70DC5" w:rsidRDefault="00D70DC5" w:rsidP="003F06D8">
            <w:pPr>
              <w:rPr>
                <w:color w:val="4472C4"/>
                <w:kern w:val="2"/>
                <w:szCs w:val="24"/>
              </w:rPr>
            </w:pPr>
            <w:r>
              <w:rPr>
                <w:kern w:val="2"/>
                <w:szCs w:val="24"/>
              </w:rPr>
              <w:t>Netaikoma</w:t>
            </w:r>
          </w:p>
        </w:tc>
      </w:tr>
      <w:tr w:rsidR="00D70DC5" w:rsidTr="00B44B94">
        <w:trPr>
          <w:trHeight w:val="300"/>
        </w:trPr>
        <w:tc>
          <w:tcPr>
            <w:tcW w:w="10060" w:type="dxa"/>
            <w:gridSpan w:val="4"/>
          </w:tcPr>
          <w:p w:rsidR="00D70DC5" w:rsidRDefault="00D70DC5" w:rsidP="003F06D8">
            <w:pPr>
              <w:jc w:val="center"/>
              <w:rPr>
                <w:color w:val="4472C4"/>
                <w:kern w:val="2"/>
                <w:szCs w:val="24"/>
              </w:rPr>
            </w:pPr>
            <w:r>
              <w:rPr>
                <w:b/>
                <w:kern w:val="2"/>
                <w:szCs w:val="24"/>
              </w:rPr>
              <w:t>10. ESMINĖS SUTARTIES SĄLYGOS</w:t>
            </w:r>
          </w:p>
        </w:tc>
      </w:tr>
      <w:tr w:rsidR="00D70DC5" w:rsidTr="00B44B94">
        <w:trPr>
          <w:trHeight w:val="300"/>
        </w:trPr>
        <w:tc>
          <w:tcPr>
            <w:tcW w:w="3094" w:type="dxa"/>
            <w:gridSpan w:val="2"/>
          </w:tcPr>
          <w:p w:rsidR="00D70DC5" w:rsidRPr="00043C95" w:rsidRDefault="00D70DC5" w:rsidP="003F06D8">
            <w:pPr>
              <w:rPr>
                <w:b/>
                <w:kern w:val="2"/>
                <w:szCs w:val="24"/>
                <w:lang w:val="en-US"/>
              </w:rPr>
            </w:pPr>
            <w:r w:rsidRPr="00043C95">
              <w:rPr>
                <w:b/>
                <w:kern w:val="2"/>
                <w:szCs w:val="24"/>
                <w:lang w:val="en-US"/>
              </w:rPr>
              <w:t xml:space="preserve">10.1. </w:t>
            </w:r>
            <w:r w:rsidRPr="00043C95">
              <w:rPr>
                <w:b/>
                <w:kern w:val="2"/>
                <w:szCs w:val="24"/>
              </w:rPr>
              <w:t>Esminės Sutarties sąlygos</w:t>
            </w:r>
          </w:p>
        </w:tc>
        <w:tc>
          <w:tcPr>
            <w:tcW w:w="6966" w:type="dxa"/>
            <w:gridSpan w:val="2"/>
          </w:tcPr>
          <w:p w:rsidR="008219FF" w:rsidRPr="00732D03" w:rsidRDefault="00D70DC5" w:rsidP="00043C95">
            <w:pPr>
              <w:jc w:val="both"/>
              <w:rPr>
                <w:kern w:val="2"/>
                <w:szCs w:val="24"/>
              </w:rPr>
            </w:pPr>
            <w:r w:rsidRPr="00043C95">
              <w:rPr>
                <w:kern w:val="2"/>
                <w:szCs w:val="24"/>
              </w:rPr>
              <w:t xml:space="preserve">Tiekėjas </w:t>
            </w:r>
            <w:r w:rsidR="00043C95">
              <w:rPr>
                <w:kern w:val="2"/>
                <w:szCs w:val="24"/>
              </w:rPr>
              <w:t xml:space="preserve">privalo laikytis </w:t>
            </w:r>
            <w:r w:rsidRPr="00043C95">
              <w:rPr>
                <w:kern w:val="2"/>
                <w:szCs w:val="24"/>
              </w:rPr>
              <w:t>prisiimtų įsipareigojimų</w:t>
            </w:r>
            <w:r w:rsidR="00043C95">
              <w:rPr>
                <w:kern w:val="2"/>
                <w:szCs w:val="24"/>
              </w:rPr>
              <w:t xml:space="preserve">, terminų ir </w:t>
            </w:r>
            <w:r w:rsidRPr="00043C95">
              <w:rPr>
                <w:kern w:val="2"/>
                <w:szCs w:val="24"/>
              </w:rPr>
              <w:t>Sutartyje nustatyt</w:t>
            </w:r>
            <w:r w:rsidR="00732D03">
              <w:rPr>
                <w:kern w:val="2"/>
                <w:szCs w:val="24"/>
              </w:rPr>
              <w:t>os</w:t>
            </w:r>
            <w:r w:rsidRPr="00043C95">
              <w:rPr>
                <w:kern w:val="2"/>
                <w:szCs w:val="24"/>
              </w:rPr>
              <w:t xml:space="preserve"> kai</w:t>
            </w:r>
            <w:r w:rsidR="00043C95">
              <w:rPr>
                <w:kern w:val="2"/>
                <w:szCs w:val="24"/>
              </w:rPr>
              <w:t>nodaros</w:t>
            </w:r>
            <w:r w:rsidRPr="00043C95">
              <w:rPr>
                <w:kern w:val="2"/>
                <w:szCs w:val="24"/>
              </w:rPr>
              <w:t>.</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lastRenderedPageBreak/>
              <w:t>11. SUTARTIES GALIOJIMAS IR KEITIMAS</w:t>
            </w:r>
          </w:p>
        </w:tc>
      </w:tr>
      <w:tr w:rsidR="00D70DC5" w:rsidTr="00B44B94">
        <w:trPr>
          <w:trHeight w:val="300"/>
        </w:trPr>
        <w:tc>
          <w:tcPr>
            <w:tcW w:w="3094" w:type="dxa"/>
            <w:gridSpan w:val="2"/>
          </w:tcPr>
          <w:p w:rsidR="00D70DC5" w:rsidRDefault="00D70DC5" w:rsidP="003F06D8">
            <w:pPr>
              <w:rPr>
                <w:b/>
                <w:kern w:val="2"/>
                <w:szCs w:val="24"/>
              </w:rPr>
            </w:pPr>
            <w:r>
              <w:rPr>
                <w:b/>
                <w:szCs w:val="24"/>
              </w:rPr>
              <w:t>11.1. Sutarties sudarymas ir įsigaliojimas</w:t>
            </w:r>
          </w:p>
        </w:tc>
        <w:tc>
          <w:tcPr>
            <w:tcW w:w="6966" w:type="dxa"/>
            <w:gridSpan w:val="2"/>
          </w:tcPr>
          <w:p w:rsidR="00D70DC5" w:rsidRDefault="00D70DC5" w:rsidP="0002244E">
            <w:pPr>
              <w:jc w:val="both"/>
              <w:rPr>
                <w:kern w:val="2"/>
                <w:szCs w:val="24"/>
              </w:rPr>
            </w:pPr>
            <w:r>
              <w:rPr>
                <w:kern w:val="2"/>
                <w:szCs w:val="24"/>
              </w:rPr>
              <w:t>Ši Sutartis laikoma sudaryta ir įsigalioja nuo Sutarties pasirašymo dienos (antrosios Šalies pasirašymo dieną).</w:t>
            </w:r>
          </w:p>
          <w:p w:rsidR="00D70DC5" w:rsidRDefault="00D70DC5" w:rsidP="003A39D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A39D7">
              <w:rPr>
                <w:kern w:val="2"/>
                <w:szCs w:val="24"/>
              </w:rPr>
              <w:t>nustatyta sutartyje, įskaitant sutarties pratęsimą.</w:t>
            </w:r>
            <w:r w:rsidRPr="00103360">
              <w:rPr>
                <w:kern w:val="2"/>
                <w:szCs w:val="24"/>
              </w:rPr>
              <w:t xml:space="preserve"> </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11.2. Sutarties galiojimo termino pratęsimas</w:t>
            </w:r>
          </w:p>
        </w:tc>
        <w:tc>
          <w:tcPr>
            <w:tcW w:w="6966" w:type="dxa"/>
            <w:gridSpan w:val="2"/>
          </w:tcPr>
          <w:p w:rsidR="00D70DC5" w:rsidRDefault="00D70DC5" w:rsidP="003F06D8">
            <w:pPr>
              <w:rPr>
                <w:kern w:val="2"/>
                <w:szCs w:val="24"/>
              </w:rPr>
            </w:pPr>
            <w:r>
              <w:rPr>
                <w:kern w:val="2"/>
                <w:szCs w:val="24"/>
              </w:rPr>
              <w:t>Netaikoma</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12. SUTARTIES NUTRAUKIMAS</w:t>
            </w:r>
          </w:p>
        </w:tc>
      </w:tr>
      <w:tr w:rsidR="00D70DC5" w:rsidTr="00B44B94">
        <w:trPr>
          <w:trHeight w:val="300"/>
        </w:trPr>
        <w:tc>
          <w:tcPr>
            <w:tcW w:w="3058" w:type="dxa"/>
            <w:tcBorders>
              <w:top w:val="single" w:sz="4" w:space="0" w:color="auto"/>
              <w:left w:val="single" w:sz="4" w:space="0" w:color="auto"/>
              <w:bottom w:val="single" w:sz="4" w:space="0" w:color="auto"/>
              <w:right w:val="single" w:sz="4" w:space="0" w:color="auto"/>
            </w:tcBorders>
          </w:tcPr>
          <w:p w:rsidR="00D70DC5" w:rsidRDefault="00D70DC5" w:rsidP="003F06D8">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D70DC5" w:rsidRDefault="00D70DC5" w:rsidP="003F06D8">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r>
              <w:rPr>
                <w:color w:val="4472C4"/>
                <w:kern w:val="2"/>
                <w:szCs w:val="24"/>
              </w:rPr>
              <w:t xml:space="preserve"> </w:t>
            </w:r>
          </w:p>
        </w:tc>
      </w:tr>
      <w:tr w:rsidR="00D70DC5" w:rsidTr="00732D03">
        <w:trPr>
          <w:trHeight w:val="2815"/>
        </w:trPr>
        <w:tc>
          <w:tcPr>
            <w:tcW w:w="3058" w:type="dxa"/>
            <w:tcBorders>
              <w:top w:val="single" w:sz="4" w:space="0" w:color="auto"/>
              <w:left w:val="single" w:sz="4" w:space="0" w:color="auto"/>
              <w:bottom w:val="single" w:sz="4" w:space="0" w:color="auto"/>
              <w:right w:val="single" w:sz="4" w:space="0" w:color="auto"/>
            </w:tcBorders>
          </w:tcPr>
          <w:p w:rsidR="00D70DC5" w:rsidRDefault="00D70DC5" w:rsidP="003F06D8">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rsidR="00D70DC5" w:rsidRPr="0060568F" w:rsidRDefault="00D70DC5" w:rsidP="00CA7DEA">
            <w:pPr>
              <w:jc w:val="both"/>
              <w:rPr>
                <w:kern w:val="2"/>
                <w:szCs w:val="24"/>
              </w:rPr>
            </w:pPr>
            <w:r w:rsidRPr="0060568F">
              <w:rPr>
                <w:kern w:val="2"/>
                <w:szCs w:val="24"/>
              </w:rPr>
              <w:t>Tiekėjas nevykdo prisiimtų įsipareigojimų už Sutartyje nusta</w:t>
            </w:r>
            <w:r w:rsidR="00732D03">
              <w:rPr>
                <w:kern w:val="2"/>
                <w:szCs w:val="24"/>
              </w:rPr>
              <w:t>tytą Sutarties kainą / įkainius.</w:t>
            </w:r>
          </w:p>
          <w:p w:rsidR="00D70DC5" w:rsidRPr="0060568F" w:rsidRDefault="00D70DC5" w:rsidP="00FB2A76">
            <w:pPr>
              <w:jc w:val="both"/>
              <w:rPr>
                <w:kern w:val="2"/>
                <w:szCs w:val="24"/>
              </w:rPr>
            </w:pPr>
            <w:r w:rsidRPr="0060568F">
              <w:rPr>
                <w:kern w:val="2"/>
                <w:szCs w:val="24"/>
              </w:rPr>
              <w:t>Tiekėjas pažeidžia šios Sutarties nuostatas, reglamentuojančias konkurenciją, intelektinės nuosavybės ar konfi</w:t>
            </w:r>
            <w:r w:rsidR="00FB2A76">
              <w:rPr>
                <w:kern w:val="2"/>
                <w:szCs w:val="24"/>
              </w:rPr>
              <w:t>dencialios informacijos valdymą</w:t>
            </w:r>
            <w:r w:rsidRPr="0060568F">
              <w:rPr>
                <w:kern w:val="2"/>
                <w:szCs w:val="24"/>
              </w:rPr>
              <w:t>.</w:t>
            </w:r>
          </w:p>
          <w:p w:rsidR="00D70DC5" w:rsidRPr="0060568F" w:rsidRDefault="00D70DC5" w:rsidP="003F06D8">
            <w:pPr>
              <w:tabs>
                <w:tab w:val="left" w:pos="567"/>
                <w:tab w:val="left" w:pos="851"/>
                <w:tab w:val="left" w:pos="992"/>
                <w:tab w:val="left" w:pos="1134"/>
              </w:tabs>
              <w:spacing w:line="257" w:lineRule="auto"/>
              <w:jc w:val="both"/>
              <w:rPr>
                <w:rFonts w:eastAsia="Arial"/>
                <w:kern w:val="2"/>
                <w:szCs w:val="24"/>
                <w:lang w:val="lt"/>
              </w:rPr>
            </w:pPr>
            <w:r w:rsidRPr="0060568F">
              <w:rPr>
                <w:rFonts w:eastAsia="Arial"/>
                <w:kern w:val="2"/>
                <w:szCs w:val="24"/>
                <w:lang w:val="lt"/>
              </w:rPr>
              <w:t>Tiekėjas pažeidžia Paslaugų suteikimo terminus ir priskaičiuotų netesybų už vėlavimą</w:t>
            </w:r>
            <w:r w:rsidR="00103360">
              <w:rPr>
                <w:rFonts w:eastAsia="Arial"/>
                <w:kern w:val="2"/>
                <w:szCs w:val="24"/>
                <w:lang w:val="lt"/>
              </w:rPr>
              <w:t xml:space="preserve"> suma viršija 5 proc. p</w:t>
            </w:r>
            <w:r w:rsidR="00732D03">
              <w:rPr>
                <w:rFonts w:eastAsia="Arial"/>
                <w:kern w:val="2"/>
                <w:szCs w:val="24"/>
                <w:lang w:val="lt"/>
              </w:rPr>
              <w:t>radinės sutarties vertės.</w:t>
            </w:r>
          </w:p>
          <w:p w:rsidR="00D70DC5" w:rsidRDefault="00D70DC5" w:rsidP="003F06D8">
            <w:pPr>
              <w:tabs>
                <w:tab w:val="left" w:pos="567"/>
                <w:tab w:val="left" w:pos="851"/>
                <w:tab w:val="left" w:pos="992"/>
                <w:tab w:val="left" w:pos="1134"/>
              </w:tabs>
              <w:spacing w:line="257" w:lineRule="auto"/>
              <w:jc w:val="both"/>
              <w:rPr>
                <w:rFonts w:eastAsia="Arial"/>
                <w:color w:val="FF0000"/>
                <w:kern w:val="2"/>
                <w:szCs w:val="24"/>
              </w:rPr>
            </w:pPr>
            <w:r w:rsidRPr="0060568F">
              <w:rPr>
                <w:rFonts w:eastAsia="Arial"/>
                <w:kern w:val="2"/>
                <w:szCs w:val="24"/>
                <w:lang w:val="lt"/>
              </w:rPr>
              <w:t>Tiekėjas pažeidžia Paslaugų suteikimo terminus ir dėl Paslaugų suteikimo vėlavimo Paslaugos tampa nebereikalingos.</w:t>
            </w:r>
            <w:r w:rsidRPr="0060568F">
              <w:rPr>
                <w:rFonts w:eastAsia="Arial"/>
                <w:kern w:val="2"/>
                <w:szCs w:val="24"/>
              </w:rPr>
              <w:t xml:space="preserve"> </w:t>
            </w:r>
          </w:p>
        </w:tc>
      </w:tr>
      <w:tr w:rsidR="00D70DC5" w:rsidTr="00B44B94">
        <w:trPr>
          <w:trHeight w:val="300"/>
        </w:trPr>
        <w:tc>
          <w:tcPr>
            <w:tcW w:w="10060" w:type="dxa"/>
            <w:gridSpan w:val="4"/>
          </w:tcPr>
          <w:p w:rsidR="00D70DC5" w:rsidRDefault="00D70DC5" w:rsidP="003F06D8">
            <w:pPr>
              <w:jc w:val="center"/>
              <w:rPr>
                <w:kern w:val="2"/>
                <w:szCs w:val="24"/>
              </w:rPr>
            </w:pPr>
            <w:r>
              <w:rPr>
                <w:b/>
                <w:kern w:val="2"/>
                <w:szCs w:val="24"/>
              </w:rPr>
              <w:t xml:space="preserve">13. APLINKOS APSAUGOS IR SOCIALINIAI KRITERIJAI </w:t>
            </w:r>
            <w:r w:rsidRPr="0060568F">
              <w:rPr>
                <w:kern w:val="2"/>
                <w:sz w:val="20"/>
              </w:rPr>
              <w:t>(taikoma, jeigu aplinkosauginiai ir (arba) socialiniai kriterijai nustatomi kaip Sutarties vykdymo sąlygos)</w:t>
            </w:r>
          </w:p>
        </w:tc>
      </w:tr>
      <w:tr w:rsidR="00D70DC5" w:rsidTr="00B44B94">
        <w:trPr>
          <w:trHeight w:val="300"/>
        </w:trPr>
        <w:tc>
          <w:tcPr>
            <w:tcW w:w="3058" w:type="dxa"/>
          </w:tcPr>
          <w:p w:rsidR="00D70DC5" w:rsidRDefault="00D70DC5" w:rsidP="003F06D8">
            <w:pPr>
              <w:rPr>
                <w:b/>
                <w:kern w:val="2"/>
                <w:szCs w:val="24"/>
              </w:rPr>
            </w:pPr>
            <w:r>
              <w:rPr>
                <w:b/>
                <w:kern w:val="2"/>
                <w:szCs w:val="24"/>
              </w:rPr>
              <w:t xml:space="preserve">13.1. Su perkamomis paslaugomis susiję  aplinkos apsaugos kriterijai </w:t>
            </w:r>
          </w:p>
        </w:tc>
        <w:tc>
          <w:tcPr>
            <w:tcW w:w="7002" w:type="dxa"/>
            <w:gridSpan w:val="3"/>
          </w:tcPr>
          <w:p w:rsidR="00D70DC5" w:rsidRDefault="00D70DC5" w:rsidP="003F06D8">
            <w:pPr>
              <w:jc w:val="both"/>
              <w:rPr>
                <w:kern w:val="2"/>
                <w:szCs w:val="24"/>
              </w:rPr>
            </w:pPr>
            <w:r w:rsidRPr="007A7A13">
              <w:rPr>
                <w:color w:val="000000"/>
                <w:kern w:val="2"/>
                <w:szCs w:val="24"/>
                <w:shd w:val="clear" w:color="auto" w:fill="FFFFFF"/>
              </w:rPr>
              <w:t>Vadovaujantis Aplinkos ministro 2011 m. birželio 28 d. Lietuvos Respublikos aplinkos ministro įsakymu Nr. D1-508  (aktuali redakcija)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tc>
      </w:tr>
      <w:tr w:rsidR="00D70DC5" w:rsidTr="00B44B94">
        <w:trPr>
          <w:trHeight w:val="300"/>
        </w:trPr>
        <w:tc>
          <w:tcPr>
            <w:tcW w:w="3058" w:type="dxa"/>
          </w:tcPr>
          <w:p w:rsidR="00D70DC5" w:rsidRDefault="00D70DC5" w:rsidP="003F06D8">
            <w:pPr>
              <w:rPr>
                <w:b/>
                <w:kern w:val="2"/>
                <w:szCs w:val="24"/>
              </w:rPr>
            </w:pPr>
            <w:r>
              <w:rPr>
                <w:b/>
                <w:kern w:val="2"/>
                <w:szCs w:val="24"/>
              </w:rPr>
              <w:t>13.2. Su perkamomis Paslaugomis susiję socialiniai kriterijai</w:t>
            </w:r>
          </w:p>
        </w:tc>
        <w:tc>
          <w:tcPr>
            <w:tcW w:w="7002" w:type="dxa"/>
            <w:gridSpan w:val="3"/>
          </w:tcPr>
          <w:p w:rsidR="00D70DC5" w:rsidRPr="00732D03" w:rsidRDefault="00D70DC5" w:rsidP="00732D03">
            <w:pPr>
              <w:ind w:left="-48"/>
              <w:jc w:val="both"/>
              <w:rPr>
                <w:bCs/>
                <w:color w:val="000000"/>
                <w:kern w:val="2"/>
                <w:szCs w:val="24"/>
                <w:shd w:val="clear" w:color="auto" w:fill="FFFFFF"/>
              </w:rPr>
            </w:pPr>
            <w:r w:rsidRPr="00732D03">
              <w:rPr>
                <w:bCs/>
                <w:color w:val="000000"/>
                <w:kern w:val="2"/>
                <w:szCs w:val="24"/>
                <w:shd w:val="clear" w:color="auto" w:fill="FFFFFF"/>
              </w:rPr>
              <w:t>Užtikrinti visiems lygias galimybes, kad programos turinyje nebūtų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r w:rsidR="00194FB5" w:rsidRPr="00732D03">
              <w:rPr>
                <w:bCs/>
                <w:color w:val="000000"/>
                <w:kern w:val="2"/>
                <w:szCs w:val="24"/>
                <w:shd w:val="clear" w:color="auto" w:fill="FFFFFF"/>
              </w:rPr>
              <w:t xml:space="preserve"> </w:t>
            </w:r>
          </w:p>
        </w:tc>
      </w:tr>
      <w:tr w:rsidR="00D70DC5" w:rsidTr="00B44B94">
        <w:trPr>
          <w:trHeight w:val="300"/>
        </w:trPr>
        <w:tc>
          <w:tcPr>
            <w:tcW w:w="10060" w:type="dxa"/>
            <w:gridSpan w:val="4"/>
          </w:tcPr>
          <w:p w:rsidR="00D70DC5" w:rsidRDefault="00D70DC5" w:rsidP="003F06D8">
            <w:pPr>
              <w:jc w:val="center"/>
              <w:rPr>
                <w:kern w:val="2"/>
                <w:szCs w:val="24"/>
              </w:rPr>
            </w:pPr>
            <w:r>
              <w:rPr>
                <w:b/>
                <w:kern w:val="2"/>
                <w:szCs w:val="24"/>
              </w:rPr>
              <w:t xml:space="preserve">14. BENDRŲJŲ SĄLYGŲ PAKEITIMAI IR PAPILDYMAI </w:t>
            </w:r>
          </w:p>
        </w:tc>
      </w:tr>
      <w:tr w:rsidR="00D70DC5" w:rsidTr="00B44B94">
        <w:trPr>
          <w:trHeight w:val="300"/>
        </w:trPr>
        <w:tc>
          <w:tcPr>
            <w:tcW w:w="3058" w:type="dxa"/>
          </w:tcPr>
          <w:p w:rsidR="00D70DC5" w:rsidRDefault="00D70DC5" w:rsidP="003F06D8">
            <w:pPr>
              <w:rPr>
                <w:b/>
                <w:kern w:val="2"/>
                <w:szCs w:val="24"/>
              </w:rPr>
            </w:pPr>
            <w:r>
              <w:rPr>
                <w:b/>
                <w:kern w:val="2"/>
                <w:szCs w:val="24"/>
              </w:rPr>
              <w:t xml:space="preserve">14.1. </w:t>
            </w:r>
          </w:p>
        </w:tc>
        <w:tc>
          <w:tcPr>
            <w:tcW w:w="7002" w:type="dxa"/>
            <w:gridSpan w:val="3"/>
          </w:tcPr>
          <w:p w:rsidR="00D70DC5" w:rsidRPr="00D70DC5" w:rsidRDefault="00D70DC5" w:rsidP="0060568F">
            <w:pPr>
              <w:jc w:val="both"/>
              <w:rPr>
                <w:kern w:val="2"/>
                <w:szCs w:val="24"/>
              </w:rPr>
            </w:pPr>
            <w:r w:rsidRPr="0060568F">
              <w:rPr>
                <w:kern w:val="2"/>
                <w:szCs w:val="24"/>
              </w:rPr>
              <w:t>Bet koks sutarties p</w:t>
            </w:r>
            <w:r w:rsidR="0060568F" w:rsidRPr="0060568F">
              <w:rPr>
                <w:kern w:val="2"/>
                <w:szCs w:val="24"/>
              </w:rPr>
              <w:t>akeitimas įforminamas tik abiem</w:t>
            </w:r>
            <w:r w:rsidRPr="0060568F">
              <w:rPr>
                <w:kern w:val="2"/>
                <w:szCs w:val="24"/>
              </w:rPr>
              <w:t xml:space="preserve"> šalims pasirašant atskirą susitarimą, kuris tampa neatsiejama sutarties dalimi.</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15. SUTARTIES PRIEDAI</w:t>
            </w:r>
          </w:p>
        </w:tc>
      </w:tr>
      <w:tr w:rsidR="00D70DC5" w:rsidTr="00B44B94">
        <w:trPr>
          <w:trHeight w:val="300"/>
        </w:trPr>
        <w:tc>
          <w:tcPr>
            <w:tcW w:w="3058" w:type="dxa"/>
          </w:tcPr>
          <w:p w:rsidR="00D70DC5" w:rsidRDefault="00D70DC5" w:rsidP="003F06D8">
            <w:pPr>
              <w:rPr>
                <w:b/>
                <w:kern w:val="2"/>
                <w:szCs w:val="24"/>
              </w:rPr>
            </w:pPr>
            <w:r>
              <w:rPr>
                <w:b/>
                <w:kern w:val="2"/>
                <w:szCs w:val="24"/>
              </w:rPr>
              <w:t>15.1. Priedas Nr. 1</w:t>
            </w:r>
          </w:p>
        </w:tc>
        <w:tc>
          <w:tcPr>
            <w:tcW w:w="7002" w:type="dxa"/>
            <w:gridSpan w:val="3"/>
          </w:tcPr>
          <w:p w:rsidR="00D70DC5" w:rsidRPr="00103360" w:rsidRDefault="00732D03" w:rsidP="00732D03">
            <w:pPr>
              <w:jc w:val="both"/>
              <w:rPr>
                <w:kern w:val="2"/>
                <w:szCs w:val="24"/>
              </w:rPr>
            </w:pPr>
            <w:r>
              <w:rPr>
                <w:kern w:val="2"/>
                <w:szCs w:val="24"/>
              </w:rPr>
              <w:t>„</w:t>
            </w:r>
            <w:r w:rsidR="00194FB5">
              <w:rPr>
                <w:kern w:val="2"/>
                <w:szCs w:val="24"/>
              </w:rPr>
              <w:t>Techninė specifikacija</w:t>
            </w:r>
            <w:r>
              <w:rPr>
                <w:kern w:val="2"/>
                <w:szCs w:val="24"/>
              </w:rPr>
              <w:t>“</w:t>
            </w:r>
          </w:p>
        </w:tc>
      </w:tr>
      <w:tr w:rsidR="008219FF" w:rsidTr="00B44B94">
        <w:trPr>
          <w:trHeight w:val="300"/>
        </w:trPr>
        <w:tc>
          <w:tcPr>
            <w:tcW w:w="3058" w:type="dxa"/>
          </w:tcPr>
          <w:p w:rsidR="008219FF" w:rsidRDefault="008219FF" w:rsidP="003F06D8">
            <w:pPr>
              <w:rPr>
                <w:b/>
                <w:kern w:val="2"/>
                <w:szCs w:val="24"/>
              </w:rPr>
            </w:pPr>
            <w:r>
              <w:rPr>
                <w:b/>
                <w:kern w:val="2"/>
                <w:szCs w:val="24"/>
              </w:rPr>
              <w:t>15.2. Priedas Nr. 2</w:t>
            </w:r>
          </w:p>
        </w:tc>
        <w:tc>
          <w:tcPr>
            <w:tcW w:w="7002" w:type="dxa"/>
            <w:gridSpan w:val="3"/>
          </w:tcPr>
          <w:p w:rsidR="008219FF" w:rsidRDefault="00194FB5" w:rsidP="00103360">
            <w:pPr>
              <w:jc w:val="both"/>
              <w:rPr>
                <w:kern w:val="2"/>
                <w:szCs w:val="24"/>
              </w:rPr>
            </w:pPr>
            <w:r>
              <w:rPr>
                <w:kern w:val="2"/>
                <w:szCs w:val="24"/>
              </w:rPr>
              <w:t>Tiekėjo pateiktas pasiūlymas</w:t>
            </w:r>
          </w:p>
        </w:tc>
      </w:tr>
      <w:tr w:rsidR="00D70DC5" w:rsidTr="00B44B94">
        <w:tc>
          <w:tcPr>
            <w:tcW w:w="10060" w:type="dxa"/>
            <w:gridSpan w:val="4"/>
          </w:tcPr>
          <w:p w:rsidR="00D70DC5" w:rsidRDefault="00D70DC5" w:rsidP="003F06D8">
            <w:pPr>
              <w:jc w:val="center"/>
              <w:rPr>
                <w:b/>
                <w:kern w:val="2"/>
                <w:szCs w:val="24"/>
              </w:rPr>
            </w:pPr>
            <w:r>
              <w:rPr>
                <w:b/>
                <w:kern w:val="2"/>
                <w:szCs w:val="24"/>
              </w:rPr>
              <w:t>16. ŠALIŲ ATSTOVŲ PARAŠAI</w:t>
            </w:r>
          </w:p>
        </w:tc>
      </w:tr>
      <w:tr w:rsidR="00D70DC5" w:rsidTr="00B44B94">
        <w:tc>
          <w:tcPr>
            <w:tcW w:w="5224" w:type="dxa"/>
            <w:gridSpan w:val="3"/>
          </w:tcPr>
          <w:p w:rsidR="00D70DC5" w:rsidRDefault="00D70DC5" w:rsidP="003F06D8">
            <w:pPr>
              <w:jc w:val="center"/>
              <w:rPr>
                <w:b/>
                <w:kern w:val="2"/>
                <w:szCs w:val="24"/>
              </w:rPr>
            </w:pPr>
            <w:r>
              <w:rPr>
                <w:b/>
                <w:kern w:val="2"/>
                <w:szCs w:val="24"/>
              </w:rPr>
              <w:t>PIRKĖJAS</w:t>
            </w:r>
          </w:p>
        </w:tc>
        <w:tc>
          <w:tcPr>
            <w:tcW w:w="4836" w:type="dxa"/>
          </w:tcPr>
          <w:p w:rsidR="00D70DC5" w:rsidRDefault="00D70DC5" w:rsidP="003F06D8">
            <w:pPr>
              <w:jc w:val="center"/>
              <w:rPr>
                <w:b/>
                <w:kern w:val="2"/>
                <w:szCs w:val="24"/>
              </w:rPr>
            </w:pPr>
            <w:r>
              <w:rPr>
                <w:b/>
                <w:kern w:val="2"/>
                <w:szCs w:val="24"/>
              </w:rPr>
              <w:t>TIEKĖJAS</w:t>
            </w:r>
          </w:p>
        </w:tc>
      </w:tr>
      <w:tr w:rsidR="00D70DC5" w:rsidRPr="0060568F" w:rsidTr="00B44B94">
        <w:tc>
          <w:tcPr>
            <w:tcW w:w="5224" w:type="dxa"/>
            <w:gridSpan w:val="3"/>
          </w:tcPr>
          <w:p w:rsidR="00D70DC5" w:rsidRPr="0060568F" w:rsidRDefault="00D70DC5" w:rsidP="003F06D8">
            <w:pPr>
              <w:jc w:val="center"/>
              <w:rPr>
                <w:kern w:val="2"/>
                <w:szCs w:val="24"/>
              </w:rPr>
            </w:pPr>
            <w:r w:rsidRPr="0060568F">
              <w:rPr>
                <w:kern w:val="2"/>
                <w:szCs w:val="24"/>
              </w:rPr>
              <w:lastRenderedPageBreak/>
              <w:t>Kalvarijos gimnazija</w:t>
            </w:r>
          </w:p>
          <w:p w:rsidR="00D70DC5" w:rsidRPr="0060568F" w:rsidRDefault="00D70DC5" w:rsidP="003F06D8">
            <w:pPr>
              <w:jc w:val="center"/>
              <w:rPr>
                <w:kern w:val="2"/>
                <w:szCs w:val="24"/>
              </w:rPr>
            </w:pPr>
            <w:r w:rsidRPr="0060568F">
              <w:rPr>
                <w:kern w:val="2"/>
                <w:szCs w:val="24"/>
              </w:rPr>
              <w:t>Direktorius Evaldas Ulevičius</w:t>
            </w:r>
          </w:p>
        </w:tc>
        <w:tc>
          <w:tcPr>
            <w:tcW w:w="4836" w:type="dxa"/>
          </w:tcPr>
          <w:p w:rsidR="00103360" w:rsidRPr="0060568F" w:rsidRDefault="00103360" w:rsidP="003F06D8">
            <w:pPr>
              <w:jc w:val="center"/>
              <w:rPr>
                <w:b/>
                <w:kern w:val="2"/>
                <w:szCs w:val="24"/>
              </w:rPr>
            </w:pPr>
          </w:p>
        </w:tc>
      </w:tr>
    </w:tbl>
    <w:p w:rsidR="00D70DC5" w:rsidRPr="0060568F" w:rsidRDefault="00D70DC5" w:rsidP="00D70DC5">
      <w:pPr>
        <w:rPr>
          <w:szCs w:val="24"/>
        </w:rPr>
      </w:pPr>
    </w:p>
    <w:p w:rsidR="00D70DC5" w:rsidRPr="0060568F" w:rsidRDefault="00D70DC5" w:rsidP="00D70DC5">
      <w:pPr>
        <w:rPr>
          <w:szCs w:val="24"/>
        </w:rPr>
      </w:pPr>
    </w:p>
    <w:p w:rsidR="00D70DC5" w:rsidRPr="0060568F" w:rsidRDefault="00D70DC5" w:rsidP="00D70DC5">
      <w:pPr>
        <w:tabs>
          <w:tab w:val="left" w:pos="5400"/>
        </w:tabs>
        <w:jc w:val="center"/>
        <w:textAlignment w:val="center"/>
      </w:pPr>
      <w:r w:rsidRPr="0060568F">
        <w:rPr>
          <w:b/>
          <w:bCs/>
        </w:rPr>
        <w:t>______________</w:t>
      </w: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Pr="00B624A3" w:rsidRDefault="00027B83">
      <w:pPr>
        <w:widowControl w:val="0"/>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Pr="00B624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Pr="00B624A3" w:rsidRDefault="00027B83">
      <w:pPr>
        <w:widowControl w:val="0"/>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Pr="00B624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w:t>
      </w:r>
      <w:r w:rsidR="006970C1">
        <w:rPr>
          <w:rFonts w:eastAsia="Arial"/>
        </w:rPr>
        <w:t xml:space="preserve">nustatytu </w:t>
      </w:r>
      <w:r>
        <w:rPr>
          <w:rFonts w:eastAsia="Arial"/>
        </w:rPr>
        <w:t>laiku, laikantis Sutarties sąlygų taip, kad tai labiausiai atitiktų Pirkėjo interesus, pagal geriausius visuotinai pripažįstamus profesinius, techninius standartus ir praktiką, panaudodamas visus reikiamus įgūdžius ir žinias.</w:t>
      </w: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Pr="00D70DC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sidRPr="00336CD6">
        <w:rPr>
          <w:rFonts w:eastAsia="Arial"/>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Pr="00F467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rsidR="00027B83" w:rsidRPr="00D70D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Pr="003309B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Pr="003309B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3309B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lastRenderedPageBreak/>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Pr="003309B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w:t>
      </w:r>
      <w:r w:rsidR="00336CD6">
        <w:rPr>
          <w:rFonts w:eastAsia="Arial"/>
        </w:rPr>
        <w:t>Tiekėjas</w:t>
      </w:r>
      <w:r>
        <w:rPr>
          <w:rFonts w:eastAsia="Arial"/>
        </w:rPr>
        <w:t xml:space="preserve"> privalo ne vėliau kaip per </w:t>
      </w:r>
      <w:r w:rsidR="000E24C9">
        <w:rPr>
          <w:rFonts w:eastAsia="Arial"/>
        </w:rPr>
        <w:t>5</w:t>
      </w:r>
      <w:r w:rsidR="00336CD6">
        <w:rPr>
          <w:rFonts w:eastAsia="Arial"/>
        </w:rPr>
        <w:t xml:space="preserve">-ias </w:t>
      </w:r>
      <w:r w:rsidR="000E24C9">
        <w:rPr>
          <w:rFonts w:eastAsia="Arial"/>
        </w:rPr>
        <w:t xml:space="preserve">darbo </w:t>
      </w:r>
      <w:r w:rsidR="00336CD6">
        <w:rPr>
          <w:rFonts w:eastAsia="Arial"/>
        </w:rPr>
        <w:t>dienas</w:t>
      </w:r>
      <w:r>
        <w:rPr>
          <w:rFonts w:eastAsia="Arial"/>
        </w:rPr>
        <w:t xml:space="preserve"> nuo Sutarties įsigaliojimo arba per kitą pirkimo dokumentuose nurodytą terminą parengti ir pateikti </w:t>
      </w:r>
      <w:r w:rsidR="00336CD6">
        <w:rPr>
          <w:rFonts w:eastAsia="Arial"/>
        </w:rPr>
        <w:t>Pirkėjui</w:t>
      </w:r>
      <w:r>
        <w:rPr>
          <w:rFonts w:eastAsia="Arial"/>
        </w:rPr>
        <w:t xml:space="preserve"> Paslaugų teikimo grafiką </w:t>
      </w:r>
      <w:r w:rsidR="00AF70BC">
        <w:rPr>
          <w:rFonts w:eastAsia="Arial"/>
        </w:rPr>
        <w:t>ir mokymų programą suderinimui</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Pr="003309B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3309B5" w:rsidRDefault="00027B83">
      <w:pPr>
        <w:tabs>
          <w:tab w:val="left" w:pos="567"/>
        </w:tabs>
        <w:spacing w:line="276" w:lineRule="auto"/>
        <w:jc w:val="both"/>
        <w:textAlignment w:val="baseline"/>
        <w:rPr>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Pr="00E629B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6"/>
          <w:szCs w:val="16"/>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E629B9" w:rsidRDefault="00027B83">
      <w:pPr>
        <w:tabs>
          <w:tab w:val="left" w:pos="567"/>
        </w:tabs>
        <w:spacing w:line="276" w:lineRule="auto"/>
        <w:jc w:val="both"/>
        <w:textAlignment w:val="baseline"/>
        <w:rPr>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Pr="00E629B9" w:rsidRDefault="00027B83">
      <w:pPr>
        <w:widowControl w:val="0"/>
        <w:tabs>
          <w:tab w:val="left" w:pos="567"/>
          <w:tab w:val="left" w:pos="851"/>
          <w:tab w:val="left" w:pos="992"/>
          <w:tab w:val="left" w:pos="1134"/>
        </w:tabs>
        <w:spacing w:line="276" w:lineRule="auto"/>
        <w:jc w:val="both"/>
        <w:rPr>
          <w:rFonts w:eastAsia="Arial"/>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E629B9" w:rsidRDefault="00027B83">
      <w:pPr>
        <w:widowControl w:val="0"/>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E629B9" w:rsidRDefault="00027B83">
      <w:pPr>
        <w:tabs>
          <w:tab w:val="left" w:pos="567"/>
        </w:tabs>
        <w:spacing w:line="276" w:lineRule="auto"/>
        <w:jc w:val="both"/>
        <w:textAlignment w:val="baseline"/>
        <w:rPr>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Pr="00E629B9" w:rsidRDefault="00027B83">
      <w:pPr>
        <w:tabs>
          <w:tab w:val="left" w:pos="567"/>
          <w:tab w:val="left" w:pos="851"/>
          <w:tab w:val="left" w:pos="992"/>
          <w:tab w:val="left" w:pos="1134"/>
        </w:tabs>
        <w:spacing w:line="276" w:lineRule="auto"/>
        <w:jc w:val="both"/>
        <w:rPr>
          <w:rFonts w:eastAsia="Cambria"/>
          <w:b/>
          <w:bC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lastRenderedPageBreak/>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6"/>
          <w:szCs w:val="16"/>
        </w:rPr>
      </w:pPr>
    </w:p>
    <w:p w:rsidR="00027B83" w:rsidRDefault="00F708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23</w:t>
      </w:r>
      <w:r w:rsidR="000B0897">
        <w:rPr>
          <w:rFonts w:eastAsia="Arial"/>
          <w:b/>
          <w:bCs/>
          <w:caps/>
        </w:rPr>
        <w:t>.</w:t>
      </w:r>
      <w:r w:rsidR="000B0897">
        <w:rPr>
          <w:rFonts w:eastAsia="Arial"/>
          <w:b/>
          <w:bCs/>
          <w:caps/>
        </w:rPr>
        <w:tab/>
      </w:r>
      <w:r w:rsidR="000B0897">
        <w:rPr>
          <w:rFonts w:eastAsia="Arial"/>
          <w:b/>
          <w:caps/>
        </w:rPr>
        <w:t>Bendravimo tvarka ir kalba</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6"/>
          <w:szCs w:val="16"/>
        </w:rPr>
      </w:pPr>
    </w:p>
    <w:p w:rsidR="00027B83" w:rsidRDefault="00F70817">
      <w:pPr>
        <w:tabs>
          <w:tab w:val="left" w:pos="567"/>
          <w:tab w:val="left" w:pos="851"/>
          <w:tab w:val="left" w:pos="992"/>
          <w:tab w:val="left" w:pos="1134"/>
        </w:tabs>
        <w:spacing w:line="276" w:lineRule="auto"/>
        <w:jc w:val="both"/>
        <w:rPr>
          <w:rFonts w:eastAsia="Arial"/>
          <w:shd w:val="clear" w:color="auto" w:fill="FFFFFF"/>
        </w:rPr>
      </w:pPr>
      <w:r>
        <w:rPr>
          <w:rFonts w:eastAsia="Arial"/>
        </w:rPr>
        <w:t>23</w:t>
      </w:r>
      <w:r w:rsidR="000B0897">
        <w:rPr>
          <w:rFonts w:eastAsia="Arial"/>
        </w:rPr>
        <w:t>.1.</w:t>
      </w:r>
      <w:r w:rsidR="000B0897">
        <w:rPr>
          <w:rFonts w:eastAsia="Arial"/>
        </w:rPr>
        <w:tab/>
      </w:r>
      <w:r w:rsidR="000B0897">
        <w:rPr>
          <w:rFonts w:eastAsia="Arial"/>
          <w:bCs/>
        </w:rPr>
        <w:t xml:space="preserve">Sutartis sudaroma lietuvių kalba. Jeigu Sutartis ar kuris nors ją sudarantis dokumentas sudaromas kita kalba arba išverčiamas į kitą kalbą, visais atvejais </w:t>
      </w:r>
      <w:r w:rsidR="000B0897">
        <w:rPr>
          <w:rFonts w:eastAsia="Arial"/>
          <w:shd w:val="clear" w:color="auto" w:fill="FFFFFF"/>
        </w:rPr>
        <w:t>autentišku laikomas tik lietuvių kalba parengtas Sutarties tekstas (jei yra neatitikimų, pirmenybė teikiama lietuvių kalba parengtam tekstui).</w:t>
      </w:r>
    </w:p>
    <w:p w:rsidR="00027B83" w:rsidRDefault="00F70817">
      <w:pPr>
        <w:widowControl w:val="0"/>
        <w:tabs>
          <w:tab w:val="left" w:pos="567"/>
          <w:tab w:val="left" w:pos="851"/>
          <w:tab w:val="left" w:pos="992"/>
          <w:tab w:val="left" w:pos="1134"/>
        </w:tabs>
        <w:spacing w:line="276" w:lineRule="auto"/>
        <w:jc w:val="both"/>
        <w:rPr>
          <w:rFonts w:eastAsia="Arial"/>
        </w:rPr>
      </w:pPr>
      <w:r>
        <w:rPr>
          <w:rFonts w:eastAsia="Arial"/>
        </w:rPr>
        <w:t>23</w:t>
      </w:r>
      <w:r w:rsidR="000B0897">
        <w:rPr>
          <w:rFonts w:eastAsia="Arial"/>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 xml:space="preserve">.3. Jeigu pranešimas yra įteikiamas asmeniškai arba siunčiamas paštu ar per kurjerį, jis turi būti </w:t>
      </w:r>
      <w:r w:rsidR="000B0897">
        <w:rPr>
          <w:rFonts w:eastAsia="Arial"/>
        </w:rPr>
        <w:lastRenderedPageBreak/>
        <w:t>įteikiamas pasirašytinai ir laikomas gautu gavimo patvirtinime nurodytą dieną.</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.4. Jeigu pranešimas siunčiamas el. paštu, laikoma, kad Šalis jį gavo kitą darbo dieną.</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.5. Jeigu pranešimas siunčiamas keliais skirtingais būdais, laikoma, kad gavėjas jį gavo tada, kai jis gavo pirmesnįjį pranešimą.</w:t>
      </w:r>
    </w:p>
    <w:p w:rsidR="00027B83" w:rsidRPr="00E629B9" w:rsidRDefault="00027B83">
      <w:pPr>
        <w:widowControl w:val="0"/>
        <w:tabs>
          <w:tab w:val="left" w:pos="0"/>
          <w:tab w:val="left" w:pos="851"/>
          <w:tab w:val="left" w:pos="992"/>
          <w:tab w:val="left" w:pos="1134"/>
        </w:tabs>
        <w:spacing w:line="276" w:lineRule="auto"/>
        <w:jc w:val="both"/>
        <w:rPr>
          <w:rFonts w:eastAsia="Arial"/>
          <w:b/>
          <w:bCs/>
          <w:sz w:val="16"/>
          <w:szCs w:val="16"/>
        </w:rPr>
      </w:pPr>
    </w:p>
    <w:p w:rsidR="00027B83" w:rsidRDefault="00F708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sidR="000B0897">
        <w:rPr>
          <w:rFonts w:eastAsia="Arial"/>
          <w:b/>
          <w:bCs/>
          <w:caps/>
        </w:rPr>
        <w:t>.</w:t>
      </w:r>
      <w:r w:rsidR="000B0897">
        <w:rPr>
          <w:rFonts w:eastAsia="Arial"/>
          <w:b/>
          <w:bCs/>
          <w:caps/>
        </w:rPr>
        <w:tab/>
      </w:r>
      <w:r w:rsidR="000B0897">
        <w:rPr>
          <w:rFonts w:eastAsia="Arial"/>
          <w:b/>
          <w:caps/>
        </w:rPr>
        <w:t>Pretenzijos ir ginčų sprendimas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6"/>
          <w:szCs w:val="16"/>
        </w:rPr>
      </w:pPr>
    </w:p>
    <w:p w:rsidR="00027B83" w:rsidRDefault="00F70817">
      <w:pPr>
        <w:widowControl w:val="0"/>
        <w:tabs>
          <w:tab w:val="left" w:pos="0"/>
          <w:tab w:val="left" w:pos="851"/>
          <w:tab w:val="left" w:pos="992"/>
          <w:tab w:val="left" w:pos="1134"/>
        </w:tabs>
        <w:spacing w:line="276" w:lineRule="auto"/>
        <w:jc w:val="both"/>
        <w:rPr>
          <w:rFonts w:eastAsia="Cambria"/>
        </w:rPr>
      </w:pPr>
      <w:r>
        <w:rPr>
          <w:rFonts w:eastAsia="Cambria"/>
        </w:rPr>
        <w:t>24</w:t>
      </w:r>
      <w:r w:rsidR="000B0897">
        <w:rPr>
          <w:rFonts w:eastAsia="Cambria"/>
        </w:rPr>
        <w:t>.1. Bet kokie ginčai, nesutarimai ar reikalavimai, kylantys iš Sutarties arba susiję su Sutartimi, jos pažeidimu, nutraukimu ar galiojimu, visų pirma privalo būti sprendžiami derybomis tarp Šalių vadovų arba jų įgaliotų asmenų.</w:t>
      </w:r>
    </w:p>
    <w:p w:rsidR="00027B83" w:rsidRDefault="00F70817">
      <w:pPr>
        <w:widowControl w:val="0"/>
        <w:tabs>
          <w:tab w:val="left" w:pos="142"/>
          <w:tab w:val="left" w:pos="851"/>
          <w:tab w:val="left" w:pos="992"/>
          <w:tab w:val="left" w:pos="1134"/>
        </w:tabs>
        <w:spacing w:line="276" w:lineRule="auto"/>
        <w:jc w:val="both"/>
        <w:rPr>
          <w:rFonts w:eastAsia="Cambria"/>
        </w:rPr>
      </w:pPr>
      <w:r>
        <w:rPr>
          <w:rFonts w:eastAsia="Cambria"/>
        </w:rPr>
        <w:t>24</w:t>
      </w:r>
      <w:r w:rsidR="000B0897">
        <w:rPr>
          <w:rFonts w:eastAsia="Cambria"/>
        </w:rPr>
        <w:t>.2. Jeigu Šalys neišsprendžia ginčo derybų būdu, tuomet toks ginčas, nesutarimas ar reikalavimas, kylantis iš šios Sutarties arba susijęs su ja ar jos pažeidimu, nutraukimu arba negaliojimu, yra galutinai sprendžiamas Lietuvos Respublikos teismuose</w:t>
      </w:r>
      <w:r w:rsidR="000B0897">
        <w:t xml:space="preserve"> </w:t>
      </w:r>
      <w:r w:rsidR="000B0897">
        <w:rPr>
          <w:rFonts w:eastAsia="Cambria"/>
        </w:rPr>
        <w:t>Lietuvos Respublikos įstatymuose nustatyta tvarka.</w:t>
      </w:r>
    </w:p>
    <w:p w:rsidR="00027B83" w:rsidRDefault="00F7081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24</w:t>
      </w:r>
      <w:r w:rsidR="000B0897">
        <w:rPr>
          <w:rFonts w:eastAsia="Arial"/>
        </w:rPr>
        <w:t>.3.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135092">
      <w:pPr>
        <w:widowControl w:val="0"/>
        <w:tabs>
          <w:tab w:val="left" w:pos="426"/>
          <w:tab w:val="left" w:pos="567"/>
          <w:tab w:val="left" w:pos="709"/>
          <w:tab w:val="left" w:pos="851"/>
          <w:tab w:val="left" w:pos="992"/>
          <w:tab w:val="left" w:pos="1134"/>
        </w:tabs>
        <w:spacing w:line="276" w:lineRule="auto"/>
        <w:jc w:val="center"/>
        <w:rPr>
          <w:szCs w:val="24"/>
        </w:rPr>
      </w:pPr>
      <w:r>
        <w:rPr>
          <w:b/>
          <w:bCs/>
        </w:rPr>
        <w:t>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12" w:rsidRDefault="00856F12">
      <w:pPr>
        <w:rPr>
          <w:sz w:val="20"/>
        </w:rPr>
      </w:pPr>
      <w:r>
        <w:rPr>
          <w:sz w:val="20"/>
        </w:rPr>
        <w:separator/>
      </w:r>
    </w:p>
  </w:endnote>
  <w:endnote w:type="continuationSeparator" w:id="0">
    <w:p w:rsidR="00856F12" w:rsidRDefault="00856F12">
      <w:pPr>
        <w:rPr>
          <w:sz w:val="20"/>
        </w:rPr>
      </w:pPr>
      <w:r>
        <w:rPr>
          <w:sz w:val="20"/>
        </w:rPr>
        <w:continuationSeparator/>
      </w:r>
    </w:p>
  </w:endnote>
  <w:endnote w:type="continuationNotice" w:id="1">
    <w:p w:rsidR="00856F12" w:rsidRDefault="00856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59" w:rsidRDefault="0094355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12" w:rsidRDefault="00856F12">
      <w:pPr>
        <w:rPr>
          <w:sz w:val="20"/>
        </w:rPr>
      </w:pPr>
      <w:r>
        <w:rPr>
          <w:sz w:val="20"/>
        </w:rPr>
        <w:separator/>
      </w:r>
    </w:p>
  </w:footnote>
  <w:footnote w:type="continuationSeparator" w:id="0">
    <w:p w:rsidR="00856F12" w:rsidRDefault="00856F12">
      <w:pPr>
        <w:rPr>
          <w:sz w:val="20"/>
        </w:rPr>
      </w:pPr>
      <w:r>
        <w:rPr>
          <w:sz w:val="20"/>
        </w:rPr>
        <w:continuationSeparator/>
      </w:r>
    </w:p>
  </w:footnote>
  <w:footnote w:type="continuationNotice" w:id="1">
    <w:p w:rsidR="00856F12" w:rsidRDefault="00856F1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59" w:rsidRDefault="009435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6142E">
      <w:rPr>
        <w:rFonts w:ascii="Arial" w:eastAsia="Arial" w:hAnsi="Arial" w:cs="Arial"/>
        <w:noProof/>
        <w:sz w:val="18"/>
        <w:szCs w:val="18"/>
      </w:rPr>
      <w:t>21</w:t>
    </w:r>
    <w:r>
      <w:rPr>
        <w:rFonts w:ascii="Arial" w:eastAsia="Arial" w:hAnsi="Arial" w:cs="Arial"/>
        <w:sz w:val="18"/>
        <w:szCs w:val="18"/>
      </w:rPr>
      <w:fldChar w:fldCharType="end"/>
    </w:r>
  </w:p>
  <w:p w:rsidR="00943559" w:rsidRDefault="0094355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58C5376E"/>
    <w:multiLevelType w:val="multilevel"/>
    <w:tmpl w:val="DA64D5E0"/>
    <w:lvl w:ilvl="0">
      <w:start w:val="1"/>
      <w:numFmt w:val="decimal"/>
      <w:lvlText w:val="%1."/>
      <w:lvlJc w:val="right"/>
      <w:pPr>
        <w:ind w:left="720" w:hanging="294"/>
      </w:pPr>
      <w:rPr>
        <w:rFonts w:ascii="Times New Roman" w:eastAsia="Verdana" w:hAnsi="Times New Roman" w:cs="Times New Roman" w:hint="default"/>
        <w:b/>
        <w:color w:val="000000"/>
        <w:u w:val="none"/>
      </w:rPr>
    </w:lvl>
    <w:lvl w:ilvl="1">
      <w:start w:val="1"/>
      <w:numFmt w:val="decimal"/>
      <w:lvlText w:val="%1.%2."/>
      <w:lvlJc w:val="right"/>
      <w:pPr>
        <w:ind w:left="992" w:hanging="283"/>
      </w:pPr>
      <w:rPr>
        <w:rFonts w:ascii="Times New Roman" w:eastAsia="Verdana" w:hAnsi="Times New Roman" w:cs="Times New Roman" w:hint="default"/>
        <w:b/>
        <w:color w:val="000000"/>
        <w:sz w:val="24"/>
        <w:szCs w:val="20"/>
        <w:u w:val="none"/>
      </w:rPr>
    </w:lvl>
    <w:lvl w:ilvl="2">
      <w:start w:val="1"/>
      <w:numFmt w:val="decimal"/>
      <w:lvlText w:val="%1.%2.%3."/>
      <w:lvlJc w:val="right"/>
      <w:pPr>
        <w:ind w:left="1984" w:hanging="283"/>
      </w:pPr>
      <w:rPr>
        <w:rFonts w:ascii="Times New Roman" w:eastAsia="Verdana" w:hAnsi="Times New Roman" w:cs="Times New Roman" w:hint="default"/>
        <w:b w:val="0"/>
        <w:color w:val="000000"/>
        <w:sz w:val="24"/>
        <w:szCs w:val="24"/>
        <w:u w:val="none"/>
      </w:rPr>
    </w:lvl>
    <w:lvl w:ilvl="3">
      <w:start w:val="1"/>
      <w:numFmt w:val="decimal"/>
      <w:lvlText w:val="%1.%2.%3.%4."/>
      <w:lvlJc w:val="right"/>
      <w:pPr>
        <w:ind w:left="2880" w:hanging="360"/>
      </w:pPr>
      <w:rPr>
        <w:rFonts w:ascii="Verdana" w:eastAsia="Verdana" w:hAnsi="Verdana" w:cs="Verdana"/>
        <w:b w:val="0"/>
        <w:sz w:val="20"/>
        <w:szCs w:val="2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244E"/>
    <w:rsid w:val="00027B83"/>
    <w:rsid w:val="00043C95"/>
    <w:rsid w:val="0008029B"/>
    <w:rsid w:val="00081775"/>
    <w:rsid w:val="000B0897"/>
    <w:rsid w:val="000E24C9"/>
    <w:rsid w:val="00103360"/>
    <w:rsid w:val="00135092"/>
    <w:rsid w:val="00160357"/>
    <w:rsid w:val="00194FB5"/>
    <w:rsid w:val="00197C79"/>
    <w:rsid w:val="001A6134"/>
    <w:rsid w:val="00217B55"/>
    <w:rsid w:val="0028574A"/>
    <w:rsid w:val="002B0A07"/>
    <w:rsid w:val="003309B5"/>
    <w:rsid w:val="00334305"/>
    <w:rsid w:val="00336CD6"/>
    <w:rsid w:val="00350613"/>
    <w:rsid w:val="00374E00"/>
    <w:rsid w:val="003A39D7"/>
    <w:rsid w:val="003B6B6A"/>
    <w:rsid w:val="003F06D8"/>
    <w:rsid w:val="004A01C2"/>
    <w:rsid w:val="004A4F2F"/>
    <w:rsid w:val="004B6201"/>
    <w:rsid w:val="004F18EA"/>
    <w:rsid w:val="004F546E"/>
    <w:rsid w:val="005E5FC7"/>
    <w:rsid w:val="0060568F"/>
    <w:rsid w:val="006153C3"/>
    <w:rsid w:val="006820C2"/>
    <w:rsid w:val="00685AE5"/>
    <w:rsid w:val="006970C1"/>
    <w:rsid w:val="006C22EB"/>
    <w:rsid w:val="006C401C"/>
    <w:rsid w:val="006E401E"/>
    <w:rsid w:val="00701049"/>
    <w:rsid w:val="00732D03"/>
    <w:rsid w:val="00764C9A"/>
    <w:rsid w:val="00793F49"/>
    <w:rsid w:val="007A31B9"/>
    <w:rsid w:val="007A7A13"/>
    <w:rsid w:val="007B2342"/>
    <w:rsid w:val="007B37CF"/>
    <w:rsid w:val="007C5830"/>
    <w:rsid w:val="007E23E3"/>
    <w:rsid w:val="008040F4"/>
    <w:rsid w:val="0080520D"/>
    <w:rsid w:val="00820717"/>
    <w:rsid w:val="008219FF"/>
    <w:rsid w:val="00856F12"/>
    <w:rsid w:val="00866316"/>
    <w:rsid w:val="00876F3E"/>
    <w:rsid w:val="008B4325"/>
    <w:rsid w:val="0090025B"/>
    <w:rsid w:val="00902A63"/>
    <w:rsid w:val="00907D33"/>
    <w:rsid w:val="00935A60"/>
    <w:rsid w:val="00943559"/>
    <w:rsid w:val="009706A0"/>
    <w:rsid w:val="009728BC"/>
    <w:rsid w:val="009B79E5"/>
    <w:rsid w:val="009C7DCA"/>
    <w:rsid w:val="00A06BB8"/>
    <w:rsid w:val="00A07224"/>
    <w:rsid w:val="00A72FB2"/>
    <w:rsid w:val="00AA50E7"/>
    <w:rsid w:val="00AF70BC"/>
    <w:rsid w:val="00B31132"/>
    <w:rsid w:val="00B44B94"/>
    <w:rsid w:val="00B624A3"/>
    <w:rsid w:val="00B87AAD"/>
    <w:rsid w:val="00BF7C1E"/>
    <w:rsid w:val="00C125ED"/>
    <w:rsid w:val="00C13E55"/>
    <w:rsid w:val="00C227FD"/>
    <w:rsid w:val="00C332FF"/>
    <w:rsid w:val="00C6142E"/>
    <w:rsid w:val="00C72B61"/>
    <w:rsid w:val="00C83611"/>
    <w:rsid w:val="00CA7DEA"/>
    <w:rsid w:val="00D178EE"/>
    <w:rsid w:val="00D5539D"/>
    <w:rsid w:val="00D62E87"/>
    <w:rsid w:val="00D70DC5"/>
    <w:rsid w:val="00D96FEE"/>
    <w:rsid w:val="00DA27D1"/>
    <w:rsid w:val="00DA4E0C"/>
    <w:rsid w:val="00DC2EAA"/>
    <w:rsid w:val="00E13A13"/>
    <w:rsid w:val="00E20662"/>
    <w:rsid w:val="00E269DD"/>
    <w:rsid w:val="00E629B9"/>
    <w:rsid w:val="00E71B2F"/>
    <w:rsid w:val="00EA1AB4"/>
    <w:rsid w:val="00EA2E7E"/>
    <w:rsid w:val="00EA3C79"/>
    <w:rsid w:val="00EB4713"/>
    <w:rsid w:val="00EE1EC9"/>
    <w:rsid w:val="00EF20FA"/>
    <w:rsid w:val="00F44D9B"/>
    <w:rsid w:val="00F46735"/>
    <w:rsid w:val="00F60BD9"/>
    <w:rsid w:val="00F70817"/>
    <w:rsid w:val="00F70F06"/>
    <w:rsid w:val="00F710D8"/>
    <w:rsid w:val="00FA20B6"/>
    <w:rsid w:val="00FB2A76"/>
    <w:rsid w:val="00FE3170"/>
    <w:rsid w:val="00FE6F1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grindinistekstas">
    <w:name w:val="Body Text"/>
    <w:basedOn w:val="prastasis"/>
    <w:link w:val="PagrindinistekstasDiagrama"/>
    <w:semiHidden/>
    <w:unhideWhenUsed/>
    <w:rsid w:val="00FE6F12"/>
    <w:pPr>
      <w:spacing w:after="120"/>
    </w:pPr>
  </w:style>
  <w:style w:type="character" w:customStyle="1" w:styleId="PagrindinistekstasDiagrama">
    <w:name w:val="Pagrindinis tekstas Diagrama"/>
    <w:basedOn w:val="Numatytasispastraiposriftas"/>
    <w:link w:val="Pagrindinistekstas"/>
    <w:semiHidden/>
    <w:rsid w:val="00FE6F12"/>
  </w:style>
  <w:style w:type="character" w:styleId="Hipersaitas">
    <w:name w:val="Hyperlink"/>
    <w:basedOn w:val="Numatytasispastraiposriftas"/>
    <w:unhideWhenUsed/>
    <w:rsid w:val="006153C3"/>
    <w:rPr>
      <w:color w:val="0563C1" w:themeColor="hyperlink"/>
      <w:u w:val="single"/>
    </w:rPr>
  </w:style>
  <w:style w:type="paragraph" w:styleId="Pavadinimas">
    <w:name w:val="Title"/>
    <w:basedOn w:val="prastasis"/>
    <w:next w:val="prastasis"/>
    <w:link w:val="PavadinimasDiagrama"/>
    <w:rsid w:val="00FA20B6"/>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A20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ABAFA-78E1-4ED0-9C7E-AD199324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7AE7D30F.dotm</Template>
  <TotalTime>0</TotalTime>
  <Pages>33</Pages>
  <Words>64709</Words>
  <Characters>36885</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Jovita Guzavičienė</cp:lastModifiedBy>
  <cp:revision>2</cp:revision>
  <cp:lastPrinted>2017-06-29T23:42:00Z</cp:lastPrinted>
  <dcterms:created xsi:type="dcterms:W3CDTF">2025-04-18T11:26:00Z</dcterms:created>
  <dcterms:modified xsi:type="dcterms:W3CDTF">2025-04-18T11:26:00Z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