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B91C9" w14:textId="77777777" w:rsidR="00FB4687" w:rsidRPr="008E45B1" w:rsidRDefault="00976D3F" w:rsidP="00976D3F">
      <w:pPr>
        <w:spacing w:after="0" w:line="240" w:lineRule="auto"/>
        <w:jc w:val="center"/>
        <w:rPr>
          <w:b/>
          <w:sz w:val="20"/>
          <w:szCs w:val="20"/>
        </w:rPr>
      </w:pPr>
      <w:r w:rsidRPr="008E45B1">
        <w:rPr>
          <w:b/>
          <w:sz w:val="20"/>
          <w:szCs w:val="20"/>
          <w:lang w:val="pt-BR"/>
        </w:rPr>
        <w:t xml:space="preserve">Kombinuotas lazeris </w:t>
      </w:r>
      <w:r w:rsidRPr="008E45B1">
        <w:rPr>
          <w:b/>
          <w:sz w:val="20"/>
          <w:szCs w:val="20"/>
        </w:rPr>
        <w:t>manipuliacijoms priekiniame ir užpakaliniame akies segmente</w:t>
      </w:r>
    </w:p>
    <w:p w14:paraId="5114C88D" w14:textId="77777777" w:rsidR="00FB4687" w:rsidRPr="008E45B1" w:rsidRDefault="00FB4687" w:rsidP="00FB4687">
      <w:pPr>
        <w:snapToGrid w:val="0"/>
        <w:spacing w:after="0" w:line="240" w:lineRule="auto"/>
        <w:jc w:val="center"/>
        <w:rPr>
          <w:sz w:val="20"/>
          <w:szCs w:val="20"/>
        </w:rPr>
      </w:pPr>
    </w:p>
    <w:p w14:paraId="255E9EB8" w14:textId="77777777" w:rsidR="00766930" w:rsidRPr="008E45B1" w:rsidRDefault="00766930" w:rsidP="00FB4687">
      <w:pPr>
        <w:snapToGrid w:val="0"/>
        <w:spacing w:after="0" w:line="240" w:lineRule="auto"/>
        <w:jc w:val="center"/>
        <w:rPr>
          <w:sz w:val="20"/>
          <w:szCs w:val="2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3402"/>
        <w:gridCol w:w="3260"/>
      </w:tblGrid>
      <w:tr w:rsidR="001A64D9" w:rsidRPr="008E45B1" w14:paraId="35785041" w14:textId="77777777" w:rsidTr="001A64D9">
        <w:trPr>
          <w:cantSplit/>
        </w:trPr>
        <w:tc>
          <w:tcPr>
            <w:tcW w:w="567" w:type="dxa"/>
            <w:shd w:val="clear" w:color="auto" w:fill="auto"/>
          </w:tcPr>
          <w:p w14:paraId="39FBB5FC" w14:textId="77777777" w:rsidR="001A64D9" w:rsidRPr="008E45B1" w:rsidRDefault="001A64D9" w:rsidP="008D7E66">
            <w:pPr>
              <w:widowControl w:val="0"/>
              <w:tabs>
                <w:tab w:val="left" w:pos="386"/>
              </w:tabs>
              <w:autoSpaceDE w:val="0"/>
              <w:autoSpaceDN w:val="0"/>
              <w:adjustRightInd w:val="0"/>
              <w:spacing w:after="0" w:line="240" w:lineRule="auto"/>
              <w:jc w:val="center"/>
              <w:rPr>
                <w:b/>
                <w:color w:val="000000"/>
                <w:sz w:val="20"/>
                <w:szCs w:val="20"/>
              </w:rPr>
            </w:pPr>
            <w:r w:rsidRPr="008E45B1">
              <w:rPr>
                <w:b/>
                <w:color w:val="000000"/>
                <w:sz w:val="20"/>
                <w:szCs w:val="20"/>
              </w:rPr>
              <w:t>Eil.</w:t>
            </w:r>
          </w:p>
          <w:p w14:paraId="088166C8" w14:textId="77777777" w:rsidR="001A64D9" w:rsidRPr="008E45B1" w:rsidRDefault="001A64D9" w:rsidP="008D7E66">
            <w:pPr>
              <w:tabs>
                <w:tab w:val="left" w:pos="317"/>
              </w:tabs>
              <w:spacing w:after="0" w:line="240" w:lineRule="auto"/>
              <w:jc w:val="center"/>
              <w:rPr>
                <w:b/>
                <w:color w:val="000000"/>
                <w:sz w:val="20"/>
                <w:szCs w:val="20"/>
              </w:rPr>
            </w:pPr>
            <w:r w:rsidRPr="008E45B1">
              <w:rPr>
                <w:b/>
                <w:color w:val="000000"/>
                <w:sz w:val="20"/>
                <w:szCs w:val="20"/>
              </w:rPr>
              <w:t>Nr.</w:t>
            </w:r>
          </w:p>
        </w:tc>
        <w:tc>
          <w:tcPr>
            <w:tcW w:w="3119" w:type="dxa"/>
            <w:shd w:val="clear" w:color="auto" w:fill="auto"/>
          </w:tcPr>
          <w:p w14:paraId="6750BF26" w14:textId="77777777" w:rsidR="001A64D9" w:rsidRPr="008E45B1" w:rsidRDefault="001A64D9" w:rsidP="008D7E66">
            <w:pPr>
              <w:spacing w:after="0" w:line="240" w:lineRule="auto"/>
              <w:jc w:val="center"/>
              <w:rPr>
                <w:b/>
                <w:sz w:val="20"/>
                <w:szCs w:val="20"/>
              </w:rPr>
            </w:pPr>
            <w:r w:rsidRPr="008E45B1">
              <w:rPr>
                <w:b/>
                <w:bCs/>
                <w:sz w:val="20"/>
                <w:szCs w:val="20"/>
              </w:rPr>
              <w:t>Parametrai (specifikacija)</w:t>
            </w:r>
          </w:p>
        </w:tc>
        <w:tc>
          <w:tcPr>
            <w:tcW w:w="3402" w:type="dxa"/>
            <w:shd w:val="clear" w:color="auto" w:fill="auto"/>
          </w:tcPr>
          <w:p w14:paraId="1FC2135C" w14:textId="77777777" w:rsidR="001A64D9" w:rsidRPr="008E45B1" w:rsidRDefault="001A64D9" w:rsidP="00345EFC">
            <w:pPr>
              <w:spacing w:after="0" w:line="240" w:lineRule="auto"/>
              <w:jc w:val="center"/>
              <w:rPr>
                <w:b/>
                <w:sz w:val="20"/>
                <w:szCs w:val="20"/>
              </w:rPr>
            </w:pPr>
            <w:r w:rsidRPr="008E45B1">
              <w:rPr>
                <w:b/>
                <w:bCs/>
                <w:sz w:val="20"/>
                <w:szCs w:val="20"/>
              </w:rPr>
              <w:t>Reikalaujamos parametrų reikšmės</w:t>
            </w:r>
          </w:p>
        </w:tc>
        <w:tc>
          <w:tcPr>
            <w:tcW w:w="3260" w:type="dxa"/>
            <w:shd w:val="clear" w:color="auto" w:fill="auto"/>
          </w:tcPr>
          <w:p w14:paraId="736D823E" w14:textId="77777777" w:rsidR="001A64D9" w:rsidRPr="008E45B1" w:rsidRDefault="001A64D9" w:rsidP="008D7E66">
            <w:pPr>
              <w:spacing w:after="0" w:line="240" w:lineRule="auto"/>
              <w:jc w:val="center"/>
              <w:rPr>
                <w:b/>
                <w:bCs/>
                <w:color w:val="000000"/>
                <w:sz w:val="20"/>
                <w:szCs w:val="20"/>
              </w:rPr>
            </w:pPr>
            <w:r w:rsidRPr="008E45B1">
              <w:rPr>
                <w:b/>
                <w:bCs/>
                <w:color w:val="000000"/>
                <w:sz w:val="20"/>
                <w:szCs w:val="20"/>
              </w:rPr>
              <w:t>Tiekėjo siūlomos įrangos parametrų reikšmės</w:t>
            </w:r>
          </w:p>
          <w:p w14:paraId="4B2A6BD9" w14:textId="77777777" w:rsidR="001A64D9" w:rsidRPr="008E45B1" w:rsidRDefault="001A64D9" w:rsidP="008D7E66">
            <w:pPr>
              <w:pStyle w:val="Bodytext20"/>
              <w:shd w:val="clear" w:color="auto" w:fill="auto"/>
              <w:spacing w:line="240" w:lineRule="auto"/>
              <w:rPr>
                <w:b w:val="0"/>
                <w:sz w:val="20"/>
                <w:szCs w:val="20"/>
                <w:lang w:val="lt-LT" w:eastAsia="lt-LT"/>
              </w:rPr>
            </w:pPr>
            <w:r w:rsidRPr="008E45B1">
              <w:rPr>
                <w:b w:val="0"/>
                <w:i/>
                <w:iCs/>
                <w:color w:val="000000"/>
                <w:sz w:val="20"/>
                <w:szCs w:val="20"/>
              </w:rPr>
              <w:t>(įrašomos tikslios ir konkrečios reikšmės ir nurodomas pridedamų katalogų, bukletų ir pan. puslapio Nr., kuriame aprašytas nurodytas parametras)</w:t>
            </w:r>
          </w:p>
        </w:tc>
      </w:tr>
      <w:tr w:rsidR="001A64D9" w:rsidRPr="008E45B1" w14:paraId="64F02E09" w14:textId="77777777" w:rsidTr="001A64D9">
        <w:trPr>
          <w:cantSplit/>
        </w:trPr>
        <w:tc>
          <w:tcPr>
            <w:tcW w:w="567" w:type="dxa"/>
          </w:tcPr>
          <w:p w14:paraId="63ABA115" w14:textId="77777777" w:rsidR="001A64D9" w:rsidRPr="008E45B1" w:rsidRDefault="001A64D9" w:rsidP="008D7E66">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4A4F89CE" w14:textId="77777777" w:rsidR="001A64D9" w:rsidRPr="008E45B1" w:rsidRDefault="001A64D9" w:rsidP="008D7E66">
            <w:pPr>
              <w:spacing w:after="0" w:line="240" w:lineRule="auto"/>
              <w:rPr>
                <w:bCs/>
                <w:sz w:val="20"/>
                <w:szCs w:val="20"/>
              </w:rPr>
            </w:pPr>
            <w:proofErr w:type="spellStart"/>
            <w:r w:rsidRPr="008E45B1">
              <w:rPr>
                <w:bCs/>
                <w:sz w:val="20"/>
                <w:szCs w:val="20"/>
              </w:rPr>
              <w:t>Fotokoaguliacijos</w:t>
            </w:r>
            <w:proofErr w:type="spellEnd"/>
            <w:r w:rsidRPr="008E45B1">
              <w:rPr>
                <w:bCs/>
                <w:sz w:val="20"/>
                <w:szCs w:val="20"/>
              </w:rPr>
              <w:t xml:space="preserve"> lazeris</w:t>
            </w:r>
          </w:p>
        </w:tc>
        <w:tc>
          <w:tcPr>
            <w:tcW w:w="3402" w:type="dxa"/>
          </w:tcPr>
          <w:p w14:paraId="6866823E" w14:textId="77777777" w:rsidR="001A64D9" w:rsidRPr="008E45B1" w:rsidRDefault="001A64D9" w:rsidP="00345EFC">
            <w:pPr>
              <w:spacing w:after="0" w:line="240" w:lineRule="auto"/>
              <w:jc w:val="center"/>
              <w:rPr>
                <w:bCs/>
                <w:sz w:val="20"/>
                <w:szCs w:val="20"/>
              </w:rPr>
            </w:pPr>
            <w:r w:rsidRPr="008E45B1">
              <w:rPr>
                <w:bCs/>
                <w:sz w:val="20"/>
                <w:szCs w:val="20"/>
              </w:rPr>
              <w:t>Kieto kūno</w:t>
            </w:r>
          </w:p>
        </w:tc>
        <w:tc>
          <w:tcPr>
            <w:tcW w:w="3260" w:type="dxa"/>
          </w:tcPr>
          <w:p w14:paraId="3F9F7FA2" w14:textId="77777777" w:rsidR="001A64D9" w:rsidRPr="008E45B1" w:rsidRDefault="001A64D9" w:rsidP="008D7E66">
            <w:pPr>
              <w:spacing w:after="0" w:line="240" w:lineRule="auto"/>
              <w:rPr>
                <w:bCs/>
                <w:sz w:val="20"/>
                <w:szCs w:val="20"/>
              </w:rPr>
            </w:pPr>
          </w:p>
        </w:tc>
      </w:tr>
      <w:tr w:rsidR="001A64D9" w:rsidRPr="008E45B1" w14:paraId="795FF3C6" w14:textId="77777777" w:rsidTr="001A64D9">
        <w:trPr>
          <w:cantSplit/>
        </w:trPr>
        <w:tc>
          <w:tcPr>
            <w:tcW w:w="567" w:type="dxa"/>
          </w:tcPr>
          <w:p w14:paraId="6D22F458" w14:textId="77777777" w:rsidR="001A64D9" w:rsidRPr="008E45B1" w:rsidRDefault="001A64D9" w:rsidP="008D7E66">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7104D571" w14:textId="77777777" w:rsidR="001A64D9" w:rsidRPr="008E45B1" w:rsidRDefault="001A64D9" w:rsidP="008D7E66">
            <w:pPr>
              <w:spacing w:after="0" w:line="240" w:lineRule="auto"/>
              <w:rPr>
                <w:bCs/>
                <w:sz w:val="20"/>
                <w:szCs w:val="20"/>
              </w:rPr>
            </w:pPr>
            <w:r w:rsidRPr="008E45B1">
              <w:rPr>
                <w:bCs/>
                <w:sz w:val="20"/>
                <w:szCs w:val="20"/>
              </w:rPr>
              <w:t>Darbinės šviesos bangos ilgis</w:t>
            </w:r>
          </w:p>
        </w:tc>
        <w:tc>
          <w:tcPr>
            <w:tcW w:w="3402" w:type="dxa"/>
          </w:tcPr>
          <w:p w14:paraId="617D4B75" w14:textId="77777777" w:rsidR="001A64D9" w:rsidRPr="008E45B1" w:rsidRDefault="001A64D9" w:rsidP="00345EFC">
            <w:pPr>
              <w:spacing w:after="0" w:line="240" w:lineRule="auto"/>
              <w:jc w:val="center"/>
              <w:rPr>
                <w:bCs/>
                <w:sz w:val="20"/>
                <w:szCs w:val="20"/>
              </w:rPr>
            </w:pPr>
            <w:r w:rsidRPr="008E45B1">
              <w:rPr>
                <w:sz w:val="20"/>
                <w:szCs w:val="20"/>
                <w:lang w:eastAsia="lt-LT"/>
              </w:rPr>
              <w:t>532</w:t>
            </w:r>
            <w:r w:rsidRPr="008E45B1">
              <w:rPr>
                <w:bCs/>
                <w:sz w:val="20"/>
                <w:szCs w:val="20"/>
              </w:rPr>
              <w:t xml:space="preserve"> ± 5 </w:t>
            </w:r>
            <w:proofErr w:type="spellStart"/>
            <w:r w:rsidRPr="008E45B1">
              <w:rPr>
                <w:bCs/>
                <w:sz w:val="20"/>
                <w:szCs w:val="20"/>
              </w:rPr>
              <w:t>nm</w:t>
            </w:r>
            <w:proofErr w:type="spellEnd"/>
          </w:p>
        </w:tc>
        <w:tc>
          <w:tcPr>
            <w:tcW w:w="3260" w:type="dxa"/>
          </w:tcPr>
          <w:p w14:paraId="1EC4A7A4" w14:textId="77777777" w:rsidR="001A64D9" w:rsidRPr="008E45B1" w:rsidRDefault="001A64D9" w:rsidP="008D7E66">
            <w:pPr>
              <w:spacing w:after="0" w:line="240" w:lineRule="auto"/>
              <w:rPr>
                <w:bCs/>
                <w:sz w:val="20"/>
                <w:szCs w:val="20"/>
              </w:rPr>
            </w:pPr>
          </w:p>
        </w:tc>
      </w:tr>
      <w:tr w:rsidR="001A64D9" w:rsidRPr="008E45B1" w14:paraId="373810E8" w14:textId="77777777" w:rsidTr="001A64D9">
        <w:trPr>
          <w:cantSplit/>
        </w:trPr>
        <w:tc>
          <w:tcPr>
            <w:tcW w:w="567" w:type="dxa"/>
          </w:tcPr>
          <w:p w14:paraId="7117F1C8" w14:textId="77777777" w:rsidR="001A64D9" w:rsidRPr="008E45B1" w:rsidRDefault="001A64D9" w:rsidP="008D7E66">
            <w:pPr>
              <w:numPr>
                <w:ilvl w:val="0"/>
                <w:numId w:val="45"/>
              </w:numPr>
              <w:tabs>
                <w:tab w:val="left" w:pos="72"/>
                <w:tab w:val="left" w:pos="317"/>
              </w:tabs>
              <w:spacing w:after="0" w:line="240" w:lineRule="auto"/>
              <w:ind w:left="0" w:firstLine="0"/>
              <w:jc w:val="center"/>
              <w:rPr>
                <w:bCs/>
                <w:sz w:val="20"/>
                <w:szCs w:val="20"/>
              </w:rPr>
            </w:pPr>
          </w:p>
        </w:tc>
        <w:tc>
          <w:tcPr>
            <w:tcW w:w="3119" w:type="dxa"/>
          </w:tcPr>
          <w:p w14:paraId="3EA3736D" w14:textId="77777777" w:rsidR="001A64D9" w:rsidRPr="008E45B1" w:rsidRDefault="001A64D9" w:rsidP="008D7E66">
            <w:pPr>
              <w:spacing w:after="0" w:line="240" w:lineRule="auto"/>
              <w:rPr>
                <w:bCs/>
                <w:sz w:val="20"/>
                <w:szCs w:val="20"/>
              </w:rPr>
            </w:pPr>
            <w:r w:rsidRPr="008E45B1">
              <w:rPr>
                <w:bCs/>
                <w:sz w:val="20"/>
                <w:szCs w:val="20"/>
              </w:rPr>
              <w:t>Spindulio naudojamo taikikliui bangos ilgis</w:t>
            </w:r>
          </w:p>
        </w:tc>
        <w:tc>
          <w:tcPr>
            <w:tcW w:w="3402" w:type="dxa"/>
          </w:tcPr>
          <w:p w14:paraId="1F8FFA7C" w14:textId="77777777" w:rsidR="001A64D9" w:rsidRPr="008E45B1" w:rsidRDefault="001A64D9" w:rsidP="00345EFC">
            <w:pPr>
              <w:autoSpaceDE w:val="0"/>
              <w:autoSpaceDN w:val="0"/>
              <w:adjustRightInd w:val="0"/>
              <w:spacing w:after="0" w:line="240" w:lineRule="auto"/>
              <w:jc w:val="center"/>
              <w:rPr>
                <w:sz w:val="20"/>
                <w:szCs w:val="20"/>
                <w:lang w:eastAsia="lt-LT"/>
              </w:rPr>
            </w:pPr>
            <w:r w:rsidRPr="008E45B1">
              <w:rPr>
                <w:sz w:val="20"/>
                <w:szCs w:val="20"/>
                <w:lang w:eastAsia="lt-LT"/>
              </w:rPr>
              <w:t xml:space="preserve">Diodas 620 ÷ 650 </w:t>
            </w:r>
            <w:proofErr w:type="spellStart"/>
            <w:r w:rsidRPr="008E45B1">
              <w:rPr>
                <w:sz w:val="20"/>
                <w:szCs w:val="20"/>
                <w:lang w:eastAsia="lt-LT"/>
              </w:rPr>
              <w:t>nm</w:t>
            </w:r>
            <w:proofErr w:type="spellEnd"/>
          </w:p>
        </w:tc>
        <w:tc>
          <w:tcPr>
            <w:tcW w:w="3260" w:type="dxa"/>
          </w:tcPr>
          <w:p w14:paraId="7189315F" w14:textId="77777777" w:rsidR="001A64D9" w:rsidRPr="008E45B1" w:rsidRDefault="001A64D9" w:rsidP="008D7E66">
            <w:pPr>
              <w:autoSpaceDE w:val="0"/>
              <w:autoSpaceDN w:val="0"/>
              <w:adjustRightInd w:val="0"/>
              <w:spacing w:after="0" w:line="240" w:lineRule="auto"/>
              <w:rPr>
                <w:sz w:val="20"/>
                <w:szCs w:val="20"/>
                <w:lang w:eastAsia="lt-LT"/>
              </w:rPr>
            </w:pPr>
          </w:p>
        </w:tc>
      </w:tr>
      <w:tr w:rsidR="001A64D9" w:rsidRPr="008E45B1" w14:paraId="3E4819BE" w14:textId="77777777" w:rsidTr="001A64D9">
        <w:trPr>
          <w:cantSplit/>
        </w:trPr>
        <w:tc>
          <w:tcPr>
            <w:tcW w:w="567" w:type="dxa"/>
          </w:tcPr>
          <w:p w14:paraId="7CED76CF" w14:textId="77777777" w:rsidR="001A64D9" w:rsidRPr="008E45B1" w:rsidRDefault="001A64D9" w:rsidP="008D7E66">
            <w:pPr>
              <w:numPr>
                <w:ilvl w:val="0"/>
                <w:numId w:val="45"/>
              </w:numPr>
              <w:tabs>
                <w:tab w:val="left" w:pos="72"/>
                <w:tab w:val="left" w:pos="317"/>
              </w:tabs>
              <w:spacing w:after="0" w:line="240" w:lineRule="auto"/>
              <w:ind w:left="0" w:firstLine="0"/>
              <w:jc w:val="center"/>
              <w:rPr>
                <w:bCs/>
                <w:sz w:val="20"/>
                <w:szCs w:val="20"/>
              </w:rPr>
            </w:pPr>
          </w:p>
        </w:tc>
        <w:tc>
          <w:tcPr>
            <w:tcW w:w="3119" w:type="dxa"/>
          </w:tcPr>
          <w:p w14:paraId="3CF3DDEF" w14:textId="77777777" w:rsidR="001A64D9" w:rsidRPr="008E45B1" w:rsidRDefault="001A64D9" w:rsidP="008D7E66">
            <w:pPr>
              <w:spacing w:after="0" w:line="240" w:lineRule="auto"/>
              <w:rPr>
                <w:bCs/>
                <w:sz w:val="20"/>
                <w:szCs w:val="20"/>
              </w:rPr>
            </w:pPr>
            <w:r w:rsidRPr="008E45B1">
              <w:rPr>
                <w:bCs/>
                <w:sz w:val="20"/>
                <w:szCs w:val="20"/>
              </w:rPr>
              <w:t>Lazerio aušinimo tipas</w:t>
            </w:r>
          </w:p>
        </w:tc>
        <w:tc>
          <w:tcPr>
            <w:tcW w:w="3402" w:type="dxa"/>
          </w:tcPr>
          <w:p w14:paraId="7295E1AD" w14:textId="77777777" w:rsidR="001A64D9" w:rsidRPr="008E45B1" w:rsidRDefault="001A64D9" w:rsidP="00345EFC">
            <w:pPr>
              <w:spacing w:after="0" w:line="240" w:lineRule="auto"/>
              <w:jc w:val="center"/>
              <w:rPr>
                <w:sz w:val="20"/>
                <w:szCs w:val="20"/>
              </w:rPr>
            </w:pPr>
            <w:proofErr w:type="spellStart"/>
            <w:r w:rsidRPr="008E45B1">
              <w:rPr>
                <w:sz w:val="20"/>
                <w:szCs w:val="20"/>
              </w:rPr>
              <w:t>Termoelektrinis</w:t>
            </w:r>
            <w:proofErr w:type="spellEnd"/>
          </w:p>
        </w:tc>
        <w:tc>
          <w:tcPr>
            <w:tcW w:w="3260" w:type="dxa"/>
          </w:tcPr>
          <w:p w14:paraId="7AFFB177" w14:textId="77777777" w:rsidR="001A64D9" w:rsidRPr="008E45B1" w:rsidRDefault="001A64D9" w:rsidP="008D7E66">
            <w:pPr>
              <w:spacing w:after="0" w:line="240" w:lineRule="auto"/>
              <w:rPr>
                <w:sz w:val="20"/>
                <w:szCs w:val="20"/>
              </w:rPr>
            </w:pPr>
          </w:p>
        </w:tc>
      </w:tr>
      <w:tr w:rsidR="001A64D9" w:rsidRPr="008E45B1" w14:paraId="2AB6B3EC" w14:textId="77777777" w:rsidTr="001A64D9">
        <w:trPr>
          <w:cantSplit/>
        </w:trPr>
        <w:tc>
          <w:tcPr>
            <w:tcW w:w="567" w:type="dxa"/>
          </w:tcPr>
          <w:p w14:paraId="6F105D12" w14:textId="77777777" w:rsidR="001A64D9" w:rsidRPr="008E45B1" w:rsidRDefault="001A64D9" w:rsidP="008D7E66">
            <w:pPr>
              <w:numPr>
                <w:ilvl w:val="0"/>
                <w:numId w:val="45"/>
              </w:numPr>
              <w:tabs>
                <w:tab w:val="left" w:pos="72"/>
                <w:tab w:val="left" w:pos="317"/>
              </w:tabs>
              <w:spacing w:after="0" w:line="240" w:lineRule="auto"/>
              <w:ind w:left="0" w:firstLine="0"/>
              <w:jc w:val="center"/>
              <w:rPr>
                <w:bCs/>
                <w:sz w:val="20"/>
                <w:szCs w:val="20"/>
              </w:rPr>
            </w:pPr>
          </w:p>
        </w:tc>
        <w:tc>
          <w:tcPr>
            <w:tcW w:w="3119" w:type="dxa"/>
          </w:tcPr>
          <w:p w14:paraId="61CF6D94" w14:textId="77777777" w:rsidR="001A64D9" w:rsidRPr="008E45B1" w:rsidRDefault="001A64D9" w:rsidP="008D7E66">
            <w:pPr>
              <w:spacing w:after="0" w:line="240" w:lineRule="auto"/>
              <w:rPr>
                <w:bCs/>
                <w:sz w:val="20"/>
                <w:szCs w:val="20"/>
              </w:rPr>
            </w:pPr>
            <w:r w:rsidRPr="008E45B1">
              <w:rPr>
                <w:bCs/>
                <w:sz w:val="20"/>
                <w:szCs w:val="20"/>
              </w:rPr>
              <w:t>Maksimali lazerio galia ties ragena</w:t>
            </w:r>
          </w:p>
        </w:tc>
        <w:tc>
          <w:tcPr>
            <w:tcW w:w="3402" w:type="dxa"/>
          </w:tcPr>
          <w:p w14:paraId="6DABB249" w14:textId="77777777" w:rsidR="001A64D9" w:rsidRPr="008E45B1" w:rsidRDefault="001A64D9" w:rsidP="00345EFC">
            <w:pPr>
              <w:autoSpaceDE w:val="0"/>
              <w:autoSpaceDN w:val="0"/>
              <w:adjustRightInd w:val="0"/>
              <w:spacing w:after="0" w:line="240" w:lineRule="auto"/>
              <w:jc w:val="center"/>
              <w:rPr>
                <w:sz w:val="20"/>
                <w:szCs w:val="20"/>
                <w:lang w:eastAsia="lt-LT"/>
              </w:rPr>
            </w:pPr>
            <w:r w:rsidRPr="008E45B1">
              <w:rPr>
                <w:sz w:val="20"/>
                <w:szCs w:val="20"/>
                <w:lang w:eastAsia="lt-LT"/>
              </w:rPr>
              <w:t>≥ 1.5</w:t>
            </w:r>
          </w:p>
        </w:tc>
        <w:tc>
          <w:tcPr>
            <w:tcW w:w="3260" w:type="dxa"/>
          </w:tcPr>
          <w:p w14:paraId="6EE38D75" w14:textId="77777777" w:rsidR="001A64D9" w:rsidRPr="008E45B1" w:rsidRDefault="001A64D9" w:rsidP="008D7E66">
            <w:pPr>
              <w:autoSpaceDE w:val="0"/>
              <w:autoSpaceDN w:val="0"/>
              <w:adjustRightInd w:val="0"/>
              <w:spacing w:after="0" w:line="240" w:lineRule="auto"/>
              <w:rPr>
                <w:sz w:val="20"/>
                <w:szCs w:val="20"/>
                <w:lang w:eastAsia="lt-LT"/>
              </w:rPr>
            </w:pPr>
          </w:p>
        </w:tc>
      </w:tr>
      <w:tr w:rsidR="001A64D9" w:rsidRPr="008E45B1" w14:paraId="39F4F628" w14:textId="77777777" w:rsidTr="001A64D9">
        <w:trPr>
          <w:cantSplit/>
        </w:trPr>
        <w:tc>
          <w:tcPr>
            <w:tcW w:w="567" w:type="dxa"/>
          </w:tcPr>
          <w:p w14:paraId="3E21264C" w14:textId="77777777" w:rsidR="001A64D9" w:rsidRPr="008E45B1" w:rsidRDefault="001A64D9" w:rsidP="008D7E66">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18C708FA" w14:textId="77777777" w:rsidR="001A64D9" w:rsidRPr="008E45B1" w:rsidRDefault="001A64D9" w:rsidP="00951DE5">
            <w:pPr>
              <w:spacing w:after="0" w:line="240" w:lineRule="auto"/>
              <w:rPr>
                <w:bCs/>
                <w:sz w:val="20"/>
                <w:szCs w:val="20"/>
              </w:rPr>
            </w:pPr>
            <w:r w:rsidRPr="008E45B1">
              <w:rPr>
                <w:bCs/>
                <w:sz w:val="20"/>
                <w:szCs w:val="20"/>
              </w:rPr>
              <w:t xml:space="preserve">Reguliuojama impulso trukmė </w:t>
            </w:r>
          </w:p>
        </w:tc>
        <w:tc>
          <w:tcPr>
            <w:tcW w:w="3402" w:type="dxa"/>
          </w:tcPr>
          <w:p w14:paraId="26B030B8" w14:textId="77777777" w:rsidR="001A64D9" w:rsidRPr="008E45B1" w:rsidRDefault="001A64D9" w:rsidP="00345EFC">
            <w:pPr>
              <w:autoSpaceDE w:val="0"/>
              <w:autoSpaceDN w:val="0"/>
              <w:adjustRightInd w:val="0"/>
              <w:spacing w:after="0" w:line="240" w:lineRule="auto"/>
              <w:jc w:val="center"/>
              <w:rPr>
                <w:bCs/>
                <w:sz w:val="20"/>
                <w:szCs w:val="20"/>
              </w:rPr>
            </w:pPr>
            <w:r w:rsidRPr="008E45B1">
              <w:rPr>
                <w:bCs/>
                <w:sz w:val="20"/>
                <w:szCs w:val="20"/>
              </w:rPr>
              <w:t xml:space="preserve">≥ 10 ÷ 2500 </w:t>
            </w:r>
            <w:proofErr w:type="spellStart"/>
            <w:r w:rsidRPr="008E45B1">
              <w:rPr>
                <w:bCs/>
                <w:sz w:val="20"/>
                <w:szCs w:val="20"/>
              </w:rPr>
              <w:t>ms</w:t>
            </w:r>
            <w:proofErr w:type="spellEnd"/>
            <w:r w:rsidRPr="008E45B1">
              <w:rPr>
                <w:bCs/>
                <w:sz w:val="20"/>
                <w:szCs w:val="20"/>
              </w:rPr>
              <w:t>; „</w:t>
            </w:r>
            <w:proofErr w:type="spellStart"/>
            <w:r w:rsidRPr="008E45B1">
              <w:rPr>
                <w:bCs/>
                <w:sz w:val="20"/>
                <w:szCs w:val="20"/>
              </w:rPr>
              <w:t>cw</w:t>
            </w:r>
            <w:proofErr w:type="spellEnd"/>
            <w:r w:rsidRPr="008E45B1">
              <w:rPr>
                <w:bCs/>
                <w:sz w:val="20"/>
                <w:szCs w:val="20"/>
              </w:rPr>
              <w:t>“ - nepertraukiamas rėžimas, atskiri impulsai, pasikartojantys impulsai</w:t>
            </w:r>
          </w:p>
        </w:tc>
        <w:tc>
          <w:tcPr>
            <w:tcW w:w="3260" w:type="dxa"/>
          </w:tcPr>
          <w:p w14:paraId="5049CAC6" w14:textId="77777777" w:rsidR="001A64D9" w:rsidRPr="008E45B1" w:rsidRDefault="001A64D9" w:rsidP="008D7E66">
            <w:pPr>
              <w:autoSpaceDE w:val="0"/>
              <w:autoSpaceDN w:val="0"/>
              <w:adjustRightInd w:val="0"/>
              <w:spacing w:after="0" w:line="240" w:lineRule="auto"/>
              <w:rPr>
                <w:bCs/>
                <w:sz w:val="20"/>
                <w:szCs w:val="20"/>
              </w:rPr>
            </w:pPr>
          </w:p>
        </w:tc>
      </w:tr>
      <w:tr w:rsidR="001A64D9" w:rsidRPr="008E45B1" w14:paraId="38E3606C" w14:textId="77777777" w:rsidTr="001A64D9">
        <w:trPr>
          <w:cantSplit/>
        </w:trPr>
        <w:tc>
          <w:tcPr>
            <w:tcW w:w="567" w:type="dxa"/>
          </w:tcPr>
          <w:p w14:paraId="05942969" w14:textId="77777777" w:rsidR="001A64D9" w:rsidRPr="008E45B1" w:rsidRDefault="001A64D9" w:rsidP="008D7E66">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2005628F" w14:textId="77777777" w:rsidR="001A64D9" w:rsidRPr="008E45B1" w:rsidRDefault="001A64D9" w:rsidP="008D7E66">
            <w:pPr>
              <w:spacing w:after="0" w:line="240" w:lineRule="auto"/>
              <w:rPr>
                <w:bCs/>
                <w:sz w:val="20"/>
                <w:szCs w:val="20"/>
              </w:rPr>
            </w:pPr>
            <w:r w:rsidRPr="008E45B1">
              <w:rPr>
                <w:bCs/>
                <w:sz w:val="20"/>
                <w:szCs w:val="20"/>
              </w:rPr>
              <w:t>Reguliuojamas intervalas tarp impulsų</w:t>
            </w:r>
          </w:p>
        </w:tc>
        <w:tc>
          <w:tcPr>
            <w:tcW w:w="3402" w:type="dxa"/>
          </w:tcPr>
          <w:p w14:paraId="09A2D162" w14:textId="77777777" w:rsidR="001A64D9" w:rsidRPr="008E45B1" w:rsidRDefault="001A64D9" w:rsidP="00345EFC">
            <w:pPr>
              <w:autoSpaceDE w:val="0"/>
              <w:autoSpaceDN w:val="0"/>
              <w:adjustRightInd w:val="0"/>
              <w:spacing w:after="0" w:line="240" w:lineRule="auto"/>
              <w:jc w:val="center"/>
              <w:rPr>
                <w:bCs/>
                <w:sz w:val="20"/>
                <w:szCs w:val="20"/>
              </w:rPr>
            </w:pPr>
            <w:r w:rsidRPr="008E45B1">
              <w:rPr>
                <w:bCs/>
                <w:sz w:val="20"/>
                <w:szCs w:val="20"/>
              </w:rPr>
              <w:t xml:space="preserve">≥ 100 ÷ 700 </w:t>
            </w:r>
            <w:proofErr w:type="spellStart"/>
            <w:r w:rsidRPr="008E45B1">
              <w:rPr>
                <w:bCs/>
                <w:sz w:val="20"/>
                <w:szCs w:val="20"/>
              </w:rPr>
              <w:t>ms</w:t>
            </w:r>
            <w:proofErr w:type="spellEnd"/>
          </w:p>
        </w:tc>
        <w:tc>
          <w:tcPr>
            <w:tcW w:w="3260" w:type="dxa"/>
          </w:tcPr>
          <w:p w14:paraId="46475061" w14:textId="77777777" w:rsidR="001A64D9" w:rsidRPr="008E45B1" w:rsidRDefault="001A64D9" w:rsidP="008D7E66">
            <w:pPr>
              <w:autoSpaceDE w:val="0"/>
              <w:autoSpaceDN w:val="0"/>
              <w:adjustRightInd w:val="0"/>
              <w:spacing w:after="0" w:line="240" w:lineRule="auto"/>
              <w:rPr>
                <w:bCs/>
                <w:sz w:val="20"/>
                <w:szCs w:val="20"/>
              </w:rPr>
            </w:pPr>
          </w:p>
        </w:tc>
      </w:tr>
      <w:tr w:rsidR="001A64D9" w:rsidRPr="008E45B1" w14:paraId="70911AD0" w14:textId="77777777" w:rsidTr="001A64D9">
        <w:trPr>
          <w:cantSplit/>
        </w:trPr>
        <w:tc>
          <w:tcPr>
            <w:tcW w:w="567" w:type="dxa"/>
          </w:tcPr>
          <w:p w14:paraId="05F6D825"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69CEACCD" w14:textId="77777777" w:rsidR="001A64D9" w:rsidRPr="008E45B1" w:rsidRDefault="001A64D9" w:rsidP="00951DE5">
            <w:pPr>
              <w:spacing w:after="0" w:line="240" w:lineRule="auto"/>
              <w:rPr>
                <w:bCs/>
                <w:sz w:val="20"/>
                <w:szCs w:val="20"/>
              </w:rPr>
            </w:pPr>
            <w:proofErr w:type="spellStart"/>
            <w:r w:rsidRPr="008E45B1">
              <w:rPr>
                <w:sz w:val="20"/>
                <w:szCs w:val="20"/>
                <w:lang w:eastAsia="lt-LT"/>
              </w:rPr>
              <w:t>Multitaškinio</w:t>
            </w:r>
            <w:proofErr w:type="spellEnd"/>
            <w:r w:rsidRPr="008E45B1">
              <w:rPr>
                <w:sz w:val="20"/>
                <w:szCs w:val="20"/>
                <w:lang w:eastAsia="lt-LT"/>
              </w:rPr>
              <w:t xml:space="preserve"> </w:t>
            </w:r>
            <w:proofErr w:type="spellStart"/>
            <w:r w:rsidRPr="008E45B1">
              <w:rPr>
                <w:sz w:val="20"/>
                <w:szCs w:val="20"/>
                <w:lang w:eastAsia="lt-LT"/>
              </w:rPr>
              <w:t>fotokoaguliacijos</w:t>
            </w:r>
            <w:proofErr w:type="spellEnd"/>
            <w:r w:rsidRPr="008E45B1">
              <w:rPr>
                <w:sz w:val="20"/>
                <w:szCs w:val="20"/>
                <w:lang w:eastAsia="lt-LT"/>
              </w:rPr>
              <w:t xml:space="preserve"> gydymo </w:t>
            </w:r>
            <w:proofErr w:type="spellStart"/>
            <w:r w:rsidRPr="008E45B1">
              <w:rPr>
                <w:sz w:val="20"/>
                <w:szCs w:val="20"/>
                <w:lang w:eastAsia="lt-LT"/>
              </w:rPr>
              <w:t>licenzija</w:t>
            </w:r>
            <w:proofErr w:type="spellEnd"/>
          </w:p>
        </w:tc>
        <w:tc>
          <w:tcPr>
            <w:tcW w:w="3402" w:type="dxa"/>
          </w:tcPr>
          <w:p w14:paraId="38C81881" w14:textId="77777777" w:rsidR="001A64D9" w:rsidRPr="008E45B1" w:rsidRDefault="001A64D9" w:rsidP="00345EFC">
            <w:pPr>
              <w:autoSpaceDE w:val="0"/>
              <w:autoSpaceDN w:val="0"/>
              <w:adjustRightInd w:val="0"/>
              <w:spacing w:after="0" w:line="240" w:lineRule="auto"/>
              <w:jc w:val="center"/>
              <w:rPr>
                <w:bCs/>
                <w:sz w:val="20"/>
                <w:szCs w:val="20"/>
              </w:rPr>
            </w:pPr>
            <w:r w:rsidRPr="008E45B1">
              <w:rPr>
                <w:bCs/>
                <w:sz w:val="20"/>
                <w:szCs w:val="20"/>
              </w:rPr>
              <w:t>Būtina</w:t>
            </w:r>
          </w:p>
        </w:tc>
        <w:tc>
          <w:tcPr>
            <w:tcW w:w="3260" w:type="dxa"/>
          </w:tcPr>
          <w:p w14:paraId="6F60D325" w14:textId="77777777" w:rsidR="001A64D9" w:rsidRPr="008E45B1" w:rsidRDefault="001A64D9" w:rsidP="00951DE5">
            <w:pPr>
              <w:autoSpaceDE w:val="0"/>
              <w:autoSpaceDN w:val="0"/>
              <w:adjustRightInd w:val="0"/>
              <w:spacing w:after="0" w:line="240" w:lineRule="auto"/>
              <w:rPr>
                <w:bCs/>
                <w:sz w:val="20"/>
                <w:szCs w:val="20"/>
              </w:rPr>
            </w:pPr>
          </w:p>
        </w:tc>
      </w:tr>
      <w:tr w:rsidR="001A64D9" w:rsidRPr="008E45B1" w14:paraId="21050F16" w14:textId="77777777" w:rsidTr="001A64D9">
        <w:trPr>
          <w:cantSplit/>
        </w:trPr>
        <w:tc>
          <w:tcPr>
            <w:tcW w:w="567" w:type="dxa"/>
          </w:tcPr>
          <w:p w14:paraId="09BE9ED1"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70DF7823" w14:textId="77777777" w:rsidR="001A64D9" w:rsidRPr="008E45B1" w:rsidRDefault="001A64D9" w:rsidP="00951DE5">
            <w:pPr>
              <w:spacing w:after="0" w:line="240" w:lineRule="auto"/>
              <w:rPr>
                <w:sz w:val="20"/>
                <w:szCs w:val="20"/>
                <w:lang w:eastAsia="lt-LT"/>
              </w:rPr>
            </w:pPr>
            <w:r w:rsidRPr="008E45B1">
              <w:rPr>
                <w:sz w:val="20"/>
                <w:szCs w:val="20"/>
                <w:lang w:eastAsia="lt-LT"/>
              </w:rPr>
              <w:t>SLT gydymo licenzija</w:t>
            </w:r>
          </w:p>
        </w:tc>
        <w:tc>
          <w:tcPr>
            <w:tcW w:w="3402" w:type="dxa"/>
          </w:tcPr>
          <w:p w14:paraId="4810CA1B" w14:textId="77777777" w:rsidR="001A64D9" w:rsidRPr="008E45B1" w:rsidRDefault="001A64D9" w:rsidP="00345EFC">
            <w:pPr>
              <w:autoSpaceDE w:val="0"/>
              <w:autoSpaceDN w:val="0"/>
              <w:adjustRightInd w:val="0"/>
              <w:spacing w:after="0" w:line="240" w:lineRule="auto"/>
              <w:jc w:val="center"/>
              <w:rPr>
                <w:bCs/>
                <w:sz w:val="20"/>
                <w:szCs w:val="20"/>
              </w:rPr>
            </w:pPr>
            <w:r w:rsidRPr="008E45B1">
              <w:rPr>
                <w:bCs/>
                <w:sz w:val="20"/>
                <w:szCs w:val="20"/>
              </w:rPr>
              <w:t>Būtina</w:t>
            </w:r>
          </w:p>
        </w:tc>
        <w:tc>
          <w:tcPr>
            <w:tcW w:w="3260" w:type="dxa"/>
          </w:tcPr>
          <w:p w14:paraId="47263D28" w14:textId="77777777" w:rsidR="001A64D9" w:rsidRPr="008E45B1" w:rsidRDefault="001A64D9" w:rsidP="00951DE5">
            <w:pPr>
              <w:autoSpaceDE w:val="0"/>
              <w:autoSpaceDN w:val="0"/>
              <w:adjustRightInd w:val="0"/>
              <w:spacing w:after="0" w:line="240" w:lineRule="auto"/>
              <w:rPr>
                <w:bCs/>
                <w:sz w:val="20"/>
                <w:szCs w:val="20"/>
              </w:rPr>
            </w:pPr>
          </w:p>
        </w:tc>
      </w:tr>
      <w:tr w:rsidR="001A64D9" w:rsidRPr="008E45B1" w14:paraId="6AABD1D5" w14:textId="77777777" w:rsidTr="001A64D9">
        <w:trPr>
          <w:cantSplit/>
        </w:trPr>
        <w:tc>
          <w:tcPr>
            <w:tcW w:w="567" w:type="dxa"/>
          </w:tcPr>
          <w:p w14:paraId="5A207384"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29FC7575" w14:textId="77777777" w:rsidR="001A64D9" w:rsidRPr="008E45B1" w:rsidRDefault="001A64D9" w:rsidP="00951DE5">
            <w:pPr>
              <w:widowControl w:val="0"/>
              <w:autoSpaceDE w:val="0"/>
              <w:autoSpaceDN w:val="0"/>
              <w:adjustRightInd w:val="0"/>
              <w:spacing w:after="0" w:line="240" w:lineRule="auto"/>
              <w:rPr>
                <w:sz w:val="20"/>
                <w:szCs w:val="20"/>
              </w:rPr>
            </w:pPr>
            <w:r w:rsidRPr="008E45B1">
              <w:rPr>
                <w:sz w:val="20"/>
                <w:szCs w:val="20"/>
              </w:rPr>
              <w:t>YAG lazeris</w:t>
            </w:r>
          </w:p>
        </w:tc>
        <w:tc>
          <w:tcPr>
            <w:tcW w:w="3402" w:type="dxa"/>
          </w:tcPr>
          <w:p w14:paraId="5532CF90" w14:textId="77777777" w:rsidR="001A64D9" w:rsidRPr="008E45B1" w:rsidRDefault="001A64D9" w:rsidP="00345EFC">
            <w:pPr>
              <w:widowControl w:val="0"/>
              <w:autoSpaceDE w:val="0"/>
              <w:autoSpaceDN w:val="0"/>
              <w:adjustRightInd w:val="0"/>
              <w:spacing w:after="0" w:line="240" w:lineRule="auto"/>
              <w:jc w:val="center"/>
              <w:rPr>
                <w:sz w:val="20"/>
                <w:szCs w:val="20"/>
              </w:rPr>
            </w:pPr>
            <w:r w:rsidRPr="008E45B1">
              <w:rPr>
                <w:sz w:val="20"/>
                <w:szCs w:val="20"/>
              </w:rPr>
              <w:t xml:space="preserve">Pramušimo lazeris, skirtas antrinės kataraktos gydymui - </w:t>
            </w:r>
            <w:proofErr w:type="spellStart"/>
            <w:r w:rsidRPr="008E45B1">
              <w:rPr>
                <w:sz w:val="20"/>
                <w:szCs w:val="20"/>
              </w:rPr>
              <w:t>kapsulotomijai</w:t>
            </w:r>
            <w:proofErr w:type="spellEnd"/>
            <w:r w:rsidRPr="008E45B1">
              <w:rPr>
                <w:sz w:val="20"/>
                <w:szCs w:val="20"/>
              </w:rPr>
              <w:t xml:space="preserve">, </w:t>
            </w:r>
            <w:proofErr w:type="spellStart"/>
            <w:r w:rsidRPr="008E45B1">
              <w:rPr>
                <w:sz w:val="20"/>
                <w:szCs w:val="20"/>
              </w:rPr>
              <w:t>iridotomijai</w:t>
            </w:r>
            <w:proofErr w:type="spellEnd"/>
          </w:p>
        </w:tc>
        <w:tc>
          <w:tcPr>
            <w:tcW w:w="3260" w:type="dxa"/>
          </w:tcPr>
          <w:p w14:paraId="19519AC9" w14:textId="77777777" w:rsidR="001A64D9" w:rsidRPr="008E45B1" w:rsidRDefault="001A64D9" w:rsidP="00951DE5">
            <w:pPr>
              <w:widowControl w:val="0"/>
              <w:autoSpaceDE w:val="0"/>
              <w:autoSpaceDN w:val="0"/>
              <w:adjustRightInd w:val="0"/>
              <w:spacing w:after="0" w:line="240" w:lineRule="auto"/>
              <w:rPr>
                <w:sz w:val="20"/>
                <w:szCs w:val="20"/>
              </w:rPr>
            </w:pPr>
          </w:p>
        </w:tc>
      </w:tr>
      <w:tr w:rsidR="001A64D9" w:rsidRPr="008E45B1" w14:paraId="671AA7EC" w14:textId="77777777" w:rsidTr="001A64D9">
        <w:trPr>
          <w:cantSplit/>
        </w:trPr>
        <w:tc>
          <w:tcPr>
            <w:tcW w:w="567" w:type="dxa"/>
          </w:tcPr>
          <w:p w14:paraId="5C9DB6CA"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297A3821" w14:textId="77777777" w:rsidR="001A64D9" w:rsidRPr="008E45B1" w:rsidRDefault="001A64D9" w:rsidP="00951DE5">
            <w:pPr>
              <w:autoSpaceDE w:val="0"/>
              <w:autoSpaceDN w:val="0"/>
              <w:adjustRightInd w:val="0"/>
              <w:spacing w:after="0" w:line="240" w:lineRule="auto"/>
              <w:rPr>
                <w:color w:val="000000"/>
                <w:sz w:val="20"/>
                <w:szCs w:val="20"/>
              </w:rPr>
            </w:pPr>
            <w:r w:rsidRPr="008E45B1">
              <w:rPr>
                <w:color w:val="000000"/>
                <w:sz w:val="20"/>
                <w:szCs w:val="20"/>
              </w:rPr>
              <w:t>Lazerio bangos ilgis</w:t>
            </w:r>
          </w:p>
        </w:tc>
        <w:tc>
          <w:tcPr>
            <w:tcW w:w="3402" w:type="dxa"/>
          </w:tcPr>
          <w:p w14:paraId="50C80E2C"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 xml:space="preserve">1064 ± 5 </w:t>
            </w:r>
            <w:proofErr w:type="spellStart"/>
            <w:r w:rsidRPr="008E45B1">
              <w:rPr>
                <w:color w:val="000000"/>
                <w:sz w:val="20"/>
                <w:szCs w:val="20"/>
              </w:rPr>
              <w:t>nm</w:t>
            </w:r>
            <w:proofErr w:type="spellEnd"/>
          </w:p>
        </w:tc>
        <w:tc>
          <w:tcPr>
            <w:tcW w:w="3260" w:type="dxa"/>
          </w:tcPr>
          <w:p w14:paraId="25D49311" w14:textId="77777777" w:rsidR="001A64D9" w:rsidRPr="008E45B1" w:rsidRDefault="001A64D9" w:rsidP="00951DE5">
            <w:pPr>
              <w:autoSpaceDE w:val="0"/>
              <w:autoSpaceDN w:val="0"/>
              <w:adjustRightInd w:val="0"/>
              <w:spacing w:after="0" w:line="240" w:lineRule="auto"/>
              <w:rPr>
                <w:sz w:val="20"/>
                <w:szCs w:val="20"/>
              </w:rPr>
            </w:pPr>
          </w:p>
        </w:tc>
      </w:tr>
      <w:tr w:rsidR="001A64D9" w:rsidRPr="008E45B1" w14:paraId="5EB75305" w14:textId="77777777" w:rsidTr="001A64D9">
        <w:trPr>
          <w:cantSplit/>
        </w:trPr>
        <w:tc>
          <w:tcPr>
            <w:tcW w:w="567" w:type="dxa"/>
          </w:tcPr>
          <w:p w14:paraId="04A90425"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6310B922" w14:textId="77777777" w:rsidR="001A64D9" w:rsidRPr="008E45B1" w:rsidRDefault="001A64D9" w:rsidP="00951DE5">
            <w:pPr>
              <w:autoSpaceDE w:val="0"/>
              <w:autoSpaceDN w:val="0"/>
              <w:adjustRightInd w:val="0"/>
              <w:spacing w:after="0" w:line="240" w:lineRule="auto"/>
              <w:rPr>
                <w:color w:val="000000"/>
                <w:sz w:val="20"/>
                <w:szCs w:val="20"/>
              </w:rPr>
            </w:pPr>
            <w:r w:rsidRPr="008E45B1">
              <w:rPr>
                <w:color w:val="000000"/>
                <w:sz w:val="20"/>
                <w:szCs w:val="20"/>
              </w:rPr>
              <w:t>Rėžimas</w:t>
            </w:r>
          </w:p>
        </w:tc>
        <w:tc>
          <w:tcPr>
            <w:tcW w:w="3402" w:type="dxa"/>
          </w:tcPr>
          <w:p w14:paraId="139B4850"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 xml:space="preserve">Gausinis arba </w:t>
            </w:r>
            <w:proofErr w:type="spellStart"/>
            <w:r w:rsidRPr="008E45B1">
              <w:rPr>
                <w:color w:val="000000"/>
                <w:sz w:val="20"/>
                <w:szCs w:val="20"/>
              </w:rPr>
              <w:t>super</w:t>
            </w:r>
            <w:proofErr w:type="spellEnd"/>
            <w:r w:rsidRPr="008E45B1">
              <w:rPr>
                <w:color w:val="000000"/>
                <w:sz w:val="20"/>
                <w:szCs w:val="20"/>
              </w:rPr>
              <w:t xml:space="preserve"> Gausinis</w:t>
            </w:r>
          </w:p>
        </w:tc>
        <w:tc>
          <w:tcPr>
            <w:tcW w:w="3260" w:type="dxa"/>
          </w:tcPr>
          <w:p w14:paraId="4731DB4F" w14:textId="77777777" w:rsidR="001A64D9" w:rsidRPr="008E45B1" w:rsidRDefault="001A64D9" w:rsidP="00951DE5">
            <w:pPr>
              <w:autoSpaceDE w:val="0"/>
              <w:autoSpaceDN w:val="0"/>
              <w:adjustRightInd w:val="0"/>
              <w:spacing w:after="0" w:line="240" w:lineRule="auto"/>
              <w:rPr>
                <w:sz w:val="20"/>
                <w:szCs w:val="20"/>
              </w:rPr>
            </w:pPr>
          </w:p>
        </w:tc>
      </w:tr>
      <w:tr w:rsidR="001A64D9" w:rsidRPr="008E45B1" w14:paraId="6153136F" w14:textId="77777777" w:rsidTr="001A64D9">
        <w:trPr>
          <w:cantSplit/>
        </w:trPr>
        <w:tc>
          <w:tcPr>
            <w:tcW w:w="567" w:type="dxa"/>
          </w:tcPr>
          <w:p w14:paraId="39F8C12E"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1717DDCD" w14:textId="77777777" w:rsidR="001A64D9" w:rsidRPr="008E45B1" w:rsidRDefault="001A64D9" w:rsidP="00951DE5">
            <w:pPr>
              <w:autoSpaceDE w:val="0"/>
              <w:autoSpaceDN w:val="0"/>
              <w:adjustRightInd w:val="0"/>
              <w:spacing w:after="0" w:line="240" w:lineRule="auto"/>
              <w:rPr>
                <w:color w:val="000000"/>
                <w:sz w:val="20"/>
                <w:szCs w:val="20"/>
              </w:rPr>
            </w:pPr>
            <w:r w:rsidRPr="008E45B1">
              <w:rPr>
                <w:color w:val="000000"/>
                <w:sz w:val="20"/>
                <w:szCs w:val="20"/>
              </w:rPr>
              <w:t>Impulso trukmė</w:t>
            </w:r>
          </w:p>
        </w:tc>
        <w:tc>
          <w:tcPr>
            <w:tcW w:w="3402" w:type="dxa"/>
          </w:tcPr>
          <w:p w14:paraId="09A4BE05"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 xml:space="preserve">&lt; 4 </w:t>
            </w:r>
            <w:proofErr w:type="spellStart"/>
            <w:r w:rsidRPr="008E45B1">
              <w:rPr>
                <w:color w:val="000000"/>
                <w:sz w:val="20"/>
                <w:szCs w:val="20"/>
              </w:rPr>
              <w:t>ns</w:t>
            </w:r>
            <w:proofErr w:type="spellEnd"/>
          </w:p>
        </w:tc>
        <w:tc>
          <w:tcPr>
            <w:tcW w:w="3260" w:type="dxa"/>
          </w:tcPr>
          <w:p w14:paraId="101A704E" w14:textId="77777777" w:rsidR="001A64D9" w:rsidRPr="008E45B1" w:rsidRDefault="001A64D9" w:rsidP="00951DE5">
            <w:pPr>
              <w:autoSpaceDE w:val="0"/>
              <w:autoSpaceDN w:val="0"/>
              <w:adjustRightInd w:val="0"/>
              <w:spacing w:after="0" w:line="240" w:lineRule="auto"/>
              <w:rPr>
                <w:sz w:val="20"/>
                <w:szCs w:val="20"/>
              </w:rPr>
            </w:pPr>
          </w:p>
        </w:tc>
      </w:tr>
      <w:tr w:rsidR="001A64D9" w:rsidRPr="008E45B1" w14:paraId="398F9CDB" w14:textId="77777777" w:rsidTr="001A64D9">
        <w:trPr>
          <w:cantSplit/>
        </w:trPr>
        <w:tc>
          <w:tcPr>
            <w:tcW w:w="567" w:type="dxa"/>
          </w:tcPr>
          <w:p w14:paraId="4B1D84E1"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467F99BC" w14:textId="77777777" w:rsidR="001A64D9" w:rsidRPr="008E45B1" w:rsidRDefault="001A64D9" w:rsidP="00951DE5">
            <w:pPr>
              <w:autoSpaceDE w:val="0"/>
              <w:autoSpaceDN w:val="0"/>
              <w:adjustRightInd w:val="0"/>
              <w:spacing w:after="0" w:line="240" w:lineRule="auto"/>
              <w:rPr>
                <w:color w:val="000000"/>
                <w:sz w:val="20"/>
                <w:szCs w:val="20"/>
              </w:rPr>
            </w:pPr>
            <w:r w:rsidRPr="008E45B1">
              <w:rPr>
                <w:color w:val="000000"/>
                <w:sz w:val="20"/>
                <w:szCs w:val="20"/>
              </w:rPr>
              <w:t>Maksimali lazerio energija</w:t>
            </w:r>
          </w:p>
        </w:tc>
        <w:tc>
          <w:tcPr>
            <w:tcW w:w="3402" w:type="dxa"/>
          </w:tcPr>
          <w:p w14:paraId="28398DA7"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 xml:space="preserve">Pavienio impulso ≥ 9 ÷ 10 </w:t>
            </w:r>
            <w:proofErr w:type="spellStart"/>
            <w:r w:rsidRPr="008E45B1">
              <w:rPr>
                <w:color w:val="000000"/>
                <w:sz w:val="20"/>
                <w:szCs w:val="20"/>
              </w:rPr>
              <w:t>mJ</w:t>
            </w:r>
            <w:proofErr w:type="spellEnd"/>
          </w:p>
          <w:p w14:paraId="42FBF6AA"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 xml:space="preserve">Dvigubo impulso ≥ 18 ÷ 20 </w:t>
            </w:r>
            <w:proofErr w:type="spellStart"/>
            <w:r w:rsidRPr="008E45B1">
              <w:rPr>
                <w:color w:val="000000"/>
                <w:sz w:val="20"/>
                <w:szCs w:val="20"/>
              </w:rPr>
              <w:t>mJ</w:t>
            </w:r>
            <w:proofErr w:type="spellEnd"/>
          </w:p>
          <w:p w14:paraId="5732BE09"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 xml:space="preserve">Trigubo impulso ≥ 29 ÷ 30 </w:t>
            </w:r>
            <w:proofErr w:type="spellStart"/>
            <w:r w:rsidRPr="008E45B1">
              <w:rPr>
                <w:color w:val="000000"/>
                <w:sz w:val="20"/>
                <w:szCs w:val="20"/>
              </w:rPr>
              <w:t>mJ</w:t>
            </w:r>
            <w:proofErr w:type="spellEnd"/>
          </w:p>
        </w:tc>
        <w:tc>
          <w:tcPr>
            <w:tcW w:w="3260" w:type="dxa"/>
          </w:tcPr>
          <w:p w14:paraId="50B136C9" w14:textId="77777777" w:rsidR="001A64D9" w:rsidRPr="008E45B1" w:rsidRDefault="001A64D9" w:rsidP="00951DE5">
            <w:pPr>
              <w:autoSpaceDE w:val="0"/>
              <w:autoSpaceDN w:val="0"/>
              <w:adjustRightInd w:val="0"/>
              <w:spacing w:after="0" w:line="240" w:lineRule="auto"/>
              <w:rPr>
                <w:sz w:val="20"/>
                <w:szCs w:val="20"/>
              </w:rPr>
            </w:pPr>
          </w:p>
        </w:tc>
      </w:tr>
      <w:tr w:rsidR="001A64D9" w:rsidRPr="008E45B1" w14:paraId="1F911732" w14:textId="77777777" w:rsidTr="001A64D9">
        <w:trPr>
          <w:cantSplit/>
        </w:trPr>
        <w:tc>
          <w:tcPr>
            <w:tcW w:w="567" w:type="dxa"/>
          </w:tcPr>
          <w:p w14:paraId="55813D3F"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5A1782DC" w14:textId="77777777" w:rsidR="001A64D9" w:rsidRPr="008E45B1" w:rsidRDefault="001A64D9" w:rsidP="00951DE5">
            <w:pPr>
              <w:autoSpaceDE w:val="0"/>
              <w:autoSpaceDN w:val="0"/>
              <w:adjustRightInd w:val="0"/>
              <w:spacing w:after="0" w:line="240" w:lineRule="auto"/>
              <w:rPr>
                <w:color w:val="000000"/>
                <w:sz w:val="20"/>
                <w:szCs w:val="20"/>
              </w:rPr>
            </w:pPr>
            <w:r w:rsidRPr="008E45B1">
              <w:rPr>
                <w:color w:val="000000"/>
                <w:sz w:val="20"/>
                <w:szCs w:val="20"/>
              </w:rPr>
              <w:t>Impulsų pasikartojimo dažnis</w:t>
            </w:r>
          </w:p>
        </w:tc>
        <w:tc>
          <w:tcPr>
            <w:tcW w:w="3402" w:type="dxa"/>
          </w:tcPr>
          <w:p w14:paraId="53041E1E"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Maksimaliai ≥ 2 Hz</w:t>
            </w:r>
          </w:p>
        </w:tc>
        <w:tc>
          <w:tcPr>
            <w:tcW w:w="3260" w:type="dxa"/>
          </w:tcPr>
          <w:p w14:paraId="600449D3" w14:textId="77777777" w:rsidR="001A64D9" w:rsidRPr="008E45B1" w:rsidRDefault="001A64D9" w:rsidP="00951DE5">
            <w:pPr>
              <w:autoSpaceDE w:val="0"/>
              <w:autoSpaceDN w:val="0"/>
              <w:adjustRightInd w:val="0"/>
              <w:spacing w:after="0" w:line="240" w:lineRule="auto"/>
              <w:rPr>
                <w:sz w:val="20"/>
                <w:szCs w:val="20"/>
              </w:rPr>
            </w:pPr>
          </w:p>
        </w:tc>
      </w:tr>
      <w:tr w:rsidR="001A64D9" w:rsidRPr="008E45B1" w14:paraId="5B66DB1A" w14:textId="77777777" w:rsidTr="001A64D9">
        <w:trPr>
          <w:cantSplit/>
        </w:trPr>
        <w:tc>
          <w:tcPr>
            <w:tcW w:w="567" w:type="dxa"/>
          </w:tcPr>
          <w:p w14:paraId="1C339017" w14:textId="77777777" w:rsidR="001A64D9" w:rsidRPr="008E45B1" w:rsidRDefault="001A64D9" w:rsidP="00951DE5">
            <w:pPr>
              <w:numPr>
                <w:ilvl w:val="0"/>
                <w:numId w:val="45"/>
              </w:numPr>
              <w:tabs>
                <w:tab w:val="left" w:pos="72"/>
                <w:tab w:val="left" w:pos="317"/>
              </w:tabs>
              <w:spacing w:after="0" w:line="240" w:lineRule="auto"/>
              <w:ind w:left="0" w:firstLine="0"/>
              <w:jc w:val="center"/>
              <w:rPr>
                <w:bCs/>
                <w:sz w:val="20"/>
                <w:szCs w:val="20"/>
              </w:rPr>
            </w:pPr>
          </w:p>
        </w:tc>
        <w:tc>
          <w:tcPr>
            <w:tcW w:w="3119" w:type="dxa"/>
          </w:tcPr>
          <w:p w14:paraId="012B7B4E" w14:textId="77777777" w:rsidR="001A64D9" w:rsidRPr="008E45B1" w:rsidRDefault="001A64D9" w:rsidP="00951DE5">
            <w:pPr>
              <w:autoSpaceDE w:val="0"/>
              <w:autoSpaceDN w:val="0"/>
              <w:adjustRightInd w:val="0"/>
              <w:spacing w:after="0" w:line="240" w:lineRule="auto"/>
              <w:rPr>
                <w:sz w:val="20"/>
                <w:szCs w:val="20"/>
              </w:rPr>
            </w:pPr>
            <w:r w:rsidRPr="008E45B1">
              <w:rPr>
                <w:sz w:val="20"/>
                <w:szCs w:val="20"/>
              </w:rPr>
              <w:t>Fokuso diametras</w:t>
            </w:r>
          </w:p>
        </w:tc>
        <w:tc>
          <w:tcPr>
            <w:tcW w:w="3402" w:type="dxa"/>
          </w:tcPr>
          <w:p w14:paraId="7C26149B" w14:textId="77777777" w:rsidR="001A64D9" w:rsidRPr="008E45B1" w:rsidRDefault="001A64D9" w:rsidP="00345EFC">
            <w:pPr>
              <w:autoSpaceDE w:val="0"/>
              <w:autoSpaceDN w:val="0"/>
              <w:adjustRightInd w:val="0"/>
              <w:spacing w:after="0" w:line="240" w:lineRule="auto"/>
              <w:jc w:val="center"/>
              <w:rPr>
                <w:sz w:val="20"/>
                <w:szCs w:val="20"/>
              </w:rPr>
            </w:pPr>
            <w:r w:rsidRPr="008E45B1">
              <w:rPr>
                <w:sz w:val="20"/>
                <w:szCs w:val="20"/>
              </w:rPr>
              <w:t>≤ 10 µm ore</w:t>
            </w:r>
          </w:p>
        </w:tc>
        <w:tc>
          <w:tcPr>
            <w:tcW w:w="3260" w:type="dxa"/>
          </w:tcPr>
          <w:p w14:paraId="5BF18421" w14:textId="77777777" w:rsidR="001A64D9" w:rsidRPr="008E45B1" w:rsidRDefault="001A64D9" w:rsidP="00951DE5">
            <w:pPr>
              <w:autoSpaceDE w:val="0"/>
              <w:autoSpaceDN w:val="0"/>
              <w:adjustRightInd w:val="0"/>
              <w:spacing w:after="0" w:line="240" w:lineRule="auto"/>
              <w:rPr>
                <w:sz w:val="20"/>
                <w:szCs w:val="20"/>
              </w:rPr>
            </w:pPr>
          </w:p>
        </w:tc>
      </w:tr>
      <w:tr w:rsidR="001A64D9" w:rsidRPr="008E45B1" w14:paraId="2F5D3C2C" w14:textId="77777777" w:rsidTr="001A64D9">
        <w:trPr>
          <w:cantSplit/>
        </w:trPr>
        <w:tc>
          <w:tcPr>
            <w:tcW w:w="567" w:type="dxa"/>
          </w:tcPr>
          <w:p w14:paraId="13F04A9E"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046B3E88" w14:textId="77777777" w:rsidR="001A64D9" w:rsidRPr="008E45B1" w:rsidRDefault="001A64D9" w:rsidP="00951DE5">
            <w:pPr>
              <w:autoSpaceDE w:val="0"/>
              <w:autoSpaceDN w:val="0"/>
              <w:adjustRightInd w:val="0"/>
              <w:spacing w:after="0" w:line="240" w:lineRule="auto"/>
              <w:rPr>
                <w:color w:val="000000"/>
                <w:sz w:val="20"/>
                <w:szCs w:val="20"/>
              </w:rPr>
            </w:pPr>
            <w:r w:rsidRPr="008E45B1">
              <w:rPr>
                <w:color w:val="000000"/>
                <w:sz w:val="20"/>
                <w:szCs w:val="20"/>
              </w:rPr>
              <w:t>Prisitaikymo spindulys</w:t>
            </w:r>
          </w:p>
        </w:tc>
        <w:tc>
          <w:tcPr>
            <w:tcW w:w="3402" w:type="dxa"/>
          </w:tcPr>
          <w:p w14:paraId="214AA48D"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 xml:space="preserve">Diodas 660 ÷ 680 </w:t>
            </w:r>
            <w:proofErr w:type="spellStart"/>
            <w:r w:rsidRPr="008E45B1">
              <w:rPr>
                <w:color w:val="000000"/>
                <w:sz w:val="20"/>
                <w:szCs w:val="20"/>
              </w:rPr>
              <w:t>nm</w:t>
            </w:r>
            <w:proofErr w:type="spellEnd"/>
            <w:r w:rsidRPr="008E45B1">
              <w:rPr>
                <w:color w:val="000000"/>
                <w:sz w:val="20"/>
                <w:szCs w:val="20"/>
              </w:rPr>
              <w:t>,</w:t>
            </w:r>
          </w:p>
          <w:p w14:paraId="47977117"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color w:val="000000"/>
                <w:sz w:val="20"/>
                <w:szCs w:val="20"/>
              </w:rPr>
              <w:t>2 taškų</w:t>
            </w:r>
          </w:p>
        </w:tc>
        <w:tc>
          <w:tcPr>
            <w:tcW w:w="3260" w:type="dxa"/>
          </w:tcPr>
          <w:p w14:paraId="17DA5E38" w14:textId="77777777" w:rsidR="001A64D9" w:rsidRPr="008E45B1" w:rsidRDefault="001A64D9" w:rsidP="00951DE5">
            <w:pPr>
              <w:autoSpaceDE w:val="0"/>
              <w:autoSpaceDN w:val="0"/>
              <w:adjustRightInd w:val="0"/>
              <w:spacing w:after="0" w:line="240" w:lineRule="auto"/>
              <w:rPr>
                <w:sz w:val="20"/>
                <w:szCs w:val="20"/>
              </w:rPr>
            </w:pPr>
          </w:p>
        </w:tc>
      </w:tr>
      <w:tr w:rsidR="001A64D9" w:rsidRPr="008E45B1" w14:paraId="4E06A87A" w14:textId="77777777" w:rsidTr="001A64D9">
        <w:trPr>
          <w:cantSplit/>
        </w:trPr>
        <w:tc>
          <w:tcPr>
            <w:tcW w:w="567" w:type="dxa"/>
          </w:tcPr>
          <w:p w14:paraId="26DA35CF" w14:textId="77777777" w:rsidR="001A64D9" w:rsidRPr="008E45B1" w:rsidRDefault="001A64D9" w:rsidP="00951DE5">
            <w:pPr>
              <w:numPr>
                <w:ilvl w:val="0"/>
                <w:numId w:val="45"/>
              </w:numPr>
              <w:tabs>
                <w:tab w:val="left" w:pos="72"/>
                <w:tab w:val="left" w:pos="317"/>
              </w:tabs>
              <w:spacing w:after="0" w:line="240" w:lineRule="auto"/>
              <w:ind w:left="0" w:firstLine="0"/>
              <w:jc w:val="center"/>
              <w:rPr>
                <w:bCs/>
                <w:sz w:val="20"/>
                <w:szCs w:val="20"/>
              </w:rPr>
            </w:pPr>
          </w:p>
        </w:tc>
        <w:tc>
          <w:tcPr>
            <w:tcW w:w="3119" w:type="dxa"/>
          </w:tcPr>
          <w:p w14:paraId="1C4F072A" w14:textId="77777777" w:rsidR="001A64D9" w:rsidRPr="008E45B1" w:rsidRDefault="001A64D9" w:rsidP="00951DE5">
            <w:pPr>
              <w:autoSpaceDE w:val="0"/>
              <w:autoSpaceDN w:val="0"/>
              <w:adjustRightInd w:val="0"/>
              <w:spacing w:after="0" w:line="240" w:lineRule="auto"/>
              <w:rPr>
                <w:sz w:val="20"/>
                <w:szCs w:val="20"/>
              </w:rPr>
            </w:pPr>
            <w:r w:rsidRPr="008E45B1">
              <w:rPr>
                <w:rFonts w:eastAsia="Times New Roman"/>
                <w:bCs/>
                <w:sz w:val="20"/>
                <w:szCs w:val="20"/>
                <w:lang w:eastAsia="lt-LT"/>
              </w:rPr>
              <w:t xml:space="preserve">Keičiamas fokuso poslinkis </w:t>
            </w:r>
          </w:p>
        </w:tc>
        <w:tc>
          <w:tcPr>
            <w:tcW w:w="3402" w:type="dxa"/>
          </w:tcPr>
          <w:p w14:paraId="1ED29C3E" w14:textId="77777777" w:rsidR="001A64D9" w:rsidRPr="008E45B1" w:rsidRDefault="001A64D9" w:rsidP="00345EFC">
            <w:pPr>
              <w:autoSpaceDE w:val="0"/>
              <w:autoSpaceDN w:val="0"/>
              <w:adjustRightInd w:val="0"/>
              <w:spacing w:after="0" w:line="240" w:lineRule="auto"/>
              <w:jc w:val="center"/>
              <w:rPr>
                <w:sz w:val="20"/>
                <w:szCs w:val="20"/>
              </w:rPr>
            </w:pPr>
            <w:r w:rsidRPr="008E45B1">
              <w:rPr>
                <w:rFonts w:eastAsia="ZeissFrutigerNextPro-LtCn"/>
                <w:sz w:val="20"/>
                <w:szCs w:val="20"/>
                <w:lang w:eastAsia="lt-LT"/>
              </w:rPr>
              <w:t xml:space="preserve">Keičiamas ≥150 </w:t>
            </w:r>
            <w:proofErr w:type="spellStart"/>
            <w:r w:rsidRPr="008E45B1">
              <w:rPr>
                <w:rFonts w:eastAsia="ZeissFrutigerNextPro-LtCn"/>
                <w:sz w:val="20"/>
                <w:szCs w:val="20"/>
                <w:lang w:eastAsia="lt-LT"/>
              </w:rPr>
              <w:t>μm</w:t>
            </w:r>
            <w:proofErr w:type="spellEnd"/>
            <w:r w:rsidRPr="008E45B1">
              <w:rPr>
                <w:rFonts w:eastAsia="ZeissFrutigerNextPro-LtCn"/>
                <w:sz w:val="20"/>
                <w:szCs w:val="20"/>
                <w:lang w:eastAsia="lt-LT"/>
              </w:rPr>
              <w:t xml:space="preserve"> (į priekį ir į galą)</w:t>
            </w:r>
          </w:p>
        </w:tc>
        <w:tc>
          <w:tcPr>
            <w:tcW w:w="3260" w:type="dxa"/>
          </w:tcPr>
          <w:p w14:paraId="10C0C307" w14:textId="77777777" w:rsidR="001A64D9" w:rsidRPr="008E45B1" w:rsidRDefault="001A64D9" w:rsidP="00951DE5">
            <w:pPr>
              <w:autoSpaceDE w:val="0"/>
              <w:autoSpaceDN w:val="0"/>
              <w:adjustRightInd w:val="0"/>
              <w:spacing w:after="0" w:line="240" w:lineRule="auto"/>
              <w:rPr>
                <w:sz w:val="20"/>
                <w:szCs w:val="20"/>
              </w:rPr>
            </w:pPr>
          </w:p>
        </w:tc>
      </w:tr>
      <w:tr w:rsidR="001A64D9" w:rsidRPr="008E45B1" w14:paraId="1C63299E" w14:textId="77777777" w:rsidTr="001A64D9">
        <w:trPr>
          <w:cantSplit/>
        </w:trPr>
        <w:tc>
          <w:tcPr>
            <w:tcW w:w="567" w:type="dxa"/>
          </w:tcPr>
          <w:p w14:paraId="707A2E5A"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1A513154" w14:textId="77777777" w:rsidR="001A64D9" w:rsidRPr="008E45B1" w:rsidRDefault="001A64D9" w:rsidP="00951DE5">
            <w:pPr>
              <w:spacing w:after="0" w:line="240" w:lineRule="auto"/>
              <w:jc w:val="both"/>
              <w:rPr>
                <w:bCs/>
                <w:sz w:val="20"/>
                <w:szCs w:val="20"/>
              </w:rPr>
            </w:pPr>
            <w:r w:rsidRPr="008E45B1">
              <w:rPr>
                <w:bCs/>
                <w:sz w:val="20"/>
                <w:szCs w:val="20"/>
              </w:rPr>
              <w:t>Lazerių valdymas</w:t>
            </w:r>
          </w:p>
        </w:tc>
        <w:tc>
          <w:tcPr>
            <w:tcW w:w="3402" w:type="dxa"/>
          </w:tcPr>
          <w:p w14:paraId="37DE1618" w14:textId="77777777" w:rsidR="001A64D9" w:rsidRPr="008E45B1" w:rsidRDefault="001A64D9" w:rsidP="00345EFC">
            <w:pPr>
              <w:spacing w:after="0" w:line="240" w:lineRule="auto"/>
              <w:jc w:val="center"/>
              <w:rPr>
                <w:bCs/>
                <w:sz w:val="20"/>
                <w:szCs w:val="20"/>
              </w:rPr>
            </w:pPr>
            <w:r w:rsidRPr="008E45B1">
              <w:rPr>
                <w:bCs/>
                <w:sz w:val="20"/>
                <w:szCs w:val="20"/>
              </w:rPr>
              <w:t>Valdymo panelė su prisilietimu valdomu spalvotu ekranu, su pašvietimu.</w:t>
            </w:r>
          </w:p>
        </w:tc>
        <w:tc>
          <w:tcPr>
            <w:tcW w:w="3260" w:type="dxa"/>
          </w:tcPr>
          <w:p w14:paraId="5E02617F" w14:textId="77777777" w:rsidR="001A64D9" w:rsidRPr="008E45B1" w:rsidRDefault="001A64D9" w:rsidP="00951DE5">
            <w:pPr>
              <w:spacing w:after="0" w:line="240" w:lineRule="auto"/>
              <w:rPr>
                <w:bCs/>
                <w:sz w:val="20"/>
                <w:szCs w:val="20"/>
              </w:rPr>
            </w:pPr>
          </w:p>
        </w:tc>
      </w:tr>
      <w:tr w:rsidR="001A64D9" w:rsidRPr="008E45B1" w14:paraId="208A16E8" w14:textId="77777777" w:rsidTr="001A64D9">
        <w:trPr>
          <w:cantSplit/>
        </w:trPr>
        <w:tc>
          <w:tcPr>
            <w:tcW w:w="567" w:type="dxa"/>
          </w:tcPr>
          <w:p w14:paraId="23405C21"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771B2DA2" w14:textId="77777777" w:rsidR="001A64D9" w:rsidRPr="008E45B1" w:rsidRDefault="001A64D9" w:rsidP="00951DE5">
            <w:pPr>
              <w:spacing w:after="0" w:line="240" w:lineRule="auto"/>
              <w:jc w:val="both"/>
              <w:rPr>
                <w:bCs/>
                <w:sz w:val="20"/>
                <w:szCs w:val="20"/>
              </w:rPr>
            </w:pPr>
            <w:r w:rsidRPr="008E45B1">
              <w:rPr>
                <w:bCs/>
                <w:sz w:val="20"/>
                <w:szCs w:val="20"/>
              </w:rPr>
              <w:t>Lazerinė plyšinė lempa</w:t>
            </w:r>
          </w:p>
        </w:tc>
        <w:tc>
          <w:tcPr>
            <w:tcW w:w="3402" w:type="dxa"/>
          </w:tcPr>
          <w:p w14:paraId="68B2A346" w14:textId="77777777" w:rsidR="001A64D9" w:rsidRPr="008E45B1" w:rsidRDefault="001A64D9" w:rsidP="00345EFC">
            <w:pPr>
              <w:spacing w:after="0" w:line="240" w:lineRule="auto"/>
              <w:jc w:val="center"/>
              <w:rPr>
                <w:bCs/>
                <w:sz w:val="20"/>
                <w:szCs w:val="20"/>
              </w:rPr>
            </w:pPr>
            <w:r w:rsidRPr="008E45B1">
              <w:rPr>
                <w:bCs/>
                <w:sz w:val="20"/>
                <w:szCs w:val="20"/>
              </w:rPr>
              <w:t xml:space="preserve">Pilnai integruota lazerinė plyšinė lempa </w:t>
            </w:r>
            <w:proofErr w:type="spellStart"/>
            <w:r w:rsidRPr="008E45B1">
              <w:rPr>
                <w:bCs/>
                <w:sz w:val="20"/>
                <w:szCs w:val="20"/>
              </w:rPr>
              <w:t>fotokoaguliaciniam</w:t>
            </w:r>
            <w:proofErr w:type="spellEnd"/>
            <w:r w:rsidRPr="008E45B1">
              <w:rPr>
                <w:bCs/>
                <w:sz w:val="20"/>
                <w:szCs w:val="20"/>
              </w:rPr>
              <w:t xml:space="preserve"> ir YAG lazeriui</w:t>
            </w:r>
          </w:p>
        </w:tc>
        <w:tc>
          <w:tcPr>
            <w:tcW w:w="3260" w:type="dxa"/>
          </w:tcPr>
          <w:p w14:paraId="282EA559" w14:textId="77777777" w:rsidR="001A64D9" w:rsidRPr="008E45B1" w:rsidRDefault="001A64D9" w:rsidP="00951DE5">
            <w:pPr>
              <w:spacing w:after="0" w:line="240" w:lineRule="auto"/>
              <w:rPr>
                <w:bCs/>
                <w:sz w:val="20"/>
                <w:szCs w:val="20"/>
              </w:rPr>
            </w:pPr>
          </w:p>
        </w:tc>
      </w:tr>
      <w:tr w:rsidR="001A64D9" w:rsidRPr="008E45B1" w14:paraId="66CA0C6D" w14:textId="77777777" w:rsidTr="001A64D9">
        <w:trPr>
          <w:cantSplit/>
        </w:trPr>
        <w:tc>
          <w:tcPr>
            <w:tcW w:w="567" w:type="dxa"/>
          </w:tcPr>
          <w:p w14:paraId="6C9D985F" w14:textId="77777777" w:rsidR="001A64D9" w:rsidRPr="008E45B1" w:rsidRDefault="001A64D9" w:rsidP="00951DE5">
            <w:pPr>
              <w:numPr>
                <w:ilvl w:val="0"/>
                <w:numId w:val="45"/>
              </w:numPr>
              <w:tabs>
                <w:tab w:val="left" w:pos="72"/>
                <w:tab w:val="left" w:pos="317"/>
              </w:tabs>
              <w:spacing w:after="0" w:line="240" w:lineRule="auto"/>
              <w:ind w:left="0" w:firstLine="0"/>
              <w:jc w:val="center"/>
              <w:rPr>
                <w:bCs/>
                <w:sz w:val="20"/>
                <w:szCs w:val="20"/>
              </w:rPr>
            </w:pPr>
          </w:p>
        </w:tc>
        <w:tc>
          <w:tcPr>
            <w:tcW w:w="3119" w:type="dxa"/>
          </w:tcPr>
          <w:p w14:paraId="74EB6966" w14:textId="77777777" w:rsidR="001A64D9" w:rsidRPr="008E45B1" w:rsidRDefault="001A64D9" w:rsidP="00951DE5">
            <w:pPr>
              <w:spacing w:after="0" w:line="240" w:lineRule="auto"/>
              <w:rPr>
                <w:bCs/>
                <w:sz w:val="20"/>
                <w:szCs w:val="20"/>
              </w:rPr>
            </w:pPr>
            <w:r w:rsidRPr="008E45B1">
              <w:rPr>
                <w:bCs/>
                <w:sz w:val="20"/>
                <w:szCs w:val="20"/>
              </w:rPr>
              <w:t>Lazerinio taško diametras</w:t>
            </w:r>
          </w:p>
        </w:tc>
        <w:tc>
          <w:tcPr>
            <w:tcW w:w="3402" w:type="dxa"/>
          </w:tcPr>
          <w:p w14:paraId="063755AF" w14:textId="77777777" w:rsidR="001A64D9" w:rsidRPr="008E45B1" w:rsidRDefault="001A64D9" w:rsidP="00345EFC">
            <w:pPr>
              <w:spacing w:after="0" w:line="240" w:lineRule="auto"/>
              <w:jc w:val="center"/>
              <w:rPr>
                <w:bCs/>
                <w:sz w:val="20"/>
                <w:szCs w:val="20"/>
              </w:rPr>
            </w:pPr>
            <w:r w:rsidRPr="008E45B1">
              <w:rPr>
                <w:bCs/>
                <w:sz w:val="20"/>
                <w:szCs w:val="20"/>
              </w:rPr>
              <w:t>Tolygiai reguliuojamas ≥ 50 ÷ 500 µm (be kontaktinio lęšio)</w:t>
            </w:r>
          </w:p>
        </w:tc>
        <w:tc>
          <w:tcPr>
            <w:tcW w:w="3260" w:type="dxa"/>
          </w:tcPr>
          <w:p w14:paraId="13DED625" w14:textId="77777777" w:rsidR="001A64D9" w:rsidRPr="008E45B1" w:rsidRDefault="001A64D9" w:rsidP="00951DE5">
            <w:pPr>
              <w:spacing w:after="0" w:line="240" w:lineRule="auto"/>
              <w:rPr>
                <w:bCs/>
                <w:sz w:val="20"/>
                <w:szCs w:val="20"/>
              </w:rPr>
            </w:pPr>
          </w:p>
        </w:tc>
      </w:tr>
      <w:tr w:rsidR="001A64D9" w:rsidRPr="008E45B1" w14:paraId="7981C831" w14:textId="77777777" w:rsidTr="001A64D9">
        <w:trPr>
          <w:cantSplit/>
        </w:trPr>
        <w:tc>
          <w:tcPr>
            <w:tcW w:w="567" w:type="dxa"/>
          </w:tcPr>
          <w:p w14:paraId="704B9A45"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1F6A3FC1" w14:textId="77777777" w:rsidR="001A64D9" w:rsidRPr="008E45B1" w:rsidRDefault="001A64D9" w:rsidP="00951DE5">
            <w:pPr>
              <w:spacing w:after="0" w:line="240" w:lineRule="auto"/>
              <w:rPr>
                <w:bCs/>
                <w:sz w:val="20"/>
                <w:szCs w:val="20"/>
              </w:rPr>
            </w:pPr>
            <w:r w:rsidRPr="008E45B1">
              <w:rPr>
                <w:bCs/>
                <w:sz w:val="20"/>
                <w:szCs w:val="20"/>
              </w:rPr>
              <w:t>Apsauginiai filtrai operatoriui</w:t>
            </w:r>
          </w:p>
        </w:tc>
        <w:tc>
          <w:tcPr>
            <w:tcW w:w="3402" w:type="dxa"/>
          </w:tcPr>
          <w:p w14:paraId="4A1C9E2A" w14:textId="77777777" w:rsidR="001A64D9" w:rsidRPr="008E45B1" w:rsidRDefault="001A64D9" w:rsidP="00345EFC">
            <w:pPr>
              <w:spacing w:after="0" w:line="240" w:lineRule="auto"/>
              <w:jc w:val="center"/>
              <w:rPr>
                <w:bCs/>
                <w:sz w:val="20"/>
                <w:szCs w:val="20"/>
              </w:rPr>
            </w:pPr>
            <w:r w:rsidRPr="008E45B1">
              <w:rPr>
                <w:bCs/>
                <w:sz w:val="20"/>
                <w:szCs w:val="20"/>
              </w:rPr>
              <w:t>Apsaugantys operatoriaus akis nuo lazerinės spinduliuotės poveikio</w:t>
            </w:r>
          </w:p>
        </w:tc>
        <w:tc>
          <w:tcPr>
            <w:tcW w:w="3260" w:type="dxa"/>
          </w:tcPr>
          <w:p w14:paraId="46EC7CEF" w14:textId="77777777" w:rsidR="001A64D9" w:rsidRPr="008E45B1" w:rsidRDefault="001A64D9" w:rsidP="00951DE5">
            <w:pPr>
              <w:spacing w:after="0" w:line="240" w:lineRule="auto"/>
              <w:rPr>
                <w:bCs/>
                <w:sz w:val="20"/>
                <w:szCs w:val="20"/>
              </w:rPr>
            </w:pPr>
          </w:p>
        </w:tc>
      </w:tr>
      <w:tr w:rsidR="001A64D9" w:rsidRPr="008E45B1" w14:paraId="1F0E88CB" w14:textId="77777777" w:rsidTr="001A64D9">
        <w:trPr>
          <w:cantSplit/>
        </w:trPr>
        <w:tc>
          <w:tcPr>
            <w:tcW w:w="567" w:type="dxa"/>
          </w:tcPr>
          <w:p w14:paraId="02EA0B2C"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67BB44C3" w14:textId="77777777" w:rsidR="001A64D9" w:rsidRPr="008E45B1" w:rsidRDefault="001A64D9" w:rsidP="00951DE5">
            <w:pPr>
              <w:spacing w:after="0" w:line="240" w:lineRule="auto"/>
              <w:rPr>
                <w:bCs/>
                <w:sz w:val="20"/>
                <w:szCs w:val="20"/>
              </w:rPr>
            </w:pPr>
            <w:r w:rsidRPr="008E45B1">
              <w:rPr>
                <w:bCs/>
                <w:sz w:val="20"/>
                <w:szCs w:val="20"/>
              </w:rPr>
              <w:t>Apšvietimas</w:t>
            </w:r>
          </w:p>
        </w:tc>
        <w:tc>
          <w:tcPr>
            <w:tcW w:w="3402" w:type="dxa"/>
          </w:tcPr>
          <w:p w14:paraId="1649EC5F" w14:textId="77777777" w:rsidR="001A64D9" w:rsidRPr="008E45B1" w:rsidRDefault="001A64D9" w:rsidP="00345EFC">
            <w:pPr>
              <w:spacing w:after="0" w:line="240" w:lineRule="auto"/>
              <w:jc w:val="center"/>
              <w:rPr>
                <w:bCs/>
                <w:sz w:val="20"/>
                <w:szCs w:val="20"/>
              </w:rPr>
            </w:pPr>
            <w:r w:rsidRPr="008E45B1">
              <w:rPr>
                <w:bCs/>
                <w:sz w:val="20"/>
                <w:szCs w:val="20"/>
              </w:rPr>
              <w:t>LED, šviesumas tolygiai reguliuojamas</w:t>
            </w:r>
          </w:p>
        </w:tc>
        <w:tc>
          <w:tcPr>
            <w:tcW w:w="3260" w:type="dxa"/>
          </w:tcPr>
          <w:p w14:paraId="2CFDC8D6" w14:textId="77777777" w:rsidR="001A64D9" w:rsidRPr="008E45B1" w:rsidRDefault="001A64D9" w:rsidP="00951DE5">
            <w:pPr>
              <w:spacing w:after="0" w:line="240" w:lineRule="auto"/>
              <w:rPr>
                <w:bCs/>
                <w:sz w:val="20"/>
                <w:szCs w:val="20"/>
              </w:rPr>
            </w:pPr>
          </w:p>
        </w:tc>
      </w:tr>
      <w:tr w:rsidR="001A64D9" w:rsidRPr="008E45B1" w14:paraId="3CFC5F6B" w14:textId="77777777" w:rsidTr="001A64D9">
        <w:trPr>
          <w:cantSplit/>
          <w:trHeight w:val="147"/>
        </w:trPr>
        <w:tc>
          <w:tcPr>
            <w:tcW w:w="567" w:type="dxa"/>
          </w:tcPr>
          <w:p w14:paraId="0BA29F6D"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78CADD9A" w14:textId="77777777" w:rsidR="001A64D9" w:rsidRPr="008E45B1" w:rsidRDefault="001A64D9" w:rsidP="00951DE5">
            <w:pPr>
              <w:spacing w:after="0" w:line="240" w:lineRule="auto"/>
              <w:rPr>
                <w:sz w:val="20"/>
                <w:szCs w:val="20"/>
                <w:lang w:eastAsia="lt-LT"/>
              </w:rPr>
            </w:pPr>
            <w:r w:rsidRPr="008E45B1">
              <w:rPr>
                <w:sz w:val="20"/>
                <w:szCs w:val="20"/>
                <w:lang w:eastAsia="lt-LT"/>
              </w:rPr>
              <w:t>Didinimas</w:t>
            </w:r>
          </w:p>
        </w:tc>
        <w:tc>
          <w:tcPr>
            <w:tcW w:w="3402" w:type="dxa"/>
          </w:tcPr>
          <w:p w14:paraId="19A46851" w14:textId="77777777" w:rsidR="001A64D9" w:rsidRPr="008E45B1" w:rsidRDefault="001A64D9" w:rsidP="00345EFC">
            <w:pPr>
              <w:spacing w:after="0" w:line="240" w:lineRule="auto"/>
              <w:jc w:val="center"/>
              <w:rPr>
                <w:sz w:val="20"/>
                <w:szCs w:val="20"/>
                <w:lang w:eastAsia="lt-LT"/>
              </w:rPr>
            </w:pPr>
            <w:r w:rsidRPr="008E45B1">
              <w:rPr>
                <w:sz w:val="20"/>
                <w:szCs w:val="20"/>
                <w:lang w:eastAsia="lt-LT"/>
              </w:rPr>
              <w:t>Ne mažiau nei 3 didinimai</w:t>
            </w:r>
          </w:p>
        </w:tc>
        <w:tc>
          <w:tcPr>
            <w:tcW w:w="3260" w:type="dxa"/>
          </w:tcPr>
          <w:p w14:paraId="53429935" w14:textId="77777777" w:rsidR="001A64D9" w:rsidRPr="008E45B1" w:rsidRDefault="001A64D9" w:rsidP="00951DE5">
            <w:pPr>
              <w:spacing w:after="0" w:line="240" w:lineRule="auto"/>
              <w:rPr>
                <w:sz w:val="20"/>
                <w:szCs w:val="20"/>
                <w:lang w:eastAsia="lt-LT"/>
              </w:rPr>
            </w:pPr>
          </w:p>
        </w:tc>
      </w:tr>
      <w:tr w:rsidR="001A64D9" w:rsidRPr="008E45B1" w14:paraId="064A3112" w14:textId="77777777" w:rsidTr="001A64D9">
        <w:trPr>
          <w:cantSplit/>
        </w:trPr>
        <w:tc>
          <w:tcPr>
            <w:tcW w:w="567" w:type="dxa"/>
          </w:tcPr>
          <w:p w14:paraId="38E56B8E"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545BFEB3" w14:textId="77777777" w:rsidR="001A64D9" w:rsidRPr="008E45B1" w:rsidRDefault="001A64D9" w:rsidP="00951DE5">
            <w:pPr>
              <w:spacing w:after="0" w:line="240" w:lineRule="auto"/>
              <w:rPr>
                <w:bCs/>
                <w:sz w:val="20"/>
                <w:szCs w:val="20"/>
              </w:rPr>
            </w:pPr>
            <w:r w:rsidRPr="008E45B1">
              <w:rPr>
                <w:bCs/>
                <w:sz w:val="20"/>
                <w:szCs w:val="20"/>
              </w:rPr>
              <w:t>Lazerio paleidimas</w:t>
            </w:r>
          </w:p>
        </w:tc>
        <w:tc>
          <w:tcPr>
            <w:tcW w:w="3402" w:type="dxa"/>
          </w:tcPr>
          <w:p w14:paraId="68470A3E" w14:textId="77777777" w:rsidR="001A64D9" w:rsidRPr="008E45B1" w:rsidRDefault="001A64D9" w:rsidP="00345EFC">
            <w:pPr>
              <w:spacing w:after="0" w:line="240" w:lineRule="auto"/>
              <w:jc w:val="center"/>
              <w:rPr>
                <w:bCs/>
                <w:sz w:val="20"/>
                <w:szCs w:val="20"/>
              </w:rPr>
            </w:pPr>
            <w:r w:rsidRPr="008E45B1">
              <w:rPr>
                <w:bCs/>
                <w:sz w:val="20"/>
                <w:szCs w:val="20"/>
              </w:rPr>
              <w:t>Mygtuko ant vairasvirtės ir pedalo pagalba</w:t>
            </w:r>
          </w:p>
        </w:tc>
        <w:tc>
          <w:tcPr>
            <w:tcW w:w="3260" w:type="dxa"/>
          </w:tcPr>
          <w:p w14:paraId="0860D7F9" w14:textId="77777777" w:rsidR="001A64D9" w:rsidRPr="008E45B1" w:rsidRDefault="001A64D9" w:rsidP="00951DE5">
            <w:pPr>
              <w:spacing w:after="0" w:line="240" w:lineRule="auto"/>
              <w:rPr>
                <w:bCs/>
                <w:sz w:val="20"/>
                <w:szCs w:val="20"/>
              </w:rPr>
            </w:pPr>
          </w:p>
        </w:tc>
      </w:tr>
      <w:tr w:rsidR="001A64D9" w:rsidRPr="008E45B1" w14:paraId="44D51B5E" w14:textId="77777777" w:rsidTr="001A64D9">
        <w:trPr>
          <w:cantSplit/>
        </w:trPr>
        <w:tc>
          <w:tcPr>
            <w:tcW w:w="567" w:type="dxa"/>
          </w:tcPr>
          <w:p w14:paraId="67492932"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7CBE6310" w14:textId="77777777" w:rsidR="001A64D9" w:rsidRPr="008E45B1" w:rsidRDefault="001A64D9" w:rsidP="00951DE5">
            <w:pPr>
              <w:spacing w:after="0" w:line="240" w:lineRule="auto"/>
              <w:rPr>
                <w:bCs/>
                <w:sz w:val="20"/>
                <w:szCs w:val="20"/>
              </w:rPr>
            </w:pPr>
            <w:proofErr w:type="spellStart"/>
            <w:r w:rsidRPr="008E45B1">
              <w:rPr>
                <w:bCs/>
                <w:sz w:val="20"/>
                <w:szCs w:val="20"/>
              </w:rPr>
              <w:t>Elektriškai</w:t>
            </w:r>
            <w:proofErr w:type="spellEnd"/>
            <w:r w:rsidRPr="008E45B1">
              <w:rPr>
                <w:bCs/>
                <w:sz w:val="20"/>
                <w:szCs w:val="20"/>
              </w:rPr>
              <w:t xml:space="preserve"> keičiamo aukščio</w:t>
            </w:r>
            <w:r w:rsidRPr="008E45B1">
              <w:rPr>
                <w:sz w:val="20"/>
                <w:szCs w:val="20"/>
              </w:rPr>
              <w:t xml:space="preserve"> </w:t>
            </w:r>
            <w:r w:rsidRPr="008E45B1">
              <w:rPr>
                <w:bCs/>
                <w:sz w:val="20"/>
                <w:szCs w:val="20"/>
              </w:rPr>
              <w:t>stalelis</w:t>
            </w:r>
          </w:p>
        </w:tc>
        <w:tc>
          <w:tcPr>
            <w:tcW w:w="3402" w:type="dxa"/>
          </w:tcPr>
          <w:p w14:paraId="2EEB5F57" w14:textId="77777777" w:rsidR="001A64D9" w:rsidRPr="008E45B1" w:rsidRDefault="001A64D9" w:rsidP="00345EFC">
            <w:pPr>
              <w:spacing w:after="0" w:line="240" w:lineRule="auto"/>
              <w:jc w:val="center"/>
              <w:rPr>
                <w:bCs/>
                <w:sz w:val="20"/>
                <w:szCs w:val="20"/>
              </w:rPr>
            </w:pPr>
            <w:r w:rsidRPr="008E45B1">
              <w:rPr>
                <w:sz w:val="20"/>
                <w:szCs w:val="20"/>
              </w:rPr>
              <w:t>Skirtas lazerio ir plyšinės lempos sumontavimui.</w:t>
            </w:r>
          </w:p>
        </w:tc>
        <w:tc>
          <w:tcPr>
            <w:tcW w:w="3260" w:type="dxa"/>
          </w:tcPr>
          <w:p w14:paraId="16B55045" w14:textId="77777777" w:rsidR="001A64D9" w:rsidRPr="008E45B1" w:rsidRDefault="001A64D9" w:rsidP="00951DE5">
            <w:pPr>
              <w:spacing w:after="0" w:line="240" w:lineRule="auto"/>
              <w:rPr>
                <w:bCs/>
                <w:sz w:val="20"/>
                <w:szCs w:val="20"/>
              </w:rPr>
            </w:pPr>
          </w:p>
        </w:tc>
      </w:tr>
      <w:tr w:rsidR="001A64D9" w:rsidRPr="008E45B1" w14:paraId="08055B89" w14:textId="77777777" w:rsidTr="001A64D9">
        <w:trPr>
          <w:cantSplit/>
        </w:trPr>
        <w:tc>
          <w:tcPr>
            <w:tcW w:w="567" w:type="dxa"/>
          </w:tcPr>
          <w:p w14:paraId="3E87B6BF"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tcPr>
          <w:p w14:paraId="777A8FCE" w14:textId="77777777" w:rsidR="001A64D9" w:rsidRPr="008E45B1" w:rsidRDefault="001A64D9" w:rsidP="00951DE5">
            <w:pPr>
              <w:spacing w:after="0" w:line="240" w:lineRule="auto"/>
              <w:rPr>
                <w:sz w:val="20"/>
                <w:szCs w:val="20"/>
              </w:rPr>
            </w:pPr>
            <w:r w:rsidRPr="008E45B1">
              <w:rPr>
                <w:sz w:val="20"/>
                <w:szCs w:val="20"/>
              </w:rPr>
              <w:t>Maitinimo įtampa</w:t>
            </w:r>
          </w:p>
        </w:tc>
        <w:tc>
          <w:tcPr>
            <w:tcW w:w="3402" w:type="dxa"/>
          </w:tcPr>
          <w:p w14:paraId="33EBCA8C" w14:textId="77777777" w:rsidR="001A64D9" w:rsidRPr="008E45B1" w:rsidRDefault="001A64D9" w:rsidP="00345EFC">
            <w:pPr>
              <w:autoSpaceDE w:val="0"/>
              <w:autoSpaceDN w:val="0"/>
              <w:adjustRightInd w:val="0"/>
              <w:spacing w:after="0" w:line="240" w:lineRule="auto"/>
              <w:jc w:val="center"/>
              <w:rPr>
                <w:sz w:val="20"/>
                <w:szCs w:val="20"/>
                <w:lang w:eastAsia="lt-LT"/>
              </w:rPr>
            </w:pPr>
            <w:r w:rsidRPr="008E45B1">
              <w:rPr>
                <w:sz w:val="20"/>
                <w:szCs w:val="20"/>
                <w:lang w:eastAsia="lt-LT"/>
              </w:rPr>
              <w:t>220 - 230V, 50 Hz</w:t>
            </w:r>
          </w:p>
        </w:tc>
        <w:tc>
          <w:tcPr>
            <w:tcW w:w="3260" w:type="dxa"/>
          </w:tcPr>
          <w:p w14:paraId="77C6284F" w14:textId="77777777" w:rsidR="001A64D9" w:rsidRPr="008E45B1" w:rsidRDefault="001A64D9" w:rsidP="00951DE5">
            <w:pPr>
              <w:autoSpaceDE w:val="0"/>
              <w:autoSpaceDN w:val="0"/>
              <w:adjustRightInd w:val="0"/>
              <w:spacing w:after="0" w:line="240" w:lineRule="auto"/>
              <w:rPr>
                <w:sz w:val="20"/>
                <w:szCs w:val="20"/>
                <w:lang w:eastAsia="lt-LT"/>
              </w:rPr>
            </w:pPr>
          </w:p>
        </w:tc>
      </w:tr>
      <w:tr w:rsidR="001A64D9" w:rsidRPr="008E45B1" w14:paraId="375060CF" w14:textId="77777777" w:rsidTr="001A64D9">
        <w:trPr>
          <w:cantSplit/>
        </w:trPr>
        <w:tc>
          <w:tcPr>
            <w:tcW w:w="567" w:type="dxa"/>
          </w:tcPr>
          <w:p w14:paraId="50953B8F" w14:textId="77777777" w:rsidR="001A64D9" w:rsidRPr="008E45B1" w:rsidRDefault="001A64D9" w:rsidP="00951DE5">
            <w:pPr>
              <w:numPr>
                <w:ilvl w:val="0"/>
                <w:numId w:val="45"/>
              </w:numPr>
              <w:tabs>
                <w:tab w:val="left" w:pos="72"/>
                <w:tab w:val="left" w:pos="317"/>
              </w:tabs>
              <w:spacing w:after="0" w:line="240" w:lineRule="auto"/>
              <w:ind w:left="0" w:firstLine="0"/>
              <w:jc w:val="center"/>
              <w:rPr>
                <w:bCs/>
                <w:color w:val="000000"/>
                <w:sz w:val="20"/>
                <w:szCs w:val="20"/>
              </w:rPr>
            </w:pPr>
          </w:p>
        </w:tc>
        <w:tc>
          <w:tcPr>
            <w:tcW w:w="3119" w:type="dxa"/>
            <w:vAlign w:val="center"/>
          </w:tcPr>
          <w:p w14:paraId="081ABDE9" w14:textId="77777777" w:rsidR="001A64D9" w:rsidRPr="008E45B1" w:rsidRDefault="001A64D9" w:rsidP="00951DE5">
            <w:pPr>
              <w:autoSpaceDE w:val="0"/>
              <w:autoSpaceDN w:val="0"/>
              <w:adjustRightInd w:val="0"/>
              <w:rPr>
                <w:color w:val="000000"/>
                <w:sz w:val="20"/>
                <w:szCs w:val="20"/>
              </w:rPr>
            </w:pPr>
            <w:r w:rsidRPr="008E45B1">
              <w:rPr>
                <w:sz w:val="20"/>
                <w:szCs w:val="20"/>
              </w:rPr>
              <w:t>Garantija</w:t>
            </w:r>
          </w:p>
        </w:tc>
        <w:tc>
          <w:tcPr>
            <w:tcW w:w="3402" w:type="dxa"/>
            <w:vAlign w:val="center"/>
          </w:tcPr>
          <w:p w14:paraId="04F448C6" w14:textId="77777777" w:rsidR="001A64D9" w:rsidRPr="008E45B1" w:rsidRDefault="001A64D9" w:rsidP="00345EFC">
            <w:pPr>
              <w:autoSpaceDE w:val="0"/>
              <w:autoSpaceDN w:val="0"/>
              <w:adjustRightInd w:val="0"/>
              <w:spacing w:after="0" w:line="240" w:lineRule="auto"/>
              <w:jc w:val="center"/>
              <w:rPr>
                <w:color w:val="000000"/>
                <w:sz w:val="20"/>
                <w:szCs w:val="20"/>
              </w:rPr>
            </w:pPr>
            <w:r w:rsidRPr="008E45B1">
              <w:rPr>
                <w:sz w:val="20"/>
                <w:szCs w:val="20"/>
                <w:lang w:val="en-US"/>
              </w:rPr>
              <w:t>≥12 m</w:t>
            </w:r>
            <w:proofErr w:type="spellStart"/>
            <w:r w:rsidRPr="008E45B1">
              <w:rPr>
                <w:sz w:val="20"/>
                <w:szCs w:val="20"/>
              </w:rPr>
              <w:t>ėn</w:t>
            </w:r>
            <w:proofErr w:type="spellEnd"/>
            <w:r w:rsidRPr="008E45B1">
              <w:rPr>
                <w:sz w:val="20"/>
                <w:szCs w:val="20"/>
              </w:rPr>
              <w:t>.</w:t>
            </w:r>
          </w:p>
        </w:tc>
        <w:tc>
          <w:tcPr>
            <w:tcW w:w="3260" w:type="dxa"/>
            <w:vAlign w:val="center"/>
          </w:tcPr>
          <w:p w14:paraId="2A987F17" w14:textId="77777777" w:rsidR="001A64D9" w:rsidRPr="008E45B1" w:rsidRDefault="001A64D9" w:rsidP="00951DE5">
            <w:pPr>
              <w:autoSpaceDE w:val="0"/>
              <w:autoSpaceDN w:val="0"/>
              <w:adjustRightInd w:val="0"/>
              <w:spacing w:after="0" w:line="240" w:lineRule="auto"/>
              <w:rPr>
                <w:color w:val="000000"/>
                <w:sz w:val="20"/>
                <w:szCs w:val="20"/>
              </w:rPr>
            </w:pPr>
          </w:p>
        </w:tc>
      </w:tr>
    </w:tbl>
    <w:p w14:paraId="219EBBAB" w14:textId="77777777" w:rsidR="00CC0146" w:rsidRPr="008E45B1" w:rsidRDefault="00CC0146" w:rsidP="008C549B">
      <w:pPr>
        <w:spacing w:after="0" w:line="240" w:lineRule="auto"/>
        <w:jc w:val="both"/>
        <w:rPr>
          <w:sz w:val="22"/>
        </w:rPr>
      </w:pPr>
    </w:p>
    <w:p w14:paraId="48DEF5F6" w14:textId="77777777" w:rsidR="008E45B1" w:rsidRPr="008E45B1" w:rsidRDefault="008E45B1" w:rsidP="008C549B">
      <w:pPr>
        <w:spacing w:after="0" w:line="240" w:lineRule="auto"/>
        <w:jc w:val="both"/>
        <w:rPr>
          <w:sz w:val="22"/>
        </w:rPr>
      </w:pPr>
    </w:p>
    <w:p w14:paraId="78EA6A2F" w14:textId="77777777" w:rsidR="008E45B1" w:rsidRPr="008E45B1" w:rsidRDefault="008E45B1" w:rsidP="008C549B">
      <w:pPr>
        <w:spacing w:after="0" w:line="240" w:lineRule="auto"/>
        <w:jc w:val="both"/>
        <w:rPr>
          <w:sz w:val="22"/>
        </w:rPr>
      </w:pPr>
    </w:p>
    <w:p w14:paraId="7F6244C8" w14:textId="77F59F4B" w:rsidR="008E45B1" w:rsidRPr="008E45B1" w:rsidRDefault="008E45B1">
      <w:pPr>
        <w:spacing w:after="0" w:line="240" w:lineRule="auto"/>
        <w:rPr>
          <w:sz w:val="22"/>
        </w:rPr>
      </w:pPr>
      <w:r w:rsidRPr="008E45B1">
        <w:rPr>
          <w:sz w:val="22"/>
        </w:rPr>
        <w:br w:type="page"/>
      </w:r>
    </w:p>
    <w:p w14:paraId="69ED39D2" w14:textId="77777777" w:rsidR="008E45B1" w:rsidRPr="008E45B1" w:rsidRDefault="008E45B1" w:rsidP="008E45B1">
      <w:pPr>
        <w:pBdr>
          <w:top w:val="nil"/>
          <w:left w:val="nil"/>
          <w:bottom w:val="nil"/>
          <w:right w:val="nil"/>
          <w:between w:val="nil"/>
          <w:bar w:val="nil"/>
        </w:pBdr>
        <w:spacing w:after="0" w:line="240" w:lineRule="auto"/>
        <w:jc w:val="center"/>
        <w:outlineLvl w:val="0"/>
        <w:rPr>
          <w:rFonts w:eastAsia="Arial Unicode MS"/>
          <w:b/>
          <w:bCs/>
          <w:caps/>
          <w:spacing w:val="4"/>
          <w:bdr w:val="nil"/>
        </w:rPr>
      </w:pPr>
      <w:bookmarkStart w:id="0" w:name="_Hlk114660509"/>
      <w:r w:rsidRPr="008E45B1">
        <w:rPr>
          <w:rFonts w:eastAsia="Arial Unicode MS"/>
          <w:b/>
          <w:bCs/>
          <w:caps/>
          <w:spacing w:val="4"/>
          <w:bdr w:val="nil"/>
        </w:rPr>
        <w:lastRenderedPageBreak/>
        <w:t xml:space="preserve">Kokybės kriterijai ir jų vertinimas </w:t>
      </w:r>
    </w:p>
    <w:p w14:paraId="4CD02254" w14:textId="77777777" w:rsidR="008E45B1" w:rsidRPr="008E45B1" w:rsidRDefault="008E45B1" w:rsidP="008E45B1">
      <w:pPr>
        <w:pBdr>
          <w:top w:val="nil"/>
          <w:left w:val="nil"/>
          <w:bottom w:val="nil"/>
          <w:right w:val="nil"/>
          <w:between w:val="nil"/>
          <w:bar w:val="nil"/>
        </w:pBdr>
        <w:spacing w:after="0" w:line="240" w:lineRule="auto"/>
        <w:jc w:val="right"/>
        <w:rPr>
          <w:rFonts w:eastAsia="Times New Roman"/>
          <w:bdr w:val="nil"/>
        </w:rPr>
      </w:pPr>
    </w:p>
    <w:p w14:paraId="67C1BFB6" w14:textId="77777777" w:rsidR="008E45B1" w:rsidRPr="008E45B1" w:rsidRDefault="008E45B1" w:rsidP="008E45B1">
      <w:pPr>
        <w:pStyle w:val="Sraopastraipa"/>
        <w:numPr>
          <w:ilvl w:val="0"/>
          <w:numId w:val="47"/>
        </w:numPr>
        <w:pBdr>
          <w:top w:val="nil"/>
          <w:left w:val="nil"/>
          <w:bottom w:val="nil"/>
          <w:right w:val="nil"/>
          <w:between w:val="nil"/>
          <w:bar w:val="nil"/>
        </w:pBdr>
        <w:spacing w:after="0" w:line="240" w:lineRule="auto"/>
        <w:outlineLvl w:val="0"/>
        <w:rPr>
          <w:rFonts w:eastAsia="Arial Unicode MS"/>
          <w:b/>
          <w:bCs/>
          <w:caps/>
          <w:spacing w:val="4"/>
          <w:bdr w:val="nil"/>
        </w:rPr>
      </w:pPr>
      <w:r w:rsidRPr="008E45B1">
        <w:rPr>
          <w:rFonts w:eastAsia="Arial Unicode MS"/>
          <w:b/>
          <w:bCs/>
          <w:caps/>
          <w:spacing w:val="4"/>
          <w:bdr w:val="nil"/>
        </w:rPr>
        <w:t>BENDROSIOS NUOSTATOS</w:t>
      </w:r>
    </w:p>
    <w:p w14:paraId="0EE4A919" w14:textId="77777777" w:rsidR="008E45B1" w:rsidRPr="008E45B1" w:rsidRDefault="008E45B1" w:rsidP="008E45B1">
      <w:pPr>
        <w:pBdr>
          <w:top w:val="nil"/>
          <w:left w:val="nil"/>
          <w:bottom w:val="nil"/>
          <w:right w:val="nil"/>
          <w:between w:val="nil"/>
          <w:bar w:val="nil"/>
        </w:pBdr>
        <w:suppressAutoHyphens/>
        <w:spacing w:after="0" w:line="240" w:lineRule="auto"/>
        <w:jc w:val="both"/>
        <w:rPr>
          <w:rFonts w:eastAsia="Arial Unicode MS"/>
          <w:bdr w:val="nil"/>
        </w:rPr>
      </w:pPr>
    </w:p>
    <w:p w14:paraId="7537E0D9" w14:textId="77777777" w:rsidR="008E45B1" w:rsidRPr="008E45B1" w:rsidRDefault="008E45B1" w:rsidP="008E45B1">
      <w:pPr>
        <w:pBdr>
          <w:top w:val="nil"/>
          <w:left w:val="nil"/>
          <w:bottom w:val="nil"/>
          <w:right w:val="nil"/>
          <w:between w:val="nil"/>
          <w:bar w:val="nil"/>
        </w:pBdr>
        <w:suppressAutoHyphens/>
        <w:spacing w:after="0" w:line="240" w:lineRule="auto"/>
        <w:jc w:val="both"/>
        <w:rPr>
          <w:rFonts w:eastAsia="Arial Unicode MS"/>
          <w:bdr w:val="nil"/>
        </w:rPr>
      </w:pPr>
      <w:r w:rsidRPr="008E45B1">
        <w:rPr>
          <w:rFonts w:eastAsia="Arial Unicode MS"/>
          <w:bdr w:val="nil"/>
        </w:rPr>
        <w:tab/>
        <w:t>1.1. Perkančiosios organizacijos neatmesti pasiūlymai vertinami pagal kainos ir kokybės santykį (pasiūlymo techninės charakteristikos vertinamos kiekybiškai) šiame priede nurodyta tvarka.</w:t>
      </w:r>
    </w:p>
    <w:p w14:paraId="7BB9CA95" w14:textId="77777777" w:rsidR="008E45B1" w:rsidRPr="008E45B1" w:rsidRDefault="008E45B1" w:rsidP="008E45B1">
      <w:pPr>
        <w:pBdr>
          <w:top w:val="nil"/>
          <w:left w:val="nil"/>
          <w:bottom w:val="nil"/>
          <w:right w:val="nil"/>
          <w:between w:val="nil"/>
          <w:bar w:val="nil"/>
        </w:pBdr>
        <w:suppressAutoHyphens/>
        <w:spacing w:after="0" w:line="240" w:lineRule="auto"/>
        <w:jc w:val="both"/>
        <w:rPr>
          <w:rFonts w:eastAsia="Arial Unicode MS"/>
          <w:bdr w:val="nil"/>
        </w:rPr>
      </w:pPr>
      <w:r w:rsidRPr="008E45B1">
        <w:rPr>
          <w:rFonts w:eastAsia="Arial Unicode MS"/>
          <w:bdr w:val="nil"/>
        </w:rPr>
        <w:tab/>
        <w:t>1.2. Ekonomiškai naudingiausias pasiūlymas – tai pasiūlymas, kurio balų suma, apskaičiuota pagal toliau nustatytus pasiūlymų̨ vertinimo kriterijus ir sąlygas, yra didžiausia.</w:t>
      </w:r>
    </w:p>
    <w:p w14:paraId="219DA9BF" w14:textId="77777777" w:rsidR="008E45B1" w:rsidRPr="008E45B1" w:rsidRDefault="008E45B1" w:rsidP="008E45B1">
      <w:pPr>
        <w:pBdr>
          <w:top w:val="nil"/>
          <w:left w:val="nil"/>
          <w:bottom w:val="nil"/>
          <w:right w:val="nil"/>
          <w:between w:val="nil"/>
          <w:bar w:val="nil"/>
        </w:pBdr>
        <w:suppressAutoHyphens/>
        <w:spacing w:after="0" w:line="240" w:lineRule="auto"/>
        <w:jc w:val="both"/>
        <w:rPr>
          <w:rFonts w:eastAsia="Arial Unicode MS"/>
          <w:bdr w:val="nil"/>
        </w:rPr>
      </w:pPr>
    </w:p>
    <w:p w14:paraId="3885C25A" w14:textId="77777777" w:rsidR="008E45B1" w:rsidRPr="008E45B1" w:rsidRDefault="008E45B1" w:rsidP="008E45B1">
      <w:pPr>
        <w:pStyle w:val="Sraopastraipa"/>
        <w:numPr>
          <w:ilvl w:val="0"/>
          <w:numId w:val="47"/>
        </w:numPr>
        <w:pBdr>
          <w:top w:val="nil"/>
          <w:left w:val="nil"/>
          <w:bottom w:val="nil"/>
          <w:right w:val="nil"/>
          <w:between w:val="nil"/>
          <w:bar w:val="nil"/>
        </w:pBdr>
        <w:spacing w:after="0" w:line="240" w:lineRule="auto"/>
        <w:outlineLvl w:val="0"/>
        <w:rPr>
          <w:rFonts w:eastAsia="Arial Unicode MS"/>
          <w:b/>
          <w:bCs/>
          <w:caps/>
          <w:spacing w:val="4"/>
          <w:bdr w:val="nil"/>
        </w:rPr>
      </w:pPr>
      <w:r w:rsidRPr="008E45B1">
        <w:rPr>
          <w:rFonts w:eastAsia="Arial Unicode MS"/>
          <w:b/>
          <w:bCs/>
          <w:caps/>
          <w:spacing w:val="4"/>
          <w:bdr w:val="nil"/>
        </w:rPr>
        <w:t>PASIŪLYMŲ VERTINIMO KRITERIJAI</w:t>
      </w:r>
    </w:p>
    <w:p w14:paraId="7E7DD8D9" w14:textId="77777777" w:rsidR="008E45B1" w:rsidRPr="008E45B1" w:rsidRDefault="008E45B1" w:rsidP="008E45B1">
      <w:pPr>
        <w:pBdr>
          <w:top w:val="nil"/>
          <w:left w:val="nil"/>
          <w:bottom w:val="nil"/>
          <w:right w:val="nil"/>
          <w:between w:val="nil"/>
          <w:bar w:val="nil"/>
        </w:pBdr>
        <w:suppressAutoHyphens/>
        <w:spacing w:after="0" w:line="240" w:lineRule="auto"/>
        <w:jc w:val="both"/>
        <w:rPr>
          <w:rFonts w:eastAsia="Arial Unicode MS"/>
          <w:bdr w:val="nil"/>
        </w:rPr>
      </w:pPr>
    </w:p>
    <w:p w14:paraId="3CF4FB16" w14:textId="77777777" w:rsidR="008E45B1" w:rsidRPr="008E45B1" w:rsidRDefault="008E45B1" w:rsidP="008E45B1">
      <w:pPr>
        <w:pBdr>
          <w:top w:val="nil"/>
          <w:left w:val="nil"/>
          <w:bottom w:val="nil"/>
          <w:right w:val="nil"/>
          <w:between w:val="nil"/>
          <w:bar w:val="nil"/>
        </w:pBdr>
        <w:suppressAutoHyphens/>
        <w:spacing w:after="0" w:line="240" w:lineRule="auto"/>
        <w:jc w:val="both"/>
        <w:rPr>
          <w:rFonts w:eastAsia="Arial Unicode MS"/>
          <w:bdr w:val="nil"/>
        </w:rPr>
      </w:pPr>
      <w:r w:rsidRPr="008E45B1">
        <w:rPr>
          <w:rFonts w:eastAsia="Arial Unicode MS"/>
          <w:bdr w:val="nil"/>
        </w:rPr>
        <w:tab/>
        <w:t xml:space="preserve">2.1. Nustatomas maksimalus bendras balų skaičius - 100 balų. Kriterijų tarpusavio santykis bendrame bale yra nustatomas pagal lyginamuosius svorius: </w:t>
      </w:r>
    </w:p>
    <w:p w14:paraId="1D515762" w14:textId="77777777" w:rsidR="008E45B1" w:rsidRPr="008E45B1" w:rsidRDefault="008E45B1" w:rsidP="008E45B1">
      <w:pPr>
        <w:pBdr>
          <w:top w:val="nil"/>
          <w:left w:val="nil"/>
          <w:bottom w:val="nil"/>
          <w:right w:val="nil"/>
          <w:between w:val="nil"/>
          <w:bar w:val="nil"/>
        </w:pBdr>
        <w:suppressAutoHyphens/>
        <w:spacing w:after="40" w:line="240" w:lineRule="auto"/>
        <w:jc w:val="both"/>
        <w:rPr>
          <w:rFonts w:eastAsia="Arial Unicode MS"/>
          <w:bdr w:val="nil"/>
        </w:rPr>
      </w:pPr>
      <w:r w:rsidRPr="008E45B1">
        <w:rPr>
          <w:rFonts w:eastAsia="Arial Unicode MS"/>
          <w:bdr w:val="nil"/>
        </w:rPr>
        <w:tab/>
        <w:t xml:space="preserve">2.1.1. Pirmas kriterijus - </w:t>
      </w:r>
      <w:r w:rsidRPr="008E45B1">
        <w:rPr>
          <w:rFonts w:eastAsia="Arial Unicode MS"/>
          <w:b/>
          <w:i/>
          <w:bdr w:val="nil"/>
        </w:rPr>
        <w:t>Kaina</w:t>
      </w:r>
      <w:r w:rsidRPr="008E45B1">
        <w:rPr>
          <w:rFonts w:eastAsia="Arial Unicode MS"/>
          <w:bdr w:val="nil"/>
        </w:rPr>
        <w:t xml:space="preserve"> (C). </w:t>
      </w:r>
      <w:bookmarkStart w:id="1" w:name="_Hlk104981256"/>
      <w:r w:rsidRPr="008E45B1">
        <w:rPr>
          <w:rFonts w:eastAsia="Arial Unicode MS"/>
          <w:bdr w:val="nil"/>
        </w:rPr>
        <w:t>Kriterijaus lyginamasis svoris ekonominio naudingumo įvertinime (</w:t>
      </w:r>
      <w:bookmarkEnd w:id="1"/>
      <w:r w:rsidRPr="008E45B1">
        <w:rPr>
          <w:rFonts w:eastAsia="Arial Unicode MS"/>
          <w:bdr w:val="nil"/>
        </w:rPr>
        <w:t xml:space="preserve">X) yra </w:t>
      </w:r>
      <w:r w:rsidRPr="008E45B1">
        <w:rPr>
          <w:rFonts w:eastAsia="Arial Unicode MS"/>
          <w:b/>
          <w:bCs/>
          <w:bdr w:val="nil"/>
        </w:rPr>
        <w:t>60</w:t>
      </w:r>
      <w:r w:rsidRPr="008E45B1">
        <w:rPr>
          <w:rFonts w:eastAsia="Arial Unicode MS"/>
          <w:bdr w:val="nil"/>
        </w:rPr>
        <w:t>.</w:t>
      </w:r>
    </w:p>
    <w:p w14:paraId="5491FCA7" w14:textId="77777777" w:rsidR="008E45B1" w:rsidRPr="008E45B1" w:rsidRDefault="008E45B1" w:rsidP="008E45B1">
      <w:pPr>
        <w:pStyle w:val="Body2"/>
        <w:spacing w:after="0"/>
        <w:rPr>
          <w:rFonts w:cs="Times New Roman"/>
          <w:b/>
          <w:color w:val="auto"/>
          <w:lang w:val="lt-LT"/>
        </w:rPr>
      </w:pPr>
      <w:r w:rsidRPr="008E45B1">
        <w:rPr>
          <w:rFonts w:cs="Times New Roman"/>
          <w:lang w:val="fi-FI"/>
        </w:rPr>
        <w:tab/>
        <w:t xml:space="preserve">2.1.2. Antras kriterijus – </w:t>
      </w:r>
      <w:r w:rsidRPr="008E45B1">
        <w:rPr>
          <w:rFonts w:cs="Times New Roman"/>
          <w:b/>
          <w:i/>
          <w:color w:val="auto"/>
          <w:lang w:val="lt-LT"/>
        </w:rPr>
        <w:t>Techniniai privalumai</w:t>
      </w:r>
      <w:r w:rsidRPr="008E45B1">
        <w:rPr>
          <w:rFonts w:cs="Times New Roman"/>
          <w:color w:val="auto"/>
          <w:lang w:val="lt-LT"/>
        </w:rPr>
        <w:t xml:space="preserve"> (T). Kriterijaus lyginamasis svoris ekonominio naudingumo įvertinime (Y) yra </w:t>
      </w:r>
      <w:r w:rsidRPr="008E45B1">
        <w:rPr>
          <w:rFonts w:cs="Times New Roman"/>
          <w:b/>
          <w:color w:val="auto"/>
          <w:lang w:val="lt-LT"/>
        </w:rPr>
        <w:t>40.</w:t>
      </w:r>
    </w:p>
    <w:p w14:paraId="7F967964" w14:textId="77777777" w:rsidR="008E45B1" w:rsidRPr="008E45B1" w:rsidRDefault="008E45B1" w:rsidP="008E45B1">
      <w:pPr>
        <w:pBdr>
          <w:top w:val="nil"/>
          <w:left w:val="nil"/>
          <w:bottom w:val="nil"/>
          <w:right w:val="nil"/>
          <w:between w:val="nil"/>
          <w:bar w:val="nil"/>
        </w:pBdr>
        <w:suppressAutoHyphens/>
        <w:spacing w:after="0" w:line="240" w:lineRule="auto"/>
        <w:jc w:val="both"/>
        <w:rPr>
          <w:rFonts w:eastAsia="Arial Unicode MS"/>
          <w:bdr w:val="nil"/>
        </w:rPr>
      </w:pPr>
      <w:r w:rsidRPr="008E45B1">
        <w:rPr>
          <w:rFonts w:eastAsia="Arial Unicode MS"/>
          <w:bdr w:val="nil"/>
        </w:rPr>
        <w:tab/>
      </w:r>
    </w:p>
    <w:p w14:paraId="4ABBF2A7" w14:textId="77777777" w:rsidR="008E45B1" w:rsidRPr="008E45B1" w:rsidRDefault="008E45B1" w:rsidP="008E45B1">
      <w:pPr>
        <w:pBdr>
          <w:top w:val="nil"/>
          <w:left w:val="nil"/>
          <w:bottom w:val="nil"/>
          <w:right w:val="nil"/>
          <w:between w:val="nil"/>
          <w:bar w:val="nil"/>
        </w:pBdr>
        <w:spacing w:after="0" w:line="240" w:lineRule="auto"/>
        <w:outlineLvl w:val="0"/>
        <w:rPr>
          <w:rFonts w:eastAsia="Arial Unicode MS"/>
          <w:b/>
          <w:bCs/>
          <w:caps/>
          <w:spacing w:val="4"/>
          <w:bdr w:val="nil"/>
        </w:rPr>
      </w:pPr>
      <w:r w:rsidRPr="008E45B1">
        <w:rPr>
          <w:rFonts w:eastAsia="Arial Unicode MS"/>
          <w:b/>
          <w:bCs/>
          <w:caps/>
          <w:spacing w:val="4"/>
          <w:bdr w:val="nil"/>
        </w:rPr>
        <w:tab/>
        <w:t>3. BALŲ APSKAIČIAVIMAS</w:t>
      </w:r>
    </w:p>
    <w:p w14:paraId="2758DE4A" w14:textId="77777777" w:rsidR="008E45B1" w:rsidRPr="008E45B1" w:rsidRDefault="008E45B1" w:rsidP="008E45B1">
      <w:pPr>
        <w:pBdr>
          <w:top w:val="nil"/>
          <w:left w:val="nil"/>
          <w:bottom w:val="nil"/>
          <w:right w:val="nil"/>
          <w:between w:val="nil"/>
          <w:bar w:val="nil"/>
        </w:pBdr>
        <w:suppressAutoHyphens/>
        <w:spacing w:after="0" w:line="240" w:lineRule="auto"/>
        <w:jc w:val="both"/>
        <w:rPr>
          <w:rFonts w:eastAsia="Arial Unicode MS"/>
          <w:bdr w:val="nil"/>
        </w:rPr>
      </w:pPr>
    </w:p>
    <w:p w14:paraId="17548CC2" w14:textId="77777777" w:rsidR="008E45B1" w:rsidRPr="008E45B1" w:rsidRDefault="008E45B1" w:rsidP="008E45B1">
      <w:pPr>
        <w:pBdr>
          <w:top w:val="nil"/>
          <w:left w:val="nil"/>
          <w:bottom w:val="nil"/>
          <w:right w:val="nil"/>
          <w:between w:val="nil"/>
          <w:bar w:val="nil"/>
        </w:pBdr>
        <w:tabs>
          <w:tab w:val="left" w:pos="1134"/>
        </w:tabs>
        <w:suppressAutoHyphens/>
        <w:spacing w:after="40" w:line="240" w:lineRule="auto"/>
        <w:ind w:firstLine="709"/>
        <w:jc w:val="both"/>
        <w:rPr>
          <w:rFonts w:eastAsia="Arial Unicode MS"/>
          <w:bdr w:val="nil"/>
        </w:rPr>
      </w:pPr>
      <w:r w:rsidRPr="008E45B1">
        <w:rPr>
          <w:rFonts w:eastAsia="Arial Unicode MS"/>
          <w:color w:val="000000"/>
          <w:bdr w:val="nil"/>
        </w:rPr>
        <w:t>3.1.</w:t>
      </w:r>
      <w:r w:rsidRPr="008E45B1">
        <w:rPr>
          <w:rFonts w:eastAsia="Arial Unicode MS"/>
          <w:color w:val="000000"/>
          <w:bdr w:val="nil"/>
        </w:rPr>
        <w:tab/>
      </w:r>
      <w:r w:rsidRPr="008E45B1">
        <w:rPr>
          <w:rFonts w:eastAsia="Arial Unicode MS"/>
          <w:bdr w:val="nil"/>
        </w:rPr>
        <w:t>Tiekėjo pasiūlymo ekonominio naudingumo balas (S) apskaičiuojamas sudėjus tiekėjui skirtus balus už visus vertinimo kriterijus taikant formulę S=C+T.</w:t>
      </w:r>
    </w:p>
    <w:p w14:paraId="21A8BA15" w14:textId="77777777" w:rsidR="008E45B1" w:rsidRPr="008E45B1" w:rsidRDefault="008E45B1" w:rsidP="008E45B1">
      <w:pPr>
        <w:pBdr>
          <w:top w:val="nil"/>
          <w:left w:val="nil"/>
          <w:bottom w:val="nil"/>
          <w:right w:val="nil"/>
          <w:between w:val="nil"/>
          <w:bar w:val="nil"/>
        </w:pBdr>
        <w:tabs>
          <w:tab w:val="left" w:pos="1134"/>
        </w:tabs>
        <w:suppressAutoHyphens/>
        <w:spacing w:after="40" w:line="240" w:lineRule="auto"/>
        <w:ind w:firstLine="709"/>
        <w:jc w:val="both"/>
        <w:rPr>
          <w:rFonts w:eastAsia="Arial Unicode MS"/>
          <w:color w:val="000000"/>
          <w:bdr w:val="nil"/>
        </w:rPr>
      </w:pPr>
      <w:r w:rsidRPr="008E45B1">
        <w:rPr>
          <w:rFonts w:eastAsia="Arial Unicode MS"/>
          <w:bdr w:val="nil"/>
        </w:rPr>
        <w:t xml:space="preserve">3.2. </w:t>
      </w:r>
      <w:r w:rsidRPr="008E45B1">
        <w:rPr>
          <w:rFonts w:eastAsia="Arial Unicode MS"/>
          <w:color w:val="000000"/>
          <w:bdr w:val="nil"/>
        </w:rPr>
        <w:t>Kiekvieno tiekėjo pasiūlymo pirmo kriterijaus - pasiūlymo kainos (C) balas apskaičiuojamas mažiausios pasiūlytos kainos (</w:t>
      </w:r>
      <w:proofErr w:type="spellStart"/>
      <w:r w:rsidRPr="008E45B1">
        <w:rPr>
          <w:rFonts w:eastAsia="Arial Unicode MS"/>
          <w:color w:val="000000"/>
          <w:bdr w:val="nil"/>
        </w:rPr>
        <w:t>Cmin</w:t>
      </w:r>
      <w:proofErr w:type="spellEnd"/>
      <w:r w:rsidRPr="008E45B1">
        <w:rPr>
          <w:rFonts w:eastAsia="Arial Unicode MS"/>
          <w:color w:val="000000"/>
          <w:bdr w:val="nil"/>
        </w:rPr>
        <w:t>) ir vertinamo pasiūlymo kainos (</w:t>
      </w:r>
      <w:proofErr w:type="spellStart"/>
      <w:r w:rsidRPr="008E45B1">
        <w:rPr>
          <w:rFonts w:eastAsia="Arial Unicode MS"/>
          <w:color w:val="000000"/>
          <w:bdr w:val="nil"/>
        </w:rPr>
        <w:t>Cp</w:t>
      </w:r>
      <w:proofErr w:type="spellEnd"/>
      <w:r w:rsidRPr="008E45B1">
        <w:rPr>
          <w:rFonts w:eastAsia="Arial Unicode MS"/>
          <w:color w:val="000000"/>
          <w:bdr w:val="nil"/>
        </w:rPr>
        <w:t>) santykį padauginus iš kainos lyginamojo svorio (X). Pasiūlymo kainos balo apskaičiavimui taikoma formulė:</w:t>
      </w:r>
    </w:p>
    <w:p w14:paraId="60F775AB" w14:textId="77777777" w:rsidR="008E45B1" w:rsidRPr="008E45B1" w:rsidRDefault="008E45B1" w:rsidP="008E45B1">
      <w:pPr>
        <w:pBdr>
          <w:top w:val="nil"/>
          <w:left w:val="nil"/>
          <w:bottom w:val="nil"/>
          <w:right w:val="nil"/>
          <w:between w:val="nil"/>
          <w:bar w:val="nil"/>
        </w:pBdr>
        <w:tabs>
          <w:tab w:val="left" w:pos="1134"/>
        </w:tabs>
        <w:suppressAutoHyphens/>
        <w:spacing w:after="40" w:line="240" w:lineRule="auto"/>
        <w:ind w:firstLine="709"/>
        <w:jc w:val="both"/>
        <w:rPr>
          <w:rFonts w:eastAsia="Arial Unicode MS"/>
          <w:color w:val="000000"/>
          <w:bdr w:val="nil"/>
        </w:rPr>
      </w:pPr>
    </w:p>
    <w:p w14:paraId="106A0A40" w14:textId="77777777" w:rsidR="008E45B1" w:rsidRPr="008E45B1" w:rsidRDefault="008E45B1" w:rsidP="008E45B1">
      <w:pPr>
        <w:pBdr>
          <w:top w:val="nil"/>
          <w:left w:val="nil"/>
          <w:bottom w:val="nil"/>
          <w:right w:val="nil"/>
          <w:between w:val="nil"/>
          <w:bar w:val="nil"/>
        </w:pBdr>
        <w:tabs>
          <w:tab w:val="left" w:pos="1134"/>
        </w:tabs>
        <w:suppressAutoHyphens/>
        <w:spacing w:after="40" w:line="240" w:lineRule="auto"/>
        <w:ind w:firstLine="709"/>
        <w:jc w:val="both"/>
        <w:rPr>
          <w:rFonts w:eastAsia="Arial Unicode MS"/>
          <w:color w:val="000000"/>
          <w:bdr w:val="nil"/>
        </w:rPr>
      </w:pPr>
      <w:r w:rsidRPr="008E45B1">
        <w:rPr>
          <w:rFonts w:eastAsia="Arial Unicode MS"/>
          <w:color w:val="000000"/>
          <w:bdr w:val="nil"/>
        </w:rPr>
        <w:t>C=(</w:t>
      </w:r>
      <w:proofErr w:type="spellStart"/>
      <w:r w:rsidRPr="008E45B1">
        <w:rPr>
          <w:rFonts w:eastAsia="Arial Unicode MS"/>
          <w:color w:val="000000"/>
          <w:bdr w:val="nil"/>
        </w:rPr>
        <w:t>Cmin</w:t>
      </w:r>
      <w:proofErr w:type="spellEnd"/>
      <w:r w:rsidRPr="008E45B1">
        <w:rPr>
          <w:rFonts w:eastAsia="Arial Unicode MS"/>
          <w:color w:val="000000"/>
          <w:bdr w:val="nil"/>
        </w:rPr>
        <w:t>/</w:t>
      </w:r>
      <w:proofErr w:type="spellStart"/>
      <w:r w:rsidRPr="008E45B1">
        <w:rPr>
          <w:rFonts w:eastAsia="Arial Unicode MS"/>
          <w:color w:val="000000"/>
          <w:bdr w:val="nil"/>
        </w:rPr>
        <w:t>Cp</w:t>
      </w:r>
      <w:proofErr w:type="spellEnd"/>
      <w:r w:rsidRPr="008E45B1">
        <w:rPr>
          <w:rFonts w:eastAsia="Arial Unicode MS"/>
          <w:color w:val="000000"/>
          <w:bdr w:val="nil"/>
        </w:rPr>
        <w:t>)*X.</w:t>
      </w:r>
    </w:p>
    <w:p w14:paraId="4F17E6A8" w14:textId="77777777" w:rsidR="008E45B1" w:rsidRPr="008E45B1" w:rsidRDefault="008E45B1" w:rsidP="008E45B1">
      <w:pPr>
        <w:pBdr>
          <w:top w:val="nil"/>
          <w:left w:val="nil"/>
          <w:bottom w:val="nil"/>
          <w:right w:val="nil"/>
          <w:between w:val="nil"/>
          <w:bar w:val="nil"/>
        </w:pBdr>
        <w:tabs>
          <w:tab w:val="left" w:pos="1134"/>
        </w:tabs>
        <w:suppressAutoHyphens/>
        <w:spacing w:after="40" w:line="240" w:lineRule="auto"/>
        <w:ind w:firstLine="709"/>
        <w:jc w:val="both"/>
        <w:rPr>
          <w:rFonts w:eastAsia="Arial Unicode MS"/>
          <w:color w:val="000000"/>
          <w:bdr w:val="nil"/>
        </w:rPr>
      </w:pPr>
    </w:p>
    <w:p w14:paraId="62F897B7" w14:textId="77777777" w:rsidR="008E45B1" w:rsidRPr="008E45B1" w:rsidRDefault="008E45B1" w:rsidP="008E45B1">
      <w:pPr>
        <w:spacing w:after="0" w:line="240" w:lineRule="auto"/>
        <w:ind w:firstLine="602"/>
        <w:jc w:val="both"/>
        <w:rPr>
          <w:rFonts w:eastAsia="Times New Roman"/>
          <w:color w:val="000000"/>
          <w:szCs w:val="24"/>
          <w:lang w:eastAsia="lt-LT"/>
        </w:rPr>
      </w:pPr>
      <w:r w:rsidRPr="008E45B1">
        <w:rPr>
          <w:rFonts w:eastAsia="Times New Roman"/>
          <w:color w:val="000000"/>
          <w:szCs w:val="24"/>
          <w:lang w:eastAsia="lt-LT"/>
        </w:rPr>
        <w:t>3.3. Kadangi siūlomų objektų T1, T2, T3, T4, T5, techniniai parametrai neturi skaitinių išraiškų (yra arba nėra), todėl parametrų įvertinimas apskaičiuojamas pagal metodiką:</w:t>
      </w:r>
    </w:p>
    <w:p w14:paraId="75E13BC4" w14:textId="77777777" w:rsidR="008E45B1" w:rsidRPr="008E45B1" w:rsidRDefault="008E45B1" w:rsidP="008E45B1">
      <w:pPr>
        <w:pBdr>
          <w:top w:val="nil"/>
          <w:left w:val="nil"/>
          <w:bottom w:val="nil"/>
          <w:right w:val="nil"/>
          <w:between w:val="nil"/>
          <w:bar w:val="nil"/>
        </w:pBdr>
        <w:tabs>
          <w:tab w:val="left" w:pos="1134"/>
        </w:tabs>
        <w:suppressAutoHyphens/>
        <w:spacing w:after="0" w:line="240" w:lineRule="auto"/>
        <w:ind w:firstLine="567"/>
        <w:jc w:val="both"/>
        <w:rPr>
          <w:rFonts w:eastAsia="Arial Unicode MS"/>
          <w:bdr w:val="nil"/>
        </w:rPr>
      </w:pPr>
      <w:r w:rsidRPr="008E45B1">
        <w:rPr>
          <w:rFonts w:eastAsia="Arial Unicode MS"/>
          <w:bdr w:val="nil"/>
        </w:rPr>
        <w:t>Jei siūlomas objektas turi nurodytą pranašumą gauna maksimalų balų skaičių: T1 = Y1, T2 = L2, T3 = Y3, T4 = Y4, T5 = Y5. Jei siūlomas objektas neturi nurodyto pranašumo gauna 0 balų.</w:t>
      </w:r>
    </w:p>
    <w:p w14:paraId="5CBECACF" w14:textId="77777777" w:rsidR="008E45B1" w:rsidRPr="008E45B1" w:rsidRDefault="008E45B1" w:rsidP="008E45B1">
      <w:pPr>
        <w:pBdr>
          <w:top w:val="nil"/>
          <w:left w:val="nil"/>
          <w:bottom w:val="nil"/>
          <w:right w:val="nil"/>
          <w:between w:val="nil"/>
          <w:bar w:val="nil"/>
        </w:pBdr>
        <w:tabs>
          <w:tab w:val="left" w:pos="1134"/>
        </w:tabs>
        <w:suppressAutoHyphens/>
        <w:spacing w:after="0" w:line="240" w:lineRule="auto"/>
        <w:ind w:firstLine="709"/>
        <w:jc w:val="both"/>
        <w:rPr>
          <w:rFonts w:eastAsia="Arial Unicode MS"/>
          <w:bdr w:val="nil"/>
        </w:rPr>
      </w:pPr>
    </w:p>
    <w:p w14:paraId="1E7743BD" w14:textId="77777777" w:rsidR="008E45B1" w:rsidRPr="008E45B1" w:rsidRDefault="008E45B1" w:rsidP="008E45B1">
      <w:pPr>
        <w:pBdr>
          <w:top w:val="nil"/>
          <w:left w:val="nil"/>
          <w:bottom w:val="nil"/>
          <w:right w:val="nil"/>
          <w:between w:val="nil"/>
          <w:bar w:val="nil"/>
        </w:pBdr>
        <w:tabs>
          <w:tab w:val="left" w:pos="1134"/>
        </w:tabs>
        <w:suppressAutoHyphens/>
        <w:spacing w:after="40" w:line="240" w:lineRule="auto"/>
        <w:ind w:firstLine="709"/>
        <w:rPr>
          <w:rFonts w:eastAsia="Arial Unicode MS"/>
          <w:color w:val="000000"/>
          <w:bdr w:val="nil"/>
        </w:rPr>
      </w:pPr>
      <w:r w:rsidRPr="008E45B1">
        <w:rPr>
          <w:rFonts w:eastAsia="Arial Unicode MS"/>
          <w:bdr w:val="nil"/>
        </w:rPr>
        <w:t xml:space="preserve">3.4. </w:t>
      </w:r>
      <w:r w:rsidRPr="008E45B1">
        <w:rPr>
          <w:rFonts w:eastAsia="Arial Unicode MS"/>
          <w:color w:val="000000"/>
          <w:bdr w:val="nil"/>
        </w:rPr>
        <w:t>Kiekvieno tiekėjo pasiūlymo kokybės kriterijų (T</w:t>
      </w:r>
      <w:r w:rsidRPr="008E45B1">
        <w:rPr>
          <w:rFonts w:eastAsia="Arial Unicode MS"/>
          <w:bdr w:val="nil"/>
        </w:rPr>
        <w:t xml:space="preserve">) </w:t>
      </w:r>
      <w:r w:rsidRPr="008E45B1">
        <w:rPr>
          <w:rFonts w:eastAsia="Arial Unicode MS"/>
          <w:color w:val="000000"/>
          <w:bdr w:val="nil"/>
        </w:rPr>
        <w:t>balai apskaičiuojami</w:t>
      </w:r>
      <w:r w:rsidRPr="008E45B1">
        <w:t xml:space="preserve"> </w:t>
      </w:r>
      <w:r w:rsidRPr="008E45B1">
        <w:rPr>
          <w:rFonts w:eastAsia="Arial Unicode MS"/>
          <w:color w:val="000000"/>
          <w:bdr w:val="nil"/>
        </w:rPr>
        <w:t xml:space="preserve">taikant formulę T = T1+ T2+T3+T4+T5. Kiekvieno tiekėjo pasiūlymo kokybės kriterijų (T1, T2, T3, T4; T5) balai apskaičiuojami šia tvarka: </w:t>
      </w:r>
    </w:p>
    <w:p w14:paraId="606E69A6" w14:textId="77777777" w:rsidR="008E45B1" w:rsidRPr="008E45B1" w:rsidRDefault="008E45B1" w:rsidP="008E45B1">
      <w:pPr>
        <w:pBdr>
          <w:top w:val="nil"/>
          <w:left w:val="nil"/>
          <w:bottom w:val="nil"/>
          <w:right w:val="nil"/>
          <w:between w:val="nil"/>
          <w:bar w:val="nil"/>
        </w:pBdr>
        <w:tabs>
          <w:tab w:val="left" w:pos="1134"/>
        </w:tabs>
        <w:suppressAutoHyphens/>
        <w:spacing w:after="40" w:line="240" w:lineRule="auto"/>
        <w:ind w:firstLine="709"/>
        <w:jc w:val="both"/>
        <w:rPr>
          <w:rFonts w:eastAsia="Arial Unicode MS"/>
          <w:bdr w:val="nil"/>
        </w:rPr>
      </w:pPr>
    </w:p>
    <w:tbl>
      <w:tblPr>
        <w:tblStyle w:val="Lentelstinklelis"/>
        <w:tblW w:w="9493" w:type="dxa"/>
        <w:tblLayout w:type="fixed"/>
        <w:tblLook w:val="04A0" w:firstRow="1" w:lastRow="0" w:firstColumn="1" w:lastColumn="0" w:noHBand="0" w:noVBand="1"/>
      </w:tblPr>
      <w:tblGrid>
        <w:gridCol w:w="1129"/>
        <w:gridCol w:w="3119"/>
        <w:gridCol w:w="1559"/>
        <w:gridCol w:w="1418"/>
        <w:gridCol w:w="2268"/>
      </w:tblGrid>
      <w:tr w:rsidR="008E45B1" w:rsidRPr="008E45B1" w14:paraId="52024037" w14:textId="77777777" w:rsidTr="00D51C4C">
        <w:trPr>
          <w:cantSplit/>
        </w:trPr>
        <w:tc>
          <w:tcPr>
            <w:tcW w:w="1129" w:type="dxa"/>
          </w:tcPr>
          <w:p w14:paraId="06D7E3CB" w14:textId="77777777" w:rsidR="008E45B1" w:rsidRPr="008E45B1" w:rsidRDefault="008E45B1" w:rsidP="00D51C4C">
            <w:pPr>
              <w:suppressAutoHyphens/>
              <w:jc w:val="center"/>
              <w:rPr>
                <w:b/>
                <w:bCs/>
                <w:color w:val="000000"/>
              </w:rPr>
            </w:pPr>
            <w:r w:rsidRPr="008E45B1">
              <w:rPr>
                <w:b/>
                <w:bCs/>
                <w:color w:val="000000"/>
              </w:rPr>
              <w:t>Kokybės kriterijus</w:t>
            </w:r>
          </w:p>
        </w:tc>
        <w:tc>
          <w:tcPr>
            <w:tcW w:w="3119" w:type="dxa"/>
          </w:tcPr>
          <w:p w14:paraId="234A9819" w14:textId="77777777" w:rsidR="008E45B1" w:rsidRPr="008E45B1" w:rsidRDefault="008E45B1" w:rsidP="00D51C4C">
            <w:pPr>
              <w:suppressAutoHyphens/>
              <w:jc w:val="center"/>
              <w:rPr>
                <w:b/>
                <w:bCs/>
                <w:color w:val="000000"/>
              </w:rPr>
            </w:pPr>
            <w:r w:rsidRPr="008E45B1">
              <w:rPr>
                <w:b/>
                <w:bCs/>
              </w:rPr>
              <w:t>Kriterijaus reikšmė</w:t>
            </w:r>
          </w:p>
        </w:tc>
        <w:tc>
          <w:tcPr>
            <w:tcW w:w="1559" w:type="dxa"/>
          </w:tcPr>
          <w:p w14:paraId="7FB9B724" w14:textId="77777777" w:rsidR="008E45B1" w:rsidRPr="008E45B1" w:rsidRDefault="008E45B1" w:rsidP="00D51C4C">
            <w:pPr>
              <w:suppressAutoHyphens/>
              <w:jc w:val="center"/>
              <w:rPr>
                <w:b/>
                <w:bCs/>
              </w:rPr>
            </w:pPr>
            <w:r w:rsidRPr="008E45B1">
              <w:rPr>
                <w:b/>
                <w:bCs/>
              </w:rPr>
              <w:t>Formulės rūšis</w:t>
            </w:r>
          </w:p>
        </w:tc>
        <w:tc>
          <w:tcPr>
            <w:tcW w:w="1418" w:type="dxa"/>
            <w:shd w:val="clear" w:color="auto" w:fill="auto"/>
          </w:tcPr>
          <w:p w14:paraId="12B3EBE6" w14:textId="77777777" w:rsidR="008E45B1" w:rsidRPr="008E45B1" w:rsidRDefault="008E45B1" w:rsidP="00D51C4C">
            <w:pPr>
              <w:suppressAutoHyphens/>
              <w:jc w:val="center"/>
              <w:rPr>
                <w:b/>
                <w:bCs/>
                <w:color w:val="000000"/>
              </w:rPr>
            </w:pPr>
            <w:r w:rsidRPr="008E45B1">
              <w:rPr>
                <w:b/>
                <w:bCs/>
              </w:rPr>
              <w:t>Lyginamasis svoris Y=45</w:t>
            </w:r>
          </w:p>
        </w:tc>
        <w:tc>
          <w:tcPr>
            <w:tcW w:w="2268" w:type="dxa"/>
            <w:shd w:val="clear" w:color="auto" w:fill="auto"/>
          </w:tcPr>
          <w:p w14:paraId="1B6D87EF" w14:textId="77777777" w:rsidR="008E45B1" w:rsidRPr="008E45B1" w:rsidRDefault="008E45B1" w:rsidP="00D51C4C">
            <w:pPr>
              <w:suppressAutoHyphens/>
              <w:jc w:val="center"/>
              <w:rPr>
                <w:b/>
              </w:rPr>
            </w:pPr>
            <w:r w:rsidRPr="008E45B1">
              <w:rPr>
                <w:b/>
              </w:rPr>
              <w:t>Tiekėjo siūlomos parametro reikšmė</w:t>
            </w:r>
          </w:p>
          <w:p w14:paraId="5404AA33" w14:textId="77777777" w:rsidR="008E45B1" w:rsidRPr="008E45B1" w:rsidRDefault="008E45B1" w:rsidP="00D51C4C">
            <w:pPr>
              <w:suppressAutoHyphens/>
              <w:jc w:val="center"/>
              <w:rPr>
                <w:b/>
                <w:sz w:val="18"/>
                <w:szCs w:val="18"/>
              </w:rPr>
            </w:pPr>
            <w:r w:rsidRPr="008E45B1">
              <w:rPr>
                <w:bCs/>
                <w:sz w:val="18"/>
                <w:szCs w:val="18"/>
              </w:rPr>
              <w:t>(</w:t>
            </w:r>
            <w:r w:rsidRPr="008E45B1">
              <w:rPr>
                <w:bCs/>
                <w:i/>
                <w:iCs/>
                <w:color w:val="000000"/>
                <w:sz w:val="18"/>
                <w:szCs w:val="18"/>
              </w:rPr>
              <w:t>nurodomas pridedamų katalogų, bukletų ir pan. puslapio Nr., kuriame aprašytas nurodytas parametras)</w:t>
            </w:r>
          </w:p>
        </w:tc>
      </w:tr>
      <w:tr w:rsidR="008E45B1" w:rsidRPr="008E45B1" w14:paraId="6504311D" w14:textId="77777777" w:rsidTr="00D51C4C">
        <w:trPr>
          <w:cantSplit/>
        </w:trPr>
        <w:tc>
          <w:tcPr>
            <w:tcW w:w="1129" w:type="dxa"/>
          </w:tcPr>
          <w:p w14:paraId="3B666814" w14:textId="77777777" w:rsidR="008E45B1" w:rsidRPr="008E45B1" w:rsidRDefault="008E45B1" w:rsidP="00D51C4C">
            <w:pPr>
              <w:suppressAutoHyphens/>
              <w:rPr>
                <w:color w:val="000000"/>
              </w:rPr>
            </w:pPr>
            <w:r w:rsidRPr="008E45B1">
              <w:rPr>
                <w:color w:val="000000"/>
              </w:rPr>
              <w:t>T1</w:t>
            </w:r>
          </w:p>
        </w:tc>
        <w:tc>
          <w:tcPr>
            <w:tcW w:w="3119" w:type="dxa"/>
          </w:tcPr>
          <w:p w14:paraId="62B3A8E5" w14:textId="77777777" w:rsidR="008E45B1" w:rsidRPr="008E45B1" w:rsidRDefault="008E45B1" w:rsidP="00D51C4C">
            <w:pPr>
              <w:suppressAutoHyphens/>
              <w:rPr>
                <w:color w:val="000000"/>
              </w:rPr>
            </w:pPr>
            <w:r w:rsidRPr="008E45B1">
              <w:rPr>
                <w:bCs/>
                <w:color w:val="000000"/>
              </w:rPr>
              <w:t xml:space="preserve">Prisitaikymo spindulys: </w:t>
            </w:r>
            <w:r w:rsidRPr="008E45B1">
              <w:rPr>
                <w:color w:val="000000"/>
              </w:rPr>
              <w:t>2 ir 4-rių taškų perjungiamas</w:t>
            </w:r>
          </w:p>
        </w:tc>
        <w:tc>
          <w:tcPr>
            <w:tcW w:w="1559" w:type="dxa"/>
          </w:tcPr>
          <w:p w14:paraId="21634D08" w14:textId="77777777" w:rsidR="008E45B1" w:rsidRPr="008E45B1" w:rsidRDefault="008E45B1" w:rsidP="00D51C4C">
            <w:r w:rsidRPr="008E45B1">
              <w:t>Statinis:</w:t>
            </w:r>
            <w:r w:rsidRPr="008E45B1">
              <w:br/>
              <w:t>(yra/nėra)</w:t>
            </w:r>
          </w:p>
        </w:tc>
        <w:tc>
          <w:tcPr>
            <w:tcW w:w="1418" w:type="dxa"/>
            <w:shd w:val="clear" w:color="auto" w:fill="auto"/>
          </w:tcPr>
          <w:p w14:paraId="798EFEB3" w14:textId="77777777" w:rsidR="008E45B1" w:rsidRPr="008E45B1" w:rsidRDefault="008E45B1" w:rsidP="00D51C4C">
            <w:pPr>
              <w:pStyle w:val="Betarp"/>
              <w:rPr>
                <w:rFonts w:ascii="Times New Roman" w:hAnsi="Times New Roman" w:cs="Times New Roman"/>
                <w:color w:val="000000"/>
              </w:rPr>
            </w:pPr>
            <w:r w:rsidRPr="008E45B1">
              <w:rPr>
                <w:rFonts w:ascii="Times New Roman" w:hAnsi="Times New Roman" w:cs="Times New Roman"/>
              </w:rPr>
              <w:t>Y1 = 10</w:t>
            </w:r>
          </w:p>
        </w:tc>
        <w:tc>
          <w:tcPr>
            <w:tcW w:w="2268" w:type="dxa"/>
          </w:tcPr>
          <w:p w14:paraId="7DCE0E36" w14:textId="77777777" w:rsidR="008E45B1" w:rsidRPr="008E45B1" w:rsidRDefault="008E45B1" w:rsidP="00D51C4C">
            <w:r w:rsidRPr="008E45B1">
              <w:t xml:space="preserve">Įrašyti parametro vertę: </w:t>
            </w:r>
            <w:r w:rsidRPr="008E45B1">
              <w:rPr>
                <w:b/>
                <w:bCs/>
              </w:rPr>
              <w:t>yra / nėra</w:t>
            </w:r>
          </w:p>
        </w:tc>
      </w:tr>
      <w:tr w:rsidR="008E45B1" w:rsidRPr="008E45B1" w14:paraId="796675C0" w14:textId="77777777" w:rsidTr="00D51C4C">
        <w:trPr>
          <w:cantSplit/>
        </w:trPr>
        <w:tc>
          <w:tcPr>
            <w:tcW w:w="1129" w:type="dxa"/>
          </w:tcPr>
          <w:p w14:paraId="6CDD1D58" w14:textId="77777777" w:rsidR="008E45B1" w:rsidRPr="008E45B1" w:rsidRDefault="008E45B1" w:rsidP="00D51C4C">
            <w:pPr>
              <w:suppressAutoHyphens/>
              <w:rPr>
                <w:color w:val="000000"/>
              </w:rPr>
            </w:pPr>
            <w:r w:rsidRPr="008E45B1">
              <w:rPr>
                <w:color w:val="000000"/>
              </w:rPr>
              <w:t>T2</w:t>
            </w:r>
          </w:p>
        </w:tc>
        <w:tc>
          <w:tcPr>
            <w:tcW w:w="3119" w:type="dxa"/>
          </w:tcPr>
          <w:p w14:paraId="79BBA3D0" w14:textId="77777777" w:rsidR="008E45B1" w:rsidRPr="008E45B1" w:rsidRDefault="008E45B1" w:rsidP="00D51C4C">
            <w:pPr>
              <w:suppressAutoHyphens/>
              <w:rPr>
                <w:color w:val="000000"/>
              </w:rPr>
            </w:pPr>
            <w:r w:rsidRPr="008E45B1">
              <w:rPr>
                <w:bCs/>
                <w:color w:val="000000"/>
              </w:rPr>
              <w:t>5 plyšinės lempos didinimai</w:t>
            </w:r>
          </w:p>
        </w:tc>
        <w:tc>
          <w:tcPr>
            <w:tcW w:w="1559" w:type="dxa"/>
          </w:tcPr>
          <w:p w14:paraId="2E8863AA"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Statinis:</w:t>
            </w:r>
            <w:r w:rsidRPr="008E45B1">
              <w:rPr>
                <w:rFonts w:ascii="Times New Roman" w:hAnsi="Times New Roman" w:cs="Times New Roman"/>
              </w:rPr>
              <w:br/>
              <w:t>(yra/nėra)</w:t>
            </w:r>
          </w:p>
        </w:tc>
        <w:tc>
          <w:tcPr>
            <w:tcW w:w="1418" w:type="dxa"/>
            <w:shd w:val="clear" w:color="auto" w:fill="auto"/>
          </w:tcPr>
          <w:p w14:paraId="41644966" w14:textId="77777777" w:rsidR="008E45B1" w:rsidRPr="008E45B1" w:rsidRDefault="008E45B1" w:rsidP="00D51C4C">
            <w:pPr>
              <w:pStyle w:val="Betarp"/>
              <w:rPr>
                <w:rFonts w:ascii="Times New Roman" w:hAnsi="Times New Roman" w:cs="Times New Roman"/>
                <w:color w:val="000000"/>
              </w:rPr>
            </w:pPr>
            <w:r w:rsidRPr="008E45B1">
              <w:rPr>
                <w:rFonts w:ascii="Times New Roman" w:hAnsi="Times New Roman" w:cs="Times New Roman"/>
              </w:rPr>
              <w:t>Y2 = 10</w:t>
            </w:r>
          </w:p>
        </w:tc>
        <w:tc>
          <w:tcPr>
            <w:tcW w:w="2268" w:type="dxa"/>
          </w:tcPr>
          <w:p w14:paraId="3F60A353"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 xml:space="preserve">Įrašyti parametro vertę: </w:t>
            </w:r>
            <w:r w:rsidRPr="008E45B1">
              <w:rPr>
                <w:rFonts w:ascii="Times New Roman" w:hAnsi="Times New Roman" w:cs="Times New Roman"/>
                <w:b/>
                <w:bCs/>
              </w:rPr>
              <w:t>yra / nėra</w:t>
            </w:r>
          </w:p>
        </w:tc>
      </w:tr>
      <w:tr w:rsidR="008E45B1" w:rsidRPr="008E45B1" w14:paraId="79FE3DA9" w14:textId="77777777" w:rsidTr="00D51C4C">
        <w:trPr>
          <w:cantSplit/>
        </w:trPr>
        <w:tc>
          <w:tcPr>
            <w:tcW w:w="1129" w:type="dxa"/>
          </w:tcPr>
          <w:p w14:paraId="6AC03558" w14:textId="77777777" w:rsidR="008E45B1" w:rsidRPr="008E45B1" w:rsidRDefault="008E45B1" w:rsidP="00D51C4C">
            <w:pPr>
              <w:suppressAutoHyphens/>
              <w:rPr>
                <w:color w:val="000000"/>
              </w:rPr>
            </w:pPr>
            <w:r w:rsidRPr="008E45B1">
              <w:rPr>
                <w:color w:val="000000"/>
              </w:rPr>
              <w:t>T3</w:t>
            </w:r>
          </w:p>
        </w:tc>
        <w:tc>
          <w:tcPr>
            <w:tcW w:w="3119" w:type="dxa"/>
          </w:tcPr>
          <w:p w14:paraId="6ACB4EB4" w14:textId="77777777" w:rsidR="008E45B1" w:rsidRPr="008E45B1" w:rsidRDefault="008E45B1" w:rsidP="00D51C4C">
            <w:pPr>
              <w:suppressAutoHyphens/>
              <w:rPr>
                <w:bCs/>
                <w:color w:val="000000"/>
              </w:rPr>
            </w:pPr>
            <w:proofErr w:type="spellStart"/>
            <w:r w:rsidRPr="008E45B1">
              <w:rPr>
                <w:bCs/>
              </w:rPr>
              <w:t>Mikro</w:t>
            </w:r>
            <w:proofErr w:type="spellEnd"/>
            <w:r w:rsidRPr="008E45B1">
              <w:rPr>
                <w:bCs/>
              </w:rPr>
              <w:t xml:space="preserve"> manipuliatorius: servo elektrinis</w:t>
            </w:r>
          </w:p>
        </w:tc>
        <w:tc>
          <w:tcPr>
            <w:tcW w:w="1559" w:type="dxa"/>
          </w:tcPr>
          <w:p w14:paraId="14973226"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Statinis:</w:t>
            </w:r>
            <w:r w:rsidRPr="008E45B1">
              <w:rPr>
                <w:rFonts w:ascii="Times New Roman" w:hAnsi="Times New Roman" w:cs="Times New Roman"/>
              </w:rPr>
              <w:br/>
              <w:t>(yra/nėra)</w:t>
            </w:r>
          </w:p>
        </w:tc>
        <w:tc>
          <w:tcPr>
            <w:tcW w:w="1418" w:type="dxa"/>
            <w:shd w:val="clear" w:color="auto" w:fill="auto"/>
          </w:tcPr>
          <w:p w14:paraId="076B9EDF"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Y3 = 10</w:t>
            </w:r>
          </w:p>
        </w:tc>
        <w:tc>
          <w:tcPr>
            <w:tcW w:w="2268" w:type="dxa"/>
          </w:tcPr>
          <w:p w14:paraId="46BA73EE" w14:textId="77777777" w:rsidR="008E45B1" w:rsidRPr="008E45B1" w:rsidRDefault="008E45B1" w:rsidP="00D51C4C">
            <w:pPr>
              <w:pStyle w:val="Betarp"/>
              <w:rPr>
                <w:rFonts w:ascii="Times New Roman" w:hAnsi="Times New Roman" w:cs="Times New Roman"/>
                <w:lang w:val="it-IT"/>
              </w:rPr>
            </w:pPr>
            <w:r w:rsidRPr="008E45B1">
              <w:rPr>
                <w:rFonts w:ascii="Times New Roman" w:hAnsi="Times New Roman" w:cs="Times New Roman"/>
              </w:rPr>
              <w:t xml:space="preserve">Įrašyti parametro vertę: </w:t>
            </w:r>
            <w:r w:rsidRPr="008E45B1">
              <w:rPr>
                <w:rFonts w:ascii="Times New Roman" w:hAnsi="Times New Roman" w:cs="Times New Roman"/>
                <w:b/>
                <w:bCs/>
              </w:rPr>
              <w:t>yra / nėra</w:t>
            </w:r>
          </w:p>
        </w:tc>
      </w:tr>
      <w:tr w:rsidR="008E45B1" w:rsidRPr="008E45B1" w14:paraId="2D1756A8" w14:textId="77777777" w:rsidTr="00D51C4C">
        <w:trPr>
          <w:cantSplit/>
        </w:trPr>
        <w:tc>
          <w:tcPr>
            <w:tcW w:w="1129" w:type="dxa"/>
          </w:tcPr>
          <w:p w14:paraId="2990722F" w14:textId="77777777" w:rsidR="008E45B1" w:rsidRPr="008E45B1" w:rsidRDefault="008E45B1" w:rsidP="00D51C4C">
            <w:pPr>
              <w:suppressAutoHyphens/>
              <w:rPr>
                <w:color w:val="000000"/>
              </w:rPr>
            </w:pPr>
            <w:r w:rsidRPr="008E45B1">
              <w:rPr>
                <w:color w:val="000000"/>
              </w:rPr>
              <w:lastRenderedPageBreak/>
              <w:t>T4</w:t>
            </w:r>
          </w:p>
        </w:tc>
        <w:tc>
          <w:tcPr>
            <w:tcW w:w="3119" w:type="dxa"/>
          </w:tcPr>
          <w:p w14:paraId="25793D3B" w14:textId="77777777" w:rsidR="008E45B1" w:rsidRPr="008E45B1" w:rsidRDefault="008E45B1" w:rsidP="00D51C4C">
            <w:pPr>
              <w:suppressAutoHyphens/>
              <w:rPr>
                <w:color w:val="000000"/>
              </w:rPr>
            </w:pPr>
            <w:r w:rsidRPr="008E45B1">
              <w:rPr>
                <w:lang w:eastAsia="lt-LT"/>
              </w:rPr>
              <w:t>Svarbiausių lazerio parametrų nustatymų rodymas okuliaruose</w:t>
            </w:r>
          </w:p>
        </w:tc>
        <w:tc>
          <w:tcPr>
            <w:tcW w:w="1559" w:type="dxa"/>
          </w:tcPr>
          <w:p w14:paraId="372ED734"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Statinis:</w:t>
            </w:r>
            <w:r w:rsidRPr="008E45B1">
              <w:rPr>
                <w:rFonts w:ascii="Times New Roman" w:hAnsi="Times New Roman" w:cs="Times New Roman"/>
              </w:rPr>
              <w:br/>
              <w:t>(yra/nėra)</w:t>
            </w:r>
          </w:p>
        </w:tc>
        <w:tc>
          <w:tcPr>
            <w:tcW w:w="1418" w:type="dxa"/>
            <w:shd w:val="clear" w:color="auto" w:fill="auto"/>
          </w:tcPr>
          <w:p w14:paraId="1B02A668" w14:textId="77777777" w:rsidR="008E45B1" w:rsidRPr="008E45B1" w:rsidRDefault="008E45B1" w:rsidP="00D51C4C">
            <w:pPr>
              <w:pStyle w:val="Betarp"/>
              <w:rPr>
                <w:rFonts w:ascii="Times New Roman" w:hAnsi="Times New Roman" w:cs="Times New Roman"/>
                <w:color w:val="000000"/>
              </w:rPr>
            </w:pPr>
            <w:r w:rsidRPr="008E45B1">
              <w:rPr>
                <w:rFonts w:ascii="Times New Roman" w:hAnsi="Times New Roman" w:cs="Times New Roman"/>
              </w:rPr>
              <w:t>Y4 = 5</w:t>
            </w:r>
          </w:p>
        </w:tc>
        <w:tc>
          <w:tcPr>
            <w:tcW w:w="2268" w:type="dxa"/>
          </w:tcPr>
          <w:p w14:paraId="4FB6A651"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 xml:space="preserve">Įrašyti parametro vertę: </w:t>
            </w:r>
            <w:r w:rsidRPr="008E45B1">
              <w:rPr>
                <w:rFonts w:ascii="Times New Roman" w:hAnsi="Times New Roman" w:cs="Times New Roman"/>
                <w:b/>
                <w:bCs/>
              </w:rPr>
              <w:t>yra / nėra</w:t>
            </w:r>
          </w:p>
        </w:tc>
      </w:tr>
      <w:tr w:rsidR="008E45B1" w:rsidRPr="008E45B1" w14:paraId="62330991" w14:textId="77777777" w:rsidTr="00D51C4C">
        <w:trPr>
          <w:cantSplit/>
        </w:trPr>
        <w:tc>
          <w:tcPr>
            <w:tcW w:w="1129" w:type="dxa"/>
          </w:tcPr>
          <w:p w14:paraId="73642DB7" w14:textId="77777777" w:rsidR="008E45B1" w:rsidRPr="008E45B1" w:rsidRDefault="008E45B1" w:rsidP="00D51C4C">
            <w:pPr>
              <w:suppressAutoHyphens/>
              <w:rPr>
                <w:color w:val="000000"/>
              </w:rPr>
            </w:pPr>
            <w:r w:rsidRPr="008E45B1">
              <w:rPr>
                <w:color w:val="000000"/>
              </w:rPr>
              <w:t>T5</w:t>
            </w:r>
          </w:p>
        </w:tc>
        <w:tc>
          <w:tcPr>
            <w:tcW w:w="3119" w:type="dxa"/>
          </w:tcPr>
          <w:p w14:paraId="653AB8A5" w14:textId="77777777" w:rsidR="008E45B1" w:rsidRPr="008E45B1" w:rsidRDefault="008E45B1" w:rsidP="00D51C4C">
            <w:pPr>
              <w:suppressAutoHyphens/>
              <w:rPr>
                <w:lang w:eastAsia="lt-LT"/>
              </w:rPr>
            </w:pPr>
            <w:r w:rsidRPr="008E45B1">
              <w:rPr>
                <w:lang w:eastAsia="lt-LT"/>
              </w:rPr>
              <w:t>Galimybė keisti lazerio parametrus plyšinės lempos pagalba, neatitraukiant žvilgsnio nuo gydymo srities</w:t>
            </w:r>
          </w:p>
        </w:tc>
        <w:tc>
          <w:tcPr>
            <w:tcW w:w="1559" w:type="dxa"/>
          </w:tcPr>
          <w:p w14:paraId="18CA72D4"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Statinis:</w:t>
            </w:r>
            <w:r w:rsidRPr="008E45B1">
              <w:rPr>
                <w:rFonts w:ascii="Times New Roman" w:hAnsi="Times New Roman" w:cs="Times New Roman"/>
              </w:rPr>
              <w:br/>
              <w:t>(yra/nėra)</w:t>
            </w:r>
          </w:p>
        </w:tc>
        <w:tc>
          <w:tcPr>
            <w:tcW w:w="1418" w:type="dxa"/>
            <w:shd w:val="clear" w:color="auto" w:fill="auto"/>
          </w:tcPr>
          <w:p w14:paraId="29A3DD2C"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Y5 = 5</w:t>
            </w:r>
          </w:p>
        </w:tc>
        <w:tc>
          <w:tcPr>
            <w:tcW w:w="2268" w:type="dxa"/>
          </w:tcPr>
          <w:p w14:paraId="0E68B6A1" w14:textId="77777777" w:rsidR="008E45B1" w:rsidRPr="008E45B1" w:rsidRDefault="008E45B1" w:rsidP="00D51C4C">
            <w:pPr>
              <w:pStyle w:val="Betarp"/>
              <w:rPr>
                <w:rFonts w:ascii="Times New Roman" w:hAnsi="Times New Roman" w:cs="Times New Roman"/>
              </w:rPr>
            </w:pPr>
            <w:r w:rsidRPr="008E45B1">
              <w:rPr>
                <w:rFonts w:ascii="Times New Roman" w:hAnsi="Times New Roman" w:cs="Times New Roman"/>
              </w:rPr>
              <w:t xml:space="preserve">Įrašyti parametro vertę: </w:t>
            </w:r>
            <w:r w:rsidRPr="008E45B1">
              <w:rPr>
                <w:rFonts w:ascii="Times New Roman" w:hAnsi="Times New Roman" w:cs="Times New Roman"/>
                <w:b/>
                <w:bCs/>
              </w:rPr>
              <w:t>yra / nėra</w:t>
            </w:r>
          </w:p>
        </w:tc>
      </w:tr>
    </w:tbl>
    <w:p w14:paraId="5B02D9AA" w14:textId="77777777" w:rsidR="008E45B1" w:rsidRPr="008E45B1" w:rsidRDefault="008E45B1" w:rsidP="008E45B1">
      <w:pPr>
        <w:pBdr>
          <w:top w:val="nil"/>
          <w:left w:val="nil"/>
          <w:bottom w:val="nil"/>
          <w:right w:val="nil"/>
          <w:between w:val="nil"/>
          <w:bar w:val="nil"/>
        </w:pBdr>
        <w:spacing w:after="0" w:line="240" w:lineRule="auto"/>
        <w:ind w:left="360"/>
        <w:rPr>
          <w:rFonts w:eastAsia="Arial Unicode MS"/>
          <w:bdr w:val="nil"/>
        </w:rPr>
      </w:pPr>
    </w:p>
    <w:p w14:paraId="17652E5E" w14:textId="77777777" w:rsidR="008E45B1" w:rsidRPr="008E45B1" w:rsidRDefault="008E45B1" w:rsidP="008E45B1">
      <w:pPr>
        <w:pBdr>
          <w:top w:val="nil"/>
          <w:left w:val="nil"/>
          <w:bottom w:val="nil"/>
          <w:right w:val="nil"/>
          <w:between w:val="nil"/>
          <w:bar w:val="nil"/>
        </w:pBdr>
        <w:spacing w:after="0" w:line="240" w:lineRule="auto"/>
        <w:ind w:firstLine="1296"/>
        <w:outlineLvl w:val="0"/>
        <w:rPr>
          <w:rFonts w:eastAsia="Arial Unicode MS"/>
          <w:b/>
          <w:bCs/>
          <w:caps/>
          <w:spacing w:val="4"/>
          <w:bdr w:val="nil"/>
        </w:rPr>
      </w:pPr>
      <w:r w:rsidRPr="008E45B1">
        <w:rPr>
          <w:rFonts w:eastAsia="Arial Unicode MS"/>
          <w:b/>
          <w:bCs/>
          <w:caps/>
          <w:color w:val="434343"/>
          <w:spacing w:val="4"/>
          <w:bdr w:val="nil"/>
        </w:rPr>
        <w:t>4</w:t>
      </w:r>
      <w:r w:rsidRPr="008E45B1">
        <w:rPr>
          <w:rFonts w:eastAsia="Arial Unicode MS"/>
          <w:b/>
          <w:bCs/>
          <w:caps/>
          <w:spacing w:val="4"/>
          <w:bdr w:val="nil"/>
        </w:rPr>
        <w:t xml:space="preserve">. Informavimas APIE VERTINIMO REZULTATUS </w:t>
      </w:r>
    </w:p>
    <w:p w14:paraId="1FB09D4C" w14:textId="77777777" w:rsidR="008E45B1" w:rsidRPr="008E45B1" w:rsidRDefault="008E45B1" w:rsidP="008E45B1">
      <w:pPr>
        <w:pBdr>
          <w:top w:val="nil"/>
          <w:left w:val="nil"/>
          <w:bottom w:val="nil"/>
          <w:right w:val="nil"/>
          <w:between w:val="nil"/>
          <w:bar w:val="nil"/>
        </w:pBdr>
        <w:spacing w:after="0" w:line="240" w:lineRule="auto"/>
        <w:outlineLvl w:val="0"/>
        <w:rPr>
          <w:rFonts w:eastAsia="Arial Unicode MS"/>
          <w:b/>
          <w:bCs/>
          <w:caps/>
          <w:spacing w:val="4"/>
          <w:bdr w:val="nil"/>
        </w:rPr>
      </w:pPr>
    </w:p>
    <w:p w14:paraId="558F3B95" w14:textId="77777777" w:rsidR="008E45B1" w:rsidRPr="008E45B1" w:rsidRDefault="008E45B1" w:rsidP="008E45B1">
      <w:pPr>
        <w:pBdr>
          <w:top w:val="nil"/>
          <w:left w:val="nil"/>
          <w:bottom w:val="nil"/>
          <w:right w:val="nil"/>
          <w:between w:val="nil"/>
          <w:bar w:val="nil"/>
        </w:pBdr>
        <w:suppressAutoHyphens/>
        <w:spacing w:after="40" w:line="240" w:lineRule="auto"/>
        <w:jc w:val="both"/>
        <w:rPr>
          <w:rFonts w:eastAsia="Arial Unicode MS"/>
          <w:bdr w:val="nil"/>
        </w:rPr>
      </w:pPr>
      <w:r w:rsidRPr="008E45B1">
        <w:rPr>
          <w:rFonts w:eastAsia="Arial Unicode MS"/>
          <w:bdr w:val="nil"/>
        </w:rPr>
        <w:tab/>
        <w:t>4.1. Perkančioji organizacija pranešime apie sudarytą pasiūlymų eilę ir laimėjusį pasiūlymą nurodo kiekvieno pasiūlymo kokybės kriterijų (T) balus, kainą, pasiūlymo kainos balą (C) ir bendrą pasiūlymo ekonominio naudingumo balą (S). Pasiūlymų eilė sudaroma ekonominio naudingumo balo (S) mažėjimo tvarka.</w:t>
      </w:r>
      <w:bookmarkEnd w:id="0"/>
    </w:p>
    <w:p w14:paraId="24ECFD27" w14:textId="77777777" w:rsidR="008E45B1" w:rsidRPr="008E45B1" w:rsidRDefault="008E45B1" w:rsidP="008C549B">
      <w:pPr>
        <w:spacing w:after="0" w:line="240" w:lineRule="auto"/>
        <w:jc w:val="both"/>
        <w:rPr>
          <w:sz w:val="22"/>
        </w:rPr>
      </w:pPr>
    </w:p>
    <w:sectPr w:rsidR="008E45B1" w:rsidRPr="008E45B1" w:rsidSect="001A64D9">
      <w:pgSz w:w="11907" w:h="16840" w:code="9"/>
      <w:pgMar w:top="851" w:right="567"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CDF9A" w14:textId="77777777" w:rsidR="0026055C" w:rsidRDefault="0026055C">
      <w:pPr>
        <w:spacing w:after="0" w:line="240" w:lineRule="auto"/>
      </w:pPr>
      <w:r>
        <w:separator/>
      </w:r>
    </w:p>
  </w:endnote>
  <w:endnote w:type="continuationSeparator" w:id="0">
    <w:p w14:paraId="19121879" w14:textId="77777777" w:rsidR="0026055C" w:rsidRDefault="0026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00000000" w:usb1="E9DFFFFF" w:usb2="0000003F" w:usb3="00000000" w:csb0="003F01FF" w:csb1="00000000"/>
  </w:font>
  <w:font w:name="ZeissFrutigerNextPro-LtC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EE8FC" w14:textId="77777777" w:rsidR="0026055C" w:rsidRDefault="0026055C">
      <w:pPr>
        <w:spacing w:after="0" w:line="240" w:lineRule="auto"/>
      </w:pPr>
      <w:r>
        <w:separator/>
      </w:r>
    </w:p>
  </w:footnote>
  <w:footnote w:type="continuationSeparator" w:id="0">
    <w:p w14:paraId="72442234" w14:textId="77777777" w:rsidR="0026055C" w:rsidRDefault="00260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40" w:hanging="34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38E7F6D"/>
    <w:multiLevelType w:val="hybridMultilevel"/>
    <w:tmpl w:val="85BA95A8"/>
    <w:lvl w:ilvl="0" w:tplc="0BCAA2FE">
      <w:start w:val="1"/>
      <w:numFmt w:val="decimal"/>
      <w:lvlRestart w:val="0"/>
      <w:lvlText w:val="%1."/>
      <w:lvlJc w:val="left"/>
      <w:pPr>
        <w:tabs>
          <w:tab w:val="num" w:pos="391"/>
        </w:tabs>
        <w:ind w:left="391" w:hanging="363"/>
      </w:pPr>
      <w:rPr>
        <w:rFonts w:cs="Times New Roman" w:hint="default"/>
      </w:rPr>
    </w:lvl>
    <w:lvl w:ilvl="1" w:tplc="C9FE9A6C">
      <w:start w:val="1"/>
      <w:numFmt w:val="lowerLetter"/>
      <w:lvlText w:val="%2)"/>
      <w:lvlJc w:val="left"/>
      <w:pPr>
        <w:tabs>
          <w:tab w:val="num" w:pos="1111"/>
        </w:tabs>
        <w:ind w:left="1111" w:hanging="360"/>
      </w:pPr>
      <w:rPr>
        <w:rFonts w:cs="Times New Roman" w:hint="default"/>
      </w:rPr>
    </w:lvl>
    <w:lvl w:ilvl="2" w:tplc="0809001B" w:tentative="1">
      <w:start w:val="1"/>
      <w:numFmt w:val="lowerRoman"/>
      <w:lvlText w:val="%3."/>
      <w:lvlJc w:val="right"/>
      <w:pPr>
        <w:tabs>
          <w:tab w:val="num" w:pos="1831"/>
        </w:tabs>
        <w:ind w:left="1831" w:hanging="180"/>
      </w:pPr>
      <w:rPr>
        <w:rFonts w:cs="Times New Roman"/>
      </w:rPr>
    </w:lvl>
    <w:lvl w:ilvl="3" w:tplc="0809000F" w:tentative="1">
      <w:start w:val="1"/>
      <w:numFmt w:val="decimal"/>
      <w:lvlText w:val="%4."/>
      <w:lvlJc w:val="left"/>
      <w:pPr>
        <w:tabs>
          <w:tab w:val="num" w:pos="2551"/>
        </w:tabs>
        <w:ind w:left="2551" w:hanging="360"/>
      </w:pPr>
      <w:rPr>
        <w:rFonts w:cs="Times New Roman"/>
      </w:rPr>
    </w:lvl>
    <w:lvl w:ilvl="4" w:tplc="08090019" w:tentative="1">
      <w:start w:val="1"/>
      <w:numFmt w:val="lowerLetter"/>
      <w:lvlText w:val="%5."/>
      <w:lvlJc w:val="left"/>
      <w:pPr>
        <w:tabs>
          <w:tab w:val="num" w:pos="3271"/>
        </w:tabs>
        <w:ind w:left="3271" w:hanging="360"/>
      </w:pPr>
      <w:rPr>
        <w:rFonts w:cs="Times New Roman"/>
      </w:rPr>
    </w:lvl>
    <w:lvl w:ilvl="5" w:tplc="0809001B" w:tentative="1">
      <w:start w:val="1"/>
      <w:numFmt w:val="lowerRoman"/>
      <w:lvlText w:val="%6."/>
      <w:lvlJc w:val="right"/>
      <w:pPr>
        <w:tabs>
          <w:tab w:val="num" w:pos="3991"/>
        </w:tabs>
        <w:ind w:left="3991" w:hanging="180"/>
      </w:pPr>
      <w:rPr>
        <w:rFonts w:cs="Times New Roman"/>
      </w:rPr>
    </w:lvl>
    <w:lvl w:ilvl="6" w:tplc="0809000F" w:tentative="1">
      <w:start w:val="1"/>
      <w:numFmt w:val="decimal"/>
      <w:lvlText w:val="%7."/>
      <w:lvlJc w:val="left"/>
      <w:pPr>
        <w:tabs>
          <w:tab w:val="num" w:pos="4711"/>
        </w:tabs>
        <w:ind w:left="4711" w:hanging="360"/>
      </w:pPr>
      <w:rPr>
        <w:rFonts w:cs="Times New Roman"/>
      </w:rPr>
    </w:lvl>
    <w:lvl w:ilvl="7" w:tplc="08090019" w:tentative="1">
      <w:start w:val="1"/>
      <w:numFmt w:val="lowerLetter"/>
      <w:lvlText w:val="%8."/>
      <w:lvlJc w:val="left"/>
      <w:pPr>
        <w:tabs>
          <w:tab w:val="num" w:pos="5431"/>
        </w:tabs>
        <w:ind w:left="5431" w:hanging="360"/>
      </w:pPr>
      <w:rPr>
        <w:rFonts w:cs="Times New Roman"/>
      </w:rPr>
    </w:lvl>
    <w:lvl w:ilvl="8" w:tplc="0809001B" w:tentative="1">
      <w:start w:val="1"/>
      <w:numFmt w:val="lowerRoman"/>
      <w:lvlText w:val="%9."/>
      <w:lvlJc w:val="right"/>
      <w:pPr>
        <w:tabs>
          <w:tab w:val="num" w:pos="6151"/>
        </w:tabs>
        <w:ind w:left="6151" w:hanging="180"/>
      </w:pPr>
      <w:rPr>
        <w:rFonts w:cs="Times New Roman"/>
      </w:rPr>
    </w:lvl>
  </w:abstractNum>
  <w:abstractNum w:abstractNumId="4" w15:restartNumberingAfterBreak="0">
    <w:nsid w:val="06841B13"/>
    <w:multiLevelType w:val="hybridMultilevel"/>
    <w:tmpl w:val="9F18E2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97380D"/>
    <w:multiLevelType w:val="hybridMultilevel"/>
    <w:tmpl w:val="22F0B28E"/>
    <w:lvl w:ilvl="0" w:tplc="1416D892">
      <w:start w:val="1"/>
      <w:numFmt w:val="decimal"/>
      <w:lvlText w:val="%1."/>
      <w:lvlJc w:val="left"/>
      <w:pPr>
        <w:ind w:left="599" w:hanging="360"/>
      </w:pPr>
      <w:rPr>
        <w:rFonts w:ascii="Times New Roman" w:hAnsi="Times New Roman"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BF73E4B"/>
    <w:multiLevelType w:val="hybridMultilevel"/>
    <w:tmpl w:val="EB408110"/>
    <w:lvl w:ilvl="0" w:tplc="0409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17C7F7B"/>
    <w:multiLevelType w:val="hybridMultilevel"/>
    <w:tmpl w:val="4C805178"/>
    <w:lvl w:ilvl="0" w:tplc="8E18B39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555D7A"/>
    <w:multiLevelType w:val="hybridMultilevel"/>
    <w:tmpl w:val="23E2F13C"/>
    <w:lvl w:ilvl="0" w:tplc="5280816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412D0"/>
    <w:multiLevelType w:val="hybridMultilevel"/>
    <w:tmpl w:val="D72430E0"/>
    <w:lvl w:ilvl="0" w:tplc="D4369BFA">
      <w:start w:val="17"/>
      <w:numFmt w:val="decimal"/>
      <w:lvlText w:val="%1."/>
      <w:lvlJc w:val="left"/>
      <w:pPr>
        <w:ind w:left="2062"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CC41BB"/>
    <w:multiLevelType w:val="hybridMultilevel"/>
    <w:tmpl w:val="B8C618F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A4004"/>
    <w:multiLevelType w:val="hybridMultilevel"/>
    <w:tmpl w:val="C032BBF8"/>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32B5686"/>
    <w:multiLevelType w:val="hybridMultilevel"/>
    <w:tmpl w:val="D7B25858"/>
    <w:lvl w:ilvl="0" w:tplc="04270017">
      <w:start w:val="1"/>
      <w:numFmt w:val="lowerLetter"/>
      <w:lvlText w:val="%1)"/>
      <w:lvlJc w:val="left"/>
      <w:pPr>
        <w:tabs>
          <w:tab w:val="num" w:pos="360"/>
        </w:tabs>
        <w:ind w:left="360" w:hanging="360"/>
      </w:pPr>
    </w:lvl>
    <w:lvl w:ilvl="1" w:tplc="04270019" w:tentative="1">
      <w:start w:val="1"/>
      <w:numFmt w:val="lowerLetter"/>
      <w:lvlText w:val="%2."/>
      <w:lvlJc w:val="left"/>
      <w:pPr>
        <w:tabs>
          <w:tab w:val="num" w:pos="637"/>
        </w:tabs>
        <w:ind w:left="637" w:hanging="360"/>
      </w:pPr>
    </w:lvl>
    <w:lvl w:ilvl="2" w:tplc="0427001B" w:tentative="1">
      <w:start w:val="1"/>
      <w:numFmt w:val="lowerRoman"/>
      <w:lvlText w:val="%3."/>
      <w:lvlJc w:val="right"/>
      <w:pPr>
        <w:tabs>
          <w:tab w:val="num" w:pos="1357"/>
        </w:tabs>
        <w:ind w:left="1357" w:hanging="180"/>
      </w:pPr>
    </w:lvl>
    <w:lvl w:ilvl="3" w:tplc="0427000F" w:tentative="1">
      <w:start w:val="1"/>
      <w:numFmt w:val="decimal"/>
      <w:lvlText w:val="%4."/>
      <w:lvlJc w:val="left"/>
      <w:pPr>
        <w:tabs>
          <w:tab w:val="num" w:pos="2077"/>
        </w:tabs>
        <w:ind w:left="2077" w:hanging="360"/>
      </w:pPr>
    </w:lvl>
    <w:lvl w:ilvl="4" w:tplc="04270019" w:tentative="1">
      <w:start w:val="1"/>
      <w:numFmt w:val="lowerLetter"/>
      <w:lvlText w:val="%5."/>
      <w:lvlJc w:val="left"/>
      <w:pPr>
        <w:tabs>
          <w:tab w:val="num" w:pos="2797"/>
        </w:tabs>
        <w:ind w:left="2797" w:hanging="360"/>
      </w:pPr>
    </w:lvl>
    <w:lvl w:ilvl="5" w:tplc="0427001B" w:tentative="1">
      <w:start w:val="1"/>
      <w:numFmt w:val="lowerRoman"/>
      <w:lvlText w:val="%6."/>
      <w:lvlJc w:val="right"/>
      <w:pPr>
        <w:tabs>
          <w:tab w:val="num" w:pos="3517"/>
        </w:tabs>
        <w:ind w:left="3517" w:hanging="180"/>
      </w:pPr>
    </w:lvl>
    <w:lvl w:ilvl="6" w:tplc="0427000F" w:tentative="1">
      <w:start w:val="1"/>
      <w:numFmt w:val="decimal"/>
      <w:lvlText w:val="%7."/>
      <w:lvlJc w:val="left"/>
      <w:pPr>
        <w:tabs>
          <w:tab w:val="num" w:pos="4237"/>
        </w:tabs>
        <w:ind w:left="4237" w:hanging="360"/>
      </w:pPr>
    </w:lvl>
    <w:lvl w:ilvl="7" w:tplc="04270019" w:tentative="1">
      <w:start w:val="1"/>
      <w:numFmt w:val="lowerLetter"/>
      <w:lvlText w:val="%8."/>
      <w:lvlJc w:val="left"/>
      <w:pPr>
        <w:tabs>
          <w:tab w:val="num" w:pos="4957"/>
        </w:tabs>
        <w:ind w:left="4957" w:hanging="360"/>
      </w:pPr>
    </w:lvl>
    <w:lvl w:ilvl="8" w:tplc="0427001B" w:tentative="1">
      <w:start w:val="1"/>
      <w:numFmt w:val="lowerRoman"/>
      <w:lvlText w:val="%9."/>
      <w:lvlJc w:val="right"/>
      <w:pPr>
        <w:tabs>
          <w:tab w:val="num" w:pos="5677"/>
        </w:tabs>
        <w:ind w:left="5677" w:hanging="180"/>
      </w:pPr>
    </w:lvl>
  </w:abstractNum>
  <w:abstractNum w:abstractNumId="13" w15:restartNumberingAfterBreak="0">
    <w:nsid w:val="25D343F2"/>
    <w:multiLevelType w:val="hybridMultilevel"/>
    <w:tmpl w:val="C032BBF8"/>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60B2CF3"/>
    <w:multiLevelType w:val="hybridMultilevel"/>
    <w:tmpl w:val="483A4ECE"/>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9280CF8"/>
    <w:multiLevelType w:val="hybridMultilevel"/>
    <w:tmpl w:val="9500A9B6"/>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CEF1563"/>
    <w:multiLevelType w:val="hybridMultilevel"/>
    <w:tmpl w:val="56709F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8" w15:restartNumberingAfterBreak="0">
    <w:nsid w:val="33690631"/>
    <w:multiLevelType w:val="hybridMultilevel"/>
    <w:tmpl w:val="09569A2E"/>
    <w:lvl w:ilvl="0" w:tplc="3FF8883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D4B72"/>
    <w:multiLevelType w:val="hybridMultilevel"/>
    <w:tmpl w:val="47ACE9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1" w15:restartNumberingAfterBreak="0">
    <w:nsid w:val="3B805224"/>
    <w:multiLevelType w:val="hybridMultilevel"/>
    <w:tmpl w:val="CAD02E52"/>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D680188"/>
    <w:multiLevelType w:val="multilevel"/>
    <w:tmpl w:val="ED1872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ind w:left="0" w:firstLine="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063CFE"/>
    <w:multiLevelType w:val="hybridMultilevel"/>
    <w:tmpl w:val="AA703962"/>
    <w:lvl w:ilvl="0" w:tplc="04090017">
      <w:start w:val="1"/>
      <w:numFmt w:val="lowerLetter"/>
      <w:lvlText w:val="%1)"/>
      <w:lvlJc w:val="left"/>
      <w:pPr>
        <w:tabs>
          <w:tab w:val="num" w:pos="1163"/>
        </w:tabs>
        <w:ind w:left="1163" w:hanging="360"/>
      </w:pPr>
    </w:lvl>
    <w:lvl w:ilvl="1" w:tplc="04270011">
      <w:start w:val="1"/>
      <w:numFmt w:val="decimal"/>
      <w:lvlText w:val="%2)"/>
      <w:lvlJc w:val="left"/>
      <w:pPr>
        <w:tabs>
          <w:tab w:val="num" w:pos="1635"/>
        </w:tabs>
        <w:ind w:left="1635" w:hanging="360"/>
      </w:p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0110E45"/>
    <w:multiLevelType w:val="hybridMultilevel"/>
    <w:tmpl w:val="77DCC88A"/>
    <w:lvl w:ilvl="0" w:tplc="AF6AE6E8">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6"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7" w15:restartNumberingAfterBreak="0">
    <w:nsid w:val="454A5DE8"/>
    <w:multiLevelType w:val="hybridMultilevel"/>
    <w:tmpl w:val="F7AC4210"/>
    <w:lvl w:ilvl="0" w:tplc="6EB48DD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30" w15:restartNumberingAfterBreak="0">
    <w:nsid w:val="4E206687"/>
    <w:multiLevelType w:val="hybridMultilevel"/>
    <w:tmpl w:val="CEBEE1A0"/>
    <w:lvl w:ilvl="0" w:tplc="04090017">
      <w:start w:val="1"/>
      <w:numFmt w:val="lowerLetter"/>
      <w:lvlText w:val="%1)"/>
      <w:lvlJc w:val="left"/>
      <w:pPr>
        <w:tabs>
          <w:tab w:val="num" w:pos="720"/>
        </w:tabs>
        <w:ind w:left="720" w:hanging="360"/>
      </w:pPr>
    </w:lvl>
    <w:lvl w:ilvl="1" w:tplc="0427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4B46BD"/>
    <w:multiLevelType w:val="singleLevel"/>
    <w:tmpl w:val="0409000F"/>
    <w:lvl w:ilvl="0">
      <w:start w:val="1"/>
      <w:numFmt w:val="decimal"/>
      <w:lvlText w:val="%1."/>
      <w:lvlJc w:val="left"/>
      <w:pPr>
        <w:tabs>
          <w:tab w:val="num" w:pos="720"/>
        </w:tabs>
        <w:ind w:left="720" w:hanging="360"/>
      </w:pPr>
    </w:lvl>
  </w:abstractNum>
  <w:abstractNum w:abstractNumId="32" w15:restartNumberingAfterBreak="0">
    <w:nsid w:val="585752D8"/>
    <w:multiLevelType w:val="hybridMultilevel"/>
    <w:tmpl w:val="DE2E05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253568"/>
    <w:multiLevelType w:val="hybridMultilevel"/>
    <w:tmpl w:val="AA703962"/>
    <w:lvl w:ilvl="0" w:tplc="04090017">
      <w:start w:val="1"/>
      <w:numFmt w:val="lowerLetter"/>
      <w:lvlText w:val="%1)"/>
      <w:lvlJc w:val="left"/>
      <w:pPr>
        <w:tabs>
          <w:tab w:val="num" w:pos="1163"/>
        </w:tabs>
        <w:ind w:left="1163" w:hanging="360"/>
      </w:pPr>
    </w:lvl>
    <w:lvl w:ilvl="1" w:tplc="04270011">
      <w:start w:val="1"/>
      <w:numFmt w:val="decimal"/>
      <w:lvlText w:val="%2)"/>
      <w:lvlJc w:val="left"/>
      <w:pPr>
        <w:tabs>
          <w:tab w:val="num" w:pos="1635"/>
        </w:tabs>
        <w:ind w:left="1635" w:hanging="360"/>
      </w:p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EE96774"/>
    <w:multiLevelType w:val="hybridMultilevel"/>
    <w:tmpl w:val="520E5FB8"/>
    <w:lvl w:ilvl="0" w:tplc="1416D892">
      <w:start w:val="1"/>
      <w:numFmt w:val="decimal"/>
      <w:lvlText w:val="%1."/>
      <w:lvlJc w:val="left"/>
      <w:pPr>
        <w:ind w:left="599" w:hanging="360"/>
      </w:pPr>
      <w:rPr>
        <w:rFonts w:ascii="Times New Roman" w:hAnsi="Times New Roman"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FC36E5"/>
    <w:multiLevelType w:val="multilevel"/>
    <w:tmpl w:val="80F48446"/>
    <w:lvl w:ilvl="0">
      <w:start w:val="30"/>
      <w:numFmt w:val="decimal"/>
      <w:lvlText w:val="%1."/>
      <w:lvlJc w:val="left"/>
      <w:pPr>
        <w:ind w:left="119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52A39B4"/>
    <w:multiLevelType w:val="hybridMultilevel"/>
    <w:tmpl w:val="E5208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6931FC"/>
    <w:multiLevelType w:val="hybridMultilevel"/>
    <w:tmpl w:val="9558E7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D036E2"/>
    <w:multiLevelType w:val="hybridMultilevel"/>
    <w:tmpl w:val="01E86802"/>
    <w:lvl w:ilvl="0" w:tplc="04270017">
      <w:start w:val="1"/>
      <w:numFmt w:val="lowerLetter"/>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39" w15:restartNumberingAfterBreak="0">
    <w:nsid w:val="7270075C"/>
    <w:multiLevelType w:val="singleLevel"/>
    <w:tmpl w:val="0409000F"/>
    <w:lvl w:ilvl="0">
      <w:start w:val="1"/>
      <w:numFmt w:val="decimal"/>
      <w:lvlText w:val="%1."/>
      <w:lvlJc w:val="left"/>
      <w:pPr>
        <w:tabs>
          <w:tab w:val="num" w:pos="720"/>
        </w:tabs>
        <w:ind w:left="720" w:hanging="360"/>
      </w:pPr>
    </w:lvl>
  </w:abstractNum>
  <w:abstractNum w:abstractNumId="40" w15:restartNumberingAfterBreak="0">
    <w:nsid w:val="75341E57"/>
    <w:multiLevelType w:val="multilevel"/>
    <w:tmpl w:val="2396BE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20"/>
        </w:tabs>
        <w:ind w:left="2120" w:hanging="360"/>
      </w:pPr>
      <w:rPr>
        <w:rFonts w:hint="default"/>
        <w:b w:val="0"/>
        <w:i w:val="0"/>
        <w:strike w:val="0"/>
        <w:color w:val="auto"/>
      </w:rPr>
    </w:lvl>
    <w:lvl w:ilvl="2">
      <w:start w:val="1"/>
      <w:numFmt w:val="decimal"/>
      <w:lvlText w:val="%1.%2.%3."/>
      <w:lvlJc w:val="left"/>
      <w:pPr>
        <w:tabs>
          <w:tab w:val="num" w:pos="4020"/>
        </w:tabs>
        <w:ind w:left="4020" w:hanging="720"/>
      </w:pPr>
      <w:rPr>
        <w:rFonts w:hint="default"/>
      </w:rPr>
    </w:lvl>
    <w:lvl w:ilvl="3">
      <w:start w:val="1"/>
      <w:numFmt w:val="decimal"/>
      <w:lvlText w:val="%1.%2.%3.%4."/>
      <w:lvlJc w:val="left"/>
      <w:pPr>
        <w:tabs>
          <w:tab w:val="num" w:pos="5670"/>
        </w:tabs>
        <w:ind w:left="5670" w:hanging="720"/>
      </w:pPr>
      <w:rPr>
        <w:rFonts w:hint="default"/>
      </w:rPr>
    </w:lvl>
    <w:lvl w:ilvl="4">
      <w:start w:val="1"/>
      <w:numFmt w:val="decimal"/>
      <w:lvlText w:val="%1.%2.%3.%4.%5."/>
      <w:lvlJc w:val="left"/>
      <w:pPr>
        <w:tabs>
          <w:tab w:val="num" w:pos="7680"/>
        </w:tabs>
        <w:ind w:left="7680" w:hanging="1080"/>
      </w:pPr>
      <w:rPr>
        <w:rFonts w:hint="default"/>
      </w:rPr>
    </w:lvl>
    <w:lvl w:ilvl="5">
      <w:start w:val="1"/>
      <w:numFmt w:val="decimal"/>
      <w:lvlText w:val="%1.%2.%3.%4.%5.%6."/>
      <w:lvlJc w:val="left"/>
      <w:pPr>
        <w:tabs>
          <w:tab w:val="num" w:pos="9330"/>
        </w:tabs>
        <w:ind w:left="9330" w:hanging="1080"/>
      </w:pPr>
      <w:rPr>
        <w:rFonts w:hint="default"/>
      </w:rPr>
    </w:lvl>
    <w:lvl w:ilvl="6">
      <w:start w:val="1"/>
      <w:numFmt w:val="decimal"/>
      <w:lvlText w:val="%1.%2.%3.%4.%5.%6.%7."/>
      <w:lvlJc w:val="left"/>
      <w:pPr>
        <w:tabs>
          <w:tab w:val="num" w:pos="11340"/>
        </w:tabs>
        <w:ind w:left="11340" w:hanging="1440"/>
      </w:pPr>
      <w:rPr>
        <w:rFonts w:hint="default"/>
      </w:rPr>
    </w:lvl>
    <w:lvl w:ilvl="7">
      <w:start w:val="1"/>
      <w:numFmt w:val="decimal"/>
      <w:lvlText w:val="%1.%2.%3.%4.%5.%6.%7.%8."/>
      <w:lvlJc w:val="left"/>
      <w:pPr>
        <w:tabs>
          <w:tab w:val="num" w:pos="12990"/>
        </w:tabs>
        <w:ind w:left="12990" w:hanging="1440"/>
      </w:pPr>
      <w:rPr>
        <w:rFonts w:hint="default"/>
      </w:rPr>
    </w:lvl>
    <w:lvl w:ilvl="8">
      <w:start w:val="1"/>
      <w:numFmt w:val="decimal"/>
      <w:lvlText w:val="%1.%2.%3.%4.%5.%6.%7.%8.%9."/>
      <w:lvlJc w:val="left"/>
      <w:pPr>
        <w:tabs>
          <w:tab w:val="num" w:pos="15000"/>
        </w:tabs>
        <w:ind w:left="15000" w:hanging="1800"/>
      </w:pPr>
      <w:rPr>
        <w:rFonts w:hint="default"/>
      </w:rPr>
    </w:lvl>
  </w:abstractNum>
  <w:abstractNum w:abstractNumId="41" w15:restartNumberingAfterBreak="0">
    <w:nsid w:val="755C1BBD"/>
    <w:multiLevelType w:val="hybridMultilevel"/>
    <w:tmpl w:val="CD8C2BE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5E10F74"/>
    <w:multiLevelType w:val="multilevel"/>
    <w:tmpl w:val="2396BE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20"/>
        </w:tabs>
        <w:ind w:left="2120" w:hanging="360"/>
      </w:pPr>
      <w:rPr>
        <w:rFonts w:hint="default"/>
        <w:b w:val="0"/>
        <w:i w:val="0"/>
        <w:strike w:val="0"/>
        <w:color w:val="auto"/>
      </w:rPr>
    </w:lvl>
    <w:lvl w:ilvl="2">
      <w:start w:val="1"/>
      <w:numFmt w:val="decimal"/>
      <w:lvlText w:val="%1.%2.%3."/>
      <w:lvlJc w:val="left"/>
      <w:pPr>
        <w:tabs>
          <w:tab w:val="num" w:pos="4020"/>
        </w:tabs>
        <w:ind w:left="4020" w:hanging="720"/>
      </w:pPr>
      <w:rPr>
        <w:rFonts w:hint="default"/>
      </w:rPr>
    </w:lvl>
    <w:lvl w:ilvl="3">
      <w:start w:val="1"/>
      <w:numFmt w:val="decimal"/>
      <w:lvlText w:val="%1.%2.%3.%4."/>
      <w:lvlJc w:val="left"/>
      <w:pPr>
        <w:tabs>
          <w:tab w:val="num" w:pos="5670"/>
        </w:tabs>
        <w:ind w:left="5670" w:hanging="720"/>
      </w:pPr>
      <w:rPr>
        <w:rFonts w:hint="default"/>
      </w:rPr>
    </w:lvl>
    <w:lvl w:ilvl="4">
      <w:start w:val="1"/>
      <w:numFmt w:val="decimal"/>
      <w:lvlText w:val="%1.%2.%3.%4.%5."/>
      <w:lvlJc w:val="left"/>
      <w:pPr>
        <w:tabs>
          <w:tab w:val="num" w:pos="7680"/>
        </w:tabs>
        <w:ind w:left="7680" w:hanging="1080"/>
      </w:pPr>
      <w:rPr>
        <w:rFonts w:hint="default"/>
      </w:rPr>
    </w:lvl>
    <w:lvl w:ilvl="5">
      <w:start w:val="1"/>
      <w:numFmt w:val="decimal"/>
      <w:lvlText w:val="%1.%2.%3.%4.%5.%6."/>
      <w:lvlJc w:val="left"/>
      <w:pPr>
        <w:tabs>
          <w:tab w:val="num" w:pos="9330"/>
        </w:tabs>
        <w:ind w:left="9330" w:hanging="1080"/>
      </w:pPr>
      <w:rPr>
        <w:rFonts w:hint="default"/>
      </w:rPr>
    </w:lvl>
    <w:lvl w:ilvl="6">
      <w:start w:val="1"/>
      <w:numFmt w:val="decimal"/>
      <w:lvlText w:val="%1.%2.%3.%4.%5.%6.%7."/>
      <w:lvlJc w:val="left"/>
      <w:pPr>
        <w:tabs>
          <w:tab w:val="num" w:pos="11340"/>
        </w:tabs>
        <w:ind w:left="11340" w:hanging="1440"/>
      </w:pPr>
      <w:rPr>
        <w:rFonts w:hint="default"/>
      </w:rPr>
    </w:lvl>
    <w:lvl w:ilvl="7">
      <w:start w:val="1"/>
      <w:numFmt w:val="decimal"/>
      <w:lvlText w:val="%1.%2.%3.%4.%5.%6.%7.%8."/>
      <w:lvlJc w:val="left"/>
      <w:pPr>
        <w:tabs>
          <w:tab w:val="num" w:pos="12990"/>
        </w:tabs>
        <w:ind w:left="12990" w:hanging="1440"/>
      </w:pPr>
      <w:rPr>
        <w:rFonts w:hint="default"/>
      </w:rPr>
    </w:lvl>
    <w:lvl w:ilvl="8">
      <w:start w:val="1"/>
      <w:numFmt w:val="decimal"/>
      <w:lvlText w:val="%1.%2.%3.%4.%5.%6.%7.%8.%9."/>
      <w:lvlJc w:val="left"/>
      <w:pPr>
        <w:tabs>
          <w:tab w:val="num" w:pos="15000"/>
        </w:tabs>
        <w:ind w:left="15000" w:hanging="1800"/>
      </w:pPr>
      <w:rPr>
        <w:rFonts w:hint="default"/>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B5130F2"/>
    <w:multiLevelType w:val="hybridMultilevel"/>
    <w:tmpl w:val="0486C1CE"/>
    <w:lvl w:ilvl="0" w:tplc="04090017">
      <w:start w:val="1"/>
      <w:numFmt w:val="lowerLetter"/>
      <w:lvlText w:val="%1)"/>
      <w:lvlJc w:val="left"/>
      <w:pPr>
        <w:tabs>
          <w:tab w:val="num" w:pos="1163"/>
        </w:tabs>
        <w:ind w:left="1163" w:hanging="360"/>
      </w:pPr>
    </w:lvl>
    <w:lvl w:ilvl="1" w:tplc="04090019" w:tentative="1">
      <w:start w:val="1"/>
      <w:numFmt w:val="lowerLetter"/>
      <w:lvlText w:val="%2."/>
      <w:lvlJc w:val="left"/>
      <w:pPr>
        <w:tabs>
          <w:tab w:val="num" w:pos="1883"/>
        </w:tabs>
        <w:ind w:left="1883" w:hanging="360"/>
      </w:pPr>
    </w:lvl>
    <w:lvl w:ilvl="2" w:tplc="0409001B" w:tentative="1">
      <w:start w:val="1"/>
      <w:numFmt w:val="lowerRoman"/>
      <w:lvlText w:val="%3."/>
      <w:lvlJc w:val="right"/>
      <w:pPr>
        <w:tabs>
          <w:tab w:val="num" w:pos="2603"/>
        </w:tabs>
        <w:ind w:left="2603" w:hanging="180"/>
      </w:pPr>
    </w:lvl>
    <w:lvl w:ilvl="3" w:tplc="0409000F" w:tentative="1">
      <w:start w:val="1"/>
      <w:numFmt w:val="decimal"/>
      <w:lvlText w:val="%4."/>
      <w:lvlJc w:val="left"/>
      <w:pPr>
        <w:tabs>
          <w:tab w:val="num" w:pos="3323"/>
        </w:tabs>
        <w:ind w:left="3323" w:hanging="360"/>
      </w:pPr>
    </w:lvl>
    <w:lvl w:ilvl="4" w:tplc="04090019" w:tentative="1">
      <w:start w:val="1"/>
      <w:numFmt w:val="lowerLetter"/>
      <w:lvlText w:val="%5."/>
      <w:lvlJc w:val="left"/>
      <w:pPr>
        <w:tabs>
          <w:tab w:val="num" w:pos="4043"/>
        </w:tabs>
        <w:ind w:left="4043" w:hanging="360"/>
      </w:pPr>
    </w:lvl>
    <w:lvl w:ilvl="5" w:tplc="0409001B" w:tentative="1">
      <w:start w:val="1"/>
      <w:numFmt w:val="lowerRoman"/>
      <w:lvlText w:val="%6."/>
      <w:lvlJc w:val="right"/>
      <w:pPr>
        <w:tabs>
          <w:tab w:val="num" w:pos="4763"/>
        </w:tabs>
        <w:ind w:left="4763" w:hanging="180"/>
      </w:pPr>
    </w:lvl>
    <w:lvl w:ilvl="6" w:tplc="0409000F" w:tentative="1">
      <w:start w:val="1"/>
      <w:numFmt w:val="decimal"/>
      <w:lvlText w:val="%7."/>
      <w:lvlJc w:val="left"/>
      <w:pPr>
        <w:tabs>
          <w:tab w:val="num" w:pos="5483"/>
        </w:tabs>
        <w:ind w:left="5483" w:hanging="360"/>
      </w:pPr>
    </w:lvl>
    <w:lvl w:ilvl="7" w:tplc="04090019" w:tentative="1">
      <w:start w:val="1"/>
      <w:numFmt w:val="lowerLetter"/>
      <w:lvlText w:val="%8."/>
      <w:lvlJc w:val="left"/>
      <w:pPr>
        <w:tabs>
          <w:tab w:val="num" w:pos="6203"/>
        </w:tabs>
        <w:ind w:left="6203" w:hanging="360"/>
      </w:pPr>
    </w:lvl>
    <w:lvl w:ilvl="8" w:tplc="0409001B" w:tentative="1">
      <w:start w:val="1"/>
      <w:numFmt w:val="lowerRoman"/>
      <w:lvlText w:val="%9."/>
      <w:lvlJc w:val="right"/>
      <w:pPr>
        <w:tabs>
          <w:tab w:val="num" w:pos="6923"/>
        </w:tabs>
        <w:ind w:left="6923" w:hanging="180"/>
      </w:pPr>
    </w:lvl>
  </w:abstractNum>
  <w:abstractNum w:abstractNumId="46" w15:restartNumberingAfterBreak="0">
    <w:nsid w:val="7DBB3609"/>
    <w:multiLevelType w:val="hybridMultilevel"/>
    <w:tmpl w:val="509E32C4"/>
    <w:lvl w:ilvl="0" w:tplc="822A0D1A">
      <w:start w:val="2"/>
      <w:numFmt w:val="lowerLetter"/>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249294">
    <w:abstractNumId w:val="43"/>
  </w:num>
  <w:num w:numId="2" w16cid:durableId="1089351539">
    <w:abstractNumId w:val="25"/>
  </w:num>
  <w:num w:numId="3" w16cid:durableId="34619174">
    <w:abstractNumId w:val="0"/>
  </w:num>
  <w:num w:numId="4" w16cid:durableId="1668440318">
    <w:abstractNumId w:val="3"/>
  </w:num>
  <w:num w:numId="5" w16cid:durableId="1248151479">
    <w:abstractNumId w:val="1"/>
  </w:num>
  <w:num w:numId="6" w16cid:durableId="214704480">
    <w:abstractNumId w:val="2"/>
  </w:num>
  <w:num w:numId="7" w16cid:durableId="527647009">
    <w:abstractNumId w:val="8"/>
  </w:num>
  <w:num w:numId="8" w16cid:durableId="1293096228">
    <w:abstractNumId w:val="13"/>
  </w:num>
  <w:num w:numId="9" w16cid:durableId="702368665">
    <w:abstractNumId w:val="14"/>
  </w:num>
  <w:num w:numId="10" w16cid:durableId="1765422081">
    <w:abstractNumId w:val="31"/>
  </w:num>
  <w:num w:numId="11" w16cid:durableId="897323915">
    <w:abstractNumId w:val="19"/>
  </w:num>
  <w:num w:numId="12" w16cid:durableId="1737316359">
    <w:abstractNumId w:val="6"/>
  </w:num>
  <w:num w:numId="13" w16cid:durableId="1197230440">
    <w:abstractNumId w:val="41"/>
  </w:num>
  <w:num w:numId="14" w16cid:durableId="1829008320">
    <w:abstractNumId w:val="16"/>
  </w:num>
  <w:num w:numId="15" w16cid:durableId="1395736048">
    <w:abstractNumId w:val="30"/>
  </w:num>
  <w:num w:numId="16" w16cid:durableId="1401561364">
    <w:abstractNumId w:val="37"/>
  </w:num>
  <w:num w:numId="17" w16cid:durableId="1112700816">
    <w:abstractNumId w:val="45"/>
  </w:num>
  <w:num w:numId="18" w16cid:durableId="855265248">
    <w:abstractNumId w:val="4"/>
  </w:num>
  <w:num w:numId="19" w16cid:durableId="2123113582">
    <w:abstractNumId w:val="10"/>
  </w:num>
  <w:num w:numId="20" w16cid:durableId="1024328067">
    <w:abstractNumId w:val="12"/>
  </w:num>
  <w:num w:numId="21" w16cid:durableId="657925859">
    <w:abstractNumId w:val="38"/>
  </w:num>
  <w:num w:numId="22" w16cid:durableId="147404092">
    <w:abstractNumId w:val="33"/>
  </w:num>
  <w:num w:numId="23" w16cid:durableId="93407064">
    <w:abstractNumId w:val="15"/>
  </w:num>
  <w:num w:numId="24" w16cid:durableId="767310372">
    <w:abstractNumId w:val="21"/>
  </w:num>
  <w:num w:numId="25" w16cid:durableId="946040862">
    <w:abstractNumId w:val="11"/>
  </w:num>
  <w:num w:numId="26" w16cid:durableId="29842948">
    <w:abstractNumId w:val="32"/>
  </w:num>
  <w:num w:numId="27" w16cid:durableId="370308262">
    <w:abstractNumId w:val="24"/>
  </w:num>
  <w:num w:numId="28" w16cid:durableId="1187452398">
    <w:abstractNumId w:val="18"/>
  </w:num>
  <w:num w:numId="29" w16cid:durableId="204682758">
    <w:abstractNumId w:val="7"/>
  </w:num>
  <w:num w:numId="30" w16cid:durableId="1100028964">
    <w:abstractNumId w:val="46"/>
  </w:num>
  <w:num w:numId="31" w16cid:durableId="1303922552">
    <w:abstractNumId w:val="23"/>
  </w:num>
  <w:num w:numId="32" w16cid:durableId="2081251514">
    <w:abstractNumId w:val="39"/>
  </w:num>
  <w:num w:numId="33" w16cid:durableId="2046250065">
    <w:abstractNumId w:val="36"/>
  </w:num>
  <w:num w:numId="34" w16cid:durableId="292558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5" w16cid:durableId="1660037472">
    <w:abstractNumId w:val="9"/>
  </w:num>
  <w:num w:numId="36" w16cid:durableId="154880726">
    <w:abstractNumId w:val="40"/>
  </w:num>
  <w:num w:numId="37" w16cid:durableId="654990182">
    <w:abstractNumId w:val="42"/>
  </w:num>
  <w:num w:numId="38" w16cid:durableId="512695803">
    <w:abstractNumId w:val="35"/>
  </w:num>
  <w:num w:numId="39" w16cid:durableId="1755471962">
    <w:abstractNumId w:val="44"/>
  </w:num>
  <w:num w:numId="40" w16cid:durableId="520708202">
    <w:abstractNumId w:val="28"/>
  </w:num>
  <w:num w:numId="41" w16cid:durableId="518160106">
    <w:abstractNumId w:val="29"/>
  </w:num>
  <w:num w:numId="42" w16cid:durableId="483088652">
    <w:abstractNumId w:val="20"/>
  </w:num>
  <w:num w:numId="43" w16cid:durableId="1659261048">
    <w:abstractNumId w:val="17"/>
  </w:num>
  <w:num w:numId="44" w16cid:durableId="1544369927">
    <w:abstractNumId w:val="26"/>
  </w:num>
  <w:num w:numId="45" w16cid:durableId="1496726122">
    <w:abstractNumId w:val="34"/>
  </w:num>
  <w:num w:numId="46" w16cid:durableId="639573834">
    <w:abstractNumId w:val="5"/>
  </w:num>
  <w:num w:numId="47" w16cid:durableId="42675303">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DF"/>
    <w:rsid w:val="000000FA"/>
    <w:rsid w:val="0000025B"/>
    <w:rsid w:val="00000795"/>
    <w:rsid w:val="00001627"/>
    <w:rsid w:val="00001721"/>
    <w:rsid w:val="00002936"/>
    <w:rsid w:val="00002986"/>
    <w:rsid w:val="00002A23"/>
    <w:rsid w:val="00003924"/>
    <w:rsid w:val="00004B12"/>
    <w:rsid w:val="00004CB0"/>
    <w:rsid w:val="0000587E"/>
    <w:rsid w:val="00006EF8"/>
    <w:rsid w:val="000112AB"/>
    <w:rsid w:val="000125CD"/>
    <w:rsid w:val="00013209"/>
    <w:rsid w:val="00013533"/>
    <w:rsid w:val="00015FF8"/>
    <w:rsid w:val="000160A7"/>
    <w:rsid w:val="00016CCE"/>
    <w:rsid w:val="00017253"/>
    <w:rsid w:val="000174A5"/>
    <w:rsid w:val="00017E4B"/>
    <w:rsid w:val="000210B2"/>
    <w:rsid w:val="000213E3"/>
    <w:rsid w:val="00023450"/>
    <w:rsid w:val="00023C2F"/>
    <w:rsid w:val="00023ED3"/>
    <w:rsid w:val="00024CB3"/>
    <w:rsid w:val="00025FAC"/>
    <w:rsid w:val="000271CA"/>
    <w:rsid w:val="00027308"/>
    <w:rsid w:val="00027CEC"/>
    <w:rsid w:val="00030748"/>
    <w:rsid w:val="00030909"/>
    <w:rsid w:val="000310E3"/>
    <w:rsid w:val="00032568"/>
    <w:rsid w:val="0003277F"/>
    <w:rsid w:val="00033566"/>
    <w:rsid w:val="00035114"/>
    <w:rsid w:val="00037722"/>
    <w:rsid w:val="0004097B"/>
    <w:rsid w:val="00040B56"/>
    <w:rsid w:val="000421A5"/>
    <w:rsid w:val="00042D0F"/>
    <w:rsid w:val="000445CD"/>
    <w:rsid w:val="00045944"/>
    <w:rsid w:val="00046C01"/>
    <w:rsid w:val="000476ED"/>
    <w:rsid w:val="00047BA2"/>
    <w:rsid w:val="0005006E"/>
    <w:rsid w:val="00050334"/>
    <w:rsid w:val="00050605"/>
    <w:rsid w:val="00050792"/>
    <w:rsid w:val="00052C34"/>
    <w:rsid w:val="00052CA4"/>
    <w:rsid w:val="00052F8B"/>
    <w:rsid w:val="000532E3"/>
    <w:rsid w:val="0005333B"/>
    <w:rsid w:val="00054BF8"/>
    <w:rsid w:val="0005506E"/>
    <w:rsid w:val="000553A9"/>
    <w:rsid w:val="000567E4"/>
    <w:rsid w:val="0005749B"/>
    <w:rsid w:val="00057D88"/>
    <w:rsid w:val="0006063F"/>
    <w:rsid w:val="000610B1"/>
    <w:rsid w:val="00061191"/>
    <w:rsid w:val="000612EC"/>
    <w:rsid w:val="00062701"/>
    <w:rsid w:val="00062784"/>
    <w:rsid w:val="000627CC"/>
    <w:rsid w:val="000635E3"/>
    <w:rsid w:val="00064198"/>
    <w:rsid w:val="00064A06"/>
    <w:rsid w:val="00065FD7"/>
    <w:rsid w:val="00072CEF"/>
    <w:rsid w:val="000739E5"/>
    <w:rsid w:val="00073E7A"/>
    <w:rsid w:val="0007556D"/>
    <w:rsid w:val="00075A80"/>
    <w:rsid w:val="000763D3"/>
    <w:rsid w:val="0008229E"/>
    <w:rsid w:val="0008446A"/>
    <w:rsid w:val="00085210"/>
    <w:rsid w:val="00085530"/>
    <w:rsid w:val="000862E9"/>
    <w:rsid w:val="00087686"/>
    <w:rsid w:val="00087D00"/>
    <w:rsid w:val="00090704"/>
    <w:rsid w:val="00091CB0"/>
    <w:rsid w:val="0009246E"/>
    <w:rsid w:val="00092D53"/>
    <w:rsid w:val="00092E45"/>
    <w:rsid w:val="0009364A"/>
    <w:rsid w:val="00093BE9"/>
    <w:rsid w:val="00093D9D"/>
    <w:rsid w:val="000964A5"/>
    <w:rsid w:val="00096A10"/>
    <w:rsid w:val="000973C9"/>
    <w:rsid w:val="0009793F"/>
    <w:rsid w:val="000A1402"/>
    <w:rsid w:val="000A1968"/>
    <w:rsid w:val="000A2042"/>
    <w:rsid w:val="000A2F68"/>
    <w:rsid w:val="000A2FC6"/>
    <w:rsid w:val="000A4B6F"/>
    <w:rsid w:val="000A5118"/>
    <w:rsid w:val="000A66B6"/>
    <w:rsid w:val="000A66C8"/>
    <w:rsid w:val="000A6919"/>
    <w:rsid w:val="000A7346"/>
    <w:rsid w:val="000A761B"/>
    <w:rsid w:val="000B1EA5"/>
    <w:rsid w:val="000B2783"/>
    <w:rsid w:val="000B2F08"/>
    <w:rsid w:val="000B42B5"/>
    <w:rsid w:val="000B48C4"/>
    <w:rsid w:val="000B72C2"/>
    <w:rsid w:val="000C00AF"/>
    <w:rsid w:val="000C19ED"/>
    <w:rsid w:val="000C326E"/>
    <w:rsid w:val="000C4349"/>
    <w:rsid w:val="000D1736"/>
    <w:rsid w:val="000D31F1"/>
    <w:rsid w:val="000D3A57"/>
    <w:rsid w:val="000D4AF2"/>
    <w:rsid w:val="000D51FB"/>
    <w:rsid w:val="000D562B"/>
    <w:rsid w:val="000D7A63"/>
    <w:rsid w:val="000E17F4"/>
    <w:rsid w:val="000E1D3E"/>
    <w:rsid w:val="000E274C"/>
    <w:rsid w:val="000E363F"/>
    <w:rsid w:val="000E364D"/>
    <w:rsid w:val="000E3D3F"/>
    <w:rsid w:val="000E4135"/>
    <w:rsid w:val="000E4605"/>
    <w:rsid w:val="000E5DA7"/>
    <w:rsid w:val="000E61E9"/>
    <w:rsid w:val="000E62FC"/>
    <w:rsid w:val="000F1BB8"/>
    <w:rsid w:val="000F1DCC"/>
    <w:rsid w:val="000F1DF9"/>
    <w:rsid w:val="000F1F56"/>
    <w:rsid w:val="000F2544"/>
    <w:rsid w:val="000F4F7B"/>
    <w:rsid w:val="000F531F"/>
    <w:rsid w:val="000F6282"/>
    <w:rsid w:val="000F67B4"/>
    <w:rsid w:val="000F73C0"/>
    <w:rsid w:val="000F73F9"/>
    <w:rsid w:val="000F7F28"/>
    <w:rsid w:val="0010057E"/>
    <w:rsid w:val="001019B7"/>
    <w:rsid w:val="00101A52"/>
    <w:rsid w:val="00102D02"/>
    <w:rsid w:val="00103931"/>
    <w:rsid w:val="00103FF7"/>
    <w:rsid w:val="00104FD6"/>
    <w:rsid w:val="001065BE"/>
    <w:rsid w:val="00107CBC"/>
    <w:rsid w:val="00111A2F"/>
    <w:rsid w:val="0011278B"/>
    <w:rsid w:val="001138F0"/>
    <w:rsid w:val="0011401B"/>
    <w:rsid w:val="00114ED7"/>
    <w:rsid w:val="00115397"/>
    <w:rsid w:val="0011573B"/>
    <w:rsid w:val="00116FA6"/>
    <w:rsid w:val="00117BA6"/>
    <w:rsid w:val="00120CBA"/>
    <w:rsid w:val="00122AD0"/>
    <w:rsid w:val="00122B47"/>
    <w:rsid w:val="00123DBB"/>
    <w:rsid w:val="0012427F"/>
    <w:rsid w:val="00125657"/>
    <w:rsid w:val="0012716C"/>
    <w:rsid w:val="001300C7"/>
    <w:rsid w:val="00130601"/>
    <w:rsid w:val="00130F8B"/>
    <w:rsid w:val="0013375F"/>
    <w:rsid w:val="00135EDB"/>
    <w:rsid w:val="0013639A"/>
    <w:rsid w:val="0014075F"/>
    <w:rsid w:val="001440C8"/>
    <w:rsid w:val="00144BCA"/>
    <w:rsid w:val="00144FD4"/>
    <w:rsid w:val="00144FFA"/>
    <w:rsid w:val="0014514E"/>
    <w:rsid w:val="0014564B"/>
    <w:rsid w:val="00145784"/>
    <w:rsid w:val="00146A7B"/>
    <w:rsid w:val="00150A2E"/>
    <w:rsid w:val="00151708"/>
    <w:rsid w:val="0015183E"/>
    <w:rsid w:val="00152046"/>
    <w:rsid w:val="0015276C"/>
    <w:rsid w:val="00152B69"/>
    <w:rsid w:val="001536EC"/>
    <w:rsid w:val="00153AF4"/>
    <w:rsid w:val="00154053"/>
    <w:rsid w:val="00154ED7"/>
    <w:rsid w:val="00155C9A"/>
    <w:rsid w:val="001564D2"/>
    <w:rsid w:val="001565E8"/>
    <w:rsid w:val="00157794"/>
    <w:rsid w:val="001600A4"/>
    <w:rsid w:val="00160350"/>
    <w:rsid w:val="00161A40"/>
    <w:rsid w:val="00161CDB"/>
    <w:rsid w:val="001620CD"/>
    <w:rsid w:val="0016214D"/>
    <w:rsid w:val="0016250E"/>
    <w:rsid w:val="001645F9"/>
    <w:rsid w:val="00164F7B"/>
    <w:rsid w:val="00165D93"/>
    <w:rsid w:val="00165FFC"/>
    <w:rsid w:val="00166414"/>
    <w:rsid w:val="00166EF7"/>
    <w:rsid w:val="0017001E"/>
    <w:rsid w:val="00171E15"/>
    <w:rsid w:val="0017258F"/>
    <w:rsid w:val="00173CA6"/>
    <w:rsid w:val="001750B6"/>
    <w:rsid w:val="00175AE1"/>
    <w:rsid w:val="00176623"/>
    <w:rsid w:val="00180439"/>
    <w:rsid w:val="00181999"/>
    <w:rsid w:val="001831AE"/>
    <w:rsid w:val="00183B47"/>
    <w:rsid w:val="001846AF"/>
    <w:rsid w:val="00186605"/>
    <w:rsid w:val="00187DD5"/>
    <w:rsid w:val="00190DC0"/>
    <w:rsid w:val="00190F2F"/>
    <w:rsid w:val="00191A0D"/>
    <w:rsid w:val="00191AC7"/>
    <w:rsid w:val="001926A6"/>
    <w:rsid w:val="001939C5"/>
    <w:rsid w:val="00193B88"/>
    <w:rsid w:val="00193ECA"/>
    <w:rsid w:val="00193FA9"/>
    <w:rsid w:val="001940CB"/>
    <w:rsid w:val="00194511"/>
    <w:rsid w:val="00195D89"/>
    <w:rsid w:val="0019612B"/>
    <w:rsid w:val="0019641C"/>
    <w:rsid w:val="00196C0F"/>
    <w:rsid w:val="00196E81"/>
    <w:rsid w:val="001977D9"/>
    <w:rsid w:val="00197A2C"/>
    <w:rsid w:val="001A086D"/>
    <w:rsid w:val="001A10A2"/>
    <w:rsid w:val="001A1914"/>
    <w:rsid w:val="001A2A7A"/>
    <w:rsid w:val="001A33A9"/>
    <w:rsid w:val="001A3C87"/>
    <w:rsid w:val="001A4E19"/>
    <w:rsid w:val="001A57BE"/>
    <w:rsid w:val="001A5E5B"/>
    <w:rsid w:val="001A5FE7"/>
    <w:rsid w:val="001A64D9"/>
    <w:rsid w:val="001A7565"/>
    <w:rsid w:val="001B1153"/>
    <w:rsid w:val="001B1AF5"/>
    <w:rsid w:val="001B2890"/>
    <w:rsid w:val="001B2B60"/>
    <w:rsid w:val="001B42BA"/>
    <w:rsid w:val="001B5318"/>
    <w:rsid w:val="001B53AA"/>
    <w:rsid w:val="001C11E6"/>
    <w:rsid w:val="001C1B7C"/>
    <w:rsid w:val="001C2714"/>
    <w:rsid w:val="001C2FD5"/>
    <w:rsid w:val="001C344B"/>
    <w:rsid w:val="001C5397"/>
    <w:rsid w:val="001C6081"/>
    <w:rsid w:val="001C6DC3"/>
    <w:rsid w:val="001D0E40"/>
    <w:rsid w:val="001D10A9"/>
    <w:rsid w:val="001D3BD4"/>
    <w:rsid w:val="001D44F9"/>
    <w:rsid w:val="001D4649"/>
    <w:rsid w:val="001D4B2C"/>
    <w:rsid w:val="001D52CE"/>
    <w:rsid w:val="001D532D"/>
    <w:rsid w:val="001D6646"/>
    <w:rsid w:val="001D7456"/>
    <w:rsid w:val="001E0B6E"/>
    <w:rsid w:val="001E0B96"/>
    <w:rsid w:val="001E1CF0"/>
    <w:rsid w:val="001E2D22"/>
    <w:rsid w:val="001E4B97"/>
    <w:rsid w:val="001E51A8"/>
    <w:rsid w:val="001E64B9"/>
    <w:rsid w:val="001E6968"/>
    <w:rsid w:val="001E779A"/>
    <w:rsid w:val="001F0076"/>
    <w:rsid w:val="001F08C3"/>
    <w:rsid w:val="001F124D"/>
    <w:rsid w:val="001F1F1D"/>
    <w:rsid w:val="001F2AB7"/>
    <w:rsid w:val="001F2EF6"/>
    <w:rsid w:val="001F4C6E"/>
    <w:rsid w:val="001F510F"/>
    <w:rsid w:val="001F5745"/>
    <w:rsid w:val="001F75F3"/>
    <w:rsid w:val="00200E32"/>
    <w:rsid w:val="00200E4D"/>
    <w:rsid w:val="002033C4"/>
    <w:rsid w:val="00203AC1"/>
    <w:rsid w:val="002054E6"/>
    <w:rsid w:val="00206153"/>
    <w:rsid w:val="00210C3B"/>
    <w:rsid w:val="00211249"/>
    <w:rsid w:val="002116BB"/>
    <w:rsid w:val="0021262F"/>
    <w:rsid w:val="00212B43"/>
    <w:rsid w:val="002134D6"/>
    <w:rsid w:val="00214FB9"/>
    <w:rsid w:val="0021719D"/>
    <w:rsid w:val="00217E37"/>
    <w:rsid w:val="00220B54"/>
    <w:rsid w:val="0022140E"/>
    <w:rsid w:val="00221D4E"/>
    <w:rsid w:val="00222FC9"/>
    <w:rsid w:val="0022480D"/>
    <w:rsid w:val="0022559D"/>
    <w:rsid w:val="0022593A"/>
    <w:rsid w:val="00225BC1"/>
    <w:rsid w:val="002261C7"/>
    <w:rsid w:val="002274C7"/>
    <w:rsid w:val="00227D5F"/>
    <w:rsid w:val="002308F1"/>
    <w:rsid w:val="00231D5D"/>
    <w:rsid w:val="00231E70"/>
    <w:rsid w:val="00232003"/>
    <w:rsid w:val="00232084"/>
    <w:rsid w:val="00233690"/>
    <w:rsid w:val="00233A57"/>
    <w:rsid w:val="0023576B"/>
    <w:rsid w:val="002362E9"/>
    <w:rsid w:val="00240050"/>
    <w:rsid w:val="002404B3"/>
    <w:rsid w:val="0024072E"/>
    <w:rsid w:val="00240C25"/>
    <w:rsid w:val="002437F2"/>
    <w:rsid w:val="00243806"/>
    <w:rsid w:val="00243C2D"/>
    <w:rsid w:val="0024468F"/>
    <w:rsid w:val="002450E5"/>
    <w:rsid w:val="00245D98"/>
    <w:rsid w:val="0024650A"/>
    <w:rsid w:val="00246B7A"/>
    <w:rsid w:val="00247745"/>
    <w:rsid w:val="00250736"/>
    <w:rsid w:val="00250B29"/>
    <w:rsid w:val="0025153E"/>
    <w:rsid w:val="00252035"/>
    <w:rsid w:val="002523C7"/>
    <w:rsid w:val="00252404"/>
    <w:rsid w:val="00253CDE"/>
    <w:rsid w:val="00253D79"/>
    <w:rsid w:val="00253DEC"/>
    <w:rsid w:val="002542B2"/>
    <w:rsid w:val="00256FA7"/>
    <w:rsid w:val="00257696"/>
    <w:rsid w:val="00257AE4"/>
    <w:rsid w:val="00257D6D"/>
    <w:rsid w:val="0026055C"/>
    <w:rsid w:val="00260703"/>
    <w:rsid w:val="00260772"/>
    <w:rsid w:val="002610AC"/>
    <w:rsid w:val="002616E1"/>
    <w:rsid w:val="00261E05"/>
    <w:rsid w:val="00262932"/>
    <w:rsid w:val="00264B14"/>
    <w:rsid w:val="00265DB0"/>
    <w:rsid w:val="00266B91"/>
    <w:rsid w:val="002670D3"/>
    <w:rsid w:val="0026712C"/>
    <w:rsid w:val="002737E9"/>
    <w:rsid w:val="00273AF6"/>
    <w:rsid w:val="00273B50"/>
    <w:rsid w:val="002745A0"/>
    <w:rsid w:val="00274CCC"/>
    <w:rsid w:val="002763D7"/>
    <w:rsid w:val="0027641A"/>
    <w:rsid w:val="00277432"/>
    <w:rsid w:val="002777F3"/>
    <w:rsid w:val="0028109E"/>
    <w:rsid w:val="002820DB"/>
    <w:rsid w:val="00282DB9"/>
    <w:rsid w:val="00283874"/>
    <w:rsid w:val="00283AAF"/>
    <w:rsid w:val="00284633"/>
    <w:rsid w:val="00285BD0"/>
    <w:rsid w:val="002860E6"/>
    <w:rsid w:val="00286536"/>
    <w:rsid w:val="00291955"/>
    <w:rsid w:val="00291B6E"/>
    <w:rsid w:val="002925B8"/>
    <w:rsid w:val="00293692"/>
    <w:rsid w:val="002942F7"/>
    <w:rsid w:val="00294376"/>
    <w:rsid w:val="0029680E"/>
    <w:rsid w:val="00296A71"/>
    <w:rsid w:val="0029731E"/>
    <w:rsid w:val="00297F33"/>
    <w:rsid w:val="002A5E2C"/>
    <w:rsid w:val="002A78CC"/>
    <w:rsid w:val="002A7E9A"/>
    <w:rsid w:val="002B09EB"/>
    <w:rsid w:val="002B1627"/>
    <w:rsid w:val="002B166B"/>
    <w:rsid w:val="002B23A6"/>
    <w:rsid w:val="002B2E59"/>
    <w:rsid w:val="002B3578"/>
    <w:rsid w:val="002B3F9D"/>
    <w:rsid w:val="002B4388"/>
    <w:rsid w:val="002B4AFA"/>
    <w:rsid w:val="002B571E"/>
    <w:rsid w:val="002B57E4"/>
    <w:rsid w:val="002B5A8D"/>
    <w:rsid w:val="002B5E48"/>
    <w:rsid w:val="002B6DDC"/>
    <w:rsid w:val="002B731B"/>
    <w:rsid w:val="002B7B4E"/>
    <w:rsid w:val="002C111A"/>
    <w:rsid w:val="002C3911"/>
    <w:rsid w:val="002C40E1"/>
    <w:rsid w:val="002C4A52"/>
    <w:rsid w:val="002C4F3A"/>
    <w:rsid w:val="002C54AB"/>
    <w:rsid w:val="002C6C20"/>
    <w:rsid w:val="002C744F"/>
    <w:rsid w:val="002C7D2B"/>
    <w:rsid w:val="002D158E"/>
    <w:rsid w:val="002D189E"/>
    <w:rsid w:val="002D29B2"/>
    <w:rsid w:val="002D2AB4"/>
    <w:rsid w:val="002D3E91"/>
    <w:rsid w:val="002D3FED"/>
    <w:rsid w:val="002D4DBB"/>
    <w:rsid w:val="002D688C"/>
    <w:rsid w:val="002D79E3"/>
    <w:rsid w:val="002E06CF"/>
    <w:rsid w:val="002E1AE9"/>
    <w:rsid w:val="002E27AD"/>
    <w:rsid w:val="002E3CDD"/>
    <w:rsid w:val="002E64F4"/>
    <w:rsid w:val="002E6726"/>
    <w:rsid w:val="002E68F1"/>
    <w:rsid w:val="002E6E63"/>
    <w:rsid w:val="002E718A"/>
    <w:rsid w:val="002E770F"/>
    <w:rsid w:val="002F08EF"/>
    <w:rsid w:val="002F10A7"/>
    <w:rsid w:val="002F1A89"/>
    <w:rsid w:val="002F1F3E"/>
    <w:rsid w:val="002F4105"/>
    <w:rsid w:val="002F4D86"/>
    <w:rsid w:val="002F50CB"/>
    <w:rsid w:val="002F5906"/>
    <w:rsid w:val="002F5C00"/>
    <w:rsid w:val="002F70B3"/>
    <w:rsid w:val="0030054A"/>
    <w:rsid w:val="00300581"/>
    <w:rsid w:val="00300A0C"/>
    <w:rsid w:val="00301C4F"/>
    <w:rsid w:val="00303CC6"/>
    <w:rsid w:val="00304665"/>
    <w:rsid w:val="003046CD"/>
    <w:rsid w:val="00304DDC"/>
    <w:rsid w:val="0030569D"/>
    <w:rsid w:val="00305AFA"/>
    <w:rsid w:val="00305E4D"/>
    <w:rsid w:val="00307246"/>
    <w:rsid w:val="00311D9E"/>
    <w:rsid w:val="00311EBB"/>
    <w:rsid w:val="0031301F"/>
    <w:rsid w:val="00313965"/>
    <w:rsid w:val="00313BA3"/>
    <w:rsid w:val="003145F4"/>
    <w:rsid w:val="003161E5"/>
    <w:rsid w:val="003164C4"/>
    <w:rsid w:val="00316DEF"/>
    <w:rsid w:val="003171F4"/>
    <w:rsid w:val="00317266"/>
    <w:rsid w:val="00317FC6"/>
    <w:rsid w:val="00321C63"/>
    <w:rsid w:val="00322A9B"/>
    <w:rsid w:val="00322C49"/>
    <w:rsid w:val="00322E91"/>
    <w:rsid w:val="00323026"/>
    <w:rsid w:val="00323FAB"/>
    <w:rsid w:val="00324DEA"/>
    <w:rsid w:val="00324F58"/>
    <w:rsid w:val="003252D2"/>
    <w:rsid w:val="00325375"/>
    <w:rsid w:val="00326146"/>
    <w:rsid w:val="00326373"/>
    <w:rsid w:val="003309FE"/>
    <w:rsid w:val="00331412"/>
    <w:rsid w:val="0033323C"/>
    <w:rsid w:val="003358ED"/>
    <w:rsid w:val="00336351"/>
    <w:rsid w:val="00336C8F"/>
    <w:rsid w:val="003413B0"/>
    <w:rsid w:val="00341B70"/>
    <w:rsid w:val="00341F4D"/>
    <w:rsid w:val="00342CFA"/>
    <w:rsid w:val="00343735"/>
    <w:rsid w:val="0034487E"/>
    <w:rsid w:val="00344D5C"/>
    <w:rsid w:val="00344E4E"/>
    <w:rsid w:val="00345EFC"/>
    <w:rsid w:val="003474A7"/>
    <w:rsid w:val="00347C7B"/>
    <w:rsid w:val="0035065D"/>
    <w:rsid w:val="003513B1"/>
    <w:rsid w:val="0035181F"/>
    <w:rsid w:val="0035199D"/>
    <w:rsid w:val="003531E2"/>
    <w:rsid w:val="00353B51"/>
    <w:rsid w:val="00353EB5"/>
    <w:rsid w:val="00355058"/>
    <w:rsid w:val="003556FB"/>
    <w:rsid w:val="00355E6F"/>
    <w:rsid w:val="003569E9"/>
    <w:rsid w:val="00357B06"/>
    <w:rsid w:val="0036002C"/>
    <w:rsid w:val="00360F90"/>
    <w:rsid w:val="0036141F"/>
    <w:rsid w:val="00361BB4"/>
    <w:rsid w:val="00361FD2"/>
    <w:rsid w:val="003626BC"/>
    <w:rsid w:val="0036292D"/>
    <w:rsid w:val="0036441A"/>
    <w:rsid w:val="00365048"/>
    <w:rsid w:val="00367C4A"/>
    <w:rsid w:val="0037057A"/>
    <w:rsid w:val="003708BF"/>
    <w:rsid w:val="0037155B"/>
    <w:rsid w:val="0037198B"/>
    <w:rsid w:val="003724C7"/>
    <w:rsid w:val="003726AF"/>
    <w:rsid w:val="00372921"/>
    <w:rsid w:val="00372B69"/>
    <w:rsid w:val="00372C87"/>
    <w:rsid w:val="00376E2B"/>
    <w:rsid w:val="003840DC"/>
    <w:rsid w:val="00386784"/>
    <w:rsid w:val="00386E9B"/>
    <w:rsid w:val="00387060"/>
    <w:rsid w:val="0039201C"/>
    <w:rsid w:val="003920C2"/>
    <w:rsid w:val="003941BF"/>
    <w:rsid w:val="00394C7A"/>
    <w:rsid w:val="003967BF"/>
    <w:rsid w:val="00397123"/>
    <w:rsid w:val="003974B1"/>
    <w:rsid w:val="003A0416"/>
    <w:rsid w:val="003A0AD9"/>
    <w:rsid w:val="003A18A0"/>
    <w:rsid w:val="003A1D58"/>
    <w:rsid w:val="003A1DB6"/>
    <w:rsid w:val="003A2255"/>
    <w:rsid w:val="003A258B"/>
    <w:rsid w:val="003A37DD"/>
    <w:rsid w:val="003A4629"/>
    <w:rsid w:val="003A4A07"/>
    <w:rsid w:val="003A668C"/>
    <w:rsid w:val="003B018B"/>
    <w:rsid w:val="003B0A66"/>
    <w:rsid w:val="003B2C0B"/>
    <w:rsid w:val="003B335A"/>
    <w:rsid w:val="003B3649"/>
    <w:rsid w:val="003B3FDC"/>
    <w:rsid w:val="003B4DAA"/>
    <w:rsid w:val="003B5DBB"/>
    <w:rsid w:val="003B642A"/>
    <w:rsid w:val="003B7CB3"/>
    <w:rsid w:val="003C005A"/>
    <w:rsid w:val="003C2E68"/>
    <w:rsid w:val="003C412D"/>
    <w:rsid w:val="003C5171"/>
    <w:rsid w:val="003C5AD3"/>
    <w:rsid w:val="003C5B0C"/>
    <w:rsid w:val="003C5CAD"/>
    <w:rsid w:val="003C5F1D"/>
    <w:rsid w:val="003C6561"/>
    <w:rsid w:val="003C684B"/>
    <w:rsid w:val="003C6EE7"/>
    <w:rsid w:val="003C7791"/>
    <w:rsid w:val="003C7D37"/>
    <w:rsid w:val="003D0254"/>
    <w:rsid w:val="003D0B59"/>
    <w:rsid w:val="003D110A"/>
    <w:rsid w:val="003D19E8"/>
    <w:rsid w:val="003D1F7D"/>
    <w:rsid w:val="003D3B75"/>
    <w:rsid w:val="003D4C55"/>
    <w:rsid w:val="003D634C"/>
    <w:rsid w:val="003E01F2"/>
    <w:rsid w:val="003E0EB5"/>
    <w:rsid w:val="003E1193"/>
    <w:rsid w:val="003E201F"/>
    <w:rsid w:val="003E2CA8"/>
    <w:rsid w:val="003E2D05"/>
    <w:rsid w:val="003E2E75"/>
    <w:rsid w:val="003E2FF1"/>
    <w:rsid w:val="003E38BD"/>
    <w:rsid w:val="003E414A"/>
    <w:rsid w:val="003E44B3"/>
    <w:rsid w:val="003E4EAE"/>
    <w:rsid w:val="003E5810"/>
    <w:rsid w:val="003E62D6"/>
    <w:rsid w:val="003E6F7A"/>
    <w:rsid w:val="003F2D75"/>
    <w:rsid w:val="003F323B"/>
    <w:rsid w:val="003F3945"/>
    <w:rsid w:val="003F71AF"/>
    <w:rsid w:val="00402431"/>
    <w:rsid w:val="00402532"/>
    <w:rsid w:val="00403300"/>
    <w:rsid w:val="00403C68"/>
    <w:rsid w:val="00406011"/>
    <w:rsid w:val="004075E7"/>
    <w:rsid w:val="004078F3"/>
    <w:rsid w:val="00407DDD"/>
    <w:rsid w:val="00407E42"/>
    <w:rsid w:val="00411F9D"/>
    <w:rsid w:val="004122B3"/>
    <w:rsid w:val="00413DA8"/>
    <w:rsid w:val="00415643"/>
    <w:rsid w:val="004156C0"/>
    <w:rsid w:val="004162F9"/>
    <w:rsid w:val="004166A6"/>
    <w:rsid w:val="0042153C"/>
    <w:rsid w:val="00426797"/>
    <w:rsid w:val="00426FFF"/>
    <w:rsid w:val="00427670"/>
    <w:rsid w:val="00427B74"/>
    <w:rsid w:val="00427F29"/>
    <w:rsid w:val="004325D0"/>
    <w:rsid w:val="00432789"/>
    <w:rsid w:val="004334A6"/>
    <w:rsid w:val="004338D1"/>
    <w:rsid w:val="00433A5E"/>
    <w:rsid w:val="00434FF4"/>
    <w:rsid w:val="004359C6"/>
    <w:rsid w:val="00436C8C"/>
    <w:rsid w:val="004377CA"/>
    <w:rsid w:val="00437C77"/>
    <w:rsid w:val="004410B0"/>
    <w:rsid w:val="00441E3B"/>
    <w:rsid w:val="00442239"/>
    <w:rsid w:val="004430C3"/>
    <w:rsid w:val="00443AFF"/>
    <w:rsid w:val="0044429A"/>
    <w:rsid w:val="00445749"/>
    <w:rsid w:val="0044592A"/>
    <w:rsid w:val="0044708B"/>
    <w:rsid w:val="00447127"/>
    <w:rsid w:val="0045044D"/>
    <w:rsid w:val="00450C79"/>
    <w:rsid w:val="00451FBF"/>
    <w:rsid w:val="00452F63"/>
    <w:rsid w:val="0045580F"/>
    <w:rsid w:val="00455E31"/>
    <w:rsid w:val="00456180"/>
    <w:rsid w:val="00456529"/>
    <w:rsid w:val="00457026"/>
    <w:rsid w:val="004576DC"/>
    <w:rsid w:val="00457EE8"/>
    <w:rsid w:val="00460024"/>
    <w:rsid w:val="0046051E"/>
    <w:rsid w:val="0046169A"/>
    <w:rsid w:val="00464CD9"/>
    <w:rsid w:val="00464DAB"/>
    <w:rsid w:val="004657E4"/>
    <w:rsid w:val="00465911"/>
    <w:rsid w:val="00465AF3"/>
    <w:rsid w:val="00473489"/>
    <w:rsid w:val="00474005"/>
    <w:rsid w:val="00474096"/>
    <w:rsid w:val="004751A9"/>
    <w:rsid w:val="0047679A"/>
    <w:rsid w:val="0047767E"/>
    <w:rsid w:val="0048009E"/>
    <w:rsid w:val="0048033E"/>
    <w:rsid w:val="004807D7"/>
    <w:rsid w:val="00480C41"/>
    <w:rsid w:val="00481384"/>
    <w:rsid w:val="00482121"/>
    <w:rsid w:val="0048402D"/>
    <w:rsid w:val="00485DB6"/>
    <w:rsid w:val="0048705F"/>
    <w:rsid w:val="00490B5E"/>
    <w:rsid w:val="00490F8D"/>
    <w:rsid w:val="00491528"/>
    <w:rsid w:val="00495552"/>
    <w:rsid w:val="00495CC7"/>
    <w:rsid w:val="00496DC5"/>
    <w:rsid w:val="00497C71"/>
    <w:rsid w:val="004A1828"/>
    <w:rsid w:val="004A1C65"/>
    <w:rsid w:val="004A1E1D"/>
    <w:rsid w:val="004A2859"/>
    <w:rsid w:val="004A36A1"/>
    <w:rsid w:val="004A3C5F"/>
    <w:rsid w:val="004A6EA2"/>
    <w:rsid w:val="004A7892"/>
    <w:rsid w:val="004B03F0"/>
    <w:rsid w:val="004B0C84"/>
    <w:rsid w:val="004B10AE"/>
    <w:rsid w:val="004B4DE4"/>
    <w:rsid w:val="004B511D"/>
    <w:rsid w:val="004B533A"/>
    <w:rsid w:val="004B536C"/>
    <w:rsid w:val="004C0AB2"/>
    <w:rsid w:val="004C12A3"/>
    <w:rsid w:val="004C29F7"/>
    <w:rsid w:val="004C35AA"/>
    <w:rsid w:val="004C3C3A"/>
    <w:rsid w:val="004C3E9B"/>
    <w:rsid w:val="004C4DCE"/>
    <w:rsid w:val="004C4F32"/>
    <w:rsid w:val="004C530C"/>
    <w:rsid w:val="004C6D89"/>
    <w:rsid w:val="004D0240"/>
    <w:rsid w:val="004D0959"/>
    <w:rsid w:val="004D0A3B"/>
    <w:rsid w:val="004D0F6E"/>
    <w:rsid w:val="004D2BC2"/>
    <w:rsid w:val="004D3437"/>
    <w:rsid w:val="004D5595"/>
    <w:rsid w:val="004E21B5"/>
    <w:rsid w:val="004E4A97"/>
    <w:rsid w:val="004E5122"/>
    <w:rsid w:val="004E5582"/>
    <w:rsid w:val="004E55DA"/>
    <w:rsid w:val="004E689B"/>
    <w:rsid w:val="004E78BF"/>
    <w:rsid w:val="004F0837"/>
    <w:rsid w:val="004F16C2"/>
    <w:rsid w:val="004F2476"/>
    <w:rsid w:val="004F37B2"/>
    <w:rsid w:val="004F426B"/>
    <w:rsid w:val="004F4372"/>
    <w:rsid w:val="004F4A6F"/>
    <w:rsid w:val="004F5703"/>
    <w:rsid w:val="004F749F"/>
    <w:rsid w:val="004F7719"/>
    <w:rsid w:val="00501EAB"/>
    <w:rsid w:val="00503B8E"/>
    <w:rsid w:val="005044DD"/>
    <w:rsid w:val="0050488A"/>
    <w:rsid w:val="0050512C"/>
    <w:rsid w:val="005051DF"/>
    <w:rsid w:val="00505403"/>
    <w:rsid w:val="00505CE9"/>
    <w:rsid w:val="00506CC3"/>
    <w:rsid w:val="005076C4"/>
    <w:rsid w:val="00512CA3"/>
    <w:rsid w:val="0051327B"/>
    <w:rsid w:val="00513691"/>
    <w:rsid w:val="005143C2"/>
    <w:rsid w:val="00514F84"/>
    <w:rsid w:val="00515794"/>
    <w:rsid w:val="00516418"/>
    <w:rsid w:val="00517701"/>
    <w:rsid w:val="00517E38"/>
    <w:rsid w:val="005204DA"/>
    <w:rsid w:val="00521B2D"/>
    <w:rsid w:val="0052299C"/>
    <w:rsid w:val="00522BE3"/>
    <w:rsid w:val="00522BFC"/>
    <w:rsid w:val="00523CFB"/>
    <w:rsid w:val="00523E69"/>
    <w:rsid w:val="00524679"/>
    <w:rsid w:val="00524D7B"/>
    <w:rsid w:val="0052661F"/>
    <w:rsid w:val="00526E35"/>
    <w:rsid w:val="0053227D"/>
    <w:rsid w:val="0053388A"/>
    <w:rsid w:val="00533B8E"/>
    <w:rsid w:val="00533E90"/>
    <w:rsid w:val="00533EAC"/>
    <w:rsid w:val="00534352"/>
    <w:rsid w:val="00535BF8"/>
    <w:rsid w:val="00535C5C"/>
    <w:rsid w:val="00535D73"/>
    <w:rsid w:val="00536C0F"/>
    <w:rsid w:val="00536C35"/>
    <w:rsid w:val="00536F1E"/>
    <w:rsid w:val="00536FDB"/>
    <w:rsid w:val="00537353"/>
    <w:rsid w:val="00540576"/>
    <w:rsid w:val="00540D84"/>
    <w:rsid w:val="00541C90"/>
    <w:rsid w:val="00542654"/>
    <w:rsid w:val="00543221"/>
    <w:rsid w:val="00543979"/>
    <w:rsid w:val="0054412A"/>
    <w:rsid w:val="0055003D"/>
    <w:rsid w:val="005500DC"/>
    <w:rsid w:val="005518AF"/>
    <w:rsid w:val="0055198A"/>
    <w:rsid w:val="00552563"/>
    <w:rsid w:val="005539ED"/>
    <w:rsid w:val="00554070"/>
    <w:rsid w:val="0055414B"/>
    <w:rsid w:val="00554C10"/>
    <w:rsid w:val="00560132"/>
    <w:rsid w:val="00560A96"/>
    <w:rsid w:val="00561517"/>
    <w:rsid w:val="00561A5F"/>
    <w:rsid w:val="00562AD5"/>
    <w:rsid w:val="00563143"/>
    <w:rsid w:val="0056533D"/>
    <w:rsid w:val="005660A0"/>
    <w:rsid w:val="00566593"/>
    <w:rsid w:val="00566A32"/>
    <w:rsid w:val="00566E3E"/>
    <w:rsid w:val="0057022E"/>
    <w:rsid w:val="0057140A"/>
    <w:rsid w:val="0057207E"/>
    <w:rsid w:val="00572D97"/>
    <w:rsid w:val="005746DA"/>
    <w:rsid w:val="0057520F"/>
    <w:rsid w:val="005766D7"/>
    <w:rsid w:val="00577B7E"/>
    <w:rsid w:val="00577CD7"/>
    <w:rsid w:val="00583389"/>
    <w:rsid w:val="005836BB"/>
    <w:rsid w:val="0058567A"/>
    <w:rsid w:val="00585B32"/>
    <w:rsid w:val="0058666C"/>
    <w:rsid w:val="00586F88"/>
    <w:rsid w:val="00587C99"/>
    <w:rsid w:val="00593ABB"/>
    <w:rsid w:val="0059439B"/>
    <w:rsid w:val="00595776"/>
    <w:rsid w:val="00595BF3"/>
    <w:rsid w:val="00596791"/>
    <w:rsid w:val="005A0D06"/>
    <w:rsid w:val="005A192E"/>
    <w:rsid w:val="005A3441"/>
    <w:rsid w:val="005A3DA8"/>
    <w:rsid w:val="005A3EA7"/>
    <w:rsid w:val="005A4063"/>
    <w:rsid w:val="005A63D9"/>
    <w:rsid w:val="005A6E1F"/>
    <w:rsid w:val="005B2D30"/>
    <w:rsid w:val="005B3AA1"/>
    <w:rsid w:val="005B4029"/>
    <w:rsid w:val="005B4767"/>
    <w:rsid w:val="005B47EB"/>
    <w:rsid w:val="005B4AE0"/>
    <w:rsid w:val="005B5847"/>
    <w:rsid w:val="005B5BE7"/>
    <w:rsid w:val="005C04EA"/>
    <w:rsid w:val="005C0584"/>
    <w:rsid w:val="005C0C47"/>
    <w:rsid w:val="005C2257"/>
    <w:rsid w:val="005C27CF"/>
    <w:rsid w:val="005C43EE"/>
    <w:rsid w:val="005D0EEA"/>
    <w:rsid w:val="005D2881"/>
    <w:rsid w:val="005D336E"/>
    <w:rsid w:val="005D39D6"/>
    <w:rsid w:val="005D405B"/>
    <w:rsid w:val="005D5031"/>
    <w:rsid w:val="005D564E"/>
    <w:rsid w:val="005D5E7B"/>
    <w:rsid w:val="005E19C9"/>
    <w:rsid w:val="005E27B9"/>
    <w:rsid w:val="005E3A78"/>
    <w:rsid w:val="005E459B"/>
    <w:rsid w:val="005E641B"/>
    <w:rsid w:val="005E6721"/>
    <w:rsid w:val="005E6CFE"/>
    <w:rsid w:val="005F00A9"/>
    <w:rsid w:val="005F08A6"/>
    <w:rsid w:val="005F15BE"/>
    <w:rsid w:val="005F25FB"/>
    <w:rsid w:val="005F2852"/>
    <w:rsid w:val="005F3765"/>
    <w:rsid w:val="005F3E79"/>
    <w:rsid w:val="005F44C5"/>
    <w:rsid w:val="005F484C"/>
    <w:rsid w:val="005F4E54"/>
    <w:rsid w:val="005F5A9F"/>
    <w:rsid w:val="005F642F"/>
    <w:rsid w:val="005F6740"/>
    <w:rsid w:val="005F6921"/>
    <w:rsid w:val="005F77D5"/>
    <w:rsid w:val="00600755"/>
    <w:rsid w:val="00603276"/>
    <w:rsid w:val="00603315"/>
    <w:rsid w:val="00603322"/>
    <w:rsid w:val="0060349F"/>
    <w:rsid w:val="00603D88"/>
    <w:rsid w:val="006045E6"/>
    <w:rsid w:val="006063E1"/>
    <w:rsid w:val="00607934"/>
    <w:rsid w:val="00607B04"/>
    <w:rsid w:val="00610A47"/>
    <w:rsid w:val="00613ED8"/>
    <w:rsid w:val="006142F5"/>
    <w:rsid w:val="00622327"/>
    <w:rsid w:val="00622405"/>
    <w:rsid w:val="00622860"/>
    <w:rsid w:val="00622C00"/>
    <w:rsid w:val="00623DDB"/>
    <w:rsid w:val="00625BB1"/>
    <w:rsid w:val="00625F52"/>
    <w:rsid w:val="00626006"/>
    <w:rsid w:val="006264E2"/>
    <w:rsid w:val="006269D4"/>
    <w:rsid w:val="00626A48"/>
    <w:rsid w:val="006272D4"/>
    <w:rsid w:val="006308D2"/>
    <w:rsid w:val="006338B4"/>
    <w:rsid w:val="006348EC"/>
    <w:rsid w:val="00634BCD"/>
    <w:rsid w:val="006352A3"/>
    <w:rsid w:val="00636771"/>
    <w:rsid w:val="0064200F"/>
    <w:rsid w:val="00643947"/>
    <w:rsid w:val="00644621"/>
    <w:rsid w:val="006446BD"/>
    <w:rsid w:val="0065252F"/>
    <w:rsid w:val="00652611"/>
    <w:rsid w:val="00652773"/>
    <w:rsid w:val="00655647"/>
    <w:rsid w:val="00655DEC"/>
    <w:rsid w:val="00656109"/>
    <w:rsid w:val="006564E8"/>
    <w:rsid w:val="00660B40"/>
    <w:rsid w:val="00662077"/>
    <w:rsid w:val="00662A7B"/>
    <w:rsid w:val="00662CBA"/>
    <w:rsid w:val="00662EAA"/>
    <w:rsid w:val="00662F52"/>
    <w:rsid w:val="006636D1"/>
    <w:rsid w:val="00663E2B"/>
    <w:rsid w:val="00664CA0"/>
    <w:rsid w:val="00666D84"/>
    <w:rsid w:val="0066716A"/>
    <w:rsid w:val="00667EBE"/>
    <w:rsid w:val="006710C9"/>
    <w:rsid w:val="0067291F"/>
    <w:rsid w:val="00672E2C"/>
    <w:rsid w:val="00673E24"/>
    <w:rsid w:val="00674605"/>
    <w:rsid w:val="006751C8"/>
    <w:rsid w:val="00675AD9"/>
    <w:rsid w:val="006762F0"/>
    <w:rsid w:val="0067690F"/>
    <w:rsid w:val="00676F81"/>
    <w:rsid w:val="006812F5"/>
    <w:rsid w:val="006813C2"/>
    <w:rsid w:val="0068209A"/>
    <w:rsid w:val="00684970"/>
    <w:rsid w:val="00687F00"/>
    <w:rsid w:val="00690BE0"/>
    <w:rsid w:val="00691D90"/>
    <w:rsid w:val="00692510"/>
    <w:rsid w:val="0069275F"/>
    <w:rsid w:val="00693981"/>
    <w:rsid w:val="006942CC"/>
    <w:rsid w:val="00696CBB"/>
    <w:rsid w:val="0069775C"/>
    <w:rsid w:val="006A0A7F"/>
    <w:rsid w:val="006A209A"/>
    <w:rsid w:val="006A2ECB"/>
    <w:rsid w:val="006A3880"/>
    <w:rsid w:val="006A3CD7"/>
    <w:rsid w:val="006A4B4E"/>
    <w:rsid w:val="006A6D58"/>
    <w:rsid w:val="006A7178"/>
    <w:rsid w:val="006B1135"/>
    <w:rsid w:val="006B1DC8"/>
    <w:rsid w:val="006B2132"/>
    <w:rsid w:val="006B21A1"/>
    <w:rsid w:val="006B3722"/>
    <w:rsid w:val="006B5FBD"/>
    <w:rsid w:val="006C158D"/>
    <w:rsid w:val="006C40F0"/>
    <w:rsid w:val="006C43C5"/>
    <w:rsid w:val="006C5B72"/>
    <w:rsid w:val="006C5F20"/>
    <w:rsid w:val="006C6A0D"/>
    <w:rsid w:val="006C787E"/>
    <w:rsid w:val="006D002D"/>
    <w:rsid w:val="006D1E7D"/>
    <w:rsid w:val="006D1F46"/>
    <w:rsid w:val="006D266D"/>
    <w:rsid w:val="006D354F"/>
    <w:rsid w:val="006D36B0"/>
    <w:rsid w:val="006D48E5"/>
    <w:rsid w:val="006D6A75"/>
    <w:rsid w:val="006D6B43"/>
    <w:rsid w:val="006E0125"/>
    <w:rsid w:val="006E1A6E"/>
    <w:rsid w:val="006E2A1F"/>
    <w:rsid w:val="006E4219"/>
    <w:rsid w:val="006E6460"/>
    <w:rsid w:val="006F0F49"/>
    <w:rsid w:val="006F3497"/>
    <w:rsid w:val="006F3EB0"/>
    <w:rsid w:val="006F5B1B"/>
    <w:rsid w:val="006F6890"/>
    <w:rsid w:val="006F7115"/>
    <w:rsid w:val="006F77CE"/>
    <w:rsid w:val="00700077"/>
    <w:rsid w:val="00700438"/>
    <w:rsid w:val="0070291C"/>
    <w:rsid w:val="007031AF"/>
    <w:rsid w:val="007031B7"/>
    <w:rsid w:val="00703216"/>
    <w:rsid w:val="007045DB"/>
    <w:rsid w:val="0070528A"/>
    <w:rsid w:val="00707D19"/>
    <w:rsid w:val="00710242"/>
    <w:rsid w:val="0071070C"/>
    <w:rsid w:val="00710B2D"/>
    <w:rsid w:val="00710E47"/>
    <w:rsid w:val="00713CB3"/>
    <w:rsid w:val="00714C39"/>
    <w:rsid w:val="00714E7B"/>
    <w:rsid w:val="00715FBC"/>
    <w:rsid w:val="0071637B"/>
    <w:rsid w:val="007165CC"/>
    <w:rsid w:val="00716C22"/>
    <w:rsid w:val="0071784B"/>
    <w:rsid w:val="00717E1E"/>
    <w:rsid w:val="00720D7D"/>
    <w:rsid w:val="007231BE"/>
    <w:rsid w:val="00723C74"/>
    <w:rsid w:val="007243FA"/>
    <w:rsid w:val="00725A24"/>
    <w:rsid w:val="00725D68"/>
    <w:rsid w:val="0072613E"/>
    <w:rsid w:val="007261BE"/>
    <w:rsid w:val="00727716"/>
    <w:rsid w:val="00732400"/>
    <w:rsid w:val="00733A5E"/>
    <w:rsid w:val="00733E48"/>
    <w:rsid w:val="00735EF9"/>
    <w:rsid w:val="007365A8"/>
    <w:rsid w:val="00737C8C"/>
    <w:rsid w:val="00742445"/>
    <w:rsid w:val="00742A52"/>
    <w:rsid w:val="00742C39"/>
    <w:rsid w:val="0074377A"/>
    <w:rsid w:val="00743CA0"/>
    <w:rsid w:val="00744B71"/>
    <w:rsid w:val="00745060"/>
    <w:rsid w:val="00745E5D"/>
    <w:rsid w:val="00747A70"/>
    <w:rsid w:val="00752D44"/>
    <w:rsid w:val="00753442"/>
    <w:rsid w:val="007543A9"/>
    <w:rsid w:val="00754839"/>
    <w:rsid w:val="0075542C"/>
    <w:rsid w:val="00756518"/>
    <w:rsid w:val="007569F4"/>
    <w:rsid w:val="007571D9"/>
    <w:rsid w:val="00757AD1"/>
    <w:rsid w:val="00760F14"/>
    <w:rsid w:val="007616B6"/>
    <w:rsid w:val="007619A1"/>
    <w:rsid w:val="00761D24"/>
    <w:rsid w:val="007634BB"/>
    <w:rsid w:val="0076380B"/>
    <w:rsid w:val="00763F57"/>
    <w:rsid w:val="0076520E"/>
    <w:rsid w:val="0076626D"/>
    <w:rsid w:val="00766371"/>
    <w:rsid w:val="00766930"/>
    <w:rsid w:val="00766C66"/>
    <w:rsid w:val="0076771E"/>
    <w:rsid w:val="00770FC3"/>
    <w:rsid w:val="00773221"/>
    <w:rsid w:val="007743A7"/>
    <w:rsid w:val="007750B0"/>
    <w:rsid w:val="007762C9"/>
    <w:rsid w:val="0077705F"/>
    <w:rsid w:val="00777AC8"/>
    <w:rsid w:val="007800BB"/>
    <w:rsid w:val="007800E8"/>
    <w:rsid w:val="007816B8"/>
    <w:rsid w:val="007817FF"/>
    <w:rsid w:val="0078368F"/>
    <w:rsid w:val="00784B71"/>
    <w:rsid w:val="00786297"/>
    <w:rsid w:val="00787E9A"/>
    <w:rsid w:val="007908A9"/>
    <w:rsid w:val="00793EA0"/>
    <w:rsid w:val="007947E8"/>
    <w:rsid w:val="00794AE7"/>
    <w:rsid w:val="00795277"/>
    <w:rsid w:val="00795673"/>
    <w:rsid w:val="00795FD7"/>
    <w:rsid w:val="007970B0"/>
    <w:rsid w:val="00797637"/>
    <w:rsid w:val="00797C3F"/>
    <w:rsid w:val="007A29BD"/>
    <w:rsid w:val="007A3C0A"/>
    <w:rsid w:val="007A459F"/>
    <w:rsid w:val="007A53E6"/>
    <w:rsid w:val="007A5769"/>
    <w:rsid w:val="007A6348"/>
    <w:rsid w:val="007A78DD"/>
    <w:rsid w:val="007B04CF"/>
    <w:rsid w:val="007B1A5A"/>
    <w:rsid w:val="007B2D24"/>
    <w:rsid w:val="007B3F7A"/>
    <w:rsid w:val="007B556A"/>
    <w:rsid w:val="007B571C"/>
    <w:rsid w:val="007B5BFB"/>
    <w:rsid w:val="007B7300"/>
    <w:rsid w:val="007B73AE"/>
    <w:rsid w:val="007B7513"/>
    <w:rsid w:val="007B7612"/>
    <w:rsid w:val="007C0914"/>
    <w:rsid w:val="007C0A06"/>
    <w:rsid w:val="007C210A"/>
    <w:rsid w:val="007C2422"/>
    <w:rsid w:val="007C2F37"/>
    <w:rsid w:val="007C36DC"/>
    <w:rsid w:val="007C4688"/>
    <w:rsid w:val="007C4DEE"/>
    <w:rsid w:val="007C547C"/>
    <w:rsid w:val="007C598A"/>
    <w:rsid w:val="007C6890"/>
    <w:rsid w:val="007C7040"/>
    <w:rsid w:val="007C7DBA"/>
    <w:rsid w:val="007D0032"/>
    <w:rsid w:val="007D0162"/>
    <w:rsid w:val="007D0CE5"/>
    <w:rsid w:val="007D338E"/>
    <w:rsid w:val="007D5621"/>
    <w:rsid w:val="007D5752"/>
    <w:rsid w:val="007D5E1C"/>
    <w:rsid w:val="007D5ED5"/>
    <w:rsid w:val="007D65CA"/>
    <w:rsid w:val="007D780A"/>
    <w:rsid w:val="007D7830"/>
    <w:rsid w:val="007D7B3B"/>
    <w:rsid w:val="007E0C4D"/>
    <w:rsid w:val="007E2CB0"/>
    <w:rsid w:val="007E3734"/>
    <w:rsid w:val="007E409E"/>
    <w:rsid w:val="007E46EA"/>
    <w:rsid w:val="007E4776"/>
    <w:rsid w:val="007E4F9D"/>
    <w:rsid w:val="007E55A9"/>
    <w:rsid w:val="007E78AB"/>
    <w:rsid w:val="007F0EF7"/>
    <w:rsid w:val="007F13A9"/>
    <w:rsid w:val="007F1DC7"/>
    <w:rsid w:val="007F40BB"/>
    <w:rsid w:val="007F47C3"/>
    <w:rsid w:val="007F5053"/>
    <w:rsid w:val="007F5CF3"/>
    <w:rsid w:val="00800671"/>
    <w:rsid w:val="00800D5D"/>
    <w:rsid w:val="00800EE8"/>
    <w:rsid w:val="00801714"/>
    <w:rsid w:val="00801F2F"/>
    <w:rsid w:val="0080449D"/>
    <w:rsid w:val="00804BFF"/>
    <w:rsid w:val="00807720"/>
    <w:rsid w:val="008104C5"/>
    <w:rsid w:val="00813537"/>
    <w:rsid w:val="00813D8B"/>
    <w:rsid w:val="00814A4A"/>
    <w:rsid w:val="00814BE8"/>
    <w:rsid w:val="00815072"/>
    <w:rsid w:val="008155C0"/>
    <w:rsid w:val="008156C9"/>
    <w:rsid w:val="008170CF"/>
    <w:rsid w:val="00822DE1"/>
    <w:rsid w:val="00823152"/>
    <w:rsid w:val="008308E2"/>
    <w:rsid w:val="00830B6E"/>
    <w:rsid w:val="00831CB9"/>
    <w:rsid w:val="008329B3"/>
    <w:rsid w:val="0083369B"/>
    <w:rsid w:val="00833797"/>
    <w:rsid w:val="00834019"/>
    <w:rsid w:val="008360EF"/>
    <w:rsid w:val="00836670"/>
    <w:rsid w:val="00840075"/>
    <w:rsid w:val="008423C1"/>
    <w:rsid w:val="00842695"/>
    <w:rsid w:val="00843C29"/>
    <w:rsid w:val="00844370"/>
    <w:rsid w:val="00844464"/>
    <w:rsid w:val="008446FD"/>
    <w:rsid w:val="00844852"/>
    <w:rsid w:val="00846C2F"/>
    <w:rsid w:val="00846FCB"/>
    <w:rsid w:val="00846FD1"/>
    <w:rsid w:val="00847AD9"/>
    <w:rsid w:val="00850545"/>
    <w:rsid w:val="00850DA1"/>
    <w:rsid w:val="00854989"/>
    <w:rsid w:val="00854ABA"/>
    <w:rsid w:val="00856BD9"/>
    <w:rsid w:val="0086020E"/>
    <w:rsid w:val="00861BE9"/>
    <w:rsid w:val="00862743"/>
    <w:rsid w:val="008648D8"/>
    <w:rsid w:val="00867A01"/>
    <w:rsid w:val="00867E1A"/>
    <w:rsid w:val="00870D2C"/>
    <w:rsid w:val="00871CD0"/>
    <w:rsid w:val="00872ABB"/>
    <w:rsid w:val="0087328F"/>
    <w:rsid w:val="0087351B"/>
    <w:rsid w:val="008736B5"/>
    <w:rsid w:val="00873911"/>
    <w:rsid w:val="0087692B"/>
    <w:rsid w:val="008805F2"/>
    <w:rsid w:val="0088298E"/>
    <w:rsid w:val="00882F35"/>
    <w:rsid w:val="00883FB6"/>
    <w:rsid w:val="008840FC"/>
    <w:rsid w:val="008857AC"/>
    <w:rsid w:val="008868BC"/>
    <w:rsid w:val="00886E34"/>
    <w:rsid w:val="00887719"/>
    <w:rsid w:val="00887854"/>
    <w:rsid w:val="008907D2"/>
    <w:rsid w:val="00891896"/>
    <w:rsid w:val="00892A24"/>
    <w:rsid w:val="00892A95"/>
    <w:rsid w:val="00892F6F"/>
    <w:rsid w:val="0089308C"/>
    <w:rsid w:val="00893235"/>
    <w:rsid w:val="008933AC"/>
    <w:rsid w:val="008954C7"/>
    <w:rsid w:val="00895714"/>
    <w:rsid w:val="00895F4A"/>
    <w:rsid w:val="008966A3"/>
    <w:rsid w:val="008974B1"/>
    <w:rsid w:val="008A07DF"/>
    <w:rsid w:val="008A2204"/>
    <w:rsid w:val="008A2FCB"/>
    <w:rsid w:val="008A76BE"/>
    <w:rsid w:val="008A7D9A"/>
    <w:rsid w:val="008A7F47"/>
    <w:rsid w:val="008B1422"/>
    <w:rsid w:val="008B21B5"/>
    <w:rsid w:val="008B310F"/>
    <w:rsid w:val="008B5C09"/>
    <w:rsid w:val="008B67FB"/>
    <w:rsid w:val="008B713F"/>
    <w:rsid w:val="008B7694"/>
    <w:rsid w:val="008B7C88"/>
    <w:rsid w:val="008C20EB"/>
    <w:rsid w:val="008C31E0"/>
    <w:rsid w:val="008C334D"/>
    <w:rsid w:val="008C3F75"/>
    <w:rsid w:val="008C4FC5"/>
    <w:rsid w:val="008C549B"/>
    <w:rsid w:val="008D0ED0"/>
    <w:rsid w:val="008D1069"/>
    <w:rsid w:val="008D194C"/>
    <w:rsid w:val="008D1C86"/>
    <w:rsid w:val="008D1EED"/>
    <w:rsid w:val="008D31FF"/>
    <w:rsid w:val="008D46B5"/>
    <w:rsid w:val="008D4934"/>
    <w:rsid w:val="008D6F6A"/>
    <w:rsid w:val="008D6F87"/>
    <w:rsid w:val="008D76D7"/>
    <w:rsid w:val="008D7E66"/>
    <w:rsid w:val="008E112E"/>
    <w:rsid w:val="008E128D"/>
    <w:rsid w:val="008E1AEC"/>
    <w:rsid w:val="008E2516"/>
    <w:rsid w:val="008E265D"/>
    <w:rsid w:val="008E2CEB"/>
    <w:rsid w:val="008E45B1"/>
    <w:rsid w:val="008E62BF"/>
    <w:rsid w:val="008E6BA7"/>
    <w:rsid w:val="008E7072"/>
    <w:rsid w:val="008F0F60"/>
    <w:rsid w:val="008F36F4"/>
    <w:rsid w:val="008F4D05"/>
    <w:rsid w:val="008F63BA"/>
    <w:rsid w:val="008F748E"/>
    <w:rsid w:val="00900114"/>
    <w:rsid w:val="00900A62"/>
    <w:rsid w:val="0090244B"/>
    <w:rsid w:val="009025D4"/>
    <w:rsid w:val="009031A0"/>
    <w:rsid w:val="00907432"/>
    <w:rsid w:val="00911123"/>
    <w:rsid w:val="009113E3"/>
    <w:rsid w:val="00912C5A"/>
    <w:rsid w:val="0091440C"/>
    <w:rsid w:val="00914C21"/>
    <w:rsid w:val="009158DE"/>
    <w:rsid w:val="00916013"/>
    <w:rsid w:val="00916EE1"/>
    <w:rsid w:val="009174A3"/>
    <w:rsid w:val="00920608"/>
    <w:rsid w:val="00920626"/>
    <w:rsid w:val="0092154E"/>
    <w:rsid w:val="0092221B"/>
    <w:rsid w:val="00922AE6"/>
    <w:rsid w:val="00923B42"/>
    <w:rsid w:val="00923BC2"/>
    <w:rsid w:val="0092523E"/>
    <w:rsid w:val="00926210"/>
    <w:rsid w:val="00926B31"/>
    <w:rsid w:val="009273F7"/>
    <w:rsid w:val="00930DED"/>
    <w:rsid w:val="00930F90"/>
    <w:rsid w:val="0093213D"/>
    <w:rsid w:val="009330CF"/>
    <w:rsid w:val="00933C6C"/>
    <w:rsid w:val="009347C3"/>
    <w:rsid w:val="00934888"/>
    <w:rsid w:val="00935217"/>
    <w:rsid w:val="009358CD"/>
    <w:rsid w:val="00936236"/>
    <w:rsid w:val="009403F3"/>
    <w:rsid w:val="009404BD"/>
    <w:rsid w:val="00940D29"/>
    <w:rsid w:val="00940FF2"/>
    <w:rsid w:val="00942F2D"/>
    <w:rsid w:val="0094305A"/>
    <w:rsid w:val="00944306"/>
    <w:rsid w:val="0094587F"/>
    <w:rsid w:val="00945D67"/>
    <w:rsid w:val="0095011B"/>
    <w:rsid w:val="00950967"/>
    <w:rsid w:val="00950A37"/>
    <w:rsid w:val="0095118B"/>
    <w:rsid w:val="00951B3E"/>
    <w:rsid w:val="00951DE5"/>
    <w:rsid w:val="00952184"/>
    <w:rsid w:val="009531F7"/>
    <w:rsid w:val="00955F21"/>
    <w:rsid w:val="009578CE"/>
    <w:rsid w:val="00960721"/>
    <w:rsid w:val="00962A50"/>
    <w:rsid w:val="00964663"/>
    <w:rsid w:val="00964F5E"/>
    <w:rsid w:val="00965038"/>
    <w:rsid w:val="00966886"/>
    <w:rsid w:val="00966BEC"/>
    <w:rsid w:val="00966EF0"/>
    <w:rsid w:val="00967E2B"/>
    <w:rsid w:val="00967F12"/>
    <w:rsid w:val="00970797"/>
    <w:rsid w:val="0097426A"/>
    <w:rsid w:val="00974F94"/>
    <w:rsid w:val="00975ED1"/>
    <w:rsid w:val="00976D3F"/>
    <w:rsid w:val="00982769"/>
    <w:rsid w:val="009832B9"/>
    <w:rsid w:val="0098335B"/>
    <w:rsid w:val="009847F1"/>
    <w:rsid w:val="0098482D"/>
    <w:rsid w:val="009852E5"/>
    <w:rsid w:val="00985F88"/>
    <w:rsid w:val="00986290"/>
    <w:rsid w:val="00986805"/>
    <w:rsid w:val="00990EA7"/>
    <w:rsid w:val="009919E5"/>
    <w:rsid w:val="0099341E"/>
    <w:rsid w:val="00993C9F"/>
    <w:rsid w:val="009957FF"/>
    <w:rsid w:val="00996200"/>
    <w:rsid w:val="0099639C"/>
    <w:rsid w:val="00996AC4"/>
    <w:rsid w:val="00997EAF"/>
    <w:rsid w:val="009A04F7"/>
    <w:rsid w:val="009A1138"/>
    <w:rsid w:val="009A1161"/>
    <w:rsid w:val="009A13BB"/>
    <w:rsid w:val="009A26A1"/>
    <w:rsid w:val="009A2D94"/>
    <w:rsid w:val="009A42ED"/>
    <w:rsid w:val="009A44A1"/>
    <w:rsid w:val="009A648E"/>
    <w:rsid w:val="009A6887"/>
    <w:rsid w:val="009A6FDE"/>
    <w:rsid w:val="009A7568"/>
    <w:rsid w:val="009A7B15"/>
    <w:rsid w:val="009A7C72"/>
    <w:rsid w:val="009B0F9F"/>
    <w:rsid w:val="009B1E99"/>
    <w:rsid w:val="009B3136"/>
    <w:rsid w:val="009B3AC7"/>
    <w:rsid w:val="009B3ADA"/>
    <w:rsid w:val="009B3F02"/>
    <w:rsid w:val="009B4CBD"/>
    <w:rsid w:val="009B5A83"/>
    <w:rsid w:val="009B5DE0"/>
    <w:rsid w:val="009B5F61"/>
    <w:rsid w:val="009B60D2"/>
    <w:rsid w:val="009B6440"/>
    <w:rsid w:val="009B6620"/>
    <w:rsid w:val="009B671D"/>
    <w:rsid w:val="009B7157"/>
    <w:rsid w:val="009C1073"/>
    <w:rsid w:val="009C120A"/>
    <w:rsid w:val="009C1C3F"/>
    <w:rsid w:val="009C2FEA"/>
    <w:rsid w:val="009C3B35"/>
    <w:rsid w:val="009C42AA"/>
    <w:rsid w:val="009C4DD6"/>
    <w:rsid w:val="009C60C8"/>
    <w:rsid w:val="009C6229"/>
    <w:rsid w:val="009C6E7F"/>
    <w:rsid w:val="009C73A9"/>
    <w:rsid w:val="009C754E"/>
    <w:rsid w:val="009C79C5"/>
    <w:rsid w:val="009D006E"/>
    <w:rsid w:val="009D03DF"/>
    <w:rsid w:val="009D070D"/>
    <w:rsid w:val="009D0C60"/>
    <w:rsid w:val="009D19B2"/>
    <w:rsid w:val="009D283B"/>
    <w:rsid w:val="009D2AFE"/>
    <w:rsid w:val="009D461A"/>
    <w:rsid w:val="009D653E"/>
    <w:rsid w:val="009D67C5"/>
    <w:rsid w:val="009D6D4E"/>
    <w:rsid w:val="009D6DE0"/>
    <w:rsid w:val="009D7A55"/>
    <w:rsid w:val="009E0B17"/>
    <w:rsid w:val="009E2018"/>
    <w:rsid w:val="009E2E05"/>
    <w:rsid w:val="009E3E4E"/>
    <w:rsid w:val="009E3E50"/>
    <w:rsid w:val="009F0189"/>
    <w:rsid w:val="009F0BE1"/>
    <w:rsid w:val="009F11E3"/>
    <w:rsid w:val="009F173B"/>
    <w:rsid w:val="009F1742"/>
    <w:rsid w:val="009F1CCE"/>
    <w:rsid w:val="009F271A"/>
    <w:rsid w:val="009F27D3"/>
    <w:rsid w:val="009F33A1"/>
    <w:rsid w:val="009F4339"/>
    <w:rsid w:val="009F4C1E"/>
    <w:rsid w:val="009F4C36"/>
    <w:rsid w:val="009F5666"/>
    <w:rsid w:val="00A02949"/>
    <w:rsid w:val="00A040EF"/>
    <w:rsid w:val="00A05355"/>
    <w:rsid w:val="00A05779"/>
    <w:rsid w:val="00A06184"/>
    <w:rsid w:val="00A0690F"/>
    <w:rsid w:val="00A07631"/>
    <w:rsid w:val="00A07F88"/>
    <w:rsid w:val="00A1131E"/>
    <w:rsid w:val="00A122DE"/>
    <w:rsid w:val="00A148FB"/>
    <w:rsid w:val="00A14954"/>
    <w:rsid w:val="00A15730"/>
    <w:rsid w:val="00A15E04"/>
    <w:rsid w:val="00A164A1"/>
    <w:rsid w:val="00A164A6"/>
    <w:rsid w:val="00A17204"/>
    <w:rsid w:val="00A17B71"/>
    <w:rsid w:val="00A21879"/>
    <w:rsid w:val="00A2270B"/>
    <w:rsid w:val="00A23E74"/>
    <w:rsid w:val="00A24629"/>
    <w:rsid w:val="00A270D2"/>
    <w:rsid w:val="00A27EF5"/>
    <w:rsid w:val="00A30597"/>
    <w:rsid w:val="00A31887"/>
    <w:rsid w:val="00A32DE4"/>
    <w:rsid w:val="00A32F75"/>
    <w:rsid w:val="00A34682"/>
    <w:rsid w:val="00A35D41"/>
    <w:rsid w:val="00A37193"/>
    <w:rsid w:val="00A37635"/>
    <w:rsid w:val="00A37F9C"/>
    <w:rsid w:val="00A405B8"/>
    <w:rsid w:val="00A40E38"/>
    <w:rsid w:val="00A414B4"/>
    <w:rsid w:val="00A41646"/>
    <w:rsid w:val="00A41E3B"/>
    <w:rsid w:val="00A42890"/>
    <w:rsid w:val="00A43001"/>
    <w:rsid w:val="00A43FB6"/>
    <w:rsid w:val="00A444D0"/>
    <w:rsid w:val="00A44A45"/>
    <w:rsid w:val="00A46A43"/>
    <w:rsid w:val="00A47204"/>
    <w:rsid w:val="00A47D69"/>
    <w:rsid w:val="00A52A29"/>
    <w:rsid w:val="00A52DB2"/>
    <w:rsid w:val="00A545B6"/>
    <w:rsid w:val="00A54A44"/>
    <w:rsid w:val="00A5547E"/>
    <w:rsid w:val="00A561C6"/>
    <w:rsid w:val="00A56845"/>
    <w:rsid w:val="00A56FC5"/>
    <w:rsid w:val="00A57D9C"/>
    <w:rsid w:val="00A60C7D"/>
    <w:rsid w:val="00A616AE"/>
    <w:rsid w:val="00A616CC"/>
    <w:rsid w:val="00A61FC4"/>
    <w:rsid w:val="00A62F7F"/>
    <w:rsid w:val="00A6305F"/>
    <w:rsid w:val="00A63388"/>
    <w:rsid w:val="00A6481E"/>
    <w:rsid w:val="00A64ADB"/>
    <w:rsid w:val="00A64C93"/>
    <w:rsid w:val="00A70653"/>
    <w:rsid w:val="00A70900"/>
    <w:rsid w:val="00A7158B"/>
    <w:rsid w:val="00A723DE"/>
    <w:rsid w:val="00A74DBD"/>
    <w:rsid w:val="00A75DAE"/>
    <w:rsid w:val="00A761A5"/>
    <w:rsid w:val="00A76F6E"/>
    <w:rsid w:val="00A80FE9"/>
    <w:rsid w:val="00A817BC"/>
    <w:rsid w:val="00A819E5"/>
    <w:rsid w:val="00A81D15"/>
    <w:rsid w:val="00A820C1"/>
    <w:rsid w:val="00A82A2D"/>
    <w:rsid w:val="00A83B07"/>
    <w:rsid w:val="00A85311"/>
    <w:rsid w:val="00A8794C"/>
    <w:rsid w:val="00A90418"/>
    <w:rsid w:val="00A928E6"/>
    <w:rsid w:val="00A92A76"/>
    <w:rsid w:val="00A94757"/>
    <w:rsid w:val="00A94C48"/>
    <w:rsid w:val="00AA0BA8"/>
    <w:rsid w:val="00AA0D35"/>
    <w:rsid w:val="00AA2473"/>
    <w:rsid w:val="00AA34C8"/>
    <w:rsid w:val="00AA47AB"/>
    <w:rsid w:val="00AA53D3"/>
    <w:rsid w:val="00AA58EC"/>
    <w:rsid w:val="00AA70D1"/>
    <w:rsid w:val="00AB03AE"/>
    <w:rsid w:val="00AB08FF"/>
    <w:rsid w:val="00AB1272"/>
    <w:rsid w:val="00AB211E"/>
    <w:rsid w:val="00AB282C"/>
    <w:rsid w:val="00AB2A5A"/>
    <w:rsid w:val="00AB574B"/>
    <w:rsid w:val="00AB73E6"/>
    <w:rsid w:val="00AC0E07"/>
    <w:rsid w:val="00AC1F70"/>
    <w:rsid w:val="00AC2E19"/>
    <w:rsid w:val="00AC35DF"/>
    <w:rsid w:val="00AC3AD0"/>
    <w:rsid w:val="00AC3C17"/>
    <w:rsid w:val="00AC4001"/>
    <w:rsid w:val="00AC43D6"/>
    <w:rsid w:val="00AC46EF"/>
    <w:rsid w:val="00AC4A4F"/>
    <w:rsid w:val="00AC6C66"/>
    <w:rsid w:val="00AC7030"/>
    <w:rsid w:val="00AD2B16"/>
    <w:rsid w:val="00AD2C5E"/>
    <w:rsid w:val="00AD3166"/>
    <w:rsid w:val="00AD3CBE"/>
    <w:rsid w:val="00AD7552"/>
    <w:rsid w:val="00AD7924"/>
    <w:rsid w:val="00AE06A4"/>
    <w:rsid w:val="00AE09BA"/>
    <w:rsid w:val="00AE1FA1"/>
    <w:rsid w:val="00AE20ED"/>
    <w:rsid w:val="00AE292B"/>
    <w:rsid w:val="00AE351A"/>
    <w:rsid w:val="00AE5B6A"/>
    <w:rsid w:val="00AE5F19"/>
    <w:rsid w:val="00AE61B9"/>
    <w:rsid w:val="00AE6DB0"/>
    <w:rsid w:val="00AE6E99"/>
    <w:rsid w:val="00AE6F84"/>
    <w:rsid w:val="00AE6FD5"/>
    <w:rsid w:val="00AE755C"/>
    <w:rsid w:val="00AE7B6D"/>
    <w:rsid w:val="00AF0A57"/>
    <w:rsid w:val="00AF1313"/>
    <w:rsid w:val="00AF2A1C"/>
    <w:rsid w:val="00AF4C5F"/>
    <w:rsid w:val="00AF6884"/>
    <w:rsid w:val="00B00430"/>
    <w:rsid w:val="00B00986"/>
    <w:rsid w:val="00B01610"/>
    <w:rsid w:val="00B01E06"/>
    <w:rsid w:val="00B02027"/>
    <w:rsid w:val="00B02A56"/>
    <w:rsid w:val="00B03715"/>
    <w:rsid w:val="00B03D7F"/>
    <w:rsid w:val="00B04A5B"/>
    <w:rsid w:val="00B04AAE"/>
    <w:rsid w:val="00B050E0"/>
    <w:rsid w:val="00B06819"/>
    <w:rsid w:val="00B0770F"/>
    <w:rsid w:val="00B07E36"/>
    <w:rsid w:val="00B10D70"/>
    <w:rsid w:val="00B11E5C"/>
    <w:rsid w:val="00B13085"/>
    <w:rsid w:val="00B13225"/>
    <w:rsid w:val="00B13802"/>
    <w:rsid w:val="00B13D3D"/>
    <w:rsid w:val="00B142B6"/>
    <w:rsid w:val="00B15196"/>
    <w:rsid w:val="00B16740"/>
    <w:rsid w:val="00B17015"/>
    <w:rsid w:val="00B21718"/>
    <w:rsid w:val="00B22455"/>
    <w:rsid w:val="00B22AF2"/>
    <w:rsid w:val="00B22B3F"/>
    <w:rsid w:val="00B235B0"/>
    <w:rsid w:val="00B2430B"/>
    <w:rsid w:val="00B24CF3"/>
    <w:rsid w:val="00B2529D"/>
    <w:rsid w:val="00B2532B"/>
    <w:rsid w:val="00B25B90"/>
    <w:rsid w:val="00B26268"/>
    <w:rsid w:val="00B27D16"/>
    <w:rsid w:val="00B320CD"/>
    <w:rsid w:val="00B3309C"/>
    <w:rsid w:val="00B341CE"/>
    <w:rsid w:val="00B3485F"/>
    <w:rsid w:val="00B34ED1"/>
    <w:rsid w:val="00B3765B"/>
    <w:rsid w:val="00B37717"/>
    <w:rsid w:val="00B37F28"/>
    <w:rsid w:val="00B40BEF"/>
    <w:rsid w:val="00B40E8C"/>
    <w:rsid w:val="00B411F1"/>
    <w:rsid w:val="00B416C1"/>
    <w:rsid w:val="00B41BC1"/>
    <w:rsid w:val="00B4308E"/>
    <w:rsid w:val="00B44461"/>
    <w:rsid w:val="00B44D81"/>
    <w:rsid w:val="00B4520A"/>
    <w:rsid w:val="00B47BD8"/>
    <w:rsid w:val="00B5047D"/>
    <w:rsid w:val="00B50642"/>
    <w:rsid w:val="00B50FA5"/>
    <w:rsid w:val="00B51C63"/>
    <w:rsid w:val="00B5290B"/>
    <w:rsid w:val="00B54629"/>
    <w:rsid w:val="00B55551"/>
    <w:rsid w:val="00B561AE"/>
    <w:rsid w:val="00B56774"/>
    <w:rsid w:val="00B56936"/>
    <w:rsid w:val="00B56C98"/>
    <w:rsid w:val="00B57C73"/>
    <w:rsid w:val="00B604B0"/>
    <w:rsid w:val="00B623C2"/>
    <w:rsid w:val="00B63DC9"/>
    <w:rsid w:val="00B64D5F"/>
    <w:rsid w:val="00B64E33"/>
    <w:rsid w:val="00B65A65"/>
    <w:rsid w:val="00B65B68"/>
    <w:rsid w:val="00B67BAB"/>
    <w:rsid w:val="00B717BF"/>
    <w:rsid w:val="00B7355C"/>
    <w:rsid w:val="00B73722"/>
    <w:rsid w:val="00B8078D"/>
    <w:rsid w:val="00B81184"/>
    <w:rsid w:val="00B82802"/>
    <w:rsid w:val="00B832C2"/>
    <w:rsid w:val="00B835D1"/>
    <w:rsid w:val="00B84715"/>
    <w:rsid w:val="00B84ACC"/>
    <w:rsid w:val="00B858DA"/>
    <w:rsid w:val="00B85E4D"/>
    <w:rsid w:val="00B861EB"/>
    <w:rsid w:val="00B86C6C"/>
    <w:rsid w:val="00B87415"/>
    <w:rsid w:val="00B87BF5"/>
    <w:rsid w:val="00B87EAC"/>
    <w:rsid w:val="00B900E7"/>
    <w:rsid w:val="00B90A63"/>
    <w:rsid w:val="00B91EC6"/>
    <w:rsid w:val="00B928CA"/>
    <w:rsid w:val="00B92A66"/>
    <w:rsid w:val="00B92FC7"/>
    <w:rsid w:val="00B937B2"/>
    <w:rsid w:val="00B943F8"/>
    <w:rsid w:val="00B953B3"/>
    <w:rsid w:val="00B96DCB"/>
    <w:rsid w:val="00B978B5"/>
    <w:rsid w:val="00BA0CFA"/>
    <w:rsid w:val="00BA1CC6"/>
    <w:rsid w:val="00BA3ACC"/>
    <w:rsid w:val="00BA3E88"/>
    <w:rsid w:val="00BA430D"/>
    <w:rsid w:val="00BA524B"/>
    <w:rsid w:val="00BA720A"/>
    <w:rsid w:val="00BB4356"/>
    <w:rsid w:val="00BB4E97"/>
    <w:rsid w:val="00BB5210"/>
    <w:rsid w:val="00BB557B"/>
    <w:rsid w:val="00BB7A80"/>
    <w:rsid w:val="00BB7DED"/>
    <w:rsid w:val="00BC1D0E"/>
    <w:rsid w:val="00BC24DD"/>
    <w:rsid w:val="00BC4597"/>
    <w:rsid w:val="00BC4690"/>
    <w:rsid w:val="00BC4CCA"/>
    <w:rsid w:val="00BC5155"/>
    <w:rsid w:val="00BC53C4"/>
    <w:rsid w:val="00BC5BE0"/>
    <w:rsid w:val="00BC6371"/>
    <w:rsid w:val="00BC6AA0"/>
    <w:rsid w:val="00BC74A4"/>
    <w:rsid w:val="00BD06FE"/>
    <w:rsid w:val="00BD0C1A"/>
    <w:rsid w:val="00BD0F78"/>
    <w:rsid w:val="00BD13EB"/>
    <w:rsid w:val="00BD258A"/>
    <w:rsid w:val="00BD25BE"/>
    <w:rsid w:val="00BD4418"/>
    <w:rsid w:val="00BD648B"/>
    <w:rsid w:val="00BD6F69"/>
    <w:rsid w:val="00BE0729"/>
    <w:rsid w:val="00BE1AC6"/>
    <w:rsid w:val="00BE5000"/>
    <w:rsid w:val="00BE6B28"/>
    <w:rsid w:val="00BE75AB"/>
    <w:rsid w:val="00BE7A5F"/>
    <w:rsid w:val="00BF0DCF"/>
    <w:rsid w:val="00BF1E05"/>
    <w:rsid w:val="00BF4F25"/>
    <w:rsid w:val="00BF5084"/>
    <w:rsid w:val="00BF58DD"/>
    <w:rsid w:val="00BF5A1D"/>
    <w:rsid w:val="00BF5D63"/>
    <w:rsid w:val="00C0072C"/>
    <w:rsid w:val="00C00D45"/>
    <w:rsid w:val="00C00DC1"/>
    <w:rsid w:val="00C01722"/>
    <w:rsid w:val="00C029FF"/>
    <w:rsid w:val="00C02B7A"/>
    <w:rsid w:val="00C031A6"/>
    <w:rsid w:val="00C04EC3"/>
    <w:rsid w:val="00C05B4E"/>
    <w:rsid w:val="00C06061"/>
    <w:rsid w:val="00C06992"/>
    <w:rsid w:val="00C06C6F"/>
    <w:rsid w:val="00C06E6D"/>
    <w:rsid w:val="00C07158"/>
    <w:rsid w:val="00C106F3"/>
    <w:rsid w:val="00C10E02"/>
    <w:rsid w:val="00C131B9"/>
    <w:rsid w:val="00C14F8C"/>
    <w:rsid w:val="00C14FA2"/>
    <w:rsid w:val="00C1620B"/>
    <w:rsid w:val="00C162FF"/>
    <w:rsid w:val="00C1685E"/>
    <w:rsid w:val="00C205F1"/>
    <w:rsid w:val="00C2086B"/>
    <w:rsid w:val="00C21843"/>
    <w:rsid w:val="00C2355C"/>
    <w:rsid w:val="00C24554"/>
    <w:rsid w:val="00C25688"/>
    <w:rsid w:val="00C25989"/>
    <w:rsid w:val="00C25CF3"/>
    <w:rsid w:val="00C263A0"/>
    <w:rsid w:val="00C2701B"/>
    <w:rsid w:val="00C27898"/>
    <w:rsid w:val="00C27E56"/>
    <w:rsid w:val="00C304A7"/>
    <w:rsid w:val="00C311C5"/>
    <w:rsid w:val="00C322C5"/>
    <w:rsid w:val="00C323F8"/>
    <w:rsid w:val="00C33ABE"/>
    <w:rsid w:val="00C35E88"/>
    <w:rsid w:val="00C35F1E"/>
    <w:rsid w:val="00C3669E"/>
    <w:rsid w:val="00C372C5"/>
    <w:rsid w:val="00C400D8"/>
    <w:rsid w:val="00C4052C"/>
    <w:rsid w:val="00C40696"/>
    <w:rsid w:val="00C42017"/>
    <w:rsid w:val="00C426C2"/>
    <w:rsid w:val="00C42D98"/>
    <w:rsid w:val="00C45EA2"/>
    <w:rsid w:val="00C47556"/>
    <w:rsid w:val="00C4770B"/>
    <w:rsid w:val="00C47B7F"/>
    <w:rsid w:val="00C516B8"/>
    <w:rsid w:val="00C518F6"/>
    <w:rsid w:val="00C51912"/>
    <w:rsid w:val="00C51E7B"/>
    <w:rsid w:val="00C527FD"/>
    <w:rsid w:val="00C54E28"/>
    <w:rsid w:val="00C55F9D"/>
    <w:rsid w:val="00C60953"/>
    <w:rsid w:val="00C61561"/>
    <w:rsid w:val="00C63374"/>
    <w:rsid w:val="00C637DB"/>
    <w:rsid w:val="00C6422A"/>
    <w:rsid w:val="00C674FF"/>
    <w:rsid w:val="00C67732"/>
    <w:rsid w:val="00C677C5"/>
    <w:rsid w:val="00C67E92"/>
    <w:rsid w:val="00C702E7"/>
    <w:rsid w:val="00C70415"/>
    <w:rsid w:val="00C705CB"/>
    <w:rsid w:val="00C7259C"/>
    <w:rsid w:val="00C72919"/>
    <w:rsid w:val="00C7416A"/>
    <w:rsid w:val="00C75150"/>
    <w:rsid w:val="00C768E8"/>
    <w:rsid w:val="00C76DEA"/>
    <w:rsid w:val="00C76F4A"/>
    <w:rsid w:val="00C77054"/>
    <w:rsid w:val="00C77827"/>
    <w:rsid w:val="00C80593"/>
    <w:rsid w:val="00C811D6"/>
    <w:rsid w:val="00C812FD"/>
    <w:rsid w:val="00C81452"/>
    <w:rsid w:val="00C81A1F"/>
    <w:rsid w:val="00C83913"/>
    <w:rsid w:val="00C83B40"/>
    <w:rsid w:val="00C83E24"/>
    <w:rsid w:val="00C840CE"/>
    <w:rsid w:val="00C851FC"/>
    <w:rsid w:val="00C86529"/>
    <w:rsid w:val="00C866AF"/>
    <w:rsid w:val="00C86A1D"/>
    <w:rsid w:val="00C8754D"/>
    <w:rsid w:val="00C905DB"/>
    <w:rsid w:val="00C9126F"/>
    <w:rsid w:val="00C93D34"/>
    <w:rsid w:val="00C95DA7"/>
    <w:rsid w:val="00C962A3"/>
    <w:rsid w:val="00C96676"/>
    <w:rsid w:val="00CA269A"/>
    <w:rsid w:val="00CA273A"/>
    <w:rsid w:val="00CA3853"/>
    <w:rsid w:val="00CA5BDC"/>
    <w:rsid w:val="00CA6844"/>
    <w:rsid w:val="00CA7CFF"/>
    <w:rsid w:val="00CB0003"/>
    <w:rsid w:val="00CB0447"/>
    <w:rsid w:val="00CB1069"/>
    <w:rsid w:val="00CB2402"/>
    <w:rsid w:val="00CB2DF8"/>
    <w:rsid w:val="00CB2F13"/>
    <w:rsid w:val="00CB4059"/>
    <w:rsid w:val="00CB4491"/>
    <w:rsid w:val="00CC0146"/>
    <w:rsid w:val="00CC0671"/>
    <w:rsid w:val="00CC0731"/>
    <w:rsid w:val="00CC0789"/>
    <w:rsid w:val="00CC1130"/>
    <w:rsid w:val="00CC442E"/>
    <w:rsid w:val="00CC4D8A"/>
    <w:rsid w:val="00CC4F4A"/>
    <w:rsid w:val="00CC5C6F"/>
    <w:rsid w:val="00CC63D9"/>
    <w:rsid w:val="00CC685E"/>
    <w:rsid w:val="00CD0E3E"/>
    <w:rsid w:val="00CD1C82"/>
    <w:rsid w:val="00CD1EFC"/>
    <w:rsid w:val="00CD377E"/>
    <w:rsid w:val="00CD38DE"/>
    <w:rsid w:val="00CD4E3C"/>
    <w:rsid w:val="00CD52E2"/>
    <w:rsid w:val="00CD7125"/>
    <w:rsid w:val="00CD75B6"/>
    <w:rsid w:val="00CD75E7"/>
    <w:rsid w:val="00CE03A6"/>
    <w:rsid w:val="00CE067F"/>
    <w:rsid w:val="00CE0CA3"/>
    <w:rsid w:val="00CE11F7"/>
    <w:rsid w:val="00CE2AA6"/>
    <w:rsid w:val="00CE3916"/>
    <w:rsid w:val="00CE4811"/>
    <w:rsid w:val="00CE4883"/>
    <w:rsid w:val="00CE494E"/>
    <w:rsid w:val="00CE49F1"/>
    <w:rsid w:val="00CE4A31"/>
    <w:rsid w:val="00CE5C93"/>
    <w:rsid w:val="00CE5D56"/>
    <w:rsid w:val="00CF0D9C"/>
    <w:rsid w:val="00CF15B7"/>
    <w:rsid w:val="00CF1AEA"/>
    <w:rsid w:val="00CF43E2"/>
    <w:rsid w:val="00CF4768"/>
    <w:rsid w:val="00CF478F"/>
    <w:rsid w:val="00CF50DB"/>
    <w:rsid w:val="00CF6E82"/>
    <w:rsid w:val="00D004C1"/>
    <w:rsid w:val="00D004E1"/>
    <w:rsid w:val="00D011AB"/>
    <w:rsid w:val="00D02060"/>
    <w:rsid w:val="00D041BE"/>
    <w:rsid w:val="00D04FFE"/>
    <w:rsid w:val="00D103CB"/>
    <w:rsid w:val="00D1183C"/>
    <w:rsid w:val="00D120BA"/>
    <w:rsid w:val="00D13345"/>
    <w:rsid w:val="00D14BEB"/>
    <w:rsid w:val="00D167A9"/>
    <w:rsid w:val="00D17CD5"/>
    <w:rsid w:val="00D205F2"/>
    <w:rsid w:val="00D21D17"/>
    <w:rsid w:val="00D21F06"/>
    <w:rsid w:val="00D2202C"/>
    <w:rsid w:val="00D234C6"/>
    <w:rsid w:val="00D2359E"/>
    <w:rsid w:val="00D24183"/>
    <w:rsid w:val="00D24D49"/>
    <w:rsid w:val="00D252D7"/>
    <w:rsid w:val="00D25614"/>
    <w:rsid w:val="00D25D2E"/>
    <w:rsid w:val="00D25D73"/>
    <w:rsid w:val="00D27E59"/>
    <w:rsid w:val="00D308D5"/>
    <w:rsid w:val="00D312C4"/>
    <w:rsid w:val="00D31304"/>
    <w:rsid w:val="00D31D6B"/>
    <w:rsid w:val="00D33361"/>
    <w:rsid w:val="00D33DF8"/>
    <w:rsid w:val="00D33E97"/>
    <w:rsid w:val="00D36FBC"/>
    <w:rsid w:val="00D37256"/>
    <w:rsid w:val="00D37525"/>
    <w:rsid w:val="00D37CD9"/>
    <w:rsid w:val="00D40FD6"/>
    <w:rsid w:val="00D41C34"/>
    <w:rsid w:val="00D42556"/>
    <w:rsid w:val="00D438F6"/>
    <w:rsid w:val="00D44226"/>
    <w:rsid w:val="00D44BC9"/>
    <w:rsid w:val="00D44D07"/>
    <w:rsid w:val="00D45279"/>
    <w:rsid w:val="00D468AB"/>
    <w:rsid w:val="00D4704D"/>
    <w:rsid w:val="00D4747E"/>
    <w:rsid w:val="00D4753B"/>
    <w:rsid w:val="00D5069B"/>
    <w:rsid w:val="00D51057"/>
    <w:rsid w:val="00D52845"/>
    <w:rsid w:val="00D53298"/>
    <w:rsid w:val="00D53D41"/>
    <w:rsid w:val="00D53F32"/>
    <w:rsid w:val="00D54797"/>
    <w:rsid w:val="00D55FB4"/>
    <w:rsid w:val="00D577D0"/>
    <w:rsid w:val="00D603C2"/>
    <w:rsid w:val="00D61409"/>
    <w:rsid w:val="00D62E1F"/>
    <w:rsid w:val="00D641A9"/>
    <w:rsid w:val="00D6515F"/>
    <w:rsid w:val="00D6543C"/>
    <w:rsid w:val="00D655EF"/>
    <w:rsid w:val="00D65BEC"/>
    <w:rsid w:val="00D71134"/>
    <w:rsid w:val="00D73631"/>
    <w:rsid w:val="00D73E71"/>
    <w:rsid w:val="00D74967"/>
    <w:rsid w:val="00D7793D"/>
    <w:rsid w:val="00D8038B"/>
    <w:rsid w:val="00D80CEA"/>
    <w:rsid w:val="00D819F6"/>
    <w:rsid w:val="00D839AD"/>
    <w:rsid w:val="00D83FEA"/>
    <w:rsid w:val="00D843A5"/>
    <w:rsid w:val="00D848D2"/>
    <w:rsid w:val="00D87AB4"/>
    <w:rsid w:val="00D87CED"/>
    <w:rsid w:val="00D90CF5"/>
    <w:rsid w:val="00D9251E"/>
    <w:rsid w:val="00D92826"/>
    <w:rsid w:val="00D94C24"/>
    <w:rsid w:val="00D97EDD"/>
    <w:rsid w:val="00DA3422"/>
    <w:rsid w:val="00DA3729"/>
    <w:rsid w:val="00DA4006"/>
    <w:rsid w:val="00DA48AB"/>
    <w:rsid w:val="00DA53EA"/>
    <w:rsid w:val="00DB0540"/>
    <w:rsid w:val="00DB2159"/>
    <w:rsid w:val="00DB2741"/>
    <w:rsid w:val="00DB3A50"/>
    <w:rsid w:val="00DB4EF6"/>
    <w:rsid w:val="00DB53FB"/>
    <w:rsid w:val="00DB62E2"/>
    <w:rsid w:val="00DB7C88"/>
    <w:rsid w:val="00DC006D"/>
    <w:rsid w:val="00DC0092"/>
    <w:rsid w:val="00DC0CAE"/>
    <w:rsid w:val="00DC1F57"/>
    <w:rsid w:val="00DC1FAC"/>
    <w:rsid w:val="00DC36D2"/>
    <w:rsid w:val="00DC3FA6"/>
    <w:rsid w:val="00DC40D7"/>
    <w:rsid w:val="00DC668C"/>
    <w:rsid w:val="00DC7588"/>
    <w:rsid w:val="00DC7B90"/>
    <w:rsid w:val="00DD07B4"/>
    <w:rsid w:val="00DD080C"/>
    <w:rsid w:val="00DD11F0"/>
    <w:rsid w:val="00DD3955"/>
    <w:rsid w:val="00DD3C50"/>
    <w:rsid w:val="00DD3EB7"/>
    <w:rsid w:val="00DD465F"/>
    <w:rsid w:val="00DD59DC"/>
    <w:rsid w:val="00DD71E4"/>
    <w:rsid w:val="00DE0550"/>
    <w:rsid w:val="00DE0D95"/>
    <w:rsid w:val="00DE14E7"/>
    <w:rsid w:val="00DE3CC0"/>
    <w:rsid w:val="00DE45B2"/>
    <w:rsid w:val="00DE528D"/>
    <w:rsid w:val="00DE6C33"/>
    <w:rsid w:val="00DE6EFE"/>
    <w:rsid w:val="00DE729D"/>
    <w:rsid w:val="00DF172B"/>
    <w:rsid w:val="00DF2DD8"/>
    <w:rsid w:val="00DF43D4"/>
    <w:rsid w:val="00DF575A"/>
    <w:rsid w:val="00DF64AC"/>
    <w:rsid w:val="00DF64C1"/>
    <w:rsid w:val="00E01014"/>
    <w:rsid w:val="00E01A19"/>
    <w:rsid w:val="00E020DB"/>
    <w:rsid w:val="00E04189"/>
    <w:rsid w:val="00E04940"/>
    <w:rsid w:val="00E04F0A"/>
    <w:rsid w:val="00E10258"/>
    <w:rsid w:val="00E11B19"/>
    <w:rsid w:val="00E11FE7"/>
    <w:rsid w:val="00E12E7F"/>
    <w:rsid w:val="00E13769"/>
    <w:rsid w:val="00E14371"/>
    <w:rsid w:val="00E14B9A"/>
    <w:rsid w:val="00E1522C"/>
    <w:rsid w:val="00E15ACD"/>
    <w:rsid w:val="00E17BD5"/>
    <w:rsid w:val="00E2103A"/>
    <w:rsid w:val="00E21946"/>
    <w:rsid w:val="00E21A6A"/>
    <w:rsid w:val="00E21CDD"/>
    <w:rsid w:val="00E2292D"/>
    <w:rsid w:val="00E254D5"/>
    <w:rsid w:val="00E34C4C"/>
    <w:rsid w:val="00E35128"/>
    <w:rsid w:val="00E363F3"/>
    <w:rsid w:val="00E40813"/>
    <w:rsid w:val="00E41A81"/>
    <w:rsid w:val="00E43109"/>
    <w:rsid w:val="00E436CA"/>
    <w:rsid w:val="00E43A6E"/>
    <w:rsid w:val="00E43D61"/>
    <w:rsid w:val="00E43EA1"/>
    <w:rsid w:val="00E440FB"/>
    <w:rsid w:val="00E4504F"/>
    <w:rsid w:val="00E4618B"/>
    <w:rsid w:val="00E47B85"/>
    <w:rsid w:val="00E501F1"/>
    <w:rsid w:val="00E50546"/>
    <w:rsid w:val="00E524FF"/>
    <w:rsid w:val="00E53EE7"/>
    <w:rsid w:val="00E53FA7"/>
    <w:rsid w:val="00E55F21"/>
    <w:rsid w:val="00E57268"/>
    <w:rsid w:val="00E61D7D"/>
    <w:rsid w:val="00E62652"/>
    <w:rsid w:val="00E6338D"/>
    <w:rsid w:val="00E647AA"/>
    <w:rsid w:val="00E65FC1"/>
    <w:rsid w:val="00E6610B"/>
    <w:rsid w:val="00E66554"/>
    <w:rsid w:val="00E66D8B"/>
    <w:rsid w:val="00E676D6"/>
    <w:rsid w:val="00E71359"/>
    <w:rsid w:val="00E7240A"/>
    <w:rsid w:val="00E72900"/>
    <w:rsid w:val="00E73712"/>
    <w:rsid w:val="00E73951"/>
    <w:rsid w:val="00E73CD6"/>
    <w:rsid w:val="00E746BA"/>
    <w:rsid w:val="00E76F52"/>
    <w:rsid w:val="00E76F5E"/>
    <w:rsid w:val="00E772CB"/>
    <w:rsid w:val="00E77C5F"/>
    <w:rsid w:val="00E8191D"/>
    <w:rsid w:val="00E81A0E"/>
    <w:rsid w:val="00E8226C"/>
    <w:rsid w:val="00E849D5"/>
    <w:rsid w:val="00E86417"/>
    <w:rsid w:val="00E91CB1"/>
    <w:rsid w:val="00E93A8C"/>
    <w:rsid w:val="00E94259"/>
    <w:rsid w:val="00E95D5D"/>
    <w:rsid w:val="00EA262F"/>
    <w:rsid w:val="00EA37E7"/>
    <w:rsid w:val="00EA3D15"/>
    <w:rsid w:val="00EA52AC"/>
    <w:rsid w:val="00EA547E"/>
    <w:rsid w:val="00EA625E"/>
    <w:rsid w:val="00EA676C"/>
    <w:rsid w:val="00EA6AFD"/>
    <w:rsid w:val="00EA7576"/>
    <w:rsid w:val="00EA78FC"/>
    <w:rsid w:val="00EB0F11"/>
    <w:rsid w:val="00EB13F2"/>
    <w:rsid w:val="00EB23FC"/>
    <w:rsid w:val="00EB3951"/>
    <w:rsid w:val="00EB4415"/>
    <w:rsid w:val="00EB4A48"/>
    <w:rsid w:val="00EB4CC5"/>
    <w:rsid w:val="00EB6779"/>
    <w:rsid w:val="00EB6FA4"/>
    <w:rsid w:val="00EB71E5"/>
    <w:rsid w:val="00EB7380"/>
    <w:rsid w:val="00EC0196"/>
    <w:rsid w:val="00EC10B6"/>
    <w:rsid w:val="00EC247C"/>
    <w:rsid w:val="00EC2624"/>
    <w:rsid w:val="00EC3B3C"/>
    <w:rsid w:val="00EC3F87"/>
    <w:rsid w:val="00EC50E6"/>
    <w:rsid w:val="00EC5B6F"/>
    <w:rsid w:val="00EC6D1E"/>
    <w:rsid w:val="00EC6F6C"/>
    <w:rsid w:val="00EC77E5"/>
    <w:rsid w:val="00EC7EC5"/>
    <w:rsid w:val="00ED08ED"/>
    <w:rsid w:val="00ED1CD1"/>
    <w:rsid w:val="00ED2D31"/>
    <w:rsid w:val="00ED31B0"/>
    <w:rsid w:val="00ED3EE1"/>
    <w:rsid w:val="00ED7537"/>
    <w:rsid w:val="00EE12F7"/>
    <w:rsid w:val="00EE1FFB"/>
    <w:rsid w:val="00EE30A7"/>
    <w:rsid w:val="00EE3631"/>
    <w:rsid w:val="00EE4F12"/>
    <w:rsid w:val="00EE5545"/>
    <w:rsid w:val="00EE75C8"/>
    <w:rsid w:val="00EE76B0"/>
    <w:rsid w:val="00EF0233"/>
    <w:rsid w:val="00EF3007"/>
    <w:rsid w:val="00EF3154"/>
    <w:rsid w:val="00EF40B8"/>
    <w:rsid w:val="00EF4543"/>
    <w:rsid w:val="00EF55CF"/>
    <w:rsid w:val="00EF5853"/>
    <w:rsid w:val="00EF5EA1"/>
    <w:rsid w:val="00F012E5"/>
    <w:rsid w:val="00F02E15"/>
    <w:rsid w:val="00F04807"/>
    <w:rsid w:val="00F05BE6"/>
    <w:rsid w:val="00F0642E"/>
    <w:rsid w:val="00F06C9B"/>
    <w:rsid w:val="00F06FE6"/>
    <w:rsid w:val="00F11855"/>
    <w:rsid w:val="00F11BA9"/>
    <w:rsid w:val="00F14958"/>
    <w:rsid w:val="00F1627A"/>
    <w:rsid w:val="00F173A4"/>
    <w:rsid w:val="00F20590"/>
    <w:rsid w:val="00F21A47"/>
    <w:rsid w:val="00F21B28"/>
    <w:rsid w:val="00F23F88"/>
    <w:rsid w:val="00F24DAE"/>
    <w:rsid w:val="00F254FD"/>
    <w:rsid w:val="00F27242"/>
    <w:rsid w:val="00F305F0"/>
    <w:rsid w:val="00F315DD"/>
    <w:rsid w:val="00F32B98"/>
    <w:rsid w:val="00F35969"/>
    <w:rsid w:val="00F363B1"/>
    <w:rsid w:val="00F3708D"/>
    <w:rsid w:val="00F40312"/>
    <w:rsid w:val="00F41061"/>
    <w:rsid w:val="00F43A1F"/>
    <w:rsid w:val="00F44AF0"/>
    <w:rsid w:val="00F4657A"/>
    <w:rsid w:val="00F46C36"/>
    <w:rsid w:val="00F470A4"/>
    <w:rsid w:val="00F47289"/>
    <w:rsid w:val="00F501E8"/>
    <w:rsid w:val="00F505D8"/>
    <w:rsid w:val="00F512B1"/>
    <w:rsid w:val="00F519D5"/>
    <w:rsid w:val="00F519FD"/>
    <w:rsid w:val="00F51DE4"/>
    <w:rsid w:val="00F52E8C"/>
    <w:rsid w:val="00F530EF"/>
    <w:rsid w:val="00F5354A"/>
    <w:rsid w:val="00F535DD"/>
    <w:rsid w:val="00F53F7F"/>
    <w:rsid w:val="00F544C8"/>
    <w:rsid w:val="00F55163"/>
    <w:rsid w:val="00F56E89"/>
    <w:rsid w:val="00F573A7"/>
    <w:rsid w:val="00F576CA"/>
    <w:rsid w:val="00F57FAB"/>
    <w:rsid w:val="00F60C46"/>
    <w:rsid w:val="00F62466"/>
    <w:rsid w:val="00F6330C"/>
    <w:rsid w:val="00F6408B"/>
    <w:rsid w:val="00F6413C"/>
    <w:rsid w:val="00F6481F"/>
    <w:rsid w:val="00F64898"/>
    <w:rsid w:val="00F64935"/>
    <w:rsid w:val="00F64D8B"/>
    <w:rsid w:val="00F65719"/>
    <w:rsid w:val="00F65DF7"/>
    <w:rsid w:val="00F6687F"/>
    <w:rsid w:val="00F671B8"/>
    <w:rsid w:val="00F67CC2"/>
    <w:rsid w:val="00F70E40"/>
    <w:rsid w:val="00F711F7"/>
    <w:rsid w:val="00F71535"/>
    <w:rsid w:val="00F71E69"/>
    <w:rsid w:val="00F72E97"/>
    <w:rsid w:val="00F72FF0"/>
    <w:rsid w:val="00F75288"/>
    <w:rsid w:val="00F768AD"/>
    <w:rsid w:val="00F76C2B"/>
    <w:rsid w:val="00F772C5"/>
    <w:rsid w:val="00F802EE"/>
    <w:rsid w:val="00F8206D"/>
    <w:rsid w:val="00F82A9A"/>
    <w:rsid w:val="00F85B4A"/>
    <w:rsid w:val="00F86483"/>
    <w:rsid w:val="00F8721C"/>
    <w:rsid w:val="00F873C8"/>
    <w:rsid w:val="00F91FA1"/>
    <w:rsid w:val="00F925B0"/>
    <w:rsid w:val="00F95406"/>
    <w:rsid w:val="00F95E95"/>
    <w:rsid w:val="00F96709"/>
    <w:rsid w:val="00F97A8A"/>
    <w:rsid w:val="00F97BBE"/>
    <w:rsid w:val="00F97E23"/>
    <w:rsid w:val="00FA0337"/>
    <w:rsid w:val="00FA0386"/>
    <w:rsid w:val="00FA4268"/>
    <w:rsid w:val="00FA4436"/>
    <w:rsid w:val="00FA4C33"/>
    <w:rsid w:val="00FA76EE"/>
    <w:rsid w:val="00FA7FFC"/>
    <w:rsid w:val="00FB037C"/>
    <w:rsid w:val="00FB0A11"/>
    <w:rsid w:val="00FB1326"/>
    <w:rsid w:val="00FB1B8D"/>
    <w:rsid w:val="00FB378F"/>
    <w:rsid w:val="00FB3922"/>
    <w:rsid w:val="00FB3949"/>
    <w:rsid w:val="00FB4687"/>
    <w:rsid w:val="00FB4B96"/>
    <w:rsid w:val="00FB4E2E"/>
    <w:rsid w:val="00FB6099"/>
    <w:rsid w:val="00FB64A2"/>
    <w:rsid w:val="00FC04F3"/>
    <w:rsid w:val="00FC1DF2"/>
    <w:rsid w:val="00FC26BA"/>
    <w:rsid w:val="00FC2D95"/>
    <w:rsid w:val="00FC5A13"/>
    <w:rsid w:val="00FC631C"/>
    <w:rsid w:val="00FC73C2"/>
    <w:rsid w:val="00FD0CE3"/>
    <w:rsid w:val="00FD2478"/>
    <w:rsid w:val="00FD3D55"/>
    <w:rsid w:val="00FD7550"/>
    <w:rsid w:val="00FD7B8A"/>
    <w:rsid w:val="00FD7E13"/>
    <w:rsid w:val="00FE0536"/>
    <w:rsid w:val="00FE3E87"/>
    <w:rsid w:val="00FE43AB"/>
    <w:rsid w:val="00FE4D27"/>
    <w:rsid w:val="00FE6210"/>
    <w:rsid w:val="00FE7C77"/>
    <w:rsid w:val="00FF070A"/>
    <w:rsid w:val="00FF678D"/>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EC536"/>
  <w15:chartTrackingRefBased/>
  <w15:docId w15:val="{8A2E548A-6164-4395-A0E1-EDEF414D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67B4"/>
    <w:pPr>
      <w:spacing w:after="200" w:line="276" w:lineRule="auto"/>
    </w:pPr>
    <w:rPr>
      <w:rFonts w:eastAsia="Calibri"/>
      <w:sz w:val="24"/>
      <w:szCs w:val="22"/>
      <w:lang w:val="lt-LT"/>
    </w:rPr>
  </w:style>
  <w:style w:type="paragraph" w:styleId="Antrat1">
    <w:name w:val="heading 1"/>
    <w:aliases w:val="Appendix"/>
    <w:basedOn w:val="prastasis"/>
    <w:next w:val="prastasis"/>
    <w:link w:val="Antrat1Diagrama"/>
    <w:uiPriority w:val="99"/>
    <w:qFormat/>
    <w:rsid w:val="00C27898"/>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uiPriority w:val="99"/>
    <w:qFormat/>
    <w:rsid w:val="00C27898"/>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uiPriority w:val="99"/>
    <w:qFormat/>
    <w:rsid w:val="00C27898"/>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
    <w:basedOn w:val="prastasis"/>
    <w:next w:val="prastasis"/>
    <w:link w:val="Antrat4Diagrama"/>
    <w:uiPriority w:val="99"/>
    <w:qFormat/>
    <w:rsid w:val="00C27898"/>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basedOn w:val="prastasis"/>
    <w:next w:val="prastasis"/>
    <w:link w:val="Antrat5Diagrama"/>
    <w:uiPriority w:val="99"/>
    <w:qFormat/>
    <w:rsid w:val="00C27898"/>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uiPriority w:val="99"/>
    <w:qFormat/>
    <w:rsid w:val="00C27898"/>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uiPriority w:val="99"/>
    <w:qFormat/>
    <w:rsid w:val="00C27898"/>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uiPriority w:val="99"/>
    <w:qFormat/>
    <w:rsid w:val="00C27898"/>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uiPriority w:val="99"/>
    <w:qFormat/>
    <w:rsid w:val="00C27898"/>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9"/>
    <w:rsid w:val="00C27898"/>
    <w:rPr>
      <w:rFonts w:eastAsia="Calibri"/>
      <w:sz w:val="28"/>
      <w:szCs w:val="22"/>
    </w:rPr>
  </w:style>
  <w:style w:type="character" w:customStyle="1" w:styleId="Antrat2Diagrama">
    <w:name w:val="Antraštė 2 Diagrama"/>
    <w:aliases w:val="Title Header2 Diagrama"/>
    <w:link w:val="Antrat2"/>
    <w:uiPriority w:val="99"/>
    <w:rsid w:val="00C27898"/>
    <w:rPr>
      <w:sz w:val="24"/>
    </w:rPr>
  </w:style>
  <w:style w:type="character" w:customStyle="1" w:styleId="Antrat3Diagrama">
    <w:name w:val="Antraštė 3 Diagrama"/>
    <w:aliases w:val="Section Header3 Diagrama,Sub-Clause Paragraph Diagrama"/>
    <w:link w:val="Antrat3"/>
    <w:uiPriority w:val="99"/>
    <w:rsid w:val="00C27898"/>
    <w:rPr>
      <w:sz w:val="24"/>
    </w:rPr>
  </w:style>
  <w:style w:type="character" w:customStyle="1" w:styleId="Antrat4Diagrama">
    <w:name w:val="Antraštė 4 Diagrama"/>
    <w:aliases w:val=" Sub-Clause Sub-paragraph Diagrama,Sub-Clause Sub-paragraph Diagrama,Heading 4 Char Char Char Char Diagrama"/>
    <w:link w:val="Antrat4"/>
    <w:uiPriority w:val="99"/>
    <w:rsid w:val="00C27898"/>
    <w:rPr>
      <w:b/>
      <w:sz w:val="44"/>
    </w:rPr>
  </w:style>
  <w:style w:type="character" w:customStyle="1" w:styleId="Antrat5Diagrama">
    <w:name w:val="Antraštė 5 Diagrama"/>
    <w:link w:val="Antrat5"/>
    <w:uiPriority w:val="99"/>
    <w:rsid w:val="00C27898"/>
    <w:rPr>
      <w:b/>
      <w:sz w:val="40"/>
    </w:rPr>
  </w:style>
  <w:style w:type="character" w:customStyle="1" w:styleId="Antrat6Diagrama">
    <w:name w:val="Antraštė 6 Diagrama"/>
    <w:link w:val="Antrat6"/>
    <w:uiPriority w:val="99"/>
    <w:rsid w:val="00C27898"/>
    <w:rPr>
      <w:b/>
      <w:sz w:val="36"/>
    </w:rPr>
  </w:style>
  <w:style w:type="character" w:customStyle="1" w:styleId="Antrat7Diagrama">
    <w:name w:val="Antraštė 7 Diagrama"/>
    <w:link w:val="Antrat7"/>
    <w:uiPriority w:val="99"/>
    <w:rsid w:val="00C27898"/>
    <w:rPr>
      <w:sz w:val="48"/>
    </w:rPr>
  </w:style>
  <w:style w:type="character" w:customStyle="1" w:styleId="Antrat8Diagrama">
    <w:name w:val="Antraštė 8 Diagrama"/>
    <w:link w:val="Antrat8"/>
    <w:uiPriority w:val="99"/>
    <w:rsid w:val="00C27898"/>
    <w:rPr>
      <w:b/>
      <w:sz w:val="18"/>
    </w:rPr>
  </w:style>
  <w:style w:type="character" w:customStyle="1" w:styleId="Antrat9Diagrama">
    <w:name w:val="Antraštė 9 Diagrama"/>
    <w:link w:val="Antrat9"/>
    <w:uiPriority w:val="99"/>
    <w:rsid w:val="00C27898"/>
    <w:rPr>
      <w:sz w:val="40"/>
    </w:rPr>
  </w:style>
  <w:style w:type="character" w:styleId="Hipersaitas">
    <w:name w:val="Hyperlink"/>
    <w:uiPriority w:val="99"/>
    <w:rsid w:val="00C27898"/>
    <w:rPr>
      <w:color w:val="0000FF"/>
      <w:u w:val="single"/>
    </w:rPr>
  </w:style>
  <w:style w:type="paragraph" w:styleId="Komentarotekstas">
    <w:name w:val="annotation text"/>
    <w:basedOn w:val="prastasis"/>
    <w:link w:val="KomentarotekstasDiagrama"/>
    <w:uiPriority w:val="99"/>
    <w:semiHidden/>
    <w:rsid w:val="00C27898"/>
    <w:rPr>
      <w:sz w:val="20"/>
      <w:szCs w:val="20"/>
    </w:rPr>
  </w:style>
  <w:style w:type="character" w:customStyle="1" w:styleId="KomentarotekstasDiagrama">
    <w:name w:val="Komentaro tekstas Diagrama"/>
    <w:link w:val="Komentarotekstas"/>
    <w:uiPriority w:val="99"/>
    <w:semiHidden/>
    <w:rsid w:val="00C27898"/>
    <w:rPr>
      <w:rFonts w:eastAsia="Calibri"/>
      <w:lang w:val="lt-LT" w:eastAsia="en-US" w:bidi="ar-SA"/>
    </w:rPr>
  </w:style>
  <w:style w:type="paragraph" w:styleId="Antrats">
    <w:name w:val="header"/>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C27898"/>
    <w:rPr>
      <w:sz w:val="24"/>
      <w:lang w:val="lt-LT" w:eastAsia="lt-LT" w:bidi="ar-SA"/>
    </w:rPr>
  </w:style>
  <w:style w:type="paragraph" w:styleId="Porat">
    <w:name w:val="footer"/>
    <w:aliases w:val=" Diagrama"/>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 Diagrama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uiPriority w:val="99"/>
    <w:semiHidden/>
    <w:rsid w:val="00C27898"/>
    <w:rPr>
      <w:rFonts w:eastAsia="Calibri"/>
      <w:sz w:val="24"/>
      <w:szCs w:val="22"/>
      <w:lang w:val="lt-LT" w:eastAsia="lt-LT" w:bidi="ar-SA"/>
    </w:rPr>
  </w:style>
  <w:style w:type="paragraph" w:styleId="Komentarotema">
    <w:name w:val="annotation subject"/>
    <w:basedOn w:val="Komentarotekstas"/>
    <w:next w:val="Komentarotekstas"/>
    <w:link w:val="KomentarotemaDiagrama"/>
    <w:uiPriority w:val="99"/>
    <w:semiHidden/>
    <w:rsid w:val="00C27898"/>
    <w:rPr>
      <w:sz w:val="24"/>
      <w:szCs w:val="22"/>
      <w:lang w:eastAsia="lt-LT"/>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Pagrindinistekstas1">
    <w:name w:val="Pagrindinis tekstas1"/>
    <w:link w:val="BodytextChar"/>
    <w:uiPriority w:val="99"/>
    <w:rsid w:val="00C27898"/>
    <w:pPr>
      <w:snapToGrid w:val="0"/>
      <w:ind w:firstLine="312"/>
      <w:jc w:val="both"/>
    </w:pPr>
    <w:rPr>
      <w:rFonts w:ascii="TimesLT" w:hAnsi="TimesLT"/>
    </w:rPr>
  </w:style>
  <w:style w:type="paragraph" w:customStyle="1" w:styleId="CentrBoldm">
    <w:name w:val="CentrBoldm"/>
    <w:basedOn w:val="prastasis"/>
    <w:uiPriority w:val="99"/>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uiPriority w:val="99"/>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rsid w:val="00C27898"/>
    <w:rPr>
      <w:rFonts w:ascii="Tahoma" w:hAnsi="Tahoma" w:cs="Tahoma"/>
      <w:sz w:val="16"/>
      <w:szCs w:val="16"/>
    </w:rPr>
  </w:style>
  <w:style w:type="paragraph" w:styleId="Pagrindinistekstas">
    <w:name w:val="Body Text"/>
    <w:aliases w:val=" Char,Char"/>
    <w:basedOn w:val="prastasis"/>
    <w:link w:val="PagrindinistekstasDiagrama"/>
    <w:uiPriority w:val="99"/>
    <w:unhideWhenUsed/>
    <w:rsid w:val="00C27898"/>
    <w:pPr>
      <w:spacing w:after="120"/>
    </w:pPr>
  </w:style>
  <w:style w:type="character" w:customStyle="1" w:styleId="PagrindinistekstasDiagrama">
    <w:name w:val="Pagrindinis tekstas Diagrama"/>
    <w:aliases w:val=" Char Diagrama,Char Diagrama"/>
    <w:link w:val="Pagrindinistekstas"/>
    <w:uiPriority w:val="99"/>
    <w:rsid w:val="00C27898"/>
    <w:rPr>
      <w:rFonts w:eastAsia="Calibri"/>
      <w:sz w:val="24"/>
      <w:szCs w:val="22"/>
      <w:lang w:val="lt-LT" w:eastAsia="en-US" w:bidi="ar-SA"/>
    </w:rPr>
  </w:style>
  <w:style w:type="character" w:styleId="Puslapionumeris">
    <w:name w:val="page number"/>
    <w:basedOn w:val="Numatytasispastraiposriftas"/>
    <w:uiPriority w:val="99"/>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styleId="Pavadinimas">
    <w:name w:val="Title"/>
    <w:basedOn w:val="prastasis"/>
    <w:link w:val="PavadinimasDiagrama"/>
    <w:qFormat/>
    <w:rsid w:val="00DD3955"/>
    <w:pPr>
      <w:spacing w:after="0" w:line="240" w:lineRule="auto"/>
      <w:jc w:val="center"/>
    </w:pPr>
    <w:rPr>
      <w:rFonts w:eastAsia="Times New Roman"/>
      <w:b/>
      <w:szCs w:val="20"/>
      <w:lang w:val="x-none"/>
    </w:rPr>
  </w:style>
  <w:style w:type="table" w:styleId="Lentelstinklelis">
    <w:name w:val="Table Grid"/>
    <w:basedOn w:val="prastojilentel"/>
    <w:uiPriority w:val="39"/>
    <w:rsid w:val="00DD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533EAC"/>
    <w:pPr>
      <w:spacing w:before="120" w:after="120" w:line="240" w:lineRule="auto"/>
      <w:ind w:left="1418" w:hanging="567"/>
      <w:jc w:val="both"/>
    </w:pPr>
    <w:rPr>
      <w:rFonts w:eastAsia="Times New Roman"/>
      <w:szCs w:val="20"/>
      <w:lang w:val="en-GB" w:eastAsia="lt-LT"/>
    </w:rPr>
  </w:style>
  <w:style w:type="paragraph" w:styleId="Pagrindinistekstas3">
    <w:name w:val="Body Text 3"/>
    <w:basedOn w:val="prastasis"/>
    <w:rsid w:val="00533EAC"/>
    <w:pPr>
      <w:spacing w:after="120"/>
    </w:pPr>
    <w:rPr>
      <w:sz w:val="16"/>
      <w:szCs w:val="16"/>
    </w:rPr>
  </w:style>
  <w:style w:type="character" w:customStyle="1" w:styleId="BodytextChar">
    <w:name w:val="Body text Char"/>
    <w:link w:val="Pagrindinistekstas1"/>
    <w:uiPriority w:val="99"/>
    <w:rsid w:val="00A43FB6"/>
    <w:rPr>
      <w:rFonts w:ascii="TimesLT" w:hAnsi="TimesLT"/>
      <w:lang w:val="en-US" w:eastAsia="en-US" w:bidi="ar-SA"/>
    </w:rPr>
  </w:style>
  <w:style w:type="paragraph" w:styleId="Pagrindiniotekstotrauka2">
    <w:name w:val="Body Text Indent 2"/>
    <w:basedOn w:val="prastasis"/>
    <w:rsid w:val="00050792"/>
    <w:pPr>
      <w:spacing w:after="120" w:line="480" w:lineRule="auto"/>
      <w:ind w:left="283"/>
    </w:pPr>
  </w:style>
  <w:style w:type="character" w:customStyle="1" w:styleId="apple-style-span">
    <w:name w:val="apple-style-span"/>
    <w:basedOn w:val="Numatytasispastraiposriftas"/>
    <w:rsid w:val="009832B9"/>
  </w:style>
  <w:style w:type="character" w:customStyle="1" w:styleId="apple-converted-space">
    <w:name w:val="apple-converted-space"/>
    <w:basedOn w:val="Numatytasispastraiposriftas"/>
    <w:rsid w:val="0035181F"/>
  </w:style>
  <w:style w:type="paragraph" w:styleId="HTMLiankstoformatuotas">
    <w:name w:val="HTML Preformatted"/>
    <w:basedOn w:val="prastasis"/>
    <w:rsid w:val="00F35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styleId="Antrat">
    <w:name w:val="caption"/>
    <w:basedOn w:val="prastasis"/>
    <w:next w:val="prastasis"/>
    <w:qFormat/>
    <w:rsid w:val="004A36A1"/>
    <w:pPr>
      <w:spacing w:after="0" w:line="240" w:lineRule="auto"/>
      <w:jc w:val="center"/>
    </w:pPr>
    <w:rPr>
      <w:rFonts w:ascii="Arial" w:eastAsia="Times New Roman" w:hAnsi="Arial" w:cs="Arial"/>
      <w:b/>
      <w:bCs/>
      <w:caps/>
      <w:sz w:val="22"/>
      <w:szCs w:val="24"/>
    </w:rPr>
  </w:style>
  <w:style w:type="paragraph" w:customStyle="1" w:styleId="1LaikopressC0">
    <w:name w:val="1: Laiško press C0"/>
    <w:basedOn w:val="prastasis"/>
    <w:rsid w:val="00662EAA"/>
    <w:pPr>
      <w:spacing w:after="0" w:line="240" w:lineRule="auto"/>
    </w:pPr>
    <w:rPr>
      <w:rFonts w:ascii="Arial" w:eastAsia="MS Mincho" w:hAnsi="Arial"/>
      <w:kern w:val="28"/>
      <w:sz w:val="22"/>
      <w:szCs w:val="20"/>
    </w:rPr>
  </w:style>
  <w:style w:type="paragraph" w:customStyle="1" w:styleId="Sraopastraipa1">
    <w:name w:val="Sąrašo pastraipa1"/>
    <w:basedOn w:val="prastasis"/>
    <w:qFormat/>
    <w:rsid w:val="006751C8"/>
    <w:pPr>
      <w:ind w:left="720"/>
      <w:contextualSpacing/>
    </w:pPr>
    <w:rPr>
      <w:rFonts w:ascii="Calibri" w:hAnsi="Calibri"/>
      <w:sz w:val="22"/>
    </w:rPr>
  </w:style>
  <w:style w:type="character" w:customStyle="1" w:styleId="parahead1">
    <w:name w:val="parahead1"/>
    <w:rsid w:val="00C76F4A"/>
    <w:rPr>
      <w:rFonts w:ascii="Verdana" w:hAnsi="Verdana" w:hint="default"/>
      <w:b/>
      <w:bCs/>
      <w:color w:val="000000"/>
      <w:sz w:val="17"/>
      <w:szCs w:val="17"/>
    </w:rPr>
  </w:style>
  <w:style w:type="numbering" w:customStyle="1" w:styleId="NoList1">
    <w:name w:val="No List1"/>
    <w:next w:val="Sraonra"/>
    <w:uiPriority w:val="99"/>
    <w:semiHidden/>
    <w:unhideWhenUsed/>
    <w:rsid w:val="00795673"/>
  </w:style>
  <w:style w:type="character" w:customStyle="1" w:styleId="Absatz-Standardschriftart">
    <w:name w:val="Absatz-Standardschriftart"/>
    <w:rsid w:val="00795673"/>
  </w:style>
  <w:style w:type="character" w:customStyle="1" w:styleId="WW-Absatz-Standardschriftart">
    <w:name w:val="WW-Absatz-Standardschriftart"/>
    <w:rsid w:val="00795673"/>
  </w:style>
  <w:style w:type="character" w:customStyle="1" w:styleId="WW-Absatz-Standardschriftart1">
    <w:name w:val="WW-Absatz-Standardschriftart1"/>
    <w:rsid w:val="00795673"/>
  </w:style>
  <w:style w:type="character" w:customStyle="1" w:styleId="WW-Absatz-Standardschriftart11">
    <w:name w:val="WW-Absatz-Standardschriftart11"/>
    <w:rsid w:val="00795673"/>
  </w:style>
  <w:style w:type="character" w:customStyle="1" w:styleId="WW-Absatz-Standardschriftart111">
    <w:name w:val="WW-Absatz-Standardschriftart111"/>
    <w:rsid w:val="00795673"/>
  </w:style>
  <w:style w:type="character" w:customStyle="1" w:styleId="WW-Absatz-Standardschriftart1111">
    <w:name w:val="WW-Absatz-Standardschriftart1111"/>
    <w:rsid w:val="00795673"/>
  </w:style>
  <w:style w:type="character" w:customStyle="1" w:styleId="WW-Absatz-Standardschriftart11111">
    <w:name w:val="WW-Absatz-Standardschriftart11111"/>
    <w:rsid w:val="00795673"/>
  </w:style>
  <w:style w:type="character" w:customStyle="1" w:styleId="NumberingSymbols">
    <w:name w:val="Numbering Symbols"/>
    <w:rsid w:val="00795673"/>
  </w:style>
  <w:style w:type="paragraph" w:customStyle="1" w:styleId="Heading">
    <w:name w:val="Heading"/>
    <w:basedOn w:val="prastasis"/>
    <w:next w:val="Pagrindinistekstas"/>
    <w:rsid w:val="00795673"/>
    <w:pPr>
      <w:keepNext/>
      <w:widowControl w:val="0"/>
      <w:suppressAutoHyphens/>
      <w:spacing w:before="240" w:after="120" w:line="240" w:lineRule="auto"/>
    </w:pPr>
    <w:rPr>
      <w:rFonts w:ascii="Arial" w:eastAsia="Lucida Sans Unicode" w:hAnsi="Arial" w:cs="Tahoma"/>
      <w:kern w:val="1"/>
      <w:sz w:val="28"/>
      <w:szCs w:val="28"/>
      <w:lang w:val="en-US"/>
    </w:rPr>
  </w:style>
  <w:style w:type="paragraph" w:styleId="Sraas">
    <w:name w:val="List"/>
    <w:basedOn w:val="Pagrindinistekstas"/>
    <w:rsid w:val="00795673"/>
    <w:pPr>
      <w:widowControl w:val="0"/>
      <w:suppressAutoHyphens/>
      <w:spacing w:line="240" w:lineRule="auto"/>
    </w:pPr>
    <w:rPr>
      <w:rFonts w:eastAsia="Lucida Sans Unicode" w:cs="Tahoma"/>
      <w:kern w:val="1"/>
      <w:szCs w:val="24"/>
      <w:lang w:val="en-US"/>
    </w:rPr>
  </w:style>
  <w:style w:type="paragraph" w:customStyle="1" w:styleId="Index">
    <w:name w:val="Index"/>
    <w:basedOn w:val="prastasis"/>
    <w:rsid w:val="00795673"/>
    <w:pPr>
      <w:widowControl w:val="0"/>
      <w:suppressLineNumbers/>
      <w:suppressAutoHyphens/>
      <w:spacing w:after="0" w:line="240" w:lineRule="auto"/>
    </w:pPr>
    <w:rPr>
      <w:rFonts w:eastAsia="Lucida Sans Unicode" w:cs="Tahoma"/>
      <w:kern w:val="1"/>
      <w:szCs w:val="24"/>
      <w:lang w:val="en-US"/>
    </w:rPr>
  </w:style>
  <w:style w:type="paragraph" w:customStyle="1" w:styleId="TableContents">
    <w:name w:val="Table Contents"/>
    <w:basedOn w:val="prastasis"/>
    <w:uiPriority w:val="99"/>
    <w:rsid w:val="00795673"/>
    <w:pPr>
      <w:widowControl w:val="0"/>
      <w:suppressLineNumbers/>
      <w:suppressAutoHyphens/>
      <w:spacing w:after="0" w:line="240" w:lineRule="auto"/>
    </w:pPr>
    <w:rPr>
      <w:rFonts w:eastAsia="Lucida Sans Unicode"/>
      <w:kern w:val="1"/>
      <w:szCs w:val="24"/>
      <w:lang w:val="en-US"/>
    </w:rPr>
  </w:style>
  <w:style w:type="paragraph" w:customStyle="1" w:styleId="TableHeading">
    <w:name w:val="Table Heading"/>
    <w:basedOn w:val="TableContents"/>
    <w:rsid w:val="00795673"/>
    <w:pPr>
      <w:jc w:val="center"/>
    </w:pPr>
    <w:rPr>
      <w:b/>
      <w:bCs/>
    </w:rPr>
  </w:style>
  <w:style w:type="paragraph" w:styleId="Pagrindiniotekstotrauka">
    <w:name w:val="Body Text Indent"/>
    <w:basedOn w:val="prastasis"/>
    <w:link w:val="PagrindiniotekstotraukaDiagrama"/>
    <w:uiPriority w:val="99"/>
    <w:rsid w:val="005D5E7B"/>
    <w:pPr>
      <w:spacing w:after="120"/>
      <w:ind w:left="283"/>
    </w:pPr>
    <w:rPr>
      <w:lang w:val="x-none"/>
    </w:rPr>
  </w:style>
  <w:style w:type="character" w:customStyle="1" w:styleId="PagrindiniotekstotraukaDiagrama">
    <w:name w:val="Pagrindinio teksto įtrauka Diagrama"/>
    <w:link w:val="Pagrindiniotekstotrauka"/>
    <w:uiPriority w:val="99"/>
    <w:rsid w:val="005D5E7B"/>
    <w:rPr>
      <w:rFonts w:eastAsia="Calibri"/>
      <w:sz w:val="24"/>
      <w:szCs w:val="22"/>
      <w:lang w:eastAsia="en-US"/>
    </w:rPr>
  </w:style>
  <w:style w:type="paragraph" w:customStyle="1" w:styleId="Lentelsturinys">
    <w:name w:val="Lentelės turinys"/>
    <w:basedOn w:val="prastasis"/>
    <w:rsid w:val="00BE7A5F"/>
    <w:pPr>
      <w:widowControl w:val="0"/>
      <w:suppressLineNumbers/>
      <w:suppressAutoHyphens/>
      <w:spacing w:after="0" w:line="240" w:lineRule="auto"/>
    </w:pPr>
    <w:rPr>
      <w:rFonts w:eastAsia="Lucida Sans Unicode"/>
      <w:kern w:val="1"/>
      <w:szCs w:val="24"/>
    </w:rPr>
  </w:style>
  <w:style w:type="character" w:customStyle="1" w:styleId="PavadinimasDiagrama">
    <w:name w:val="Pavadinimas Diagrama"/>
    <w:link w:val="Pavadinimas"/>
    <w:rsid w:val="00D2202C"/>
    <w:rPr>
      <w:b/>
      <w:sz w:val="24"/>
      <w:lang w:eastAsia="en-US"/>
    </w:rPr>
  </w:style>
  <w:style w:type="paragraph" w:customStyle="1" w:styleId="BodyText1">
    <w:name w:val="Body Text1"/>
    <w:uiPriority w:val="99"/>
    <w:rsid w:val="00D2202C"/>
    <w:pPr>
      <w:snapToGrid w:val="0"/>
      <w:ind w:firstLine="312"/>
      <w:jc w:val="both"/>
    </w:pPr>
    <w:rPr>
      <w:rFonts w:ascii="TimesLT" w:eastAsia="Calibri" w:hAnsi="TimesLT"/>
    </w:rPr>
  </w:style>
  <w:style w:type="paragraph" w:customStyle="1" w:styleId="Bodytext81">
    <w:name w:val="Body text (8)1"/>
    <w:basedOn w:val="prastasis"/>
    <w:rsid w:val="00725A24"/>
    <w:pPr>
      <w:shd w:val="clear" w:color="auto" w:fill="FFFFFF"/>
      <w:spacing w:after="0" w:line="235" w:lineRule="exact"/>
      <w:jc w:val="both"/>
    </w:pPr>
    <w:rPr>
      <w:rFonts w:eastAsia="Times New Roman"/>
      <w:b/>
      <w:bCs/>
      <w:sz w:val="20"/>
      <w:szCs w:val="20"/>
      <w:lang w:eastAsia="lt-LT"/>
    </w:rPr>
  </w:style>
  <w:style w:type="paragraph" w:styleId="Sraopastraipa">
    <w:name w:val="List Paragraph"/>
    <w:basedOn w:val="prastasis"/>
    <w:uiPriority w:val="34"/>
    <w:qFormat/>
    <w:rsid w:val="00846FD1"/>
    <w:pPr>
      <w:ind w:left="720"/>
      <w:contextualSpacing/>
    </w:pPr>
    <w:rPr>
      <w:rFonts w:eastAsia="Times New Roman"/>
    </w:rPr>
  </w:style>
  <w:style w:type="character" w:customStyle="1" w:styleId="Bodytext3NotItalic">
    <w:name w:val="Body text (3) + Not Italic"/>
    <w:rsid w:val="00A616AE"/>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3">
    <w:name w:val="Body text (3)"/>
    <w:rsid w:val="00A616AE"/>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paragraph" w:customStyle="1" w:styleId="Pagrindinistekstas10">
    <w:name w:val="Pagrindinis tekstas1"/>
    <w:rsid w:val="00BB557B"/>
    <w:pPr>
      <w:snapToGrid w:val="0"/>
      <w:ind w:firstLine="312"/>
      <w:jc w:val="both"/>
    </w:pPr>
    <w:rPr>
      <w:rFonts w:ascii="TimesLT" w:hAnsi="TimesLT"/>
    </w:rPr>
  </w:style>
  <w:style w:type="character" w:styleId="Komentaronuoroda">
    <w:name w:val="annotation reference"/>
    <w:uiPriority w:val="99"/>
    <w:rsid w:val="002E6E63"/>
    <w:rPr>
      <w:sz w:val="16"/>
      <w:szCs w:val="16"/>
    </w:rPr>
  </w:style>
  <w:style w:type="paragraph" w:customStyle="1" w:styleId="Normal">
    <w:name w:val="Normal~"/>
    <w:basedOn w:val="prastasis"/>
    <w:uiPriority w:val="99"/>
    <w:rsid w:val="002E6E63"/>
    <w:pPr>
      <w:widowControl w:val="0"/>
      <w:spacing w:after="0" w:line="240" w:lineRule="auto"/>
    </w:pPr>
    <w:rPr>
      <w:rFonts w:eastAsia="Times New Roman"/>
      <w:noProof/>
      <w:sz w:val="20"/>
      <w:szCs w:val="20"/>
      <w:lang w:val="en-AU"/>
    </w:rPr>
  </w:style>
  <w:style w:type="paragraph" w:styleId="prastasiniatinklio">
    <w:name w:val="Normal (Web)"/>
    <w:basedOn w:val="prastasis"/>
    <w:uiPriority w:val="99"/>
    <w:rsid w:val="002E6E63"/>
    <w:pPr>
      <w:spacing w:before="100" w:after="100" w:line="240" w:lineRule="auto"/>
    </w:pPr>
    <w:rPr>
      <w:rFonts w:eastAsia="Times New Roman"/>
      <w:szCs w:val="24"/>
      <w:lang w:val="en-GB"/>
    </w:rPr>
  </w:style>
  <w:style w:type="paragraph" w:customStyle="1" w:styleId="Style19">
    <w:name w:val="Style19"/>
    <w:basedOn w:val="prastasis"/>
    <w:uiPriority w:val="99"/>
    <w:rsid w:val="002E6E63"/>
    <w:pPr>
      <w:widowControl w:val="0"/>
      <w:autoSpaceDE w:val="0"/>
      <w:autoSpaceDN w:val="0"/>
      <w:adjustRightInd w:val="0"/>
      <w:spacing w:after="0" w:line="252" w:lineRule="exact"/>
      <w:ind w:hanging="917"/>
      <w:jc w:val="both"/>
    </w:pPr>
    <w:rPr>
      <w:rFonts w:eastAsia="Times New Roman"/>
      <w:szCs w:val="24"/>
      <w:lang w:eastAsia="lt-LT"/>
    </w:rPr>
  </w:style>
  <w:style w:type="paragraph" w:customStyle="1" w:styleId="Style75">
    <w:name w:val="Style75"/>
    <w:basedOn w:val="prastasis"/>
    <w:uiPriority w:val="99"/>
    <w:rsid w:val="002E6E63"/>
    <w:pPr>
      <w:widowControl w:val="0"/>
      <w:autoSpaceDE w:val="0"/>
      <w:autoSpaceDN w:val="0"/>
      <w:adjustRightInd w:val="0"/>
      <w:spacing w:after="0" w:line="240" w:lineRule="auto"/>
      <w:jc w:val="both"/>
    </w:pPr>
    <w:rPr>
      <w:rFonts w:eastAsia="Times New Roman"/>
      <w:szCs w:val="24"/>
      <w:lang w:eastAsia="lt-LT"/>
    </w:rPr>
  </w:style>
  <w:style w:type="character" w:customStyle="1" w:styleId="FontStyle95">
    <w:name w:val="Font Style95"/>
    <w:uiPriority w:val="99"/>
    <w:rsid w:val="002E6E63"/>
    <w:rPr>
      <w:rFonts w:ascii="Times New Roman" w:hAnsi="Times New Roman" w:cs="Times New Roman"/>
      <w:color w:val="000000"/>
      <w:sz w:val="20"/>
      <w:szCs w:val="20"/>
    </w:rPr>
  </w:style>
  <w:style w:type="character" w:customStyle="1" w:styleId="FontStyle96">
    <w:name w:val="Font Style96"/>
    <w:uiPriority w:val="99"/>
    <w:rsid w:val="002E6E63"/>
    <w:rPr>
      <w:rFonts w:ascii="Times New Roman" w:hAnsi="Times New Roman" w:cs="Times New Roman"/>
      <w:b/>
      <w:bCs/>
      <w:color w:val="000000"/>
      <w:sz w:val="22"/>
      <w:szCs w:val="22"/>
    </w:rPr>
  </w:style>
  <w:style w:type="paragraph" w:customStyle="1" w:styleId="Stilius3">
    <w:name w:val="Stilius3"/>
    <w:basedOn w:val="prastasis"/>
    <w:uiPriority w:val="99"/>
    <w:rsid w:val="002E6E63"/>
    <w:pPr>
      <w:spacing w:before="200" w:after="0" w:line="240" w:lineRule="auto"/>
      <w:jc w:val="both"/>
    </w:pPr>
    <w:rPr>
      <w:rFonts w:eastAsia="Times New Roman"/>
      <w:sz w:val="22"/>
    </w:rPr>
  </w:style>
  <w:style w:type="character" w:customStyle="1" w:styleId="Bodytext2">
    <w:name w:val="Body text (2)_"/>
    <w:link w:val="Bodytext20"/>
    <w:locked/>
    <w:rsid w:val="00735EF9"/>
    <w:rPr>
      <w:b/>
      <w:bCs/>
      <w:sz w:val="17"/>
      <w:szCs w:val="17"/>
      <w:shd w:val="clear" w:color="auto" w:fill="FFFFFF"/>
    </w:rPr>
  </w:style>
  <w:style w:type="paragraph" w:customStyle="1" w:styleId="Bodytext20">
    <w:name w:val="Body text (2)"/>
    <w:basedOn w:val="prastasis"/>
    <w:link w:val="Bodytext2"/>
    <w:rsid w:val="00735EF9"/>
    <w:pPr>
      <w:widowControl w:val="0"/>
      <w:shd w:val="clear" w:color="auto" w:fill="FFFFFF"/>
      <w:spacing w:after="0" w:line="234" w:lineRule="exact"/>
      <w:jc w:val="center"/>
    </w:pPr>
    <w:rPr>
      <w:rFonts w:eastAsia="Times New Roman"/>
      <w:b/>
      <w:bCs/>
      <w:sz w:val="17"/>
      <w:szCs w:val="17"/>
      <w:lang w:val="x-none" w:eastAsia="x-none"/>
    </w:rPr>
  </w:style>
  <w:style w:type="character" w:customStyle="1" w:styleId="Bodytext212pt">
    <w:name w:val="Body text (2) + 12 pt"/>
    <w:rsid w:val="00735EF9"/>
    <w:rPr>
      <w:b/>
      <w:bCs/>
      <w:color w:val="000000"/>
      <w:spacing w:val="0"/>
      <w:w w:val="100"/>
      <w:position w:val="0"/>
      <w:sz w:val="24"/>
      <w:szCs w:val="24"/>
      <w:shd w:val="clear" w:color="auto" w:fill="FFFFFF"/>
      <w:lang w:val="lt-LT" w:eastAsia="lt-LT" w:bidi="lt-LT"/>
    </w:rPr>
  </w:style>
  <w:style w:type="character" w:customStyle="1" w:styleId="Bodytext2Gulim">
    <w:name w:val="Body text (2) + Gulim"/>
    <w:aliases w:val="9,5 pt,Not Bold"/>
    <w:rsid w:val="00735EF9"/>
    <w:rPr>
      <w:b/>
      <w:bCs/>
      <w:color w:val="000000"/>
      <w:spacing w:val="10"/>
      <w:w w:val="100"/>
      <w:position w:val="0"/>
      <w:sz w:val="18"/>
      <w:szCs w:val="18"/>
      <w:shd w:val="clear" w:color="auto" w:fill="FFFFFF"/>
      <w:lang w:val="lt-LT" w:eastAsia="lt-LT" w:bidi="lt-LT"/>
    </w:rPr>
  </w:style>
  <w:style w:type="paragraph" w:customStyle="1" w:styleId="Body2">
    <w:name w:val="Body 2"/>
    <w:rsid w:val="008E45B1"/>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Betarp">
    <w:name w:val="No Spacing"/>
    <w:uiPriority w:val="1"/>
    <w:qFormat/>
    <w:rsid w:val="008E45B1"/>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356271">
      <w:bodyDiv w:val="1"/>
      <w:marLeft w:val="225"/>
      <w:marRight w:val="225"/>
      <w:marTop w:val="0"/>
      <w:marBottom w:val="0"/>
      <w:divBdr>
        <w:top w:val="none" w:sz="0" w:space="0" w:color="auto"/>
        <w:left w:val="none" w:sz="0" w:space="0" w:color="auto"/>
        <w:bottom w:val="none" w:sz="0" w:space="0" w:color="auto"/>
        <w:right w:val="none" w:sz="0" w:space="0" w:color="auto"/>
      </w:divBdr>
      <w:divsChild>
        <w:div w:id="1842811919">
          <w:marLeft w:val="0"/>
          <w:marRight w:val="0"/>
          <w:marTop w:val="0"/>
          <w:marBottom w:val="0"/>
          <w:divBdr>
            <w:top w:val="none" w:sz="0" w:space="0" w:color="auto"/>
            <w:left w:val="none" w:sz="0" w:space="0" w:color="auto"/>
            <w:bottom w:val="none" w:sz="0" w:space="0" w:color="auto"/>
            <w:right w:val="none" w:sz="0" w:space="0" w:color="auto"/>
          </w:divBdr>
        </w:div>
      </w:divsChild>
    </w:div>
    <w:div w:id="82498051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1196038806">
      <w:bodyDiv w:val="1"/>
      <w:marLeft w:val="0"/>
      <w:marRight w:val="0"/>
      <w:marTop w:val="0"/>
      <w:marBottom w:val="0"/>
      <w:divBdr>
        <w:top w:val="none" w:sz="0" w:space="0" w:color="auto"/>
        <w:left w:val="none" w:sz="0" w:space="0" w:color="auto"/>
        <w:bottom w:val="none" w:sz="0" w:space="0" w:color="auto"/>
        <w:right w:val="none" w:sz="0" w:space="0" w:color="auto"/>
      </w:divBdr>
    </w:div>
    <w:div w:id="2110351870">
      <w:bodyDiv w:val="1"/>
      <w:marLeft w:val="0"/>
      <w:marRight w:val="0"/>
      <w:marTop w:val="0"/>
      <w:marBottom w:val="0"/>
      <w:divBdr>
        <w:top w:val="none" w:sz="0" w:space="0" w:color="auto"/>
        <w:left w:val="none" w:sz="0" w:space="0" w:color="auto"/>
        <w:bottom w:val="none" w:sz="0" w:space="0" w:color="auto"/>
        <w:right w:val="none" w:sz="0" w:space="0" w:color="auto"/>
      </w:divBdr>
      <w:divsChild>
        <w:div w:id="73944061">
          <w:marLeft w:val="0"/>
          <w:marRight w:val="0"/>
          <w:marTop w:val="0"/>
          <w:marBottom w:val="0"/>
          <w:divBdr>
            <w:top w:val="none" w:sz="0" w:space="0" w:color="auto"/>
            <w:left w:val="none" w:sz="0" w:space="0" w:color="auto"/>
            <w:bottom w:val="none" w:sz="0" w:space="0" w:color="auto"/>
            <w:right w:val="none" w:sz="0" w:space="0" w:color="auto"/>
          </w:divBdr>
        </w:div>
        <w:div w:id="876431604">
          <w:marLeft w:val="0"/>
          <w:marRight w:val="0"/>
          <w:marTop w:val="0"/>
          <w:marBottom w:val="0"/>
          <w:divBdr>
            <w:top w:val="none" w:sz="0" w:space="0" w:color="auto"/>
            <w:left w:val="none" w:sz="0" w:space="0" w:color="auto"/>
            <w:bottom w:val="none" w:sz="0" w:space="0" w:color="auto"/>
            <w:right w:val="none" w:sz="0" w:space="0" w:color="auto"/>
          </w:divBdr>
        </w:div>
        <w:div w:id="1518350134">
          <w:marLeft w:val="0"/>
          <w:marRight w:val="0"/>
          <w:marTop w:val="0"/>
          <w:marBottom w:val="0"/>
          <w:divBdr>
            <w:top w:val="none" w:sz="0" w:space="0" w:color="auto"/>
            <w:left w:val="none" w:sz="0" w:space="0" w:color="auto"/>
            <w:bottom w:val="none" w:sz="0" w:space="0" w:color="auto"/>
            <w:right w:val="none" w:sz="0" w:space="0" w:color="auto"/>
          </w:divBdr>
        </w:div>
        <w:div w:id="160094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04219-26C7-4C5E-9F2C-57F2FA1B6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45C29-5D22-41B5-9C7E-758A447940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B08E891-E18E-4A97-9097-1C7DB5EDC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cp:lastModifiedBy>Nika Armonė</cp:lastModifiedBy>
  <cp:revision>3</cp:revision>
  <dcterms:created xsi:type="dcterms:W3CDTF">2024-11-26T11:52:00Z</dcterms:created>
  <dcterms:modified xsi:type="dcterms:W3CDTF">2024-12-05T11:08:00Z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