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3F8B" w14:textId="77777777" w:rsidR="00B26B86" w:rsidRPr="00324A53" w:rsidRDefault="00B26B86" w:rsidP="00B26B86">
      <w:pPr>
        <w:keepNext/>
        <w:keepLines/>
        <w:spacing w:after="0" w:line="240" w:lineRule="auto"/>
        <w:ind w:left="4820"/>
        <w:jc w:val="right"/>
        <w:outlineLvl w:val="1"/>
        <w:rPr>
          <w:rFonts w:ascii="Times New Roman" w:eastAsia="Calibri" w:hAnsi="Times New Roman" w:cs="Times New Roman"/>
          <w:color w:val="0070C0"/>
          <w:sz w:val="24"/>
          <w:szCs w:val="24"/>
        </w:rPr>
      </w:pPr>
      <w:r w:rsidRPr="00324A53">
        <w:rPr>
          <w:rFonts w:ascii="Times New Roman" w:eastAsia="Calibri" w:hAnsi="Times New Roman" w:cs="Times New Roman"/>
          <w:color w:val="0070C0"/>
          <w:sz w:val="24"/>
          <w:szCs w:val="24"/>
        </w:rPr>
        <w:t xml:space="preserve">Pirkimo sąlygų 8 priedas </w:t>
      </w:r>
    </w:p>
    <w:p w14:paraId="02C2519F" w14:textId="1F9A0F7F"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324A53">
        <w:rPr>
          <w:rFonts w:ascii="Times New Roman" w:eastAsia="Calibri" w:hAnsi="Times New Roman" w:cs="Times New Roman"/>
          <w:color w:val="0070C0"/>
          <w:sz w:val="24"/>
          <w:szCs w:val="24"/>
        </w:rPr>
        <w:t>„Tiekėjų kvalifikacijos ir kiti reikalavimai</w:t>
      </w:r>
      <w:r w:rsidRPr="00B26B86">
        <w:rPr>
          <w:rFonts w:ascii="Times New Roman" w:eastAsia="Calibri" w:hAnsi="Times New Roman" w:cs="Times New Roman"/>
          <w:i/>
          <w:iCs/>
          <w:color w:val="0070C0"/>
          <w:sz w:val="24"/>
          <w:szCs w:val="24"/>
        </w:rPr>
        <w:t>“</w:t>
      </w:r>
    </w:p>
    <w:p w14:paraId="22CBE2A3" w14:textId="77777777" w:rsidR="00B26B86" w:rsidRDefault="00B26B86" w:rsidP="00B3538E">
      <w:pPr>
        <w:pStyle w:val="Paantrat"/>
        <w:spacing w:line="240" w:lineRule="auto"/>
        <w:jc w:val="center"/>
        <w:rPr>
          <w:rFonts w:ascii="Times New Roman" w:hAnsi="Times New Roman" w:cs="Times New Roman"/>
          <w:b/>
          <w:bCs/>
          <w:smallCaps/>
          <w:color w:val="auto"/>
        </w:rPr>
      </w:pPr>
    </w:p>
    <w:p w14:paraId="0511D875" w14:textId="60D33CAF"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4F53ED4" w14:textId="4C24DA2A" w:rsidR="00B3538E" w:rsidRPr="00B26B86" w:rsidRDefault="00B3538E" w:rsidP="00B26B86">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tbl>
      <w:tblPr>
        <w:tblStyle w:val="Lentelstinklelis"/>
        <w:tblW w:w="10343" w:type="dxa"/>
        <w:tblLayout w:type="fixed"/>
        <w:tblLook w:val="04A0" w:firstRow="1" w:lastRow="0" w:firstColumn="1" w:lastColumn="0" w:noHBand="0" w:noVBand="1"/>
      </w:tblPr>
      <w:tblGrid>
        <w:gridCol w:w="570"/>
        <w:gridCol w:w="3111"/>
        <w:gridCol w:w="3969"/>
        <w:gridCol w:w="2693"/>
      </w:tblGrid>
      <w:tr w:rsidR="00ED3332" w:rsidRPr="00ED3332" w14:paraId="6F659848" w14:textId="77777777" w:rsidTr="007979E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969"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69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1F459A71" w:rsidR="00ED3332" w:rsidRPr="00AC5D86" w:rsidRDefault="00E622DC" w:rsidP="00164549">
            <w:pPr>
              <w:pStyle w:val="Sraopastraipa"/>
              <w:ind w:left="0"/>
              <w:jc w:val="both"/>
              <w:rPr>
                <w:rFonts w:ascii="Times New Roman" w:hAnsi="Times New Roman" w:cs="Times New Roman"/>
                <w:b/>
                <w:bCs/>
              </w:rPr>
            </w:pPr>
            <w:r w:rsidRPr="00E622DC">
              <w:rPr>
                <w:rFonts w:ascii="Times New Roman" w:hAnsi="Times New Roman" w:cs="Times New Roman"/>
                <w:b/>
                <w:bCs/>
              </w:rPr>
              <w:t>Techninis ir profesinis pajėgumas</w:t>
            </w:r>
          </w:p>
        </w:tc>
      </w:tr>
      <w:tr w:rsidR="00A70E29" w:rsidRPr="00ED3332" w14:paraId="3298B1CE" w14:textId="77777777" w:rsidTr="007979E6">
        <w:tc>
          <w:tcPr>
            <w:tcW w:w="570" w:type="dxa"/>
            <w:tcBorders>
              <w:right w:val="single" w:sz="4" w:space="0" w:color="auto"/>
            </w:tcBorders>
            <w:shd w:val="clear" w:color="auto" w:fill="auto"/>
          </w:tcPr>
          <w:p w14:paraId="579C01CC" w14:textId="7CE6C044" w:rsidR="00A70E29" w:rsidRDefault="00A70E29" w:rsidP="006B3369">
            <w:pPr>
              <w:pStyle w:val="Sraopastraipa"/>
              <w:ind w:left="0"/>
              <w:jc w:val="both"/>
              <w:rPr>
                <w:rFonts w:ascii="Times New Roman" w:hAnsi="Times New Roman" w:cs="Times New Roman"/>
              </w:rPr>
            </w:pPr>
            <w:r>
              <w:rPr>
                <w:rFonts w:ascii="Times New Roman" w:hAnsi="Times New Roman" w:cs="Times New Roman"/>
              </w:rPr>
              <w:t>1.1.</w:t>
            </w:r>
          </w:p>
        </w:tc>
        <w:tc>
          <w:tcPr>
            <w:tcW w:w="3111" w:type="dxa"/>
            <w:tcBorders>
              <w:top w:val="single" w:sz="4" w:space="0" w:color="auto"/>
              <w:left w:val="single" w:sz="4" w:space="0" w:color="auto"/>
              <w:bottom w:val="single" w:sz="4" w:space="0" w:color="auto"/>
              <w:right w:val="single" w:sz="4" w:space="0" w:color="auto"/>
            </w:tcBorders>
          </w:tcPr>
          <w:p w14:paraId="16FDD550" w14:textId="54195BB3" w:rsidR="00324A53" w:rsidRPr="001F7C3E" w:rsidRDefault="002F7558" w:rsidP="00324A53">
            <w:pPr>
              <w:spacing w:line="240" w:lineRule="auto"/>
              <w:jc w:val="both"/>
              <w:rPr>
                <w:rFonts w:ascii="Times New Roman" w:hAnsi="Times New Roman" w:cs="Times New Roman"/>
                <w:sz w:val="22"/>
                <w:szCs w:val="22"/>
              </w:rPr>
            </w:pPr>
            <w:r w:rsidRPr="00AF405F">
              <w:rPr>
                <w:rFonts w:ascii="Times New Roman" w:hAnsi="Times New Roman" w:cs="Times New Roman"/>
              </w:rPr>
              <w:t>Tiekėjas pirkimo sutarties vykdymui turi paskirti</w:t>
            </w:r>
            <w:r w:rsidRPr="00A70E29">
              <w:rPr>
                <w:rFonts w:ascii="Times New Roman" w:hAnsi="Times New Roman" w:cs="Times New Roman"/>
                <w:sz w:val="22"/>
                <w:szCs w:val="22"/>
              </w:rPr>
              <w:t xml:space="preserve"> </w:t>
            </w:r>
            <w:r>
              <w:rPr>
                <w:rFonts w:ascii="Times New Roman" w:hAnsi="Times New Roman" w:cs="Times New Roman"/>
                <w:sz w:val="22"/>
                <w:szCs w:val="22"/>
              </w:rPr>
              <w:t xml:space="preserve">ne mažiau kaip </w:t>
            </w:r>
            <w:r w:rsidR="00A70E29" w:rsidRPr="00A70E29">
              <w:rPr>
                <w:rFonts w:ascii="Times New Roman" w:hAnsi="Times New Roman" w:cs="Times New Roman"/>
                <w:sz w:val="22"/>
                <w:szCs w:val="22"/>
              </w:rPr>
              <w:t xml:space="preserve">1 (vieną) </w:t>
            </w:r>
            <w:r w:rsidR="00324A53" w:rsidRPr="00324A53">
              <w:rPr>
                <w:rFonts w:ascii="Times New Roman" w:hAnsi="Times New Roman" w:cs="Times New Roman"/>
                <w:sz w:val="22"/>
                <w:szCs w:val="22"/>
              </w:rPr>
              <w:t>specialistą (energetikos darbuotoją), turintį teisę atlikti darbus elektros įrenginiuose žemoje įtampoje (iki 1000 V) ir turintį atestatą, leidimą ar kitą dokumentą, patvirtinantį</w:t>
            </w:r>
            <w:r w:rsidR="00324A53">
              <w:rPr>
                <w:rFonts w:ascii="Times New Roman" w:hAnsi="Times New Roman" w:cs="Times New Roman"/>
                <w:sz w:val="22"/>
                <w:szCs w:val="22"/>
              </w:rPr>
              <w:t xml:space="preserve"> mi</w:t>
            </w:r>
            <w:r w:rsidR="00324A53" w:rsidRPr="00324A53">
              <w:rPr>
                <w:rFonts w:ascii="Times New Roman" w:hAnsi="Times New Roman" w:cs="Times New Roman"/>
                <w:sz w:val="22"/>
                <w:szCs w:val="22"/>
              </w:rPr>
              <w:t>nėtą teisę</w:t>
            </w:r>
            <w:r w:rsidR="00324A53">
              <w:rPr>
                <w:rFonts w:ascii="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21417C60" w14:textId="73BB3663" w:rsidR="0030764F" w:rsidRPr="0030764F" w:rsidRDefault="0030764F" w:rsidP="0030764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30764F">
              <w:rPr>
                <w:rFonts w:ascii="Times New Roman" w:eastAsia="Calibri" w:hAnsi="Times New Roman" w:cs="Times New Roman"/>
                <w:b/>
                <w:bCs/>
                <w:color w:val="000000" w:themeColor="text1"/>
                <w:spacing w:val="-8"/>
                <w:sz w:val="22"/>
                <w:szCs w:val="22"/>
              </w:rPr>
              <w:t>Tiekėjas, kuris pagal vertinimo rezultatus galės būti pripažintas laimėjusiu Perkančiajai organizacijai paprašius pateikia</w:t>
            </w:r>
            <w:r w:rsidRPr="0030764F">
              <w:rPr>
                <w:rFonts w:ascii="Times New Roman" w:eastAsia="Calibri" w:hAnsi="Times New Roman" w:cs="Times New Roman"/>
                <w:bCs/>
                <w:sz w:val="22"/>
                <w:szCs w:val="22"/>
                <w:lang w:eastAsia="ar-SA"/>
              </w:rPr>
              <w:t>:</w:t>
            </w:r>
          </w:p>
          <w:p w14:paraId="0298A2AA" w14:textId="60C994B8" w:rsidR="00A70E29" w:rsidRPr="0030764F" w:rsidRDefault="0030764F" w:rsidP="0030764F">
            <w:pPr>
              <w:widowControl w:val="0"/>
              <w:spacing w:line="240" w:lineRule="auto"/>
              <w:jc w:val="both"/>
              <w:rPr>
                <w:rFonts w:ascii="Times New Roman" w:eastAsia="Calibri" w:hAnsi="Times New Roman" w:cs="Times New Roman"/>
                <w:sz w:val="22"/>
                <w:szCs w:val="22"/>
              </w:rPr>
            </w:pPr>
            <w:r w:rsidRPr="0030764F">
              <w:rPr>
                <w:rFonts w:ascii="Times New Roman" w:eastAsia="Calibri" w:hAnsi="Times New Roman" w:cs="Times New Roman"/>
                <w:sz w:val="22"/>
                <w:szCs w:val="22"/>
              </w:rPr>
              <w:t xml:space="preserve">1. </w:t>
            </w:r>
            <w:r w:rsidR="00A70E29" w:rsidRPr="0030764F">
              <w:rPr>
                <w:rFonts w:ascii="Times New Roman" w:eastAsia="Calibri" w:hAnsi="Times New Roman" w:cs="Times New Roman"/>
                <w:sz w:val="22"/>
                <w:szCs w:val="22"/>
              </w:rPr>
              <w:t xml:space="preserve">Atsakingų už sutarties vykdymą specialistų sąrašas (Konkurso sąlygų </w:t>
            </w:r>
            <w:r w:rsidR="00C175F1">
              <w:rPr>
                <w:rFonts w:ascii="Times New Roman" w:eastAsia="Calibri" w:hAnsi="Times New Roman" w:cs="Times New Roman"/>
                <w:sz w:val="22"/>
                <w:szCs w:val="22"/>
              </w:rPr>
              <w:t>11</w:t>
            </w:r>
            <w:r w:rsidR="00A70E29" w:rsidRPr="0030764F">
              <w:rPr>
                <w:rFonts w:ascii="Times New Roman" w:eastAsia="Calibri" w:hAnsi="Times New Roman" w:cs="Times New Roman"/>
                <w:sz w:val="22"/>
                <w:szCs w:val="22"/>
              </w:rPr>
              <w:t xml:space="preserve"> priedas), kuriame nurodomi specialistų vardai ir pavardės, </w:t>
            </w:r>
            <w:r w:rsidR="00A70E29" w:rsidRPr="0030764F">
              <w:rPr>
                <w:rFonts w:ascii="Times New Roman" w:eastAsia="Calibri" w:hAnsi="Times New Roman" w:cs="Times New Roman"/>
                <w:iCs/>
                <w:sz w:val="22"/>
                <w:szCs w:val="22"/>
              </w:rPr>
              <w:t>kokiu pagrindu specialistas yra pasitelkiamas</w:t>
            </w:r>
            <w:r w:rsidR="00A70E29" w:rsidRPr="0030764F">
              <w:rPr>
                <w:rFonts w:ascii="Times New Roman" w:eastAsia="Calibri" w:hAnsi="Times New Roman" w:cs="Times New Roman"/>
                <w:sz w:val="22"/>
                <w:szCs w:val="22"/>
              </w:rPr>
              <w:t xml:space="preserve"> (yra įdarbintas tiekėjo, subtiekėjo ar jungtinės veiklos partnerio įmonėje, planuojamas įdarbinti laimėjus konkursą ar yra pasitelkiamas kaip subtiekėjas).</w:t>
            </w:r>
          </w:p>
          <w:p w14:paraId="5BD85A9B" w14:textId="05DD21A1" w:rsidR="00324A53" w:rsidRPr="00324A53" w:rsidRDefault="0030764F" w:rsidP="00324A53">
            <w:pPr>
              <w:spacing w:line="240" w:lineRule="auto"/>
              <w:jc w:val="both"/>
              <w:rPr>
                <w:rFonts w:ascii="Times New Roman" w:hAnsi="Times New Roman" w:cs="Times New Roman"/>
                <w:b/>
                <w:bCs/>
                <w:sz w:val="22"/>
                <w:szCs w:val="22"/>
              </w:rPr>
            </w:pPr>
            <w:r w:rsidRPr="0030764F">
              <w:rPr>
                <w:rFonts w:ascii="Times New Roman" w:eastAsia="Calibri" w:hAnsi="Times New Roman" w:cs="Times New Roman"/>
                <w:b/>
                <w:bCs/>
                <w:color w:val="000000" w:themeColor="text1"/>
                <w:spacing w:val="-8"/>
                <w:sz w:val="22"/>
                <w:szCs w:val="22"/>
              </w:rPr>
              <w:t xml:space="preserve">2. </w:t>
            </w:r>
            <w:r w:rsidR="00324A53" w:rsidRPr="00324A53">
              <w:rPr>
                <w:rFonts w:ascii="Times New Roman" w:hAnsi="Times New Roman" w:cs="Times New Roman"/>
                <w:sz w:val="22"/>
                <w:szCs w:val="22"/>
              </w:rPr>
              <w:t>Specialisto kvalifikacijos atestatas,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pažymėjimas ar atitinkamos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užsienio šalies institucijos išduotas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dokumentas, Teisės pripažinimo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 xml:space="preserve">pažyma, ar kitas </w:t>
            </w:r>
            <w:r w:rsidR="00324A53" w:rsidRPr="00324A53">
              <w:rPr>
                <w:rFonts w:ascii="Times New Roman" w:hAnsi="Times New Roman" w:cs="Times New Roman"/>
                <w:sz w:val="22"/>
                <w:szCs w:val="22"/>
              </w:rPr>
              <w:t>lygiavertis dokumentas</w:t>
            </w:r>
            <w:r w:rsidR="00324A53" w:rsidRPr="00324A53">
              <w:rPr>
                <w:rFonts w:ascii="Times New Roman" w:hAnsi="Times New Roman" w:cs="Times New Roman"/>
                <w:sz w:val="22"/>
                <w:szCs w:val="22"/>
              </w:rPr>
              <w:t>, leidžiantis vykdyti</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sutartinius įsipareigojimus,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atvirtinantis specialisto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kvalifikaciją.</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Asmenys, kuriems išduoti</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atestatai, suteikiantys teisę</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eksploatuoti</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elektros įrenginius iki 2018 m.</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gruodžio 31 d.</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Lietuvos Respublikos energetikos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ministro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įsakymo Nr. 1-445 įsigaliojimo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turi teisę</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vykdyti ir tokių įrenginių įrengimo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veiklą iki</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išduotų atitinkamų energetikos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įrenginių</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eksploatavimo veiklos atestatų</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galiojimo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pabaigos, jeigu atitinka Lietuvos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Respublikos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energetikos įstatymo 22 straipsnio</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4 dalies 2</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punkte nustatytą sąlygą (turėti</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profesinės</w:t>
            </w:r>
            <w:r w:rsidR="00324A53" w:rsidRPr="00324A53">
              <w:rPr>
                <w:rFonts w:ascii="Times New Roman" w:hAnsi="Times New Roman" w:cs="Times New Roman"/>
                <w:sz w:val="22"/>
                <w:szCs w:val="22"/>
              </w:rPr>
              <w:t xml:space="preserve"> </w:t>
            </w:r>
            <w:r w:rsidR="00324A53" w:rsidRPr="00324A53">
              <w:rPr>
                <w:rFonts w:ascii="Times New Roman" w:hAnsi="Times New Roman" w:cs="Times New Roman"/>
                <w:sz w:val="22"/>
                <w:szCs w:val="22"/>
              </w:rPr>
              <w:t>civilinės atsakomybės draudimą).</w:t>
            </w:r>
          </w:p>
          <w:p w14:paraId="31E9B8BA" w14:textId="77777777" w:rsidR="00324A53" w:rsidRPr="0030764F" w:rsidRDefault="00324A53" w:rsidP="0030764F">
            <w:pPr>
              <w:spacing w:line="240" w:lineRule="auto"/>
              <w:jc w:val="both"/>
              <w:rPr>
                <w:rFonts w:ascii="Times New Roman" w:hAnsi="Times New Roman" w:cs="Times New Roman"/>
                <w:b/>
                <w:bCs/>
                <w:sz w:val="22"/>
                <w:szCs w:val="22"/>
              </w:rPr>
            </w:pPr>
          </w:p>
          <w:p w14:paraId="6557D0FD" w14:textId="3F58FC6C" w:rsidR="0030764F" w:rsidRPr="0030764F" w:rsidRDefault="0030764F" w:rsidP="0030764F">
            <w:pPr>
              <w:spacing w:line="240" w:lineRule="auto"/>
              <w:jc w:val="both"/>
              <w:rPr>
                <w:rFonts w:ascii="Times New Roman" w:hAnsi="Times New Roman" w:cs="Times New Roman"/>
                <w:sz w:val="22"/>
                <w:szCs w:val="22"/>
              </w:rPr>
            </w:pPr>
            <w:r w:rsidRPr="0030764F">
              <w:rPr>
                <w:rFonts w:ascii="Times New Roman" w:hAnsi="Times New Roman" w:cs="Times New Roman"/>
                <w:sz w:val="22"/>
                <w:szCs w:val="22"/>
              </w:rPr>
              <w:t xml:space="preserve">Lietuvos Respublikoje ir trečiosiose šalyse įsteigtiems juridiniams asmenims, kitoms organizacijoms ar jų padaliniams teisės aktuose numatytų institucijų išduoti kvalifikacijos atestatai ar užsienio šalių tiekėjams išduoti dokumentai, patvirtinantys turimą kvalifikaciją kilmės šalyje. Užsienio šalių tiekėjai </w:t>
            </w:r>
            <w:r w:rsidRPr="0030764F">
              <w:rPr>
                <w:rFonts w:ascii="Times New Roman" w:hAnsi="Times New Roman" w:cs="Times New Roman"/>
                <w:sz w:val="22"/>
                <w:szCs w:val="22"/>
                <w:u w:val="single"/>
              </w:rPr>
              <w:t xml:space="preserve">iki Sutarties </w:t>
            </w:r>
            <w:r w:rsidRPr="0030764F">
              <w:rPr>
                <w:rFonts w:ascii="Times New Roman" w:hAnsi="Times New Roman" w:cs="Times New Roman"/>
                <w:sz w:val="22"/>
                <w:szCs w:val="22"/>
                <w:u w:val="single"/>
              </w:rPr>
              <w:lastRenderedPageBreak/>
              <w:t>pasirašymo</w:t>
            </w:r>
            <w:r w:rsidRPr="0030764F">
              <w:rPr>
                <w:rFonts w:ascii="Times New Roman" w:hAnsi="Times New Roman" w:cs="Times New Roman"/>
                <w:sz w:val="22"/>
                <w:szCs w:val="22"/>
              </w:rPr>
              <w:t xml:space="preserve"> turi gauti Statybos įstatymo nustatyta tvarka išduotą teisės pripažinimo dokumentą</w:t>
            </w:r>
            <w:r>
              <w:rPr>
                <w:rFonts w:ascii="Times New Roman" w:hAnsi="Times New Roman" w:cs="Times New Roman"/>
                <w:sz w:val="22"/>
                <w:szCs w:val="22"/>
              </w:rPr>
              <w:t>.</w:t>
            </w:r>
          </w:p>
          <w:p w14:paraId="74F95D30" w14:textId="77777777" w:rsidR="0030764F" w:rsidRPr="0030764F" w:rsidRDefault="0030764F" w:rsidP="0030764F">
            <w:pPr>
              <w:spacing w:line="240" w:lineRule="auto"/>
              <w:jc w:val="both"/>
              <w:rPr>
                <w:rFonts w:ascii="Times New Roman" w:hAnsi="Times New Roman" w:cs="Times New Roman"/>
                <w:sz w:val="22"/>
                <w:szCs w:val="22"/>
              </w:rPr>
            </w:pPr>
          </w:p>
          <w:p w14:paraId="1D78EE21" w14:textId="77777777" w:rsidR="0030764F" w:rsidRPr="0030764F" w:rsidRDefault="0030764F" w:rsidP="0030764F">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Pastaba: jei kvalifikacija yra grindžiama nurodant specialistą, kuris nėra tiekėjo, jungtinės veiklos partnerio (-</w:t>
            </w:r>
            <w:proofErr w:type="spellStart"/>
            <w:r w:rsidRPr="0030764F">
              <w:rPr>
                <w:rFonts w:ascii="Times New Roman" w:hAnsi="Times New Roman" w:cs="Times New Roman"/>
                <w:i/>
                <w:sz w:val="22"/>
                <w:szCs w:val="22"/>
              </w:rPr>
              <w:t>ių</w:t>
            </w:r>
            <w:proofErr w:type="spellEnd"/>
            <w:r w:rsidRPr="0030764F">
              <w:rPr>
                <w:rFonts w:ascii="Times New Roman" w:hAnsi="Times New Roman" w:cs="Times New Roman"/>
                <w:i/>
                <w:sz w:val="22"/>
                <w:szCs w:val="22"/>
              </w:rPr>
              <w:t>) ar subtiekėjo (-jų) darbuotojas, tačiau yra ketinamas įdarbinti sutarties vykdymo metu, tokiu atveju specialistas turi būti išviešintas pasiūlyme.</w:t>
            </w:r>
          </w:p>
          <w:p w14:paraId="22ED2E9D" w14:textId="763C733B" w:rsidR="00A70E29" w:rsidRPr="0030764F" w:rsidRDefault="0030764F" w:rsidP="0030764F">
            <w:pPr>
              <w:spacing w:line="240" w:lineRule="auto"/>
              <w:jc w:val="both"/>
              <w:rPr>
                <w:rFonts w:ascii="Times New Roman" w:hAnsi="Times New Roman" w:cs="Times New Roman"/>
                <w:i/>
                <w:sz w:val="22"/>
                <w:szCs w:val="22"/>
              </w:rPr>
            </w:pPr>
            <w:r w:rsidRPr="0030764F">
              <w:rPr>
                <w:rFonts w:ascii="Times New Roman" w:hAnsi="Times New Roman" w:cs="Times New Roman"/>
                <w:i/>
                <w:sz w:val="22"/>
                <w:szCs w:val="22"/>
              </w:rPr>
              <w:t>Jeigu kvalifikacijos atestato galiojimo laikotarpis pasibaigtų sutarčiai nepasibaigus, jis turi būti pratęstas ir galioti visą sutarties įgyvendinimo laikotarpį.</w:t>
            </w:r>
          </w:p>
        </w:tc>
        <w:tc>
          <w:tcPr>
            <w:tcW w:w="2693" w:type="dxa"/>
            <w:tcBorders>
              <w:left w:val="single" w:sz="4" w:space="0" w:color="auto"/>
            </w:tcBorders>
          </w:tcPr>
          <w:p w14:paraId="0489C024" w14:textId="77777777" w:rsidR="0030764F" w:rsidRPr="007F7059" w:rsidRDefault="0030764F" w:rsidP="0030764F">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7F7059">
              <w:rPr>
                <w:rFonts w:ascii="Times New Roman" w:hAnsi="Times New Roman" w:cs="Times New Roman"/>
                <w:i/>
                <w:iCs/>
                <w:color w:val="000000"/>
              </w:rPr>
              <w:t>ių</w:t>
            </w:r>
            <w:proofErr w:type="spellEnd"/>
            <w:r w:rsidRPr="007F7059">
              <w:rPr>
                <w:rFonts w:ascii="Times New Roman" w:hAnsi="Times New Roman" w:cs="Times New Roman"/>
                <w:i/>
                <w:iCs/>
                <w:color w:val="000000"/>
              </w:rPr>
              <w:t>) specialistai, atsižvelgiant į jų prisiimamus įsipareigojimus pirkimo sutarčiai vykdyti.</w:t>
            </w:r>
          </w:p>
          <w:p w14:paraId="339CCD64" w14:textId="77777777" w:rsidR="0030764F" w:rsidRPr="007F7059" w:rsidRDefault="0030764F" w:rsidP="0030764F">
            <w:pPr>
              <w:pStyle w:val="Sraopastraipa"/>
              <w:numPr>
                <w:ilvl w:val="0"/>
                <w:numId w:val="13"/>
              </w:numPr>
              <w:tabs>
                <w:tab w:val="left" w:pos="228"/>
              </w:tabs>
              <w:autoSpaceDE w:val="0"/>
              <w:ind w:left="27" w:firstLine="0"/>
              <w:rPr>
                <w:rFonts w:ascii="Times New Roman" w:hAnsi="Times New Roman" w:cs="Times New Roman"/>
                <w:i/>
                <w:iCs/>
                <w:color w:val="000000"/>
              </w:rPr>
            </w:pPr>
            <w:r w:rsidRPr="007F7059">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0021FAA1" w14:textId="21804488" w:rsidR="00A70E29" w:rsidRPr="0030764F" w:rsidRDefault="0030764F" w:rsidP="0030764F">
            <w:pPr>
              <w:tabs>
                <w:tab w:val="left" w:pos="453"/>
              </w:tabs>
              <w:spacing w:line="240" w:lineRule="auto"/>
              <w:jc w:val="both"/>
              <w:rPr>
                <w:rFonts w:ascii="Times New Roman" w:eastAsia="Times New Roman" w:hAnsi="Times New Roman" w:cs="Times New Roman"/>
                <w:i/>
                <w:iCs/>
              </w:rPr>
            </w:pPr>
            <w:r w:rsidRPr="007F7059">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5DFCC547" w14:textId="77777777" w:rsidTr="007979E6">
        <w:tc>
          <w:tcPr>
            <w:tcW w:w="570" w:type="dxa"/>
            <w:tcBorders>
              <w:right w:val="single" w:sz="4" w:space="0" w:color="auto"/>
            </w:tcBorders>
            <w:shd w:val="clear" w:color="auto" w:fill="auto"/>
          </w:tcPr>
          <w:p w14:paraId="5087E81B" w14:textId="77F49FEA" w:rsidR="00FE6410" w:rsidRPr="001F7C3E" w:rsidRDefault="00B26B86" w:rsidP="006B3369">
            <w:pPr>
              <w:pStyle w:val="Sraopastraipa"/>
              <w:ind w:left="0"/>
              <w:jc w:val="both"/>
              <w:rPr>
                <w:rFonts w:ascii="Times New Roman" w:hAnsi="Times New Roman" w:cs="Times New Roman"/>
              </w:rPr>
            </w:pPr>
            <w:r>
              <w:rPr>
                <w:rFonts w:ascii="Times New Roman" w:hAnsi="Times New Roman" w:cs="Times New Roman"/>
              </w:rPr>
              <w:t>1</w:t>
            </w:r>
            <w:r w:rsidR="000D173B" w:rsidRPr="001F7C3E">
              <w:rPr>
                <w:rFonts w:ascii="Times New Roman" w:hAnsi="Times New Roman" w:cs="Times New Roman"/>
              </w:rPr>
              <w:t>.</w:t>
            </w:r>
            <w:r w:rsidR="00A70E29">
              <w:rPr>
                <w:rFonts w:ascii="Times New Roman" w:hAnsi="Times New Roman" w:cs="Times New Roman"/>
              </w:rPr>
              <w:t>2</w:t>
            </w:r>
            <w:r w:rsidR="000D173B" w:rsidRPr="001F7C3E">
              <w:rPr>
                <w:rFonts w:ascii="Times New Roman" w:hAnsi="Times New Roman" w:cs="Times New Roman"/>
              </w:rPr>
              <w:t>.</w:t>
            </w:r>
          </w:p>
        </w:tc>
        <w:tc>
          <w:tcPr>
            <w:tcW w:w="3111" w:type="dxa"/>
            <w:tcBorders>
              <w:top w:val="single" w:sz="4" w:space="0" w:color="auto"/>
              <w:left w:val="single" w:sz="4" w:space="0" w:color="auto"/>
              <w:bottom w:val="single" w:sz="4" w:space="0" w:color="auto"/>
              <w:right w:val="single" w:sz="4" w:space="0" w:color="auto"/>
            </w:tcBorders>
          </w:tcPr>
          <w:p w14:paraId="68059B59" w14:textId="5758D304" w:rsidR="00826695" w:rsidRDefault="00FE6410" w:rsidP="001D0C6F">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w:t>
            </w:r>
            <w:r w:rsidR="00B04CFC">
              <w:rPr>
                <w:rFonts w:ascii="Times New Roman" w:hAnsi="Times New Roman" w:cs="Times New Roman"/>
                <w:sz w:val="22"/>
                <w:szCs w:val="22"/>
              </w:rPr>
              <w:t xml:space="preserve">įvykdytų ar tebevykdomų </w:t>
            </w:r>
            <w:r w:rsidRPr="001F7C3E">
              <w:rPr>
                <w:rFonts w:ascii="Times New Roman" w:hAnsi="Times New Roman" w:cs="Times New Roman"/>
                <w:sz w:val="22"/>
                <w:szCs w:val="22"/>
              </w:rPr>
              <w:t>sutarčių yra</w:t>
            </w:r>
            <w:r w:rsidR="00B04CFC">
              <w:rPr>
                <w:rFonts w:ascii="Times New Roman" w:hAnsi="Times New Roman" w:cs="Times New Roman"/>
                <w:sz w:val="22"/>
                <w:szCs w:val="22"/>
              </w:rPr>
              <w:t xml:space="preserve"> tinkamai</w:t>
            </w:r>
            <w:r w:rsidRPr="001F7C3E">
              <w:rPr>
                <w:rFonts w:ascii="Times New Roman" w:hAnsi="Times New Roman" w:cs="Times New Roman"/>
                <w:sz w:val="22"/>
                <w:szCs w:val="22"/>
              </w:rPr>
              <w:t xml:space="preserve"> atlikę (-</w:t>
            </w:r>
            <w:r w:rsidRPr="001A4304">
              <w:rPr>
                <w:rFonts w:ascii="Times New Roman" w:hAnsi="Times New Roman" w:cs="Times New Roman"/>
                <w:sz w:val="22"/>
                <w:szCs w:val="22"/>
              </w:rPr>
              <w:t xml:space="preserve">s) </w:t>
            </w:r>
            <w:r w:rsidR="009B0FD3" w:rsidRPr="00324A53">
              <w:rPr>
                <w:rFonts w:ascii="Times New Roman" w:hAnsi="Times New Roman" w:cs="Times New Roman"/>
                <w:b/>
                <w:color w:val="7030A0"/>
                <w:sz w:val="22"/>
                <w:szCs w:val="22"/>
              </w:rPr>
              <w:t>gatvių</w:t>
            </w:r>
            <w:r w:rsidR="009B0FD3" w:rsidRPr="009B0FD3">
              <w:rPr>
                <w:rFonts w:ascii="Times New Roman" w:hAnsi="Times New Roman" w:cs="Times New Roman"/>
                <w:b/>
                <w:color w:val="7030A0"/>
                <w:sz w:val="22"/>
                <w:szCs w:val="22"/>
              </w:rPr>
              <w:t xml:space="preserve"> </w:t>
            </w:r>
            <w:r w:rsidR="009B0FD3" w:rsidRPr="00324A53">
              <w:rPr>
                <w:rFonts w:ascii="Times New Roman" w:hAnsi="Times New Roman" w:cs="Times New Roman"/>
                <w:b/>
                <w:color w:val="7030A0"/>
                <w:sz w:val="22"/>
                <w:szCs w:val="22"/>
              </w:rPr>
              <w:t>apšvietimo tinklų naujos statybos</w:t>
            </w:r>
            <w:r w:rsidR="009B0FD3" w:rsidRPr="009B0FD3">
              <w:rPr>
                <w:rFonts w:ascii="Times New Roman" w:hAnsi="Times New Roman" w:cs="Times New Roman"/>
                <w:b/>
                <w:color w:val="7030A0"/>
                <w:sz w:val="22"/>
                <w:szCs w:val="22"/>
              </w:rPr>
              <w:t xml:space="preserve"> </w:t>
            </w:r>
            <w:r w:rsidR="009B0FD3" w:rsidRPr="00324A53">
              <w:rPr>
                <w:rFonts w:ascii="Times New Roman" w:hAnsi="Times New Roman" w:cs="Times New Roman"/>
                <w:b/>
                <w:color w:val="7030A0"/>
                <w:sz w:val="22"/>
                <w:szCs w:val="22"/>
              </w:rPr>
              <w:t>ir (ar) rekonstravimo, ir (ar)</w:t>
            </w:r>
            <w:r w:rsidR="009B0FD3" w:rsidRPr="009B0FD3">
              <w:rPr>
                <w:rFonts w:ascii="Times New Roman" w:hAnsi="Times New Roman" w:cs="Times New Roman"/>
                <w:b/>
                <w:color w:val="7030A0"/>
                <w:sz w:val="22"/>
                <w:szCs w:val="22"/>
              </w:rPr>
              <w:t xml:space="preserve"> </w:t>
            </w:r>
            <w:r w:rsidR="009B0FD3" w:rsidRPr="00324A53">
              <w:rPr>
                <w:rFonts w:ascii="Times New Roman" w:hAnsi="Times New Roman" w:cs="Times New Roman"/>
                <w:b/>
                <w:color w:val="7030A0"/>
                <w:sz w:val="22"/>
                <w:szCs w:val="22"/>
              </w:rPr>
              <w:t>kapitalinio remonto ir (ar)</w:t>
            </w:r>
            <w:r w:rsidR="009B0FD3" w:rsidRPr="009B0FD3">
              <w:rPr>
                <w:rFonts w:ascii="Times New Roman" w:hAnsi="Times New Roman" w:cs="Times New Roman"/>
                <w:b/>
                <w:color w:val="7030A0"/>
                <w:sz w:val="22"/>
                <w:szCs w:val="22"/>
              </w:rPr>
              <w:t xml:space="preserve"> paprastojo remonto darb</w:t>
            </w:r>
            <w:r w:rsidR="009B0FD3" w:rsidRPr="009B0FD3">
              <w:rPr>
                <w:rFonts w:ascii="Times New Roman" w:hAnsi="Times New Roman" w:cs="Times New Roman"/>
                <w:b/>
                <w:color w:val="7030A0"/>
                <w:sz w:val="22"/>
                <w:szCs w:val="22"/>
              </w:rPr>
              <w:t xml:space="preserve">us, </w:t>
            </w:r>
            <w:r w:rsidRPr="001A4304">
              <w:rPr>
                <w:rFonts w:ascii="Times New Roman" w:hAnsi="Times New Roman" w:cs="Times New Roman"/>
                <w:sz w:val="22"/>
                <w:szCs w:val="22"/>
              </w:rPr>
              <w:t>kurių vertė ne mažes</w:t>
            </w:r>
            <w:r w:rsidRPr="001F7C3E">
              <w:rPr>
                <w:rFonts w:ascii="Times New Roman" w:hAnsi="Times New Roman" w:cs="Times New Roman"/>
                <w:sz w:val="22"/>
                <w:szCs w:val="22"/>
              </w:rPr>
              <w:t xml:space="preserve">nė kaip </w:t>
            </w:r>
            <w:r w:rsidR="009B0FD3">
              <w:rPr>
                <w:rFonts w:ascii="Times New Roman" w:hAnsi="Times New Roman" w:cs="Times New Roman"/>
                <w:sz w:val="22"/>
                <w:szCs w:val="22"/>
              </w:rPr>
              <w:t>9</w:t>
            </w:r>
            <w:r w:rsidR="002F7DFC">
              <w:rPr>
                <w:rFonts w:ascii="Times New Roman" w:hAnsi="Times New Roman" w:cs="Times New Roman"/>
                <w:sz w:val="22"/>
                <w:szCs w:val="22"/>
              </w:rPr>
              <w:t>0</w:t>
            </w:r>
            <w:r w:rsidR="00B26B86">
              <w:rPr>
                <w:rFonts w:ascii="Times New Roman" w:hAnsi="Times New Roman" w:cs="Times New Roman"/>
                <w:sz w:val="22"/>
                <w:szCs w:val="22"/>
              </w:rPr>
              <w:t xml:space="preserve"> </w:t>
            </w:r>
            <w:r w:rsidR="002F7DFC">
              <w:rPr>
                <w:rFonts w:ascii="Times New Roman" w:hAnsi="Times New Roman" w:cs="Times New Roman"/>
                <w:sz w:val="22"/>
                <w:szCs w:val="22"/>
              </w:rPr>
              <w:t>000</w:t>
            </w:r>
            <w:r w:rsidRPr="001F7C3E">
              <w:rPr>
                <w:rFonts w:ascii="Times New Roman" w:hAnsi="Times New Roman" w:cs="Times New Roman"/>
                <w:sz w:val="22"/>
                <w:szCs w:val="22"/>
              </w:rPr>
              <w:t>,00 Eur be PVM, ir darbų atlikimas bei galutiniai rezultatai buvo tinkami.</w:t>
            </w:r>
          </w:p>
          <w:p w14:paraId="06BB29DD" w14:textId="2128B39B" w:rsidR="00B23F0A" w:rsidRPr="00826695" w:rsidRDefault="00FE6410" w:rsidP="001D0C6F">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1D0C6F">
            <w:pPr>
              <w:spacing w:line="240" w:lineRule="auto"/>
              <w:jc w:val="both"/>
              <w:rPr>
                <w:rFonts w:ascii="Times New Roman" w:hAnsi="Times New Roman" w:cs="Times New Roman"/>
                <w:sz w:val="22"/>
                <w:szCs w:val="22"/>
              </w:rPr>
            </w:pPr>
          </w:p>
          <w:p w14:paraId="0F8F315D" w14:textId="6DB59259" w:rsidR="00B23F0A" w:rsidRPr="001101D3" w:rsidRDefault="00B23F0A" w:rsidP="001D0C6F">
            <w:pPr>
              <w:spacing w:line="240" w:lineRule="auto"/>
              <w:jc w:val="both"/>
              <w:rPr>
                <w:rFonts w:ascii="Times New Roman" w:hAnsi="Times New Roman" w:cs="Times New Roman"/>
                <w:b/>
                <w:bCs/>
                <w:i/>
                <w:iCs/>
                <w:sz w:val="22"/>
                <w:szCs w:val="22"/>
              </w:rPr>
            </w:pPr>
            <w:r w:rsidRPr="001101D3">
              <w:rPr>
                <w:rFonts w:ascii="Times New Roman" w:hAnsi="Times New Roman" w:cs="Times New Roman"/>
                <w:b/>
                <w:bCs/>
                <w:i/>
                <w:iCs/>
                <w:sz w:val="22"/>
                <w:szCs w:val="22"/>
              </w:rPr>
              <w:t>Pastaba:</w:t>
            </w:r>
          </w:p>
          <w:p w14:paraId="749ED949" w14:textId="53EABEEC" w:rsidR="00FE6410" w:rsidRPr="001101D3" w:rsidRDefault="00FE6410" w:rsidP="001D0C6F">
            <w:pPr>
              <w:pStyle w:val="Sraopastraipa"/>
              <w:numPr>
                <w:ilvl w:val="0"/>
                <w:numId w:val="10"/>
              </w:numPr>
              <w:tabs>
                <w:tab w:val="left" w:pos="592"/>
              </w:tabs>
              <w:spacing w:line="240" w:lineRule="auto"/>
              <w:ind w:left="25" w:firstLine="142"/>
              <w:jc w:val="both"/>
              <w:rPr>
                <w:rFonts w:ascii="Times New Roman" w:hAnsi="Times New Roman" w:cs="Times New Roman"/>
                <w:i/>
                <w:iCs/>
              </w:rPr>
            </w:pPr>
            <w:r w:rsidRPr="001101D3">
              <w:rPr>
                <w:rFonts w:ascii="Times New Roman" w:hAnsi="Times New Roman" w:cs="Times New Roman"/>
                <w:i/>
                <w:iCs/>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1D0C6F">
            <w:pPr>
              <w:pStyle w:val="Sraopastraipa"/>
              <w:numPr>
                <w:ilvl w:val="0"/>
                <w:numId w:val="10"/>
              </w:numPr>
              <w:tabs>
                <w:tab w:val="left" w:pos="708"/>
              </w:tabs>
              <w:spacing w:line="240" w:lineRule="auto"/>
              <w:ind w:left="0" w:firstLine="167"/>
              <w:jc w:val="both"/>
              <w:rPr>
                <w:rFonts w:ascii="Times New Roman" w:hAnsi="Times New Roman" w:cs="Times New Roman"/>
              </w:rPr>
            </w:pPr>
            <w:r w:rsidRPr="001101D3">
              <w:rPr>
                <w:rFonts w:ascii="Times New Roman" w:hAnsi="Times New Roman" w:cs="Times New Roman"/>
                <w:i/>
                <w:iCs/>
              </w:rPr>
              <w:t>Jei tiekėjas teikia informaciją apie vykdomą (-</w:t>
            </w:r>
            <w:proofErr w:type="spellStart"/>
            <w:r w:rsidRPr="001101D3">
              <w:rPr>
                <w:rFonts w:ascii="Times New Roman" w:hAnsi="Times New Roman" w:cs="Times New Roman"/>
                <w:i/>
                <w:iCs/>
              </w:rPr>
              <w:t>as</w:t>
            </w:r>
            <w:proofErr w:type="spellEnd"/>
            <w:r w:rsidRPr="001101D3">
              <w:rPr>
                <w:rFonts w:ascii="Times New Roman" w:hAnsi="Times New Roman" w:cs="Times New Roman"/>
                <w:i/>
                <w:iCs/>
              </w:rPr>
              <w:t>) sutartį (-</w:t>
            </w:r>
            <w:proofErr w:type="spellStart"/>
            <w:r w:rsidRPr="001101D3">
              <w:rPr>
                <w:rFonts w:ascii="Times New Roman" w:hAnsi="Times New Roman" w:cs="Times New Roman"/>
                <w:i/>
                <w:iCs/>
              </w:rPr>
              <w:t>is</w:t>
            </w:r>
            <w:proofErr w:type="spellEnd"/>
            <w:r w:rsidRPr="001101D3">
              <w:rPr>
                <w:rFonts w:ascii="Times New Roman" w:hAnsi="Times New Roman" w:cs="Times New Roman"/>
                <w:i/>
                <w:iCs/>
              </w:rPr>
              <w:t xml:space="preserve">), laikoma, kad jo </w:t>
            </w:r>
            <w:r w:rsidRPr="001101D3">
              <w:rPr>
                <w:rFonts w:ascii="Times New Roman" w:hAnsi="Times New Roman" w:cs="Times New Roman"/>
                <w:i/>
                <w:iCs/>
              </w:rPr>
              <w:lastRenderedPageBreak/>
              <w:t>patirtis atitinka keliamą reikalavimą, jei vykdomos (-ų) sutarties (-</w:t>
            </w:r>
            <w:proofErr w:type="spellStart"/>
            <w:r w:rsidRPr="001101D3">
              <w:rPr>
                <w:rFonts w:ascii="Times New Roman" w:hAnsi="Times New Roman" w:cs="Times New Roman"/>
                <w:i/>
                <w:iCs/>
              </w:rPr>
              <w:t>ių</w:t>
            </w:r>
            <w:proofErr w:type="spellEnd"/>
            <w:r w:rsidRPr="001101D3">
              <w:rPr>
                <w:rFonts w:ascii="Times New Roman" w:hAnsi="Times New Roman" w:cs="Times New Roman"/>
                <w:i/>
                <w:iCs/>
              </w:rPr>
              <w:t>) įvykdyta dalis per pastaruosius 5 metus yra ne mažesnė nei nurodyta</w:t>
            </w:r>
            <w:r w:rsidRPr="001101D3">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14:paraId="3352D796" w14:textId="68605DC0" w:rsidR="00310A9E" w:rsidRPr="00B04CFC" w:rsidRDefault="00B04CFC"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B04CFC">
              <w:rPr>
                <w:rFonts w:ascii="Times New Roman" w:eastAsia="Calibri" w:hAnsi="Times New Roman" w:cs="Times New Roman"/>
                <w:b/>
                <w:bCs/>
                <w:color w:val="000000" w:themeColor="text1"/>
                <w:spacing w:val="-8"/>
                <w:sz w:val="22"/>
                <w:szCs w:val="22"/>
              </w:rPr>
              <w:lastRenderedPageBreak/>
              <w:t>Tiekėjas, kuris pagal vertinimo rezultatus galės būti pripažintas laimėjusiu Perkančiajai organizacijai paprašius pateikia</w:t>
            </w:r>
            <w:r w:rsidR="00310A9E" w:rsidRPr="00B04CFC">
              <w:rPr>
                <w:rFonts w:ascii="Times New Roman" w:eastAsia="Calibri" w:hAnsi="Times New Roman" w:cs="Times New Roman"/>
                <w:bCs/>
                <w:sz w:val="22"/>
                <w:szCs w:val="22"/>
                <w:lang w:eastAsia="ar-SA"/>
              </w:rPr>
              <w:t>:</w:t>
            </w:r>
          </w:p>
          <w:p w14:paraId="6D4621BB" w14:textId="35E7AC6A" w:rsidR="00FE6410" w:rsidRDefault="00FE6410" w:rsidP="00324A53">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Per paskutinius 5 metus atliktų darbų sąrašas </w:t>
            </w:r>
            <w:r w:rsidR="00B23F0A" w:rsidRPr="001F7C3E">
              <w:rPr>
                <w:rFonts w:ascii="Times New Roman" w:eastAsia="Calibri" w:hAnsi="Times New Roman" w:cs="Times New Roman"/>
                <w:bCs/>
                <w:sz w:val="22"/>
                <w:szCs w:val="22"/>
                <w:lang w:eastAsia="ar-SA"/>
              </w:rPr>
              <w:t xml:space="preserve">(specialiųjų sąlygų </w:t>
            </w:r>
            <w:r w:rsidR="00310A9E">
              <w:rPr>
                <w:rFonts w:ascii="Times New Roman" w:eastAsia="Calibri" w:hAnsi="Times New Roman" w:cs="Times New Roman"/>
                <w:bCs/>
                <w:sz w:val="22"/>
                <w:szCs w:val="22"/>
                <w:lang w:eastAsia="ar-SA"/>
              </w:rPr>
              <w:t>9</w:t>
            </w:r>
            <w:r w:rsidR="00B23F0A" w:rsidRPr="001F7C3E">
              <w:rPr>
                <w:rFonts w:ascii="Times New Roman" w:eastAsia="Calibri" w:hAnsi="Times New Roman" w:cs="Times New Roman"/>
                <w:b/>
                <w:sz w:val="22"/>
                <w:szCs w:val="22"/>
                <w:lang w:eastAsia="ar-SA"/>
              </w:rPr>
              <w:t xml:space="preserve"> 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324A53" w:rsidRPr="00324A53">
              <w:rPr>
                <w:rFonts w:ascii="Times New Roman" w:hAnsi="Times New Roman" w:cs="Times New Roman"/>
                <w:b/>
                <w:color w:val="7030A0"/>
                <w:sz w:val="22"/>
                <w:szCs w:val="22"/>
              </w:rPr>
              <w:t>gatvių</w:t>
            </w:r>
            <w:r w:rsidR="009B0FD3" w:rsidRPr="009B0FD3">
              <w:rPr>
                <w:rFonts w:ascii="Times New Roman" w:hAnsi="Times New Roman" w:cs="Times New Roman"/>
                <w:b/>
                <w:color w:val="7030A0"/>
                <w:sz w:val="22"/>
                <w:szCs w:val="22"/>
              </w:rPr>
              <w:t xml:space="preserve"> </w:t>
            </w:r>
            <w:r w:rsidR="00324A53" w:rsidRPr="00324A53">
              <w:rPr>
                <w:rFonts w:ascii="Times New Roman" w:hAnsi="Times New Roman" w:cs="Times New Roman"/>
                <w:b/>
                <w:color w:val="7030A0"/>
                <w:sz w:val="22"/>
                <w:szCs w:val="22"/>
              </w:rPr>
              <w:t>apšvietimo tinklų naujos statybos</w:t>
            </w:r>
            <w:r w:rsidR="009B0FD3" w:rsidRPr="009B0FD3">
              <w:rPr>
                <w:rFonts w:ascii="Times New Roman" w:hAnsi="Times New Roman" w:cs="Times New Roman"/>
                <w:b/>
                <w:color w:val="7030A0"/>
                <w:sz w:val="22"/>
                <w:szCs w:val="22"/>
              </w:rPr>
              <w:t xml:space="preserve"> </w:t>
            </w:r>
            <w:r w:rsidR="00324A53" w:rsidRPr="00324A53">
              <w:rPr>
                <w:rFonts w:ascii="Times New Roman" w:hAnsi="Times New Roman" w:cs="Times New Roman"/>
                <w:b/>
                <w:color w:val="7030A0"/>
                <w:sz w:val="22"/>
                <w:szCs w:val="22"/>
              </w:rPr>
              <w:t>ir (ar) rekonstravimo, ir (ar)</w:t>
            </w:r>
            <w:r w:rsidR="009B0FD3" w:rsidRPr="009B0FD3">
              <w:rPr>
                <w:rFonts w:ascii="Times New Roman" w:hAnsi="Times New Roman" w:cs="Times New Roman"/>
                <w:b/>
                <w:color w:val="7030A0"/>
                <w:sz w:val="22"/>
                <w:szCs w:val="22"/>
              </w:rPr>
              <w:t xml:space="preserve"> </w:t>
            </w:r>
            <w:r w:rsidR="00324A53" w:rsidRPr="00324A53">
              <w:rPr>
                <w:rFonts w:ascii="Times New Roman" w:hAnsi="Times New Roman" w:cs="Times New Roman"/>
                <w:b/>
                <w:color w:val="7030A0"/>
                <w:sz w:val="22"/>
                <w:szCs w:val="22"/>
              </w:rPr>
              <w:t>kapitalinio remonto ir (ar)</w:t>
            </w:r>
            <w:r w:rsidR="009B0FD3" w:rsidRPr="009B0FD3">
              <w:rPr>
                <w:rFonts w:ascii="Times New Roman" w:hAnsi="Times New Roman" w:cs="Times New Roman"/>
                <w:b/>
                <w:color w:val="7030A0"/>
                <w:sz w:val="22"/>
                <w:szCs w:val="22"/>
              </w:rPr>
              <w:t xml:space="preserve"> </w:t>
            </w:r>
            <w:r w:rsidR="00324A53" w:rsidRPr="009B0FD3">
              <w:rPr>
                <w:rFonts w:ascii="Times New Roman" w:hAnsi="Times New Roman" w:cs="Times New Roman"/>
                <w:b/>
                <w:color w:val="7030A0"/>
                <w:sz w:val="22"/>
                <w:szCs w:val="22"/>
              </w:rPr>
              <w:t>paprastojo remonto darb</w:t>
            </w:r>
            <w:r w:rsidR="009B0FD3" w:rsidRPr="009B0FD3">
              <w:rPr>
                <w:rFonts w:ascii="Times New Roman" w:hAnsi="Times New Roman" w:cs="Times New Roman"/>
                <w:b/>
                <w:color w:val="7030A0"/>
                <w:sz w:val="22"/>
                <w:szCs w:val="22"/>
              </w:rPr>
              <w:t>ai</w:t>
            </w:r>
            <w:r w:rsidR="001101D3" w:rsidRPr="009B0FD3">
              <w:rPr>
                <w:rFonts w:ascii="Times New Roman" w:hAnsi="Times New Roman" w:cs="Times New Roman"/>
                <w:b/>
                <w:color w:val="7030A0"/>
                <w:sz w:val="22"/>
                <w:szCs w:val="22"/>
              </w:rPr>
              <w:t xml:space="preserve"> </w:t>
            </w:r>
            <w:r w:rsidRPr="001101D3">
              <w:rPr>
                <w:rFonts w:ascii="Times New Roman" w:eastAsia="Calibri" w:hAnsi="Times New Roman" w:cs="Times New Roman"/>
                <w:bCs/>
                <w:sz w:val="22"/>
                <w:szCs w:val="22"/>
                <w:lang w:eastAsia="ar-SA"/>
              </w:rPr>
              <w:t>atlik</w:t>
            </w:r>
            <w:r w:rsidR="009B0FD3">
              <w:rPr>
                <w:rFonts w:ascii="Times New Roman" w:eastAsia="Calibri" w:hAnsi="Times New Roman" w:cs="Times New Roman"/>
                <w:bCs/>
                <w:sz w:val="22"/>
                <w:szCs w:val="22"/>
                <w:lang w:eastAsia="ar-SA"/>
              </w:rPr>
              <w:t>ti</w:t>
            </w:r>
            <w:r w:rsidRPr="001F7C3E">
              <w:rPr>
                <w:rFonts w:ascii="Times New Roman" w:eastAsia="Calibri" w:hAnsi="Times New Roman" w:cs="Times New Roman"/>
                <w:bCs/>
                <w:sz w:val="22"/>
                <w:szCs w:val="22"/>
                <w:lang w:eastAsia="ar-SA"/>
              </w:rPr>
              <w:t xml:space="preserve">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0A6263C1" w14:textId="77777777" w:rsidR="00324A53" w:rsidRDefault="00324A53" w:rsidP="001D0C6F">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p>
          <w:p w14:paraId="2C2261E5" w14:textId="676AE1B9" w:rsidR="007979E6" w:rsidRDefault="007979E6" w:rsidP="001D0C6F">
            <w:pPr>
              <w:spacing w:line="240" w:lineRule="auto"/>
              <w:jc w:val="both"/>
              <w:rPr>
                <w:rFonts w:ascii="Times New Roman" w:hAnsi="Times New Roman" w:cs="Times New Roman"/>
                <w:sz w:val="22"/>
                <w:szCs w:val="22"/>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32C7AB98" w14:textId="77777777" w:rsidR="007979E6" w:rsidRPr="007979E6" w:rsidRDefault="007979E6" w:rsidP="001D0C6F">
            <w:pPr>
              <w:spacing w:line="240" w:lineRule="auto"/>
              <w:jc w:val="both"/>
              <w:rPr>
                <w:rFonts w:ascii="Times New Roman" w:hAnsi="Times New Roman" w:cs="Times New Roman"/>
                <w:sz w:val="22"/>
                <w:szCs w:val="22"/>
              </w:rPr>
            </w:pPr>
          </w:p>
          <w:p w14:paraId="5628C980" w14:textId="77777777" w:rsidR="007979E6"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2FD5F6B7" w14:textId="017A723D" w:rsidR="006347C5"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 xml:space="preserve">Perkančioji organizacija, siekdama patikslinti informaciją apie atliktus darbus, pasilieka teisę be išankstinio įspėjimo susisiekti su tiekėjo </w:t>
            </w:r>
            <w:r w:rsidRPr="007979E6">
              <w:rPr>
                <w:rFonts w:ascii="Times New Roman" w:eastAsia="Calibri" w:hAnsi="Times New Roman" w:cs="Times New Roman"/>
                <w:spacing w:val="-8"/>
                <w:sz w:val="22"/>
                <w:szCs w:val="22"/>
              </w:rPr>
              <w:lastRenderedPageBreak/>
              <w:t>nurodytu užsakovo kontaktiniu asmeniu.</w:t>
            </w:r>
          </w:p>
          <w:p w14:paraId="58E51C39" w14:textId="77777777" w:rsidR="006347C5" w:rsidRPr="006347C5" w:rsidRDefault="006347C5" w:rsidP="001D0C6F">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tc>
        <w:tc>
          <w:tcPr>
            <w:tcW w:w="2693" w:type="dxa"/>
            <w:tcBorders>
              <w:left w:val="single" w:sz="4" w:space="0" w:color="auto"/>
            </w:tcBorders>
          </w:tcPr>
          <w:p w14:paraId="045294B7"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lastRenderedPageBreak/>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1D0C6F">
            <w:pPr>
              <w:pStyle w:val="Sraopastraipa"/>
              <w:tabs>
                <w:tab w:val="left" w:pos="204"/>
              </w:tabs>
              <w:spacing w:line="240" w:lineRule="auto"/>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18B424CB" w14:textId="77777777" w:rsidR="004412C1" w:rsidRPr="004412C1" w:rsidRDefault="004412C1" w:rsidP="004412C1">
      <w:pPr>
        <w:pStyle w:val="Sraopastraipa"/>
        <w:ind w:left="0" w:firstLine="851"/>
        <w:rPr>
          <w:rFonts w:ascii="Times New Roman" w:eastAsia="Calibri" w:hAnsi="Times New Roman" w:cs="Times New Roman"/>
          <w:iCs/>
          <w:sz w:val="24"/>
          <w:szCs w:val="24"/>
        </w:rPr>
      </w:pPr>
      <w:r w:rsidRPr="004412C1">
        <w:rPr>
          <w:rFonts w:ascii="Times New Roman" w:eastAsia="Calibri" w:hAnsi="Times New Roman" w:cs="Times New Roman"/>
          <w:iCs/>
          <w:sz w:val="24"/>
          <w:szCs w:val="24"/>
        </w:rPr>
        <w:t>Perkančioji organizacija nereikalauja, kad tiekėjai laikytųsi kokybės vadybos sistemos ir (arba) aplinkos apsaugos vadybos sistemos standartų.</w:t>
      </w:r>
    </w:p>
    <w:p w14:paraId="2B5E2311" w14:textId="00F1B2E6"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p>
    <w:sectPr w:rsidR="00DA11FD" w:rsidRPr="007B33C3" w:rsidSect="00B26B86">
      <w:headerReference w:type="first" r:id="rId8"/>
      <w:footerReference w:type="firs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6115" w14:textId="77777777" w:rsidR="00D768D1" w:rsidRDefault="00D768D1" w:rsidP="00B3538E">
      <w:pPr>
        <w:spacing w:after="0" w:line="240" w:lineRule="auto"/>
      </w:pPr>
      <w:r>
        <w:separator/>
      </w:r>
    </w:p>
  </w:endnote>
  <w:endnote w:type="continuationSeparator" w:id="0">
    <w:p w14:paraId="026DD335" w14:textId="77777777" w:rsidR="00D768D1" w:rsidRDefault="00D768D1"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4F3B" w14:textId="77777777" w:rsidR="00D768D1" w:rsidRDefault="00D768D1" w:rsidP="00B3538E">
      <w:pPr>
        <w:spacing w:after="0" w:line="240" w:lineRule="auto"/>
      </w:pPr>
      <w:r>
        <w:separator/>
      </w:r>
    </w:p>
  </w:footnote>
  <w:footnote w:type="continuationSeparator" w:id="0">
    <w:p w14:paraId="358625CD" w14:textId="77777777" w:rsidR="00D768D1" w:rsidRDefault="00D768D1"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2"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10"/>
  </w:num>
  <w:num w:numId="3" w16cid:durableId="880745504">
    <w:abstractNumId w:val="4"/>
  </w:num>
  <w:num w:numId="4" w16cid:durableId="682129280">
    <w:abstractNumId w:val="2"/>
  </w:num>
  <w:num w:numId="5" w16cid:durableId="1949895190">
    <w:abstractNumId w:val="11"/>
  </w:num>
  <w:num w:numId="6" w16cid:durableId="283583768">
    <w:abstractNumId w:val="3"/>
  </w:num>
  <w:num w:numId="7" w16cid:durableId="1813516783">
    <w:abstractNumId w:val="12"/>
  </w:num>
  <w:num w:numId="8" w16cid:durableId="1012876875">
    <w:abstractNumId w:val="8"/>
  </w:num>
  <w:num w:numId="9" w16cid:durableId="1933126380">
    <w:abstractNumId w:val="9"/>
  </w:num>
  <w:num w:numId="10" w16cid:durableId="1014649518">
    <w:abstractNumId w:val="6"/>
  </w:num>
  <w:num w:numId="11" w16cid:durableId="808400558">
    <w:abstractNumId w:val="0"/>
  </w:num>
  <w:num w:numId="12" w16cid:durableId="754672954">
    <w:abstractNumId w:val="1"/>
  </w:num>
  <w:num w:numId="13" w16cid:durableId="1415590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51891"/>
    <w:rsid w:val="000834D6"/>
    <w:rsid w:val="000905C8"/>
    <w:rsid w:val="000A416F"/>
    <w:rsid w:val="000B07A7"/>
    <w:rsid w:val="000C0CBA"/>
    <w:rsid w:val="000D173B"/>
    <w:rsid w:val="001101D3"/>
    <w:rsid w:val="00150DD0"/>
    <w:rsid w:val="0015429C"/>
    <w:rsid w:val="0017160C"/>
    <w:rsid w:val="00174449"/>
    <w:rsid w:val="001A0289"/>
    <w:rsid w:val="001A4304"/>
    <w:rsid w:val="001D0C6F"/>
    <w:rsid w:val="001F7C3E"/>
    <w:rsid w:val="00221E09"/>
    <w:rsid w:val="00230E99"/>
    <w:rsid w:val="00261BCD"/>
    <w:rsid w:val="002763CF"/>
    <w:rsid w:val="0029041A"/>
    <w:rsid w:val="00295DCD"/>
    <w:rsid w:val="002A46D9"/>
    <w:rsid w:val="002B5648"/>
    <w:rsid w:val="002D3A69"/>
    <w:rsid w:val="002E2129"/>
    <w:rsid w:val="002E47D0"/>
    <w:rsid w:val="002E73B8"/>
    <w:rsid w:val="002F7558"/>
    <w:rsid w:val="002F7DFC"/>
    <w:rsid w:val="00301B66"/>
    <w:rsid w:val="0030764F"/>
    <w:rsid w:val="003078EE"/>
    <w:rsid w:val="00310A9E"/>
    <w:rsid w:val="00324A53"/>
    <w:rsid w:val="00326FEA"/>
    <w:rsid w:val="00330C37"/>
    <w:rsid w:val="00353203"/>
    <w:rsid w:val="00365732"/>
    <w:rsid w:val="00377ED7"/>
    <w:rsid w:val="003A7373"/>
    <w:rsid w:val="003C64E1"/>
    <w:rsid w:val="003D273C"/>
    <w:rsid w:val="003F5657"/>
    <w:rsid w:val="003F7D55"/>
    <w:rsid w:val="0043730E"/>
    <w:rsid w:val="004412C1"/>
    <w:rsid w:val="00444229"/>
    <w:rsid w:val="0045343F"/>
    <w:rsid w:val="00483922"/>
    <w:rsid w:val="0048779C"/>
    <w:rsid w:val="00490C1D"/>
    <w:rsid w:val="0049679A"/>
    <w:rsid w:val="004979DD"/>
    <w:rsid w:val="004E66AD"/>
    <w:rsid w:val="004F4841"/>
    <w:rsid w:val="004F6AC4"/>
    <w:rsid w:val="00501CEF"/>
    <w:rsid w:val="00522B0B"/>
    <w:rsid w:val="0055475F"/>
    <w:rsid w:val="005707C1"/>
    <w:rsid w:val="00575852"/>
    <w:rsid w:val="00576D75"/>
    <w:rsid w:val="00577780"/>
    <w:rsid w:val="005876EB"/>
    <w:rsid w:val="005B691B"/>
    <w:rsid w:val="005C4443"/>
    <w:rsid w:val="005F289A"/>
    <w:rsid w:val="005F2BBA"/>
    <w:rsid w:val="005F5975"/>
    <w:rsid w:val="005F7FCC"/>
    <w:rsid w:val="00601630"/>
    <w:rsid w:val="00621DCB"/>
    <w:rsid w:val="00623E2E"/>
    <w:rsid w:val="006246FC"/>
    <w:rsid w:val="006347C5"/>
    <w:rsid w:val="00635371"/>
    <w:rsid w:val="00652439"/>
    <w:rsid w:val="00671D48"/>
    <w:rsid w:val="00684152"/>
    <w:rsid w:val="006930E7"/>
    <w:rsid w:val="006A3C8B"/>
    <w:rsid w:val="006B3369"/>
    <w:rsid w:val="006C44EF"/>
    <w:rsid w:val="00717F25"/>
    <w:rsid w:val="00726FDA"/>
    <w:rsid w:val="00742BC2"/>
    <w:rsid w:val="007546B6"/>
    <w:rsid w:val="00774920"/>
    <w:rsid w:val="00781D6D"/>
    <w:rsid w:val="007979E6"/>
    <w:rsid w:val="007A4B35"/>
    <w:rsid w:val="007B33C3"/>
    <w:rsid w:val="00826695"/>
    <w:rsid w:val="00877C51"/>
    <w:rsid w:val="008B5A14"/>
    <w:rsid w:val="008D5E0C"/>
    <w:rsid w:val="00902A08"/>
    <w:rsid w:val="00957CC5"/>
    <w:rsid w:val="00984652"/>
    <w:rsid w:val="009A2030"/>
    <w:rsid w:val="009B0FD3"/>
    <w:rsid w:val="009E6CA0"/>
    <w:rsid w:val="009E7037"/>
    <w:rsid w:val="00A115EE"/>
    <w:rsid w:val="00A354EC"/>
    <w:rsid w:val="00A53991"/>
    <w:rsid w:val="00A54F8F"/>
    <w:rsid w:val="00A62B00"/>
    <w:rsid w:val="00A65206"/>
    <w:rsid w:val="00A70E29"/>
    <w:rsid w:val="00AA630B"/>
    <w:rsid w:val="00AA6E14"/>
    <w:rsid w:val="00AC5D86"/>
    <w:rsid w:val="00AC7D91"/>
    <w:rsid w:val="00AD4A06"/>
    <w:rsid w:val="00AE346C"/>
    <w:rsid w:val="00B04CFC"/>
    <w:rsid w:val="00B10761"/>
    <w:rsid w:val="00B226C7"/>
    <w:rsid w:val="00B23F0A"/>
    <w:rsid w:val="00B26B86"/>
    <w:rsid w:val="00B3538E"/>
    <w:rsid w:val="00B642AA"/>
    <w:rsid w:val="00BA37C1"/>
    <w:rsid w:val="00BB1277"/>
    <w:rsid w:val="00BB4394"/>
    <w:rsid w:val="00BC0D1B"/>
    <w:rsid w:val="00BD141F"/>
    <w:rsid w:val="00BD5C7D"/>
    <w:rsid w:val="00BD766A"/>
    <w:rsid w:val="00C03EA9"/>
    <w:rsid w:val="00C175F1"/>
    <w:rsid w:val="00C35F17"/>
    <w:rsid w:val="00C76D34"/>
    <w:rsid w:val="00C817F0"/>
    <w:rsid w:val="00CA5D23"/>
    <w:rsid w:val="00CB449E"/>
    <w:rsid w:val="00CD4104"/>
    <w:rsid w:val="00CE3563"/>
    <w:rsid w:val="00D00813"/>
    <w:rsid w:val="00D16223"/>
    <w:rsid w:val="00D3314A"/>
    <w:rsid w:val="00D3501B"/>
    <w:rsid w:val="00D4427D"/>
    <w:rsid w:val="00D768D1"/>
    <w:rsid w:val="00DA0E4D"/>
    <w:rsid w:val="00DA11FD"/>
    <w:rsid w:val="00DB2A12"/>
    <w:rsid w:val="00E03FBB"/>
    <w:rsid w:val="00E047C2"/>
    <w:rsid w:val="00E267B6"/>
    <w:rsid w:val="00E5015E"/>
    <w:rsid w:val="00E622DC"/>
    <w:rsid w:val="00E87810"/>
    <w:rsid w:val="00EA6CC7"/>
    <w:rsid w:val="00EA71ED"/>
    <w:rsid w:val="00EB084C"/>
    <w:rsid w:val="00ED3332"/>
    <w:rsid w:val="00ED5789"/>
    <w:rsid w:val="00EE58C4"/>
    <w:rsid w:val="00F03EDE"/>
    <w:rsid w:val="00F16216"/>
    <w:rsid w:val="00F2161A"/>
    <w:rsid w:val="00F42CE8"/>
    <w:rsid w:val="00F475D1"/>
    <w:rsid w:val="00F85BCA"/>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4403</Words>
  <Characters>2511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8</cp:revision>
  <dcterms:created xsi:type="dcterms:W3CDTF">2024-11-18T08:56:00Z</dcterms:created>
  <dcterms:modified xsi:type="dcterms:W3CDTF">2025-04-01T08:36:00Z</dcterms:modified>
</cp:coreProperties>
</file>