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35C09E50" w14:textId="77777777" w:rsidR="00BE2CCA" w:rsidRPr="00F0499F" w:rsidRDefault="00BE2CCA" w:rsidP="00BE2CCA">
          <w:pPr>
            <w:spacing w:after="120" w:line="20" w:lineRule="atLeast"/>
            <w:contextualSpacing/>
            <w:jc w:val="center"/>
            <w:rPr>
              <w:rFonts w:cstheme="minorHAnsi"/>
              <w:i/>
              <w:iCs/>
              <w:color w:val="0070C0"/>
              <w:sz w:val="24"/>
              <w:szCs w:val="24"/>
            </w:rPr>
          </w:pPr>
        </w:p>
        <w:p w14:paraId="398620F4" w14:textId="77777777" w:rsidR="00BE2CCA" w:rsidRPr="00507048" w:rsidRDefault="00BE2CCA" w:rsidP="00BE2CCA">
          <w:pPr>
            <w:spacing w:after="120" w:line="20" w:lineRule="atLeast"/>
            <w:contextualSpacing/>
            <w:jc w:val="center"/>
            <w:rPr>
              <w:rFonts w:ascii="Arial" w:hAnsi="Arial" w:cs="Arial"/>
              <w:b/>
              <w:bCs/>
              <w:color w:val="000000" w:themeColor="text1"/>
              <w:sz w:val="22"/>
              <w:szCs w:val="22"/>
            </w:rPr>
          </w:pPr>
          <w:r w:rsidRPr="00D75B2F">
            <w:rPr>
              <w:rFonts w:ascii="Arial" w:hAnsi="Arial" w:cs="Arial"/>
              <w:noProof/>
              <w:sz w:val="22"/>
              <w:szCs w:val="22"/>
            </w:rPr>
            <w:drawing>
              <wp:inline distT="0" distB="0" distL="0" distR="0" wp14:anchorId="196CFFD7" wp14:editId="059FAB5C">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p w14:paraId="69AB0BD3" w14:textId="77777777" w:rsidR="00BE2CCA" w:rsidRPr="00507048" w:rsidRDefault="00BE2CCA" w:rsidP="00BE2CCA">
          <w:pPr>
            <w:spacing w:after="120" w:line="20" w:lineRule="atLeast"/>
            <w:contextualSpacing/>
            <w:jc w:val="center"/>
            <w:rPr>
              <w:rFonts w:ascii="Arial" w:hAnsi="Arial" w:cs="Arial"/>
              <w:b/>
              <w:bCs/>
              <w:color w:val="000000" w:themeColor="text1"/>
              <w:sz w:val="22"/>
              <w:szCs w:val="22"/>
            </w:rPr>
          </w:pPr>
        </w:p>
        <w:p w14:paraId="61F1A007" w14:textId="77777777" w:rsidR="00BE2CCA" w:rsidRPr="00507048" w:rsidRDefault="00BE2CCA" w:rsidP="00BE2CCA">
          <w:pPr>
            <w:pStyle w:val="Pavadinimas"/>
            <w:tabs>
              <w:tab w:val="left" w:pos="6379"/>
            </w:tabs>
            <w:spacing w:before="320"/>
            <w:ind w:right="113"/>
            <w:jc w:val="center"/>
            <w:rPr>
              <w:rFonts w:ascii="Arial" w:hAnsi="Arial" w:cs="Arial"/>
              <w:b/>
              <w:bCs/>
              <w:color w:val="000000" w:themeColor="text1"/>
              <w:sz w:val="22"/>
              <w:szCs w:val="22"/>
            </w:rPr>
          </w:pPr>
          <w:r w:rsidRPr="00D75B2F">
            <w:rPr>
              <w:rFonts w:ascii="Arial" w:hAnsi="Arial" w:cs="Arial"/>
              <w:b/>
              <w:bCs/>
              <w:color w:val="231F20"/>
              <w:sz w:val="22"/>
              <w:szCs w:val="22"/>
            </w:rPr>
            <w:t xml:space="preserve">LIETUVOS RESPUBLIKOS VALSTYBINĖ DARBO INSPEKCIJA </w:t>
          </w:r>
        </w:p>
        <w:p w14:paraId="0D95087C" w14:textId="77777777" w:rsidR="00BE2CCA" w:rsidRPr="00507048" w:rsidRDefault="00BE2CCA" w:rsidP="00BE2CCA">
          <w:pPr>
            <w:spacing w:after="120"/>
            <w:ind w:left="567"/>
            <w:contextualSpacing/>
            <w:jc w:val="center"/>
            <w:rPr>
              <w:rFonts w:ascii="Arial" w:hAnsi="Arial" w:cs="Arial"/>
              <w:b/>
              <w:bCs/>
              <w:color w:val="000000" w:themeColor="text1"/>
              <w:sz w:val="22"/>
              <w:szCs w:val="22"/>
            </w:rPr>
          </w:pPr>
          <w:r w:rsidRPr="00507048">
            <w:rPr>
              <w:rFonts w:ascii="Arial" w:hAnsi="Arial" w:cs="Arial"/>
              <w:b/>
              <w:bCs/>
              <w:color w:val="000000" w:themeColor="text1"/>
              <w:sz w:val="22"/>
              <w:szCs w:val="22"/>
            </w:rPr>
            <w:t>PRIE SOCIALINĖS APSAUGOS IR DARBO MINISTERIJOS</w:t>
          </w:r>
        </w:p>
        <w:p w14:paraId="29732BA7" w14:textId="77777777" w:rsidR="00BE2CCA" w:rsidRPr="00507048" w:rsidRDefault="00BE2CCA" w:rsidP="00BE2CCA">
          <w:pPr>
            <w:jc w:val="center"/>
            <w:rPr>
              <w:rFonts w:ascii="Arial" w:hAnsi="Arial" w:cs="Arial"/>
              <w:color w:val="000000" w:themeColor="text1"/>
              <w:sz w:val="22"/>
              <w:szCs w:val="22"/>
            </w:rPr>
          </w:pPr>
        </w:p>
        <w:p w14:paraId="425E7EC2" w14:textId="77777777" w:rsidR="00BE2CCA" w:rsidRPr="00D75B2F" w:rsidRDefault="00BE2CCA" w:rsidP="00BE2CCA">
          <w:pPr>
            <w:spacing w:after="120" w:line="20" w:lineRule="atLeast"/>
            <w:ind w:left="5245"/>
            <w:contextualSpacing/>
            <w:rPr>
              <w:rFonts w:ascii="Arial" w:hAnsi="Arial" w:cs="Arial"/>
              <w:sz w:val="22"/>
              <w:szCs w:val="22"/>
            </w:rPr>
          </w:pPr>
          <w:r w:rsidRPr="00D75B2F">
            <w:rPr>
              <w:rFonts w:ascii="Arial" w:hAnsi="Arial" w:cs="Arial"/>
              <w:sz w:val="22"/>
              <w:szCs w:val="22"/>
            </w:rPr>
            <w:t xml:space="preserve">PATVIRTINTA </w:t>
          </w:r>
        </w:p>
        <w:p w14:paraId="3E31B131" w14:textId="77777777" w:rsidR="00BE2CCA" w:rsidRPr="00D75B2F" w:rsidRDefault="00BE2CCA" w:rsidP="00BE2CCA">
          <w:pPr>
            <w:spacing w:after="120" w:line="20" w:lineRule="atLeast"/>
            <w:ind w:left="5245"/>
            <w:contextualSpacing/>
            <w:rPr>
              <w:rFonts w:ascii="Arial" w:hAnsi="Arial" w:cs="Arial"/>
              <w:sz w:val="22"/>
              <w:szCs w:val="22"/>
            </w:rPr>
          </w:pPr>
          <w:r w:rsidRPr="00D75B2F">
            <w:rPr>
              <w:rFonts w:ascii="Arial" w:hAnsi="Arial" w:cs="Arial"/>
              <w:sz w:val="22"/>
              <w:szCs w:val="22"/>
            </w:rPr>
            <w:t>Lietuvos Respublikos valstybinės darbo inspekcijos prie Socialinės apsaugos ir darbo ministerijos viešojo pirkimo komisijos 2025-</w:t>
          </w:r>
          <w:r>
            <w:rPr>
              <w:rFonts w:ascii="Arial" w:hAnsi="Arial" w:cs="Arial"/>
              <w:sz w:val="22"/>
              <w:szCs w:val="22"/>
            </w:rPr>
            <w:t>04</w:t>
          </w:r>
          <w:r w:rsidRPr="00D75B2F">
            <w:rPr>
              <w:rFonts w:ascii="Arial" w:hAnsi="Arial" w:cs="Arial"/>
              <w:sz w:val="22"/>
              <w:szCs w:val="22"/>
            </w:rPr>
            <w:t xml:space="preserve">-   protokolu Nr.    </w:t>
          </w:r>
        </w:p>
        <w:p w14:paraId="1367810A" w14:textId="77777777" w:rsidR="00BE2CCA" w:rsidRPr="00D75B2F" w:rsidRDefault="00BE2CCA" w:rsidP="00BE2CCA">
          <w:pPr>
            <w:jc w:val="center"/>
            <w:rPr>
              <w:rFonts w:ascii="Arial" w:hAnsi="Arial" w:cs="Arial"/>
              <w:sz w:val="22"/>
              <w:szCs w:val="22"/>
            </w:rPr>
          </w:pPr>
        </w:p>
        <w:p w14:paraId="04CE271E" w14:textId="77777777" w:rsidR="00BE2CCA" w:rsidRPr="00D75B2F" w:rsidRDefault="00BE2CCA" w:rsidP="00BE2CCA">
          <w:pPr>
            <w:jc w:val="center"/>
            <w:rPr>
              <w:rFonts w:ascii="Arial" w:hAnsi="Arial" w:cs="Arial"/>
              <w:sz w:val="22"/>
              <w:szCs w:val="22"/>
            </w:rPr>
          </w:pPr>
        </w:p>
        <w:p w14:paraId="73BF4C23" w14:textId="77777777" w:rsidR="00BE2CCA" w:rsidRPr="00D75B2F" w:rsidRDefault="00BE2CCA" w:rsidP="00BE2CCA">
          <w:pPr>
            <w:pStyle w:val="0Punktai"/>
            <w:spacing w:after="100" w:afterAutospacing="1"/>
            <w:ind w:left="567" w:firstLine="0"/>
            <w:jc w:val="center"/>
            <w:rPr>
              <w:rFonts w:ascii="Arial" w:hAnsi="Arial" w:cs="Arial"/>
              <w:b/>
              <w:bCs/>
              <w:color w:val="000000" w:themeColor="text1"/>
              <w:sz w:val="22"/>
              <w:szCs w:val="22"/>
            </w:rPr>
          </w:pPr>
          <w:bookmarkStart w:id="0" w:name="_Hlk167812193"/>
          <w:r>
            <w:rPr>
              <w:rFonts w:ascii="Arial" w:hAnsi="Arial" w:cs="Arial"/>
              <w:b/>
              <w:bCs/>
              <w:color w:val="000000" w:themeColor="text1"/>
              <w:sz w:val="22"/>
              <w:szCs w:val="22"/>
            </w:rPr>
            <w:t>SUPAPRASTINTO</w:t>
          </w:r>
          <w:r w:rsidRPr="00D75B2F">
            <w:rPr>
              <w:rFonts w:ascii="Arial" w:hAnsi="Arial" w:cs="Arial"/>
              <w:b/>
              <w:bCs/>
              <w:color w:val="000000" w:themeColor="text1"/>
              <w:sz w:val="22"/>
              <w:szCs w:val="22"/>
            </w:rPr>
            <w:t xml:space="preserve"> VIEŠOJO PIRKIMO </w:t>
          </w:r>
          <w:r w:rsidRPr="00D75B2F">
            <w:rPr>
              <w:rFonts w:ascii="Arial" w:hAnsi="Arial" w:cs="Arial"/>
              <w:b/>
              <w:bCs/>
              <w:caps/>
              <w:color w:val="000000" w:themeColor="text1"/>
              <w:sz w:val="22"/>
              <w:szCs w:val="22"/>
            </w:rPr>
            <w:t>„</w:t>
          </w:r>
          <w:bookmarkStart w:id="1" w:name="_Hlk186489188"/>
          <w:r>
            <w:rPr>
              <w:rFonts w:ascii="Arial" w:hAnsi="Arial" w:cs="Arial"/>
              <w:b/>
              <w:bCs/>
              <w:caps/>
              <w:color w:val="000000" w:themeColor="text1"/>
              <w:sz w:val="22"/>
              <w:szCs w:val="22"/>
            </w:rPr>
            <w:t xml:space="preserve">virtualios atestacijos sistemos (toliau – vasis) </w:t>
          </w:r>
          <w:r w:rsidRPr="00D75B2F">
            <w:rPr>
              <w:rFonts w:ascii="Arial" w:hAnsi="Arial" w:cs="Arial"/>
              <w:b/>
              <w:bCs/>
              <w:sz w:val="22"/>
              <w:szCs w:val="22"/>
            </w:rPr>
            <w:t>PRIEŽIŪROS IR MODIFIKAVIMO PA</w:t>
          </w:r>
          <w:r w:rsidRPr="00D75B2F">
            <w:rPr>
              <w:rFonts w:ascii="Arial" w:hAnsi="Arial" w:cs="Arial"/>
              <w:b/>
              <w:bCs/>
              <w:color w:val="000000" w:themeColor="text1"/>
              <w:sz w:val="22"/>
              <w:szCs w:val="22"/>
            </w:rPr>
            <w:t>SLAUGOS</w:t>
          </w:r>
          <w:bookmarkEnd w:id="1"/>
          <w:r w:rsidRPr="00D75B2F">
            <w:rPr>
              <w:rFonts w:ascii="Arial" w:hAnsi="Arial" w:cs="Arial"/>
              <w:b/>
              <w:bCs/>
              <w:color w:val="000000" w:themeColor="text1"/>
              <w:sz w:val="22"/>
              <w:szCs w:val="22"/>
            </w:rPr>
            <w:t>“</w:t>
          </w:r>
        </w:p>
        <w:bookmarkEnd w:id="0"/>
        <w:p w14:paraId="0CD8DB4C" w14:textId="771A0BF7" w:rsidR="00BE2CCA" w:rsidRPr="00D75B2F" w:rsidRDefault="00BE2CCA" w:rsidP="00BE2CCA">
          <w:pPr>
            <w:spacing w:after="120" w:line="20" w:lineRule="atLeast"/>
            <w:contextualSpacing/>
            <w:jc w:val="center"/>
            <w:rPr>
              <w:rFonts w:ascii="Arial" w:hAnsi="Arial" w:cs="Arial"/>
              <w:b/>
              <w:bCs/>
              <w:color w:val="000000" w:themeColor="text1"/>
              <w:sz w:val="22"/>
              <w:szCs w:val="22"/>
            </w:rPr>
          </w:pPr>
          <w:r w:rsidRPr="00D75B2F">
            <w:rPr>
              <w:rFonts w:ascii="Arial" w:hAnsi="Arial" w:cs="Arial"/>
              <w:b/>
              <w:bCs/>
              <w:color w:val="000000" w:themeColor="text1"/>
              <w:sz w:val="22"/>
              <w:szCs w:val="22"/>
            </w:rPr>
            <w:t xml:space="preserve">ATVIRO KONKURSO </w:t>
          </w:r>
          <w:r>
            <w:rPr>
              <w:rFonts w:ascii="Arial" w:hAnsi="Arial" w:cs="Arial"/>
              <w:b/>
              <w:bCs/>
              <w:color w:val="000000" w:themeColor="text1"/>
              <w:sz w:val="22"/>
              <w:szCs w:val="22"/>
            </w:rPr>
            <w:t>BENDROSIOS</w:t>
          </w:r>
          <w:r w:rsidRPr="00D75B2F">
            <w:rPr>
              <w:rFonts w:ascii="Arial" w:hAnsi="Arial" w:cs="Arial"/>
              <w:b/>
              <w:bCs/>
              <w:color w:val="000000" w:themeColor="text1"/>
              <w:sz w:val="22"/>
              <w:szCs w:val="22"/>
            </w:rPr>
            <w:t xml:space="preserve"> SĄLYGOS</w:t>
          </w:r>
        </w:p>
        <w:p w14:paraId="76619A65" w14:textId="77777777" w:rsidR="00BE2CCA" w:rsidRPr="00D75B2F" w:rsidRDefault="00BE2CCA" w:rsidP="00BE2CCA">
          <w:pPr>
            <w:spacing w:after="120" w:line="20" w:lineRule="atLeast"/>
            <w:contextualSpacing/>
            <w:jc w:val="center"/>
            <w:rPr>
              <w:rFonts w:ascii="Arial" w:hAnsi="Arial" w:cs="Arial"/>
              <w:b/>
              <w:bCs/>
              <w:color w:val="000000" w:themeColor="text1"/>
              <w:sz w:val="22"/>
              <w:szCs w:val="22"/>
            </w:rPr>
          </w:pPr>
          <w:r w:rsidRPr="00D75B2F">
            <w:rPr>
              <w:rFonts w:ascii="Arial" w:hAnsi="Arial" w:cs="Arial"/>
              <w:b/>
              <w:bCs/>
              <w:color w:val="000000" w:themeColor="text1"/>
              <w:sz w:val="22"/>
              <w:szCs w:val="22"/>
            </w:rPr>
            <w:t>Versija Nr. 1</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D142" w14:textId="77777777" w:rsidR="00EF627F" w:rsidRDefault="00EF627F" w:rsidP="00184B8C">
      <w:pPr>
        <w:spacing w:after="0" w:line="240" w:lineRule="auto"/>
      </w:pPr>
      <w:r>
        <w:separator/>
      </w:r>
    </w:p>
  </w:endnote>
  <w:endnote w:type="continuationSeparator" w:id="0">
    <w:p w14:paraId="4C81A557" w14:textId="77777777" w:rsidR="00EF627F" w:rsidRDefault="00EF627F" w:rsidP="00184B8C">
      <w:pPr>
        <w:spacing w:after="0" w:line="240" w:lineRule="auto"/>
      </w:pPr>
      <w:r>
        <w:continuationSeparator/>
      </w:r>
    </w:p>
  </w:endnote>
  <w:endnote w:type="continuationNotice" w:id="1">
    <w:p w14:paraId="2D857A17" w14:textId="77777777" w:rsidR="00EF627F" w:rsidRDefault="00EF6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E809" w14:textId="77777777" w:rsidR="00EF627F" w:rsidRDefault="00EF627F" w:rsidP="00184B8C">
      <w:pPr>
        <w:spacing w:after="0" w:line="240" w:lineRule="auto"/>
      </w:pPr>
      <w:r>
        <w:separator/>
      </w:r>
    </w:p>
  </w:footnote>
  <w:footnote w:type="continuationSeparator" w:id="0">
    <w:p w14:paraId="79668331" w14:textId="77777777" w:rsidR="00EF627F" w:rsidRDefault="00EF627F" w:rsidP="00184B8C">
      <w:pPr>
        <w:spacing w:after="0" w:line="240" w:lineRule="auto"/>
      </w:pPr>
      <w:r>
        <w:continuationSeparator/>
      </w:r>
    </w:p>
  </w:footnote>
  <w:footnote w:type="continuationNotice" w:id="1">
    <w:p w14:paraId="33A66BD5" w14:textId="77777777" w:rsidR="00EF627F" w:rsidRDefault="00EF627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9C8"/>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787C"/>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7E"/>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CCA"/>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6A9E"/>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592"/>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27F"/>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CB3497E-A008-4D7A-A642-BDFCE891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0Punktai">
    <w:name w:val="0_Punktai"/>
    <w:basedOn w:val="prastasis"/>
    <w:uiPriority w:val="99"/>
    <w:rsid w:val="00BE2CCA"/>
    <w:pPr>
      <w:spacing w:after="0" w:line="240" w:lineRule="auto"/>
      <w:ind w:firstLine="567"/>
      <w:jc w:val="both"/>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9535</Words>
  <Characters>54351</Characters>
  <Application>Microsoft Office Word</Application>
  <DocSecurity>0</DocSecurity>
  <Lines>452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63759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Daiva Mūrienė</dc:creator>
  <cp:keywords/>
  <dc:description/>
  <cp:lastModifiedBy>Daiva Mūrienė</cp:lastModifiedBy>
  <cp:revision>3</cp:revision>
  <dcterms:created xsi:type="dcterms:W3CDTF">2025-03-26T14:13:00Z</dcterms:created>
  <dcterms:modified xsi:type="dcterms:W3CDTF">2025-03-27T12:11:00Z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