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89994" w14:textId="7A31D7C2" w:rsidR="005E558F" w:rsidRPr="00C5717C" w:rsidRDefault="005E558F" w:rsidP="00BB56C8">
      <w:pPr>
        <w:spacing w:after="160"/>
        <w:ind w:left="5760" w:hanging="90"/>
        <w:jc w:val="right"/>
        <w:rPr>
          <w:rFonts w:ascii="Arial" w:hAnsi="Arial" w:cs="Arial"/>
          <w:i/>
          <w:iCs/>
          <w:sz w:val="22"/>
          <w:szCs w:val="22"/>
        </w:rPr>
      </w:pPr>
      <w:r w:rsidRPr="00C5717C">
        <w:rPr>
          <w:rFonts w:ascii="Arial" w:hAnsi="Arial" w:cs="Arial"/>
          <w:i/>
          <w:iCs/>
          <w:sz w:val="22"/>
          <w:szCs w:val="22"/>
        </w:rPr>
        <w:t xml:space="preserve">Specialiųjų pirkimo sąlygų priedas Nr. </w:t>
      </w:r>
      <w:r w:rsidR="00304555">
        <w:rPr>
          <w:rFonts w:ascii="Arial" w:hAnsi="Arial" w:cs="Arial"/>
          <w:i/>
          <w:iCs/>
          <w:sz w:val="22"/>
          <w:szCs w:val="22"/>
        </w:rPr>
        <w:t>3</w:t>
      </w:r>
    </w:p>
    <w:p w14:paraId="1479348D" w14:textId="2EF0957F" w:rsidR="005E558F" w:rsidRPr="00C5717C" w:rsidRDefault="005E558F" w:rsidP="005E558F">
      <w:pPr>
        <w:pStyle w:val="Heading1"/>
        <w:spacing w:before="0" w:after="0"/>
        <w:jc w:val="center"/>
        <w:rPr>
          <w:rFonts w:ascii="Arial" w:hAnsi="Arial" w:cs="Arial"/>
          <w:sz w:val="22"/>
          <w:szCs w:val="22"/>
        </w:rPr>
      </w:pPr>
      <w:r w:rsidRPr="00C5717C">
        <w:rPr>
          <w:rFonts w:ascii="Arial" w:hAnsi="Arial" w:cs="Arial"/>
          <w:sz w:val="22"/>
          <w:szCs w:val="22"/>
        </w:rPr>
        <w:t>SUTARTIES PROJEKTAS</w:t>
      </w:r>
    </w:p>
    <w:p w14:paraId="5B0BD948" w14:textId="2D6A0488" w:rsidR="00845B11" w:rsidRPr="00C5717C" w:rsidRDefault="00845B11" w:rsidP="00845B11">
      <w:pPr>
        <w:jc w:val="center"/>
        <w:rPr>
          <w:rFonts w:ascii="Arial" w:hAnsi="Arial" w:cs="Arial"/>
          <w:b/>
          <w:sz w:val="22"/>
          <w:szCs w:val="22"/>
        </w:rPr>
      </w:pPr>
      <w:r w:rsidRPr="00C5717C">
        <w:rPr>
          <w:rFonts w:ascii="Arial" w:hAnsi="Arial" w:cs="Arial"/>
          <w:b/>
          <w:sz w:val="22"/>
          <w:szCs w:val="22"/>
        </w:rPr>
        <w:t>RANGOS SUTARTIS</w:t>
      </w:r>
      <w:r w:rsidR="00155BC1" w:rsidRPr="00C5717C">
        <w:rPr>
          <w:rFonts w:ascii="Arial" w:hAnsi="Arial" w:cs="Arial"/>
          <w:b/>
          <w:sz w:val="22"/>
          <w:szCs w:val="22"/>
        </w:rPr>
        <w:t xml:space="preserve"> </w:t>
      </w:r>
    </w:p>
    <w:p w14:paraId="573C982B" w14:textId="0A069DF4" w:rsidR="00155BC1" w:rsidRPr="00C5717C" w:rsidRDefault="00B42507" w:rsidP="00845B11">
      <w:pPr>
        <w:jc w:val="center"/>
        <w:rPr>
          <w:rFonts w:ascii="Arial" w:hAnsi="Arial" w:cs="Arial"/>
          <w:b/>
          <w:sz w:val="22"/>
          <w:szCs w:val="22"/>
        </w:rPr>
      </w:pPr>
      <w:r w:rsidRPr="00C5717C">
        <w:rPr>
          <w:rFonts w:ascii="Arial" w:hAnsi="Arial" w:cs="Arial"/>
          <w:b/>
          <w:sz w:val="22"/>
          <w:szCs w:val="22"/>
        </w:rPr>
        <w:t>[</w:t>
      </w:r>
      <w:r w:rsidR="00155BC1" w:rsidRPr="00C5717C">
        <w:rPr>
          <w:rFonts w:ascii="Arial" w:hAnsi="Arial" w:cs="Arial"/>
          <w:b/>
          <w:sz w:val="22"/>
          <w:szCs w:val="22"/>
        </w:rPr>
        <w:t>data ir numeris nurodyti metaduomenyse</w:t>
      </w:r>
      <w:r w:rsidRPr="00C5717C">
        <w:rPr>
          <w:rFonts w:ascii="Arial" w:hAnsi="Arial" w:cs="Arial"/>
          <w:b/>
          <w:sz w:val="22"/>
          <w:szCs w:val="22"/>
        </w:rPr>
        <w:t>]</w:t>
      </w:r>
    </w:p>
    <w:p w14:paraId="187A94EE" w14:textId="77777777" w:rsidR="00845B11" w:rsidRPr="00C5717C" w:rsidRDefault="00845B11" w:rsidP="00845B11">
      <w:pPr>
        <w:jc w:val="both"/>
        <w:rPr>
          <w:rFonts w:ascii="Arial" w:hAnsi="Arial" w:cs="Arial"/>
          <w:sz w:val="22"/>
          <w:szCs w:val="22"/>
        </w:rPr>
      </w:pPr>
    </w:p>
    <w:p w14:paraId="0830BC71" w14:textId="77777777" w:rsidR="00237333" w:rsidRPr="00DA7396" w:rsidRDefault="00237333" w:rsidP="00237333">
      <w:pPr>
        <w:jc w:val="both"/>
        <w:rPr>
          <w:rFonts w:ascii="Arial" w:hAnsi="Arial" w:cs="Arial"/>
          <w:sz w:val="22"/>
          <w:szCs w:val="22"/>
        </w:rPr>
      </w:pPr>
      <w:r w:rsidRPr="00DA7396">
        <w:rPr>
          <w:rFonts w:ascii="Arial" w:hAnsi="Arial" w:cs="Arial"/>
          <w:b/>
          <w:sz w:val="22"/>
          <w:szCs w:val="22"/>
        </w:rPr>
        <w:t>[teisinė forma] [pavadinimas]</w:t>
      </w:r>
      <w:r w:rsidRPr="00DA7396">
        <w:rPr>
          <w:rFonts w:ascii="Arial" w:hAnsi="Arial" w:cs="Arial"/>
          <w:sz w:val="22"/>
          <w:szCs w:val="22"/>
        </w:rPr>
        <w:t>, juridinio asmens kodas [kodas], kurios registruota buveinė yra [adresas], atstovaujama [pareigos, vardas, pavardė], veikiančio(-ios) pagal [dokumentas, kurio pagrindu veikia asmuo] (toliau – Rangovas), ir</w:t>
      </w:r>
    </w:p>
    <w:p w14:paraId="50B9E3E3" w14:textId="77777777" w:rsidR="00237333" w:rsidRPr="00DA7396" w:rsidRDefault="00237333" w:rsidP="00237333">
      <w:pPr>
        <w:jc w:val="both"/>
        <w:rPr>
          <w:rFonts w:ascii="Arial" w:hAnsi="Arial" w:cs="Arial"/>
          <w:sz w:val="22"/>
          <w:szCs w:val="22"/>
        </w:rPr>
      </w:pPr>
      <w:r w:rsidRPr="00DA7396">
        <w:rPr>
          <w:rFonts w:ascii="Arial" w:hAnsi="Arial" w:cs="Arial"/>
          <w:b/>
          <w:sz w:val="22"/>
          <w:szCs w:val="22"/>
        </w:rPr>
        <w:t>Vilniaus universitetas</w:t>
      </w:r>
      <w:r w:rsidRPr="00DA7396">
        <w:rPr>
          <w:rFonts w:ascii="Arial" w:hAnsi="Arial" w:cs="Arial"/>
          <w:sz w:val="22"/>
          <w:szCs w:val="22"/>
        </w:rPr>
        <w:t xml:space="preserve">, įmonės kodas 211950810, PVM mokėtojo kodas LT119508113, registruotas LR juridinių asmenų registre adresu Universiteto 3, Vilnius, LT-01513, atstovaujama kanclerio Raimundo Balčiūnaičio, veikiančio pagal Vilniaus universiteto rektoriaus 2021-09-16 įgaliojimą Nr. RI-328, (toliau – Užsakovas), </w:t>
      </w:r>
    </w:p>
    <w:p w14:paraId="31B0369E" w14:textId="0BA14A3D" w:rsidR="00845B11" w:rsidRPr="00E6264F" w:rsidRDefault="00237333" w:rsidP="00845B11">
      <w:pPr>
        <w:jc w:val="both"/>
        <w:rPr>
          <w:rFonts w:ascii="Arial" w:hAnsi="Arial" w:cs="Arial"/>
          <w:sz w:val="22"/>
          <w:szCs w:val="22"/>
        </w:rPr>
      </w:pPr>
      <w:r w:rsidRPr="00DA7396">
        <w:rPr>
          <w:rFonts w:ascii="Arial" w:hAnsi="Arial" w:cs="Arial"/>
          <w:sz w:val="22"/>
          <w:szCs w:val="22"/>
        </w:rPr>
        <w:t>toliau Rangovas ir Užsakovas kiekvienas atskirai gali būti vadinami „Šalimi“, o abu kartu – „Šalimis“</w:t>
      </w:r>
      <w:r w:rsidR="00845B11" w:rsidRPr="00E6264F">
        <w:rPr>
          <w:rFonts w:ascii="Arial" w:hAnsi="Arial" w:cs="Arial"/>
          <w:sz w:val="22"/>
          <w:szCs w:val="22"/>
        </w:rPr>
        <w:t xml:space="preserve">, vadovaujantis viešojo pirkimo </w:t>
      </w:r>
      <w:r w:rsidR="00C74AC8" w:rsidRPr="00E6264F">
        <w:rPr>
          <w:rFonts w:ascii="Arial" w:hAnsi="Arial" w:cs="Arial"/>
          <w:sz w:val="22"/>
          <w:szCs w:val="22"/>
        </w:rPr>
        <w:t>„</w:t>
      </w:r>
      <w:r w:rsidR="00193347" w:rsidRPr="00E6264F">
        <w:rPr>
          <w:rFonts w:ascii="Arial" w:hAnsi="Arial" w:cs="Arial"/>
          <w:sz w:val="22"/>
          <w:szCs w:val="22"/>
        </w:rPr>
        <w:t>V</w:t>
      </w:r>
      <w:r w:rsidR="00C75036" w:rsidRPr="00E6264F">
        <w:rPr>
          <w:rFonts w:ascii="Arial" w:hAnsi="Arial" w:cs="Arial"/>
          <w:sz w:val="22"/>
          <w:szCs w:val="22"/>
        </w:rPr>
        <w:t>itrin</w:t>
      </w:r>
      <w:r w:rsidR="00193347" w:rsidRPr="00E6264F">
        <w:rPr>
          <w:rFonts w:ascii="Arial" w:hAnsi="Arial" w:cs="Arial"/>
          <w:sz w:val="22"/>
          <w:szCs w:val="22"/>
        </w:rPr>
        <w:t>os</w:t>
      </w:r>
      <w:r w:rsidR="00325838" w:rsidRPr="00E6264F">
        <w:rPr>
          <w:rFonts w:ascii="Arial" w:hAnsi="Arial" w:cs="Arial"/>
          <w:sz w:val="22"/>
          <w:szCs w:val="22"/>
        </w:rPr>
        <w:t xml:space="preserve"> </w:t>
      </w:r>
      <w:r w:rsidR="00B42507" w:rsidRPr="00E6264F">
        <w:rPr>
          <w:rFonts w:ascii="Arial" w:hAnsi="Arial" w:cs="Arial"/>
          <w:sz w:val="22"/>
          <w:szCs w:val="22"/>
        </w:rPr>
        <w:t>įrengimo pagal projektą</w:t>
      </w:r>
      <w:r w:rsidR="001C17F4" w:rsidRPr="00E6264F">
        <w:rPr>
          <w:rFonts w:ascii="Arial" w:hAnsi="Arial" w:cs="Arial"/>
          <w:sz w:val="22"/>
          <w:szCs w:val="22"/>
        </w:rPr>
        <w:t xml:space="preserve"> darbai</w:t>
      </w:r>
      <w:r w:rsidR="00B42507" w:rsidRPr="00E6264F">
        <w:rPr>
          <w:rFonts w:ascii="Arial" w:hAnsi="Arial" w:cs="Arial"/>
          <w:sz w:val="22"/>
          <w:szCs w:val="22"/>
        </w:rPr>
        <w:t xml:space="preserve">, pirkimo </w:t>
      </w:r>
      <w:r w:rsidR="00C74AC8" w:rsidRPr="00E6264F">
        <w:rPr>
          <w:rFonts w:ascii="Arial" w:hAnsi="Arial" w:cs="Arial"/>
          <w:sz w:val="22"/>
          <w:szCs w:val="22"/>
        </w:rPr>
        <w:t>N</w:t>
      </w:r>
      <w:r w:rsidR="00B42507" w:rsidRPr="00E6264F">
        <w:rPr>
          <w:rFonts w:ascii="Arial" w:hAnsi="Arial" w:cs="Arial"/>
          <w:sz w:val="22"/>
          <w:szCs w:val="22"/>
        </w:rPr>
        <w:t xml:space="preserve">r. </w:t>
      </w:r>
      <w:r w:rsidR="00BB56C8" w:rsidRPr="00E6264F">
        <w:rPr>
          <w:rFonts w:ascii="Arial" w:hAnsi="Arial" w:cs="Arial"/>
          <w:sz w:val="22"/>
          <w:szCs w:val="22"/>
        </w:rPr>
        <w:t>6861</w:t>
      </w:r>
      <w:r w:rsidR="00B42507" w:rsidRPr="00E6264F">
        <w:rPr>
          <w:rFonts w:ascii="Arial" w:hAnsi="Arial" w:cs="Arial"/>
          <w:sz w:val="22"/>
          <w:szCs w:val="22"/>
        </w:rPr>
        <w:t>/2024/TF</w:t>
      </w:r>
      <w:r w:rsidR="00C74AC8" w:rsidRPr="00E6264F">
        <w:rPr>
          <w:rFonts w:ascii="Arial" w:hAnsi="Arial" w:cs="Arial"/>
          <w:sz w:val="22"/>
          <w:szCs w:val="22"/>
        </w:rPr>
        <w:t>“</w:t>
      </w:r>
      <w:r w:rsidR="00B42507" w:rsidRPr="00E6264F">
        <w:rPr>
          <w:rFonts w:ascii="Arial" w:hAnsi="Arial" w:cs="Arial"/>
          <w:sz w:val="22"/>
          <w:szCs w:val="22"/>
        </w:rPr>
        <w:t xml:space="preserve"> </w:t>
      </w:r>
      <w:r w:rsidR="009C0331" w:rsidRPr="00E6264F">
        <w:rPr>
          <w:rFonts w:ascii="Arial" w:hAnsi="Arial" w:cs="Arial"/>
          <w:sz w:val="22"/>
          <w:szCs w:val="22"/>
        </w:rPr>
        <w:t xml:space="preserve">(toliau – Pirkimas) </w:t>
      </w:r>
      <w:r w:rsidR="00845B11" w:rsidRPr="00E6264F">
        <w:rPr>
          <w:rFonts w:ascii="Arial" w:hAnsi="Arial" w:cs="Arial"/>
          <w:sz w:val="22"/>
          <w:szCs w:val="22"/>
        </w:rPr>
        <w:t>rezultatais, sudarė šią sutartį</w:t>
      </w:r>
      <w:r w:rsidR="006E71DA" w:rsidRPr="00E6264F">
        <w:rPr>
          <w:rFonts w:ascii="Arial" w:hAnsi="Arial" w:cs="Arial"/>
          <w:sz w:val="22"/>
          <w:szCs w:val="22"/>
        </w:rPr>
        <w:t xml:space="preserve"> (toliau – Sutartis)</w:t>
      </w:r>
      <w:r w:rsidR="00845B11" w:rsidRPr="00E6264F">
        <w:rPr>
          <w:rFonts w:ascii="Arial" w:hAnsi="Arial" w:cs="Arial"/>
          <w:sz w:val="22"/>
          <w:szCs w:val="22"/>
        </w:rPr>
        <w:t>:</w:t>
      </w:r>
    </w:p>
    <w:p w14:paraId="17DD7342" w14:textId="77777777" w:rsidR="009C0331" w:rsidRPr="00C5717C" w:rsidRDefault="009C0331" w:rsidP="00845B11">
      <w:pPr>
        <w:jc w:val="both"/>
        <w:rPr>
          <w:rFonts w:ascii="Arial" w:hAnsi="Arial" w:cs="Arial"/>
          <w:sz w:val="22"/>
          <w:szCs w:val="22"/>
        </w:rPr>
      </w:pPr>
    </w:p>
    <w:p w14:paraId="502C222A" w14:textId="77777777" w:rsidR="00845B11" w:rsidRPr="00C5717C" w:rsidRDefault="00845B11" w:rsidP="00845B11">
      <w:pPr>
        <w:numPr>
          <w:ilvl w:val="0"/>
          <w:numId w:val="25"/>
        </w:numPr>
        <w:tabs>
          <w:tab w:val="left" w:pos="851"/>
        </w:tabs>
        <w:ind w:left="0" w:firstLine="709"/>
        <w:jc w:val="both"/>
        <w:rPr>
          <w:rFonts w:ascii="Arial" w:hAnsi="Arial" w:cs="Arial"/>
          <w:b/>
          <w:sz w:val="22"/>
          <w:szCs w:val="22"/>
        </w:rPr>
      </w:pPr>
      <w:r w:rsidRPr="00C5717C">
        <w:rPr>
          <w:rFonts w:ascii="Arial" w:hAnsi="Arial" w:cs="Arial"/>
          <w:b/>
          <w:sz w:val="22"/>
          <w:szCs w:val="22"/>
        </w:rPr>
        <w:t>Sutarties kaina ir dalykas</w:t>
      </w:r>
    </w:p>
    <w:p w14:paraId="7E05CA90" w14:textId="4A54130C" w:rsidR="007A006D" w:rsidRPr="00C5717C" w:rsidRDefault="00845B11" w:rsidP="00845B11">
      <w:pPr>
        <w:numPr>
          <w:ilvl w:val="1"/>
          <w:numId w:val="25"/>
        </w:numPr>
        <w:tabs>
          <w:tab w:val="left" w:pos="851"/>
        </w:tabs>
        <w:ind w:left="0" w:firstLine="360"/>
        <w:jc w:val="both"/>
        <w:rPr>
          <w:rFonts w:ascii="Arial" w:hAnsi="Arial" w:cs="Arial"/>
          <w:sz w:val="22"/>
          <w:szCs w:val="22"/>
        </w:rPr>
      </w:pPr>
      <w:r w:rsidRPr="00C5717C">
        <w:rPr>
          <w:rFonts w:ascii="Arial" w:hAnsi="Arial" w:cs="Arial"/>
          <w:sz w:val="22"/>
          <w:szCs w:val="22"/>
        </w:rPr>
        <w:t xml:space="preserve">Šia </w:t>
      </w:r>
      <w:r w:rsidR="00FA4DF5" w:rsidRPr="00C5717C">
        <w:rPr>
          <w:rFonts w:ascii="Arial" w:hAnsi="Arial" w:cs="Arial"/>
          <w:sz w:val="22"/>
          <w:szCs w:val="22"/>
        </w:rPr>
        <w:t>S</w:t>
      </w:r>
      <w:r w:rsidRPr="00C5717C">
        <w:rPr>
          <w:rFonts w:ascii="Arial" w:hAnsi="Arial" w:cs="Arial"/>
          <w:sz w:val="22"/>
          <w:szCs w:val="22"/>
        </w:rPr>
        <w:t xml:space="preserve">utartimi Rangovas įsipareigoja per </w:t>
      </w:r>
      <w:r w:rsidR="000C7FDA" w:rsidRPr="00C5717C">
        <w:rPr>
          <w:rFonts w:ascii="Arial" w:hAnsi="Arial" w:cs="Arial"/>
          <w:sz w:val="22"/>
          <w:szCs w:val="22"/>
        </w:rPr>
        <w:t>S</w:t>
      </w:r>
      <w:r w:rsidRPr="00C5717C">
        <w:rPr>
          <w:rFonts w:ascii="Arial" w:hAnsi="Arial" w:cs="Arial"/>
          <w:sz w:val="22"/>
          <w:szCs w:val="22"/>
        </w:rPr>
        <w:t>utartyje nustatytą terminą pagaminti</w:t>
      </w:r>
      <w:r w:rsidR="00CD6EE0" w:rsidRPr="00C5717C">
        <w:rPr>
          <w:rFonts w:ascii="Arial" w:hAnsi="Arial" w:cs="Arial"/>
          <w:sz w:val="22"/>
          <w:szCs w:val="22"/>
        </w:rPr>
        <w:t>, pristatyti</w:t>
      </w:r>
      <w:r w:rsidRPr="00C5717C">
        <w:rPr>
          <w:rFonts w:ascii="Arial" w:hAnsi="Arial" w:cs="Arial"/>
          <w:sz w:val="22"/>
          <w:szCs w:val="22"/>
        </w:rPr>
        <w:t xml:space="preserve"> ir atlikti </w:t>
      </w:r>
      <w:r w:rsidR="0028469B" w:rsidRPr="00C5717C">
        <w:rPr>
          <w:rFonts w:ascii="Arial" w:hAnsi="Arial" w:cs="Arial"/>
          <w:sz w:val="22"/>
          <w:szCs w:val="22"/>
        </w:rPr>
        <w:t xml:space="preserve">vitrinos </w:t>
      </w:r>
      <w:r w:rsidR="00A702A9" w:rsidRPr="00C5717C">
        <w:rPr>
          <w:rFonts w:ascii="Arial" w:hAnsi="Arial" w:cs="Arial"/>
          <w:sz w:val="22"/>
          <w:szCs w:val="22"/>
        </w:rPr>
        <w:t xml:space="preserve">su </w:t>
      </w:r>
      <w:r w:rsidR="001D6308" w:rsidRPr="00C5717C">
        <w:rPr>
          <w:rFonts w:ascii="Arial" w:hAnsi="Arial" w:cs="Arial"/>
          <w:sz w:val="22"/>
          <w:szCs w:val="22"/>
        </w:rPr>
        <w:t>du</w:t>
      </w:r>
      <w:r w:rsidR="00A76D7C" w:rsidRPr="00C5717C">
        <w:rPr>
          <w:rFonts w:ascii="Arial" w:hAnsi="Arial" w:cs="Arial"/>
          <w:sz w:val="22"/>
          <w:szCs w:val="22"/>
        </w:rPr>
        <w:t>r</w:t>
      </w:r>
      <w:r w:rsidR="00A702A9" w:rsidRPr="00C5717C">
        <w:rPr>
          <w:rFonts w:ascii="Arial" w:hAnsi="Arial" w:cs="Arial"/>
          <w:sz w:val="22"/>
          <w:szCs w:val="22"/>
        </w:rPr>
        <w:t>imis įrengimo</w:t>
      </w:r>
      <w:r w:rsidRPr="00C5717C">
        <w:rPr>
          <w:rFonts w:ascii="Arial" w:hAnsi="Arial" w:cs="Arial"/>
          <w:bCs/>
          <w:color w:val="000000"/>
          <w:sz w:val="22"/>
          <w:szCs w:val="22"/>
        </w:rPr>
        <w:t>, pagal pateiktą projektą, darbus</w:t>
      </w:r>
      <w:r w:rsidRPr="00C5717C">
        <w:rPr>
          <w:rFonts w:ascii="Arial" w:hAnsi="Arial" w:cs="Arial"/>
          <w:sz w:val="22"/>
          <w:szCs w:val="22"/>
        </w:rPr>
        <w:t xml:space="preserve"> (toliau – Darbai), o Užsakovas įsipareigoja sudaryti Rangovui būtinas sąlygas Darbams atlikti, priimti Darbų rezultatą ir sumokėti </w:t>
      </w:r>
      <w:r w:rsidR="00FA4DF5" w:rsidRPr="00C5717C">
        <w:rPr>
          <w:rFonts w:ascii="Arial" w:hAnsi="Arial" w:cs="Arial"/>
          <w:sz w:val="22"/>
          <w:szCs w:val="22"/>
        </w:rPr>
        <w:t>S</w:t>
      </w:r>
      <w:r w:rsidRPr="00C5717C">
        <w:rPr>
          <w:rFonts w:ascii="Arial" w:hAnsi="Arial" w:cs="Arial"/>
          <w:sz w:val="22"/>
          <w:szCs w:val="22"/>
        </w:rPr>
        <w:t>utartyje nustatytą kainą.</w:t>
      </w:r>
    </w:p>
    <w:p w14:paraId="11FA4720" w14:textId="7237977F" w:rsidR="00F0540F" w:rsidRPr="00C5717C" w:rsidRDefault="00DA1516" w:rsidP="009F40A1">
      <w:pPr>
        <w:numPr>
          <w:ilvl w:val="1"/>
          <w:numId w:val="25"/>
        </w:numPr>
        <w:tabs>
          <w:tab w:val="left" w:pos="851"/>
        </w:tabs>
        <w:ind w:left="0" w:firstLine="360"/>
        <w:jc w:val="both"/>
        <w:rPr>
          <w:rFonts w:ascii="Arial" w:hAnsi="Arial" w:cs="Arial"/>
          <w:sz w:val="22"/>
          <w:szCs w:val="22"/>
        </w:rPr>
      </w:pPr>
      <w:r w:rsidRPr="00C5717C">
        <w:rPr>
          <w:rFonts w:ascii="Arial" w:hAnsi="Arial" w:cs="Arial"/>
          <w:color w:val="000000"/>
          <w:sz w:val="22"/>
          <w:szCs w:val="22"/>
        </w:rPr>
        <w:t>Pradinė</w:t>
      </w:r>
      <w:r w:rsidR="0094055A">
        <w:rPr>
          <w:rFonts w:ascii="Arial" w:hAnsi="Arial" w:cs="Arial"/>
          <w:color w:val="000000"/>
          <w:sz w:val="22"/>
          <w:szCs w:val="22"/>
        </w:rPr>
        <w:t>s</w:t>
      </w:r>
      <w:r w:rsidRPr="00C5717C">
        <w:rPr>
          <w:rFonts w:ascii="Arial" w:hAnsi="Arial" w:cs="Arial"/>
          <w:color w:val="000000"/>
          <w:sz w:val="22"/>
          <w:szCs w:val="22"/>
        </w:rPr>
        <w:t xml:space="preserve"> Sutarties vertė yra </w:t>
      </w:r>
      <w:r w:rsidR="00390242" w:rsidRPr="00C5717C">
        <w:rPr>
          <w:rFonts w:ascii="Arial" w:hAnsi="Arial" w:cs="Arial"/>
          <w:sz w:val="22"/>
          <w:szCs w:val="22"/>
        </w:rPr>
        <w:t xml:space="preserve"> [</w:t>
      </w:r>
      <w:r w:rsidRPr="00C5717C">
        <w:rPr>
          <w:rFonts w:ascii="Arial" w:hAnsi="Arial" w:cs="Arial"/>
          <w:sz w:val="22"/>
          <w:szCs w:val="22"/>
        </w:rPr>
        <w:t>nurodyti sumą skaičiais</w:t>
      </w:r>
      <w:r w:rsidR="00390242" w:rsidRPr="00C5717C">
        <w:rPr>
          <w:rFonts w:ascii="Arial" w:hAnsi="Arial" w:cs="Arial"/>
          <w:sz w:val="22"/>
          <w:szCs w:val="22"/>
        </w:rPr>
        <w:t>]</w:t>
      </w:r>
      <w:r w:rsidRPr="00C5717C">
        <w:rPr>
          <w:rFonts w:ascii="Arial" w:hAnsi="Arial" w:cs="Arial"/>
          <w:sz w:val="22"/>
          <w:szCs w:val="22"/>
        </w:rPr>
        <w:t xml:space="preserve"> </w:t>
      </w:r>
      <w:r w:rsidR="00390242" w:rsidRPr="00C5717C">
        <w:rPr>
          <w:rFonts w:ascii="Arial" w:hAnsi="Arial" w:cs="Arial"/>
          <w:sz w:val="22"/>
          <w:szCs w:val="22"/>
        </w:rPr>
        <w:t>[</w:t>
      </w:r>
      <w:r w:rsidRPr="00C5717C">
        <w:rPr>
          <w:rFonts w:ascii="Arial" w:hAnsi="Arial" w:cs="Arial"/>
          <w:sz w:val="22"/>
          <w:szCs w:val="22"/>
        </w:rPr>
        <w:t>nurodyti sumą žodžiais</w:t>
      </w:r>
      <w:r w:rsidR="00390242" w:rsidRPr="00C5717C">
        <w:rPr>
          <w:rFonts w:ascii="Arial" w:hAnsi="Arial" w:cs="Arial"/>
          <w:sz w:val="22"/>
          <w:szCs w:val="22"/>
        </w:rPr>
        <w:t>]</w:t>
      </w:r>
      <w:r w:rsidRPr="00C5717C">
        <w:rPr>
          <w:rFonts w:ascii="Arial" w:hAnsi="Arial" w:cs="Arial"/>
          <w:sz w:val="22"/>
          <w:szCs w:val="22"/>
        </w:rPr>
        <w:t xml:space="preserve"> </w:t>
      </w:r>
      <w:r w:rsidR="00E530B6" w:rsidRPr="00C5717C">
        <w:rPr>
          <w:rFonts w:ascii="Arial" w:hAnsi="Arial" w:cs="Arial"/>
          <w:sz w:val="22"/>
          <w:szCs w:val="22"/>
        </w:rPr>
        <w:t xml:space="preserve">Eur </w:t>
      </w:r>
      <w:r w:rsidRPr="00C5717C">
        <w:rPr>
          <w:rFonts w:ascii="Arial" w:hAnsi="Arial" w:cs="Arial"/>
          <w:sz w:val="22"/>
          <w:szCs w:val="22"/>
        </w:rPr>
        <w:t xml:space="preserve">be pridėtinės vertės mokesčio (toliau – PVM). PVM sudaro </w:t>
      </w:r>
      <w:r w:rsidR="00390242" w:rsidRPr="00C5717C">
        <w:rPr>
          <w:rFonts w:ascii="Arial" w:hAnsi="Arial" w:cs="Arial"/>
          <w:sz w:val="22"/>
          <w:szCs w:val="22"/>
        </w:rPr>
        <w:t xml:space="preserve"> [</w:t>
      </w:r>
      <w:r w:rsidRPr="00C5717C">
        <w:rPr>
          <w:rFonts w:ascii="Arial" w:hAnsi="Arial" w:cs="Arial"/>
          <w:sz w:val="22"/>
          <w:szCs w:val="22"/>
        </w:rPr>
        <w:t>nurodyti sumą skaičiais</w:t>
      </w:r>
      <w:r w:rsidR="00390242" w:rsidRPr="00C5717C">
        <w:rPr>
          <w:rFonts w:ascii="Arial" w:hAnsi="Arial" w:cs="Arial"/>
          <w:sz w:val="22"/>
          <w:szCs w:val="22"/>
        </w:rPr>
        <w:t>]</w:t>
      </w:r>
      <w:r w:rsidRPr="00C5717C">
        <w:rPr>
          <w:rFonts w:ascii="Arial" w:hAnsi="Arial" w:cs="Arial"/>
          <w:sz w:val="22"/>
          <w:szCs w:val="22"/>
        </w:rPr>
        <w:t xml:space="preserve"> </w:t>
      </w:r>
      <w:r w:rsidR="00390242" w:rsidRPr="00C5717C">
        <w:rPr>
          <w:rFonts w:ascii="Arial" w:hAnsi="Arial" w:cs="Arial"/>
          <w:sz w:val="22"/>
          <w:szCs w:val="22"/>
        </w:rPr>
        <w:t>[</w:t>
      </w:r>
      <w:r w:rsidRPr="00C5717C">
        <w:rPr>
          <w:rFonts w:ascii="Arial" w:hAnsi="Arial" w:cs="Arial"/>
          <w:sz w:val="22"/>
          <w:szCs w:val="22"/>
        </w:rPr>
        <w:t>nurodyti sumą žodžiais</w:t>
      </w:r>
      <w:r w:rsidR="00390242" w:rsidRPr="00C5717C">
        <w:rPr>
          <w:rFonts w:ascii="Arial" w:hAnsi="Arial" w:cs="Arial"/>
          <w:sz w:val="22"/>
          <w:szCs w:val="22"/>
        </w:rPr>
        <w:t>]</w:t>
      </w:r>
      <w:r w:rsidR="00A12B9E" w:rsidRPr="00C5717C">
        <w:rPr>
          <w:rFonts w:ascii="Arial" w:hAnsi="Arial" w:cs="Arial"/>
          <w:sz w:val="22"/>
          <w:szCs w:val="22"/>
        </w:rPr>
        <w:t xml:space="preserve"> Eur</w:t>
      </w:r>
      <w:r w:rsidRPr="00C5717C">
        <w:rPr>
          <w:rFonts w:ascii="Arial" w:hAnsi="Arial" w:cs="Arial"/>
          <w:sz w:val="22"/>
          <w:szCs w:val="22"/>
        </w:rPr>
        <w:t xml:space="preserve">. Sutarties kaina yra </w:t>
      </w:r>
      <w:r w:rsidR="00390242" w:rsidRPr="00C5717C">
        <w:rPr>
          <w:rFonts w:ascii="Arial" w:hAnsi="Arial" w:cs="Arial"/>
          <w:sz w:val="22"/>
          <w:szCs w:val="22"/>
        </w:rPr>
        <w:t xml:space="preserve"> [</w:t>
      </w:r>
      <w:r w:rsidRPr="00C5717C">
        <w:rPr>
          <w:rFonts w:ascii="Arial" w:hAnsi="Arial" w:cs="Arial"/>
          <w:sz w:val="22"/>
          <w:szCs w:val="22"/>
        </w:rPr>
        <w:t>nurodyti sumą skaičiais</w:t>
      </w:r>
      <w:r w:rsidR="003C7E7C" w:rsidRPr="00C5717C">
        <w:rPr>
          <w:rFonts w:ascii="Arial" w:hAnsi="Arial" w:cs="Arial"/>
          <w:sz w:val="22"/>
          <w:szCs w:val="22"/>
        </w:rPr>
        <w:t>]</w:t>
      </w:r>
      <w:r w:rsidRPr="00C5717C">
        <w:rPr>
          <w:rFonts w:ascii="Arial" w:hAnsi="Arial" w:cs="Arial"/>
          <w:sz w:val="22"/>
          <w:szCs w:val="22"/>
        </w:rPr>
        <w:t xml:space="preserve"> </w:t>
      </w:r>
      <w:r w:rsidR="00390242" w:rsidRPr="00C5717C">
        <w:rPr>
          <w:rFonts w:ascii="Arial" w:hAnsi="Arial" w:cs="Arial"/>
          <w:sz w:val="22"/>
          <w:szCs w:val="22"/>
        </w:rPr>
        <w:t>[</w:t>
      </w:r>
      <w:r w:rsidRPr="00C5717C">
        <w:rPr>
          <w:rFonts w:ascii="Arial" w:hAnsi="Arial" w:cs="Arial"/>
          <w:sz w:val="22"/>
          <w:szCs w:val="22"/>
        </w:rPr>
        <w:t>nurodyti sumą žodžiais</w:t>
      </w:r>
      <w:r w:rsidR="00390242" w:rsidRPr="00C5717C">
        <w:rPr>
          <w:rFonts w:ascii="Arial" w:hAnsi="Arial" w:cs="Arial"/>
          <w:sz w:val="22"/>
          <w:szCs w:val="22"/>
        </w:rPr>
        <w:t>]</w:t>
      </w:r>
      <w:r w:rsidRPr="00C5717C">
        <w:rPr>
          <w:rFonts w:ascii="Arial" w:hAnsi="Arial" w:cs="Arial"/>
          <w:sz w:val="22"/>
          <w:szCs w:val="22"/>
        </w:rPr>
        <w:t xml:space="preserve"> </w:t>
      </w:r>
      <w:r w:rsidRPr="00C5717C">
        <w:rPr>
          <w:rFonts w:ascii="Arial" w:hAnsi="Arial" w:cs="Arial"/>
          <w:color w:val="000000"/>
          <w:sz w:val="22"/>
          <w:szCs w:val="22"/>
        </w:rPr>
        <w:t xml:space="preserve">Eur su PVM. Šioje Sutartyje Pradinės Sutarties vertė yra lygi </w:t>
      </w:r>
      <w:r w:rsidR="00961A12" w:rsidRPr="00C5717C">
        <w:rPr>
          <w:rFonts w:ascii="Arial" w:hAnsi="Arial" w:cs="Arial"/>
          <w:color w:val="000000"/>
          <w:sz w:val="22"/>
          <w:szCs w:val="22"/>
        </w:rPr>
        <w:t>Rangovo</w:t>
      </w:r>
      <w:r w:rsidRPr="00C5717C">
        <w:rPr>
          <w:rFonts w:ascii="Arial" w:hAnsi="Arial" w:cs="Arial"/>
          <w:color w:val="000000"/>
          <w:sz w:val="22"/>
          <w:szCs w:val="22"/>
        </w:rPr>
        <w:t xml:space="preserve"> pasiūlymo kainai be PVM, nurodytai už visą pirkimo dokumentuose ir Sutartyje nurodytą </w:t>
      </w:r>
      <w:r w:rsidR="00961A12" w:rsidRPr="00C5717C">
        <w:rPr>
          <w:rFonts w:ascii="Arial" w:hAnsi="Arial" w:cs="Arial"/>
          <w:color w:val="000000"/>
          <w:sz w:val="22"/>
          <w:szCs w:val="22"/>
        </w:rPr>
        <w:t>Darbų</w:t>
      </w:r>
      <w:r w:rsidRPr="00C5717C">
        <w:rPr>
          <w:rFonts w:ascii="Arial" w:hAnsi="Arial" w:cs="Arial"/>
          <w:color w:val="000000"/>
          <w:sz w:val="22"/>
          <w:szCs w:val="22"/>
        </w:rPr>
        <w:t xml:space="preserve"> apimtį.</w:t>
      </w:r>
      <w:r w:rsidR="00390242" w:rsidRPr="00C5717C">
        <w:rPr>
          <w:rFonts w:ascii="Arial" w:hAnsi="Arial" w:cs="Arial"/>
          <w:color w:val="000000"/>
          <w:sz w:val="22"/>
          <w:szCs w:val="22"/>
        </w:rPr>
        <w:t xml:space="preserve"> </w:t>
      </w:r>
      <w:r w:rsidR="00FF4DA6" w:rsidRPr="00C5717C">
        <w:rPr>
          <w:rFonts w:ascii="Arial" w:hAnsi="Arial" w:cs="Arial"/>
          <w:sz w:val="22"/>
          <w:szCs w:val="22"/>
        </w:rPr>
        <w:t>Sutarties kaina apima visas tiesiogines ir netiesiogines išlaidas ir kitus įsipareigojimus, nurodytus  Sutarties 1 priede „Techninė specifikacija“, reikalingus tinkamam šios Sutarties įvykdymui.</w:t>
      </w:r>
    </w:p>
    <w:p w14:paraId="6A2FC57A" w14:textId="6D0FE3DC" w:rsidR="00845B11" w:rsidRPr="00C5717C" w:rsidRDefault="00845B11" w:rsidP="00845B11">
      <w:pPr>
        <w:numPr>
          <w:ilvl w:val="1"/>
          <w:numId w:val="25"/>
        </w:numPr>
        <w:tabs>
          <w:tab w:val="left" w:pos="851"/>
        </w:tabs>
        <w:ind w:left="0" w:firstLine="360"/>
        <w:jc w:val="both"/>
        <w:rPr>
          <w:rFonts w:ascii="Arial" w:hAnsi="Arial" w:cs="Arial"/>
          <w:sz w:val="22"/>
          <w:szCs w:val="22"/>
        </w:rPr>
      </w:pPr>
      <w:r w:rsidRPr="00C5717C">
        <w:rPr>
          <w:rFonts w:ascii="Arial" w:hAnsi="Arial" w:cs="Arial"/>
          <w:sz w:val="22"/>
          <w:szCs w:val="22"/>
        </w:rPr>
        <w:t>Šiai Sutarčiai taikoma fiksuotos kainos</w:t>
      </w:r>
      <w:r w:rsidR="00353FFD" w:rsidRPr="00C5717C">
        <w:rPr>
          <w:rFonts w:ascii="Arial" w:hAnsi="Arial" w:cs="Arial"/>
          <w:sz w:val="22"/>
          <w:szCs w:val="22"/>
        </w:rPr>
        <w:t xml:space="preserve"> </w:t>
      </w:r>
      <w:r w:rsidRPr="00C5717C">
        <w:rPr>
          <w:rFonts w:ascii="Arial" w:hAnsi="Arial" w:cs="Arial"/>
          <w:sz w:val="22"/>
          <w:szCs w:val="22"/>
        </w:rPr>
        <w:t xml:space="preserve">kainodara. </w:t>
      </w:r>
    </w:p>
    <w:p w14:paraId="45B7C25F" w14:textId="03CAD139" w:rsidR="00845B11" w:rsidRPr="00C5717C" w:rsidRDefault="00845B11" w:rsidP="00845B11">
      <w:pPr>
        <w:numPr>
          <w:ilvl w:val="1"/>
          <w:numId w:val="25"/>
        </w:numPr>
        <w:tabs>
          <w:tab w:val="left" w:pos="851"/>
        </w:tabs>
        <w:ind w:left="0" w:firstLine="360"/>
        <w:jc w:val="both"/>
        <w:rPr>
          <w:rFonts w:ascii="Arial" w:hAnsi="Arial" w:cs="Arial"/>
          <w:sz w:val="22"/>
          <w:szCs w:val="22"/>
        </w:rPr>
      </w:pPr>
      <w:r w:rsidRPr="00C5717C">
        <w:rPr>
          <w:rFonts w:ascii="Arial" w:hAnsi="Arial" w:cs="Arial"/>
          <w:sz w:val="22"/>
          <w:szCs w:val="22"/>
        </w:rPr>
        <w:t xml:space="preserve">Už laiku ir tinkamai atliktus </w:t>
      </w:r>
      <w:r w:rsidR="00D61602" w:rsidRPr="00C5717C">
        <w:rPr>
          <w:rFonts w:ascii="Arial" w:hAnsi="Arial" w:cs="Arial"/>
          <w:sz w:val="22"/>
          <w:szCs w:val="22"/>
        </w:rPr>
        <w:t xml:space="preserve">ir priimtus </w:t>
      </w:r>
      <w:r w:rsidRPr="00C5717C">
        <w:rPr>
          <w:rFonts w:ascii="Arial" w:hAnsi="Arial" w:cs="Arial"/>
          <w:sz w:val="22"/>
          <w:szCs w:val="22"/>
        </w:rPr>
        <w:t>Darbus apmokama Sutart</w:t>
      </w:r>
      <w:r w:rsidR="00A922E1" w:rsidRPr="00C5717C">
        <w:rPr>
          <w:rFonts w:ascii="Arial" w:hAnsi="Arial" w:cs="Arial"/>
          <w:sz w:val="22"/>
          <w:szCs w:val="22"/>
        </w:rPr>
        <w:t>yje</w:t>
      </w:r>
      <w:r w:rsidR="00FD3C7C" w:rsidRPr="00C5717C">
        <w:rPr>
          <w:rFonts w:ascii="Arial" w:hAnsi="Arial" w:cs="Arial"/>
          <w:sz w:val="22"/>
          <w:szCs w:val="22"/>
        </w:rPr>
        <w:t xml:space="preserve"> </w:t>
      </w:r>
      <w:r w:rsidRPr="00C5717C">
        <w:rPr>
          <w:rFonts w:ascii="Arial" w:hAnsi="Arial" w:cs="Arial"/>
          <w:sz w:val="22"/>
          <w:szCs w:val="22"/>
        </w:rPr>
        <w:t>nurodyta tvarka.</w:t>
      </w:r>
    </w:p>
    <w:p w14:paraId="35A88350" w14:textId="77777777" w:rsidR="00845B11" w:rsidRPr="00C5717C" w:rsidRDefault="00845B11" w:rsidP="00845B11">
      <w:pPr>
        <w:numPr>
          <w:ilvl w:val="1"/>
          <w:numId w:val="25"/>
        </w:numPr>
        <w:tabs>
          <w:tab w:val="left" w:pos="851"/>
        </w:tabs>
        <w:ind w:left="0" w:firstLine="360"/>
        <w:jc w:val="both"/>
        <w:rPr>
          <w:rFonts w:ascii="Arial" w:hAnsi="Arial" w:cs="Arial"/>
          <w:sz w:val="22"/>
          <w:szCs w:val="22"/>
        </w:rPr>
      </w:pPr>
      <w:r w:rsidRPr="00C5717C">
        <w:rPr>
          <w:rFonts w:ascii="Arial" w:hAnsi="Arial" w:cs="Arial"/>
          <w:sz w:val="22"/>
          <w:szCs w:val="22"/>
        </w:rPr>
        <w:t>Darbų kaina perskaičiuojama tik Sutartyje numatytais atvejais:</w:t>
      </w:r>
    </w:p>
    <w:p w14:paraId="1CC274DF" w14:textId="1BDEACE8" w:rsidR="00845B11" w:rsidRPr="00C5717C" w:rsidRDefault="007817B6" w:rsidP="00845B11">
      <w:pPr>
        <w:pStyle w:val="ListParagraph"/>
        <w:numPr>
          <w:ilvl w:val="2"/>
          <w:numId w:val="25"/>
        </w:numPr>
        <w:jc w:val="both"/>
        <w:rPr>
          <w:rFonts w:ascii="Arial" w:hAnsi="Arial" w:cs="Arial"/>
          <w:iCs/>
          <w:sz w:val="22"/>
          <w:szCs w:val="22"/>
        </w:rPr>
      </w:pPr>
      <w:r w:rsidRPr="00C5717C">
        <w:rPr>
          <w:rFonts w:ascii="Arial" w:hAnsi="Arial" w:cs="Arial"/>
          <w:sz w:val="22"/>
          <w:szCs w:val="22"/>
        </w:rPr>
        <w:t>Jeigu Sutarties vykdymo metu pasikeičia PVM mokėjimą reglamentuojantys teisės aktai, darantys tiesioginę įtaką Darbų kainai, Sutarties (Darbų) kaina perskaičiuojam</w:t>
      </w:r>
      <w:r w:rsidR="00600A3F" w:rsidRPr="00C5717C">
        <w:rPr>
          <w:rFonts w:ascii="Arial" w:hAnsi="Arial" w:cs="Arial"/>
          <w:sz w:val="22"/>
          <w:szCs w:val="22"/>
        </w:rPr>
        <w:t>a</w:t>
      </w:r>
      <w:r w:rsidRPr="00C5717C">
        <w:rPr>
          <w:rFonts w:ascii="Arial" w:hAnsi="Arial" w:cs="Arial"/>
          <w:sz w:val="22"/>
          <w:szCs w:val="22"/>
        </w:rPr>
        <w:t xml:space="preserve"> </w:t>
      </w:r>
      <w:r w:rsidR="00600A3F" w:rsidRPr="00C5717C">
        <w:rPr>
          <w:rFonts w:ascii="Arial" w:hAnsi="Arial" w:cs="Arial"/>
          <w:sz w:val="22"/>
          <w:szCs w:val="22"/>
        </w:rPr>
        <w:t>(</w:t>
      </w:r>
      <w:r w:rsidR="00600A3F" w:rsidRPr="00C5717C">
        <w:rPr>
          <w:rFonts w:ascii="Arial" w:hAnsi="Arial" w:cs="Arial"/>
          <w:iCs/>
          <w:sz w:val="22"/>
          <w:szCs w:val="22"/>
        </w:rPr>
        <w:t>didinama arba mažinama),</w:t>
      </w:r>
      <w:r w:rsidR="00600A3F" w:rsidRPr="00C5717C">
        <w:rPr>
          <w:rFonts w:ascii="Arial" w:hAnsi="Arial" w:cs="Arial"/>
          <w:sz w:val="22"/>
          <w:szCs w:val="22"/>
        </w:rPr>
        <w:t xml:space="preserve"> </w:t>
      </w:r>
      <w:r w:rsidRPr="00C5717C">
        <w:rPr>
          <w:rFonts w:ascii="Arial" w:hAnsi="Arial" w:cs="Arial"/>
          <w:sz w:val="22"/>
          <w:szCs w:val="22"/>
        </w:rPr>
        <w:t xml:space="preserve">nekeičiant </w:t>
      </w:r>
      <w:r w:rsidR="00126CBE" w:rsidRPr="00C5717C">
        <w:rPr>
          <w:rFonts w:ascii="Arial" w:hAnsi="Arial" w:cs="Arial"/>
          <w:sz w:val="22"/>
          <w:szCs w:val="22"/>
        </w:rPr>
        <w:t>Darbų</w:t>
      </w:r>
      <w:r w:rsidRPr="00C5717C">
        <w:rPr>
          <w:rFonts w:ascii="Arial" w:hAnsi="Arial" w:cs="Arial"/>
          <w:sz w:val="22"/>
          <w:szCs w:val="22"/>
        </w:rPr>
        <w:t xml:space="preserve"> kainos be PVM.</w:t>
      </w:r>
      <w:r w:rsidR="003E354E">
        <w:rPr>
          <w:rFonts w:ascii="Arial" w:hAnsi="Arial" w:cs="Arial"/>
          <w:iCs/>
          <w:sz w:val="22"/>
          <w:szCs w:val="22"/>
        </w:rPr>
        <w:t xml:space="preserve"> </w:t>
      </w:r>
      <w:r w:rsidR="00845B11" w:rsidRPr="00C5717C">
        <w:rPr>
          <w:rFonts w:ascii="Arial" w:hAnsi="Arial" w:cs="Arial"/>
          <w:iCs/>
          <w:sz w:val="22"/>
          <w:szCs w:val="22"/>
        </w:rPr>
        <w:t>Kainos perskaičiavimo formulė pasikeitus PVM tarifui:</w:t>
      </w:r>
    </w:p>
    <w:p w14:paraId="6B0A5C8F" w14:textId="77777777" w:rsidR="00845B11" w:rsidRPr="00C5717C" w:rsidRDefault="00845B11" w:rsidP="00845B11">
      <w:pPr>
        <w:pStyle w:val="ListParagraph"/>
        <w:jc w:val="both"/>
        <w:rPr>
          <w:rFonts w:ascii="Arial" w:hAnsi="Arial" w:cs="Arial"/>
          <w:iCs/>
          <w:sz w:val="22"/>
          <w:szCs w:val="22"/>
        </w:rPr>
      </w:pPr>
    </w:p>
    <w:p w14:paraId="078DDA15" w14:textId="77777777" w:rsidR="00845B11" w:rsidRPr="00C5717C" w:rsidRDefault="00304555" w:rsidP="00845B11">
      <w:pPr>
        <w:ind w:left="1276"/>
        <w:jc w:val="both"/>
        <w:rPr>
          <w:rFonts w:ascii="Arial" w:hAnsi="Arial" w:cs="Arial"/>
          <w:sz w:val="22"/>
          <w:szCs w:val="22"/>
        </w:rPr>
      </w:pPr>
      <m:oMathPara>
        <m:oMathParaPr>
          <m:jc m:val="left"/>
        </m:oMathParaPr>
        <m:oMath>
          <m:sSub>
            <m:sSubPr>
              <m:ctrlPr>
                <w:rPr>
                  <w:rFonts w:ascii="Cambria Math" w:hAnsi="Cambria Math" w:cs="Arial"/>
                  <w:i/>
                  <w:noProof/>
                  <w:sz w:val="22"/>
                  <w:szCs w:val="22"/>
                </w:rPr>
              </m:ctrlPr>
            </m:sSubPr>
            <m:e>
              <m:r>
                <w:rPr>
                  <w:rFonts w:ascii="Cambria Math" w:hAnsi="Cambria Math" w:cs="Arial"/>
                  <w:noProof/>
                  <w:sz w:val="22"/>
                  <w:szCs w:val="22"/>
                </w:rPr>
                <m:t>S</m:t>
              </m:r>
            </m:e>
            <m:sub>
              <m:r>
                <w:rPr>
                  <w:rFonts w:ascii="Cambria Math" w:hAnsi="Cambria Math" w:cs="Arial"/>
                  <w:noProof/>
                  <w:sz w:val="22"/>
                  <w:szCs w:val="22"/>
                </w:rPr>
                <m:t>N</m:t>
              </m:r>
            </m:sub>
          </m:sSub>
          <m:r>
            <w:rPr>
              <w:rFonts w:ascii="Cambria Math" w:hAnsi="Cambria Math" w:cs="Arial"/>
              <w:noProof/>
              <w:sz w:val="22"/>
              <w:szCs w:val="22"/>
            </w:rPr>
            <m:t>=P+</m:t>
          </m:r>
          <m:f>
            <m:fPr>
              <m:ctrlPr>
                <w:rPr>
                  <w:rFonts w:ascii="Cambria Math" w:hAnsi="Cambria Math" w:cs="Arial"/>
                  <w:i/>
                  <w:noProof/>
                  <w:sz w:val="22"/>
                  <w:szCs w:val="22"/>
                </w:rPr>
              </m:ctrlPr>
            </m:fPr>
            <m:num>
              <m:r>
                <w:rPr>
                  <w:rFonts w:ascii="Cambria Math" w:hAnsi="Cambria Math" w:cs="Arial"/>
                  <w:noProof/>
                  <w:sz w:val="22"/>
                  <w:szCs w:val="22"/>
                </w:rPr>
                <m:t>(</m:t>
              </m:r>
              <m:sSub>
                <m:sSubPr>
                  <m:ctrlPr>
                    <w:rPr>
                      <w:rFonts w:ascii="Cambria Math" w:hAnsi="Cambria Math" w:cs="Arial"/>
                      <w:i/>
                      <w:noProof/>
                      <w:sz w:val="22"/>
                      <w:szCs w:val="22"/>
                    </w:rPr>
                  </m:ctrlPr>
                </m:sSubPr>
                <m:e>
                  <m:r>
                    <w:rPr>
                      <w:rFonts w:ascii="Cambria Math" w:hAnsi="Cambria Math" w:cs="Arial"/>
                      <w:noProof/>
                      <w:sz w:val="22"/>
                      <w:szCs w:val="22"/>
                    </w:rPr>
                    <m:t>S</m:t>
                  </m:r>
                </m:e>
                <m:sub>
                  <m:r>
                    <w:rPr>
                      <w:rFonts w:ascii="Cambria Math" w:hAnsi="Cambria Math" w:cs="Arial"/>
                      <w:noProof/>
                      <w:sz w:val="22"/>
                      <w:szCs w:val="22"/>
                    </w:rPr>
                    <m:t>S</m:t>
                  </m:r>
                </m:sub>
              </m:sSub>
              <m:r>
                <w:rPr>
                  <w:rFonts w:ascii="Cambria Math" w:hAnsi="Cambria Math" w:cs="Arial"/>
                  <w:noProof/>
                  <w:sz w:val="22"/>
                  <w:szCs w:val="22"/>
                </w:rPr>
                <m:t>-K)</m:t>
              </m:r>
            </m:num>
            <m:den>
              <m:r>
                <w:rPr>
                  <w:rFonts w:ascii="Cambria Math" w:hAnsi="Cambria Math" w:cs="Arial"/>
                  <w:noProof/>
                  <w:sz w:val="22"/>
                  <w:szCs w:val="22"/>
                </w:rPr>
                <m:t>(1+</m:t>
              </m:r>
              <m:f>
                <m:fPr>
                  <m:ctrlPr>
                    <w:rPr>
                      <w:rFonts w:ascii="Cambria Math" w:hAnsi="Cambria Math" w:cs="Arial"/>
                      <w:i/>
                      <w:noProof/>
                      <w:sz w:val="22"/>
                      <w:szCs w:val="22"/>
                    </w:rPr>
                  </m:ctrlPr>
                </m:fPr>
                <m:num>
                  <m:sSub>
                    <m:sSubPr>
                      <m:ctrlPr>
                        <w:rPr>
                          <w:rFonts w:ascii="Cambria Math" w:hAnsi="Cambria Math" w:cs="Arial"/>
                          <w:i/>
                          <w:noProof/>
                          <w:sz w:val="22"/>
                          <w:szCs w:val="22"/>
                        </w:rPr>
                      </m:ctrlPr>
                    </m:sSubPr>
                    <m:e>
                      <m:r>
                        <w:rPr>
                          <w:rFonts w:ascii="Cambria Math" w:hAnsi="Cambria Math" w:cs="Arial"/>
                          <w:noProof/>
                          <w:sz w:val="22"/>
                          <w:szCs w:val="22"/>
                        </w:rPr>
                        <m:t>T</m:t>
                      </m:r>
                    </m:e>
                    <m:sub>
                      <m:r>
                        <w:rPr>
                          <w:rFonts w:ascii="Cambria Math" w:hAnsi="Cambria Math" w:cs="Arial"/>
                          <w:noProof/>
                          <w:sz w:val="22"/>
                          <w:szCs w:val="22"/>
                        </w:rPr>
                        <m:t>S</m:t>
                      </m:r>
                    </m:sub>
                  </m:sSub>
                </m:num>
                <m:den>
                  <m:r>
                    <w:rPr>
                      <w:rFonts w:ascii="Cambria Math" w:hAnsi="Cambria Math" w:cs="Arial"/>
                      <w:noProof/>
                      <w:sz w:val="22"/>
                      <w:szCs w:val="22"/>
                    </w:rPr>
                    <m:t>100</m:t>
                  </m:r>
                </m:den>
              </m:f>
              <m:r>
                <w:rPr>
                  <w:rFonts w:ascii="Cambria Math" w:hAnsi="Cambria Math" w:cs="Arial"/>
                  <w:noProof/>
                  <w:sz w:val="22"/>
                  <w:szCs w:val="22"/>
                </w:rPr>
                <m:t>)</m:t>
              </m:r>
            </m:den>
          </m:f>
          <m:r>
            <w:rPr>
              <w:rFonts w:ascii="Cambria Math" w:hAnsi="Cambria Math" w:cs="Arial"/>
              <w:noProof/>
              <w:sz w:val="22"/>
              <w:szCs w:val="22"/>
            </w:rPr>
            <m:t>×(1+</m:t>
          </m:r>
          <m:f>
            <m:fPr>
              <m:ctrlPr>
                <w:rPr>
                  <w:rFonts w:ascii="Cambria Math" w:hAnsi="Cambria Math" w:cs="Arial"/>
                  <w:i/>
                  <w:noProof/>
                  <w:sz w:val="22"/>
                  <w:szCs w:val="22"/>
                </w:rPr>
              </m:ctrlPr>
            </m:fPr>
            <m:num>
              <m:sSub>
                <m:sSubPr>
                  <m:ctrlPr>
                    <w:rPr>
                      <w:rFonts w:ascii="Cambria Math" w:hAnsi="Cambria Math" w:cs="Arial"/>
                      <w:i/>
                      <w:noProof/>
                      <w:sz w:val="22"/>
                      <w:szCs w:val="22"/>
                    </w:rPr>
                  </m:ctrlPr>
                </m:sSubPr>
                <m:e>
                  <m:r>
                    <w:rPr>
                      <w:rFonts w:ascii="Cambria Math" w:hAnsi="Cambria Math" w:cs="Arial"/>
                      <w:noProof/>
                      <w:sz w:val="22"/>
                      <w:szCs w:val="22"/>
                    </w:rPr>
                    <m:t>T</m:t>
                  </m:r>
                </m:e>
                <m:sub>
                  <m:r>
                    <w:rPr>
                      <w:rFonts w:ascii="Cambria Math" w:hAnsi="Cambria Math" w:cs="Arial"/>
                      <w:noProof/>
                      <w:sz w:val="22"/>
                      <w:szCs w:val="22"/>
                    </w:rPr>
                    <m:t>N</m:t>
                  </m:r>
                </m:sub>
              </m:sSub>
            </m:num>
            <m:den>
              <m:r>
                <w:rPr>
                  <w:rFonts w:ascii="Cambria Math" w:hAnsi="Cambria Math" w:cs="Arial"/>
                  <w:noProof/>
                  <w:sz w:val="22"/>
                  <w:szCs w:val="22"/>
                </w:rPr>
                <m:t>100</m:t>
              </m:r>
            </m:den>
          </m:f>
          <m:r>
            <w:rPr>
              <w:rFonts w:ascii="Cambria Math" w:hAnsi="Cambria Math" w:cs="Arial"/>
              <w:noProof/>
              <w:sz w:val="22"/>
              <w:szCs w:val="22"/>
            </w:rPr>
            <m:t>)</m:t>
          </m:r>
        </m:oMath>
      </m:oMathPara>
    </w:p>
    <w:p w14:paraId="67F3FC1E" w14:textId="77777777" w:rsidR="00845B11" w:rsidRPr="00C5717C" w:rsidRDefault="00845B11" w:rsidP="00845B11">
      <w:pPr>
        <w:ind w:left="1276"/>
        <w:jc w:val="both"/>
        <w:rPr>
          <w:rFonts w:ascii="Arial" w:hAnsi="Arial" w:cs="Arial"/>
          <w:sz w:val="22"/>
          <w:szCs w:val="22"/>
        </w:rPr>
      </w:pPr>
    </w:p>
    <w:p w14:paraId="161BF659" w14:textId="0C225A3A" w:rsidR="00845B11" w:rsidRPr="00C5717C" w:rsidRDefault="00845B11" w:rsidP="00845B11">
      <w:pPr>
        <w:pStyle w:val="ListParagraph"/>
        <w:jc w:val="both"/>
        <w:rPr>
          <w:rFonts w:ascii="Arial" w:hAnsi="Arial" w:cs="Arial"/>
          <w:sz w:val="22"/>
          <w:szCs w:val="22"/>
        </w:rPr>
      </w:pPr>
      <w:r w:rsidRPr="00C5717C">
        <w:rPr>
          <w:rFonts w:ascii="Arial" w:hAnsi="Arial" w:cs="Arial"/>
          <w:sz w:val="22"/>
          <w:szCs w:val="22"/>
        </w:rPr>
        <w:tab/>
      </w:r>
      <m:oMath>
        <m:sSub>
          <m:sSubPr>
            <m:ctrlPr>
              <w:rPr>
                <w:rFonts w:ascii="Cambria Math" w:hAnsi="Cambria Math" w:cs="Arial"/>
                <w:i/>
                <w:noProof/>
                <w:sz w:val="22"/>
                <w:szCs w:val="22"/>
              </w:rPr>
            </m:ctrlPr>
          </m:sSubPr>
          <m:e>
            <m:r>
              <w:rPr>
                <w:rFonts w:ascii="Cambria Math" w:hAnsi="Cambria Math" w:cs="Arial"/>
                <w:noProof/>
                <w:sz w:val="22"/>
                <w:szCs w:val="22"/>
              </w:rPr>
              <m:t>S</m:t>
            </m:r>
          </m:e>
          <m:sub>
            <m:r>
              <w:rPr>
                <w:rFonts w:ascii="Cambria Math" w:hAnsi="Cambria Math" w:cs="Arial"/>
                <w:noProof/>
                <w:sz w:val="22"/>
                <w:szCs w:val="22"/>
              </w:rPr>
              <m:t>N</m:t>
            </m:r>
          </m:sub>
        </m:sSub>
      </m:oMath>
      <w:r w:rsidRPr="00C5717C">
        <w:rPr>
          <w:rFonts w:ascii="Arial" w:hAnsi="Arial" w:cs="Arial"/>
          <w:sz w:val="22"/>
          <w:szCs w:val="22"/>
        </w:rPr>
        <w:t xml:space="preserve"> - perskaičiuota Sutarties kaina (su PVM)</w:t>
      </w:r>
      <w:r w:rsidR="009546EA">
        <w:rPr>
          <w:rFonts w:ascii="Arial" w:hAnsi="Arial" w:cs="Arial"/>
          <w:sz w:val="22"/>
          <w:szCs w:val="22"/>
        </w:rPr>
        <w:t>;</w:t>
      </w:r>
    </w:p>
    <w:p w14:paraId="49C679F1" w14:textId="1CEC28E8" w:rsidR="00845B11" w:rsidRPr="00C5717C" w:rsidRDefault="00845B11" w:rsidP="00845B11">
      <w:pPr>
        <w:pStyle w:val="ListParagraph"/>
        <w:jc w:val="both"/>
        <w:rPr>
          <w:rFonts w:ascii="Arial" w:hAnsi="Arial" w:cs="Arial"/>
          <w:iCs/>
          <w:sz w:val="22"/>
          <w:szCs w:val="22"/>
        </w:rPr>
      </w:pPr>
      <w:r w:rsidRPr="00C5717C">
        <w:rPr>
          <w:rFonts w:ascii="Arial" w:hAnsi="Arial" w:cs="Arial"/>
          <w:sz w:val="22"/>
          <w:szCs w:val="22"/>
        </w:rPr>
        <w:tab/>
      </w:r>
      <m:oMath>
        <m:sSub>
          <m:sSubPr>
            <m:ctrlPr>
              <w:rPr>
                <w:rFonts w:ascii="Cambria Math" w:hAnsi="Cambria Math" w:cs="Arial"/>
                <w:i/>
                <w:noProof/>
                <w:sz w:val="22"/>
                <w:szCs w:val="22"/>
              </w:rPr>
            </m:ctrlPr>
          </m:sSubPr>
          <m:e>
            <m:r>
              <w:rPr>
                <w:rFonts w:ascii="Cambria Math" w:hAnsi="Cambria Math" w:cs="Arial"/>
                <w:noProof/>
                <w:sz w:val="22"/>
                <w:szCs w:val="22"/>
              </w:rPr>
              <m:t>S</m:t>
            </m:r>
          </m:e>
          <m:sub>
            <m:r>
              <w:rPr>
                <w:rFonts w:ascii="Cambria Math" w:hAnsi="Cambria Math" w:cs="Arial"/>
                <w:noProof/>
                <w:sz w:val="22"/>
                <w:szCs w:val="22"/>
              </w:rPr>
              <m:t>S</m:t>
            </m:r>
          </m:sub>
        </m:sSub>
      </m:oMath>
      <w:r w:rsidRPr="00C5717C">
        <w:rPr>
          <w:rFonts w:ascii="Arial" w:hAnsi="Arial" w:cs="Arial"/>
          <w:sz w:val="22"/>
          <w:szCs w:val="22"/>
        </w:rPr>
        <w:t xml:space="preserve"> - </w:t>
      </w:r>
      <w:r w:rsidR="00350D9C" w:rsidRPr="00C5717C">
        <w:rPr>
          <w:rFonts w:ascii="Arial" w:hAnsi="Arial" w:cs="Arial"/>
          <w:iCs/>
          <w:sz w:val="22"/>
          <w:szCs w:val="22"/>
        </w:rPr>
        <w:t xml:space="preserve">Sutarties </w:t>
      </w:r>
      <w:r w:rsidRPr="00C5717C">
        <w:rPr>
          <w:rFonts w:ascii="Arial" w:hAnsi="Arial" w:cs="Arial"/>
          <w:iCs/>
          <w:sz w:val="22"/>
          <w:szCs w:val="22"/>
        </w:rPr>
        <w:t>kaina (su PVM) iki perskaičiavimo</w:t>
      </w:r>
      <w:r w:rsidR="009546EA">
        <w:rPr>
          <w:rFonts w:ascii="Arial" w:hAnsi="Arial" w:cs="Arial"/>
          <w:iCs/>
          <w:sz w:val="22"/>
          <w:szCs w:val="22"/>
        </w:rPr>
        <w:t>;</w:t>
      </w:r>
    </w:p>
    <w:p w14:paraId="5E40E293" w14:textId="2AEA0AD9" w:rsidR="00845B11" w:rsidRPr="00C5717C" w:rsidRDefault="00845B11" w:rsidP="00845B11">
      <w:pPr>
        <w:pStyle w:val="ListParagraph"/>
        <w:jc w:val="both"/>
        <w:rPr>
          <w:rFonts w:ascii="Arial" w:hAnsi="Arial" w:cs="Arial"/>
          <w:iCs/>
          <w:sz w:val="22"/>
          <w:szCs w:val="22"/>
        </w:rPr>
      </w:pPr>
      <w:r w:rsidRPr="00C5717C">
        <w:rPr>
          <w:rFonts w:ascii="Arial" w:hAnsi="Arial" w:cs="Arial"/>
          <w:iCs/>
          <w:sz w:val="22"/>
          <w:szCs w:val="22"/>
        </w:rPr>
        <w:tab/>
      </w:r>
      <w:r w:rsidRPr="00C5717C">
        <w:rPr>
          <w:rFonts w:ascii="Arial" w:hAnsi="Arial" w:cs="Arial"/>
          <w:i/>
          <w:iCs/>
          <w:sz w:val="22"/>
          <w:szCs w:val="22"/>
        </w:rPr>
        <w:t xml:space="preserve">K </w:t>
      </w:r>
      <w:r w:rsidRPr="00C5717C">
        <w:rPr>
          <w:rFonts w:ascii="Arial" w:hAnsi="Arial" w:cs="Arial"/>
          <w:iCs/>
          <w:sz w:val="22"/>
          <w:szCs w:val="22"/>
        </w:rPr>
        <w:t>– atliktų darbų kaina (su PVM) iki perskaičiavimo</w:t>
      </w:r>
      <w:r w:rsidR="009546EA">
        <w:rPr>
          <w:rFonts w:ascii="Arial" w:hAnsi="Arial" w:cs="Arial"/>
          <w:iCs/>
          <w:sz w:val="22"/>
          <w:szCs w:val="22"/>
        </w:rPr>
        <w:t>;</w:t>
      </w:r>
    </w:p>
    <w:p w14:paraId="7A40FAF0" w14:textId="6FAEF401" w:rsidR="00845B11" w:rsidRPr="00C5717C" w:rsidRDefault="00845B11" w:rsidP="00845B11">
      <w:pPr>
        <w:pStyle w:val="ListParagraph"/>
        <w:jc w:val="both"/>
        <w:rPr>
          <w:rFonts w:ascii="Arial" w:hAnsi="Arial" w:cs="Arial"/>
          <w:iCs/>
          <w:sz w:val="22"/>
          <w:szCs w:val="22"/>
        </w:rPr>
      </w:pPr>
      <w:r w:rsidRPr="00C5717C">
        <w:rPr>
          <w:rFonts w:ascii="Arial" w:hAnsi="Arial" w:cs="Arial"/>
          <w:sz w:val="22"/>
          <w:szCs w:val="22"/>
        </w:rPr>
        <w:tab/>
      </w:r>
      <m:oMath>
        <m:sSub>
          <m:sSubPr>
            <m:ctrlPr>
              <w:rPr>
                <w:rFonts w:ascii="Cambria Math" w:hAnsi="Cambria Math" w:cs="Arial"/>
                <w:i/>
                <w:noProof/>
                <w:sz w:val="22"/>
                <w:szCs w:val="22"/>
              </w:rPr>
            </m:ctrlPr>
          </m:sSubPr>
          <m:e>
            <m:r>
              <w:rPr>
                <w:rFonts w:ascii="Cambria Math" w:hAnsi="Cambria Math" w:cs="Arial"/>
                <w:noProof/>
                <w:sz w:val="22"/>
                <w:szCs w:val="22"/>
              </w:rPr>
              <m:t>T</m:t>
            </m:r>
          </m:e>
          <m:sub>
            <m:r>
              <w:rPr>
                <w:rFonts w:ascii="Cambria Math" w:hAnsi="Cambria Math" w:cs="Arial"/>
                <w:noProof/>
                <w:sz w:val="22"/>
                <w:szCs w:val="22"/>
              </w:rPr>
              <m:t>S</m:t>
            </m:r>
          </m:sub>
        </m:sSub>
      </m:oMath>
      <w:r w:rsidRPr="00C5717C">
        <w:rPr>
          <w:rFonts w:ascii="Arial" w:hAnsi="Arial" w:cs="Arial"/>
          <w:sz w:val="22"/>
          <w:szCs w:val="22"/>
        </w:rPr>
        <w:t xml:space="preserve"> - </w:t>
      </w:r>
      <w:r w:rsidRPr="00C5717C">
        <w:rPr>
          <w:rFonts w:ascii="Arial" w:hAnsi="Arial" w:cs="Arial"/>
          <w:iCs/>
          <w:sz w:val="22"/>
          <w:szCs w:val="22"/>
        </w:rPr>
        <w:t>senas PVM tarifas (procentais)</w:t>
      </w:r>
      <w:r w:rsidR="009546EA">
        <w:rPr>
          <w:rFonts w:ascii="Arial" w:hAnsi="Arial" w:cs="Arial"/>
          <w:iCs/>
          <w:sz w:val="22"/>
          <w:szCs w:val="22"/>
        </w:rPr>
        <w:t>;</w:t>
      </w:r>
    </w:p>
    <w:p w14:paraId="29E7CBB7" w14:textId="25D3CE04" w:rsidR="00845B11" w:rsidRPr="00C5717C" w:rsidRDefault="00845B11" w:rsidP="00845B11">
      <w:pPr>
        <w:pStyle w:val="ListParagraph"/>
        <w:jc w:val="both"/>
        <w:rPr>
          <w:rFonts w:ascii="Arial" w:hAnsi="Arial" w:cs="Arial"/>
          <w:iCs/>
          <w:sz w:val="22"/>
          <w:szCs w:val="22"/>
        </w:rPr>
      </w:pPr>
      <w:r w:rsidRPr="00C5717C">
        <w:rPr>
          <w:rFonts w:ascii="Arial" w:hAnsi="Arial" w:cs="Arial"/>
          <w:sz w:val="22"/>
          <w:szCs w:val="22"/>
        </w:rPr>
        <w:tab/>
      </w:r>
      <m:oMath>
        <m:sSub>
          <m:sSubPr>
            <m:ctrlPr>
              <w:rPr>
                <w:rFonts w:ascii="Cambria Math" w:hAnsi="Cambria Math" w:cs="Arial"/>
                <w:i/>
                <w:noProof/>
                <w:sz w:val="22"/>
                <w:szCs w:val="22"/>
              </w:rPr>
            </m:ctrlPr>
          </m:sSubPr>
          <m:e>
            <m:r>
              <w:rPr>
                <w:rFonts w:ascii="Cambria Math" w:hAnsi="Cambria Math" w:cs="Arial"/>
                <w:noProof/>
                <w:sz w:val="22"/>
                <w:szCs w:val="22"/>
              </w:rPr>
              <m:t>T</m:t>
            </m:r>
          </m:e>
          <m:sub>
            <m:r>
              <w:rPr>
                <w:rFonts w:ascii="Cambria Math" w:hAnsi="Cambria Math" w:cs="Arial"/>
                <w:noProof/>
                <w:sz w:val="22"/>
                <w:szCs w:val="22"/>
              </w:rPr>
              <m:t>N</m:t>
            </m:r>
          </m:sub>
        </m:sSub>
      </m:oMath>
      <w:r w:rsidRPr="00C5717C">
        <w:rPr>
          <w:rFonts w:ascii="Arial" w:hAnsi="Arial" w:cs="Arial"/>
          <w:sz w:val="22"/>
          <w:szCs w:val="22"/>
        </w:rPr>
        <w:t xml:space="preserve"> - </w:t>
      </w:r>
      <w:r w:rsidRPr="00C5717C">
        <w:rPr>
          <w:rFonts w:ascii="Arial" w:hAnsi="Arial" w:cs="Arial"/>
          <w:iCs/>
          <w:sz w:val="22"/>
          <w:szCs w:val="22"/>
        </w:rPr>
        <w:t>naujas PVM tarifas (procentais)</w:t>
      </w:r>
      <w:r w:rsidR="009546EA">
        <w:rPr>
          <w:rFonts w:ascii="Arial" w:hAnsi="Arial" w:cs="Arial"/>
          <w:iCs/>
          <w:sz w:val="22"/>
          <w:szCs w:val="22"/>
        </w:rPr>
        <w:t>.</w:t>
      </w:r>
    </w:p>
    <w:p w14:paraId="3C7EEF24" w14:textId="77777777" w:rsidR="00845B11" w:rsidRPr="00C5717C" w:rsidRDefault="00845B11" w:rsidP="00845B11">
      <w:pPr>
        <w:pStyle w:val="ListParagraph"/>
        <w:jc w:val="both"/>
        <w:rPr>
          <w:rFonts w:ascii="Arial" w:hAnsi="Arial" w:cs="Arial"/>
          <w:iCs/>
          <w:sz w:val="22"/>
          <w:szCs w:val="22"/>
        </w:rPr>
      </w:pPr>
    </w:p>
    <w:p w14:paraId="6CA912BD" w14:textId="16CAC5F9" w:rsidR="00845B11" w:rsidRPr="00C5717C" w:rsidRDefault="00845B11" w:rsidP="00C94296">
      <w:pPr>
        <w:pStyle w:val="ListParagraph"/>
        <w:ind w:left="426"/>
        <w:jc w:val="both"/>
        <w:rPr>
          <w:rFonts w:ascii="Arial" w:hAnsi="Arial" w:cs="Arial"/>
          <w:sz w:val="22"/>
          <w:szCs w:val="22"/>
        </w:rPr>
      </w:pPr>
      <w:r w:rsidRPr="00C5717C">
        <w:rPr>
          <w:rFonts w:ascii="Arial" w:hAnsi="Arial" w:cs="Arial"/>
          <w:iCs/>
          <w:sz w:val="22"/>
          <w:szCs w:val="22"/>
        </w:rPr>
        <w:t xml:space="preserve">1.5.2. </w:t>
      </w:r>
      <w:r w:rsidR="00600A3F" w:rsidRPr="00C5717C">
        <w:rPr>
          <w:rFonts w:ascii="Arial" w:hAnsi="Arial" w:cs="Arial"/>
          <w:iCs/>
          <w:sz w:val="22"/>
          <w:szCs w:val="22"/>
        </w:rPr>
        <w:t xml:space="preserve">Perskaičiuota Sutarties kaina / Darbų kaina įforminami Susitarimu, </w:t>
      </w:r>
      <w:r w:rsidR="00600A3F" w:rsidRPr="00C5717C">
        <w:rPr>
          <w:rFonts w:ascii="Arial" w:hAnsi="Arial" w:cs="Arial"/>
          <w:sz w:val="22"/>
          <w:szCs w:val="22"/>
        </w:rPr>
        <w:t>kuris tampa neatskiriama Sutarties dalimi,</w:t>
      </w:r>
      <w:r w:rsidR="00600A3F" w:rsidRPr="00C5717C">
        <w:rPr>
          <w:rFonts w:ascii="Arial" w:hAnsi="Arial" w:cs="Arial"/>
          <w:iCs/>
          <w:sz w:val="22"/>
          <w:szCs w:val="22"/>
        </w:rPr>
        <w:t xml:space="preserve"> ir turi būti taikomi nuo naujo PVM įvedimo datos (nepriklausomai nuo to, kada pasirašytas Susitarimas). </w:t>
      </w:r>
    </w:p>
    <w:p w14:paraId="5684469C" w14:textId="22F71EBC" w:rsidR="00353FFD" w:rsidRPr="00C5717C" w:rsidRDefault="00845B11" w:rsidP="00C94296">
      <w:pPr>
        <w:pStyle w:val="ListParagraph"/>
        <w:ind w:left="426"/>
        <w:jc w:val="both"/>
        <w:rPr>
          <w:rFonts w:ascii="Arial" w:hAnsi="Arial" w:cs="Arial"/>
          <w:sz w:val="22"/>
          <w:szCs w:val="22"/>
        </w:rPr>
      </w:pPr>
      <w:r w:rsidRPr="00C5717C">
        <w:rPr>
          <w:rFonts w:ascii="Arial" w:hAnsi="Arial" w:cs="Arial"/>
          <w:iCs/>
          <w:sz w:val="22"/>
          <w:szCs w:val="22"/>
        </w:rPr>
        <w:t>1.</w:t>
      </w:r>
      <w:r w:rsidR="00CA5022" w:rsidRPr="00C5717C">
        <w:rPr>
          <w:rFonts w:ascii="Arial" w:hAnsi="Arial" w:cs="Arial"/>
          <w:iCs/>
          <w:sz w:val="22"/>
          <w:szCs w:val="22"/>
        </w:rPr>
        <w:t>5.3</w:t>
      </w:r>
      <w:r w:rsidRPr="00C5717C">
        <w:rPr>
          <w:rFonts w:ascii="Arial" w:hAnsi="Arial" w:cs="Arial"/>
          <w:iCs/>
          <w:sz w:val="22"/>
          <w:szCs w:val="22"/>
        </w:rPr>
        <w:t xml:space="preserve">. </w:t>
      </w:r>
      <w:r w:rsidR="00DC7427" w:rsidRPr="00C5717C">
        <w:rPr>
          <w:rFonts w:ascii="Arial" w:hAnsi="Arial" w:cs="Arial"/>
          <w:iCs/>
          <w:sz w:val="22"/>
          <w:szCs w:val="22"/>
        </w:rPr>
        <w:t xml:space="preserve">Bet kuri Sutarties </w:t>
      </w:r>
      <w:r w:rsidR="00B54462">
        <w:rPr>
          <w:rFonts w:ascii="Arial" w:hAnsi="Arial" w:cs="Arial"/>
          <w:iCs/>
          <w:sz w:val="22"/>
          <w:szCs w:val="22"/>
        </w:rPr>
        <w:t>Š</w:t>
      </w:r>
      <w:r w:rsidR="00B54462" w:rsidRPr="00C5717C">
        <w:rPr>
          <w:rFonts w:ascii="Arial" w:hAnsi="Arial" w:cs="Arial"/>
          <w:iCs/>
          <w:sz w:val="22"/>
          <w:szCs w:val="22"/>
        </w:rPr>
        <w:t xml:space="preserve">alis </w:t>
      </w:r>
      <w:r w:rsidR="00DC7427" w:rsidRPr="00C5717C">
        <w:rPr>
          <w:rFonts w:ascii="Arial" w:hAnsi="Arial" w:cs="Arial"/>
          <w:iCs/>
          <w:sz w:val="22"/>
          <w:szCs w:val="22"/>
        </w:rPr>
        <w:t>Sutarties galiojimo metu turi teisę inicijuoti Sutarties kainos / Darbų kainos peržiūrą (keitimą)</w:t>
      </w:r>
      <w:r w:rsidR="003422B3" w:rsidRPr="00C5717C">
        <w:rPr>
          <w:rFonts w:ascii="Arial" w:hAnsi="Arial" w:cs="Arial"/>
          <w:iCs/>
          <w:sz w:val="22"/>
          <w:szCs w:val="22"/>
        </w:rPr>
        <w:t xml:space="preserve"> dėl kainų lygio pokyčio</w:t>
      </w:r>
      <w:r w:rsidR="00DC7427" w:rsidRPr="00C5717C">
        <w:rPr>
          <w:rFonts w:ascii="Arial" w:hAnsi="Arial" w:cs="Arial"/>
          <w:iCs/>
          <w:sz w:val="22"/>
          <w:szCs w:val="22"/>
        </w:rPr>
        <w:t xml:space="preserve">. Vėlesnė Sutarties / Darbų kainos peržiūra negali apimti laikotarpio, už kurį jau buvo atlikta peržiūra. </w:t>
      </w:r>
      <w:r w:rsidR="00ED0FA7" w:rsidRPr="00C5717C">
        <w:rPr>
          <w:rFonts w:ascii="Arial" w:hAnsi="Arial" w:cs="Arial"/>
          <w:iCs/>
          <w:sz w:val="22"/>
          <w:szCs w:val="22"/>
        </w:rPr>
        <w:t>Jeigu Darbų atlikimas vėluoja dėl Rangovo kaltės, uždelstų Darbų kaina nėra perskaičiuojama dėl kainų lygio kilimo (negali būti didinam</w:t>
      </w:r>
      <w:r w:rsidR="009322D5">
        <w:rPr>
          <w:rFonts w:ascii="Arial" w:hAnsi="Arial" w:cs="Arial"/>
          <w:iCs/>
          <w:sz w:val="22"/>
          <w:szCs w:val="22"/>
        </w:rPr>
        <w:t>a</w:t>
      </w:r>
      <w:r w:rsidR="00ED0FA7" w:rsidRPr="00C5717C">
        <w:rPr>
          <w:rFonts w:ascii="Arial" w:hAnsi="Arial" w:cs="Arial"/>
          <w:iCs/>
          <w:sz w:val="22"/>
          <w:szCs w:val="22"/>
        </w:rPr>
        <w:t xml:space="preserve">). </w:t>
      </w:r>
      <w:r w:rsidR="00291ACC" w:rsidRPr="00C5717C">
        <w:rPr>
          <w:rFonts w:ascii="Arial" w:hAnsi="Arial" w:cs="Arial"/>
          <w:sz w:val="22"/>
          <w:szCs w:val="22"/>
        </w:rPr>
        <w:t>Darbų</w:t>
      </w:r>
      <w:r w:rsidRPr="00C5717C">
        <w:rPr>
          <w:rFonts w:ascii="Arial" w:hAnsi="Arial" w:cs="Arial"/>
          <w:sz w:val="22"/>
          <w:szCs w:val="22"/>
        </w:rPr>
        <w:t xml:space="preserve"> kaina perskaičiuojama</w:t>
      </w:r>
      <w:r w:rsidR="00600A3F" w:rsidRPr="00C5717C">
        <w:rPr>
          <w:rFonts w:ascii="Arial" w:hAnsi="Arial" w:cs="Arial"/>
          <w:sz w:val="22"/>
          <w:szCs w:val="22"/>
        </w:rPr>
        <w:t>,</w:t>
      </w:r>
      <w:r w:rsidR="0025281C" w:rsidRPr="00C5717C">
        <w:rPr>
          <w:rFonts w:ascii="Arial" w:hAnsi="Arial" w:cs="Arial"/>
          <w:sz w:val="22"/>
          <w:szCs w:val="22"/>
        </w:rPr>
        <w:t xml:space="preserve"> </w:t>
      </w:r>
      <w:r w:rsidR="001B5082" w:rsidRPr="00C5717C">
        <w:rPr>
          <w:rFonts w:ascii="Arial" w:hAnsi="Arial" w:cs="Arial"/>
          <w:sz w:val="22"/>
          <w:szCs w:val="22"/>
        </w:rPr>
        <w:t>atsižvelgiant į statybos kainų lygio kitimą</w:t>
      </w:r>
      <w:r w:rsidR="000B5B0F" w:rsidRPr="00C5717C">
        <w:rPr>
          <w:rFonts w:ascii="Arial" w:hAnsi="Arial" w:cs="Arial"/>
          <w:sz w:val="22"/>
          <w:szCs w:val="22"/>
        </w:rPr>
        <w:t>,</w:t>
      </w:r>
      <w:r w:rsidR="001B5082" w:rsidRPr="00C5717C">
        <w:rPr>
          <w:rFonts w:ascii="Arial" w:hAnsi="Arial" w:cs="Arial"/>
          <w:sz w:val="22"/>
          <w:szCs w:val="22"/>
        </w:rPr>
        <w:t xml:space="preserve"> </w:t>
      </w:r>
      <w:r w:rsidR="0025281C" w:rsidRPr="00C5717C">
        <w:rPr>
          <w:rFonts w:ascii="Arial" w:hAnsi="Arial" w:cs="Arial"/>
          <w:sz w:val="22"/>
          <w:szCs w:val="22"/>
        </w:rPr>
        <w:t>j</w:t>
      </w:r>
      <w:r w:rsidR="00353FFD" w:rsidRPr="00C5717C">
        <w:rPr>
          <w:rFonts w:ascii="Arial" w:hAnsi="Arial" w:cs="Arial"/>
          <w:sz w:val="22"/>
          <w:szCs w:val="22"/>
        </w:rPr>
        <w:t xml:space="preserve">eigu Lietuvos Respublikos metinė infliacija, remiantis </w:t>
      </w:r>
      <w:r w:rsidR="000B5B0F" w:rsidRPr="00C5717C">
        <w:rPr>
          <w:rFonts w:ascii="Arial" w:hAnsi="Arial" w:cs="Arial"/>
          <w:sz w:val="22"/>
          <w:szCs w:val="22"/>
        </w:rPr>
        <w:t>Valstybės duomenų agentūros</w:t>
      </w:r>
      <w:r w:rsidR="00353FFD" w:rsidRPr="00C5717C">
        <w:rPr>
          <w:rFonts w:ascii="Arial" w:hAnsi="Arial" w:cs="Arial"/>
          <w:sz w:val="22"/>
          <w:szCs w:val="22"/>
        </w:rPr>
        <w:t xml:space="preserve"> duomenimis (duomenų šaltinis – </w:t>
      </w:r>
      <w:hyperlink r:id="rId11" w:history="1">
        <w:r w:rsidR="000B5B0F" w:rsidRPr="00C5717C">
          <w:rPr>
            <w:rStyle w:val="Hyperlink"/>
            <w:rFonts w:ascii="Arial" w:hAnsi="Arial" w:cs="Arial"/>
            <w:sz w:val="22"/>
            <w:szCs w:val="22"/>
          </w:rPr>
          <w:t>https://osp.stat.gov.lt/</w:t>
        </w:r>
      </w:hyperlink>
      <w:r w:rsidR="00353FFD" w:rsidRPr="00C5717C">
        <w:rPr>
          <w:rFonts w:ascii="Arial" w:hAnsi="Arial" w:cs="Arial"/>
          <w:sz w:val="22"/>
          <w:szCs w:val="22"/>
        </w:rPr>
        <w:t>, Pagrindiniai Lietuvos Respublikos rodikliai), buvo didesnė nei 5 proc. arba mažesnė nei  -5 proc. (t. y. įvyksta nurodyto procento defliacija)</w:t>
      </w:r>
      <w:r w:rsidR="0025281C" w:rsidRPr="00C5717C">
        <w:rPr>
          <w:rFonts w:ascii="Arial" w:hAnsi="Arial" w:cs="Arial"/>
          <w:sz w:val="22"/>
          <w:szCs w:val="22"/>
        </w:rPr>
        <w:t>. Darbų kaina</w:t>
      </w:r>
      <w:r w:rsidR="00353FFD" w:rsidRPr="00C5717C">
        <w:rPr>
          <w:rFonts w:ascii="Arial" w:hAnsi="Arial" w:cs="Arial"/>
          <w:sz w:val="22"/>
          <w:szCs w:val="22"/>
        </w:rPr>
        <w:t xml:space="preserve"> perskaičiuojam</w:t>
      </w:r>
      <w:r w:rsidR="0025281C" w:rsidRPr="00C5717C">
        <w:rPr>
          <w:rFonts w:ascii="Arial" w:hAnsi="Arial" w:cs="Arial"/>
          <w:sz w:val="22"/>
          <w:szCs w:val="22"/>
        </w:rPr>
        <w:t>a</w:t>
      </w:r>
      <w:r w:rsidR="00353FFD" w:rsidRPr="00C5717C">
        <w:rPr>
          <w:rFonts w:ascii="Arial" w:hAnsi="Arial" w:cs="Arial"/>
          <w:sz w:val="22"/>
          <w:szCs w:val="22"/>
        </w:rPr>
        <w:t xml:space="preserve"> pagal žemiau pateiktą formulę:</w:t>
      </w:r>
    </w:p>
    <w:p w14:paraId="7F47D39B" w14:textId="0061793C" w:rsidR="008A1D14" w:rsidRPr="00C5717C" w:rsidRDefault="008A1D14" w:rsidP="008A1D14">
      <w:pPr>
        <w:tabs>
          <w:tab w:val="left" w:pos="993"/>
        </w:tabs>
        <w:ind w:firstLine="709"/>
        <w:jc w:val="both"/>
        <w:rPr>
          <w:rFonts w:ascii="Arial" w:hAnsi="Arial" w:cs="Arial"/>
          <w:color w:val="000000" w:themeColor="text1"/>
          <w:sz w:val="22"/>
          <w:szCs w:val="22"/>
        </w:rPr>
      </w:pPr>
      <w:r w:rsidRPr="00C5717C">
        <w:rPr>
          <w:rFonts w:ascii="Arial" w:hAnsi="Arial" w:cs="Arial"/>
          <w:color w:val="000000" w:themeColor="text1"/>
          <w:sz w:val="22"/>
          <w:szCs w:val="22"/>
        </w:rPr>
        <w:lastRenderedPageBreak/>
        <w:t xml:space="preserve">Perskaičiuota </w:t>
      </w:r>
      <w:r w:rsidR="00350D9C" w:rsidRPr="00C5717C">
        <w:rPr>
          <w:rFonts w:ascii="Arial" w:hAnsi="Arial" w:cs="Arial"/>
          <w:color w:val="000000" w:themeColor="text1"/>
          <w:sz w:val="22"/>
          <w:szCs w:val="22"/>
        </w:rPr>
        <w:t xml:space="preserve">Sutarties </w:t>
      </w:r>
      <w:r w:rsidRPr="00C5717C">
        <w:rPr>
          <w:rFonts w:ascii="Arial" w:hAnsi="Arial" w:cs="Arial"/>
          <w:color w:val="000000" w:themeColor="text1"/>
          <w:sz w:val="22"/>
          <w:szCs w:val="22"/>
        </w:rPr>
        <w:t>kaina = PD+((SK – PD)*(IPb</w:t>
      </w:r>
      <w:r w:rsidRPr="00C5717C">
        <w:rPr>
          <w:rFonts w:ascii="Arial" w:hAnsi="Arial" w:cs="Arial"/>
          <w:sz w:val="22"/>
          <w:szCs w:val="22"/>
        </w:rPr>
        <w:t>)</w:t>
      </w:r>
      <w:r w:rsidRPr="00C5717C">
        <w:rPr>
          <w:rFonts w:ascii="Arial" w:hAnsi="Arial" w:cs="Arial"/>
          <w:color w:val="000000" w:themeColor="text1"/>
          <w:sz w:val="22"/>
          <w:szCs w:val="22"/>
        </w:rPr>
        <w:t xml:space="preserve"> / IPr)</w:t>
      </w:r>
    </w:p>
    <w:p w14:paraId="018DD2C1" w14:textId="77777777" w:rsidR="008A1D14" w:rsidRPr="00C5717C" w:rsidRDefault="008A1D14" w:rsidP="008A1D14">
      <w:pPr>
        <w:tabs>
          <w:tab w:val="left" w:pos="993"/>
        </w:tabs>
        <w:ind w:firstLine="709"/>
        <w:jc w:val="both"/>
        <w:rPr>
          <w:rFonts w:ascii="Arial" w:hAnsi="Arial" w:cs="Arial"/>
          <w:color w:val="000000" w:themeColor="text1"/>
          <w:sz w:val="22"/>
          <w:szCs w:val="22"/>
        </w:rPr>
      </w:pPr>
      <w:r w:rsidRPr="00C5717C">
        <w:rPr>
          <w:rFonts w:ascii="Arial" w:hAnsi="Arial" w:cs="Arial"/>
          <w:color w:val="000000" w:themeColor="text1"/>
          <w:sz w:val="22"/>
          <w:szCs w:val="22"/>
        </w:rPr>
        <w:t>Pateiktoje formulėje:</w:t>
      </w:r>
    </w:p>
    <w:p w14:paraId="38DAE9E4" w14:textId="77777777" w:rsidR="008A1D14" w:rsidRPr="00C5717C" w:rsidRDefault="008A1D14" w:rsidP="008A1D14">
      <w:pPr>
        <w:tabs>
          <w:tab w:val="left" w:pos="993"/>
        </w:tabs>
        <w:ind w:firstLine="709"/>
        <w:jc w:val="both"/>
        <w:rPr>
          <w:rFonts w:ascii="Arial" w:hAnsi="Arial" w:cs="Arial"/>
          <w:sz w:val="22"/>
          <w:szCs w:val="22"/>
        </w:rPr>
      </w:pPr>
      <w:r w:rsidRPr="00C5717C">
        <w:rPr>
          <w:rFonts w:ascii="Arial" w:hAnsi="Arial" w:cs="Arial"/>
          <w:sz w:val="22"/>
          <w:szCs w:val="22"/>
        </w:rPr>
        <w:t>PD – iki prašymo pateikimo Užsakovo atliktų Darbų vertė su PVM;</w:t>
      </w:r>
    </w:p>
    <w:p w14:paraId="414B9703" w14:textId="77777777" w:rsidR="008A1D14" w:rsidRPr="00C5717C" w:rsidRDefault="008A1D14" w:rsidP="008A1D14">
      <w:pPr>
        <w:tabs>
          <w:tab w:val="left" w:pos="993"/>
        </w:tabs>
        <w:ind w:firstLine="709"/>
        <w:jc w:val="both"/>
        <w:rPr>
          <w:rFonts w:ascii="Arial" w:hAnsi="Arial" w:cs="Arial"/>
          <w:sz w:val="22"/>
          <w:szCs w:val="22"/>
        </w:rPr>
      </w:pPr>
      <w:r w:rsidRPr="00C5717C">
        <w:rPr>
          <w:rFonts w:ascii="Arial" w:hAnsi="Arial" w:cs="Arial"/>
          <w:sz w:val="22"/>
          <w:szCs w:val="22"/>
        </w:rPr>
        <w:t>SK – perskaičiavimo metu galiojanti Sutarties kaina;</w:t>
      </w:r>
    </w:p>
    <w:p w14:paraId="0BED2276" w14:textId="77777777" w:rsidR="008A1D14" w:rsidRPr="00C5717C" w:rsidRDefault="008A1D14" w:rsidP="008A1D14">
      <w:pPr>
        <w:tabs>
          <w:tab w:val="left" w:pos="993"/>
        </w:tabs>
        <w:ind w:firstLine="709"/>
        <w:jc w:val="both"/>
        <w:rPr>
          <w:rFonts w:ascii="Arial" w:hAnsi="Arial" w:cs="Arial"/>
          <w:sz w:val="22"/>
          <w:szCs w:val="22"/>
        </w:rPr>
      </w:pPr>
      <w:r w:rsidRPr="00C5717C">
        <w:rPr>
          <w:rFonts w:ascii="Arial" w:hAnsi="Arial" w:cs="Arial"/>
          <w:sz w:val="22"/>
          <w:szCs w:val="22"/>
        </w:rPr>
        <w:t>IPr – Indeksavimo laikotarpio pradžios Indeksas;</w:t>
      </w:r>
    </w:p>
    <w:p w14:paraId="234FD093" w14:textId="7D62DFB2" w:rsidR="008A1D14" w:rsidRPr="00C5717C" w:rsidRDefault="008A1D14" w:rsidP="008A1D14">
      <w:pPr>
        <w:tabs>
          <w:tab w:val="left" w:pos="993"/>
        </w:tabs>
        <w:ind w:firstLine="709"/>
        <w:jc w:val="both"/>
        <w:rPr>
          <w:rFonts w:ascii="Arial" w:hAnsi="Arial" w:cs="Arial"/>
          <w:sz w:val="22"/>
          <w:szCs w:val="22"/>
        </w:rPr>
      </w:pPr>
      <w:r w:rsidRPr="00C5717C">
        <w:rPr>
          <w:rFonts w:ascii="Arial" w:hAnsi="Arial" w:cs="Arial"/>
          <w:sz w:val="22"/>
          <w:szCs w:val="22"/>
        </w:rPr>
        <w:t>IPb – Indeksavimo laikotarpio pabaigos Indeksas (nurodytas Šalies  prašyme)</w:t>
      </w:r>
      <w:r w:rsidR="009546EA">
        <w:rPr>
          <w:rFonts w:ascii="Arial" w:hAnsi="Arial" w:cs="Arial"/>
          <w:sz w:val="22"/>
          <w:szCs w:val="22"/>
        </w:rPr>
        <w:t>.</w:t>
      </w:r>
    </w:p>
    <w:p w14:paraId="62AE8781" w14:textId="77777777" w:rsidR="00353FFD" w:rsidRPr="00C5717C" w:rsidRDefault="00353FFD" w:rsidP="00353FFD">
      <w:pPr>
        <w:pStyle w:val="ListParagraph"/>
        <w:numPr>
          <w:ilvl w:val="0"/>
          <w:numId w:val="7"/>
        </w:numPr>
        <w:jc w:val="both"/>
        <w:rPr>
          <w:rFonts w:ascii="Arial" w:hAnsi="Arial" w:cs="Arial"/>
          <w:bCs/>
          <w:vanish/>
          <w:sz w:val="22"/>
          <w:szCs w:val="22"/>
        </w:rPr>
      </w:pPr>
    </w:p>
    <w:p w14:paraId="5C914C5C" w14:textId="77777777" w:rsidR="00353FFD" w:rsidRPr="00C5717C" w:rsidRDefault="00353FFD" w:rsidP="00353FFD">
      <w:pPr>
        <w:pStyle w:val="ListParagraph"/>
        <w:numPr>
          <w:ilvl w:val="0"/>
          <w:numId w:val="7"/>
        </w:numPr>
        <w:jc w:val="both"/>
        <w:rPr>
          <w:rFonts w:ascii="Arial" w:hAnsi="Arial" w:cs="Arial"/>
          <w:bCs/>
          <w:vanish/>
          <w:sz w:val="22"/>
          <w:szCs w:val="22"/>
        </w:rPr>
      </w:pPr>
    </w:p>
    <w:p w14:paraId="4D2B3FDC" w14:textId="77777777" w:rsidR="00353FFD" w:rsidRPr="00C5717C" w:rsidRDefault="00353FFD" w:rsidP="00353FFD">
      <w:pPr>
        <w:pStyle w:val="ListParagraph"/>
        <w:numPr>
          <w:ilvl w:val="0"/>
          <w:numId w:val="7"/>
        </w:numPr>
        <w:jc w:val="both"/>
        <w:rPr>
          <w:rFonts w:ascii="Arial" w:hAnsi="Arial" w:cs="Arial"/>
          <w:bCs/>
          <w:vanish/>
          <w:sz w:val="22"/>
          <w:szCs w:val="22"/>
        </w:rPr>
      </w:pPr>
    </w:p>
    <w:p w14:paraId="0F3DBDFB" w14:textId="77777777" w:rsidR="00353FFD" w:rsidRPr="00C5717C" w:rsidRDefault="00353FFD" w:rsidP="00353FFD">
      <w:pPr>
        <w:pStyle w:val="ListParagraph"/>
        <w:numPr>
          <w:ilvl w:val="0"/>
          <w:numId w:val="7"/>
        </w:numPr>
        <w:jc w:val="both"/>
        <w:rPr>
          <w:rFonts w:ascii="Arial" w:hAnsi="Arial" w:cs="Arial"/>
          <w:bCs/>
          <w:vanish/>
          <w:sz w:val="22"/>
          <w:szCs w:val="22"/>
        </w:rPr>
      </w:pPr>
    </w:p>
    <w:p w14:paraId="4EADFE9B" w14:textId="77777777" w:rsidR="00353FFD" w:rsidRPr="00C5717C" w:rsidRDefault="00353FFD" w:rsidP="00353FFD">
      <w:pPr>
        <w:pStyle w:val="ListParagraph"/>
        <w:numPr>
          <w:ilvl w:val="1"/>
          <w:numId w:val="7"/>
        </w:numPr>
        <w:ind w:left="1727" w:hanging="800"/>
        <w:jc w:val="both"/>
        <w:rPr>
          <w:rFonts w:ascii="Arial" w:hAnsi="Arial" w:cs="Arial"/>
          <w:bCs/>
          <w:vanish/>
          <w:sz w:val="22"/>
          <w:szCs w:val="22"/>
        </w:rPr>
      </w:pPr>
    </w:p>
    <w:p w14:paraId="040D5189" w14:textId="77777777" w:rsidR="00353FFD" w:rsidRPr="00C5717C" w:rsidRDefault="00353FFD" w:rsidP="00353FFD">
      <w:pPr>
        <w:pStyle w:val="ListParagraph"/>
        <w:numPr>
          <w:ilvl w:val="2"/>
          <w:numId w:val="7"/>
        </w:numPr>
        <w:ind w:left="1727" w:hanging="800"/>
        <w:jc w:val="both"/>
        <w:rPr>
          <w:rFonts w:ascii="Arial" w:hAnsi="Arial" w:cs="Arial"/>
          <w:bCs/>
          <w:vanish/>
          <w:sz w:val="22"/>
          <w:szCs w:val="22"/>
        </w:rPr>
      </w:pPr>
    </w:p>
    <w:p w14:paraId="63D393F7" w14:textId="7778E4D8" w:rsidR="0009361E" w:rsidRPr="00C5717C" w:rsidRDefault="006549C6" w:rsidP="005130D2">
      <w:pPr>
        <w:pStyle w:val="ListParagraph"/>
        <w:numPr>
          <w:ilvl w:val="3"/>
          <w:numId w:val="34"/>
        </w:numPr>
        <w:tabs>
          <w:tab w:val="left" w:pos="709"/>
        </w:tabs>
        <w:ind w:left="426" w:hanging="11"/>
        <w:jc w:val="both"/>
        <w:rPr>
          <w:rFonts w:ascii="Arial" w:hAnsi="Arial" w:cs="Arial"/>
          <w:bCs/>
          <w:sz w:val="22"/>
          <w:szCs w:val="22"/>
        </w:rPr>
      </w:pPr>
      <w:r w:rsidRPr="00C5717C">
        <w:rPr>
          <w:rFonts w:ascii="Arial" w:hAnsi="Arial" w:cs="Arial"/>
          <w:bCs/>
          <w:sz w:val="22"/>
          <w:szCs w:val="22"/>
        </w:rPr>
        <w:t>P</w:t>
      </w:r>
      <w:r w:rsidR="00353FFD" w:rsidRPr="00C5717C">
        <w:rPr>
          <w:rFonts w:ascii="Arial" w:hAnsi="Arial" w:cs="Arial"/>
          <w:bCs/>
          <w:sz w:val="22"/>
          <w:szCs w:val="22"/>
        </w:rPr>
        <w:t xml:space="preserve">erskaičiavimas vykdomas ne anksčiau kaip po </w:t>
      </w:r>
      <w:r w:rsidR="00A23392" w:rsidRPr="00C5717C">
        <w:rPr>
          <w:rFonts w:ascii="Arial" w:hAnsi="Arial" w:cs="Arial"/>
          <w:bCs/>
          <w:sz w:val="22"/>
          <w:szCs w:val="22"/>
        </w:rPr>
        <w:t>3</w:t>
      </w:r>
      <w:r w:rsidR="00353FFD" w:rsidRPr="00C5717C">
        <w:rPr>
          <w:rFonts w:ascii="Arial" w:hAnsi="Arial" w:cs="Arial"/>
          <w:bCs/>
          <w:sz w:val="22"/>
          <w:szCs w:val="22"/>
        </w:rPr>
        <w:t xml:space="preserve"> (</w:t>
      </w:r>
      <w:r w:rsidR="00A23392" w:rsidRPr="00C5717C">
        <w:rPr>
          <w:rFonts w:ascii="Arial" w:hAnsi="Arial" w:cs="Arial"/>
          <w:bCs/>
          <w:sz w:val="22"/>
          <w:szCs w:val="22"/>
        </w:rPr>
        <w:t>trijų</w:t>
      </w:r>
      <w:r w:rsidR="00353FFD" w:rsidRPr="00C5717C">
        <w:rPr>
          <w:rFonts w:ascii="Arial" w:hAnsi="Arial" w:cs="Arial"/>
          <w:bCs/>
          <w:sz w:val="22"/>
          <w:szCs w:val="22"/>
        </w:rPr>
        <w:t xml:space="preserve">) mėnesių nuo Sutarties įsigaliojimo. </w:t>
      </w:r>
    </w:p>
    <w:p w14:paraId="21AA10D3" w14:textId="552CA1DB" w:rsidR="009E09F8" w:rsidRPr="00C5717C" w:rsidRDefault="00353FFD" w:rsidP="005130D2">
      <w:pPr>
        <w:pStyle w:val="ListParagraph"/>
        <w:numPr>
          <w:ilvl w:val="3"/>
          <w:numId w:val="34"/>
        </w:numPr>
        <w:tabs>
          <w:tab w:val="left" w:pos="709"/>
        </w:tabs>
        <w:ind w:left="426" w:hanging="11"/>
        <w:jc w:val="both"/>
        <w:rPr>
          <w:rFonts w:ascii="Arial" w:hAnsi="Arial" w:cs="Arial"/>
          <w:bCs/>
          <w:sz w:val="22"/>
          <w:szCs w:val="22"/>
        </w:rPr>
      </w:pPr>
      <w:r w:rsidRPr="00C5717C">
        <w:rPr>
          <w:rFonts w:ascii="Arial" w:hAnsi="Arial" w:cs="Arial"/>
          <w:bCs/>
          <w:sz w:val="22"/>
          <w:szCs w:val="22"/>
        </w:rPr>
        <w:t>Perskaičiavimas atliekamas nustatytu periodiškumu, t.</w:t>
      </w:r>
      <w:r w:rsidR="00F50974" w:rsidRPr="00C5717C">
        <w:rPr>
          <w:rFonts w:ascii="Arial" w:hAnsi="Arial" w:cs="Arial"/>
          <w:bCs/>
          <w:sz w:val="22"/>
          <w:szCs w:val="22"/>
        </w:rPr>
        <w:t xml:space="preserve"> </w:t>
      </w:r>
      <w:r w:rsidRPr="00C5717C">
        <w:rPr>
          <w:rFonts w:ascii="Arial" w:hAnsi="Arial" w:cs="Arial"/>
          <w:bCs/>
          <w:sz w:val="22"/>
          <w:szCs w:val="22"/>
        </w:rPr>
        <w:t xml:space="preserve">y. praėjus </w:t>
      </w:r>
      <w:r w:rsidR="006549C6" w:rsidRPr="00C5717C">
        <w:rPr>
          <w:rFonts w:ascii="Arial" w:hAnsi="Arial" w:cs="Arial"/>
          <w:bCs/>
          <w:sz w:val="22"/>
          <w:szCs w:val="22"/>
        </w:rPr>
        <w:t>3</w:t>
      </w:r>
      <w:r w:rsidRPr="00C5717C">
        <w:rPr>
          <w:rFonts w:ascii="Arial" w:hAnsi="Arial" w:cs="Arial"/>
          <w:bCs/>
          <w:sz w:val="22"/>
          <w:szCs w:val="22"/>
        </w:rPr>
        <w:t xml:space="preserve"> (</w:t>
      </w:r>
      <w:r w:rsidR="006549C6" w:rsidRPr="00C5717C">
        <w:rPr>
          <w:rFonts w:ascii="Arial" w:hAnsi="Arial" w:cs="Arial"/>
          <w:bCs/>
          <w:sz w:val="22"/>
          <w:szCs w:val="22"/>
        </w:rPr>
        <w:t>trims</w:t>
      </w:r>
      <w:r w:rsidRPr="00C5717C">
        <w:rPr>
          <w:rFonts w:ascii="Arial" w:hAnsi="Arial" w:cs="Arial"/>
          <w:bCs/>
          <w:sz w:val="22"/>
          <w:szCs w:val="22"/>
        </w:rPr>
        <w:t xml:space="preserve">) </w:t>
      </w:r>
      <w:r w:rsidR="00CD3BA5" w:rsidRPr="00C5717C">
        <w:rPr>
          <w:rFonts w:ascii="Arial" w:hAnsi="Arial" w:cs="Arial"/>
          <w:bCs/>
          <w:sz w:val="22"/>
          <w:szCs w:val="22"/>
        </w:rPr>
        <w:t xml:space="preserve">ar daugiau </w:t>
      </w:r>
      <w:r w:rsidRPr="00C5717C">
        <w:rPr>
          <w:rFonts w:ascii="Arial" w:hAnsi="Arial" w:cs="Arial"/>
          <w:bCs/>
          <w:sz w:val="22"/>
          <w:szCs w:val="22"/>
        </w:rPr>
        <w:t>mėnesi</w:t>
      </w:r>
      <w:r w:rsidR="007019AE" w:rsidRPr="00C5717C">
        <w:rPr>
          <w:rFonts w:ascii="Arial" w:hAnsi="Arial" w:cs="Arial"/>
          <w:bCs/>
          <w:sz w:val="22"/>
          <w:szCs w:val="22"/>
        </w:rPr>
        <w:t>ų</w:t>
      </w:r>
      <w:r w:rsidRPr="00C5717C">
        <w:rPr>
          <w:rFonts w:ascii="Arial" w:hAnsi="Arial" w:cs="Arial"/>
          <w:bCs/>
          <w:sz w:val="22"/>
          <w:szCs w:val="22"/>
        </w:rPr>
        <w:t xml:space="preserve"> nuo Sutarties įsigaliojimo (perskaičiavimas atliekamas bet kurią </w:t>
      </w:r>
      <w:r w:rsidR="009E09F8" w:rsidRPr="00C5717C">
        <w:rPr>
          <w:rFonts w:ascii="Arial" w:hAnsi="Arial" w:cs="Arial"/>
          <w:bCs/>
          <w:sz w:val="22"/>
          <w:szCs w:val="22"/>
        </w:rPr>
        <w:t>4</w:t>
      </w:r>
      <w:r w:rsidRPr="00C5717C">
        <w:rPr>
          <w:rFonts w:ascii="Arial" w:hAnsi="Arial" w:cs="Arial"/>
          <w:bCs/>
          <w:sz w:val="22"/>
          <w:szCs w:val="22"/>
        </w:rPr>
        <w:t xml:space="preserve"> (</w:t>
      </w:r>
      <w:r w:rsidR="009E09F8" w:rsidRPr="00C5717C">
        <w:rPr>
          <w:rFonts w:ascii="Arial" w:hAnsi="Arial" w:cs="Arial"/>
          <w:bCs/>
          <w:sz w:val="22"/>
          <w:szCs w:val="22"/>
        </w:rPr>
        <w:t>ketvirto</w:t>
      </w:r>
      <w:r w:rsidRPr="00C5717C">
        <w:rPr>
          <w:rFonts w:ascii="Arial" w:hAnsi="Arial" w:cs="Arial"/>
          <w:bCs/>
          <w:sz w:val="22"/>
          <w:szCs w:val="22"/>
        </w:rPr>
        <w:t>)</w:t>
      </w:r>
      <w:r w:rsidR="009E09F8" w:rsidRPr="00C5717C">
        <w:rPr>
          <w:rFonts w:ascii="Arial" w:hAnsi="Arial" w:cs="Arial"/>
          <w:bCs/>
          <w:sz w:val="22"/>
          <w:szCs w:val="22"/>
        </w:rPr>
        <w:t xml:space="preserve"> ar vėlesnio</w:t>
      </w:r>
      <w:r w:rsidRPr="00C5717C">
        <w:rPr>
          <w:rFonts w:ascii="Arial" w:hAnsi="Arial" w:cs="Arial"/>
          <w:bCs/>
          <w:sz w:val="22"/>
          <w:szCs w:val="22"/>
        </w:rPr>
        <w:t xml:space="preserve"> mėnesio dieną)</w:t>
      </w:r>
      <w:r w:rsidR="007162E5">
        <w:rPr>
          <w:rFonts w:ascii="Arial" w:hAnsi="Arial" w:cs="Arial"/>
          <w:bCs/>
          <w:sz w:val="22"/>
          <w:szCs w:val="22"/>
        </w:rPr>
        <w:t>.</w:t>
      </w:r>
    </w:p>
    <w:p w14:paraId="652C82C2" w14:textId="77777777" w:rsidR="007019AE" w:rsidRPr="00C5717C" w:rsidRDefault="00353FFD" w:rsidP="005130D2">
      <w:pPr>
        <w:pStyle w:val="ListParagraph"/>
        <w:numPr>
          <w:ilvl w:val="3"/>
          <w:numId w:val="34"/>
        </w:numPr>
        <w:tabs>
          <w:tab w:val="left" w:pos="709"/>
        </w:tabs>
        <w:ind w:left="426" w:hanging="11"/>
        <w:jc w:val="both"/>
        <w:rPr>
          <w:rFonts w:ascii="Arial" w:hAnsi="Arial" w:cs="Arial"/>
          <w:bCs/>
          <w:sz w:val="22"/>
          <w:szCs w:val="22"/>
        </w:rPr>
      </w:pPr>
      <w:r w:rsidRPr="00C5717C">
        <w:rPr>
          <w:rFonts w:ascii="Arial" w:hAnsi="Arial" w:cs="Arial"/>
          <w:bCs/>
          <w:sz w:val="22"/>
          <w:szCs w:val="22"/>
        </w:rPr>
        <w:t xml:space="preserve">Šalis, inicijuojanti Sutarties </w:t>
      </w:r>
      <w:r w:rsidR="009E09F8" w:rsidRPr="00C5717C">
        <w:rPr>
          <w:rFonts w:ascii="Arial" w:hAnsi="Arial" w:cs="Arial"/>
          <w:bCs/>
          <w:sz w:val="22"/>
          <w:szCs w:val="22"/>
        </w:rPr>
        <w:t>kainos</w:t>
      </w:r>
      <w:r w:rsidRPr="00C5717C">
        <w:rPr>
          <w:rFonts w:ascii="Arial" w:hAnsi="Arial" w:cs="Arial"/>
          <w:bCs/>
          <w:sz w:val="22"/>
          <w:szCs w:val="22"/>
        </w:rPr>
        <w:t xml:space="preserve"> perskaičiavimą, informuoja kitą Šalį raštu apie pageidavimą perskaičiuoti </w:t>
      </w:r>
      <w:r w:rsidR="007019AE" w:rsidRPr="00C5717C">
        <w:rPr>
          <w:rFonts w:ascii="Arial" w:hAnsi="Arial" w:cs="Arial"/>
          <w:bCs/>
          <w:sz w:val="22"/>
          <w:szCs w:val="22"/>
        </w:rPr>
        <w:t>kainą</w:t>
      </w:r>
      <w:r w:rsidRPr="00C5717C">
        <w:rPr>
          <w:rFonts w:ascii="Arial" w:hAnsi="Arial" w:cs="Arial"/>
          <w:bCs/>
          <w:sz w:val="22"/>
          <w:szCs w:val="22"/>
        </w:rPr>
        <w:t xml:space="preserve"> ir pateikia įrodymų, pagrindžiančių Sutartyje nurodytų aplinkybių, suteikiančių teisę keisti Sutarties </w:t>
      </w:r>
      <w:r w:rsidR="007019AE" w:rsidRPr="00C5717C">
        <w:rPr>
          <w:rFonts w:ascii="Arial" w:hAnsi="Arial" w:cs="Arial"/>
          <w:bCs/>
          <w:sz w:val="22"/>
          <w:szCs w:val="22"/>
        </w:rPr>
        <w:t>kainą</w:t>
      </w:r>
      <w:r w:rsidRPr="00C5717C">
        <w:rPr>
          <w:rFonts w:ascii="Arial" w:hAnsi="Arial" w:cs="Arial"/>
          <w:bCs/>
          <w:sz w:val="22"/>
          <w:szCs w:val="22"/>
        </w:rPr>
        <w:t>, egzistavimą.</w:t>
      </w:r>
    </w:p>
    <w:p w14:paraId="2B87B728" w14:textId="77777777" w:rsidR="00D431AD" w:rsidRPr="00C5717C" w:rsidRDefault="007019AE" w:rsidP="005130D2">
      <w:pPr>
        <w:pStyle w:val="ListParagraph"/>
        <w:numPr>
          <w:ilvl w:val="3"/>
          <w:numId w:val="34"/>
        </w:numPr>
        <w:tabs>
          <w:tab w:val="left" w:pos="709"/>
        </w:tabs>
        <w:ind w:left="426" w:hanging="11"/>
        <w:jc w:val="both"/>
        <w:rPr>
          <w:rFonts w:ascii="Arial" w:hAnsi="Arial" w:cs="Arial"/>
          <w:bCs/>
          <w:sz w:val="22"/>
          <w:szCs w:val="22"/>
        </w:rPr>
      </w:pPr>
      <w:r w:rsidRPr="00C5717C">
        <w:rPr>
          <w:rFonts w:ascii="Arial" w:hAnsi="Arial" w:cs="Arial"/>
          <w:bCs/>
          <w:sz w:val="22"/>
          <w:szCs w:val="22"/>
        </w:rPr>
        <w:t>Darbų kainos</w:t>
      </w:r>
      <w:r w:rsidR="00353FFD" w:rsidRPr="00C5717C">
        <w:rPr>
          <w:rFonts w:ascii="Arial" w:hAnsi="Arial" w:cs="Arial"/>
          <w:bCs/>
          <w:sz w:val="22"/>
          <w:szCs w:val="22"/>
        </w:rPr>
        <w:t xml:space="preserve"> perskaičiavimas taikomas tik tai </w:t>
      </w:r>
      <w:r w:rsidRPr="00C5717C">
        <w:rPr>
          <w:rFonts w:ascii="Arial" w:hAnsi="Arial" w:cs="Arial"/>
          <w:bCs/>
          <w:sz w:val="22"/>
          <w:szCs w:val="22"/>
        </w:rPr>
        <w:t>Darbų daliai</w:t>
      </w:r>
      <w:r w:rsidR="00353FFD" w:rsidRPr="00C5717C">
        <w:rPr>
          <w:rFonts w:ascii="Arial" w:hAnsi="Arial" w:cs="Arial"/>
          <w:bCs/>
          <w:sz w:val="22"/>
          <w:szCs w:val="22"/>
        </w:rPr>
        <w:t xml:space="preserve">, kuri Užsakovo dar nebuvo apmokėta. Už </w:t>
      </w:r>
      <w:r w:rsidRPr="00C5717C">
        <w:rPr>
          <w:rFonts w:ascii="Arial" w:hAnsi="Arial" w:cs="Arial"/>
          <w:bCs/>
          <w:sz w:val="22"/>
          <w:szCs w:val="22"/>
        </w:rPr>
        <w:t>Darbus</w:t>
      </w:r>
      <w:r w:rsidR="00353FFD" w:rsidRPr="00C5717C">
        <w:rPr>
          <w:rFonts w:ascii="Arial" w:hAnsi="Arial" w:cs="Arial"/>
          <w:bCs/>
          <w:sz w:val="22"/>
          <w:szCs w:val="22"/>
        </w:rPr>
        <w:t xml:space="preserve">, </w:t>
      </w:r>
      <w:r w:rsidRPr="00C5717C">
        <w:rPr>
          <w:rFonts w:ascii="Arial" w:hAnsi="Arial" w:cs="Arial"/>
          <w:bCs/>
          <w:sz w:val="22"/>
          <w:szCs w:val="22"/>
        </w:rPr>
        <w:t>atliktus</w:t>
      </w:r>
      <w:r w:rsidR="00353FFD" w:rsidRPr="00C5717C">
        <w:rPr>
          <w:rFonts w:ascii="Arial" w:hAnsi="Arial" w:cs="Arial"/>
          <w:bCs/>
          <w:sz w:val="22"/>
          <w:szCs w:val="22"/>
        </w:rPr>
        <w:t xml:space="preserve"> iki susitarimo dėl </w:t>
      </w:r>
      <w:r w:rsidR="00F87F23" w:rsidRPr="00C5717C">
        <w:rPr>
          <w:rFonts w:ascii="Arial" w:hAnsi="Arial" w:cs="Arial"/>
          <w:bCs/>
          <w:sz w:val="22"/>
          <w:szCs w:val="22"/>
        </w:rPr>
        <w:t>Darbų kainos</w:t>
      </w:r>
      <w:r w:rsidR="00353FFD" w:rsidRPr="00C5717C">
        <w:rPr>
          <w:rFonts w:ascii="Arial" w:hAnsi="Arial" w:cs="Arial"/>
          <w:bCs/>
          <w:sz w:val="22"/>
          <w:szCs w:val="22"/>
        </w:rPr>
        <w:t xml:space="preserve"> perskaičiavimo pasirašymo dienos, Užsakovas apmoka taikant iki tol galiojusi</w:t>
      </w:r>
      <w:r w:rsidR="00750BC8" w:rsidRPr="00C5717C">
        <w:rPr>
          <w:rFonts w:ascii="Arial" w:hAnsi="Arial" w:cs="Arial"/>
          <w:bCs/>
          <w:sz w:val="22"/>
          <w:szCs w:val="22"/>
        </w:rPr>
        <w:t>as Darbų kainas</w:t>
      </w:r>
      <w:r w:rsidR="00353FFD" w:rsidRPr="00C5717C">
        <w:rPr>
          <w:rFonts w:ascii="Arial" w:hAnsi="Arial" w:cs="Arial"/>
          <w:bCs/>
          <w:sz w:val="22"/>
          <w:szCs w:val="22"/>
        </w:rPr>
        <w:t xml:space="preserve">, o už </w:t>
      </w:r>
      <w:r w:rsidR="00F85995" w:rsidRPr="00C5717C">
        <w:rPr>
          <w:rFonts w:ascii="Arial" w:hAnsi="Arial" w:cs="Arial"/>
          <w:bCs/>
          <w:sz w:val="22"/>
          <w:szCs w:val="22"/>
        </w:rPr>
        <w:t>Darbus</w:t>
      </w:r>
      <w:r w:rsidR="00353FFD" w:rsidRPr="00C5717C">
        <w:rPr>
          <w:rFonts w:ascii="Arial" w:hAnsi="Arial" w:cs="Arial"/>
          <w:bCs/>
          <w:sz w:val="22"/>
          <w:szCs w:val="22"/>
        </w:rPr>
        <w:t>,</w:t>
      </w:r>
      <w:r w:rsidR="00F85995" w:rsidRPr="00C5717C">
        <w:rPr>
          <w:rFonts w:ascii="Arial" w:hAnsi="Arial" w:cs="Arial"/>
          <w:bCs/>
          <w:sz w:val="22"/>
          <w:szCs w:val="22"/>
        </w:rPr>
        <w:t xml:space="preserve"> atliktus</w:t>
      </w:r>
      <w:r w:rsidR="00353FFD" w:rsidRPr="00C5717C">
        <w:rPr>
          <w:rFonts w:ascii="Arial" w:hAnsi="Arial" w:cs="Arial"/>
          <w:bCs/>
          <w:sz w:val="22"/>
          <w:szCs w:val="22"/>
        </w:rPr>
        <w:t xml:space="preserve"> po susitarimo pasirašymo dienos, </w:t>
      </w:r>
      <w:r w:rsidR="00D431AD" w:rsidRPr="00C5717C">
        <w:rPr>
          <w:rFonts w:ascii="Arial" w:hAnsi="Arial" w:cs="Arial"/>
          <w:bCs/>
          <w:sz w:val="22"/>
          <w:szCs w:val="22"/>
        </w:rPr>
        <w:t>Rangovui</w:t>
      </w:r>
      <w:r w:rsidR="00353FFD" w:rsidRPr="00C5717C">
        <w:rPr>
          <w:rFonts w:ascii="Arial" w:hAnsi="Arial" w:cs="Arial"/>
          <w:bCs/>
          <w:sz w:val="22"/>
          <w:szCs w:val="22"/>
        </w:rPr>
        <w:t xml:space="preserve"> bus apmokama taikant nauj</w:t>
      </w:r>
      <w:r w:rsidR="00D431AD" w:rsidRPr="00C5717C">
        <w:rPr>
          <w:rFonts w:ascii="Arial" w:hAnsi="Arial" w:cs="Arial"/>
          <w:bCs/>
          <w:sz w:val="22"/>
          <w:szCs w:val="22"/>
        </w:rPr>
        <w:t>a</w:t>
      </w:r>
      <w:r w:rsidR="00353FFD" w:rsidRPr="00C5717C">
        <w:rPr>
          <w:rFonts w:ascii="Arial" w:hAnsi="Arial" w:cs="Arial"/>
          <w:bCs/>
          <w:sz w:val="22"/>
          <w:szCs w:val="22"/>
        </w:rPr>
        <w:t xml:space="preserve">s </w:t>
      </w:r>
      <w:r w:rsidR="00D431AD" w:rsidRPr="00C5717C">
        <w:rPr>
          <w:rFonts w:ascii="Arial" w:hAnsi="Arial" w:cs="Arial"/>
          <w:bCs/>
          <w:sz w:val="22"/>
          <w:szCs w:val="22"/>
        </w:rPr>
        <w:t>Darbų kainas</w:t>
      </w:r>
      <w:r w:rsidR="00353FFD" w:rsidRPr="00C5717C">
        <w:rPr>
          <w:rFonts w:ascii="Arial" w:hAnsi="Arial" w:cs="Arial"/>
          <w:bCs/>
          <w:sz w:val="22"/>
          <w:szCs w:val="22"/>
        </w:rPr>
        <w:t>.</w:t>
      </w:r>
    </w:p>
    <w:p w14:paraId="51D043F1" w14:textId="0EB8960E" w:rsidR="00353FFD" w:rsidRPr="00C5717C" w:rsidRDefault="00DA51B0" w:rsidP="005130D2">
      <w:pPr>
        <w:pStyle w:val="ListParagraph"/>
        <w:numPr>
          <w:ilvl w:val="3"/>
          <w:numId w:val="34"/>
        </w:numPr>
        <w:tabs>
          <w:tab w:val="left" w:pos="709"/>
        </w:tabs>
        <w:ind w:left="426" w:hanging="11"/>
        <w:jc w:val="both"/>
        <w:rPr>
          <w:rFonts w:ascii="Arial" w:hAnsi="Arial" w:cs="Arial"/>
          <w:bCs/>
          <w:sz w:val="22"/>
          <w:szCs w:val="22"/>
        </w:rPr>
      </w:pPr>
      <w:r w:rsidRPr="00C5717C">
        <w:rPr>
          <w:rFonts w:ascii="Arial" w:hAnsi="Arial" w:cs="Arial"/>
          <w:bCs/>
          <w:sz w:val="22"/>
          <w:szCs w:val="22"/>
        </w:rPr>
        <w:t>Darbų</w:t>
      </w:r>
      <w:r w:rsidR="00FF1809" w:rsidRPr="00C5717C">
        <w:rPr>
          <w:rFonts w:ascii="Arial" w:hAnsi="Arial" w:cs="Arial"/>
          <w:bCs/>
          <w:sz w:val="22"/>
          <w:szCs w:val="22"/>
        </w:rPr>
        <w:t xml:space="preserve"> kainos</w:t>
      </w:r>
      <w:r w:rsidR="00353FFD" w:rsidRPr="00C5717C">
        <w:rPr>
          <w:rFonts w:ascii="Arial" w:hAnsi="Arial" w:cs="Arial"/>
          <w:bCs/>
          <w:sz w:val="22"/>
          <w:szCs w:val="22"/>
        </w:rPr>
        <w:t xml:space="preserve"> perskaičiavimas įforminamas atskiru rašytiniu Šalių susitarimu, kuris tampa neatskiriama Sutarties dalimi.</w:t>
      </w:r>
    </w:p>
    <w:p w14:paraId="599C26AB" w14:textId="77777777" w:rsidR="00353FFD" w:rsidRPr="00C5717C" w:rsidRDefault="00353FFD" w:rsidP="00845B11">
      <w:pPr>
        <w:pStyle w:val="ListParagraph"/>
        <w:ind w:left="426"/>
        <w:jc w:val="both"/>
        <w:rPr>
          <w:rFonts w:ascii="Arial" w:hAnsi="Arial" w:cs="Arial"/>
          <w:sz w:val="22"/>
          <w:szCs w:val="22"/>
        </w:rPr>
      </w:pPr>
    </w:p>
    <w:p w14:paraId="78757F4A" w14:textId="77777777" w:rsidR="00845B11" w:rsidRPr="00C5717C" w:rsidRDefault="00845B11" w:rsidP="0009361E">
      <w:pPr>
        <w:numPr>
          <w:ilvl w:val="0"/>
          <w:numId w:val="34"/>
        </w:numPr>
        <w:tabs>
          <w:tab w:val="left" w:pos="851"/>
        </w:tabs>
        <w:ind w:left="0" w:firstLine="709"/>
        <w:jc w:val="both"/>
        <w:rPr>
          <w:rFonts w:ascii="Arial" w:hAnsi="Arial" w:cs="Arial"/>
          <w:b/>
          <w:sz w:val="22"/>
          <w:szCs w:val="22"/>
        </w:rPr>
      </w:pPr>
      <w:r w:rsidRPr="00C5717C">
        <w:rPr>
          <w:rFonts w:ascii="Arial" w:hAnsi="Arial" w:cs="Arial"/>
          <w:b/>
          <w:sz w:val="22"/>
          <w:szCs w:val="22"/>
        </w:rPr>
        <w:t>Darbų atlikimo vieta ir  trukmė</w:t>
      </w:r>
    </w:p>
    <w:p w14:paraId="4EA12781" w14:textId="77777777" w:rsidR="00845B11" w:rsidRPr="00C5717C" w:rsidRDefault="07478EE9" w:rsidP="00F12FC3">
      <w:pPr>
        <w:numPr>
          <w:ilvl w:val="1"/>
          <w:numId w:val="37"/>
        </w:numPr>
        <w:tabs>
          <w:tab w:val="left" w:pos="851"/>
        </w:tabs>
        <w:ind w:left="0" w:firstLine="284"/>
        <w:jc w:val="both"/>
        <w:rPr>
          <w:rFonts w:ascii="Arial" w:hAnsi="Arial" w:cs="Arial"/>
          <w:sz w:val="22"/>
          <w:szCs w:val="22"/>
        </w:rPr>
      </w:pPr>
      <w:r w:rsidRPr="00C5717C">
        <w:rPr>
          <w:rFonts w:ascii="Arial" w:hAnsi="Arial" w:cs="Arial"/>
          <w:sz w:val="22"/>
          <w:szCs w:val="22"/>
        </w:rPr>
        <w:t>Rangovas įsipareigoja Darbus atlikti per 5</w:t>
      </w:r>
      <w:r w:rsidRPr="00C5717C">
        <w:rPr>
          <w:rFonts w:ascii="Arial" w:hAnsi="Arial" w:cs="Arial"/>
          <w:color w:val="000000" w:themeColor="text1"/>
          <w:sz w:val="22"/>
          <w:szCs w:val="22"/>
        </w:rPr>
        <w:t xml:space="preserve"> (penkis) </w:t>
      </w:r>
      <w:r w:rsidRPr="00C5717C">
        <w:rPr>
          <w:rFonts w:ascii="Arial" w:hAnsi="Arial" w:cs="Arial"/>
          <w:sz w:val="22"/>
          <w:szCs w:val="22"/>
        </w:rPr>
        <w:t>mėnesius nuo Sutarties įsigaliojimo. Šalių rašytiniu susitarimu, Darbų atlikimo terminas gali būti pratęstas 1 (vieną) kartą, bet ne ilgiau kaip 1 (vienam) mėnesiui.</w:t>
      </w:r>
    </w:p>
    <w:p w14:paraId="17754FD1" w14:textId="5717FA6A" w:rsidR="00845B11" w:rsidRPr="00C5717C" w:rsidRDefault="00845B11" w:rsidP="00DA7396">
      <w:pPr>
        <w:pStyle w:val="ListParagraph"/>
        <w:numPr>
          <w:ilvl w:val="1"/>
          <w:numId w:val="37"/>
        </w:numPr>
        <w:shd w:val="clear" w:color="auto" w:fill="FFFFFF"/>
        <w:ind w:left="0" w:firstLine="284"/>
        <w:rPr>
          <w:rFonts w:ascii="Arial" w:hAnsi="Arial" w:cs="Arial"/>
          <w:color w:val="000000"/>
          <w:sz w:val="22"/>
          <w:szCs w:val="22"/>
        </w:rPr>
      </w:pPr>
      <w:r w:rsidRPr="00C5717C">
        <w:rPr>
          <w:rFonts w:ascii="Arial" w:hAnsi="Arial" w:cs="Arial"/>
          <w:sz w:val="22"/>
          <w:szCs w:val="22"/>
        </w:rPr>
        <w:t xml:space="preserve">Darbų atlikimo vieta – </w:t>
      </w:r>
      <w:r w:rsidRPr="00C5717C">
        <w:rPr>
          <w:rFonts w:ascii="Arial" w:hAnsi="Arial" w:cs="Arial"/>
          <w:color w:val="000000"/>
          <w:sz w:val="22"/>
          <w:szCs w:val="22"/>
        </w:rPr>
        <w:t xml:space="preserve"> V</w:t>
      </w:r>
      <w:r w:rsidR="002D21BA" w:rsidRPr="00C5717C">
        <w:rPr>
          <w:rFonts w:ascii="Arial" w:hAnsi="Arial" w:cs="Arial"/>
          <w:color w:val="000000"/>
          <w:sz w:val="22"/>
          <w:szCs w:val="22"/>
        </w:rPr>
        <w:t>ilniaus universiteto</w:t>
      </w:r>
      <w:r w:rsidRPr="00C5717C">
        <w:rPr>
          <w:rFonts w:ascii="Arial" w:hAnsi="Arial" w:cs="Arial"/>
          <w:color w:val="000000"/>
          <w:sz w:val="22"/>
          <w:szCs w:val="22"/>
        </w:rPr>
        <w:t xml:space="preserve"> Teisės fakultetas, Saulėtekio al. 9, I rūmai, 1 aukštas.</w:t>
      </w:r>
    </w:p>
    <w:p w14:paraId="0A83B123" w14:textId="77777777" w:rsidR="00845B11" w:rsidRPr="00C5717C" w:rsidRDefault="00845B11" w:rsidP="00845B11">
      <w:pPr>
        <w:tabs>
          <w:tab w:val="left" w:pos="851"/>
        </w:tabs>
        <w:ind w:left="360"/>
        <w:jc w:val="both"/>
        <w:rPr>
          <w:rFonts w:ascii="Arial" w:hAnsi="Arial" w:cs="Arial"/>
          <w:sz w:val="22"/>
          <w:szCs w:val="22"/>
        </w:rPr>
      </w:pPr>
    </w:p>
    <w:p w14:paraId="258F415A" w14:textId="77777777" w:rsidR="00845B11" w:rsidRPr="00C5717C" w:rsidRDefault="00845B11" w:rsidP="00F12FC3">
      <w:pPr>
        <w:numPr>
          <w:ilvl w:val="0"/>
          <w:numId w:val="37"/>
        </w:numPr>
        <w:tabs>
          <w:tab w:val="left" w:pos="851"/>
        </w:tabs>
        <w:ind w:left="0" w:firstLine="709"/>
        <w:jc w:val="both"/>
        <w:rPr>
          <w:rFonts w:ascii="Arial" w:hAnsi="Arial" w:cs="Arial"/>
          <w:b/>
          <w:sz w:val="22"/>
          <w:szCs w:val="22"/>
        </w:rPr>
      </w:pPr>
      <w:r w:rsidRPr="00C5717C">
        <w:rPr>
          <w:rFonts w:ascii="Arial" w:hAnsi="Arial" w:cs="Arial"/>
          <w:b/>
          <w:sz w:val="22"/>
          <w:szCs w:val="22"/>
        </w:rPr>
        <w:t>Užsakovo teisės ir pareigos</w:t>
      </w:r>
    </w:p>
    <w:p w14:paraId="03CAE9F3" w14:textId="1DBF8A11" w:rsidR="00845B11" w:rsidRPr="00C5717C" w:rsidRDefault="00845B11" w:rsidP="00F12FC3">
      <w:pPr>
        <w:numPr>
          <w:ilvl w:val="1"/>
          <w:numId w:val="37"/>
        </w:numPr>
        <w:tabs>
          <w:tab w:val="left" w:pos="851"/>
        </w:tabs>
        <w:ind w:left="0" w:firstLine="360"/>
        <w:jc w:val="both"/>
        <w:rPr>
          <w:rFonts w:ascii="Arial" w:hAnsi="Arial" w:cs="Arial"/>
          <w:sz w:val="22"/>
          <w:szCs w:val="22"/>
        </w:rPr>
      </w:pPr>
      <w:r w:rsidRPr="00C5717C">
        <w:rPr>
          <w:rFonts w:ascii="Arial" w:hAnsi="Arial" w:cs="Arial"/>
          <w:sz w:val="22"/>
          <w:szCs w:val="22"/>
        </w:rPr>
        <w:t>Kontroliuoti ir techniškai prižiūrėti atliekamų Darbų eigą, apimtis ir kokybę, Rangovo naudojamų medžiagų/įrenginių kokybę.</w:t>
      </w:r>
    </w:p>
    <w:p w14:paraId="1A7DB0FF" w14:textId="4DD6D461" w:rsidR="00845B11" w:rsidRPr="00C5717C" w:rsidRDefault="00845B11" w:rsidP="00F12FC3">
      <w:pPr>
        <w:numPr>
          <w:ilvl w:val="1"/>
          <w:numId w:val="37"/>
        </w:numPr>
        <w:tabs>
          <w:tab w:val="left" w:pos="851"/>
        </w:tabs>
        <w:ind w:left="0" w:firstLine="360"/>
        <w:jc w:val="both"/>
        <w:rPr>
          <w:rFonts w:ascii="Arial" w:hAnsi="Arial" w:cs="Arial"/>
          <w:sz w:val="22"/>
          <w:szCs w:val="22"/>
        </w:rPr>
      </w:pPr>
      <w:r w:rsidRPr="00C5717C">
        <w:rPr>
          <w:rFonts w:ascii="Arial" w:hAnsi="Arial" w:cs="Arial"/>
          <w:sz w:val="22"/>
          <w:szCs w:val="22"/>
        </w:rPr>
        <w:t xml:space="preserve">Pastebėjus nukrypimus nuo </w:t>
      </w:r>
      <w:r w:rsidR="00FA4DF5" w:rsidRPr="00C5717C">
        <w:rPr>
          <w:rFonts w:ascii="Arial" w:hAnsi="Arial" w:cs="Arial"/>
          <w:sz w:val="22"/>
          <w:szCs w:val="22"/>
        </w:rPr>
        <w:t>S</w:t>
      </w:r>
      <w:r w:rsidRPr="00C5717C">
        <w:rPr>
          <w:rFonts w:ascii="Arial" w:hAnsi="Arial" w:cs="Arial"/>
          <w:sz w:val="22"/>
          <w:szCs w:val="22"/>
        </w:rPr>
        <w:t xml:space="preserve">utarties sąlygų, ar kitus trūkumus, nedelsiant pranešti Rangovui. </w:t>
      </w:r>
    </w:p>
    <w:p w14:paraId="62FBF66F" w14:textId="2C4A2181" w:rsidR="00845B11" w:rsidRPr="00C5717C" w:rsidRDefault="00845B11" w:rsidP="00F12FC3">
      <w:pPr>
        <w:numPr>
          <w:ilvl w:val="1"/>
          <w:numId w:val="37"/>
        </w:numPr>
        <w:tabs>
          <w:tab w:val="left" w:pos="851"/>
        </w:tabs>
        <w:ind w:left="0" w:firstLine="360"/>
        <w:jc w:val="both"/>
        <w:rPr>
          <w:rFonts w:ascii="Arial" w:hAnsi="Arial" w:cs="Arial"/>
          <w:sz w:val="22"/>
          <w:szCs w:val="22"/>
        </w:rPr>
      </w:pPr>
      <w:r w:rsidRPr="00C5717C">
        <w:rPr>
          <w:rFonts w:ascii="Arial" w:hAnsi="Arial" w:cs="Arial"/>
          <w:sz w:val="22"/>
          <w:szCs w:val="22"/>
        </w:rPr>
        <w:t>Nustatęs atliktų Darbų neatitikimus projekte nustatytiems reikalavimams ar kitus trūkumus, Užsakovas turi teisę reikalauti Rangovo per nurodytą terminą (</w:t>
      </w:r>
      <w:r w:rsidR="00881383" w:rsidRPr="00C5717C">
        <w:rPr>
          <w:rFonts w:ascii="Arial" w:hAnsi="Arial" w:cs="Arial"/>
          <w:sz w:val="22"/>
          <w:szCs w:val="22"/>
        </w:rPr>
        <w:t>S</w:t>
      </w:r>
      <w:r w:rsidRPr="00C5717C">
        <w:rPr>
          <w:rFonts w:ascii="Arial" w:hAnsi="Arial" w:cs="Arial"/>
          <w:sz w:val="22"/>
          <w:szCs w:val="22"/>
        </w:rPr>
        <w:t>utarties 4.</w:t>
      </w:r>
      <w:r w:rsidR="00C71638">
        <w:rPr>
          <w:rFonts w:ascii="Arial" w:hAnsi="Arial" w:cs="Arial"/>
          <w:sz w:val="22"/>
          <w:szCs w:val="22"/>
        </w:rPr>
        <w:t>7</w:t>
      </w:r>
      <w:r w:rsidR="003B42D5" w:rsidRPr="00C5717C">
        <w:rPr>
          <w:rFonts w:ascii="Arial" w:hAnsi="Arial" w:cs="Arial"/>
          <w:sz w:val="22"/>
          <w:szCs w:val="22"/>
        </w:rPr>
        <w:t>.</w:t>
      </w:r>
      <w:r w:rsidRPr="00C5717C">
        <w:rPr>
          <w:rFonts w:ascii="Arial" w:hAnsi="Arial" w:cs="Arial"/>
          <w:sz w:val="22"/>
          <w:szCs w:val="22"/>
        </w:rPr>
        <w:t xml:space="preserve"> p</w:t>
      </w:r>
      <w:r w:rsidR="002C278A" w:rsidRPr="00C5717C">
        <w:rPr>
          <w:rFonts w:ascii="Arial" w:hAnsi="Arial" w:cs="Arial"/>
          <w:sz w:val="22"/>
          <w:szCs w:val="22"/>
        </w:rPr>
        <w:t>unktas</w:t>
      </w:r>
      <w:r w:rsidRPr="00C5717C">
        <w:rPr>
          <w:rFonts w:ascii="Arial" w:hAnsi="Arial" w:cs="Arial"/>
          <w:sz w:val="22"/>
          <w:szCs w:val="22"/>
        </w:rPr>
        <w:t>) juos pašalinti arba jei Rangovas Užsakovo nurodomų neatitikimų ir trūkumų nepašalina, Užsakovas turi teisę atsisakyti priimti Darbų rezultatą ir taikyti Sutartyje numatytą atsakomybę bei reikalauti atlyginti žalą, jei tokia bus patirta.</w:t>
      </w:r>
    </w:p>
    <w:p w14:paraId="7729EB52" w14:textId="515C1287" w:rsidR="00845B11" w:rsidRPr="00C5717C" w:rsidRDefault="00845B11" w:rsidP="00F12FC3">
      <w:pPr>
        <w:numPr>
          <w:ilvl w:val="1"/>
          <w:numId w:val="37"/>
        </w:numPr>
        <w:tabs>
          <w:tab w:val="left" w:pos="851"/>
        </w:tabs>
        <w:ind w:left="0" w:firstLine="360"/>
        <w:jc w:val="both"/>
        <w:rPr>
          <w:rFonts w:ascii="Arial" w:hAnsi="Arial" w:cs="Arial"/>
          <w:sz w:val="22"/>
          <w:szCs w:val="22"/>
        </w:rPr>
      </w:pPr>
      <w:r w:rsidRPr="00C5717C">
        <w:rPr>
          <w:rFonts w:ascii="Arial" w:hAnsi="Arial" w:cs="Arial"/>
          <w:sz w:val="22"/>
          <w:szCs w:val="22"/>
        </w:rPr>
        <w:t xml:space="preserve">Priimti tinkamai atliktus Darbus (jų rezultatą). Priimti Darbus bei pasirašyti </w:t>
      </w:r>
      <w:r w:rsidR="000E7BFC" w:rsidRPr="00C5717C">
        <w:rPr>
          <w:rFonts w:ascii="Arial" w:hAnsi="Arial" w:cs="Arial"/>
          <w:sz w:val="22"/>
          <w:szCs w:val="22"/>
        </w:rPr>
        <w:t xml:space="preserve">Darbų </w:t>
      </w:r>
      <w:r w:rsidRPr="00C5717C">
        <w:rPr>
          <w:rFonts w:ascii="Arial" w:hAnsi="Arial" w:cs="Arial"/>
          <w:sz w:val="22"/>
          <w:szCs w:val="22"/>
        </w:rPr>
        <w:t>perdavimo-priėmimo aktą iš Užsakovo pusės turi teisę Sutarties 10.1</w:t>
      </w:r>
      <w:r w:rsidR="003B42D5" w:rsidRPr="00C5717C">
        <w:rPr>
          <w:rFonts w:ascii="Arial" w:hAnsi="Arial" w:cs="Arial"/>
          <w:sz w:val="22"/>
          <w:szCs w:val="22"/>
        </w:rPr>
        <w:t>.</w:t>
      </w:r>
      <w:r w:rsidRPr="00C5717C">
        <w:rPr>
          <w:rFonts w:ascii="Arial" w:hAnsi="Arial" w:cs="Arial"/>
          <w:sz w:val="22"/>
          <w:szCs w:val="22"/>
        </w:rPr>
        <w:t xml:space="preserve"> punkte nurodytas Užsakovo atstovas.</w:t>
      </w:r>
    </w:p>
    <w:p w14:paraId="6C45C934" w14:textId="77777777" w:rsidR="00860776" w:rsidRDefault="00845B11" w:rsidP="00860776">
      <w:pPr>
        <w:numPr>
          <w:ilvl w:val="1"/>
          <w:numId w:val="37"/>
        </w:numPr>
        <w:tabs>
          <w:tab w:val="left" w:pos="851"/>
        </w:tabs>
        <w:ind w:left="0" w:firstLine="360"/>
        <w:jc w:val="both"/>
        <w:rPr>
          <w:rFonts w:ascii="Arial" w:hAnsi="Arial" w:cs="Arial"/>
          <w:sz w:val="22"/>
          <w:szCs w:val="22"/>
        </w:rPr>
      </w:pPr>
      <w:r w:rsidRPr="00C5717C">
        <w:rPr>
          <w:rFonts w:ascii="Arial" w:hAnsi="Arial" w:cs="Arial"/>
          <w:sz w:val="22"/>
          <w:szCs w:val="22"/>
        </w:rPr>
        <w:t xml:space="preserve">Užsakovas turi teisę nemokėti už nekokybiškai atliktus, t. y. neatitinkančius </w:t>
      </w:r>
      <w:r w:rsidR="00FA4DF5" w:rsidRPr="00C5717C">
        <w:rPr>
          <w:rFonts w:ascii="Arial" w:hAnsi="Arial" w:cs="Arial"/>
          <w:sz w:val="22"/>
          <w:szCs w:val="22"/>
        </w:rPr>
        <w:t>S</w:t>
      </w:r>
      <w:r w:rsidRPr="00C5717C">
        <w:rPr>
          <w:rFonts w:ascii="Arial" w:hAnsi="Arial" w:cs="Arial"/>
          <w:sz w:val="22"/>
          <w:szCs w:val="22"/>
        </w:rPr>
        <w:t xml:space="preserve">utartyje ir jos prieduose arba teisės aktuose nustatytų reikalavimų, Darbus. </w:t>
      </w:r>
    </w:p>
    <w:p w14:paraId="30F7B599" w14:textId="32A12CF0" w:rsidR="00860776" w:rsidRPr="00DA7396" w:rsidRDefault="00860776" w:rsidP="00DA7396">
      <w:pPr>
        <w:numPr>
          <w:ilvl w:val="1"/>
          <w:numId w:val="37"/>
        </w:numPr>
        <w:tabs>
          <w:tab w:val="left" w:pos="851"/>
        </w:tabs>
        <w:ind w:left="0" w:firstLine="360"/>
        <w:jc w:val="both"/>
        <w:rPr>
          <w:rFonts w:ascii="Arial" w:hAnsi="Arial" w:cs="Arial"/>
          <w:sz w:val="22"/>
          <w:szCs w:val="22"/>
        </w:rPr>
      </w:pPr>
      <w:r w:rsidRPr="00DA7396">
        <w:rPr>
          <w:rFonts w:ascii="Arial" w:hAnsi="Arial" w:cs="Arial"/>
          <w:sz w:val="22"/>
          <w:szCs w:val="22"/>
        </w:rPr>
        <w:t>Užsakovas turi kitas teises ir pareigas, nustatytas Sutartyje ir Lietuvos Respublikos teisės aktuose.</w:t>
      </w:r>
    </w:p>
    <w:p w14:paraId="081492E4" w14:textId="77777777" w:rsidR="00845B11" w:rsidRPr="00C5717C" w:rsidRDefault="00845B11" w:rsidP="00845B11">
      <w:pPr>
        <w:tabs>
          <w:tab w:val="left" w:pos="851"/>
        </w:tabs>
        <w:ind w:left="360"/>
        <w:jc w:val="both"/>
        <w:rPr>
          <w:rFonts w:ascii="Arial" w:hAnsi="Arial" w:cs="Arial"/>
          <w:sz w:val="22"/>
          <w:szCs w:val="22"/>
        </w:rPr>
      </w:pPr>
    </w:p>
    <w:p w14:paraId="24A3EFAB" w14:textId="77777777" w:rsidR="00845B11" w:rsidRPr="00C5717C" w:rsidRDefault="00845B11" w:rsidP="00F12FC3">
      <w:pPr>
        <w:numPr>
          <w:ilvl w:val="0"/>
          <w:numId w:val="37"/>
        </w:numPr>
        <w:tabs>
          <w:tab w:val="left" w:pos="851"/>
        </w:tabs>
        <w:ind w:left="0" w:firstLine="709"/>
        <w:jc w:val="both"/>
        <w:rPr>
          <w:rFonts w:ascii="Arial" w:hAnsi="Arial" w:cs="Arial"/>
          <w:b/>
          <w:sz w:val="22"/>
          <w:szCs w:val="22"/>
        </w:rPr>
      </w:pPr>
      <w:r w:rsidRPr="00C5717C">
        <w:rPr>
          <w:rFonts w:ascii="Arial" w:hAnsi="Arial" w:cs="Arial"/>
          <w:b/>
          <w:sz w:val="22"/>
          <w:szCs w:val="22"/>
        </w:rPr>
        <w:t>Rangovo teisės ir pareigos</w:t>
      </w:r>
    </w:p>
    <w:p w14:paraId="1AD78BF4" w14:textId="4969905A" w:rsidR="00FA4F87" w:rsidRPr="00C5717C" w:rsidRDefault="00130F4C" w:rsidP="00F12FC3">
      <w:pPr>
        <w:numPr>
          <w:ilvl w:val="1"/>
          <w:numId w:val="37"/>
        </w:numPr>
        <w:tabs>
          <w:tab w:val="left" w:pos="851"/>
        </w:tabs>
        <w:ind w:left="0" w:firstLine="426"/>
        <w:jc w:val="both"/>
        <w:rPr>
          <w:rFonts w:ascii="Arial" w:hAnsi="Arial" w:cs="Arial"/>
          <w:sz w:val="22"/>
          <w:szCs w:val="22"/>
        </w:rPr>
      </w:pPr>
      <w:r w:rsidRPr="00C5717C">
        <w:rPr>
          <w:rFonts w:ascii="Arial" w:hAnsi="Arial" w:cs="Arial"/>
          <w:sz w:val="22"/>
          <w:szCs w:val="22"/>
        </w:rPr>
        <w:t>Rangovas įsipareigoja a</w:t>
      </w:r>
      <w:r w:rsidR="00845B11" w:rsidRPr="00C5717C">
        <w:rPr>
          <w:rFonts w:ascii="Arial" w:hAnsi="Arial" w:cs="Arial"/>
          <w:sz w:val="22"/>
          <w:szCs w:val="22"/>
        </w:rPr>
        <w:t xml:space="preserve">tlikti </w:t>
      </w:r>
      <w:r w:rsidRPr="00C5717C">
        <w:rPr>
          <w:rFonts w:ascii="Arial" w:hAnsi="Arial" w:cs="Arial"/>
          <w:sz w:val="22"/>
          <w:szCs w:val="22"/>
        </w:rPr>
        <w:t>D</w:t>
      </w:r>
      <w:r w:rsidR="00845B11" w:rsidRPr="00C5717C">
        <w:rPr>
          <w:rFonts w:ascii="Arial" w:hAnsi="Arial" w:cs="Arial"/>
          <w:sz w:val="22"/>
          <w:szCs w:val="22"/>
        </w:rPr>
        <w:t xml:space="preserve">arbus pagal </w:t>
      </w:r>
      <w:r w:rsidR="00FA4DF5" w:rsidRPr="00C5717C">
        <w:rPr>
          <w:rFonts w:ascii="Arial" w:hAnsi="Arial" w:cs="Arial"/>
          <w:sz w:val="22"/>
          <w:szCs w:val="22"/>
        </w:rPr>
        <w:t>S</w:t>
      </w:r>
      <w:r w:rsidR="00845B11" w:rsidRPr="00C5717C">
        <w:rPr>
          <w:rFonts w:ascii="Arial" w:hAnsi="Arial" w:cs="Arial"/>
          <w:sz w:val="22"/>
          <w:szCs w:val="22"/>
        </w:rPr>
        <w:t>utarties ir jos priedų reikalavimus.</w:t>
      </w:r>
    </w:p>
    <w:p w14:paraId="471DFB26" w14:textId="704E969C" w:rsidR="00845B11" w:rsidRPr="00C5717C" w:rsidRDefault="00DC3FBE" w:rsidP="00F12FC3">
      <w:pPr>
        <w:numPr>
          <w:ilvl w:val="1"/>
          <w:numId w:val="37"/>
        </w:numPr>
        <w:tabs>
          <w:tab w:val="left" w:pos="851"/>
        </w:tabs>
        <w:ind w:left="0" w:firstLine="426"/>
        <w:jc w:val="both"/>
        <w:rPr>
          <w:rFonts w:ascii="Arial" w:hAnsi="Arial" w:cs="Arial"/>
          <w:sz w:val="22"/>
          <w:szCs w:val="22"/>
        </w:rPr>
      </w:pPr>
      <w:r w:rsidRPr="00C5717C">
        <w:rPr>
          <w:rFonts w:ascii="Arial" w:hAnsi="Arial" w:cs="Arial"/>
          <w:sz w:val="22"/>
          <w:szCs w:val="22"/>
        </w:rPr>
        <w:t xml:space="preserve">Rangovas įsipareigoja </w:t>
      </w:r>
      <w:r w:rsidR="00845B11" w:rsidRPr="00C5717C">
        <w:rPr>
          <w:rFonts w:ascii="Arial" w:hAnsi="Arial" w:cs="Arial"/>
          <w:sz w:val="22"/>
          <w:szCs w:val="22"/>
        </w:rPr>
        <w:t xml:space="preserve">Sutartyje nustatytais terminais ir tvarka tinkamai atliktų Darbų rezultatus perduoti Užsakovui. Darbai bus perduodami pasirašant </w:t>
      </w:r>
      <w:r w:rsidR="000E7BFC" w:rsidRPr="00C5717C">
        <w:rPr>
          <w:rFonts w:ascii="Arial" w:hAnsi="Arial" w:cs="Arial"/>
          <w:sz w:val="22"/>
          <w:szCs w:val="22"/>
        </w:rPr>
        <w:t xml:space="preserve">Darbų </w:t>
      </w:r>
      <w:r w:rsidR="00845B11" w:rsidRPr="00C5717C">
        <w:rPr>
          <w:rFonts w:ascii="Arial" w:hAnsi="Arial" w:cs="Arial"/>
          <w:sz w:val="22"/>
          <w:szCs w:val="22"/>
        </w:rPr>
        <w:t>perdavimo-priėmimo aktą.</w:t>
      </w:r>
    </w:p>
    <w:p w14:paraId="6438B8B2" w14:textId="4429B81B" w:rsidR="00845B11" w:rsidRPr="00C5717C" w:rsidRDefault="00DC3FBE" w:rsidP="00F12FC3">
      <w:pPr>
        <w:numPr>
          <w:ilvl w:val="1"/>
          <w:numId w:val="37"/>
        </w:numPr>
        <w:tabs>
          <w:tab w:val="left" w:pos="851"/>
        </w:tabs>
        <w:ind w:left="0" w:firstLine="426"/>
        <w:jc w:val="both"/>
        <w:rPr>
          <w:rFonts w:ascii="Arial" w:hAnsi="Arial" w:cs="Arial"/>
          <w:sz w:val="22"/>
          <w:szCs w:val="22"/>
        </w:rPr>
      </w:pPr>
      <w:r w:rsidRPr="00C5717C">
        <w:rPr>
          <w:rFonts w:ascii="Arial" w:hAnsi="Arial" w:cs="Arial"/>
          <w:sz w:val="22"/>
          <w:szCs w:val="22"/>
        </w:rPr>
        <w:t>Rangovas įsipareigoja u</w:t>
      </w:r>
      <w:r w:rsidR="00845B11" w:rsidRPr="00C5717C">
        <w:rPr>
          <w:rFonts w:ascii="Arial" w:hAnsi="Arial" w:cs="Arial"/>
          <w:sz w:val="22"/>
          <w:szCs w:val="22"/>
        </w:rPr>
        <w:t xml:space="preserve">žtikrinti </w:t>
      </w:r>
      <w:r w:rsidRPr="00C5717C">
        <w:rPr>
          <w:rFonts w:ascii="Arial" w:hAnsi="Arial" w:cs="Arial"/>
          <w:sz w:val="22"/>
          <w:szCs w:val="22"/>
        </w:rPr>
        <w:t xml:space="preserve">Darbų </w:t>
      </w:r>
      <w:r w:rsidR="00845B11" w:rsidRPr="00C5717C">
        <w:rPr>
          <w:rFonts w:ascii="Arial" w:hAnsi="Arial" w:cs="Arial"/>
          <w:sz w:val="22"/>
          <w:szCs w:val="22"/>
        </w:rPr>
        <w:t>saugumą konstrukcijų montavimo vietoje.</w:t>
      </w:r>
    </w:p>
    <w:p w14:paraId="6F1260F9" w14:textId="35CF33A4" w:rsidR="00845B11" w:rsidRPr="00C5717C" w:rsidRDefault="00845B11" w:rsidP="00F12FC3">
      <w:pPr>
        <w:numPr>
          <w:ilvl w:val="1"/>
          <w:numId w:val="37"/>
        </w:numPr>
        <w:tabs>
          <w:tab w:val="left" w:pos="851"/>
        </w:tabs>
        <w:ind w:left="0" w:firstLine="426"/>
        <w:jc w:val="both"/>
        <w:rPr>
          <w:rFonts w:ascii="Arial" w:hAnsi="Arial" w:cs="Arial"/>
          <w:sz w:val="22"/>
          <w:szCs w:val="22"/>
        </w:rPr>
      </w:pPr>
      <w:r w:rsidRPr="00C5717C">
        <w:rPr>
          <w:rFonts w:ascii="Arial" w:hAnsi="Arial" w:cs="Arial"/>
          <w:sz w:val="22"/>
          <w:szCs w:val="22"/>
        </w:rPr>
        <w:t xml:space="preserve">Užsakovui pareikalavus, </w:t>
      </w:r>
      <w:r w:rsidR="00DC3FBE" w:rsidRPr="00C5717C">
        <w:rPr>
          <w:rFonts w:ascii="Arial" w:hAnsi="Arial" w:cs="Arial"/>
          <w:sz w:val="22"/>
          <w:szCs w:val="22"/>
        </w:rPr>
        <w:t xml:space="preserve">Rangovas įsipareigoja </w:t>
      </w:r>
      <w:r w:rsidRPr="00C5717C">
        <w:rPr>
          <w:rFonts w:ascii="Arial" w:hAnsi="Arial" w:cs="Arial"/>
          <w:sz w:val="22"/>
          <w:szCs w:val="22"/>
        </w:rPr>
        <w:t>pateikti Darbams naudojamų medžiagų, įrenginių, detalių ir kitokių konstrukcijų sertifikatus, leidžiančius konkrečias medžiagas ar įrenginius naudoti Lietuvos Respublikoje.</w:t>
      </w:r>
    </w:p>
    <w:p w14:paraId="2F1F2845" w14:textId="32F42EA0" w:rsidR="00845B11" w:rsidRPr="00C5717C" w:rsidRDefault="00845B11" w:rsidP="00F12FC3">
      <w:pPr>
        <w:numPr>
          <w:ilvl w:val="1"/>
          <w:numId w:val="37"/>
        </w:numPr>
        <w:tabs>
          <w:tab w:val="left" w:pos="851"/>
          <w:tab w:val="left" w:pos="993"/>
        </w:tabs>
        <w:ind w:left="0" w:firstLine="426"/>
        <w:jc w:val="both"/>
        <w:rPr>
          <w:rFonts w:ascii="Arial" w:hAnsi="Arial" w:cs="Arial"/>
          <w:sz w:val="22"/>
          <w:szCs w:val="22"/>
        </w:rPr>
      </w:pPr>
      <w:r w:rsidRPr="00C5717C">
        <w:rPr>
          <w:rFonts w:ascii="Arial" w:hAnsi="Arial" w:cs="Arial"/>
          <w:sz w:val="22"/>
          <w:szCs w:val="22"/>
        </w:rPr>
        <w:t xml:space="preserve">Darbų atlikimo metu padarius išvadą, kad </w:t>
      </w:r>
      <w:r w:rsidR="00DC3FBE" w:rsidRPr="00C5717C">
        <w:rPr>
          <w:rFonts w:ascii="Arial" w:hAnsi="Arial" w:cs="Arial"/>
          <w:sz w:val="22"/>
          <w:szCs w:val="22"/>
        </w:rPr>
        <w:t xml:space="preserve">yra </w:t>
      </w:r>
      <w:r w:rsidRPr="00C5717C">
        <w:rPr>
          <w:rFonts w:ascii="Arial" w:hAnsi="Arial" w:cs="Arial"/>
          <w:sz w:val="22"/>
          <w:szCs w:val="22"/>
        </w:rPr>
        <w:t xml:space="preserve">reikalingi normatyviniuose darbų atlikimo dokumentuose nenumatyti darbai, </w:t>
      </w:r>
      <w:r w:rsidR="00DC3FBE" w:rsidRPr="00C5717C">
        <w:rPr>
          <w:rFonts w:ascii="Arial" w:hAnsi="Arial" w:cs="Arial"/>
          <w:sz w:val="22"/>
          <w:szCs w:val="22"/>
        </w:rPr>
        <w:t xml:space="preserve">Rangovas įsipareigoja </w:t>
      </w:r>
      <w:r w:rsidRPr="00C5717C">
        <w:rPr>
          <w:rFonts w:ascii="Arial" w:hAnsi="Arial" w:cs="Arial"/>
          <w:sz w:val="22"/>
          <w:szCs w:val="22"/>
        </w:rPr>
        <w:t xml:space="preserve">apie tai </w:t>
      </w:r>
      <w:r w:rsidR="00DC3FBE" w:rsidRPr="00C5717C">
        <w:rPr>
          <w:rFonts w:ascii="Arial" w:hAnsi="Arial" w:cs="Arial"/>
          <w:sz w:val="22"/>
          <w:szCs w:val="22"/>
        </w:rPr>
        <w:t>nedelsiant</w:t>
      </w:r>
      <w:r w:rsidRPr="00C5717C">
        <w:rPr>
          <w:rFonts w:ascii="Arial" w:hAnsi="Arial" w:cs="Arial"/>
          <w:sz w:val="22"/>
          <w:szCs w:val="22"/>
        </w:rPr>
        <w:t xml:space="preserve"> pranešti Užsakovui. Šių darbų Rangovas neturi teisės atlikti be </w:t>
      </w:r>
      <w:r w:rsidR="00DC3FBE" w:rsidRPr="00C5717C">
        <w:rPr>
          <w:rFonts w:ascii="Arial" w:hAnsi="Arial" w:cs="Arial"/>
          <w:sz w:val="22"/>
          <w:szCs w:val="22"/>
        </w:rPr>
        <w:t>S</w:t>
      </w:r>
      <w:r w:rsidRPr="00C5717C">
        <w:rPr>
          <w:rFonts w:ascii="Arial" w:hAnsi="Arial" w:cs="Arial"/>
          <w:sz w:val="22"/>
          <w:szCs w:val="22"/>
        </w:rPr>
        <w:t xml:space="preserve">utarties pakeitimo, sudaryto abiejų </w:t>
      </w:r>
      <w:r w:rsidR="00EF6B52">
        <w:rPr>
          <w:rFonts w:ascii="Arial" w:hAnsi="Arial" w:cs="Arial"/>
          <w:sz w:val="22"/>
          <w:szCs w:val="22"/>
        </w:rPr>
        <w:t>Š</w:t>
      </w:r>
      <w:r w:rsidR="00EF6B52" w:rsidRPr="00C5717C">
        <w:rPr>
          <w:rFonts w:ascii="Arial" w:hAnsi="Arial" w:cs="Arial"/>
          <w:sz w:val="22"/>
          <w:szCs w:val="22"/>
        </w:rPr>
        <w:t>alių</w:t>
      </w:r>
      <w:r w:rsidR="00DC3FBE" w:rsidRPr="00C5717C">
        <w:rPr>
          <w:rFonts w:ascii="Arial" w:hAnsi="Arial" w:cs="Arial"/>
          <w:sz w:val="22"/>
          <w:szCs w:val="22"/>
        </w:rPr>
        <w:t>,</w:t>
      </w:r>
      <w:r w:rsidRPr="00C5717C">
        <w:rPr>
          <w:rFonts w:ascii="Arial" w:hAnsi="Arial" w:cs="Arial"/>
          <w:sz w:val="22"/>
          <w:szCs w:val="22"/>
        </w:rPr>
        <w:t xml:space="preserve"> vadovaujantis Sutarties 9.2</w:t>
      </w:r>
      <w:r w:rsidR="003B42D5" w:rsidRPr="00C5717C">
        <w:rPr>
          <w:rFonts w:ascii="Arial" w:hAnsi="Arial" w:cs="Arial"/>
          <w:sz w:val="22"/>
          <w:szCs w:val="22"/>
        </w:rPr>
        <w:t>.</w:t>
      </w:r>
      <w:r w:rsidRPr="00C5717C">
        <w:rPr>
          <w:rFonts w:ascii="Arial" w:hAnsi="Arial" w:cs="Arial"/>
          <w:sz w:val="22"/>
          <w:szCs w:val="22"/>
        </w:rPr>
        <w:t xml:space="preserve"> p</w:t>
      </w:r>
      <w:r w:rsidR="003769E4" w:rsidRPr="00C5717C">
        <w:rPr>
          <w:rFonts w:ascii="Arial" w:hAnsi="Arial" w:cs="Arial"/>
          <w:sz w:val="22"/>
          <w:szCs w:val="22"/>
        </w:rPr>
        <w:t>unktu</w:t>
      </w:r>
      <w:r w:rsidRPr="00C5717C">
        <w:rPr>
          <w:rFonts w:ascii="Arial" w:hAnsi="Arial" w:cs="Arial"/>
          <w:sz w:val="22"/>
          <w:szCs w:val="22"/>
        </w:rPr>
        <w:t xml:space="preserve">. </w:t>
      </w:r>
    </w:p>
    <w:p w14:paraId="5958A3A0" w14:textId="1A36616C" w:rsidR="00845B11" w:rsidRPr="00C5717C" w:rsidRDefault="00845B11" w:rsidP="00F12FC3">
      <w:pPr>
        <w:numPr>
          <w:ilvl w:val="1"/>
          <w:numId w:val="37"/>
        </w:numPr>
        <w:tabs>
          <w:tab w:val="left" w:pos="851"/>
          <w:tab w:val="left" w:pos="993"/>
        </w:tabs>
        <w:ind w:left="0" w:firstLine="426"/>
        <w:jc w:val="both"/>
        <w:rPr>
          <w:rFonts w:ascii="Arial" w:hAnsi="Arial" w:cs="Arial"/>
          <w:sz w:val="22"/>
          <w:szCs w:val="22"/>
        </w:rPr>
      </w:pPr>
      <w:r w:rsidRPr="00C5717C">
        <w:rPr>
          <w:rFonts w:ascii="Arial" w:hAnsi="Arial" w:cs="Arial"/>
          <w:sz w:val="22"/>
          <w:szCs w:val="22"/>
        </w:rPr>
        <w:t xml:space="preserve">Atsakyti už atliktų Darbų ir dėl jų nekokybiško atlikimo atsiradusius objekto defektus bei suteikti Darbams ne trumpesnį kaip 5 </w:t>
      </w:r>
      <w:r w:rsidR="003769E4" w:rsidRPr="00C5717C">
        <w:rPr>
          <w:rFonts w:ascii="Arial" w:hAnsi="Arial" w:cs="Arial"/>
          <w:sz w:val="22"/>
          <w:szCs w:val="22"/>
        </w:rPr>
        <w:t xml:space="preserve">(penkerių) </w:t>
      </w:r>
      <w:r w:rsidRPr="00C5717C">
        <w:rPr>
          <w:rFonts w:ascii="Arial" w:hAnsi="Arial" w:cs="Arial"/>
          <w:sz w:val="22"/>
          <w:szCs w:val="22"/>
        </w:rPr>
        <w:t>metų garantinį terminą.</w:t>
      </w:r>
    </w:p>
    <w:p w14:paraId="388A12AF" w14:textId="79BC170F" w:rsidR="00845B11" w:rsidRPr="00C5717C" w:rsidRDefault="07478EE9" w:rsidP="000B06B7">
      <w:pPr>
        <w:numPr>
          <w:ilvl w:val="1"/>
          <w:numId w:val="37"/>
        </w:numPr>
        <w:tabs>
          <w:tab w:val="left" w:pos="851"/>
        </w:tabs>
        <w:ind w:left="0" w:firstLine="426"/>
        <w:jc w:val="both"/>
        <w:rPr>
          <w:rFonts w:ascii="Arial" w:hAnsi="Arial" w:cs="Arial"/>
          <w:sz w:val="22"/>
          <w:szCs w:val="22"/>
        </w:rPr>
      </w:pPr>
      <w:r w:rsidRPr="00C5717C">
        <w:rPr>
          <w:rFonts w:ascii="Arial" w:hAnsi="Arial" w:cs="Arial"/>
          <w:sz w:val="22"/>
          <w:szCs w:val="22"/>
        </w:rPr>
        <w:lastRenderedPageBreak/>
        <w:t>Savo sąskaita per 10</w:t>
      </w:r>
      <w:r w:rsidR="1A52B735" w:rsidRPr="00C5717C">
        <w:rPr>
          <w:rFonts w:ascii="Arial" w:hAnsi="Arial" w:cs="Arial"/>
          <w:sz w:val="22"/>
          <w:szCs w:val="22"/>
        </w:rPr>
        <w:t xml:space="preserve"> (dešimt)</w:t>
      </w:r>
      <w:r w:rsidRPr="00C5717C">
        <w:rPr>
          <w:rFonts w:ascii="Arial" w:hAnsi="Arial" w:cs="Arial"/>
          <w:sz w:val="22"/>
          <w:szCs w:val="22"/>
        </w:rPr>
        <w:t xml:space="preserve"> </w:t>
      </w:r>
      <w:r w:rsidR="56B00EBC" w:rsidRPr="00C5717C">
        <w:rPr>
          <w:rFonts w:ascii="Arial" w:hAnsi="Arial" w:cs="Arial"/>
          <w:sz w:val="22"/>
          <w:szCs w:val="22"/>
        </w:rPr>
        <w:t xml:space="preserve">kalendorinių </w:t>
      </w:r>
      <w:r w:rsidRPr="00C5717C">
        <w:rPr>
          <w:rFonts w:ascii="Arial" w:hAnsi="Arial" w:cs="Arial"/>
          <w:sz w:val="22"/>
          <w:szCs w:val="22"/>
        </w:rPr>
        <w:t xml:space="preserve">dienų šalinti </w:t>
      </w:r>
      <w:r w:rsidR="158D6308" w:rsidRPr="00C5717C">
        <w:rPr>
          <w:rFonts w:ascii="Arial" w:hAnsi="Arial" w:cs="Arial"/>
          <w:sz w:val="22"/>
          <w:szCs w:val="22"/>
        </w:rPr>
        <w:t>D</w:t>
      </w:r>
      <w:r w:rsidRPr="00C5717C">
        <w:rPr>
          <w:rFonts w:ascii="Arial" w:hAnsi="Arial" w:cs="Arial"/>
          <w:sz w:val="22"/>
          <w:szCs w:val="22"/>
        </w:rPr>
        <w:t>arbų atlikimo metu bei garantiniu laikotarpiu išryškėjusius defektus.</w:t>
      </w:r>
    </w:p>
    <w:p w14:paraId="23FB8A15" w14:textId="3D785BDF" w:rsidR="00845B11" w:rsidRPr="00EE2CC5" w:rsidRDefault="00845B11" w:rsidP="00F12FC3">
      <w:pPr>
        <w:numPr>
          <w:ilvl w:val="1"/>
          <w:numId w:val="37"/>
        </w:numPr>
        <w:tabs>
          <w:tab w:val="left" w:pos="851"/>
        </w:tabs>
        <w:ind w:left="0" w:firstLine="360"/>
        <w:jc w:val="both"/>
        <w:rPr>
          <w:rFonts w:ascii="Arial" w:hAnsi="Arial" w:cs="Arial"/>
          <w:sz w:val="22"/>
          <w:szCs w:val="22"/>
        </w:rPr>
      </w:pPr>
      <w:r w:rsidRPr="00C5717C">
        <w:rPr>
          <w:rFonts w:ascii="Arial" w:hAnsi="Arial" w:cs="Arial"/>
          <w:sz w:val="22"/>
          <w:szCs w:val="22"/>
        </w:rPr>
        <w:t xml:space="preserve">Informuoti Užsakovą apie </w:t>
      </w:r>
      <w:r w:rsidR="00843F20" w:rsidRPr="00C5717C">
        <w:rPr>
          <w:rFonts w:ascii="Arial" w:hAnsi="Arial" w:cs="Arial"/>
          <w:sz w:val="22"/>
          <w:szCs w:val="22"/>
        </w:rPr>
        <w:t>S</w:t>
      </w:r>
      <w:r w:rsidRPr="00C5717C">
        <w:rPr>
          <w:rFonts w:ascii="Arial" w:hAnsi="Arial" w:cs="Arial"/>
          <w:sz w:val="22"/>
          <w:szCs w:val="22"/>
        </w:rPr>
        <w:t xml:space="preserve">utarties vykdymo metu paaiškėjusias aplinkybes, kurios iš anksto nebuvo numatytos ir kurios trukdo pabaigti Darbus laiku arba sukels objekto, kuriame atliekami Darbai, būklės suprastėjimą. Rangovas atsako už </w:t>
      </w:r>
      <w:r w:rsidR="006F4E48" w:rsidRPr="00C5717C">
        <w:rPr>
          <w:rFonts w:ascii="Arial" w:hAnsi="Arial" w:cs="Arial"/>
          <w:sz w:val="22"/>
          <w:szCs w:val="22"/>
        </w:rPr>
        <w:t>Lietuvos Respublikos s</w:t>
      </w:r>
      <w:r w:rsidRPr="00C5717C">
        <w:rPr>
          <w:rFonts w:ascii="Arial" w:hAnsi="Arial" w:cs="Arial"/>
          <w:sz w:val="22"/>
          <w:szCs w:val="22"/>
        </w:rPr>
        <w:t>tatybos įstatymo 22</w:t>
      </w:r>
      <w:r w:rsidRPr="00C5717C">
        <w:rPr>
          <w:rFonts w:ascii="Arial" w:hAnsi="Arial" w:cs="Arial"/>
          <w:sz w:val="22"/>
          <w:szCs w:val="22"/>
          <w:vertAlign w:val="superscript"/>
        </w:rPr>
        <w:t>1</w:t>
      </w:r>
      <w:r w:rsidRPr="00C5717C">
        <w:rPr>
          <w:rFonts w:ascii="Arial" w:hAnsi="Arial" w:cs="Arial"/>
          <w:sz w:val="22"/>
          <w:szCs w:val="22"/>
        </w:rPr>
        <w:t xml:space="preserve"> str. įtvirtintų reikalavimų tinkamą vykdymą, užtikrina ir kontroliuoja, kad visi statybvietėje esantys ir statybos darbus atliekantys asmenys turėtų skaidriai dirbančio asmens identifikavimo kodus arba juose užšifruotus duomenis pagrindžiančius dokumentus, jeigu kodas negali būti suformuotas, užtikrina tinkamą į </w:t>
      </w:r>
      <w:r w:rsidRPr="00EE2CC5">
        <w:rPr>
          <w:rFonts w:ascii="Arial" w:hAnsi="Arial" w:cs="Arial"/>
          <w:sz w:val="22"/>
          <w:szCs w:val="22"/>
        </w:rPr>
        <w:t>statybvietę patenkančių ir joje esančių asmenų identifikavimą.</w:t>
      </w:r>
    </w:p>
    <w:p w14:paraId="03ED1E8D" w14:textId="4D695C8B" w:rsidR="00845B11" w:rsidRPr="00EE2CC5" w:rsidRDefault="00845B11" w:rsidP="00845B11">
      <w:pPr>
        <w:tabs>
          <w:tab w:val="left" w:pos="426"/>
        </w:tabs>
        <w:jc w:val="both"/>
        <w:rPr>
          <w:rFonts w:ascii="Arial" w:hAnsi="Arial" w:cs="Arial"/>
          <w:sz w:val="22"/>
          <w:szCs w:val="22"/>
        </w:rPr>
      </w:pPr>
      <w:r w:rsidRPr="00EE2CC5">
        <w:rPr>
          <w:rFonts w:ascii="Arial" w:hAnsi="Arial" w:cs="Arial"/>
          <w:sz w:val="22"/>
          <w:szCs w:val="22"/>
        </w:rPr>
        <w:tab/>
        <w:t xml:space="preserve">4.9. Rangovas tinkamai nevykdantis skaidriai dirbančių  asmenų identifikavimo reikalavimų atsako  </w:t>
      </w:r>
      <w:r w:rsidR="0035305B" w:rsidRPr="00EE2CC5">
        <w:rPr>
          <w:rFonts w:ascii="Arial" w:hAnsi="Arial" w:cs="Arial"/>
          <w:sz w:val="22"/>
          <w:szCs w:val="22"/>
        </w:rPr>
        <w:t xml:space="preserve">Lietuvos Respublikos </w:t>
      </w:r>
      <w:r w:rsidRPr="00EE2CC5">
        <w:rPr>
          <w:rFonts w:ascii="Arial" w:hAnsi="Arial" w:cs="Arial"/>
          <w:sz w:val="22"/>
          <w:szCs w:val="22"/>
        </w:rPr>
        <w:t>teisės aktų nustatyta tvarka.</w:t>
      </w:r>
    </w:p>
    <w:p w14:paraId="27DA6C0F" w14:textId="77777777" w:rsidR="00D1114D" w:rsidRPr="00EE2CC5" w:rsidRDefault="00845B11" w:rsidP="00D1114D">
      <w:pPr>
        <w:ind w:firstLine="426"/>
        <w:jc w:val="both"/>
        <w:rPr>
          <w:rFonts w:ascii="Arial" w:hAnsi="Arial" w:cs="Arial"/>
          <w:sz w:val="22"/>
          <w:szCs w:val="22"/>
        </w:rPr>
      </w:pPr>
      <w:r w:rsidRPr="00EE2CC5">
        <w:rPr>
          <w:rFonts w:ascii="Arial" w:hAnsi="Arial" w:cs="Arial"/>
          <w:sz w:val="22"/>
          <w:szCs w:val="22"/>
        </w:rPr>
        <w:t xml:space="preserve">4.10. Rangovas turi teisę gauti apmokėjimą už atliktus Darbus su sąlyga, kad jis tinkamai vykdo šią </w:t>
      </w:r>
      <w:r w:rsidR="00843F20" w:rsidRPr="00EE2CC5">
        <w:rPr>
          <w:rFonts w:ascii="Arial" w:hAnsi="Arial" w:cs="Arial"/>
          <w:sz w:val="22"/>
          <w:szCs w:val="22"/>
        </w:rPr>
        <w:t>S</w:t>
      </w:r>
      <w:r w:rsidRPr="00EE2CC5">
        <w:rPr>
          <w:rFonts w:ascii="Arial" w:hAnsi="Arial" w:cs="Arial"/>
          <w:sz w:val="22"/>
          <w:szCs w:val="22"/>
        </w:rPr>
        <w:t>utartį.</w:t>
      </w:r>
    </w:p>
    <w:p w14:paraId="57D1C96F" w14:textId="516F4D00" w:rsidR="00D1114D" w:rsidRPr="00DA7396" w:rsidRDefault="00D1114D" w:rsidP="00DA7396">
      <w:pPr>
        <w:ind w:firstLine="426"/>
        <w:jc w:val="both"/>
        <w:rPr>
          <w:rFonts w:ascii="Arial" w:hAnsi="Arial" w:cs="Arial"/>
          <w:sz w:val="22"/>
          <w:szCs w:val="22"/>
        </w:rPr>
      </w:pPr>
      <w:r w:rsidRPr="00EE2CC5">
        <w:rPr>
          <w:rFonts w:ascii="Arial" w:hAnsi="Arial" w:cs="Arial"/>
          <w:sz w:val="22"/>
          <w:szCs w:val="22"/>
        </w:rPr>
        <w:t xml:space="preserve">4.11. </w:t>
      </w:r>
      <w:r w:rsidRPr="00DA7396">
        <w:rPr>
          <w:rFonts w:ascii="Arial" w:hAnsi="Arial" w:cs="Arial"/>
          <w:sz w:val="22"/>
          <w:szCs w:val="22"/>
        </w:rPr>
        <w:t>Rangovas turi kitas teises ir pareigas, nustatytas Sutartyje ir Lietuvos Respublikos teisės aktuose.</w:t>
      </w:r>
    </w:p>
    <w:p w14:paraId="613C6B09" w14:textId="5CAD8504" w:rsidR="00845B11" w:rsidRPr="00C5717C" w:rsidRDefault="00845B11" w:rsidP="00DA7396">
      <w:pPr>
        <w:tabs>
          <w:tab w:val="left" w:pos="426"/>
        </w:tabs>
        <w:jc w:val="both"/>
        <w:rPr>
          <w:rFonts w:ascii="Arial" w:hAnsi="Arial" w:cs="Arial"/>
          <w:sz w:val="22"/>
          <w:szCs w:val="22"/>
        </w:rPr>
      </w:pPr>
    </w:p>
    <w:p w14:paraId="65E31A46" w14:textId="07D4E2F1" w:rsidR="00845B11" w:rsidRPr="00C5717C" w:rsidRDefault="00845B11" w:rsidP="00F12FC3">
      <w:pPr>
        <w:numPr>
          <w:ilvl w:val="0"/>
          <w:numId w:val="37"/>
        </w:numPr>
        <w:tabs>
          <w:tab w:val="left" w:pos="851"/>
        </w:tabs>
        <w:ind w:left="0" w:firstLine="709"/>
        <w:jc w:val="both"/>
        <w:rPr>
          <w:rFonts w:ascii="Arial" w:hAnsi="Arial" w:cs="Arial"/>
          <w:b/>
          <w:sz w:val="22"/>
          <w:szCs w:val="22"/>
        </w:rPr>
      </w:pPr>
      <w:r w:rsidRPr="00C5717C">
        <w:rPr>
          <w:rFonts w:ascii="Arial" w:hAnsi="Arial" w:cs="Arial"/>
          <w:b/>
          <w:sz w:val="22"/>
          <w:szCs w:val="22"/>
        </w:rPr>
        <w:t xml:space="preserve">Atsiskaitymai tarp </w:t>
      </w:r>
      <w:r w:rsidR="00EF6B52">
        <w:rPr>
          <w:rFonts w:ascii="Arial" w:hAnsi="Arial" w:cs="Arial"/>
          <w:b/>
          <w:sz w:val="22"/>
          <w:szCs w:val="22"/>
        </w:rPr>
        <w:t>Š</w:t>
      </w:r>
      <w:r w:rsidR="00EF6B52" w:rsidRPr="00C5717C">
        <w:rPr>
          <w:rFonts w:ascii="Arial" w:hAnsi="Arial" w:cs="Arial"/>
          <w:b/>
          <w:sz w:val="22"/>
          <w:szCs w:val="22"/>
        </w:rPr>
        <w:t>alių</w:t>
      </w:r>
    </w:p>
    <w:p w14:paraId="5473EB36" w14:textId="11E0DF26" w:rsidR="00845B11" w:rsidRPr="00C5717C" w:rsidRDefault="00845B11" w:rsidP="00F12FC3">
      <w:pPr>
        <w:widowControl w:val="0"/>
        <w:numPr>
          <w:ilvl w:val="1"/>
          <w:numId w:val="37"/>
        </w:numPr>
        <w:tabs>
          <w:tab w:val="left" w:pos="284"/>
          <w:tab w:val="left" w:pos="426"/>
          <w:tab w:val="left" w:pos="851"/>
        </w:tabs>
        <w:ind w:left="0" w:firstLine="426"/>
        <w:jc w:val="both"/>
        <w:rPr>
          <w:rFonts w:ascii="Arial" w:hAnsi="Arial" w:cs="Arial"/>
          <w:sz w:val="22"/>
          <w:szCs w:val="22"/>
        </w:rPr>
      </w:pPr>
      <w:r w:rsidRPr="00C5717C">
        <w:rPr>
          <w:rFonts w:ascii="Arial" w:hAnsi="Arial" w:cs="Arial"/>
          <w:sz w:val="22"/>
          <w:szCs w:val="22"/>
        </w:rPr>
        <w:t xml:space="preserve">Užsakovas apmoka Rangovui už tinkamai atliktus ir pagal </w:t>
      </w:r>
      <w:r w:rsidR="0035305B" w:rsidRPr="00C5717C">
        <w:rPr>
          <w:rFonts w:ascii="Arial" w:hAnsi="Arial" w:cs="Arial"/>
          <w:sz w:val="22"/>
          <w:szCs w:val="22"/>
        </w:rPr>
        <w:t xml:space="preserve">Darbų </w:t>
      </w:r>
      <w:r w:rsidRPr="00C5717C">
        <w:rPr>
          <w:rFonts w:ascii="Arial" w:hAnsi="Arial" w:cs="Arial"/>
          <w:sz w:val="22"/>
          <w:szCs w:val="22"/>
        </w:rPr>
        <w:t>priėmimo–perdavimo aktą perduotus Užsakovui Darbus pagal PVM sąskaitą faktūrą per 30</w:t>
      </w:r>
      <w:r w:rsidR="00E53B24" w:rsidRPr="00C5717C">
        <w:rPr>
          <w:rFonts w:ascii="Arial" w:hAnsi="Arial" w:cs="Arial"/>
          <w:sz w:val="22"/>
          <w:szCs w:val="22"/>
        </w:rPr>
        <w:t xml:space="preserve"> (trisdešimt)</w:t>
      </w:r>
      <w:r w:rsidRPr="00C5717C">
        <w:rPr>
          <w:rFonts w:ascii="Arial" w:hAnsi="Arial" w:cs="Arial"/>
          <w:sz w:val="22"/>
          <w:szCs w:val="22"/>
        </w:rPr>
        <w:t xml:space="preserve"> kalendorinių dienų po to, kai gauna </w:t>
      </w:r>
      <w:r w:rsidR="00BC6E5A" w:rsidRPr="00C5717C">
        <w:rPr>
          <w:rFonts w:ascii="Arial" w:hAnsi="Arial" w:cs="Arial"/>
          <w:sz w:val="22"/>
          <w:szCs w:val="22"/>
        </w:rPr>
        <w:t>PVM</w:t>
      </w:r>
      <w:r w:rsidRPr="00C5717C">
        <w:rPr>
          <w:rFonts w:ascii="Arial" w:hAnsi="Arial" w:cs="Arial"/>
          <w:sz w:val="22"/>
          <w:szCs w:val="22"/>
        </w:rPr>
        <w:t xml:space="preserve"> sąskaitą faktūrą arba kitą lygiavertį dokumentą. </w:t>
      </w:r>
    </w:p>
    <w:p w14:paraId="7E135326" w14:textId="5DB959AE" w:rsidR="00845B11" w:rsidRPr="00DA7396" w:rsidRDefault="00A93D43" w:rsidP="00F12FC3">
      <w:pPr>
        <w:widowControl w:val="0"/>
        <w:numPr>
          <w:ilvl w:val="1"/>
          <w:numId w:val="37"/>
        </w:numPr>
        <w:tabs>
          <w:tab w:val="left" w:pos="284"/>
          <w:tab w:val="left" w:pos="426"/>
          <w:tab w:val="left" w:pos="851"/>
        </w:tabs>
        <w:ind w:left="0" w:firstLine="426"/>
        <w:jc w:val="both"/>
        <w:rPr>
          <w:rFonts w:ascii="Arial" w:hAnsi="Arial" w:cs="Arial"/>
          <w:sz w:val="22"/>
          <w:szCs w:val="22"/>
        </w:rPr>
      </w:pPr>
      <w:r w:rsidRPr="00DA7396">
        <w:rPr>
          <w:rStyle w:val="normaltextrun"/>
          <w:rFonts w:ascii="Arial" w:hAnsi="Arial" w:cs="Arial"/>
          <w:sz w:val="22"/>
          <w:szCs w:val="22"/>
          <w:shd w:val="clear" w:color="auto" w:fill="FFFFFF"/>
        </w:rPr>
        <w:t xml:space="preserve">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arba naudojantis „Sąskaitų administravimo bendroji informacinė sistema“ (toliau – SABIS) priemonėmis. </w:t>
      </w:r>
      <w:r w:rsidR="004C259C" w:rsidRPr="00DA7396">
        <w:rPr>
          <w:rStyle w:val="normaltextrun"/>
          <w:rFonts w:ascii="Arial" w:hAnsi="Arial" w:cs="Arial"/>
          <w:sz w:val="22"/>
          <w:szCs w:val="22"/>
          <w:shd w:val="clear" w:color="auto" w:fill="FFFFFF"/>
        </w:rPr>
        <w:t>Rangovui</w:t>
      </w:r>
      <w:r w:rsidRPr="00DA7396">
        <w:rPr>
          <w:rStyle w:val="normaltextrun"/>
          <w:rFonts w:ascii="Arial" w:hAnsi="Arial" w:cs="Arial"/>
          <w:sz w:val="22"/>
          <w:szCs w:val="22"/>
          <w:shd w:val="clear" w:color="auto" w:fill="FFFFFF"/>
        </w:rPr>
        <w:t xml:space="preserve"> neturint techninių galimybių pateikti sąskaitą faktūrą aukščiau nurodytais būdais, sąskaita faktūra gali būti pateikiama elektroniniu paštu už Sutartį atsakingam asmeniui, kad </w:t>
      </w:r>
      <w:r w:rsidR="00255E3E" w:rsidRPr="00DA7396">
        <w:rPr>
          <w:rStyle w:val="normaltextrun"/>
          <w:rFonts w:ascii="Arial" w:hAnsi="Arial" w:cs="Arial"/>
          <w:sz w:val="22"/>
          <w:szCs w:val="22"/>
          <w:shd w:val="clear" w:color="auto" w:fill="FFFFFF"/>
        </w:rPr>
        <w:t>Užsakovas</w:t>
      </w:r>
      <w:r w:rsidRPr="00DA7396">
        <w:rPr>
          <w:rStyle w:val="normaltextrun"/>
          <w:rFonts w:ascii="Arial" w:hAnsi="Arial" w:cs="Arial"/>
          <w:sz w:val="22"/>
          <w:szCs w:val="22"/>
          <w:shd w:val="clear" w:color="auto" w:fill="FFFFFF"/>
        </w:rPr>
        <w:t xml:space="preserve"> įkeltų sąskaitos faktūros kopiją į SABIS</w:t>
      </w:r>
      <w:r w:rsidR="00845B11" w:rsidRPr="00DA7396">
        <w:rPr>
          <w:rFonts w:ascii="Arial" w:hAnsi="Arial" w:cs="Arial"/>
          <w:sz w:val="22"/>
          <w:szCs w:val="22"/>
        </w:rPr>
        <w:t xml:space="preserve">. </w:t>
      </w:r>
    </w:p>
    <w:p w14:paraId="4669E585" w14:textId="77777777" w:rsidR="00845B11" w:rsidRPr="00C5717C" w:rsidRDefault="00845B11" w:rsidP="00845B11">
      <w:pPr>
        <w:widowControl w:val="0"/>
        <w:tabs>
          <w:tab w:val="left" w:pos="284"/>
          <w:tab w:val="left" w:pos="426"/>
          <w:tab w:val="left" w:pos="851"/>
        </w:tabs>
        <w:ind w:left="426"/>
        <w:jc w:val="both"/>
        <w:rPr>
          <w:rFonts w:ascii="Arial" w:hAnsi="Arial" w:cs="Arial"/>
          <w:sz w:val="22"/>
          <w:szCs w:val="22"/>
        </w:rPr>
      </w:pPr>
    </w:p>
    <w:p w14:paraId="6796FDF3" w14:textId="77777777" w:rsidR="00845B11" w:rsidRPr="00C5717C" w:rsidRDefault="00845B11" w:rsidP="00F12FC3">
      <w:pPr>
        <w:numPr>
          <w:ilvl w:val="0"/>
          <w:numId w:val="37"/>
        </w:numPr>
        <w:tabs>
          <w:tab w:val="left" w:pos="851"/>
        </w:tabs>
        <w:ind w:left="0" w:firstLine="709"/>
        <w:jc w:val="both"/>
        <w:rPr>
          <w:rFonts w:ascii="Arial" w:hAnsi="Arial" w:cs="Arial"/>
          <w:b/>
          <w:sz w:val="22"/>
          <w:szCs w:val="22"/>
        </w:rPr>
      </w:pPr>
      <w:r w:rsidRPr="00C5717C">
        <w:rPr>
          <w:rFonts w:ascii="Arial" w:hAnsi="Arial" w:cs="Arial"/>
          <w:b/>
          <w:sz w:val="22"/>
          <w:szCs w:val="22"/>
        </w:rPr>
        <w:t>Šalių atsakomybė</w:t>
      </w:r>
    </w:p>
    <w:p w14:paraId="26993CEE" w14:textId="77777777" w:rsidR="00845B11" w:rsidRPr="00C5717C" w:rsidRDefault="00845B11" w:rsidP="00F12FC3">
      <w:pPr>
        <w:pStyle w:val="ListParagraph"/>
        <w:numPr>
          <w:ilvl w:val="1"/>
          <w:numId w:val="37"/>
        </w:numPr>
        <w:tabs>
          <w:tab w:val="left" w:pos="284"/>
          <w:tab w:val="left" w:pos="851"/>
        </w:tabs>
        <w:ind w:left="0" w:firstLine="426"/>
        <w:jc w:val="both"/>
        <w:rPr>
          <w:rFonts w:ascii="Arial" w:hAnsi="Arial" w:cs="Arial"/>
          <w:sz w:val="22"/>
          <w:szCs w:val="22"/>
        </w:rPr>
      </w:pPr>
      <w:r w:rsidRPr="00C5717C">
        <w:rPr>
          <w:rFonts w:ascii="Arial" w:hAnsi="Arial" w:cs="Arial"/>
          <w:sz w:val="22"/>
          <w:szCs w:val="22"/>
        </w:rPr>
        <w:t xml:space="preserve">Rangovas atsako Užsakovui už nukrypimus nuo normatyvinių dokumentų reikalavimų, už statinio (konstrukcijos) patvarumo ar atsparumo sumažėjimą ar netekimą. </w:t>
      </w:r>
    </w:p>
    <w:p w14:paraId="5FC32E48" w14:textId="16EF981E" w:rsidR="00845B11" w:rsidRPr="00C5717C" w:rsidRDefault="00845B11" w:rsidP="00F12FC3">
      <w:pPr>
        <w:pStyle w:val="ListParagraph"/>
        <w:numPr>
          <w:ilvl w:val="1"/>
          <w:numId w:val="37"/>
        </w:numPr>
        <w:tabs>
          <w:tab w:val="left" w:pos="284"/>
          <w:tab w:val="left" w:pos="851"/>
        </w:tabs>
        <w:ind w:left="0" w:firstLine="426"/>
        <w:jc w:val="both"/>
        <w:rPr>
          <w:rFonts w:ascii="Arial" w:hAnsi="Arial" w:cs="Arial"/>
          <w:sz w:val="22"/>
          <w:szCs w:val="22"/>
        </w:rPr>
      </w:pPr>
      <w:r w:rsidRPr="00C5717C">
        <w:rPr>
          <w:rFonts w:ascii="Arial" w:hAnsi="Arial" w:cs="Arial"/>
          <w:sz w:val="22"/>
          <w:szCs w:val="22"/>
        </w:rPr>
        <w:t xml:space="preserve">Sutarties įvykdymo užtikrinimo priemonė yra netesybos. Rangovui atsisakius vykdyti </w:t>
      </w:r>
      <w:r w:rsidR="00F0092C" w:rsidRPr="00C5717C">
        <w:rPr>
          <w:rFonts w:ascii="Arial" w:hAnsi="Arial" w:cs="Arial"/>
          <w:sz w:val="22"/>
          <w:szCs w:val="22"/>
        </w:rPr>
        <w:t>S</w:t>
      </w:r>
      <w:r w:rsidRPr="00C5717C">
        <w:rPr>
          <w:rFonts w:ascii="Arial" w:hAnsi="Arial" w:cs="Arial"/>
          <w:sz w:val="22"/>
          <w:szCs w:val="22"/>
        </w:rPr>
        <w:t xml:space="preserve">utartimi sutartus Darbus, jis įsipareigoja sumokėti Užsakovui 10 </w:t>
      </w:r>
      <w:r w:rsidR="00BF0FD3" w:rsidRPr="00C5717C">
        <w:rPr>
          <w:rFonts w:ascii="Arial" w:hAnsi="Arial" w:cs="Arial"/>
          <w:sz w:val="22"/>
          <w:szCs w:val="22"/>
        </w:rPr>
        <w:t>(dešimt</w:t>
      </w:r>
      <w:r w:rsidR="00860ED8" w:rsidRPr="00C5717C">
        <w:rPr>
          <w:rFonts w:ascii="Arial" w:hAnsi="Arial" w:cs="Arial"/>
          <w:sz w:val="22"/>
          <w:szCs w:val="22"/>
        </w:rPr>
        <w:t>ies</w:t>
      </w:r>
      <w:r w:rsidR="00BF0FD3" w:rsidRPr="00C5717C">
        <w:rPr>
          <w:rFonts w:ascii="Arial" w:hAnsi="Arial" w:cs="Arial"/>
          <w:sz w:val="22"/>
          <w:szCs w:val="22"/>
        </w:rPr>
        <w:t xml:space="preserve">) </w:t>
      </w:r>
      <w:r w:rsidRPr="00C5717C">
        <w:rPr>
          <w:rFonts w:ascii="Arial" w:hAnsi="Arial" w:cs="Arial"/>
          <w:sz w:val="22"/>
          <w:szCs w:val="22"/>
        </w:rPr>
        <w:t xml:space="preserve">% nuo </w:t>
      </w:r>
      <w:r w:rsidR="00F0092C" w:rsidRPr="00C5717C">
        <w:rPr>
          <w:rFonts w:ascii="Arial" w:hAnsi="Arial" w:cs="Arial"/>
          <w:sz w:val="22"/>
          <w:szCs w:val="22"/>
        </w:rPr>
        <w:t>S</w:t>
      </w:r>
      <w:r w:rsidRPr="00C5717C">
        <w:rPr>
          <w:rFonts w:ascii="Arial" w:hAnsi="Arial" w:cs="Arial"/>
          <w:sz w:val="22"/>
          <w:szCs w:val="22"/>
        </w:rPr>
        <w:t xml:space="preserve">utarties kainos </w:t>
      </w:r>
      <w:r w:rsidR="00BC6E5A" w:rsidRPr="00C5717C">
        <w:rPr>
          <w:rFonts w:ascii="Arial" w:hAnsi="Arial" w:cs="Arial"/>
          <w:sz w:val="22"/>
          <w:szCs w:val="22"/>
        </w:rPr>
        <w:t>be PVM</w:t>
      </w:r>
      <w:r w:rsidRPr="00C5717C">
        <w:rPr>
          <w:rFonts w:ascii="Arial" w:hAnsi="Arial" w:cs="Arial"/>
          <w:sz w:val="22"/>
          <w:szCs w:val="22"/>
        </w:rPr>
        <w:t xml:space="preserve"> dydžio baudą.</w:t>
      </w:r>
    </w:p>
    <w:p w14:paraId="5DD3665B" w14:textId="00AB71B9" w:rsidR="00845B11" w:rsidRPr="00C5717C" w:rsidRDefault="07478EE9" w:rsidP="00F12FC3">
      <w:pPr>
        <w:pStyle w:val="ListParagraph"/>
        <w:numPr>
          <w:ilvl w:val="1"/>
          <w:numId w:val="37"/>
        </w:numPr>
        <w:tabs>
          <w:tab w:val="left" w:pos="284"/>
          <w:tab w:val="left" w:pos="851"/>
        </w:tabs>
        <w:ind w:left="0" w:firstLine="426"/>
        <w:jc w:val="both"/>
        <w:rPr>
          <w:rFonts w:ascii="Arial" w:hAnsi="Arial" w:cs="Arial"/>
          <w:sz w:val="22"/>
          <w:szCs w:val="22"/>
        </w:rPr>
      </w:pPr>
      <w:r w:rsidRPr="00C5717C">
        <w:rPr>
          <w:rFonts w:ascii="Arial" w:hAnsi="Arial" w:cs="Arial"/>
          <w:sz w:val="22"/>
          <w:szCs w:val="22"/>
        </w:rPr>
        <w:t xml:space="preserve">Sutarties vykdymo metu, Rangovui uždelsus atlikti Darbus ar tam tikrus Darbus atlikus netinkamai, Rangovas moka Užsakovui 0,02 % vėluojamų atlikti Darbų vertės </w:t>
      </w:r>
      <w:r w:rsidR="3374FCF7" w:rsidRPr="00C5717C">
        <w:rPr>
          <w:rFonts w:ascii="Arial" w:hAnsi="Arial" w:cs="Arial"/>
          <w:sz w:val="22"/>
          <w:szCs w:val="22"/>
        </w:rPr>
        <w:t xml:space="preserve">be PVM </w:t>
      </w:r>
      <w:r w:rsidRPr="00C5717C">
        <w:rPr>
          <w:rFonts w:ascii="Arial" w:hAnsi="Arial" w:cs="Arial"/>
          <w:sz w:val="22"/>
          <w:szCs w:val="22"/>
        </w:rPr>
        <w:t xml:space="preserve">dydžio delspinigius, už kiekvieną uždelstą dieną. Delspinigiai skaičiuojami taip pat ir tuo atveju, jeigu Rangovas privalo per tam tikrą terminą ištaisyti </w:t>
      </w:r>
      <w:r w:rsidR="0E957A21" w:rsidRPr="00C5717C">
        <w:rPr>
          <w:rFonts w:ascii="Arial" w:hAnsi="Arial" w:cs="Arial"/>
          <w:sz w:val="22"/>
          <w:szCs w:val="22"/>
        </w:rPr>
        <w:t>D</w:t>
      </w:r>
      <w:r w:rsidRPr="00C5717C">
        <w:rPr>
          <w:rFonts w:ascii="Arial" w:hAnsi="Arial" w:cs="Arial"/>
          <w:sz w:val="22"/>
          <w:szCs w:val="22"/>
        </w:rPr>
        <w:t xml:space="preserve">arbų kokybės trūkumus, neatsižvelgiant į tai, ar tokia Rangovo pareiga atsiranda Sutarties galiojimo, ar garantinio laikotarpio (nurodyto </w:t>
      </w:r>
      <w:r w:rsidR="60C7ADDC" w:rsidRPr="00C5717C">
        <w:rPr>
          <w:rFonts w:ascii="Arial" w:hAnsi="Arial" w:cs="Arial"/>
          <w:sz w:val="22"/>
          <w:szCs w:val="22"/>
        </w:rPr>
        <w:t>S</w:t>
      </w:r>
      <w:r w:rsidR="0E957A21" w:rsidRPr="00C5717C">
        <w:rPr>
          <w:rFonts w:ascii="Arial" w:hAnsi="Arial" w:cs="Arial"/>
          <w:sz w:val="22"/>
          <w:szCs w:val="22"/>
        </w:rPr>
        <w:t xml:space="preserve">utarties </w:t>
      </w:r>
      <w:r w:rsidRPr="00C5717C">
        <w:rPr>
          <w:rFonts w:ascii="Arial" w:hAnsi="Arial" w:cs="Arial"/>
          <w:sz w:val="22"/>
          <w:szCs w:val="22"/>
        </w:rPr>
        <w:t>4.</w:t>
      </w:r>
      <w:r w:rsidR="4D6B15C0" w:rsidRPr="00C5717C">
        <w:rPr>
          <w:rFonts w:ascii="Arial" w:hAnsi="Arial" w:cs="Arial"/>
          <w:sz w:val="22"/>
          <w:szCs w:val="22"/>
        </w:rPr>
        <w:t>7</w:t>
      </w:r>
      <w:r w:rsidRPr="00C5717C">
        <w:rPr>
          <w:rFonts w:ascii="Arial" w:hAnsi="Arial" w:cs="Arial"/>
          <w:sz w:val="22"/>
          <w:szCs w:val="22"/>
        </w:rPr>
        <w:t>. p</w:t>
      </w:r>
      <w:r w:rsidR="00BF0FD3" w:rsidRPr="00C5717C">
        <w:rPr>
          <w:rFonts w:ascii="Arial" w:hAnsi="Arial" w:cs="Arial"/>
          <w:sz w:val="22"/>
          <w:szCs w:val="22"/>
        </w:rPr>
        <w:t>unkte</w:t>
      </w:r>
      <w:r w:rsidRPr="00C5717C">
        <w:rPr>
          <w:rFonts w:ascii="Arial" w:hAnsi="Arial" w:cs="Arial"/>
          <w:sz w:val="22"/>
          <w:szCs w:val="22"/>
        </w:rPr>
        <w:t>) metu.</w:t>
      </w:r>
    </w:p>
    <w:p w14:paraId="120AA7F9" w14:textId="7CD51942" w:rsidR="00845B11" w:rsidRPr="00C5717C" w:rsidRDefault="00845B11" w:rsidP="00F12FC3">
      <w:pPr>
        <w:pStyle w:val="ListParagraph"/>
        <w:numPr>
          <w:ilvl w:val="1"/>
          <w:numId w:val="37"/>
        </w:numPr>
        <w:tabs>
          <w:tab w:val="left" w:pos="426"/>
          <w:tab w:val="left" w:pos="851"/>
        </w:tabs>
        <w:ind w:left="0" w:firstLine="360"/>
        <w:jc w:val="both"/>
        <w:rPr>
          <w:rFonts w:ascii="Arial" w:hAnsi="Arial" w:cs="Arial"/>
          <w:sz w:val="22"/>
          <w:szCs w:val="22"/>
        </w:rPr>
      </w:pPr>
      <w:r w:rsidRPr="00C5717C">
        <w:rPr>
          <w:rFonts w:ascii="Arial" w:hAnsi="Arial" w:cs="Arial"/>
          <w:sz w:val="22"/>
          <w:szCs w:val="22"/>
        </w:rPr>
        <w:t xml:space="preserve">Užsakovas delspinigius </w:t>
      </w:r>
      <w:r w:rsidR="00534338" w:rsidRPr="00C5717C">
        <w:rPr>
          <w:rFonts w:ascii="Arial" w:hAnsi="Arial" w:cs="Arial"/>
          <w:sz w:val="22"/>
          <w:szCs w:val="22"/>
        </w:rPr>
        <w:t xml:space="preserve">gali išskaičiuoti </w:t>
      </w:r>
      <w:r w:rsidRPr="00C5717C">
        <w:rPr>
          <w:rFonts w:ascii="Arial" w:hAnsi="Arial" w:cs="Arial"/>
          <w:sz w:val="22"/>
          <w:szCs w:val="22"/>
        </w:rPr>
        <w:t>iš Rangovui mokėtinos sumos</w:t>
      </w:r>
      <w:r w:rsidR="00534338" w:rsidRPr="00C5717C">
        <w:rPr>
          <w:rFonts w:ascii="Arial" w:hAnsi="Arial" w:cs="Arial"/>
          <w:sz w:val="22"/>
          <w:szCs w:val="22"/>
        </w:rPr>
        <w:t xml:space="preserve"> (pranešant apie tai Rangovui raštu)</w:t>
      </w:r>
      <w:r w:rsidRPr="00C5717C">
        <w:rPr>
          <w:rFonts w:ascii="Arial" w:hAnsi="Arial" w:cs="Arial"/>
          <w:sz w:val="22"/>
          <w:szCs w:val="22"/>
        </w:rPr>
        <w:t>.</w:t>
      </w:r>
    </w:p>
    <w:p w14:paraId="3DDAB90C" w14:textId="4C3669DF" w:rsidR="00845B11" w:rsidRPr="00C5717C" w:rsidRDefault="00845B11" w:rsidP="00F12FC3">
      <w:pPr>
        <w:pStyle w:val="ListParagraph"/>
        <w:numPr>
          <w:ilvl w:val="1"/>
          <w:numId w:val="37"/>
        </w:numPr>
        <w:tabs>
          <w:tab w:val="left" w:pos="426"/>
          <w:tab w:val="left" w:pos="851"/>
        </w:tabs>
        <w:ind w:left="0" w:firstLine="360"/>
        <w:jc w:val="both"/>
        <w:rPr>
          <w:rFonts w:ascii="Arial" w:hAnsi="Arial" w:cs="Arial"/>
          <w:sz w:val="22"/>
          <w:szCs w:val="22"/>
        </w:rPr>
      </w:pPr>
      <w:r w:rsidRPr="00C5717C">
        <w:rPr>
          <w:rFonts w:ascii="Arial" w:hAnsi="Arial" w:cs="Arial"/>
          <w:sz w:val="22"/>
          <w:szCs w:val="22"/>
        </w:rPr>
        <w:t xml:space="preserve">Rangovui atsisakius pašalinti defektus arba jų nepašalinus per Užsakovo nustatytą terminą, juos pašalina Užsakovas, o Rangovas </w:t>
      </w:r>
      <w:r w:rsidR="0083480F" w:rsidRPr="00C5717C">
        <w:rPr>
          <w:rFonts w:ascii="Arial" w:hAnsi="Arial" w:cs="Arial"/>
          <w:sz w:val="22"/>
          <w:szCs w:val="22"/>
        </w:rPr>
        <w:t xml:space="preserve">tokiu atveju </w:t>
      </w:r>
      <w:r w:rsidRPr="00C5717C">
        <w:rPr>
          <w:rFonts w:ascii="Arial" w:hAnsi="Arial" w:cs="Arial"/>
          <w:sz w:val="22"/>
          <w:szCs w:val="22"/>
        </w:rPr>
        <w:t xml:space="preserve">privalo kompensuoti Užsakovui atliktų Darbų vertę ir sumokėti 50 % šių Darbų vertės </w:t>
      </w:r>
      <w:r w:rsidR="0083480F" w:rsidRPr="00C5717C">
        <w:rPr>
          <w:rFonts w:ascii="Arial" w:hAnsi="Arial" w:cs="Arial"/>
          <w:sz w:val="22"/>
          <w:szCs w:val="22"/>
        </w:rPr>
        <w:t>be P</w:t>
      </w:r>
      <w:r w:rsidR="00A26324">
        <w:rPr>
          <w:rFonts w:ascii="Arial" w:hAnsi="Arial" w:cs="Arial"/>
          <w:sz w:val="22"/>
          <w:szCs w:val="22"/>
        </w:rPr>
        <w:t>V</w:t>
      </w:r>
      <w:r w:rsidR="0083480F" w:rsidRPr="00C5717C">
        <w:rPr>
          <w:rFonts w:ascii="Arial" w:hAnsi="Arial" w:cs="Arial"/>
          <w:sz w:val="22"/>
          <w:szCs w:val="22"/>
        </w:rPr>
        <w:t>M</w:t>
      </w:r>
      <w:r w:rsidRPr="00C5717C">
        <w:rPr>
          <w:rFonts w:ascii="Arial" w:hAnsi="Arial" w:cs="Arial"/>
          <w:sz w:val="22"/>
          <w:szCs w:val="22"/>
        </w:rPr>
        <w:t xml:space="preserve"> baudą.</w:t>
      </w:r>
    </w:p>
    <w:p w14:paraId="0AF9E70A" w14:textId="4A6CF96C" w:rsidR="00845B11" w:rsidRPr="00C5717C" w:rsidRDefault="00845B11" w:rsidP="00F12FC3">
      <w:pPr>
        <w:pStyle w:val="ListParagraph"/>
        <w:numPr>
          <w:ilvl w:val="1"/>
          <w:numId w:val="37"/>
        </w:numPr>
        <w:tabs>
          <w:tab w:val="left" w:pos="426"/>
          <w:tab w:val="left" w:pos="851"/>
        </w:tabs>
        <w:ind w:left="0" w:firstLine="360"/>
        <w:jc w:val="both"/>
        <w:rPr>
          <w:rFonts w:ascii="Arial" w:hAnsi="Arial" w:cs="Arial"/>
          <w:sz w:val="22"/>
          <w:szCs w:val="22"/>
        </w:rPr>
      </w:pPr>
      <w:r w:rsidRPr="00C5717C">
        <w:rPr>
          <w:rFonts w:ascii="Arial" w:hAnsi="Arial" w:cs="Arial"/>
          <w:sz w:val="22"/>
          <w:szCs w:val="22"/>
        </w:rPr>
        <w:t xml:space="preserve">Jei Rangovo vėlavimai, nurodyti </w:t>
      </w:r>
      <w:r w:rsidR="00FE2EBF" w:rsidRPr="00C5717C">
        <w:rPr>
          <w:rFonts w:ascii="Arial" w:hAnsi="Arial" w:cs="Arial"/>
          <w:sz w:val="22"/>
          <w:szCs w:val="22"/>
        </w:rPr>
        <w:t xml:space="preserve">Sutarties </w:t>
      </w:r>
      <w:r w:rsidRPr="00C5717C">
        <w:rPr>
          <w:rFonts w:ascii="Arial" w:hAnsi="Arial" w:cs="Arial"/>
          <w:sz w:val="22"/>
          <w:szCs w:val="22"/>
        </w:rPr>
        <w:t>6.3</w:t>
      </w:r>
      <w:r w:rsidR="00860ED8" w:rsidRPr="00C5717C">
        <w:rPr>
          <w:rFonts w:ascii="Arial" w:hAnsi="Arial" w:cs="Arial"/>
          <w:sz w:val="22"/>
          <w:szCs w:val="22"/>
        </w:rPr>
        <w:t>.</w:t>
      </w:r>
      <w:r w:rsidRPr="00C5717C">
        <w:rPr>
          <w:rFonts w:ascii="Arial" w:hAnsi="Arial" w:cs="Arial"/>
          <w:sz w:val="22"/>
          <w:szCs w:val="22"/>
        </w:rPr>
        <w:t xml:space="preserve"> punkte, tęsiasi </w:t>
      </w:r>
      <w:r w:rsidR="00E05B7E" w:rsidRPr="00C5717C">
        <w:rPr>
          <w:rFonts w:ascii="Arial" w:hAnsi="Arial" w:cs="Arial"/>
          <w:sz w:val="22"/>
          <w:szCs w:val="22"/>
        </w:rPr>
        <w:t>ilgiau nei</w:t>
      </w:r>
      <w:r w:rsidRPr="00C5717C">
        <w:rPr>
          <w:rFonts w:ascii="Arial" w:hAnsi="Arial" w:cs="Arial"/>
          <w:sz w:val="22"/>
          <w:szCs w:val="22"/>
        </w:rPr>
        <w:t xml:space="preserve"> 1 (vieną) mėnesį, Užsakovas </w:t>
      </w:r>
      <w:r w:rsidR="00FE2EBF" w:rsidRPr="00C5717C">
        <w:rPr>
          <w:rFonts w:ascii="Arial" w:hAnsi="Arial" w:cs="Arial"/>
          <w:sz w:val="22"/>
          <w:szCs w:val="22"/>
        </w:rPr>
        <w:t xml:space="preserve">turi teisę </w:t>
      </w:r>
      <w:r w:rsidRPr="00C5717C">
        <w:rPr>
          <w:rFonts w:ascii="Arial" w:hAnsi="Arial" w:cs="Arial"/>
          <w:sz w:val="22"/>
          <w:szCs w:val="22"/>
        </w:rPr>
        <w:t xml:space="preserve">šią </w:t>
      </w:r>
      <w:r w:rsidR="00FE2EBF" w:rsidRPr="00C5717C">
        <w:rPr>
          <w:rFonts w:ascii="Arial" w:hAnsi="Arial" w:cs="Arial"/>
          <w:sz w:val="22"/>
          <w:szCs w:val="22"/>
        </w:rPr>
        <w:t>S</w:t>
      </w:r>
      <w:r w:rsidRPr="00C5717C">
        <w:rPr>
          <w:rFonts w:ascii="Arial" w:hAnsi="Arial" w:cs="Arial"/>
          <w:sz w:val="22"/>
          <w:szCs w:val="22"/>
        </w:rPr>
        <w:t>utartį</w:t>
      </w:r>
      <w:r w:rsidR="00FE2EBF" w:rsidRPr="00C5717C">
        <w:rPr>
          <w:rFonts w:ascii="Arial" w:hAnsi="Arial" w:cs="Arial"/>
          <w:sz w:val="22"/>
          <w:szCs w:val="22"/>
        </w:rPr>
        <w:t xml:space="preserve"> vienašališkai nutraukti</w:t>
      </w:r>
      <w:r w:rsidRPr="00C5717C">
        <w:rPr>
          <w:rFonts w:ascii="Arial" w:hAnsi="Arial" w:cs="Arial"/>
          <w:sz w:val="22"/>
          <w:szCs w:val="22"/>
        </w:rPr>
        <w:t>, o Rangovas</w:t>
      </w:r>
      <w:r w:rsidR="00E05B7E" w:rsidRPr="00C5717C">
        <w:rPr>
          <w:rFonts w:ascii="Arial" w:hAnsi="Arial" w:cs="Arial"/>
          <w:sz w:val="22"/>
          <w:szCs w:val="22"/>
        </w:rPr>
        <w:t>,</w:t>
      </w:r>
      <w:r w:rsidRPr="00C5717C">
        <w:rPr>
          <w:rFonts w:ascii="Arial" w:hAnsi="Arial" w:cs="Arial"/>
          <w:sz w:val="22"/>
          <w:szCs w:val="22"/>
        </w:rPr>
        <w:t xml:space="preserve"> </w:t>
      </w:r>
      <w:r w:rsidR="004742A4" w:rsidRPr="00C5717C">
        <w:rPr>
          <w:rFonts w:ascii="Arial" w:hAnsi="Arial" w:cs="Arial"/>
          <w:sz w:val="22"/>
          <w:szCs w:val="22"/>
        </w:rPr>
        <w:t>Užsakovui pareikalavimus</w:t>
      </w:r>
      <w:r w:rsidR="00E05B7E" w:rsidRPr="00C5717C">
        <w:rPr>
          <w:rFonts w:ascii="Arial" w:hAnsi="Arial" w:cs="Arial"/>
          <w:sz w:val="22"/>
          <w:szCs w:val="22"/>
        </w:rPr>
        <w:t>,</w:t>
      </w:r>
      <w:r w:rsidRPr="00C5717C">
        <w:rPr>
          <w:rFonts w:ascii="Arial" w:hAnsi="Arial" w:cs="Arial"/>
          <w:sz w:val="22"/>
          <w:szCs w:val="22"/>
        </w:rPr>
        <w:t xml:space="preserve"> sumoka Užsakovui 10</w:t>
      </w:r>
      <w:r w:rsidR="00860ED8" w:rsidRPr="00C5717C">
        <w:rPr>
          <w:rFonts w:ascii="Arial" w:hAnsi="Arial" w:cs="Arial"/>
          <w:sz w:val="22"/>
          <w:szCs w:val="22"/>
        </w:rPr>
        <w:t xml:space="preserve"> (dešimties)</w:t>
      </w:r>
      <w:r w:rsidRPr="00C5717C">
        <w:rPr>
          <w:rFonts w:ascii="Arial" w:hAnsi="Arial" w:cs="Arial"/>
          <w:sz w:val="22"/>
          <w:szCs w:val="22"/>
        </w:rPr>
        <w:t xml:space="preserve"> % baudą nuo</w:t>
      </w:r>
      <w:r w:rsidR="00F0092C" w:rsidRPr="00C5717C">
        <w:rPr>
          <w:rFonts w:ascii="Arial" w:hAnsi="Arial" w:cs="Arial"/>
          <w:sz w:val="22"/>
          <w:szCs w:val="22"/>
        </w:rPr>
        <w:t xml:space="preserve"> S</w:t>
      </w:r>
      <w:r w:rsidRPr="00C5717C">
        <w:rPr>
          <w:rFonts w:ascii="Arial" w:hAnsi="Arial" w:cs="Arial"/>
          <w:sz w:val="22"/>
          <w:szCs w:val="22"/>
        </w:rPr>
        <w:t>utarties kainos</w:t>
      </w:r>
      <w:r w:rsidR="00E05B7E" w:rsidRPr="00C5717C">
        <w:rPr>
          <w:rFonts w:ascii="Arial" w:hAnsi="Arial" w:cs="Arial"/>
          <w:sz w:val="22"/>
          <w:szCs w:val="22"/>
        </w:rPr>
        <w:t xml:space="preserve"> be PVM</w:t>
      </w:r>
      <w:r w:rsidRPr="00C5717C">
        <w:rPr>
          <w:rFonts w:ascii="Arial" w:hAnsi="Arial" w:cs="Arial"/>
          <w:sz w:val="22"/>
          <w:szCs w:val="22"/>
        </w:rPr>
        <w:t xml:space="preserve">. </w:t>
      </w:r>
    </w:p>
    <w:p w14:paraId="302130C4" w14:textId="34F80ED0" w:rsidR="00845B11" w:rsidRPr="00C5717C" w:rsidRDefault="00845B11" w:rsidP="00F12FC3">
      <w:pPr>
        <w:pStyle w:val="ListParagraph"/>
        <w:numPr>
          <w:ilvl w:val="1"/>
          <w:numId w:val="37"/>
        </w:numPr>
        <w:tabs>
          <w:tab w:val="left" w:pos="426"/>
          <w:tab w:val="left" w:pos="851"/>
        </w:tabs>
        <w:ind w:left="0" w:firstLine="360"/>
        <w:jc w:val="both"/>
        <w:rPr>
          <w:rFonts w:ascii="Arial" w:hAnsi="Arial" w:cs="Arial"/>
          <w:sz w:val="22"/>
          <w:szCs w:val="22"/>
        </w:rPr>
      </w:pPr>
      <w:r w:rsidRPr="00C5717C">
        <w:rPr>
          <w:rFonts w:ascii="Arial" w:hAnsi="Arial" w:cs="Arial"/>
          <w:sz w:val="22"/>
          <w:szCs w:val="22"/>
        </w:rPr>
        <w:t xml:space="preserve">Jei Užsakovas dėl savo kaltės vėluoja atsiskaityti su Rangovu per </w:t>
      </w:r>
      <w:r w:rsidR="00A04A76" w:rsidRPr="00C5717C">
        <w:rPr>
          <w:rFonts w:ascii="Arial" w:hAnsi="Arial" w:cs="Arial"/>
          <w:sz w:val="22"/>
          <w:szCs w:val="22"/>
        </w:rPr>
        <w:t>S</w:t>
      </w:r>
      <w:r w:rsidRPr="00C5717C">
        <w:rPr>
          <w:rFonts w:ascii="Arial" w:hAnsi="Arial" w:cs="Arial"/>
          <w:sz w:val="22"/>
          <w:szCs w:val="22"/>
        </w:rPr>
        <w:t>utarties 5.1.</w:t>
      </w:r>
      <w:r w:rsidR="00860ED8" w:rsidRPr="00C5717C">
        <w:rPr>
          <w:rFonts w:ascii="Arial" w:hAnsi="Arial" w:cs="Arial"/>
          <w:sz w:val="22"/>
          <w:szCs w:val="22"/>
        </w:rPr>
        <w:t xml:space="preserve"> </w:t>
      </w:r>
      <w:r w:rsidRPr="00C5717C">
        <w:rPr>
          <w:rFonts w:ascii="Arial" w:hAnsi="Arial" w:cs="Arial"/>
          <w:sz w:val="22"/>
          <w:szCs w:val="22"/>
        </w:rPr>
        <w:t>p</w:t>
      </w:r>
      <w:r w:rsidR="003C6F86" w:rsidRPr="00C5717C">
        <w:rPr>
          <w:rFonts w:ascii="Arial" w:hAnsi="Arial" w:cs="Arial"/>
          <w:sz w:val="22"/>
          <w:szCs w:val="22"/>
        </w:rPr>
        <w:t>unkte</w:t>
      </w:r>
      <w:r w:rsidRPr="00C5717C">
        <w:rPr>
          <w:rFonts w:ascii="Arial" w:hAnsi="Arial" w:cs="Arial"/>
          <w:sz w:val="22"/>
          <w:szCs w:val="22"/>
        </w:rPr>
        <w:t xml:space="preserve"> numatytą terminą, jis </w:t>
      </w:r>
      <w:r w:rsidR="00A04A76" w:rsidRPr="00C5717C">
        <w:rPr>
          <w:rFonts w:ascii="Arial" w:hAnsi="Arial" w:cs="Arial"/>
          <w:sz w:val="22"/>
          <w:szCs w:val="22"/>
        </w:rPr>
        <w:t xml:space="preserve">Rangovui </w:t>
      </w:r>
      <w:r w:rsidR="00CE7981">
        <w:rPr>
          <w:rFonts w:ascii="Arial" w:hAnsi="Arial" w:cs="Arial"/>
          <w:sz w:val="22"/>
          <w:szCs w:val="22"/>
        </w:rPr>
        <w:t>į</w:t>
      </w:r>
      <w:r w:rsidRPr="00C5717C">
        <w:rPr>
          <w:rFonts w:ascii="Arial" w:hAnsi="Arial" w:cs="Arial"/>
          <w:sz w:val="22"/>
          <w:szCs w:val="22"/>
        </w:rPr>
        <w:t>sipareigoja sumokėti 0,02 dydžio delspinigius už kiekvieną vėlavimo dieną nuo nesumokėtos sumos</w:t>
      </w:r>
      <w:r w:rsidR="00A04A76" w:rsidRPr="00C5717C">
        <w:rPr>
          <w:rFonts w:ascii="Arial" w:hAnsi="Arial" w:cs="Arial"/>
          <w:sz w:val="22"/>
          <w:szCs w:val="22"/>
        </w:rPr>
        <w:t xml:space="preserve"> be PVM</w:t>
      </w:r>
      <w:r w:rsidRPr="00C5717C">
        <w:rPr>
          <w:rFonts w:ascii="Arial" w:hAnsi="Arial" w:cs="Arial"/>
          <w:sz w:val="22"/>
          <w:szCs w:val="22"/>
        </w:rPr>
        <w:t>.</w:t>
      </w:r>
    </w:p>
    <w:p w14:paraId="0458A9A5" w14:textId="77777777" w:rsidR="00845B11" w:rsidRPr="00C5717C" w:rsidRDefault="00845B11" w:rsidP="00845B11">
      <w:pPr>
        <w:pStyle w:val="ListParagraph"/>
        <w:tabs>
          <w:tab w:val="left" w:pos="426"/>
          <w:tab w:val="left" w:pos="851"/>
        </w:tabs>
        <w:ind w:left="360"/>
        <w:jc w:val="both"/>
        <w:rPr>
          <w:rFonts w:ascii="Arial" w:hAnsi="Arial" w:cs="Arial"/>
          <w:sz w:val="22"/>
          <w:szCs w:val="22"/>
        </w:rPr>
      </w:pPr>
    </w:p>
    <w:p w14:paraId="5870DBA2" w14:textId="77777777" w:rsidR="00845B11" w:rsidRPr="00C5717C" w:rsidRDefault="00845B11" w:rsidP="00F12FC3">
      <w:pPr>
        <w:numPr>
          <w:ilvl w:val="0"/>
          <w:numId w:val="37"/>
        </w:numPr>
        <w:tabs>
          <w:tab w:val="left" w:pos="851"/>
        </w:tabs>
        <w:ind w:left="0" w:firstLine="709"/>
        <w:jc w:val="both"/>
        <w:rPr>
          <w:rFonts w:ascii="Arial" w:hAnsi="Arial" w:cs="Arial"/>
          <w:b/>
          <w:sz w:val="22"/>
          <w:szCs w:val="22"/>
        </w:rPr>
      </w:pPr>
      <w:r w:rsidRPr="00C5717C">
        <w:rPr>
          <w:rFonts w:ascii="Arial" w:hAnsi="Arial" w:cs="Arial"/>
          <w:b/>
          <w:sz w:val="22"/>
          <w:szCs w:val="22"/>
        </w:rPr>
        <w:t xml:space="preserve">Sutarties nutraukimas </w:t>
      </w:r>
    </w:p>
    <w:p w14:paraId="7CA6B4A2" w14:textId="2B5D0573" w:rsidR="00845B11" w:rsidRPr="00C5717C" w:rsidRDefault="00845B11" w:rsidP="00F12FC3">
      <w:pPr>
        <w:pStyle w:val="ListParagraph"/>
        <w:numPr>
          <w:ilvl w:val="1"/>
          <w:numId w:val="37"/>
        </w:numPr>
        <w:tabs>
          <w:tab w:val="left" w:pos="284"/>
          <w:tab w:val="left" w:pos="851"/>
        </w:tabs>
        <w:ind w:left="0" w:firstLine="426"/>
        <w:jc w:val="both"/>
        <w:rPr>
          <w:rFonts w:ascii="Arial" w:hAnsi="Arial" w:cs="Arial"/>
          <w:sz w:val="22"/>
          <w:szCs w:val="22"/>
        </w:rPr>
      </w:pPr>
      <w:r w:rsidRPr="00C5717C">
        <w:rPr>
          <w:rFonts w:ascii="Arial" w:hAnsi="Arial" w:cs="Arial"/>
          <w:sz w:val="22"/>
          <w:szCs w:val="22"/>
        </w:rPr>
        <w:t xml:space="preserve">Sutartis gali būti nutraukiama rašytiniu </w:t>
      </w:r>
      <w:r w:rsidR="007B3021">
        <w:rPr>
          <w:rFonts w:ascii="Arial" w:hAnsi="Arial" w:cs="Arial"/>
          <w:sz w:val="22"/>
          <w:szCs w:val="22"/>
        </w:rPr>
        <w:t>Š</w:t>
      </w:r>
      <w:r w:rsidR="007B3021" w:rsidRPr="00C5717C">
        <w:rPr>
          <w:rFonts w:ascii="Arial" w:hAnsi="Arial" w:cs="Arial"/>
          <w:sz w:val="22"/>
          <w:szCs w:val="22"/>
        </w:rPr>
        <w:t xml:space="preserve">alių </w:t>
      </w:r>
      <w:r w:rsidRPr="00C5717C">
        <w:rPr>
          <w:rFonts w:ascii="Arial" w:hAnsi="Arial" w:cs="Arial"/>
          <w:sz w:val="22"/>
          <w:szCs w:val="22"/>
        </w:rPr>
        <w:t>susitarimu.</w:t>
      </w:r>
    </w:p>
    <w:p w14:paraId="226CA270" w14:textId="2BCAE08B" w:rsidR="00845B11" w:rsidRPr="00C5717C" w:rsidRDefault="00845B11" w:rsidP="00F12FC3">
      <w:pPr>
        <w:pStyle w:val="ListParagraph"/>
        <w:numPr>
          <w:ilvl w:val="1"/>
          <w:numId w:val="37"/>
        </w:numPr>
        <w:tabs>
          <w:tab w:val="left" w:pos="284"/>
          <w:tab w:val="left" w:pos="851"/>
        </w:tabs>
        <w:ind w:left="0" w:firstLine="426"/>
        <w:jc w:val="both"/>
        <w:rPr>
          <w:rFonts w:ascii="Arial" w:hAnsi="Arial" w:cs="Arial"/>
          <w:sz w:val="22"/>
          <w:szCs w:val="22"/>
        </w:rPr>
      </w:pPr>
      <w:r w:rsidRPr="00C5717C">
        <w:rPr>
          <w:rFonts w:ascii="Arial" w:hAnsi="Arial" w:cs="Arial"/>
          <w:sz w:val="22"/>
          <w:szCs w:val="22"/>
        </w:rPr>
        <w:t xml:space="preserve">Užsakovas, iš anksto įspėjęs Rangovą raštu, gali </w:t>
      </w:r>
      <w:r w:rsidR="00E464DC" w:rsidRPr="00C5717C">
        <w:rPr>
          <w:rFonts w:ascii="Arial" w:hAnsi="Arial" w:cs="Arial"/>
          <w:sz w:val="22"/>
          <w:szCs w:val="22"/>
        </w:rPr>
        <w:t>vienašališkai</w:t>
      </w:r>
      <w:r w:rsidRPr="00C5717C">
        <w:rPr>
          <w:rFonts w:ascii="Arial" w:hAnsi="Arial" w:cs="Arial"/>
          <w:sz w:val="22"/>
          <w:szCs w:val="22"/>
        </w:rPr>
        <w:t xml:space="preserve"> nutraukti </w:t>
      </w:r>
      <w:r w:rsidR="00E464DC" w:rsidRPr="00C5717C">
        <w:rPr>
          <w:rFonts w:ascii="Arial" w:hAnsi="Arial" w:cs="Arial"/>
          <w:sz w:val="22"/>
          <w:szCs w:val="22"/>
        </w:rPr>
        <w:t>S</w:t>
      </w:r>
      <w:r w:rsidRPr="00C5717C">
        <w:rPr>
          <w:rFonts w:ascii="Arial" w:hAnsi="Arial" w:cs="Arial"/>
          <w:sz w:val="22"/>
          <w:szCs w:val="22"/>
        </w:rPr>
        <w:t>utartį šiais atvejais:</w:t>
      </w:r>
    </w:p>
    <w:p w14:paraId="3CA078A1" w14:textId="3FB14C77" w:rsidR="00845B11" w:rsidRPr="00C5717C" w:rsidRDefault="00845B11" w:rsidP="00F12FC3">
      <w:pPr>
        <w:pStyle w:val="ListParagraph"/>
        <w:numPr>
          <w:ilvl w:val="2"/>
          <w:numId w:val="37"/>
        </w:numPr>
        <w:tabs>
          <w:tab w:val="left" w:pos="284"/>
          <w:tab w:val="left" w:pos="851"/>
        </w:tabs>
        <w:ind w:left="0" w:firstLine="709"/>
        <w:jc w:val="both"/>
        <w:rPr>
          <w:rFonts w:ascii="Arial" w:hAnsi="Arial" w:cs="Arial"/>
          <w:sz w:val="22"/>
          <w:szCs w:val="22"/>
        </w:rPr>
      </w:pPr>
      <w:r w:rsidRPr="00C5717C">
        <w:rPr>
          <w:rFonts w:ascii="Arial" w:hAnsi="Arial" w:cs="Arial"/>
          <w:sz w:val="22"/>
          <w:szCs w:val="22"/>
        </w:rPr>
        <w:t xml:space="preserve">kai Rangovas nevykdo savo įsipareigojimų pagal </w:t>
      </w:r>
      <w:r w:rsidR="00E464DC" w:rsidRPr="00C5717C">
        <w:rPr>
          <w:rFonts w:ascii="Arial" w:hAnsi="Arial" w:cs="Arial"/>
          <w:sz w:val="22"/>
          <w:szCs w:val="22"/>
        </w:rPr>
        <w:t>S</w:t>
      </w:r>
      <w:r w:rsidRPr="00C5717C">
        <w:rPr>
          <w:rFonts w:ascii="Arial" w:hAnsi="Arial" w:cs="Arial"/>
          <w:sz w:val="22"/>
          <w:szCs w:val="22"/>
        </w:rPr>
        <w:t xml:space="preserve">utartį </w:t>
      </w:r>
      <w:r w:rsidR="00E464DC" w:rsidRPr="00C5717C">
        <w:rPr>
          <w:rFonts w:ascii="Arial" w:hAnsi="Arial" w:cs="Arial"/>
          <w:sz w:val="22"/>
          <w:szCs w:val="22"/>
        </w:rPr>
        <w:t>ir (ar) jos priedų reikalavimus</w:t>
      </w:r>
      <w:r w:rsidRPr="00C5717C">
        <w:rPr>
          <w:rFonts w:ascii="Arial" w:hAnsi="Arial" w:cs="Arial"/>
          <w:sz w:val="22"/>
          <w:szCs w:val="22"/>
        </w:rPr>
        <w:t>;</w:t>
      </w:r>
    </w:p>
    <w:p w14:paraId="73409F70" w14:textId="77777777" w:rsidR="00845B11" w:rsidRPr="00C5717C" w:rsidRDefault="00845B11" w:rsidP="00F12FC3">
      <w:pPr>
        <w:pStyle w:val="ListParagraph"/>
        <w:numPr>
          <w:ilvl w:val="2"/>
          <w:numId w:val="37"/>
        </w:numPr>
        <w:tabs>
          <w:tab w:val="left" w:pos="284"/>
          <w:tab w:val="left" w:pos="851"/>
        </w:tabs>
        <w:ind w:left="0" w:firstLine="709"/>
        <w:jc w:val="both"/>
        <w:rPr>
          <w:rFonts w:ascii="Arial" w:hAnsi="Arial" w:cs="Arial"/>
          <w:sz w:val="22"/>
          <w:szCs w:val="22"/>
        </w:rPr>
      </w:pPr>
      <w:r w:rsidRPr="00C5717C">
        <w:rPr>
          <w:rFonts w:ascii="Arial" w:hAnsi="Arial" w:cs="Arial"/>
          <w:sz w:val="22"/>
          <w:szCs w:val="22"/>
        </w:rPr>
        <w:lastRenderedPageBreak/>
        <w:t>kai Rangovas per nustatytą laikotarpį neįvykdo Užsakovo nurodymo ištaisyti netinkamai įvykdytus arba neįvykdytus sutartinius įsipareigojimus;</w:t>
      </w:r>
    </w:p>
    <w:p w14:paraId="11317B8F" w14:textId="77777777" w:rsidR="00845B11" w:rsidRPr="00C5717C" w:rsidRDefault="00845B11" w:rsidP="00F12FC3">
      <w:pPr>
        <w:pStyle w:val="ListParagraph"/>
        <w:numPr>
          <w:ilvl w:val="2"/>
          <w:numId w:val="37"/>
        </w:numPr>
        <w:tabs>
          <w:tab w:val="left" w:pos="284"/>
          <w:tab w:val="left" w:pos="851"/>
        </w:tabs>
        <w:ind w:left="0" w:firstLine="709"/>
        <w:jc w:val="both"/>
        <w:rPr>
          <w:rFonts w:ascii="Arial" w:hAnsi="Arial" w:cs="Arial"/>
          <w:sz w:val="22"/>
          <w:szCs w:val="22"/>
        </w:rPr>
      </w:pPr>
      <w:r w:rsidRPr="00C5717C">
        <w:rPr>
          <w:rFonts w:ascii="Arial" w:hAnsi="Arial" w:cs="Arial"/>
          <w:sz w:val="22"/>
          <w:szCs w:val="22"/>
        </w:rPr>
        <w:t xml:space="preserve">kai Rangovas perleidžia visus ar dalį įsipareigojimų pagal Sutartį be Užsakovo sutikimo; </w:t>
      </w:r>
    </w:p>
    <w:p w14:paraId="325DD7C5" w14:textId="77777777" w:rsidR="00845B11" w:rsidRPr="00C5717C" w:rsidRDefault="00845B11" w:rsidP="00F12FC3">
      <w:pPr>
        <w:pStyle w:val="ListParagraph"/>
        <w:numPr>
          <w:ilvl w:val="2"/>
          <w:numId w:val="37"/>
        </w:numPr>
        <w:tabs>
          <w:tab w:val="left" w:pos="284"/>
          <w:tab w:val="left" w:pos="851"/>
        </w:tabs>
        <w:ind w:left="0" w:firstLine="709"/>
        <w:jc w:val="both"/>
        <w:rPr>
          <w:rFonts w:ascii="Arial" w:hAnsi="Arial" w:cs="Arial"/>
          <w:sz w:val="22"/>
          <w:szCs w:val="22"/>
        </w:rPr>
      </w:pPr>
      <w:r w:rsidRPr="00C5717C">
        <w:rPr>
          <w:rFonts w:ascii="Arial" w:hAnsi="Arial" w:cs="Arial"/>
          <w:sz w:val="22"/>
          <w:szCs w:val="22"/>
        </w:rPr>
        <w:t>kai Rangovas bankrutuoja arba yra likviduojamas, sustabdo ūkinę veiklą arba  įstatymuose ir kituose teisės aktuose numatyta tvarka susidaro analogiška situacija;</w:t>
      </w:r>
    </w:p>
    <w:p w14:paraId="552B6A98" w14:textId="0FCF55B6" w:rsidR="00845B11" w:rsidRPr="00C5717C" w:rsidRDefault="00845B11" w:rsidP="00F12FC3">
      <w:pPr>
        <w:pStyle w:val="ListParagraph"/>
        <w:numPr>
          <w:ilvl w:val="2"/>
          <w:numId w:val="37"/>
        </w:numPr>
        <w:tabs>
          <w:tab w:val="left" w:pos="284"/>
          <w:tab w:val="left" w:pos="851"/>
        </w:tabs>
        <w:ind w:left="0" w:firstLine="709"/>
        <w:jc w:val="both"/>
        <w:rPr>
          <w:rFonts w:ascii="Arial" w:hAnsi="Arial" w:cs="Arial"/>
          <w:sz w:val="22"/>
          <w:szCs w:val="22"/>
        </w:rPr>
      </w:pPr>
      <w:r w:rsidRPr="00C5717C">
        <w:rPr>
          <w:rFonts w:ascii="Arial" w:hAnsi="Arial" w:cs="Arial"/>
          <w:sz w:val="22"/>
          <w:szCs w:val="22"/>
        </w:rPr>
        <w:t xml:space="preserve">dėl kitokio pobūdžio Rangovo neveiksnumo, trukdančio vykdyti </w:t>
      </w:r>
      <w:r w:rsidR="00F0092C" w:rsidRPr="00C5717C">
        <w:rPr>
          <w:rFonts w:ascii="Arial" w:hAnsi="Arial" w:cs="Arial"/>
          <w:sz w:val="22"/>
          <w:szCs w:val="22"/>
        </w:rPr>
        <w:t>S</w:t>
      </w:r>
      <w:r w:rsidRPr="00C5717C">
        <w:rPr>
          <w:rFonts w:ascii="Arial" w:hAnsi="Arial" w:cs="Arial"/>
          <w:sz w:val="22"/>
          <w:szCs w:val="22"/>
        </w:rPr>
        <w:t>utartį</w:t>
      </w:r>
      <w:r w:rsidR="00E464DC" w:rsidRPr="00C5717C">
        <w:rPr>
          <w:rFonts w:ascii="Arial" w:hAnsi="Arial" w:cs="Arial"/>
          <w:sz w:val="22"/>
          <w:szCs w:val="22"/>
        </w:rPr>
        <w:t>.</w:t>
      </w:r>
    </w:p>
    <w:p w14:paraId="7DA534BD" w14:textId="756C3D19" w:rsidR="00845B11" w:rsidRPr="00C5717C" w:rsidRDefault="00845B11" w:rsidP="00F12FC3">
      <w:pPr>
        <w:pStyle w:val="ListParagraph"/>
        <w:numPr>
          <w:ilvl w:val="1"/>
          <w:numId w:val="37"/>
        </w:numPr>
        <w:tabs>
          <w:tab w:val="left" w:pos="284"/>
          <w:tab w:val="left" w:pos="851"/>
        </w:tabs>
        <w:ind w:left="0" w:firstLine="426"/>
        <w:jc w:val="both"/>
        <w:rPr>
          <w:rFonts w:ascii="Arial" w:hAnsi="Arial" w:cs="Arial"/>
          <w:sz w:val="22"/>
          <w:szCs w:val="22"/>
        </w:rPr>
      </w:pPr>
      <w:r w:rsidRPr="00C5717C">
        <w:rPr>
          <w:rFonts w:ascii="Arial" w:hAnsi="Arial" w:cs="Arial"/>
          <w:sz w:val="22"/>
          <w:szCs w:val="22"/>
        </w:rPr>
        <w:t xml:space="preserve">Už tinkamai iki šios </w:t>
      </w:r>
      <w:r w:rsidR="00F0092C" w:rsidRPr="00C5717C">
        <w:rPr>
          <w:rFonts w:ascii="Arial" w:hAnsi="Arial" w:cs="Arial"/>
          <w:sz w:val="22"/>
          <w:szCs w:val="22"/>
        </w:rPr>
        <w:t>S</w:t>
      </w:r>
      <w:r w:rsidRPr="00C5717C">
        <w:rPr>
          <w:rFonts w:ascii="Arial" w:hAnsi="Arial" w:cs="Arial"/>
          <w:sz w:val="22"/>
          <w:szCs w:val="22"/>
        </w:rPr>
        <w:t xml:space="preserve">utarties nutraukimo atliktus </w:t>
      </w:r>
      <w:r w:rsidR="00E464DC" w:rsidRPr="00C5717C">
        <w:rPr>
          <w:rFonts w:ascii="Arial" w:hAnsi="Arial" w:cs="Arial"/>
          <w:sz w:val="22"/>
          <w:szCs w:val="22"/>
        </w:rPr>
        <w:t xml:space="preserve">ir priimtus </w:t>
      </w:r>
      <w:r w:rsidRPr="00C5717C">
        <w:rPr>
          <w:rFonts w:ascii="Arial" w:hAnsi="Arial" w:cs="Arial"/>
          <w:sz w:val="22"/>
          <w:szCs w:val="22"/>
        </w:rPr>
        <w:t>Darbus atsiskaitoma pagal Sutarties sąlygas.</w:t>
      </w:r>
    </w:p>
    <w:p w14:paraId="45E5299A" w14:textId="274EEB31" w:rsidR="00845B11" w:rsidRPr="00C5717C" w:rsidRDefault="00845B11" w:rsidP="00F12FC3">
      <w:pPr>
        <w:pStyle w:val="ListParagraph"/>
        <w:numPr>
          <w:ilvl w:val="1"/>
          <w:numId w:val="37"/>
        </w:numPr>
        <w:tabs>
          <w:tab w:val="left" w:pos="284"/>
          <w:tab w:val="left" w:pos="851"/>
        </w:tabs>
        <w:ind w:left="0" w:firstLine="426"/>
        <w:jc w:val="both"/>
        <w:rPr>
          <w:rFonts w:ascii="Arial" w:hAnsi="Arial" w:cs="Arial"/>
          <w:sz w:val="22"/>
          <w:szCs w:val="22"/>
        </w:rPr>
      </w:pPr>
      <w:r w:rsidRPr="00C5717C">
        <w:rPr>
          <w:rFonts w:ascii="Arial" w:hAnsi="Arial" w:cs="Arial"/>
          <w:sz w:val="22"/>
          <w:szCs w:val="22"/>
        </w:rPr>
        <w:t xml:space="preserve">Rangovas, iš anksto įspėjęs Užsakovą raštu, gali </w:t>
      </w:r>
      <w:r w:rsidR="009A41AF" w:rsidRPr="00C5717C">
        <w:rPr>
          <w:rFonts w:ascii="Arial" w:hAnsi="Arial" w:cs="Arial"/>
          <w:sz w:val="22"/>
          <w:szCs w:val="22"/>
        </w:rPr>
        <w:t xml:space="preserve">vienašališkai </w:t>
      </w:r>
      <w:r w:rsidRPr="00C5717C">
        <w:rPr>
          <w:rFonts w:ascii="Arial" w:hAnsi="Arial" w:cs="Arial"/>
          <w:sz w:val="22"/>
          <w:szCs w:val="22"/>
        </w:rPr>
        <w:t xml:space="preserve">nutraukti Sutartį, jei Užsakovas už tinkamai atliktus </w:t>
      </w:r>
      <w:r w:rsidR="009A41AF" w:rsidRPr="00C5717C">
        <w:rPr>
          <w:rFonts w:ascii="Arial" w:hAnsi="Arial" w:cs="Arial"/>
          <w:sz w:val="22"/>
          <w:szCs w:val="22"/>
        </w:rPr>
        <w:t xml:space="preserve">ir priimtus </w:t>
      </w:r>
      <w:r w:rsidRPr="00C5717C">
        <w:rPr>
          <w:rFonts w:ascii="Arial" w:hAnsi="Arial" w:cs="Arial"/>
          <w:sz w:val="22"/>
          <w:szCs w:val="22"/>
        </w:rPr>
        <w:t xml:space="preserve">Darbus vėluoja atsiskaityti ilgiau nei 30 </w:t>
      </w:r>
      <w:r w:rsidR="00AB7815" w:rsidRPr="00C5717C">
        <w:rPr>
          <w:rFonts w:ascii="Arial" w:hAnsi="Arial" w:cs="Arial"/>
          <w:sz w:val="22"/>
          <w:szCs w:val="22"/>
        </w:rPr>
        <w:t xml:space="preserve">(trisdešimt) </w:t>
      </w:r>
      <w:r w:rsidRPr="00C5717C">
        <w:rPr>
          <w:rFonts w:ascii="Arial" w:hAnsi="Arial" w:cs="Arial"/>
          <w:sz w:val="22"/>
          <w:szCs w:val="22"/>
        </w:rPr>
        <w:t>kalendorinių dienų.</w:t>
      </w:r>
    </w:p>
    <w:p w14:paraId="0379C500" w14:textId="5D6BE9C7" w:rsidR="00845B11" w:rsidRPr="00C5717C" w:rsidRDefault="00845B11" w:rsidP="00845B11">
      <w:pPr>
        <w:pStyle w:val="ListParagraph"/>
        <w:numPr>
          <w:ilvl w:val="1"/>
          <w:numId w:val="26"/>
        </w:numPr>
        <w:tabs>
          <w:tab w:val="left" w:pos="709"/>
          <w:tab w:val="left" w:pos="851"/>
        </w:tabs>
        <w:ind w:left="0" w:firstLine="426"/>
        <w:jc w:val="both"/>
        <w:rPr>
          <w:rFonts w:ascii="Arial" w:hAnsi="Arial" w:cs="Arial"/>
          <w:sz w:val="22"/>
          <w:szCs w:val="22"/>
        </w:rPr>
      </w:pPr>
      <w:r w:rsidRPr="00C5717C">
        <w:rPr>
          <w:rFonts w:ascii="Arial" w:hAnsi="Arial" w:cs="Arial"/>
          <w:sz w:val="22"/>
          <w:szCs w:val="22"/>
        </w:rPr>
        <w:t xml:space="preserve">Šalis, ketinanti nutraukti </w:t>
      </w:r>
      <w:r w:rsidR="00491455" w:rsidRPr="00C5717C">
        <w:rPr>
          <w:rFonts w:ascii="Arial" w:hAnsi="Arial" w:cs="Arial"/>
          <w:sz w:val="22"/>
          <w:szCs w:val="22"/>
        </w:rPr>
        <w:t>S</w:t>
      </w:r>
      <w:r w:rsidRPr="00C5717C">
        <w:rPr>
          <w:rFonts w:ascii="Arial" w:hAnsi="Arial" w:cs="Arial"/>
          <w:sz w:val="22"/>
          <w:szCs w:val="22"/>
        </w:rPr>
        <w:t xml:space="preserve">utartį vienašališkai, privalo kitai </w:t>
      </w:r>
      <w:r w:rsidR="006B2904">
        <w:rPr>
          <w:rFonts w:ascii="Arial" w:hAnsi="Arial" w:cs="Arial"/>
          <w:sz w:val="22"/>
          <w:szCs w:val="22"/>
        </w:rPr>
        <w:t>Š</w:t>
      </w:r>
      <w:r w:rsidR="006B2904" w:rsidRPr="00C5717C">
        <w:rPr>
          <w:rFonts w:ascii="Arial" w:hAnsi="Arial" w:cs="Arial"/>
          <w:sz w:val="22"/>
          <w:szCs w:val="22"/>
        </w:rPr>
        <w:t xml:space="preserve">aliai </w:t>
      </w:r>
      <w:r w:rsidRPr="00C5717C">
        <w:rPr>
          <w:rFonts w:ascii="Arial" w:hAnsi="Arial" w:cs="Arial"/>
          <w:sz w:val="22"/>
          <w:szCs w:val="22"/>
        </w:rPr>
        <w:t xml:space="preserve">pateikti rašytinį įspėjimą ne vėliau nei 15 (penkiolika) </w:t>
      </w:r>
      <w:r w:rsidR="00F41F59">
        <w:rPr>
          <w:rFonts w:ascii="Arial" w:hAnsi="Arial" w:cs="Arial"/>
          <w:sz w:val="22"/>
          <w:szCs w:val="22"/>
        </w:rPr>
        <w:t xml:space="preserve">kalendorinių </w:t>
      </w:r>
      <w:r w:rsidRPr="00C5717C">
        <w:rPr>
          <w:rFonts w:ascii="Arial" w:hAnsi="Arial" w:cs="Arial"/>
          <w:sz w:val="22"/>
          <w:szCs w:val="22"/>
        </w:rPr>
        <w:t xml:space="preserve">dienų iki numatomo Sutarties nutraukimo dienos ir nustatyti </w:t>
      </w:r>
      <w:r w:rsidR="00072C71" w:rsidRPr="00C5717C">
        <w:rPr>
          <w:rFonts w:ascii="Arial" w:hAnsi="Arial" w:cs="Arial"/>
          <w:sz w:val="22"/>
          <w:szCs w:val="22"/>
        </w:rPr>
        <w:t xml:space="preserve">protingą </w:t>
      </w:r>
      <w:r w:rsidRPr="00C5717C">
        <w:rPr>
          <w:rFonts w:ascii="Arial" w:hAnsi="Arial" w:cs="Arial"/>
          <w:sz w:val="22"/>
          <w:szCs w:val="22"/>
        </w:rPr>
        <w:t xml:space="preserve">terminą Sutarties pažeidimui pašalinti. Jei kaltoji </w:t>
      </w:r>
      <w:r w:rsidR="007424D6">
        <w:rPr>
          <w:rFonts w:ascii="Arial" w:hAnsi="Arial" w:cs="Arial"/>
          <w:sz w:val="22"/>
          <w:szCs w:val="22"/>
        </w:rPr>
        <w:t>Š</w:t>
      </w:r>
      <w:r w:rsidR="007424D6" w:rsidRPr="00C5717C">
        <w:rPr>
          <w:rFonts w:ascii="Arial" w:hAnsi="Arial" w:cs="Arial"/>
          <w:sz w:val="22"/>
          <w:szCs w:val="22"/>
        </w:rPr>
        <w:t xml:space="preserve">alis </w:t>
      </w:r>
      <w:r w:rsidRPr="00C5717C">
        <w:rPr>
          <w:rFonts w:ascii="Arial" w:hAnsi="Arial" w:cs="Arial"/>
          <w:sz w:val="22"/>
          <w:szCs w:val="22"/>
        </w:rPr>
        <w:t xml:space="preserve">per pranešime nurodytą </w:t>
      </w:r>
      <w:r w:rsidR="00E40A9A" w:rsidRPr="00C5717C">
        <w:rPr>
          <w:rFonts w:ascii="Arial" w:hAnsi="Arial" w:cs="Arial"/>
          <w:sz w:val="22"/>
          <w:szCs w:val="22"/>
        </w:rPr>
        <w:t xml:space="preserve">protingą </w:t>
      </w:r>
      <w:r w:rsidRPr="00C5717C">
        <w:rPr>
          <w:rFonts w:ascii="Arial" w:hAnsi="Arial" w:cs="Arial"/>
          <w:sz w:val="22"/>
          <w:szCs w:val="22"/>
        </w:rPr>
        <w:t xml:space="preserve">terminą nepašalina </w:t>
      </w:r>
      <w:r w:rsidR="00E40A9A" w:rsidRPr="00C5717C">
        <w:rPr>
          <w:rFonts w:ascii="Arial" w:hAnsi="Arial" w:cs="Arial"/>
          <w:sz w:val="22"/>
          <w:szCs w:val="22"/>
        </w:rPr>
        <w:t>S</w:t>
      </w:r>
      <w:r w:rsidRPr="00C5717C">
        <w:rPr>
          <w:rFonts w:ascii="Arial" w:hAnsi="Arial" w:cs="Arial"/>
          <w:sz w:val="22"/>
          <w:szCs w:val="22"/>
        </w:rPr>
        <w:t xml:space="preserve">utarties pažeidimų, </w:t>
      </w:r>
      <w:r w:rsidR="00072C71" w:rsidRPr="00C5717C">
        <w:rPr>
          <w:rFonts w:ascii="Arial" w:hAnsi="Arial" w:cs="Arial"/>
          <w:sz w:val="22"/>
          <w:szCs w:val="22"/>
        </w:rPr>
        <w:t>S</w:t>
      </w:r>
      <w:r w:rsidRPr="00C5717C">
        <w:rPr>
          <w:rFonts w:ascii="Arial" w:hAnsi="Arial" w:cs="Arial"/>
          <w:sz w:val="22"/>
          <w:szCs w:val="22"/>
        </w:rPr>
        <w:t>utartis laikoma nutraukta nuo pranešime nurodyto termino pasibaigimo dienos.</w:t>
      </w:r>
    </w:p>
    <w:p w14:paraId="7187527C" w14:textId="2FA79FAC" w:rsidR="00845B11" w:rsidRPr="00C5717C" w:rsidRDefault="00845B11" w:rsidP="00845B11">
      <w:pPr>
        <w:pStyle w:val="ListParagraph"/>
        <w:numPr>
          <w:ilvl w:val="1"/>
          <w:numId w:val="26"/>
        </w:numPr>
        <w:tabs>
          <w:tab w:val="left" w:pos="709"/>
          <w:tab w:val="left" w:pos="851"/>
        </w:tabs>
        <w:ind w:left="0" w:firstLine="426"/>
        <w:jc w:val="both"/>
        <w:rPr>
          <w:rFonts w:ascii="Arial" w:hAnsi="Arial" w:cs="Arial"/>
          <w:sz w:val="22"/>
          <w:szCs w:val="22"/>
        </w:rPr>
      </w:pPr>
      <w:r w:rsidRPr="00C5717C">
        <w:rPr>
          <w:rFonts w:ascii="Arial" w:eastAsia="Calibri" w:hAnsi="Arial" w:cs="Arial"/>
          <w:sz w:val="22"/>
          <w:szCs w:val="22"/>
        </w:rPr>
        <w:t xml:space="preserve">Nutraukus </w:t>
      </w:r>
      <w:r w:rsidR="00491455" w:rsidRPr="00C5717C">
        <w:rPr>
          <w:rFonts w:ascii="Arial" w:eastAsia="Calibri" w:hAnsi="Arial" w:cs="Arial"/>
          <w:sz w:val="22"/>
          <w:szCs w:val="22"/>
        </w:rPr>
        <w:t>S</w:t>
      </w:r>
      <w:r w:rsidRPr="00C5717C">
        <w:rPr>
          <w:rFonts w:ascii="Arial" w:eastAsia="Calibri" w:hAnsi="Arial" w:cs="Arial"/>
          <w:sz w:val="22"/>
          <w:szCs w:val="22"/>
        </w:rPr>
        <w:t xml:space="preserve">utartį ar jai pasibaigus, lieka galioti šios </w:t>
      </w:r>
      <w:r w:rsidR="00491455" w:rsidRPr="00C5717C">
        <w:rPr>
          <w:rFonts w:ascii="Arial" w:eastAsia="Calibri" w:hAnsi="Arial" w:cs="Arial"/>
          <w:sz w:val="22"/>
          <w:szCs w:val="22"/>
        </w:rPr>
        <w:t>S</w:t>
      </w:r>
      <w:r w:rsidRPr="00C5717C">
        <w:rPr>
          <w:rFonts w:ascii="Arial" w:eastAsia="Calibri" w:hAnsi="Arial" w:cs="Arial"/>
          <w:sz w:val="22"/>
          <w:szCs w:val="22"/>
        </w:rPr>
        <w:t xml:space="preserve">utarties nuostatos, susijusios su atsakomybe bei atsiskaitymais tarp </w:t>
      </w:r>
      <w:r w:rsidR="007B3021">
        <w:rPr>
          <w:rFonts w:ascii="Arial" w:eastAsia="Calibri" w:hAnsi="Arial" w:cs="Arial"/>
          <w:sz w:val="22"/>
          <w:szCs w:val="22"/>
        </w:rPr>
        <w:t>Š</w:t>
      </w:r>
      <w:r w:rsidR="007B3021" w:rsidRPr="00C5717C">
        <w:rPr>
          <w:rFonts w:ascii="Arial" w:eastAsia="Calibri" w:hAnsi="Arial" w:cs="Arial"/>
          <w:sz w:val="22"/>
          <w:szCs w:val="22"/>
        </w:rPr>
        <w:t xml:space="preserve">alių </w:t>
      </w:r>
      <w:r w:rsidRPr="00C5717C">
        <w:rPr>
          <w:rFonts w:ascii="Arial" w:eastAsia="Calibri" w:hAnsi="Arial" w:cs="Arial"/>
          <w:sz w:val="22"/>
          <w:szCs w:val="22"/>
        </w:rPr>
        <w:t>pagal šią Sutartį.</w:t>
      </w:r>
    </w:p>
    <w:p w14:paraId="3B48233E" w14:textId="29AC9649" w:rsidR="00072C71" w:rsidRPr="00C5717C" w:rsidRDefault="00072C71" w:rsidP="00845B11">
      <w:pPr>
        <w:pStyle w:val="ListParagraph"/>
        <w:numPr>
          <w:ilvl w:val="1"/>
          <w:numId w:val="26"/>
        </w:numPr>
        <w:tabs>
          <w:tab w:val="left" w:pos="709"/>
          <w:tab w:val="left" w:pos="851"/>
        </w:tabs>
        <w:ind w:left="0" w:firstLine="426"/>
        <w:jc w:val="both"/>
        <w:rPr>
          <w:rFonts w:ascii="Arial" w:hAnsi="Arial" w:cs="Arial"/>
          <w:sz w:val="22"/>
          <w:szCs w:val="22"/>
        </w:rPr>
      </w:pPr>
      <w:r w:rsidRPr="00C5717C">
        <w:rPr>
          <w:rFonts w:ascii="Arial" w:eastAsia="Calibri" w:hAnsi="Arial" w:cs="Arial"/>
          <w:sz w:val="22"/>
          <w:szCs w:val="22"/>
        </w:rPr>
        <w:t xml:space="preserve">Sutartis taip pat gali būti nutraukta kitais Sutartyje ir (ar) </w:t>
      </w:r>
      <w:r w:rsidRPr="00C5717C">
        <w:rPr>
          <w:rFonts w:ascii="Arial" w:hAnsi="Arial" w:cs="Arial"/>
          <w:bCs/>
          <w:sz w:val="22"/>
          <w:szCs w:val="22"/>
        </w:rPr>
        <w:t>Lietuvos Respublikos viešųjų pirkimų įstatymo 90 straipsnyje</w:t>
      </w:r>
      <w:r w:rsidR="0069227A" w:rsidRPr="00C5717C">
        <w:rPr>
          <w:rFonts w:ascii="Arial" w:hAnsi="Arial" w:cs="Arial"/>
          <w:bCs/>
          <w:sz w:val="22"/>
          <w:szCs w:val="22"/>
        </w:rPr>
        <w:t xml:space="preserve"> ir (ar) Lietuvos Respublikos civilinio kodekso </w:t>
      </w:r>
      <w:r w:rsidR="0069227A" w:rsidRPr="00C5717C">
        <w:rPr>
          <w:rFonts w:ascii="Arial" w:hAnsi="Arial" w:cs="Arial"/>
          <w:bCs/>
          <w:color w:val="000000"/>
          <w:sz w:val="22"/>
          <w:szCs w:val="22"/>
          <w:shd w:val="clear" w:color="auto" w:fill="FFFFFF"/>
        </w:rPr>
        <w:t>6.217 straipsnyje nustatytais atvejais.</w:t>
      </w:r>
    </w:p>
    <w:p w14:paraId="6F7455CE" w14:textId="77777777" w:rsidR="00845B11" w:rsidRPr="00C5717C" w:rsidRDefault="00845B11" w:rsidP="00845B11">
      <w:pPr>
        <w:tabs>
          <w:tab w:val="left" w:pos="851"/>
        </w:tabs>
        <w:ind w:firstLine="360"/>
        <w:jc w:val="both"/>
        <w:rPr>
          <w:rFonts w:ascii="Arial" w:hAnsi="Arial" w:cs="Arial"/>
          <w:sz w:val="22"/>
          <w:szCs w:val="22"/>
        </w:rPr>
      </w:pPr>
    </w:p>
    <w:p w14:paraId="5D0CBC4A" w14:textId="77777777" w:rsidR="00845B11" w:rsidRPr="00C5717C" w:rsidRDefault="00845B11" w:rsidP="00845B11">
      <w:pPr>
        <w:pStyle w:val="ListParagraph"/>
        <w:numPr>
          <w:ilvl w:val="0"/>
          <w:numId w:val="26"/>
        </w:numPr>
        <w:ind w:left="0" w:firstLine="709"/>
        <w:jc w:val="both"/>
        <w:rPr>
          <w:rFonts w:ascii="Arial" w:hAnsi="Arial" w:cs="Arial"/>
          <w:b/>
          <w:sz w:val="22"/>
          <w:szCs w:val="22"/>
        </w:rPr>
      </w:pPr>
      <w:r w:rsidRPr="00C5717C">
        <w:rPr>
          <w:rFonts w:ascii="Arial" w:hAnsi="Arial" w:cs="Arial"/>
          <w:b/>
          <w:sz w:val="22"/>
          <w:szCs w:val="22"/>
        </w:rPr>
        <w:t>Subranga</w:t>
      </w:r>
    </w:p>
    <w:p w14:paraId="4CA057D8" w14:textId="7C5AC961" w:rsidR="00845B11" w:rsidRPr="00C5717C" w:rsidRDefault="00845B11" w:rsidP="00845B11">
      <w:pPr>
        <w:pStyle w:val="ListParagraph"/>
        <w:numPr>
          <w:ilvl w:val="1"/>
          <w:numId w:val="27"/>
        </w:numPr>
        <w:tabs>
          <w:tab w:val="left" w:pos="851"/>
        </w:tabs>
        <w:ind w:left="0" w:firstLine="426"/>
        <w:jc w:val="both"/>
        <w:rPr>
          <w:rFonts w:ascii="Arial" w:hAnsi="Arial" w:cs="Arial"/>
          <w:bCs/>
          <w:sz w:val="22"/>
          <w:szCs w:val="22"/>
        </w:rPr>
      </w:pPr>
      <w:r w:rsidRPr="00C5717C">
        <w:rPr>
          <w:rFonts w:ascii="Arial" w:hAnsi="Arial" w:cs="Arial"/>
          <w:bCs/>
          <w:sz w:val="22"/>
          <w:szCs w:val="22"/>
        </w:rPr>
        <w:t xml:space="preserve">Rangovas, vykdydamas sutartinius įsipareigojimus, turi teisę pasitelkti subrangovus </w:t>
      </w:r>
      <w:r w:rsidR="00072C71" w:rsidRPr="00C5717C">
        <w:rPr>
          <w:rFonts w:ascii="Arial" w:hAnsi="Arial" w:cs="Arial"/>
          <w:bCs/>
          <w:sz w:val="22"/>
          <w:szCs w:val="22"/>
        </w:rPr>
        <w:t>Lietuvos Respublikos v</w:t>
      </w:r>
      <w:r w:rsidRPr="00C5717C">
        <w:rPr>
          <w:rFonts w:ascii="Arial" w:hAnsi="Arial" w:cs="Arial"/>
          <w:bCs/>
          <w:sz w:val="22"/>
          <w:szCs w:val="22"/>
        </w:rPr>
        <w:t>iešųjų pirkimų įstatymo 88 straipsnio nustatyta tvarka. Už subrangovų, jeigu jie Pirkime nustatytais pagrindais yra pasitelkiami, atliktus Darbus, jų kokybę ir/ar padarytą žalą atsako Rangovas.</w:t>
      </w:r>
    </w:p>
    <w:p w14:paraId="3E56E810" w14:textId="4CA563C6" w:rsidR="00845B11" w:rsidRPr="00C5717C" w:rsidRDefault="00845B11" w:rsidP="00845B11">
      <w:pPr>
        <w:pStyle w:val="ListParagraph"/>
        <w:numPr>
          <w:ilvl w:val="1"/>
          <w:numId w:val="27"/>
        </w:numPr>
        <w:tabs>
          <w:tab w:val="left" w:pos="851"/>
        </w:tabs>
        <w:ind w:left="0" w:firstLine="426"/>
        <w:jc w:val="both"/>
        <w:rPr>
          <w:rFonts w:ascii="Arial" w:hAnsi="Arial" w:cs="Arial"/>
          <w:bCs/>
          <w:sz w:val="22"/>
          <w:szCs w:val="22"/>
        </w:rPr>
      </w:pPr>
      <w:r w:rsidRPr="00C5717C">
        <w:rPr>
          <w:rFonts w:ascii="Arial" w:hAnsi="Arial" w:cs="Arial"/>
          <w:bCs/>
          <w:sz w:val="22"/>
          <w:szCs w:val="22"/>
        </w:rPr>
        <w:t xml:space="preserve">Subrangovai, kurie yra pasitelkiami vadovaujantis viešojo </w:t>
      </w:r>
      <w:r w:rsidR="00C36906">
        <w:rPr>
          <w:rFonts w:ascii="Arial" w:hAnsi="Arial" w:cs="Arial"/>
          <w:bCs/>
          <w:sz w:val="22"/>
          <w:szCs w:val="22"/>
        </w:rPr>
        <w:t>pirkimo</w:t>
      </w:r>
      <w:r w:rsidRPr="00C5717C">
        <w:rPr>
          <w:rFonts w:ascii="Arial" w:hAnsi="Arial" w:cs="Arial"/>
          <w:bCs/>
          <w:sz w:val="22"/>
          <w:szCs w:val="22"/>
        </w:rPr>
        <w:t xml:space="preserve">, kurio pagrindu yra sudaryta Sutartis, sąlygomis yra šie: </w:t>
      </w:r>
      <w:r w:rsidRPr="00C5717C">
        <w:rPr>
          <w:rFonts w:ascii="Arial" w:hAnsi="Arial" w:cs="Arial"/>
          <w:bCs/>
          <w:i/>
          <w:sz w:val="22"/>
          <w:szCs w:val="22"/>
        </w:rPr>
        <w:t>[įrašomi tiekėjo pasiūlyme nurodyti subrangovai jeigu jie žinomi sutarties sudarymo metu].</w:t>
      </w:r>
    </w:p>
    <w:p w14:paraId="27118B8D" w14:textId="018FB51F" w:rsidR="00845B11" w:rsidRPr="00C5717C" w:rsidRDefault="00845B11" w:rsidP="00845B11">
      <w:pPr>
        <w:pStyle w:val="ListParagraph"/>
        <w:numPr>
          <w:ilvl w:val="1"/>
          <w:numId w:val="27"/>
        </w:numPr>
        <w:tabs>
          <w:tab w:val="left" w:pos="851"/>
        </w:tabs>
        <w:ind w:left="0" w:firstLine="426"/>
        <w:jc w:val="both"/>
        <w:rPr>
          <w:rFonts w:ascii="Arial" w:hAnsi="Arial" w:cs="Arial"/>
          <w:bCs/>
          <w:sz w:val="22"/>
          <w:szCs w:val="22"/>
        </w:rPr>
      </w:pPr>
      <w:r w:rsidRPr="00C5717C">
        <w:rPr>
          <w:rFonts w:ascii="Arial" w:hAnsi="Arial" w:cs="Arial"/>
          <w:bCs/>
          <w:sz w:val="22"/>
          <w:szCs w:val="22"/>
        </w:rPr>
        <w:t xml:space="preserve">Jei Rangovas pageidauja pasitelkti subrangovus po </w:t>
      </w:r>
      <w:r w:rsidR="00491455" w:rsidRPr="00C5717C">
        <w:rPr>
          <w:rFonts w:ascii="Arial" w:hAnsi="Arial" w:cs="Arial"/>
          <w:bCs/>
          <w:sz w:val="22"/>
          <w:szCs w:val="22"/>
        </w:rPr>
        <w:t>S</w:t>
      </w:r>
      <w:r w:rsidRPr="00C5717C">
        <w:rPr>
          <w:rFonts w:ascii="Arial" w:hAnsi="Arial" w:cs="Arial"/>
          <w:bCs/>
          <w:sz w:val="22"/>
          <w:szCs w:val="22"/>
        </w:rPr>
        <w:t>utarties pasirašymo, jis teikia rašytinį prašymą Užsakovui, nurodydamas pasitelkiamus subrangovus, pagrindžia subrangovų pasitelkimo poreikį, jų pašalinimo pagrindų nebuvimą</w:t>
      </w:r>
      <w:r w:rsidR="00EF42C0">
        <w:rPr>
          <w:rFonts w:ascii="Arial" w:hAnsi="Arial" w:cs="Arial"/>
          <w:bCs/>
          <w:sz w:val="22"/>
          <w:szCs w:val="22"/>
        </w:rPr>
        <w:t xml:space="preserve"> (jei taikoma)</w:t>
      </w:r>
      <w:r w:rsidRPr="00C5717C">
        <w:rPr>
          <w:rFonts w:ascii="Arial" w:hAnsi="Arial" w:cs="Arial"/>
          <w:bCs/>
          <w:sz w:val="22"/>
          <w:szCs w:val="22"/>
        </w:rPr>
        <w:t xml:space="preserve">, taip pat pateikia dokumentus pagrindžiančius subrangovų atitiktį keliamiems kvalifikaciniams reikalavimams (jei taikoma). Užsakovas prašymą tenkina arba pateikia argumentuotą atsisakymą prašymą tenkinti per 3 </w:t>
      </w:r>
      <w:r w:rsidR="00EF42C0">
        <w:rPr>
          <w:rFonts w:ascii="Arial" w:hAnsi="Arial" w:cs="Arial"/>
          <w:bCs/>
          <w:sz w:val="22"/>
          <w:szCs w:val="22"/>
        </w:rPr>
        <w:t xml:space="preserve">(tris) darbo </w:t>
      </w:r>
      <w:r w:rsidRPr="00C5717C">
        <w:rPr>
          <w:rFonts w:ascii="Arial" w:hAnsi="Arial" w:cs="Arial"/>
          <w:bCs/>
          <w:sz w:val="22"/>
          <w:szCs w:val="22"/>
        </w:rPr>
        <w:t>dienas nuo prašymo pateikimo.</w:t>
      </w:r>
    </w:p>
    <w:p w14:paraId="67235C9D" w14:textId="2BCDCF0A" w:rsidR="00845B11" w:rsidRPr="00C5717C" w:rsidRDefault="00845B11" w:rsidP="00845B11">
      <w:pPr>
        <w:pStyle w:val="ListParagraph"/>
        <w:numPr>
          <w:ilvl w:val="1"/>
          <w:numId w:val="27"/>
        </w:numPr>
        <w:tabs>
          <w:tab w:val="left" w:pos="851"/>
        </w:tabs>
        <w:ind w:left="0" w:firstLine="426"/>
        <w:jc w:val="both"/>
        <w:rPr>
          <w:rFonts w:ascii="Arial" w:hAnsi="Arial" w:cs="Arial"/>
          <w:bCs/>
          <w:sz w:val="22"/>
          <w:szCs w:val="22"/>
        </w:rPr>
      </w:pPr>
      <w:r w:rsidRPr="00C5717C">
        <w:rPr>
          <w:rFonts w:ascii="Arial" w:hAnsi="Arial" w:cs="Arial"/>
          <w:bCs/>
          <w:sz w:val="22"/>
          <w:szCs w:val="22"/>
        </w:rPr>
        <w:t xml:space="preserve">Subrangovų keitimo tvarka: subrangovai gali būti keičiami Rangovo prašymu subrangovui bankrutavus, atsisakius vykdyti sutartinius įsipareigojimus ar dėl kitų svarbių priežasčių. Subrangovai, kurių pajėgumais Rangovas remiasi dėl jų atitikimo nustatytiems kvalifikacijos reikalavimams (jei taikoma), gali būti keičiami kitais tik tuo atveju, jei nauji subrangovai atitinka ne mažesnius kvalifikacijos reikalavimus nei buvo taikomi ankstesniems. Rangovas prašymą dėl </w:t>
      </w:r>
      <w:r w:rsidR="0024220E" w:rsidRPr="00C5717C">
        <w:rPr>
          <w:rFonts w:ascii="Arial" w:hAnsi="Arial" w:cs="Arial"/>
          <w:bCs/>
          <w:sz w:val="22"/>
          <w:szCs w:val="22"/>
        </w:rPr>
        <w:t xml:space="preserve">Sutartyje </w:t>
      </w:r>
      <w:r w:rsidRPr="00C5717C">
        <w:rPr>
          <w:rFonts w:ascii="Arial" w:hAnsi="Arial" w:cs="Arial"/>
          <w:bCs/>
          <w:sz w:val="22"/>
          <w:szCs w:val="22"/>
        </w:rPr>
        <w:t xml:space="preserve">nurodyto subrangovo keitimo kitu subrangovu Užsakovui pateikia raštu, nurodydamas keitimo priežastis. Kartu su prašymu Rangovas turi pateikti ir subrangovo raštą, kuriame subrangovas nurodo priežastį dėl kurios atsisako/nebegali vykdyti savo sutartinių įsipareigojimų. Kartu su informacija apie naujus subrangovus pateikiami ir subrangovų pašalinimo pagrindų nebuvimą patvirtinantys dokumentai. Subrangovo pakeitimas kitu subrangovu įforminamas pasirašant papildomą Šalių susitarimą prie </w:t>
      </w:r>
      <w:r w:rsidR="00022D4E" w:rsidRPr="00C5717C">
        <w:rPr>
          <w:rFonts w:ascii="Arial" w:hAnsi="Arial" w:cs="Arial"/>
          <w:bCs/>
          <w:sz w:val="22"/>
          <w:szCs w:val="22"/>
        </w:rPr>
        <w:t>Sutarties</w:t>
      </w:r>
      <w:r w:rsidRPr="00C5717C">
        <w:rPr>
          <w:rFonts w:ascii="Arial" w:hAnsi="Arial" w:cs="Arial"/>
          <w:bCs/>
          <w:sz w:val="22"/>
          <w:szCs w:val="22"/>
        </w:rPr>
        <w:t>.</w:t>
      </w:r>
    </w:p>
    <w:p w14:paraId="52A4DC4F" w14:textId="7FF1780B" w:rsidR="00845B11" w:rsidRPr="00C5717C" w:rsidRDefault="00845B11" w:rsidP="00845B11">
      <w:pPr>
        <w:pStyle w:val="ListParagraph"/>
        <w:numPr>
          <w:ilvl w:val="1"/>
          <w:numId w:val="27"/>
        </w:numPr>
        <w:tabs>
          <w:tab w:val="left" w:pos="851"/>
        </w:tabs>
        <w:ind w:left="0" w:firstLine="426"/>
        <w:jc w:val="both"/>
        <w:rPr>
          <w:rFonts w:ascii="Arial" w:hAnsi="Arial" w:cs="Arial"/>
          <w:bCs/>
          <w:sz w:val="22"/>
          <w:szCs w:val="22"/>
        </w:rPr>
      </w:pPr>
      <w:r w:rsidRPr="00C5717C">
        <w:rPr>
          <w:rFonts w:ascii="Arial" w:hAnsi="Arial" w:cs="Arial"/>
          <w:bCs/>
          <w:sz w:val="22"/>
          <w:szCs w:val="22"/>
        </w:rPr>
        <w:t>Užsakovas numato tiesioginio atsiskaitymo su subrangovu galimybę, išskyrus atvejus kai subranga negalima dėl pirkimo sutarties pobūdžio. Užsakovas per 3</w:t>
      </w:r>
      <w:r w:rsidR="003B42D5" w:rsidRPr="00C5717C">
        <w:rPr>
          <w:rFonts w:ascii="Arial" w:hAnsi="Arial" w:cs="Arial"/>
          <w:bCs/>
          <w:sz w:val="22"/>
          <w:szCs w:val="22"/>
        </w:rPr>
        <w:t xml:space="preserve"> (tris)</w:t>
      </w:r>
      <w:r w:rsidRPr="00C5717C">
        <w:rPr>
          <w:rFonts w:ascii="Arial" w:hAnsi="Arial" w:cs="Arial"/>
          <w:bCs/>
          <w:sz w:val="22"/>
          <w:szCs w:val="22"/>
        </w:rPr>
        <w:t xml:space="preserve"> darbo dienas nuo informacijos apie pasitelkiamą subrangovą gavimo dienos informuoja subrangovą apie tiesioginio atsiskaitymo galimybę. Subrangovas, norėdamas pasinaudoti šia galimybe turi raštu informuoti Užsakovą (kartu pateikdamas subrangos sutarties nuorašą) ir Rangovą. Tais atvejais, kai subrangovas išreiškia norą pasinaudoti tiesioginio atsiskaitymo galimybe, prie šios </w:t>
      </w:r>
      <w:r w:rsidR="0017572A">
        <w:rPr>
          <w:rFonts w:ascii="Arial" w:hAnsi="Arial" w:cs="Arial"/>
          <w:bCs/>
          <w:sz w:val="22"/>
          <w:szCs w:val="22"/>
        </w:rPr>
        <w:t>S</w:t>
      </w:r>
      <w:r w:rsidRPr="00C5717C">
        <w:rPr>
          <w:rFonts w:ascii="Arial" w:hAnsi="Arial" w:cs="Arial"/>
          <w:bCs/>
          <w:sz w:val="22"/>
          <w:szCs w:val="22"/>
        </w:rPr>
        <w:t>utarties sudaromas trišalis susitarimas tarp Užsakovo, Rangovo ir subrangovo, kuriame  nustatoma tiesioginio atsiskaitymo su subrangovu tvarka atsižvelgiant į pirkimo dokumentuose ir subrangos sutartyje nustatytus reikalavimus ir kitas sąlygas, apimant bet neapsiribojant teise Rangovui prieštarauti nepagrįstiems mokėjimams.</w:t>
      </w:r>
    </w:p>
    <w:p w14:paraId="19A4A469" w14:textId="77777777" w:rsidR="00845B11" w:rsidRPr="00C5717C" w:rsidRDefault="00845B11" w:rsidP="00845B11">
      <w:pPr>
        <w:tabs>
          <w:tab w:val="left" w:pos="851"/>
        </w:tabs>
        <w:jc w:val="both"/>
        <w:rPr>
          <w:rFonts w:ascii="Arial" w:hAnsi="Arial" w:cs="Arial"/>
          <w:bCs/>
          <w:sz w:val="22"/>
          <w:szCs w:val="22"/>
        </w:rPr>
      </w:pPr>
    </w:p>
    <w:p w14:paraId="5C43FE39" w14:textId="77777777" w:rsidR="00845B11" w:rsidRPr="00C5717C" w:rsidRDefault="00845B11" w:rsidP="00845B11">
      <w:pPr>
        <w:numPr>
          <w:ilvl w:val="0"/>
          <w:numId w:val="27"/>
        </w:numPr>
        <w:tabs>
          <w:tab w:val="left" w:pos="709"/>
          <w:tab w:val="left" w:pos="1276"/>
        </w:tabs>
        <w:ind w:left="0" w:firstLine="709"/>
        <w:jc w:val="both"/>
        <w:rPr>
          <w:rFonts w:ascii="Arial" w:hAnsi="Arial" w:cs="Arial"/>
          <w:b/>
          <w:sz w:val="22"/>
          <w:szCs w:val="22"/>
        </w:rPr>
      </w:pPr>
      <w:r w:rsidRPr="00C5717C">
        <w:rPr>
          <w:rFonts w:ascii="Arial" w:hAnsi="Arial" w:cs="Arial"/>
          <w:b/>
          <w:sz w:val="22"/>
          <w:szCs w:val="22"/>
        </w:rPr>
        <w:t xml:space="preserve">Kitos sąlygos </w:t>
      </w:r>
    </w:p>
    <w:p w14:paraId="377CC5BF" w14:textId="6033E583" w:rsidR="00845B11" w:rsidRPr="00C5717C" w:rsidRDefault="00845B11" w:rsidP="00845B11">
      <w:pPr>
        <w:pStyle w:val="ListParagraph"/>
        <w:numPr>
          <w:ilvl w:val="1"/>
          <w:numId w:val="27"/>
        </w:numPr>
        <w:tabs>
          <w:tab w:val="left" w:pos="284"/>
          <w:tab w:val="left" w:pos="851"/>
        </w:tabs>
        <w:ind w:left="0" w:firstLine="426"/>
        <w:jc w:val="both"/>
        <w:rPr>
          <w:rFonts w:ascii="Arial" w:hAnsi="Arial" w:cs="Arial"/>
          <w:sz w:val="22"/>
          <w:szCs w:val="22"/>
        </w:rPr>
      </w:pPr>
      <w:r w:rsidRPr="00C5717C">
        <w:rPr>
          <w:rFonts w:ascii="Arial" w:hAnsi="Arial" w:cs="Arial"/>
          <w:sz w:val="22"/>
          <w:szCs w:val="22"/>
        </w:rPr>
        <w:t xml:space="preserve">Sutartis įsigalioja </w:t>
      </w:r>
      <w:r w:rsidR="00AD4487">
        <w:rPr>
          <w:rFonts w:ascii="Arial" w:hAnsi="Arial" w:cs="Arial"/>
          <w:sz w:val="22"/>
          <w:szCs w:val="22"/>
        </w:rPr>
        <w:t>Š</w:t>
      </w:r>
      <w:r w:rsidR="00AD4487" w:rsidRPr="00C5717C">
        <w:rPr>
          <w:rFonts w:ascii="Arial" w:hAnsi="Arial" w:cs="Arial"/>
          <w:sz w:val="22"/>
          <w:szCs w:val="22"/>
        </w:rPr>
        <w:t xml:space="preserve">alims </w:t>
      </w:r>
      <w:r w:rsidRPr="00C5717C">
        <w:rPr>
          <w:rFonts w:ascii="Arial" w:hAnsi="Arial" w:cs="Arial"/>
          <w:sz w:val="22"/>
          <w:szCs w:val="22"/>
        </w:rPr>
        <w:t xml:space="preserve">ją pasirašius </w:t>
      </w:r>
      <w:r w:rsidR="005A2B90" w:rsidRPr="00C5717C">
        <w:rPr>
          <w:rFonts w:ascii="Arial" w:hAnsi="Arial" w:cs="Arial"/>
          <w:sz w:val="22"/>
          <w:szCs w:val="22"/>
        </w:rPr>
        <w:t xml:space="preserve">ir </w:t>
      </w:r>
      <w:r w:rsidRPr="00C5717C">
        <w:rPr>
          <w:rFonts w:ascii="Arial" w:hAnsi="Arial" w:cs="Arial"/>
          <w:sz w:val="22"/>
          <w:szCs w:val="22"/>
        </w:rPr>
        <w:t>galioja iki visiško įsipareigojimų įvykdymo</w:t>
      </w:r>
      <w:r w:rsidR="004941CA" w:rsidRPr="00C5717C">
        <w:rPr>
          <w:rFonts w:ascii="Arial" w:hAnsi="Arial" w:cs="Arial"/>
          <w:sz w:val="22"/>
          <w:szCs w:val="22"/>
        </w:rPr>
        <w:t>.</w:t>
      </w:r>
    </w:p>
    <w:p w14:paraId="48BAFF96" w14:textId="41F8B69F" w:rsidR="00845B11" w:rsidRPr="00C5717C" w:rsidRDefault="00845B11" w:rsidP="00845B11">
      <w:pPr>
        <w:pStyle w:val="ListParagraph"/>
        <w:numPr>
          <w:ilvl w:val="1"/>
          <w:numId w:val="27"/>
        </w:numPr>
        <w:tabs>
          <w:tab w:val="left" w:pos="284"/>
          <w:tab w:val="left" w:pos="851"/>
        </w:tabs>
        <w:ind w:left="0" w:firstLine="426"/>
        <w:jc w:val="both"/>
        <w:rPr>
          <w:rFonts w:ascii="Arial" w:hAnsi="Arial" w:cs="Arial"/>
          <w:sz w:val="22"/>
          <w:szCs w:val="22"/>
        </w:rPr>
      </w:pPr>
      <w:r w:rsidRPr="00C5717C">
        <w:rPr>
          <w:rFonts w:ascii="Arial" w:hAnsi="Arial" w:cs="Arial"/>
          <w:sz w:val="22"/>
          <w:szCs w:val="22"/>
        </w:rPr>
        <w:lastRenderedPageBreak/>
        <w:t xml:space="preserve">Sutartis gali būti keičiama tik raštišku </w:t>
      </w:r>
      <w:r w:rsidR="00AD4487">
        <w:rPr>
          <w:rFonts w:ascii="Arial" w:hAnsi="Arial" w:cs="Arial"/>
          <w:sz w:val="22"/>
          <w:szCs w:val="22"/>
        </w:rPr>
        <w:t>Š</w:t>
      </w:r>
      <w:r w:rsidR="00AD4487" w:rsidRPr="00C5717C">
        <w:rPr>
          <w:rFonts w:ascii="Arial" w:hAnsi="Arial" w:cs="Arial"/>
          <w:sz w:val="22"/>
          <w:szCs w:val="22"/>
        </w:rPr>
        <w:t xml:space="preserve">alių </w:t>
      </w:r>
      <w:r w:rsidRPr="00C5717C">
        <w:rPr>
          <w:rFonts w:ascii="Arial" w:hAnsi="Arial" w:cs="Arial"/>
          <w:sz w:val="22"/>
          <w:szCs w:val="22"/>
        </w:rPr>
        <w:t xml:space="preserve">susitarimu, vadovaujantis </w:t>
      </w:r>
      <w:r w:rsidR="000E4BAD" w:rsidRPr="00C5717C">
        <w:rPr>
          <w:rFonts w:ascii="Arial" w:hAnsi="Arial" w:cs="Arial"/>
          <w:sz w:val="22"/>
          <w:szCs w:val="22"/>
        </w:rPr>
        <w:t>Lietuvos Respublikos viešųjų pirkimų įstatymo</w:t>
      </w:r>
      <w:r w:rsidRPr="00C5717C">
        <w:rPr>
          <w:rFonts w:ascii="Arial" w:hAnsi="Arial" w:cs="Arial"/>
          <w:sz w:val="22"/>
          <w:szCs w:val="22"/>
        </w:rPr>
        <w:t xml:space="preserve"> 89 str. nuostatomis. Visi šios </w:t>
      </w:r>
      <w:r w:rsidR="00491455" w:rsidRPr="00C5717C">
        <w:rPr>
          <w:rFonts w:ascii="Arial" w:hAnsi="Arial" w:cs="Arial"/>
          <w:sz w:val="22"/>
          <w:szCs w:val="22"/>
        </w:rPr>
        <w:t>S</w:t>
      </w:r>
      <w:r w:rsidRPr="00C5717C">
        <w:rPr>
          <w:rFonts w:ascii="Arial" w:hAnsi="Arial" w:cs="Arial"/>
          <w:sz w:val="22"/>
          <w:szCs w:val="22"/>
        </w:rPr>
        <w:t xml:space="preserve">utarties pakeitimai tampa neatskiriama </w:t>
      </w:r>
      <w:r w:rsidR="005A2B90" w:rsidRPr="00C5717C">
        <w:rPr>
          <w:rFonts w:ascii="Arial" w:hAnsi="Arial" w:cs="Arial"/>
          <w:sz w:val="22"/>
          <w:szCs w:val="22"/>
        </w:rPr>
        <w:t>S</w:t>
      </w:r>
      <w:r w:rsidRPr="00C5717C">
        <w:rPr>
          <w:rFonts w:ascii="Arial" w:hAnsi="Arial" w:cs="Arial"/>
          <w:sz w:val="22"/>
          <w:szCs w:val="22"/>
        </w:rPr>
        <w:t xml:space="preserve">utarties dalimi. </w:t>
      </w:r>
    </w:p>
    <w:p w14:paraId="48EBF71B" w14:textId="1ADB6660" w:rsidR="00845B11" w:rsidRPr="00C5717C" w:rsidRDefault="00845B11" w:rsidP="00845B11">
      <w:pPr>
        <w:pStyle w:val="ListParagraph"/>
        <w:numPr>
          <w:ilvl w:val="1"/>
          <w:numId w:val="27"/>
        </w:numPr>
        <w:tabs>
          <w:tab w:val="left" w:pos="284"/>
          <w:tab w:val="left" w:pos="851"/>
        </w:tabs>
        <w:ind w:left="0" w:firstLine="426"/>
        <w:jc w:val="both"/>
        <w:rPr>
          <w:rFonts w:ascii="Arial" w:hAnsi="Arial" w:cs="Arial"/>
          <w:sz w:val="22"/>
          <w:szCs w:val="22"/>
        </w:rPr>
      </w:pPr>
      <w:r w:rsidRPr="00C5717C">
        <w:rPr>
          <w:rFonts w:ascii="Arial" w:hAnsi="Arial" w:cs="Arial"/>
          <w:sz w:val="22"/>
          <w:szCs w:val="22"/>
        </w:rPr>
        <w:t xml:space="preserve">Bet kokie nesutarimai ar ginčai, kylantys tarp </w:t>
      </w:r>
      <w:r w:rsidR="008D6B83">
        <w:rPr>
          <w:rFonts w:ascii="Arial" w:hAnsi="Arial" w:cs="Arial"/>
          <w:sz w:val="22"/>
          <w:szCs w:val="22"/>
        </w:rPr>
        <w:t>Š</w:t>
      </w:r>
      <w:r w:rsidR="008D6B83" w:rsidRPr="00C5717C">
        <w:rPr>
          <w:rFonts w:ascii="Arial" w:hAnsi="Arial" w:cs="Arial"/>
          <w:sz w:val="22"/>
          <w:szCs w:val="22"/>
        </w:rPr>
        <w:t xml:space="preserve">alių </w:t>
      </w:r>
      <w:r w:rsidRPr="00C5717C">
        <w:rPr>
          <w:rFonts w:ascii="Arial" w:hAnsi="Arial" w:cs="Arial"/>
          <w:sz w:val="22"/>
          <w:szCs w:val="22"/>
        </w:rPr>
        <w:t xml:space="preserve">dėl šios </w:t>
      </w:r>
      <w:r w:rsidR="00491455" w:rsidRPr="00C5717C">
        <w:rPr>
          <w:rFonts w:ascii="Arial" w:hAnsi="Arial" w:cs="Arial"/>
          <w:sz w:val="22"/>
          <w:szCs w:val="22"/>
        </w:rPr>
        <w:t>S</w:t>
      </w:r>
      <w:r w:rsidRPr="00C5717C">
        <w:rPr>
          <w:rFonts w:ascii="Arial" w:hAnsi="Arial" w:cs="Arial"/>
          <w:sz w:val="22"/>
          <w:szCs w:val="22"/>
        </w:rPr>
        <w:t xml:space="preserve">utarties, sprendžiami draugiškomis abiejų </w:t>
      </w:r>
      <w:r w:rsidR="0059468F" w:rsidRPr="00C5717C">
        <w:rPr>
          <w:rFonts w:ascii="Arial" w:hAnsi="Arial" w:cs="Arial"/>
          <w:sz w:val="22"/>
          <w:szCs w:val="22"/>
        </w:rPr>
        <w:t>S</w:t>
      </w:r>
      <w:r w:rsidRPr="00C5717C">
        <w:rPr>
          <w:rFonts w:ascii="Arial" w:hAnsi="Arial" w:cs="Arial"/>
          <w:sz w:val="22"/>
          <w:szCs w:val="22"/>
        </w:rPr>
        <w:t xml:space="preserve">utarties </w:t>
      </w:r>
      <w:r w:rsidR="00AD2F91">
        <w:rPr>
          <w:rFonts w:ascii="Arial" w:hAnsi="Arial" w:cs="Arial"/>
          <w:sz w:val="22"/>
          <w:szCs w:val="22"/>
        </w:rPr>
        <w:t>Š</w:t>
      </w:r>
      <w:r w:rsidR="00AD2F91" w:rsidRPr="00C5717C">
        <w:rPr>
          <w:rFonts w:ascii="Arial" w:hAnsi="Arial" w:cs="Arial"/>
          <w:sz w:val="22"/>
          <w:szCs w:val="22"/>
        </w:rPr>
        <w:t xml:space="preserve">alių </w:t>
      </w:r>
      <w:r w:rsidRPr="00C5717C">
        <w:rPr>
          <w:rFonts w:ascii="Arial" w:hAnsi="Arial" w:cs="Arial"/>
          <w:sz w:val="22"/>
          <w:szCs w:val="22"/>
        </w:rPr>
        <w:t xml:space="preserve">pastangomis (derybų būdu). Šalims nepavykus susitarti per 10 (dešimt) </w:t>
      </w:r>
      <w:r w:rsidR="006A5768">
        <w:rPr>
          <w:rFonts w:ascii="Arial" w:hAnsi="Arial" w:cs="Arial"/>
          <w:sz w:val="22"/>
          <w:szCs w:val="22"/>
        </w:rPr>
        <w:t xml:space="preserve">darbo </w:t>
      </w:r>
      <w:r w:rsidRPr="00C5717C">
        <w:rPr>
          <w:rFonts w:ascii="Arial" w:hAnsi="Arial" w:cs="Arial"/>
          <w:sz w:val="22"/>
          <w:szCs w:val="22"/>
        </w:rPr>
        <w:t xml:space="preserve">dienų, bet kokie ginčai, nesutarimai ar reikalavimai, kylantys iš šios </w:t>
      </w:r>
      <w:r w:rsidR="0059468F" w:rsidRPr="00C5717C">
        <w:rPr>
          <w:rFonts w:ascii="Arial" w:hAnsi="Arial" w:cs="Arial"/>
          <w:sz w:val="22"/>
          <w:szCs w:val="22"/>
        </w:rPr>
        <w:t>S</w:t>
      </w:r>
      <w:r w:rsidRPr="00C5717C">
        <w:rPr>
          <w:rFonts w:ascii="Arial" w:hAnsi="Arial" w:cs="Arial"/>
          <w:sz w:val="22"/>
          <w:szCs w:val="22"/>
        </w:rPr>
        <w:t>utarties ar susiję su ja, sprendžiami Lietuvos Respublikos įstatymų nustatyta tvarka.</w:t>
      </w:r>
    </w:p>
    <w:p w14:paraId="1F73A9F1" w14:textId="6DF32566" w:rsidR="00845B11" w:rsidRPr="00C5717C" w:rsidRDefault="00845B11" w:rsidP="00845B11">
      <w:pPr>
        <w:pStyle w:val="ListParagraph"/>
        <w:numPr>
          <w:ilvl w:val="1"/>
          <w:numId w:val="27"/>
        </w:numPr>
        <w:tabs>
          <w:tab w:val="left" w:pos="284"/>
          <w:tab w:val="left" w:pos="851"/>
        </w:tabs>
        <w:ind w:left="0" w:firstLine="426"/>
        <w:jc w:val="both"/>
        <w:rPr>
          <w:rFonts w:ascii="Arial" w:hAnsi="Arial" w:cs="Arial"/>
          <w:sz w:val="22"/>
          <w:szCs w:val="22"/>
        </w:rPr>
      </w:pPr>
      <w:r w:rsidRPr="00C5717C">
        <w:rPr>
          <w:rFonts w:ascii="Arial" w:hAnsi="Arial" w:cs="Arial"/>
          <w:sz w:val="22"/>
          <w:szCs w:val="22"/>
        </w:rPr>
        <w:t xml:space="preserve">Vykdydamos šią </w:t>
      </w:r>
      <w:r w:rsidR="0059468F" w:rsidRPr="00C5717C">
        <w:rPr>
          <w:rFonts w:ascii="Arial" w:hAnsi="Arial" w:cs="Arial"/>
          <w:sz w:val="22"/>
          <w:szCs w:val="22"/>
        </w:rPr>
        <w:t>S</w:t>
      </w:r>
      <w:r w:rsidRPr="00C5717C">
        <w:rPr>
          <w:rFonts w:ascii="Arial" w:hAnsi="Arial" w:cs="Arial"/>
          <w:sz w:val="22"/>
          <w:szCs w:val="22"/>
        </w:rPr>
        <w:t xml:space="preserve">utartį, </w:t>
      </w:r>
      <w:r w:rsidR="006A5768">
        <w:rPr>
          <w:rFonts w:ascii="Arial" w:hAnsi="Arial" w:cs="Arial"/>
          <w:sz w:val="22"/>
          <w:szCs w:val="22"/>
        </w:rPr>
        <w:t>Š</w:t>
      </w:r>
      <w:r w:rsidR="006A5768" w:rsidRPr="00C5717C">
        <w:rPr>
          <w:rFonts w:ascii="Arial" w:hAnsi="Arial" w:cs="Arial"/>
          <w:sz w:val="22"/>
          <w:szCs w:val="22"/>
        </w:rPr>
        <w:t xml:space="preserve">alys </w:t>
      </w:r>
      <w:r w:rsidRPr="00C5717C">
        <w:rPr>
          <w:rFonts w:ascii="Arial" w:hAnsi="Arial" w:cs="Arial"/>
          <w:sz w:val="22"/>
          <w:szCs w:val="22"/>
        </w:rPr>
        <w:t xml:space="preserve">vadovaujasi įstatymais, normatyviniais aktais ir šia </w:t>
      </w:r>
      <w:r w:rsidR="0059468F" w:rsidRPr="00C5717C">
        <w:rPr>
          <w:rFonts w:ascii="Arial" w:hAnsi="Arial" w:cs="Arial"/>
          <w:sz w:val="22"/>
          <w:szCs w:val="22"/>
        </w:rPr>
        <w:t>S</w:t>
      </w:r>
      <w:r w:rsidRPr="00C5717C">
        <w:rPr>
          <w:rFonts w:ascii="Arial" w:hAnsi="Arial" w:cs="Arial"/>
          <w:sz w:val="22"/>
          <w:szCs w:val="22"/>
        </w:rPr>
        <w:t>utartimi.</w:t>
      </w:r>
    </w:p>
    <w:p w14:paraId="334B41F1" w14:textId="23EEA08F" w:rsidR="00845B11" w:rsidRPr="00C5717C" w:rsidRDefault="00845B11" w:rsidP="00845B11">
      <w:pPr>
        <w:pStyle w:val="ListParagraph"/>
        <w:numPr>
          <w:ilvl w:val="1"/>
          <w:numId w:val="27"/>
        </w:numPr>
        <w:tabs>
          <w:tab w:val="left" w:pos="284"/>
          <w:tab w:val="left" w:pos="851"/>
        </w:tabs>
        <w:ind w:left="0" w:firstLine="426"/>
        <w:jc w:val="both"/>
        <w:rPr>
          <w:rFonts w:ascii="Arial" w:hAnsi="Arial" w:cs="Arial"/>
          <w:sz w:val="22"/>
          <w:szCs w:val="22"/>
        </w:rPr>
      </w:pPr>
      <w:r w:rsidRPr="00C5717C">
        <w:rPr>
          <w:rFonts w:ascii="Arial" w:hAnsi="Arial" w:cs="Arial"/>
          <w:sz w:val="22"/>
          <w:szCs w:val="22"/>
        </w:rPr>
        <w:t xml:space="preserve">Šalys neatsako, jei </w:t>
      </w:r>
      <w:r w:rsidR="0059468F" w:rsidRPr="00C5717C">
        <w:rPr>
          <w:rFonts w:ascii="Arial" w:hAnsi="Arial" w:cs="Arial"/>
          <w:sz w:val="22"/>
          <w:szCs w:val="22"/>
        </w:rPr>
        <w:t>S</w:t>
      </w:r>
      <w:r w:rsidRPr="00C5717C">
        <w:rPr>
          <w:rFonts w:ascii="Arial" w:hAnsi="Arial" w:cs="Arial"/>
          <w:sz w:val="22"/>
          <w:szCs w:val="22"/>
        </w:rPr>
        <w:t xml:space="preserve">utartis neįvykdyta dėl priežasčių, nepriklausančių nuo </w:t>
      </w:r>
      <w:r w:rsidR="00AA5061">
        <w:rPr>
          <w:rFonts w:ascii="Arial" w:hAnsi="Arial" w:cs="Arial"/>
          <w:sz w:val="22"/>
          <w:szCs w:val="22"/>
        </w:rPr>
        <w:t>Š</w:t>
      </w:r>
      <w:r w:rsidR="00AA5061" w:rsidRPr="00C5717C">
        <w:rPr>
          <w:rFonts w:ascii="Arial" w:hAnsi="Arial" w:cs="Arial"/>
          <w:sz w:val="22"/>
          <w:szCs w:val="22"/>
        </w:rPr>
        <w:t>alių</w:t>
      </w:r>
      <w:r w:rsidRPr="00C5717C">
        <w:rPr>
          <w:rFonts w:ascii="Arial" w:hAnsi="Arial" w:cs="Arial"/>
          <w:sz w:val="22"/>
          <w:szCs w:val="22"/>
        </w:rPr>
        <w:t xml:space="preserve">, pasirašiusių šią </w:t>
      </w:r>
      <w:r w:rsidR="0059468F" w:rsidRPr="00C5717C">
        <w:rPr>
          <w:rFonts w:ascii="Arial" w:hAnsi="Arial" w:cs="Arial"/>
          <w:sz w:val="22"/>
          <w:szCs w:val="22"/>
        </w:rPr>
        <w:t>S</w:t>
      </w:r>
      <w:r w:rsidRPr="00C5717C">
        <w:rPr>
          <w:rFonts w:ascii="Arial" w:hAnsi="Arial" w:cs="Arial"/>
          <w:sz w:val="22"/>
          <w:szCs w:val="22"/>
        </w:rPr>
        <w:t>utartį (Force Majeure sąlygos taikomos vadovaujantis Lietuvos Respublikos Vyriausybės 1996 m. liepos 15 d. nutarimu Nr. 840 patvirtintomis „Atleidimo nuo atsakomybės dėl nenugalimos jėgos (Force majeure) aplinkybėmis“, taisyklėmis).</w:t>
      </w:r>
    </w:p>
    <w:p w14:paraId="692D87A6" w14:textId="5561D152" w:rsidR="00845B11" w:rsidRPr="00C5717C" w:rsidRDefault="00845B11" w:rsidP="00845B11">
      <w:pPr>
        <w:pStyle w:val="ListParagraph"/>
        <w:numPr>
          <w:ilvl w:val="1"/>
          <w:numId w:val="27"/>
        </w:numPr>
        <w:tabs>
          <w:tab w:val="left" w:pos="284"/>
          <w:tab w:val="left" w:pos="851"/>
        </w:tabs>
        <w:ind w:left="0" w:firstLine="426"/>
        <w:jc w:val="both"/>
        <w:rPr>
          <w:rFonts w:ascii="Arial" w:hAnsi="Arial" w:cs="Arial"/>
          <w:sz w:val="22"/>
          <w:szCs w:val="22"/>
        </w:rPr>
      </w:pPr>
      <w:r w:rsidRPr="00C5717C">
        <w:rPr>
          <w:rFonts w:ascii="Arial" w:hAnsi="Arial" w:cs="Arial"/>
          <w:sz w:val="22"/>
          <w:szCs w:val="22"/>
        </w:rPr>
        <w:t xml:space="preserve">Šalys  susitaria, kad </w:t>
      </w:r>
      <w:r w:rsidR="0059468F" w:rsidRPr="00C5717C">
        <w:rPr>
          <w:rFonts w:ascii="Arial" w:hAnsi="Arial" w:cs="Arial"/>
          <w:sz w:val="22"/>
          <w:szCs w:val="22"/>
        </w:rPr>
        <w:t>S</w:t>
      </w:r>
      <w:r w:rsidRPr="00C5717C">
        <w:rPr>
          <w:rFonts w:ascii="Arial" w:hAnsi="Arial" w:cs="Arial"/>
          <w:sz w:val="22"/>
          <w:szCs w:val="22"/>
        </w:rPr>
        <w:t xml:space="preserve">utartis gali būti pasirašoma kvalifikuotu elektroniniu parašu arba apsikeičiant pasirašytomis skenuotomis </w:t>
      </w:r>
      <w:r w:rsidR="0059468F" w:rsidRPr="00C5717C">
        <w:rPr>
          <w:rFonts w:ascii="Arial" w:hAnsi="Arial" w:cs="Arial"/>
          <w:sz w:val="22"/>
          <w:szCs w:val="22"/>
        </w:rPr>
        <w:t>S</w:t>
      </w:r>
      <w:r w:rsidRPr="00C5717C">
        <w:rPr>
          <w:rFonts w:ascii="Arial" w:hAnsi="Arial" w:cs="Arial"/>
          <w:sz w:val="22"/>
          <w:szCs w:val="22"/>
        </w:rPr>
        <w:t>utarties kopijomis PDF formatu. Sutarties pasirašymo diena yra laikoma diena, kurią Sutartį pasirašė abi Sutarties Šalys. Tuo atveju, jeigu Šalys Sutartį pasirašė skirtingomis dienomis, Sutarties pasirašymo diena yra laikoma ta diena, kurią Sutartį pasirašė paskutinė iš Šalių. Jeigu Sutarties pasirašymo datą nurodė tik viena iš Šalių, laikoma, kad abi Šalys pasirašė tą pačią dieną.</w:t>
      </w:r>
    </w:p>
    <w:p w14:paraId="12B9E7FD" w14:textId="77777777" w:rsidR="00845B11" w:rsidRPr="00C5717C" w:rsidRDefault="00845B11" w:rsidP="00845B11">
      <w:pPr>
        <w:pStyle w:val="ListParagraph"/>
        <w:tabs>
          <w:tab w:val="left" w:pos="284"/>
          <w:tab w:val="left" w:pos="851"/>
        </w:tabs>
        <w:ind w:left="426"/>
        <w:jc w:val="both"/>
        <w:rPr>
          <w:rFonts w:ascii="Arial" w:hAnsi="Arial" w:cs="Arial"/>
          <w:sz w:val="22"/>
          <w:szCs w:val="22"/>
        </w:rPr>
      </w:pPr>
    </w:p>
    <w:p w14:paraId="010591FB" w14:textId="268E0338" w:rsidR="00845B11" w:rsidRPr="00C5717C" w:rsidRDefault="00845B11" w:rsidP="00845B11">
      <w:pPr>
        <w:numPr>
          <w:ilvl w:val="0"/>
          <w:numId w:val="27"/>
        </w:numPr>
        <w:tabs>
          <w:tab w:val="left" w:pos="851"/>
        </w:tabs>
        <w:ind w:left="0" w:firstLine="709"/>
        <w:jc w:val="both"/>
        <w:rPr>
          <w:rFonts w:ascii="Arial" w:hAnsi="Arial" w:cs="Arial"/>
          <w:b/>
          <w:sz w:val="22"/>
          <w:szCs w:val="22"/>
        </w:rPr>
      </w:pPr>
      <w:r w:rsidRPr="00C5717C">
        <w:rPr>
          <w:rFonts w:ascii="Arial" w:hAnsi="Arial" w:cs="Arial"/>
          <w:b/>
          <w:sz w:val="22"/>
          <w:szCs w:val="22"/>
        </w:rPr>
        <w:t xml:space="preserve">Už </w:t>
      </w:r>
      <w:r w:rsidR="008B22FD" w:rsidRPr="00C5717C">
        <w:rPr>
          <w:rFonts w:ascii="Arial" w:hAnsi="Arial" w:cs="Arial"/>
          <w:b/>
          <w:sz w:val="22"/>
          <w:szCs w:val="22"/>
        </w:rPr>
        <w:t>S</w:t>
      </w:r>
      <w:r w:rsidRPr="00C5717C">
        <w:rPr>
          <w:rFonts w:ascii="Arial" w:hAnsi="Arial" w:cs="Arial"/>
          <w:b/>
          <w:sz w:val="22"/>
          <w:szCs w:val="22"/>
        </w:rPr>
        <w:t>utarties vykdymą atsakingi asmenys</w:t>
      </w:r>
    </w:p>
    <w:p w14:paraId="4DBDFF15" w14:textId="4CADA432" w:rsidR="00845B11" w:rsidRPr="00C5717C" w:rsidRDefault="00845B11" w:rsidP="00845B11">
      <w:pPr>
        <w:numPr>
          <w:ilvl w:val="1"/>
          <w:numId w:val="27"/>
        </w:numPr>
        <w:tabs>
          <w:tab w:val="left" w:pos="851"/>
        </w:tabs>
        <w:ind w:left="0" w:firstLine="426"/>
        <w:jc w:val="both"/>
        <w:rPr>
          <w:rFonts w:ascii="Arial" w:hAnsi="Arial" w:cs="Arial"/>
          <w:sz w:val="22"/>
          <w:szCs w:val="22"/>
        </w:rPr>
      </w:pPr>
      <w:r w:rsidRPr="00C5717C">
        <w:rPr>
          <w:rFonts w:ascii="Arial" w:hAnsi="Arial" w:cs="Arial"/>
          <w:sz w:val="22"/>
          <w:szCs w:val="22"/>
        </w:rPr>
        <w:t xml:space="preserve">Sutarties </w:t>
      </w:r>
      <w:r w:rsidR="00D71960">
        <w:rPr>
          <w:rFonts w:ascii="Arial" w:hAnsi="Arial" w:cs="Arial"/>
          <w:sz w:val="22"/>
          <w:szCs w:val="22"/>
        </w:rPr>
        <w:t>Š</w:t>
      </w:r>
      <w:r w:rsidR="00D71960" w:rsidRPr="00C5717C">
        <w:rPr>
          <w:rFonts w:ascii="Arial" w:hAnsi="Arial" w:cs="Arial"/>
          <w:sz w:val="22"/>
          <w:szCs w:val="22"/>
        </w:rPr>
        <w:t xml:space="preserve">alys </w:t>
      </w:r>
      <w:r w:rsidRPr="00C5717C">
        <w:rPr>
          <w:rFonts w:ascii="Arial" w:hAnsi="Arial" w:cs="Arial"/>
          <w:sz w:val="22"/>
          <w:szCs w:val="22"/>
        </w:rPr>
        <w:t>susirašinėja lietuvių kalba. Visi pranešimai, sutikimai ir kitas susižinojimas, kuriuos Šalis gali pateikti pagal Sutartį, bus laikomi galiojančiais ir įteiktais tinkamai, jeigu yra išsiųsti registruotu paštu ar elektroniniu paštu žemiau nurodytais adresais: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3880"/>
        <w:gridCol w:w="3401"/>
      </w:tblGrid>
      <w:tr w:rsidR="00845B11" w:rsidRPr="00C5717C" w14:paraId="5124A9F4" w14:textId="77777777" w:rsidTr="006E734A">
        <w:trPr>
          <w:trHeight w:val="590"/>
        </w:trPr>
        <w:tc>
          <w:tcPr>
            <w:tcW w:w="2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FAB9D" w14:textId="77777777" w:rsidR="00845B11" w:rsidRPr="00C5717C" w:rsidRDefault="00845B11" w:rsidP="006E734A">
            <w:pPr>
              <w:spacing w:after="120"/>
              <w:jc w:val="center"/>
              <w:rPr>
                <w:rFonts w:ascii="Arial" w:eastAsia="Calibri" w:hAnsi="Arial" w:cs="Arial"/>
                <w:b/>
                <w:sz w:val="22"/>
                <w:szCs w:val="22"/>
              </w:rPr>
            </w:pPr>
            <w:r w:rsidRPr="00C5717C">
              <w:rPr>
                <w:rFonts w:ascii="Arial" w:hAnsi="Arial" w:cs="Arial"/>
                <w:sz w:val="22"/>
                <w:szCs w:val="22"/>
              </w:rPr>
              <w:tab/>
            </w:r>
          </w:p>
        </w:tc>
        <w:tc>
          <w:tcPr>
            <w:tcW w:w="3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9762F3" w14:textId="77777777" w:rsidR="00845B11" w:rsidRPr="00C5717C" w:rsidRDefault="00845B11" w:rsidP="006E734A">
            <w:pPr>
              <w:spacing w:after="120"/>
              <w:jc w:val="center"/>
              <w:rPr>
                <w:rFonts w:ascii="Arial" w:eastAsia="Calibri" w:hAnsi="Arial" w:cs="Arial"/>
                <w:b/>
                <w:sz w:val="22"/>
                <w:szCs w:val="22"/>
              </w:rPr>
            </w:pPr>
            <w:r w:rsidRPr="00C5717C">
              <w:rPr>
                <w:rFonts w:ascii="Arial" w:hAnsi="Arial" w:cs="Arial"/>
                <w:b/>
                <w:sz w:val="22"/>
                <w:szCs w:val="22"/>
              </w:rPr>
              <w:t>Užsakovo atstovas</w:t>
            </w:r>
          </w:p>
        </w:tc>
        <w:tc>
          <w:tcPr>
            <w:tcW w:w="3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BBF7F8" w14:textId="77777777" w:rsidR="00845B11" w:rsidRPr="00C5717C" w:rsidRDefault="00845B11" w:rsidP="006E734A">
            <w:pPr>
              <w:spacing w:after="120"/>
              <w:jc w:val="center"/>
              <w:rPr>
                <w:rFonts w:ascii="Arial" w:eastAsia="Calibri" w:hAnsi="Arial" w:cs="Arial"/>
                <w:b/>
                <w:sz w:val="22"/>
                <w:szCs w:val="22"/>
              </w:rPr>
            </w:pPr>
            <w:r w:rsidRPr="00C5717C">
              <w:rPr>
                <w:rFonts w:ascii="Arial" w:hAnsi="Arial" w:cs="Arial"/>
                <w:b/>
                <w:sz w:val="22"/>
                <w:szCs w:val="22"/>
              </w:rPr>
              <w:t>Rangovo atstovas</w:t>
            </w:r>
          </w:p>
        </w:tc>
      </w:tr>
      <w:tr w:rsidR="00845B11" w:rsidRPr="00C5717C" w14:paraId="259AC981" w14:textId="77777777" w:rsidTr="006E734A">
        <w:trPr>
          <w:trHeight w:val="327"/>
        </w:trPr>
        <w:tc>
          <w:tcPr>
            <w:tcW w:w="2041" w:type="dxa"/>
            <w:tcBorders>
              <w:top w:val="single" w:sz="4" w:space="0" w:color="auto"/>
              <w:left w:val="single" w:sz="4" w:space="0" w:color="auto"/>
              <w:bottom w:val="single" w:sz="4" w:space="0" w:color="auto"/>
              <w:right w:val="single" w:sz="4" w:space="0" w:color="auto"/>
            </w:tcBorders>
            <w:hideMark/>
          </w:tcPr>
          <w:p w14:paraId="0698CCB6" w14:textId="77777777" w:rsidR="00845B11" w:rsidRPr="00C5717C" w:rsidRDefault="00845B11" w:rsidP="006E734A">
            <w:pPr>
              <w:jc w:val="both"/>
              <w:rPr>
                <w:rFonts w:ascii="Arial" w:eastAsia="Calibri" w:hAnsi="Arial" w:cs="Arial"/>
                <w:sz w:val="22"/>
                <w:szCs w:val="22"/>
              </w:rPr>
            </w:pPr>
            <w:r w:rsidRPr="00C5717C">
              <w:rPr>
                <w:rFonts w:ascii="Arial" w:hAnsi="Arial" w:cs="Arial"/>
                <w:sz w:val="22"/>
                <w:szCs w:val="22"/>
              </w:rPr>
              <w:t>Vardas, pavardė</w:t>
            </w:r>
          </w:p>
        </w:tc>
        <w:tc>
          <w:tcPr>
            <w:tcW w:w="3880" w:type="dxa"/>
            <w:tcBorders>
              <w:top w:val="single" w:sz="4" w:space="0" w:color="auto"/>
              <w:left w:val="single" w:sz="4" w:space="0" w:color="auto"/>
              <w:bottom w:val="single" w:sz="4" w:space="0" w:color="auto"/>
              <w:right w:val="single" w:sz="4" w:space="0" w:color="auto"/>
            </w:tcBorders>
          </w:tcPr>
          <w:p w14:paraId="2EF21824" w14:textId="77777777" w:rsidR="00845B11" w:rsidRPr="00C5717C" w:rsidRDefault="00845B11" w:rsidP="006E734A">
            <w:pPr>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1894F57F" w14:textId="77777777" w:rsidR="00845B11" w:rsidRPr="00C5717C" w:rsidRDefault="00845B11" w:rsidP="006E734A">
            <w:pPr>
              <w:jc w:val="both"/>
              <w:rPr>
                <w:rFonts w:ascii="Arial" w:eastAsia="Calibri" w:hAnsi="Arial" w:cs="Arial"/>
                <w:sz w:val="22"/>
                <w:szCs w:val="22"/>
              </w:rPr>
            </w:pPr>
          </w:p>
        </w:tc>
      </w:tr>
      <w:tr w:rsidR="00845B11" w:rsidRPr="00C5717C" w14:paraId="23BC2958" w14:textId="77777777" w:rsidTr="006E734A">
        <w:trPr>
          <w:trHeight w:val="314"/>
        </w:trPr>
        <w:tc>
          <w:tcPr>
            <w:tcW w:w="2041" w:type="dxa"/>
            <w:tcBorders>
              <w:top w:val="single" w:sz="4" w:space="0" w:color="auto"/>
              <w:left w:val="single" w:sz="4" w:space="0" w:color="auto"/>
              <w:bottom w:val="single" w:sz="4" w:space="0" w:color="auto"/>
              <w:right w:val="single" w:sz="4" w:space="0" w:color="auto"/>
            </w:tcBorders>
            <w:hideMark/>
          </w:tcPr>
          <w:p w14:paraId="3E310E77" w14:textId="77777777" w:rsidR="00845B11" w:rsidRPr="00C5717C" w:rsidRDefault="00845B11" w:rsidP="006E734A">
            <w:pPr>
              <w:jc w:val="both"/>
              <w:rPr>
                <w:rFonts w:ascii="Arial" w:eastAsia="Calibri" w:hAnsi="Arial" w:cs="Arial"/>
                <w:sz w:val="22"/>
                <w:szCs w:val="22"/>
              </w:rPr>
            </w:pPr>
            <w:r w:rsidRPr="00C5717C">
              <w:rPr>
                <w:rFonts w:ascii="Arial" w:hAnsi="Arial" w:cs="Arial"/>
                <w:sz w:val="22"/>
                <w:szCs w:val="22"/>
              </w:rPr>
              <w:t>Adresas</w:t>
            </w:r>
          </w:p>
        </w:tc>
        <w:tc>
          <w:tcPr>
            <w:tcW w:w="3880" w:type="dxa"/>
            <w:tcBorders>
              <w:top w:val="single" w:sz="4" w:space="0" w:color="auto"/>
              <w:left w:val="single" w:sz="4" w:space="0" w:color="auto"/>
              <w:bottom w:val="single" w:sz="4" w:space="0" w:color="auto"/>
              <w:right w:val="single" w:sz="4" w:space="0" w:color="auto"/>
            </w:tcBorders>
          </w:tcPr>
          <w:p w14:paraId="7B04B256" w14:textId="77777777" w:rsidR="00845B11" w:rsidRPr="00C5717C" w:rsidRDefault="00845B11" w:rsidP="006E734A">
            <w:pPr>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7E3A758A" w14:textId="77777777" w:rsidR="00845B11" w:rsidRPr="00C5717C" w:rsidRDefault="00845B11" w:rsidP="006E734A">
            <w:pPr>
              <w:rPr>
                <w:rFonts w:ascii="Arial" w:hAnsi="Arial" w:cs="Arial"/>
                <w:sz w:val="22"/>
                <w:szCs w:val="22"/>
              </w:rPr>
            </w:pPr>
          </w:p>
        </w:tc>
      </w:tr>
      <w:tr w:rsidR="00845B11" w:rsidRPr="00C5717C" w14:paraId="1ACB9098" w14:textId="77777777" w:rsidTr="006E734A">
        <w:trPr>
          <w:trHeight w:val="257"/>
        </w:trPr>
        <w:tc>
          <w:tcPr>
            <w:tcW w:w="2041" w:type="dxa"/>
            <w:tcBorders>
              <w:top w:val="single" w:sz="4" w:space="0" w:color="auto"/>
              <w:left w:val="single" w:sz="4" w:space="0" w:color="auto"/>
              <w:bottom w:val="single" w:sz="4" w:space="0" w:color="auto"/>
              <w:right w:val="single" w:sz="4" w:space="0" w:color="auto"/>
            </w:tcBorders>
            <w:hideMark/>
          </w:tcPr>
          <w:p w14:paraId="048AD257" w14:textId="77777777" w:rsidR="00845B11" w:rsidRPr="00C5717C" w:rsidRDefault="00845B11" w:rsidP="006E734A">
            <w:pPr>
              <w:jc w:val="both"/>
              <w:rPr>
                <w:rFonts w:ascii="Arial" w:eastAsia="Calibri" w:hAnsi="Arial" w:cs="Arial"/>
                <w:sz w:val="22"/>
                <w:szCs w:val="22"/>
              </w:rPr>
            </w:pPr>
            <w:r w:rsidRPr="00C5717C">
              <w:rPr>
                <w:rFonts w:ascii="Arial" w:hAnsi="Arial" w:cs="Arial"/>
                <w:sz w:val="22"/>
                <w:szCs w:val="22"/>
              </w:rPr>
              <w:t>Telefonas</w:t>
            </w:r>
          </w:p>
        </w:tc>
        <w:tc>
          <w:tcPr>
            <w:tcW w:w="3880" w:type="dxa"/>
            <w:tcBorders>
              <w:top w:val="single" w:sz="4" w:space="0" w:color="auto"/>
              <w:left w:val="single" w:sz="4" w:space="0" w:color="auto"/>
              <w:bottom w:val="single" w:sz="4" w:space="0" w:color="auto"/>
              <w:right w:val="single" w:sz="4" w:space="0" w:color="auto"/>
            </w:tcBorders>
          </w:tcPr>
          <w:p w14:paraId="5CB3FE03" w14:textId="77777777" w:rsidR="00845B11" w:rsidRPr="00C5717C" w:rsidRDefault="00845B11" w:rsidP="006E734A">
            <w:pPr>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0024B1F4" w14:textId="77777777" w:rsidR="00845B11" w:rsidRPr="00C5717C" w:rsidRDefault="00845B11" w:rsidP="006E734A">
            <w:pPr>
              <w:jc w:val="both"/>
              <w:rPr>
                <w:rFonts w:ascii="Arial" w:hAnsi="Arial" w:cs="Arial"/>
                <w:sz w:val="22"/>
                <w:szCs w:val="22"/>
              </w:rPr>
            </w:pPr>
          </w:p>
        </w:tc>
      </w:tr>
      <w:tr w:rsidR="00845B11" w:rsidRPr="00C5717C" w14:paraId="7112619D" w14:textId="77777777" w:rsidTr="006E734A">
        <w:tc>
          <w:tcPr>
            <w:tcW w:w="2041" w:type="dxa"/>
            <w:tcBorders>
              <w:top w:val="single" w:sz="4" w:space="0" w:color="auto"/>
              <w:left w:val="single" w:sz="4" w:space="0" w:color="auto"/>
              <w:bottom w:val="single" w:sz="4" w:space="0" w:color="auto"/>
              <w:right w:val="single" w:sz="4" w:space="0" w:color="auto"/>
            </w:tcBorders>
            <w:hideMark/>
          </w:tcPr>
          <w:p w14:paraId="0E76DE7B" w14:textId="77777777" w:rsidR="00845B11" w:rsidRPr="00C5717C" w:rsidRDefault="00845B11" w:rsidP="006E734A">
            <w:pPr>
              <w:jc w:val="both"/>
              <w:rPr>
                <w:rFonts w:ascii="Arial" w:eastAsia="Calibri" w:hAnsi="Arial" w:cs="Arial"/>
                <w:sz w:val="22"/>
                <w:szCs w:val="22"/>
              </w:rPr>
            </w:pPr>
            <w:r w:rsidRPr="00C5717C">
              <w:rPr>
                <w:rFonts w:ascii="Arial" w:hAnsi="Arial" w:cs="Arial"/>
                <w:sz w:val="22"/>
                <w:szCs w:val="22"/>
              </w:rPr>
              <w:t>El. paštas</w:t>
            </w:r>
          </w:p>
        </w:tc>
        <w:tc>
          <w:tcPr>
            <w:tcW w:w="3880" w:type="dxa"/>
            <w:tcBorders>
              <w:top w:val="single" w:sz="4" w:space="0" w:color="auto"/>
              <w:left w:val="single" w:sz="4" w:space="0" w:color="auto"/>
              <w:bottom w:val="single" w:sz="4" w:space="0" w:color="auto"/>
              <w:right w:val="single" w:sz="4" w:space="0" w:color="auto"/>
            </w:tcBorders>
          </w:tcPr>
          <w:p w14:paraId="0141CC96" w14:textId="77777777" w:rsidR="00845B11" w:rsidRPr="00C5717C" w:rsidRDefault="00845B11" w:rsidP="006E734A">
            <w:pPr>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545236EF" w14:textId="77777777" w:rsidR="00845B11" w:rsidRPr="00C5717C" w:rsidRDefault="00845B11" w:rsidP="006E734A">
            <w:pPr>
              <w:jc w:val="both"/>
              <w:rPr>
                <w:rFonts w:ascii="Arial" w:eastAsia="Calibri" w:hAnsi="Arial" w:cs="Arial"/>
                <w:sz w:val="22"/>
                <w:szCs w:val="22"/>
              </w:rPr>
            </w:pPr>
          </w:p>
        </w:tc>
      </w:tr>
    </w:tbl>
    <w:p w14:paraId="750640A1" w14:textId="5980B58F" w:rsidR="0070735B" w:rsidRPr="00DA7396" w:rsidRDefault="0070735B" w:rsidP="00DA7396">
      <w:pPr>
        <w:pStyle w:val="ListParagraph"/>
        <w:numPr>
          <w:ilvl w:val="1"/>
          <w:numId w:val="27"/>
        </w:numPr>
        <w:ind w:left="0" w:firstLine="425"/>
        <w:jc w:val="both"/>
        <w:rPr>
          <w:rFonts w:ascii="Arial" w:hAnsi="Arial" w:cs="Arial"/>
          <w:sz w:val="22"/>
          <w:szCs w:val="22"/>
        </w:rPr>
      </w:pPr>
      <w:r w:rsidRPr="00DA7396">
        <w:rPr>
          <w:rFonts w:ascii="Arial" w:hAnsi="Arial" w:cs="Arial"/>
          <w:sz w:val="22"/>
          <w:szCs w:val="22"/>
        </w:rPr>
        <w:t>Jei pasikeičia Šalies adresas ir (ar) kiti duomenys, tokia Šalis turi informuoti kitą Šalį pranešdama ne vėliau, kaip prieš 5 (penkias) darbo dienas.</w:t>
      </w:r>
    </w:p>
    <w:p w14:paraId="0BEA4F03" w14:textId="77FF910D" w:rsidR="0070735B" w:rsidRPr="00DA7396" w:rsidRDefault="0070735B" w:rsidP="00DA7396">
      <w:pPr>
        <w:pStyle w:val="ListParagraph"/>
        <w:numPr>
          <w:ilvl w:val="1"/>
          <w:numId w:val="27"/>
        </w:numPr>
        <w:ind w:left="0" w:firstLine="425"/>
        <w:jc w:val="both"/>
        <w:rPr>
          <w:rFonts w:ascii="Arial" w:hAnsi="Arial" w:cs="Arial"/>
          <w:sz w:val="22"/>
          <w:szCs w:val="22"/>
        </w:rPr>
      </w:pPr>
      <w:r w:rsidRPr="00DA7396">
        <w:rPr>
          <w:rFonts w:ascii="Arial" w:hAnsi="Arial" w:cs="Arial"/>
          <w:sz w:val="22"/>
          <w:szCs w:val="22"/>
        </w:rPr>
        <w:t xml:space="preserve">Atliktų Darbų aktus ir kitus su Sutarties vykdymu susijusius dokumentus iš Užsakovo pusės turi teisę pasirašyti Sutarties </w:t>
      </w:r>
      <w:r w:rsidR="00F30730" w:rsidRPr="00DA7396">
        <w:rPr>
          <w:rFonts w:ascii="Arial" w:hAnsi="Arial" w:cs="Arial"/>
          <w:sz w:val="22"/>
          <w:szCs w:val="22"/>
        </w:rPr>
        <w:t>10</w:t>
      </w:r>
      <w:r w:rsidRPr="00DA7396">
        <w:rPr>
          <w:rFonts w:ascii="Arial" w:hAnsi="Arial" w:cs="Arial"/>
          <w:sz w:val="22"/>
          <w:szCs w:val="22"/>
        </w:rPr>
        <w:t>.1 punkte nurodytas Užsakovo atstovas.</w:t>
      </w:r>
    </w:p>
    <w:p w14:paraId="36E5D692" w14:textId="77777777" w:rsidR="0070735B" w:rsidRPr="00DA7396" w:rsidRDefault="0070735B" w:rsidP="00DA7396">
      <w:pPr>
        <w:pStyle w:val="ListParagraph"/>
        <w:numPr>
          <w:ilvl w:val="1"/>
          <w:numId w:val="27"/>
        </w:numPr>
        <w:ind w:left="0" w:firstLine="425"/>
        <w:jc w:val="both"/>
        <w:rPr>
          <w:rFonts w:ascii="Arial" w:hAnsi="Arial" w:cs="Arial"/>
          <w:sz w:val="22"/>
          <w:szCs w:val="22"/>
        </w:rPr>
      </w:pPr>
      <w:r w:rsidRPr="00DA7396">
        <w:rPr>
          <w:rFonts w:ascii="Arial" w:hAnsi="Arial" w:cs="Arial"/>
          <w:sz w:val="22"/>
          <w:szCs w:val="22"/>
        </w:rPr>
        <w:t>Užsakovas gali pakeisti Sutarties 4.1. punkte nurodytą Užsakovo atstovą ir/arba paskirti kitą (-us) Užsakovo atstovą Sutartyje nurodytiems Užsakovo atstovui deleguotų funkcijų atlikimui apie tai iš anksto informuodamas Rangovą. Apie įgalioto asmens, atsakingo už Sutarties vykdymą, pasikeitimą Užsakovas informuoja Rangovą šiame punkte nurodytu el. paštu ir atskiras Sutarties pakeitimas dėl šios priežasties nėra atliekamas.</w:t>
      </w:r>
    </w:p>
    <w:p w14:paraId="6937B3D3" w14:textId="77777777" w:rsidR="00845B11" w:rsidRPr="00C5717C" w:rsidRDefault="00845B11" w:rsidP="00845B11">
      <w:pPr>
        <w:tabs>
          <w:tab w:val="left" w:pos="851"/>
        </w:tabs>
        <w:ind w:left="709"/>
        <w:jc w:val="both"/>
        <w:rPr>
          <w:rFonts w:ascii="Arial" w:hAnsi="Arial" w:cs="Arial"/>
          <w:b/>
          <w:sz w:val="22"/>
          <w:szCs w:val="22"/>
        </w:rPr>
      </w:pPr>
    </w:p>
    <w:p w14:paraId="18FAA628" w14:textId="77777777" w:rsidR="00845B11" w:rsidRPr="00C5717C" w:rsidRDefault="00845B11" w:rsidP="00845B11">
      <w:pPr>
        <w:numPr>
          <w:ilvl w:val="0"/>
          <w:numId w:val="27"/>
        </w:numPr>
        <w:tabs>
          <w:tab w:val="left" w:pos="851"/>
        </w:tabs>
        <w:ind w:left="0" w:firstLine="709"/>
        <w:jc w:val="both"/>
        <w:rPr>
          <w:rFonts w:ascii="Arial" w:hAnsi="Arial" w:cs="Arial"/>
          <w:b/>
          <w:sz w:val="22"/>
          <w:szCs w:val="22"/>
        </w:rPr>
      </w:pPr>
      <w:r w:rsidRPr="00C5717C">
        <w:rPr>
          <w:rFonts w:ascii="Arial" w:hAnsi="Arial" w:cs="Arial"/>
          <w:b/>
          <w:sz w:val="22"/>
          <w:szCs w:val="22"/>
        </w:rPr>
        <w:t xml:space="preserve">Sutarties priedai </w:t>
      </w:r>
    </w:p>
    <w:p w14:paraId="62C513B6" w14:textId="3F0F53DA" w:rsidR="00845B11" w:rsidRPr="00C5717C" w:rsidRDefault="00845B11" w:rsidP="00845B11">
      <w:pPr>
        <w:numPr>
          <w:ilvl w:val="1"/>
          <w:numId w:val="27"/>
        </w:numPr>
        <w:tabs>
          <w:tab w:val="left" w:pos="851"/>
        </w:tabs>
        <w:ind w:left="0" w:firstLine="426"/>
        <w:jc w:val="both"/>
        <w:rPr>
          <w:rFonts w:ascii="Arial" w:hAnsi="Arial" w:cs="Arial"/>
          <w:sz w:val="22"/>
          <w:szCs w:val="22"/>
        </w:rPr>
      </w:pPr>
      <w:r w:rsidRPr="00C5717C">
        <w:rPr>
          <w:rFonts w:ascii="Arial" w:hAnsi="Arial" w:cs="Arial"/>
          <w:sz w:val="22"/>
          <w:szCs w:val="22"/>
        </w:rPr>
        <w:t>Techninė specifikacija ir jos priedai</w:t>
      </w:r>
      <w:r w:rsidR="00F914AE" w:rsidRPr="00C5717C">
        <w:rPr>
          <w:rFonts w:ascii="Arial" w:hAnsi="Arial" w:cs="Arial"/>
          <w:sz w:val="22"/>
          <w:szCs w:val="22"/>
        </w:rPr>
        <w:t>;</w:t>
      </w:r>
    </w:p>
    <w:p w14:paraId="51936928" w14:textId="6F87C545" w:rsidR="00262D0D" w:rsidRPr="00C5717C" w:rsidRDefault="00F914AE" w:rsidP="00845B11">
      <w:pPr>
        <w:numPr>
          <w:ilvl w:val="1"/>
          <w:numId w:val="27"/>
        </w:numPr>
        <w:tabs>
          <w:tab w:val="left" w:pos="851"/>
        </w:tabs>
        <w:ind w:left="0" w:firstLine="426"/>
        <w:jc w:val="both"/>
        <w:rPr>
          <w:rFonts w:ascii="Arial" w:hAnsi="Arial" w:cs="Arial"/>
          <w:sz w:val="22"/>
          <w:szCs w:val="22"/>
        </w:rPr>
      </w:pPr>
      <w:r w:rsidRPr="00C5717C">
        <w:rPr>
          <w:rFonts w:ascii="Arial" w:hAnsi="Arial" w:cs="Arial"/>
          <w:sz w:val="22"/>
          <w:szCs w:val="22"/>
        </w:rPr>
        <w:t>T</w:t>
      </w:r>
      <w:r w:rsidR="00397214" w:rsidRPr="00C5717C">
        <w:rPr>
          <w:rFonts w:ascii="Arial" w:hAnsi="Arial" w:cs="Arial"/>
          <w:sz w:val="22"/>
          <w:szCs w:val="22"/>
        </w:rPr>
        <w:t>rišalio susitarimo dėl t</w:t>
      </w:r>
      <w:r w:rsidRPr="00C5717C">
        <w:rPr>
          <w:rFonts w:ascii="Arial" w:hAnsi="Arial" w:cs="Arial"/>
          <w:sz w:val="22"/>
          <w:szCs w:val="22"/>
        </w:rPr>
        <w:t>iesioginio a</w:t>
      </w:r>
      <w:r w:rsidR="002378E5" w:rsidRPr="00C5717C">
        <w:rPr>
          <w:rFonts w:ascii="Arial" w:hAnsi="Arial" w:cs="Arial"/>
          <w:sz w:val="22"/>
          <w:szCs w:val="22"/>
        </w:rPr>
        <w:t xml:space="preserve">tsiskaitymo su </w:t>
      </w:r>
      <w:r w:rsidRPr="00C5717C">
        <w:rPr>
          <w:rFonts w:ascii="Arial" w:hAnsi="Arial" w:cs="Arial"/>
          <w:sz w:val="22"/>
          <w:szCs w:val="22"/>
        </w:rPr>
        <w:t>S</w:t>
      </w:r>
      <w:r w:rsidR="002378E5" w:rsidRPr="00C5717C">
        <w:rPr>
          <w:rFonts w:ascii="Arial" w:hAnsi="Arial" w:cs="Arial"/>
          <w:sz w:val="22"/>
          <w:szCs w:val="22"/>
        </w:rPr>
        <w:t>ubrang</w:t>
      </w:r>
      <w:r w:rsidRPr="00C5717C">
        <w:rPr>
          <w:rFonts w:ascii="Arial" w:hAnsi="Arial" w:cs="Arial"/>
          <w:sz w:val="22"/>
          <w:szCs w:val="22"/>
        </w:rPr>
        <w:t>o</w:t>
      </w:r>
      <w:r w:rsidR="002378E5" w:rsidRPr="00C5717C">
        <w:rPr>
          <w:rFonts w:ascii="Arial" w:hAnsi="Arial" w:cs="Arial"/>
          <w:sz w:val="22"/>
          <w:szCs w:val="22"/>
        </w:rPr>
        <w:t>vu forma</w:t>
      </w:r>
      <w:r w:rsidRPr="00C5717C">
        <w:rPr>
          <w:rFonts w:ascii="Arial" w:hAnsi="Arial" w:cs="Arial"/>
          <w:sz w:val="22"/>
          <w:szCs w:val="22"/>
        </w:rPr>
        <w:t>;</w:t>
      </w:r>
    </w:p>
    <w:p w14:paraId="0DF327AF" w14:textId="017FC03A" w:rsidR="002378E5" w:rsidRPr="00C5717C" w:rsidRDefault="002378E5" w:rsidP="00845B11">
      <w:pPr>
        <w:numPr>
          <w:ilvl w:val="1"/>
          <w:numId w:val="27"/>
        </w:numPr>
        <w:tabs>
          <w:tab w:val="left" w:pos="851"/>
        </w:tabs>
        <w:ind w:left="0" w:firstLine="426"/>
        <w:jc w:val="both"/>
        <w:rPr>
          <w:rFonts w:ascii="Arial" w:hAnsi="Arial" w:cs="Arial"/>
          <w:sz w:val="22"/>
          <w:szCs w:val="22"/>
        </w:rPr>
      </w:pPr>
      <w:r w:rsidRPr="00C5717C">
        <w:rPr>
          <w:rFonts w:ascii="Arial" w:hAnsi="Arial" w:cs="Arial"/>
          <w:sz w:val="22"/>
          <w:szCs w:val="22"/>
        </w:rPr>
        <w:t>Pirkimo  dokumentai (sąlygos, atsakymai į paklausimus ir kt.) ir Pirkimo laimėtojo pasiūlymo dokumentai</w:t>
      </w:r>
      <w:r w:rsidR="009C0331" w:rsidRPr="00C5717C">
        <w:rPr>
          <w:rFonts w:ascii="Arial" w:hAnsi="Arial" w:cs="Arial"/>
          <w:sz w:val="22"/>
          <w:szCs w:val="22"/>
        </w:rPr>
        <w:t xml:space="preserve">, saugomi CVP IS pirkime Nr. </w:t>
      </w:r>
      <w:r w:rsidR="00F914AE" w:rsidRPr="00C5717C">
        <w:rPr>
          <w:rFonts w:ascii="Arial" w:hAnsi="Arial" w:cs="Arial"/>
          <w:i/>
          <w:sz w:val="22"/>
          <w:szCs w:val="22"/>
        </w:rPr>
        <w:t>[įraš</w:t>
      </w:r>
      <w:r w:rsidR="00DB3E6B" w:rsidRPr="00C5717C">
        <w:rPr>
          <w:rFonts w:ascii="Arial" w:hAnsi="Arial" w:cs="Arial"/>
          <w:i/>
          <w:sz w:val="22"/>
          <w:szCs w:val="22"/>
        </w:rPr>
        <w:t xml:space="preserve">omas </w:t>
      </w:r>
      <w:r w:rsidR="00CF626F" w:rsidRPr="00C5717C">
        <w:rPr>
          <w:rFonts w:ascii="Arial" w:hAnsi="Arial" w:cs="Arial"/>
          <w:i/>
          <w:sz w:val="22"/>
          <w:szCs w:val="22"/>
        </w:rPr>
        <w:t xml:space="preserve">pirkimo </w:t>
      </w:r>
      <w:r w:rsidR="00DB3E6B" w:rsidRPr="00C5717C">
        <w:rPr>
          <w:rFonts w:ascii="Arial" w:hAnsi="Arial" w:cs="Arial"/>
          <w:i/>
          <w:sz w:val="22"/>
          <w:szCs w:val="22"/>
        </w:rPr>
        <w:t>numeris</w:t>
      </w:r>
      <w:r w:rsidR="00F914AE" w:rsidRPr="00C5717C">
        <w:rPr>
          <w:rFonts w:ascii="Arial" w:hAnsi="Arial" w:cs="Arial"/>
          <w:i/>
          <w:sz w:val="22"/>
          <w:szCs w:val="22"/>
        </w:rPr>
        <w:t>]</w:t>
      </w:r>
      <w:r w:rsidR="00F914AE" w:rsidRPr="00C5717C">
        <w:rPr>
          <w:rFonts w:ascii="Arial" w:hAnsi="Arial" w:cs="Arial"/>
          <w:sz w:val="22"/>
          <w:szCs w:val="22"/>
        </w:rPr>
        <w:t>.</w:t>
      </w:r>
      <w:r w:rsidRPr="00C5717C">
        <w:rPr>
          <w:rFonts w:ascii="Arial" w:hAnsi="Arial" w:cs="Arial"/>
          <w:sz w:val="22"/>
          <w:szCs w:val="22"/>
        </w:rPr>
        <w:t xml:space="preserve">  </w:t>
      </w:r>
    </w:p>
    <w:p w14:paraId="3D921C63" w14:textId="77777777" w:rsidR="00845B11" w:rsidRPr="00C5717C" w:rsidRDefault="00845B11" w:rsidP="00845B11">
      <w:pPr>
        <w:rPr>
          <w:rFonts w:ascii="Arial" w:hAnsi="Arial" w:cs="Arial"/>
          <w:b/>
          <w:sz w:val="22"/>
          <w:szCs w:val="22"/>
        </w:rPr>
      </w:pPr>
    </w:p>
    <w:p w14:paraId="2957D1B1" w14:textId="3C80F957" w:rsidR="00845B11" w:rsidRPr="00C5717C" w:rsidRDefault="00845B11" w:rsidP="00845B11">
      <w:pPr>
        <w:rPr>
          <w:rFonts w:ascii="Arial" w:hAnsi="Arial" w:cs="Arial"/>
          <w:b/>
          <w:sz w:val="22"/>
          <w:szCs w:val="22"/>
        </w:rPr>
      </w:pPr>
      <w:r w:rsidRPr="00C5717C">
        <w:rPr>
          <w:rFonts w:ascii="Arial" w:hAnsi="Arial" w:cs="Arial"/>
          <w:b/>
          <w:sz w:val="22"/>
          <w:szCs w:val="22"/>
        </w:rPr>
        <w:t xml:space="preserve">Sutarties </w:t>
      </w:r>
      <w:r w:rsidR="00B54462">
        <w:rPr>
          <w:rFonts w:ascii="Arial" w:hAnsi="Arial" w:cs="Arial"/>
          <w:b/>
          <w:sz w:val="22"/>
          <w:szCs w:val="22"/>
        </w:rPr>
        <w:t>Š</w:t>
      </w:r>
      <w:r w:rsidR="00B54462" w:rsidRPr="00C5717C">
        <w:rPr>
          <w:rFonts w:ascii="Arial" w:hAnsi="Arial" w:cs="Arial"/>
          <w:b/>
          <w:sz w:val="22"/>
          <w:szCs w:val="22"/>
        </w:rPr>
        <w:t xml:space="preserve">alių </w:t>
      </w:r>
      <w:r w:rsidRPr="00C5717C">
        <w:rPr>
          <w:rFonts w:ascii="Arial" w:hAnsi="Arial" w:cs="Arial"/>
          <w:b/>
          <w:sz w:val="22"/>
          <w:szCs w:val="22"/>
        </w:rPr>
        <w:t>adresai ir rekvizitai:</w:t>
      </w:r>
    </w:p>
    <w:p w14:paraId="291430F8" w14:textId="77777777" w:rsidR="00845B11" w:rsidRPr="00C5717C" w:rsidRDefault="00845B11" w:rsidP="00845B11">
      <w:pPr>
        <w:rPr>
          <w:rFonts w:ascii="Arial" w:hAnsi="Arial" w:cs="Arial"/>
          <w:b/>
          <w:sz w:val="22"/>
          <w:szCs w:val="22"/>
        </w:rPr>
      </w:pPr>
    </w:p>
    <w:tbl>
      <w:tblPr>
        <w:tblW w:w="0" w:type="auto"/>
        <w:tblInd w:w="18" w:type="dxa"/>
        <w:tblLook w:val="04A0" w:firstRow="1" w:lastRow="0" w:firstColumn="1" w:lastColumn="0" w:noHBand="0" w:noVBand="1"/>
      </w:tblPr>
      <w:tblGrid>
        <w:gridCol w:w="4564"/>
        <w:gridCol w:w="4848"/>
      </w:tblGrid>
      <w:tr w:rsidR="00845B11" w:rsidRPr="00C5717C" w14:paraId="2F347259" w14:textId="77777777" w:rsidTr="006E734A">
        <w:tc>
          <w:tcPr>
            <w:tcW w:w="4564" w:type="dxa"/>
            <w:hideMark/>
          </w:tcPr>
          <w:p w14:paraId="06A76061" w14:textId="77777777" w:rsidR="00845B11" w:rsidRPr="00C5717C" w:rsidRDefault="00845B11" w:rsidP="006E734A">
            <w:pPr>
              <w:rPr>
                <w:rFonts w:ascii="Arial" w:hAnsi="Arial" w:cs="Arial"/>
                <w:bCs/>
                <w:sz w:val="22"/>
                <w:szCs w:val="22"/>
              </w:rPr>
            </w:pPr>
            <w:r w:rsidRPr="00C5717C">
              <w:rPr>
                <w:rFonts w:ascii="Arial" w:hAnsi="Arial" w:cs="Arial"/>
                <w:b/>
                <w:sz w:val="22"/>
                <w:szCs w:val="22"/>
              </w:rPr>
              <w:t>Rangovas</w:t>
            </w:r>
            <w:r w:rsidRPr="00C5717C">
              <w:rPr>
                <w:rFonts w:ascii="Arial" w:hAnsi="Arial" w:cs="Arial"/>
                <w:sz w:val="22"/>
                <w:szCs w:val="22"/>
              </w:rPr>
              <w:t>:</w:t>
            </w:r>
          </w:p>
        </w:tc>
        <w:tc>
          <w:tcPr>
            <w:tcW w:w="4848" w:type="dxa"/>
          </w:tcPr>
          <w:p w14:paraId="5E292B40" w14:textId="77777777" w:rsidR="00845B11" w:rsidRPr="00C5717C" w:rsidRDefault="00845B11" w:rsidP="006E734A">
            <w:pPr>
              <w:overflowPunct w:val="0"/>
              <w:autoSpaceDE w:val="0"/>
              <w:autoSpaceDN w:val="0"/>
              <w:adjustRightInd w:val="0"/>
              <w:ind w:left="37" w:right="261"/>
              <w:contextualSpacing/>
              <w:jc w:val="both"/>
              <w:rPr>
                <w:rFonts w:ascii="Arial" w:hAnsi="Arial" w:cs="Arial"/>
                <w:sz w:val="22"/>
                <w:szCs w:val="22"/>
              </w:rPr>
            </w:pPr>
            <w:r w:rsidRPr="00C5717C">
              <w:rPr>
                <w:rFonts w:ascii="Arial" w:hAnsi="Arial" w:cs="Arial"/>
                <w:b/>
                <w:sz w:val="22"/>
                <w:szCs w:val="22"/>
              </w:rPr>
              <w:t>Užsakovas:</w:t>
            </w:r>
            <w:r w:rsidRPr="00C5717C">
              <w:rPr>
                <w:rFonts w:ascii="Arial" w:hAnsi="Arial" w:cs="Arial"/>
                <w:b/>
                <w:bCs/>
                <w:sz w:val="22"/>
                <w:szCs w:val="22"/>
              </w:rPr>
              <w:t xml:space="preserve"> Vilniaus universitetas</w:t>
            </w:r>
          </w:p>
          <w:p w14:paraId="6C6D1110" w14:textId="77777777" w:rsidR="00845B11" w:rsidRPr="00C5717C" w:rsidRDefault="00845B11" w:rsidP="006E734A">
            <w:pPr>
              <w:rPr>
                <w:rFonts w:ascii="Arial" w:hAnsi="Arial" w:cs="Arial"/>
                <w:bCs/>
                <w:sz w:val="22"/>
                <w:szCs w:val="22"/>
              </w:rPr>
            </w:pPr>
          </w:p>
        </w:tc>
      </w:tr>
      <w:tr w:rsidR="00845B11" w:rsidRPr="00C5717C" w14:paraId="0A0FDFEF" w14:textId="77777777" w:rsidTr="006E734A">
        <w:trPr>
          <w:trHeight w:val="2118"/>
        </w:trPr>
        <w:tc>
          <w:tcPr>
            <w:tcW w:w="4564" w:type="dxa"/>
          </w:tcPr>
          <w:p w14:paraId="68E1132B" w14:textId="77777777" w:rsidR="00845B11" w:rsidRPr="00C5717C" w:rsidRDefault="00845B11" w:rsidP="006E734A">
            <w:pPr>
              <w:pStyle w:val="Header"/>
              <w:contextualSpacing/>
              <w:rPr>
                <w:rFonts w:ascii="Arial" w:hAnsi="Arial" w:cs="Arial"/>
                <w:bCs/>
                <w:sz w:val="22"/>
                <w:szCs w:val="22"/>
                <w:lang w:val="lt-LT"/>
              </w:rPr>
            </w:pPr>
            <w:r w:rsidRPr="00C5717C">
              <w:rPr>
                <w:rFonts w:ascii="Arial" w:hAnsi="Arial" w:cs="Arial"/>
                <w:sz w:val="22"/>
                <w:szCs w:val="22"/>
                <w:lang w:val="lt-LT"/>
              </w:rPr>
              <w:t>______________________</w:t>
            </w:r>
          </w:p>
        </w:tc>
        <w:tc>
          <w:tcPr>
            <w:tcW w:w="4848" w:type="dxa"/>
          </w:tcPr>
          <w:p w14:paraId="1DA950BC" w14:textId="77777777" w:rsidR="00845B11" w:rsidRPr="00C5717C" w:rsidRDefault="00845B11" w:rsidP="006E734A">
            <w:pPr>
              <w:overflowPunct w:val="0"/>
              <w:autoSpaceDE w:val="0"/>
              <w:autoSpaceDN w:val="0"/>
              <w:adjustRightInd w:val="0"/>
              <w:ind w:left="37" w:right="261"/>
              <w:contextualSpacing/>
              <w:jc w:val="both"/>
              <w:rPr>
                <w:rFonts w:ascii="Arial" w:hAnsi="Arial" w:cs="Arial"/>
                <w:sz w:val="22"/>
                <w:szCs w:val="22"/>
              </w:rPr>
            </w:pPr>
            <w:r w:rsidRPr="00C5717C">
              <w:rPr>
                <w:rFonts w:ascii="Arial" w:hAnsi="Arial" w:cs="Arial"/>
                <w:sz w:val="22"/>
                <w:szCs w:val="22"/>
              </w:rPr>
              <w:t xml:space="preserve">įmonės kodas 211950810, </w:t>
            </w:r>
          </w:p>
          <w:p w14:paraId="038AF64C" w14:textId="77777777" w:rsidR="00845B11" w:rsidRPr="00C5717C" w:rsidRDefault="00845B11" w:rsidP="006E734A">
            <w:pPr>
              <w:overflowPunct w:val="0"/>
              <w:autoSpaceDE w:val="0"/>
              <w:autoSpaceDN w:val="0"/>
              <w:adjustRightInd w:val="0"/>
              <w:ind w:left="37" w:right="261"/>
              <w:contextualSpacing/>
              <w:jc w:val="both"/>
              <w:rPr>
                <w:rFonts w:ascii="Arial" w:hAnsi="Arial" w:cs="Arial"/>
                <w:sz w:val="22"/>
                <w:szCs w:val="22"/>
              </w:rPr>
            </w:pPr>
            <w:r w:rsidRPr="00C5717C">
              <w:rPr>
                <w:rFonts w:ascii="Arial" w:hAnsi="Arial" w:cs="Arial"/>
                <w:sz w:val="22"/>
                <w:szCs w:val="22"/>
              </w:rPr>
              <w:t xml:space="preserve">PVM mokėtojo kodas LT119508113, </w:t>
            </w:r>
          </w:p>
          <w:p w14:paraId="0517655B" w14:textId="4289E189" w:rsidR="00845B11" w:rsidRPr="00C5717C" w:rsidRDefault="00845B11" w:rsidP="006E734A">
            <w:pPr>
              <w:overflowPunct w:val="0"/>
              <w:autoSpaceDE w:val="0"/>
              <w:autoSpaceDN w:val="0"/>
              <w:adjustRightInd w:val="0"/>
              <w:ind w:left="37" w:right="261"/>
              <w:contextualSpacing/>
              <w:jc w:val="both"/>
              <w:rPr>
                <w:rFonts w:ascii="Arial" w:hAnsi="Arial" w:cs="Arial"/>
                <w:sz w:val="22"/>
                <w:szCs w:val="22"/>
              </w:rPr>
            </w:pPr>
            <w:r w:rsidRPr="00C5717C">
              <w:rPr>
                <w:rFonts w:ascii="Arial" w:hAnsi="Arial" w:cs="Arial"/>
                <w:sz w:val="22"/>
                <w:szCs w:val="22"/>
              </w:rPr>
              <w:t>adresas Universiteto g. 3, Vilnius, LT-013</w:t>
            </w:r>
            <w:r w:rsidR="00262D0D" w:rsidRPr="00C5717C">
              <w:rPr>
                <w:rFonts w:ascii="Arial" w:hAnsi="Arial" w:cs="Arial"/>
                <w:sz w:val="22"/>
                <w:szCs w:val="22"/>
              </w:rPr>
              <w:t>31</w:t>
            </w:r>
            <w:r w:rsidRPr="00C5717C">
              <w:rPr>
                <w:rFonts w:ascii="Arial" w:hAnsi="Arial" w:cs="Arial"/>
                <w:sz w:val="22"/>
                <w:szCs w:val="22"/>
              </w:rPr>
              <w:t>,</w:t>
            </w:r>
          </w:p>
          <w:p w14:paraId="6D97F9D2" w14:textId="77777777" w:rsidR="00845B11" w:rsidRPr="00C5717C" w:rsidRDefault="00845B11" w:rsidP="006E734A">
            <w:pPr>
              <w:pStyle w:val="BodyText3"/>
              <w:spacing w:after="0"/>
              <w:ind w:left="37" w:right="261"/>
              <w:contextualSpacing/>
              <w:rPr>
                <w:rFonts w:ascii="Arial" w:hAnsi="Arial" w:cs="Arial"/>
                <w:sz w:val="22"/>
                <w:szCs w:val="22"/>
                <w:lang w:val="lt-LT"/>
              </w:rPr>
            </w:pPr>
            <w:r w:rsidRPr="00C5717C">
              <w:rPr>
                <w:rFonts w:ascii="Arial" w:hAnsi="Arial" w:cs="Arial"/>
                <w:sz w:val="22"/>
                <w:szCs w:val="22"/>
                <w:lang w:val="lt-LT"/>
              </w:rPr>
              <w:t>A/s LT537300010002460768</w:t>
            </w:r>
          </w:p>
          <w:p w14:paraId="7A57DC1B" w14:textId="77777777" w:rsidR="00845B11" w:rsidRPr="00C5717C" w:rsidRDefault="00845B11" w:rsidP="006E734A">
            <w:pPr>
              <w:pStyle w:val="BodyText3"/>
              <w:spacing w:after="0"/>
              <w:ind w:left="37" w:right="261"/>
              <w:contextualSpacing/>
              <w:rPr>
                <w:rFonts w:ascii="Arial" w:hAnsi="Arial" w:cs="Arial"/>
                <w:sz w:val="22"/>
                <w:szCs w:val="22"/>
                <w:lang w:val="lt-LT"/>
              </w:rPr>
            </w:pPr>
            <w:r w:rsidRPr="00C5717C">
              <w:rPr>
                <w:rFonts w:ascii="Arial" w:hAnsi="Arial" w:cs="Arial"/>
                <w:sz w:val="22"/>
                <w:szCs w:val="22"/>
                <w:lang w:val="lt-LT"/>
              </w:rPr>
              <w:t>AB „Swedbank“</w:t>
            </w:r>
          </w:p>
          <w:p w14:paraId="17A3EA87" w14:textId="77777777" w:rsidR="00845B11" w:rsidRPr="00C5717C" w:rsidRDefault="00845B11" w:rsidP="006E734A">
            <w:pPr>
              <w:overflowPunct w:val="0"/>
              <w:autoSpaceDE w:val="0"/>
              <w:autoSpaceDN w:val="0"/>
              <w:adjustRightInd w:val="0"/>
              <w:ind w:left="37" w:right="261"/>
              <w:contextualSpacing/>
              <w:jc w:val="both"/>
              <w:rPr>
                <w:rFonts w:ascii="Arial" w:hAnsi="Arial" w:cs="Arial"/>
                <w:sz w:val="22"/>
                <w:szCs w:val="22"/>
              </w:rPr>
            </w:pPr>
            <w:r w:rsidRPr="00C5717C">
              <w:rPr>
                <w:rFonts w:ascii="Arial" w:hAnsi="Arial" w:cs="Arial"/>
                <w:sz w:val="22"/>
                <w:szCs w:val="22"/>
              </w:rPr>
              <w:t>Banko kodas 73000</w:t>
            </w:r>
          </w:p>
          <w:p w14:paraId="0668F41E" w14:textId="77777777" w:rsidR="00845B11" w:rsidRPr="00C5717C" w:rsidRDefault="00845B11" w:rsidP="006E734A">
            <w:pPr>
              <w:overflowPunct w:val="0"/>
              <w:autoSpaceDE w:val="0"/>
              <w:autoSpaceDN w:val="0"/>
              <w:adjustRightInd w:val="0"/>
              <w:ind w:left="37" w:right="261"/>
              <w:contextualSpacing/>
              <w:jc w:val="both"/>
              <w:rPr>
                <w:rFonts w:ascii="Arial" w:hAnsi="Arial" w:cs="Arial"/>
                <w:sz w:val="22"/>
                <w:szCs w:val="22"/>
              </w:rPr>
            </w:pPr>
          </w:p>
          <w:p w14:paraId="113A710E" w14:textId="6673B18C" w:rsidR="00845B11" w:rsidRPr="00DA7396" w:rsidRDefault="00F026CC" w:rsidP="00DA7396">
            <w:pPr>
              <w:overflowPunct w:val="0"/>
              <w:autoSpaceDE w:val="0"/>
              <w:autoSpaceDN w:val="0"/>
              <w:adjustRightInd w:val="0"/>
              <w:ind w:left="37" w:right="261"/>
              <w:contextualSpacing/>
              <w:jc w:val="both"/>
              <w:rPr>
                <w:rFonts w:ascii="Arial" w:hAnsi="Arial" w:cs="Arial"/>
                <w:sz w:val="22"/>
                <w:szCs w:val="22"/>
              </w:rPr>
            </w:pPr>
            <w:r w:rsidRPr="00C5717C">
              <w:rPr>
                <w:rFonts w:ascii="Arial" w:hAnsi="Arial" w:cs="Arial"/>
                <w:sz w:val="22"/>
                <w:szCs w:val="22"/>
              </w:rPr>
              <w:t>Kancleris Raimundas Balčiūnaitis</w:t>
            </w:r>
          </w:p>
        </w:tc>
      </w:tr>
      <w:tr w:rsidR="00845B11" w:rsidRPr="00C5717C" w14:paraId="147B9CA7" w14:textId="77777777" w:rsidTr="006E734A">
        <w:tc>
          <w:tcPr>
            <w:tcW w:w="4564" w:type="dxa"/>
            <w:hideMark/>
          </w:tcPr>
          <w:p w14:paraId="1E0E8FFE" w14:textId="22FFA8FD" w:rsidR="00845B11" w:rsidRPr="00C5717C" w:rsidRDefault="00845B11" w:rsidP="006E734A">
            <w:pPr>
              <w:pStyle w:val="Header"/>
              <w:contextualSpacing/>
              <w:rPr>
                <w:rFonts w:ascii="Arial" w:hAnsi="Arial" w:cs="Arial"/>
                <w:bCs/>
                <w:sz w:val="22"/>
                <w:szCs w:val="22"/>
                <w:lang w:val="lt-LT"/>
              </w:rPr>
            </w:pPr>
          </w:p>
        </w:tc>
        <w:tc>
          <w:tcPr>
            <w:tcW w:w="4848" w:type="dxa"/>
            <w:hideMark/>
          </w:tcPr>
          <w:p w14:paraId="2FB6D7A5" w14:textId="18F563B7" w:rsidR="00845B11" w:rsidRPr="00C5717C" w:rsidRDefault="00845B11" w:rsidP="006E734A">
            <w:pPr>
              <w:pStyle w:val="Footer"/>
              <w:ind w:left="37" w:right="261"/>
              <w:contextualSpacing/>
              <w:rPr>
                <w:rFonts w:ascii="Arial" w:eastAsia="Times New Roman" w:hAnsi="Arial" w:cs="Arial"/>
                <w:bCs/>
                <w:sz w:val="22"/>
                <w:szCs w:val="22"/>
                <w:lang w:val="lt-LT"/>
              </w:rPr>
            </w:pPr>
            <w:r w:rsidRPr="00C5717C">
              <w:rPr>
                <w:rFonts w:ascii="Arial" w:hAnsi="Arial" w:cs="Arial"/>
                <w:bCs/>
                <w:sz w:val="22"/>
                <w:szCs w:val="22"/>
                <w:lang w:val="lt-LT"/>
              </w:rPr>
              <w:t xml:space="preserve"> </w:t>
            </w:r>
          </w:p>
        </w:tc>
      </w:tr>
    </w:tbl>
    <w:p w14:paraId="05D7F07A" w14:textId="13A90A23" w:rsidR="00615E90" w:rsidRPr="00C5717C" w:rsidRDefault="00615E90" w:rsidP="0007391F">
      <w:pPr>
        <w:spacing w:after="160" w:line="259" w:lineRule="auto"/>
        <w:rPr>
          <w:rFonts w:ascii="Arial" w:hAnsi="Arial" w:cs="Arial"/>
          <w:b/>
          <w:bCs/>
          <w:sz w:val="22"/>
          <w:szCs w:val="22"/>
        </w:rPr>
      </w:pPr>
    </w:p>
    <w:sectPr w:rsidR="00615E90" w:rsidRPr="00C5717C" w:rsidSect="00BB6483">
      <w:pgSz w:w="11906" w:h="16838"/>
      <w:pgMar w:top="709" w:right="707"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F6D07" w14:textId="77777777" w:rsidR="003031CB" w:rsidRDefault="003031CB" w:rsidP="009E434B">
      <w:r>
        <w:separator/>
      </w:r>
    </w:p>
  </w:endnote>
  <w:endnote w:type="continuationSeparator" w:id="0">
    <w:p w14:paraId="3E3525E2" w14:textId="77777777" w:rsidR="003031CB" w:rsidRDefault="003031CB" w:rsidP="009E434B">
      <w:r>
        <w:continuationSeparator/>
      </w:r>
    </w:p>
  </w:endnote>
  <w:endnote w:type="continuationNotice" w:id="1">
    <w:p w14:paraId="17E5E82B" w14:textId="77777777" w:rsidR="003031CB" w:rsidRDefault="003031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nQuanYi Zen Hei">
    <w:altName w:val="MS Gothic"/>
    <w:charset w:val="80"/>
    <w:family w:val="auto"/>
    <w:pitch w:val="variable"/>
  </w:font>
  <w:font w:name="FreeSans">
    <w:altName w:val="MS Gothic"/>
    <w:charset w:val="80"/>
    <w:family w:val="auto"/>
    <w:pitch w:val="variable"/>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3A337" w14:textId="77777777" w:rsidR="003031CB" w:rsidRDefault="003031CB" w:rsidP="009E434B">
      <w:r>
        <w:separator/>
      </w:r>
    </w:p>
  </w:footnote>
  <w:footnote w:type="continuationSeparator" w:id="0">
    <w:p w14:paraId="14925CA8" w14:textId="77777777" w:rsidR="003031CB" w:rsidRDefault="003031CB" w:rsidP="009E434B">
      <w:r>
        <w:continuationSeparator/>
      </w:r>
    </w:p>
  </w:footnote>
  <w:footnote w:type="continuationNotice" w:id="1">
    <w:p w14:paraId="73C7688E" w14:textId="77777777" w:rsidR="003031CB" w:rsidRDefault="003031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6E89"/>
    <w:multiLevelType w:val="multilevel"/>
    <w:tmpl w:val="9412014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C3D24EC"/>
    <w:multiLevelType w:val="multilevel"/>
    <w:tmpl w:val="C754998C"/>
    <w:lvl w:ilvl="0">
      <w:start w:val="1"/>
      <w:numFmt w:val="decimal"/>
      <w:lvlText w:val="%1."/>
      <w:lvlJc w:val="left"/>
      <w:pPr>
        <w:ind w:left="360" w:hanging="360"/>
      </w:pPr>
      <w:rPr>
        <w:color w:val="auto"/>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1345CE"/>
    <w:multiLevelType w:val="multilevel"/>
    <w:tmpl w:val="6D442D9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01167D"/>
    <w:multiLevelType w:val="hybridMultilevel"/>
    <w:tmpl w:val="AC361A76"/>
    <w:lvl w:ilvl="0" w:tplc="0409000F">
      <w:start w:val="1"/>
      <w:numFmt w:val="decimal"/>
      <w:lvlText w:val="%1."/>
      <w:lvlJc w:val="left"/>
      <w:pPr>
        <w:ind w:left="360" w:hanging="360"/>
      </w:pPr>
      <w:rPr>
        <w:rFonts w:hint="default"/>
        <w:color w:val="auto"/>
      </w:rPr>
    </w:lvl>
    <w:lvl w:ilvl="1" w:tplc="8430C98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A1FF2"/>
    <w:multiLevelType w:val="multilevel"/>
    <w:tmpl w:val="63D42C26"/>
    <w:lvl w:ilvl="0">
      <w:start w:val="7"/>
      <w:numFmt w:val="decimal"/>
      <w:lvlText w:val="%1."/>
      <w:lvlJc w:val="left"/>
      <w:pPr>
        <w:ind w:left="360" w:hanging="360"/>
      </w:pPr>
      <w:rPr>
        <w:rFonts w:hint="default"/>
      </w:rPr>
    </w:lvl>
    <w:lvl w:ilvl="1">
      <w:start w:val="1"/>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5" w15:restartNumberingAfterBreak="0">
    <w:nsid w:val="138B023F"/>
    <w:multiLevelType w:val="hybridMultilevel"/>
    <w:tmpl w:val="F45037AC"/>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D73727"/>
    <w:multiLevelType w:val="multilevel"/>
    <w:tmpl w:val="1D00D78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9B024AC"/>
    <w:multiLevelType w:val="hybridMultilevel"/>
    <w:tmpl w:val="561CFE76"/>
    <w:lvl w:ilvl="0" w:tplc="BE8EF936">
      <w:start w:val="384"/>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4F46DC"/>
    <w:multiLevelType w:val="hybridMultilevel"/>
    <w:tmpl w:val="4796CE96"/>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5CD5C64"/>
    <w:multiLevelType w:val="multilevel"/>
    <w:tmpl w:val="4ADC6796"/>
    <w:lvl w:ilvl="0">
      <w:start w:val="8"/>
      <w:numFmt w:val="decimal"/>
      <w:lvlText w:val="%1."/>
      <w:lvlJc w:val="left"/>
      <w:pPr>
        <w:ind w:left="720" w:hanging="36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26C75A33"/>
    <w:multiLevelType w:val="hybridMultilevel"/>
    <w:tmpl w:val="CF5EF46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2329EF"/>
    <w:multiLevelType w:val="multilevel"/>
    <w:tmpl w:val="F6BAF63A"/>
    <w:lvl w:ilvl="0">
      <w:start w:val="1"/>
      <w:numFmt w:val="decimal"/>
      <w:lvlText w:val="1.%1."/>
      <w:lvlJc w:val="left"/>
      <w:pPr>
        <w:ind w:left="360" w:hanging="360"/>
      </w:pPr>
      <w:rPr>
        <w:rFonts w:ascii="Times New Roman" w:hAnsi="Times New Roman" w:hint="default"/>
        <w:sz w:val="22"/>
        <w:szCs w:val="22"/>
      </w:rPr>
    </w:lvl>
    <w:lvl w:ilvl="1">
      <w:start w:val="1"/>
      <w:numFmt w:val="lowerLetter"/>
      <w:lvlText w:val="%2."/>
      <w:lvlJc w:val="left"/>
      <w:pPr>
        <w:ind w:left="938" w:hanging="360"/>
      </w:pPr>
      <w:rPr>
        <w:rFonts w:cs="Times New Roman"/>
      </w:rPr>
    </w:lvl>
    <w:lvl w:ilvl="2">
      <w:start w:val="1"/>
      <w:numFmt w:val="lowerRoman"/>
      <w:lvlText w:val="%3."/>
      <w:lvlJc w:val="right"/>
      <w:pPr>
        <w:ind w:left="1658" w:hanging="180"/>
      </w:pPr>
      <w:rPr>
        <w:rFonts w:cs="Times New Roman"/>
      </w:rPr>
    </w:lvl>
    <w:lvl w:ilvl="3">
      <w:start w:val="1"/>
      <w:numFmt w:val="decimal"/>
      <w:lvlText w:val="%4."/>
      <w:lvlJc w:val="left"/>
      <w:pPr>
        <w:ind w:left="2378" w:hanging="360"/>
      </w:pPr>
      <w:rPr>
        <w:rFonts w:cs="Times New Roman"/>
      </w:rPr>
    </w:lvl>
    <w:lvl w:ilvl="4">
      <w:start w:val="1"/>
      <w:numFmt w:val="lowerLetter"/>
      <w:lvlText w:val="%5."/>
      <w:lvlJc w:val="left"/>
      <w:pPr>
        <w:ind w:left="3098" w:hanging="360"/>
      </w:pPr>
      <w:rPr>
        <w:rFonts w:cs="Times New Roman"/>
      </w:rPr>
    </w:lvl>
    <w:lvl w:ilvl="5">
      <w:start w:val="1"/>
      <w:numFmt w:val="lowerRoman"/>
      <w:lvlText w:val="%6."/>
      <w:lvlJc w:val="right"/>
      <w:pPr>
        <w:ind w:left="3818" w:hanging="180"/>
      </w:pPr>
      <w:rPr>
        <w:rFonts w:cs="Times New Roman"/>
      </w:rPr>
    </w:lvl>
    <w:lvl w:ilvl="6">
      <w:start w:val="1"/>
      <w:numFmt w:val="decimal"/>
      <w:lvlText w:val="%7."/>
      <w:lvlJc w:val="left"/>
      <w:pPr>
        <w:ind w:left="4538" w:hanging="360"/>
      </w:pPr>
      <w:rPr>
        <w:rFonts w:cs="Times New Roman"/>
      </w:rPr>
    </w:lvl>
    <w:lvl w:ilvl="7">
      <w:start w:val="1"/>
      <w:numFmt w:val="lowerLetter"/>
      <w:lvlText w:val="%8."/>
      <w:lvlJc w:val="left"/>
      <w:pPr>
        <w:ind w:left="5258" w:hanging="360"/>
      </w:pPr>
      <w:rPr>
        <w:rFonts w:cs="Times New Roman"/>
      </w:rPr>
    </w:lvl>
    <w:lvl w:ilvl="8">
      <w:start w:val="1"/>
      <w:numFmt w:val="lowerRoman"/>
      <w:lvlText w:val="%9."/>
      <w:lvlJc w:val="right"/>
      <w:pPr>
        <w:ind w:left="5978" w:hanging="180"/>
      </w:pPr>
      <w:rPr>
        <w:rFonts w:cs="Times New Roman"/>
      </w:rPr>
    </w:lvl>
  </w:abstractNum>
  <w:abstractNum w:abstractNumId="12" w15:restartNumberingAfterBreak="0">
    <w:nsid w:val="2E6F04F3"/>
    <w:multiLevelType w:val="multilevel"/>
    <w:tmpl w:val="850C9CA0"/>
    <w:lvl w:ilvl="0">
      <w:start w:val="1"/>
      <w:numFmt w:val="decimal"/>
      <w:lvlText w:val="%1."/>
      <w:lvlJc w:val="left"/>
      <w:pPr>
        <w:tabs>
          <w:tab w:val="num" w:pos="720"/>
        </w:tabs>
        <w:ind w:left="720"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8B24FA"/>
    <w:multiLevelType w:val="hybridMultilevel"/>
    <w:tmpl w:val="0A048B2C"/>
    <w:lvl w:ilvl="0" w:tplc="7A3A800E">
      <w:start w:val="4"/>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2FFE5798"/>
    <w:multiLevelType w:val="multilevel"/>
    <w:tmpl w:val="F6BAF63A"/>
    <w:lvl w:ilvl="0">
      <w:start w:val="1"/>
      <w:numFmt w:val="decimal"/>
      <w:lvlText w:val="1.%1."/>
      <w:lvlJc w:val="left"/>
      <w:pPr>
        <w:ind w:left="360" w:hanging="360"/>
      </w:pPr>
      <w:rPr>
        <w:rFonts w:ascii="Times New Roman" w:hAnsi="Times New Roman" w:hint="default"/>
        <w:sz w:val="22"/>
        <w:szCs w:val="22"/>
      </w:rPr>
    </w:lvl>
    <w:lvl w:ilvl="1">
      <w:start w:val="1"/>
      <w:numFmt w:val="lowerLetter"/>
      <w:lvlText w:val="%2."/>
      <w:lvlJc w:val="left"/>
      <w:pPr>
        <w:ind w:left="938" w:hanging="360"/>
      </w:pPr>
      <w:rPr>
        <w:rFonts w:cs="Times New Roman"/>
      </w:rPr>
    </w:lvl>
    <w:lvl w:ilvl="2">
      <w:start w:val="1"/>
      <w:numFmt w:val="lowerRoman"/>
      <w:lvlText w:val="%3."/>
      <w:lvlJc w:val="right"/>
      <w:pPr>
        <w:ind w:left="1658" w:hanging="180"/>
      </w:pPr>
      <w:rPr>
        <w:rFonts w:cs="Times New Roman"/>
      </w:rPr>
    </w:lvl>
    <w:lvl w:ilvl="3">
      <w:start w:val="1"/>
      <w:numFmt w:val="decimal"/>
      <w:lvlText w:val="%4."/>
      <w:lvlJc w:val="left"/>
      <w:pPr>
        <w:ind w:left="2378" w:hanging="360"/>
      </w:pPr>
      <w:rPr>
        <w:rFonts w:cs="Times New Roman"/>
      </w:rPr>
    </w:lvl>
    <w:lvl w:ilvl="4">
      <w:start w:val="1"/>
      <w:numFmt w:val="lowerLetter"/>
      <w:lvlText w:val="%5."/>
      <w:lvlJc w:val="left"/>
      <w:pPr>
        <w:ind w:left="3098" w:hanging="360"/>
      </w:pPr>
      <w:rPr>
        <w:rFonts w:cs="Times New Roman"/>
      </w:rPr>
    </w:lvl>
    <w:lvl w:ilvl="5">
      <w:start w:val="1"/>
      <w:numFmt w:val="lowerRoman"/>
      <w:lvlText w:val="%6."/>
      <w:lvlJc w:val="right"/>
      <w:pPr>
        <w:ind w:left="3818" w:hanging="180"/>
      </w:pPr>
      <w:rPr>
        <w:rFonts w:cs="Times New Roman"/>
      </w:rPr>
    </w:lvl>
    <w:lvl w:ilvl="6">
      <w:start w:val="1"/>
      <w:numFmt w:val="decimal"/>
      <w:lvlText w:val="%7."/>
      <w:lvlJc w:val="left"/>
      <w:pPr>
        <w:ind w:left="4538" w:hanging="360"/>
      </w:pPr>
      <w:rPr>
        <w:rFonts w:cs="Times New Roman"/>
      </w:rPr>
    </w:lvl>
    <w:lvl w:ilvl="7">
      <w:start w:val="1"/>
      <w:numFmt w:val="lowerLetter"/>
      <w:lvlText w:val="%8."/>
      <w:lvlJc w:val="left"/>
      <w:pPr>
        <w:ind w:left="5258" w:hanging="360"/>
      </w:pPr>
      <w:rPr>
        <w:rFonts w:cs="Times New Roman"/>
      </w:rPr>
    </w:lvl>
    <w:lvl w:ilvl="8">
      <w:start w:val="1"/>
      <w:numFmt w:val="lowerRoman"/>
      <w:lvlText w:val="%9."/>
      <w:lvlJc w:val="right"/>
      <w:pPr>
        <w:ind w:left="5978" w:hanging="180"/>
      </w:pPr>
      <w:rPr>
        <w:rFonts w:cs="Times New Roman"/>
      </w:rPr>
    </w:lvl>
  </w:abstractNum>
  <w:abstractNum w:abstractNumId="15" w15:restartNumberingAfterBreak="0">
    <w:nsid w:val="30CF38E1"/>
    <w:multiLevelType w:val="multilevel"/>
    <w:tmpl w:val="A94C6A48"/>
    <w:lvl w:ilvl="0">
      <w:start w:val="1"/>
      <w:numFmt w:val="decimal"/>
      <w:lvlText w:val="%1."/>
      <w:lvlJc w:val="left"/>
      <w:pPr>
        <w:ind w:left="672" w:hanging="672"/>
      </w:pPr>
      <w:rPr>
        <w:rFonts w:hint="default"/>
      </w:rPr>
    </w:lvl>
    <w:lvl w:ilvl="1">
      <w:start w:val="5"/>
      <w:numFmt w:val="decimal"/>
      <w:lvlText w:val="%1.%2."/>
      <w:lvlJc w:val="left"/>
      <w:pPr>
        <w:ind w:left="1523" w:hanging="67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997812"/>
    <w:multiLevelType w:val="multilevel"/>
    <w:tmpl w:val="DE3075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bCs/>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bCs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3493EF7"/>
    <w:multiLevelType w:val="multilevel"/>
    <w:tmpl w:val="B7805AE6"/>
    <w:lvl w:ilvl="0">
      <w:start w:val="1"/>
      <w:numFmt w:val="decimal"/>
      <w:lvlText w:val="%1."/>
      <w:lvlJc w:val="left"/>
      <w:pPr>
        <w:ind w:left="720" w:hanging="360"/>
      </w:pPr>
    </w:lvl>
    <w:lvl w:ilvl="1">
      <w:start w:val="1"/>
      <w:numFmt w:val="decimal"/>
      <w:lvlText w:val="%1.%2."/>
      <w:lvlJc w:val="left"/>
      <w:pPr>
        <w:ind w:left="480" w:hanging="480"/>
      </w:pPr>
      <w:rPr>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350C3B0E"/>
    <w:multiLevelType w:val="hybridMultilevel"/>
    <w:tmpl w:val="A4DAC414"/>
    <w:lvl w:ilvl="0" w:tplc="04270011">
      <w:start w:val="1"/>
      <w:numFmt w:val="decimal"/>
      <w:lvlText w:val="%1)"/>
      <w:lvlJc w:val="left"/>
      <w:pPr>
        <w:ind w:left="720" w:hanging="360"/>
      </w:pPr>
      <w:rPr>
        <w:rFonts w:hint="default"/>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EA1AF8"/>
    <w:multiLevelType w:val="multilevel"/>
    <w:tmpl w:val="7F2C513A"/>
    <w:lvl w:ilvl="0">
      <w:start w:val="7"/>
      <w:numFmt w:val="decimal"/>
      <w:lvlText w:val="%1."/>
      <w:lvlJc w:val="left"/>
      <w:pPr>
        <w:ind w:left="720" w:hanging="360"/>
      </w:pPr>
      <w:rPr>
        <w:rFonts w:hint="default"/>
      </w:rPr>
    </w:lvl>
    <w:lvl w:ilvl="1">
      <w:start w:val="4"/>
      <w:numFmt w:val="decimal"/>
      <w:lvlText w:val="%1.%2."/>
      <w:lvlJc w:val="left"/>
      <w:pPr>
        <w:ind w:left="480" w:hanging="48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39594BFD"/>
    <w:multiLevelType w:val="multilevel"/>
    <w:tmpl w:val="9412014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DC16380"/>
    <w:multiLevelType w:val="multilevel"/>
    <w:tmpl w:val="8482F5BA"/>
    <w:lvl w:ilvl="0">
      <w:start w:val="1"/>
      <w:numFmt w:val="decimal"/>
      <w:lvlText w:val="%1."/>
      <w:lvlJc w:val="left"/>
      <w:pPr>
        <w:tabs>
          <w:tab w:val="num" w:pos="1260"/>
        </w:tabs>
        <w:ind w:left="1260" w:hanging="360"/>
      </w:pPr>
      <w:rPr>
        <w:rFonts w:hint="default"/>
      </w:rPr>
    </w:lvl>
    <w:lvl w:ilvl="1">
      <w:start w:val="2"/>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22" w15:restartNumberingAfterBreak="0">
    <w:nsid w:val="4E793F81"/>
    <w:multiLevelType w:val="hybridMultilevel"/>
    <w:tmpl w:val="DF5A3C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E42116"/>
    <w:multiLevelType w:val="multilevel"/>
    <w:tmpl w:val="B3427CE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56EE2351"/>
    <w:multiLevelType w:val="hybridMultilevel"/>
    <w:tmpl w:val="0680BF6E"/>
    <w:lvl w:ilvl="0" w:tplc="775693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1D7DAB"/>
    <w:multiLevelType w:val="multilevel"/>
    <w:tmpl w:val="9D12535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D3C2108"/>
    <w:multiLevelType w:val="multilevel"/>
    <w:tmpl w:val="909AFCD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B3617E"/>
    <w:multiLevelType w:val="hybridMultilevel"/>
    <w:tmpl w:val="6FD22D38"/>
    <w:lvl w:ilvl="0" w:tplc="D41E173A">
      <w:start w:val="384"/>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28A1C0E"/>
    <w:multiLevelType w:val="multilevel"/>
    <w:tmpl w:val="4EDA5F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6D6684D"/>
    <w:multiLevelType w:val="multilevel"/>
    <w:tmpl w:val="8482F5BA"/>
    <w:lvl w:ilvl="0">
      <w:start w:val="1"/>
      <w:numFmt w:val="decimal"/>
      <w:lvlText w:val="%1."/>
      <w:lvlJc w:val="left"/>
      <w:pPr>
        <w:tabs>
          <w:tab w:val="num" w:pos="1260"/>
        </w:tabs>
        <w:ind w:left="1260" w:hanging="360"/>
      </w:pPr>
      <w:rPr>
        <w:rFonts w:hint="default"/>
      </w:rPr>
    </w:lvl>
    <w:lvl w:ilvl="1">
      <w:start w:val="2"/>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30" w15:restartNumberingAfterBreak="0">
    <w:nsid w:val="69B21296"/>
    <w:multiLevelType w:val="multilevel"/>
    <w:tmpl w:val="C27CA3F0"/>
    <w:lvl w:ilvl="0">
      <w:start w:val="2"/>
      <w:numFmt w:val="decimal"/>
      <w:lvlText w:val="%1."/>
      <w:lvlJc w:val="left"/>
      <w:pPr>
        <w:ind w:left="672" w:hanging="672"/>
      </w:pPr>
      <w:rPr>
        <w:rFonts w:hint="default"/>
      </w:rPr>
    </w:lvl>
    <w:lvl w:ilvl="1">
      <w:start w:val="1"/>
      <w:numFmt w:val="decimal"/>
      <w:lvlText w:val="%1.%2."/>
      <w:lvlJc w:val="left"/>
      <w:pPr>
        <w:ind w:left="1523" w:hanging="67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73EF60B7"/>
    <w:multiLevelType w:val="multilevel"/>
    <w:tmpl w:val="1CD6C50A"/>
    <w:lvl w:ilvl="0">
      <w:start w:val="1"/>
      <w:numFmt w:val="decimal"/>
      <w:lvlText w:val="%1."/>
      <w:lvlJc w:val="left"/>
      <w:pPr>
        <w:ind w:left="705" w:hanging="705"/>
      </w:pPr>
      <w:rPr>
        <w:rFonts w:hint="default"/>
      </w:rPr>
    </w:lvl>
    <w:lvl w:ilvl="1">
      <w:start w:val="5"/>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8738CB"/>
    <w:multiLevelType w:val="hybridMultilevel"/>
    <w:tmpl w:val="A4DAC414"/>
    <w:lvl w:ilvl="0" w:tplc="04270011">
      <w:start w:val="1"/>
      <w:numFmt w:val="decimal"/>
      <w:lvlText w:val="%1)"/>
      <w:lvlJc w:val="left"/>
      <w:pPr>
        <w:ind w:left="720" w:hanging="360"/>
      </w:pPr>
      <w:rPr>
        <w:rFonts w:hint="default"/>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AD0879"/>
    <w:multiLevelType w:val="multilevel"/>
    <w:tmpl w:val="860878D8"/>
    <w:lvl w:ilvl="0">
      <w:start w:val="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AC2251D"/>
    <w:multiLevelType w:val="multilevel"/>
    <w:tmpl w:val="FFAE5FCA"/>
    <w:lvl w:ilvl="0">
      <w:start w:val="1"/>
      <w:numFmt w:val="decimal"/>
      <w:lvlText w:val="%1."/>
      <w:lvlJc w:val="left"/>
      <w:pPr>
        <w:ind w:left="360" w:hanging="360"/>
      </w:pPr>
      <w:rPr>
        <w:rFonts w:hint="default"/>
        <w:b/>
        <w:i w:val="0"/>
      </w:rPr>
    </w:lvl>
    <w:lvl w:ilvl="1">
      <w:start w:val="1"/>
      <w:numFmt w:val="decimal"/>
      <w:lvlText w:val="%1.%2."/>
      <w:lvlJc w:val="left"/>
      <w:pPr>
        <w:ind w:left="1637"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6B1309"/>
    <w:multiLevelType w:val="multilevel"/>
    <w:tmpl w:val="1F484D10"/>
    <w:lvl w:ilvl="0">
      <w:start w:val="4"/>
      <w:numFmt w:val="decimal"/>
      <w:lvlText w:val="%1."/>
      <w:lvlJc w:val="left"/>
      <w:pPr>
        <w:ind w:left="360" w:hanging="360"/>
      </w:pPr>
      <w:rPr>
        <w:rFonts w:hint="default"/>
        <w:b/>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3"/>
  </w:num>
  <w:num w:numId="3">
    <w:abstractNumId w:val="11"/>
  </w:num>
  <w:num w:numId="4">
    <w:abstractNumId w:val="7"/>
  </w:num>
  <w:num w:numId="5">
    <w:abstractNumId w:val="27"/>
  </w:num>
  <w:num w:numId="6">
    <w:abstractNumId w:val="2"/>
  </w:num>
  <w:num w:numId="7">
    <w:abstractNumId w:val="8"/>
  </w:num>
  <w:num w:numId="8">
    <w:abstractNumId w:val="31"/>
  </w:num>
  <w:num w:numId="9">
    <w:abstractNumId w:val="36"/>
  </w:num>
  <w:num w:numId="10">
    <w:abstractNumId w:val="10"/>
  </w:num>
  <w:num w:numId="11">
    <w:abstractNumId w:val="28"/>
  </w:num>
  <w:num w:numId="12">
    <w:abstractNumId w:val="34"/>
  </w:num>
  <w:num w:numId="13">
    <w:abstractNumId w:val="4"/>
  </w:num>
  <w:num w:numId="14">
    <w:abstractNumId w:val="21"/>
  </w:num>
  <w:num w:numId="15">
    <w:abstractNumId w:val="25"/>
  </w:num>
  <w:num w:numId="16">
    <w:abstractNumId w:val="0"/>
  </w:num>
  <w:num w:numId="17">
    <w:abstractNumId w:val="33"/>
  </w:num>
  <w:num w:numId="18">
    <w:abstractNumId w:val="18"/>
  </w:num>
  <w:num w:numId="19">
    <w:abstractNumId w:val="20"/>
  </w:num>
  <w:num w:numId="20">
    <w:abstractNumId w:val="29"/>
  </w:num>
  <w:num w:numId="21">
    <w:abstractNumId w:val="5"/>
  </w:num>
  <w:num w:numId="22">
    <w:abstractNumId w:val="13"/>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7"/>
  </w:num>
  <w:num w:numId="26">
    <w:abstractNumId w:val="19"/>
  </w:num>
  <w:num w:numId="27">
    <w:abstractNumId w:val="9"/>
  </w:num>
  <w:num w:numId="28">
    <w:abstractNumId w:val="24"/>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35"/>
  </w:num>
  <w:num w:numId="33">
    <w:abstractNumId w:val="26"/>
  </w:num>
  <w:num w:numId="34">
    <w:abstractNumId w:val="15"/>
  </w:num>
  <w:num w:numId="35">
    <w:abstractNumId w:val="32"/>
  </w:num>
  <w:num w:numId="36">
    <w:abstractNumId w:val="1"/>
  </w:num>
  <w:num w:numId="37">
    <w:abstractNumId w:val="30"/>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1E7"/>
    <w:rsid w:val="0001407C"/>
    <w:rsid w:val="00015D41"/>
    <w:rsid w:val="0001662F"/>
    <w:rsid w:val="0002059F"/>
    <w:rsid w:val="00022D4E"/>
    <w:rsid w:val="0002383E"/>
    <w:rsid w:val="00024CAF"/>
    <w:rsid w:val="0002566A"/>
    <w:rsid w:val="000321BC"/>
    <w:rsid w:val="0004266A"/>
    <w:rsid w:val="000502B5"/>
    <w:rsid w:val="0005580B"/>
    <w:rsid w:val="00057772"/>
    <w:rsid w:val="00061EF1"/>
    <w:rsid w:val="000624FA"/>
    <w:rsid w:val="00072C71"/>
    <w:rsid w:val="00073738"/>
    <w:rsid w:val="0007391F"/>
    <w:rsid w:val="00073D7C"/>
    <w:rsid w:val="00074ED6"/>
    <w:rsid w:val="00090580"/>
    <w:rsid w:val="0009361E"/>
    <w:rsid w:val="00097B02"/>
    <w:rsid w:val="000B06B7"/>
    <w:rsid w:val="000B0AA9"/>
    <w:rsid w:val="000B5B0F"/>
    <w:rsid w:val="000C7FDA"/>
    <w:rsid w:val="000D3F2C"/>
    <w:rsid w:val="000D65D0"/>
    <w:rsid w:val="000E4BAD"/>
    <w:rsid w:val="000E718A"/>
    <w:rsid w:val="000E7BFC"/>
    <w:rsid w:val="00100D80"/>
    <w:rsid w:val="0010442F"/>
    <w:rsid w:val="001104CF"/>
    <w:rsid w:val="00112A14"/>
    <w:rsid w:val="00113DD9"/>
    <w:rsid w:val="001201E7"/>
    <w:rsid w:val="00120C22"/>
    <w:rsid w:val="001250D8"/>
    <w:rsid w:val="00126CBE"/>
    <w:rsid w:val="001303AC"/>
    <w:rsid w:val="00130F4C"/>
    <w:rsid w:val="00131E68"/>
    <w:rsid w:val="00132CE3"/>
    <w:rsid w:val="001521D0"/>
    <w:rsid w:val="0015364A"/>
    <w:rsid w:val="00155BC1"/>
    <w:rsid w:val="0015751E"/>
    <w:rsid w:val="001667F6"/>
    <w:rsid w:val="00167202"/>
    <w:rsid w:val="00174F0B"/>
    <w:rsid w:val="0017572A"/>
    <w:rsid w:val="0017745D"/>
    <w:rsid w:val="00180EEC"/>
    <w:rsid w:val="001845C8"/>
    <w:rsid w:val="00186EC8"/>
    <w:rsid w:val="00193347"/>
    <w:rsid w:val="001A2726"/>
    <w:rsid w:val="001B3BE2"/>
    <w:rsid w:val="001B5082"/>
    <w:rsid w:val="001C17F4"/>
    <w:rsid w:val="001D149F"/>
    <w:rsid w:val="001D35B4"/>
    <w:rsid w:val="001D6308"/>
    <w:rsid w:val="001E05B7"/>
    <w:rsid w:val="001E7B5A"/>
    <w:rsid w:val="001F0957"/>
    <w:rsid w:val="002203BA"/>
    <w:rsid w:val="002223C0"/>
    <w:rsid w:val="00232CAA"/>
    <w:rsid w:val="00234800"/>
    <w:rsid w:val="0023649D"/>
    <w:rsid w:val="00237333"/>
    <w:rsid w:val="002378E5"/>
    <w:rsid w:val="0024220E"/>
    <w:rsid w:val="002422A0"/>
    <w:rsid w:val="00245858"/>
    <w:rsid w:val="00250F21"/>
    <w:rsid w:val="0025281C"/>
    <w:rsid w:val="00255E3E"/>
    <w:rsid w:val="00262D0D"/>
    <w:rsid w:val="0027041B"/>
    <w:rsid w:val="0027122D"/>
    <w:rsid w:val="00273E7B"/>
    <w:rsid w:val="00281D81"/>
    <w:rsid w:val="0028238D"/>
    <w:rsid w:val="0028469B"/>
    <w:rsid w:val="00284D16"/>
    <w:rsid w:val="0028511F"/>
    <w:rsid w:val="00286CEE"/>
    <w:rsid w:val="00291ACC"/>
    <w:rsid w:val="00294BCF"/>
    <w:rsid w:val="002A268F"/>
    <w:rsid w:val="002B0040"/>
    <w:rsid w:val="002B2EEA"/>
    <w:rsid w:val="002B7831"/>
    <w:rsid w:val="002C04CB"/>
    <w:rsid w:val="002C278A"/>
    <w:rsid w:val="002C70FE"/>
    <w:rsid w:val="002D21BA"/>
    <w:rsid w:val="002F18C5"/>
    <w:rsid w:val="00300EAA"/>
    <w:rsid w:val="00302484"/>
    <w:rsid w:val="003031CB"/>
    <w:rsid w:val="00304095"/>
    <w:rsid w:val="00304555"/>
    <w:rsid w:val="00306D70"/>
    <w:rsid w:val="00310462"/>
    <w:rsid w:val="0031052E"/>
    <w:rsid w:val="00315BA7"/>
    <w:rsid w:val="00323D32"/>
    <w:rsid w:val="00325838"/>
    <w:rsid w:val="00340AA9"/>
    <w:rsid w:val="003422B3"/>
    <w:rsid w:val="00342AF3"/>
    <w:rsid w:val="003456BD"/>
    <w:rsid w:val="00350D9C"/>
    <w:rsid w:val="0035305B"/>
    <w:rsid w:val="00353FFD"/>
    <w:rsid w:val="00355909"/>
    <w:rsid w:val="00361BAF"/>
    <w:rsid w:val="0036343A"/>
    <w:rsid w:val="00364B5F"/>
    <w:rsid w:val="00371BEE"/>
    <w:rsid w:val="003769E4"/>
    <w:rsid w:val="00390242"/>
    <w:rsid w:val="00397214"/>
    <w:rsid w:val="003A3157"/>
    <w:rsid w:val="003A4B59"/>
    <w:rsid w:val="003B206B"/>
    <w:rsid w:val="003B42D5"/>
    <w:rsid w:val="003B4C04"/>
    <w:rsid w:val="003B514E"/>
    <w:rsid w:val="003C2B92"/>
    <w:rsid w:val="003C6A23"/>
    <w:rsid w:val="003C6F86"/>
    <w:rsid w:val="003C7E7C"/>
    <w:rsid w:val="003C7F9A"/>
    <w:rsid w:val="003D4D80"/>
    <w:rsid w:val="003D7B4E"/>
    <w:rsid w:val="003E354E"/>
    <w:rsid w:val="003E68DE"/>
    <w:rsid w:val="003E76B7"/>
    <w:rsid w:val="003F3899"/>
    <w:rsid w:val="003F6C38"/>
    <w:rsid w:val="00412E4C"/>
    <w:rsid w:val="00413FFA"/>
    <w:rsid w:val="00425A44"/>
    <w:rsid w:val="00435C4E"/>
    <w:rsid w:val="004360E4"/>
    <w:rsid w:val="0043763C"/>
    <w:rsid w:val="00440196"/>
    <w:rsid w:val="00470EEA"/>
    <w:rsid w:val="00471536"/>
    <w:rsid w:val="00472F20"/>
    <w:rsid w:val="004742A4"/>
    <w:rsid w:val="00475097"/>
    <w:rsid w:val="004755C0"/>
    <w:rsid w:val="00491455"/>
    <w:rsid w:val="004941CA"/>
    <w:rsid w:val="004B1211"/>
    <w:rsid w:val="004B2C13"/>
    <w:rsid w:val="004B5C6A"/>
    <w:rsid w:val="004C259C"/>
    <w:rsid w:val="004C4B9E"/>
    <w:rsid w:val="004C4FBB"/>
    <w:rsid w:val="004D19ED"/>
    <w:rsid w:val="004E0F92"/>
    <w:rsid w:val="004F3CE3"/>
    <w:rsid w:val="005130D2"/>
    <w:rsid w:val="00533AAB"/>
    <w:rsid w:val="00534338"/>
    <w:rsid w:val="00535354"/>
    <w:rsid w:val="005357EB"/>
    <w:rsid w:val="005447F7"/>
    <w:rsid w:val="00546588"/>
    <w:rsid w:val="0055084F"/>
    <w:rsid w:val="00553F76"/>
    <w:rsid w:val="005542BE"/>
    <w:rsid w:val="00555ED9"/>
    <w:rsid w:val="005603AC"/>
    <w:rsid w:val="00561C9D"/>
    <w:rsid w:val="005623A0"/>
    <w:rsid w:val="00571B07"/>
    <w:rsid w:val="00572147"/>
    <w:rsid w:val="00577FB5"/>
    <w:rsid w:val="005832FB"/>
    <w:rsid w:val="00584A79"/>
    <w:rsid w:val="0059445A"/>
    <w:rsid w:val="0059468F"/>
    <w:rsid w:val="005950C0"/>
    <w:rsid w:val="005954F6"/>
    <w:rsid w:val="00597EED"/>
    <w:rsid w:val="005A2B90"/>
    <w:rsid w:val="005A37CE"/>
    <w:rsid w:val="005A3E07"/>
    <w:rsid w:val="005A545D"/>
    <w:rsid w:val="005B3901"/>
    <w:rsid w:val="005C1896"/>
    <w:rsid w:val="005C2BF9"/>
    <w:rsid w:val="005C3269"/>
    <w:rsid w:val="005C648C"/>
    <w:rsid w:val="005D2795"/>
    <w:rsid w:val="005D3F76"/>
    <w:rsid w:val="005D54DD"/>
    <w:rsid w:val="005E558F"/>
    <w:rsid w:val="005F7C64"/>
    <w:rsid w:val="00600A3F"/>
    <w:rsid w:val="00615E90"/>
    <w:rsid w:val="006237FB"/>
    <w:rsid w:val="006345C0"/>
    <w:rsid w:val="00634BFF"/>
    <w:rsid w:val="00650F09"/>
    <w:rsid w:val="006549C6"/>
    <w:rsid w:val="006614F4"/>
    <w:rsid w:val="0066252D"/>
    <w:rsid w:val="00665772"/>
    <w:rsid w:val="00666068"/>
    <w:rsid w:val="0067242C"/>
    <w:rsid w:val="00672908"/>
    <w:rsid w:val="00681592"/>
    <w:rsid w:val="0069227A"/>
    <w:rsid w:val="006A5768"/>
    <w:rsid w:val="006A5860"/>
    <w:rsid w:val="006B07A0"/>
    <w:rsid w:val="006B2904"/>
    <w:rsid w:val="006B47D0"/>
    <w:rsid w:val="006C4410"/>
    <w:rsid w:val="006C7C1F"/>
    <w:rsid w:val="006E0F14"/>
    <w:rsid w:val="006E3F98"/>
    <w:rsid w:val="006E3FD5"/>
    <w:rsid w:val="006E4DCA"/>
    <w:rsid w:val="006E71DA"/>
    <w:rsid w:val="006F46ED"/>
    <w:rsid w:val="006F4E48"/>
    <w:rsid w:val="00700883"/>
    <w:rsid w:val="007019AE"/>
    <w:rsid w:val="00704C8C"/>
    <w:rsid w:val="007060C9"/>
    <w:rsid w:val="0070735B"/>
    <w:rsid w:val="00707D18"/>
    <w:rsid w:val="00715F84"/>
    <w:rsid w:val="007162E5"/>
    <w:rsid w:val="00720280"/>
    <w:rsid w:val="00721F48"/>
    <w:rsid w:val="0072219B"/>
    <w:rsid w:val="007227D4"/>
    <w:rsid w:val="007228B7"/>
    <w:rsid w:val="00724201"/>
    <w:rsid w:val="0073259E"/>
    <w:rsid w:val="0073788E"/>
    <w:rsid w:val="00741E97"/>
    <w:rsid w:val="007424D6"/>
    <w:rsid w:val="0074539A"/>
    <w:rsid w:val="007454EC"/>
    <w:rsid w:val="00750BC8"/>
    <w:rsid w:val="0075234F"/>
    <w:rsid w:val="0076326A"/>
    <w:rsid w:val="00766A0A"/>
    <w:rsid w:val="00777FC9"/>
    <w:rsid w:val="007802CE"/>
    <w:rsid w:val="007817B6"/>
    <w:rsid w:val="00782686"/>
    <w:rsid w:val="007843A6"/>
    <w:rsid w:val="00784A44"/>
    <w:rsid w:val="00796846"/>
    <w:rsid w:val="00796A3A"/>
    <w:rsid w:val="00796B3D"/>
    <w:rsid w:val="007A006D"/>
    <w:rsid w:val="007B3021"/>
    <w:rsid w:val="007B5E63"/>
    <w:rsid w:val="007B61D8"/>
    <w:rsid w:val="007C0F6A"/>
    <w:rsid w:val="007E0938"/>
    <w:rsid w:val="007E1930"/>
    <w:rsid w:val="007F2C41"/>
    <w:rsid w:val="007F47BB"/>
    <w:rsid w:val="007F4B95"/>
    <w:rsid w:val="007F5012"/>
    <w:rsid w:val="00802755"/>
    <w:rsid w:val="00811E95"/>
    <w:rsid w:val="00812F43"/>
    <w:rsid w:val="00825CF3"/>
    <w:rsid w:val="00826093"/>
    <w:rsid w:val="0083480F"/>
    <w:rsid w:val="00835E51"/>
    <w:rsid w:val="008414EC"/>
    <w:rsid w:val="00841866"/>
    <w:rsid w:val="008425F1"/>
    <w:rsid w:val="00843F20"/>
    <w:rsid w:val="00844DBB"/>
    <w:rsid w:val="00845B11"/>
    <w:rsid w:val="00847342"/>
    <w:rsid w:val="00851FAC"/>
    <w:rsid w:val="00860776"/>
    <w:rsid w:val="00860ED8"/>
    <w:rsid w:val="00861E30"/>
    <w:rsid w:val="008662F0"/>
    <w:rsid w:val="00873A67"/>
    <w:rsid w:val="0087734F"/>
    <w:rsid w:val="00881383"/>
    <w:rsid w:val="008950C7"/>
    <w:rsid w:val="0089578A"/>
    <w:rsid w:val="008A1D14"/>
    <w:rsid w:val="008A2CF3"/>
    <w:rsid w:val="008A4B99"/>
    <w:rsid w:val="008A6A4C"/>
    <w:rsid w:val="008B22FD"/>
    <w:rsid w:val="008B423F"/>
    <w:rsid w:val="008C31DD"/>
    <w:rsid w:val="008C5DD0"/>
    <w:rsid w:val="008C786E"/>
    <w:rsid w:val="008D6B83"/>
    <w:rsid w:val="008D78A3"/>
    <w:rsid w:val="008E310C"/>
    <w:rsid w:val="008F3DE9"/>
    <w:rsid w:val="00910DD8"/>
    <w:rsid w:val="00911CFA"/>
    <w:rsid w:val="009214AE"/>
    <w:rsid w:val="00922104"/>
    <w:rsid w:val="00922846"/>
    <w:rsid w:val="009252B2"/>
    <w:rsid w:val="00926CFE"/>
    <w:rsid w:val="009322D5"/>
    <w:rsid w:val="00936614"/>
    <w:rsid w:val="0094055A"/>
    <w:rsid w:val="00944CAD"/>
    <w:rsid w:val="009514A0"/>
    <w:rsid w:val="00951B79"/>
    <w:rsid w:val="00951F65"/>
    <w:rsid w:val="009545FA"/>
    <w:rsid w:val="009546EA"/>
    <w:rsid w:val="009617DD"/>
    <w:rsid w:val="00961A12"/>
    <w:rsid w:val="00967F08"/>
    <w:rsid w:val="00974E3E"/>
    <w:rsid w:val="00980DDD"/>
    <w:rsid w:val="009832DF"/>
    <w:rsid w:val="00985859"/>
    <w:rsid w:val="009865E7"/>
    <w:rsid w:val="009926A6"/>
    <w:rsid w:val="009A41AF"/>
    <w:rsid w:val="009A4FE5"/>
    <w:rsid w:val="009B02FA"/>
    <w:rsid w:val="009B74BB"/>
    <w:rsid w:val="009C0331"/>
    <w:rsid w:val="009C1171"/>
    <w:rsid w:val="009C6DF4"/>
    <w:rsid w:val="009E09F8"/>
    <w:rsid w:val="009E0A60"/>
    <w:rsid w:val="009E434B"/>
    <w:rsid w:val="009E6E06"/>
    <w:rsid w:val="009F40A1"/>
    <w:rsid w:val="009F52A4"/>
    <w:rsid w:val="00A04A76"/>
    <w:rsid w:val="00A0746F"/>
    <w:rsid w:val="00A12B9E"/>
    <w:rsid w:val="00A17BF1"/>
    <w:rsid w:val="00A20173"/>
    <w:rsid w:val="00A23392"/>
    <w:rsid w:val="00A26324"/>
    <w:rsid w:val="00A2749B"/>
    <w:rsid w:val="00A30AD6"/>
    <w:rsid w:val="00A432D6"/>
    <w:rsid w:val="00A45ECC"/>
    <w:rsid w:val="00A542D7"/>
    <w:rsid w:val="00A571A6"/>
    <w:rsid w:val="00A676CD"/>
    <w:rsid w:val="00A67C74"/>
    <w:rsid w:val="00A702A9"/>
    <w:rsid w:val="00A703EF"/>
    <w:rsid w:val="00A70C20"/>
    <w:rsid w:val="00A7174A"/>
    <w:rsid w:val="00A71A77"/>
    <w:rsid w:val="00A76D7C"/>
    <w:rsid w:val="00A8081B"/>
    <w:rsid w:val="00A81CD6"/>
    <w:rsid w:val="00A8414D"/>
    <w:rsid w:val="00A922E1"/>
    <w:rsid w:val="00A93D43"/>
    <w:rsid w:val="00AA5061"/>
    <w:rsid w:val="00AB2439"/>
    <w:rsid w:val="00AB2EBA"/>
    <w:rsid w:val="00AB7815"/>
    <w:rsid w:val="00AB7BF6"/>
    <w:rsid w:val="00AC206F"/>
    <w:rsid w:val="00AC76F3"/>
    <w:rsid w:val="00AC7ECD"/>
    <w:rsid w:val="00AD1F54"/>
    <w:rsid w:val="00AD2F91"/>
    <w:rsid w:val="00AD4487"/>
    <w:rsid w:val="00AF269A"/>
    <w:rsid w:val="00AF65A4"/>
    <w:rsid w:val="00B01196"/>
    <w:rsid w:val="00B0236F"/>
    <w:rsid w:val="00B1253A"/>
    <w:rsid w:val="00B16DBE"/>
    <w:rsid w:val="00B21342"/>
    <w:rsid w:val="00B22BAA"/>
    <w:rsid w:val="00B42507"/>
    <w:rsid w:val="00B54398"/>
    <w:rsid w:val="00B54462"/>
    <w:rsid w:val="00B5750D"/>
    <w:rsid w:val="00B609AA"/>
    <w:rsid w:val="00B6234B"/>
    <w:rsid w:val="00B625D4"/>
    <w:rsid w:val="00B636E2"/>
    <w:rsid w:val="00B65AFB"/>
    <w:rsid w:val="00B71C88"/>
    <w:rsid w:val="00B76011"/>
    <w:rsid w:val="00B90F35"/>
    <w:rsid w:val="00B97135"/>
    <w:rsid w:val="00BA0EC9"/>
    <w:rsid w:val="00BA321D"/>
    <w:rsid w:val="00BA76DE"/>
    <w:rsid w:val="00BB0ABF"/>
    <w:rsid w:val="00BB0D72"/>
    <w:rsid w:val="00BB56C8"/>
    <w:rsid w:val="00BB6483"/>
    <w:rsid w:val="00BC2826"/>
    <w:rsid w:val="00BC6E5A"/>
    <w:rsid w:val="00BC7588"/>
    <w:rsid w:val="00BD5C12"/>
    <w:rsid w:val="00BD6CE3"/>
    <w:rsid w:val="00BE0E68"/>
    <w:rsid w:val="00BF0FD3"/>
    <w:rsid w:val="00BF3197"/>
    <w:rsid w:val="00C04360"/>
    <w:rsid w:val="00C064A6"/>
    <w:rsid w:val="00C1428B"/>
    <w:rsid w:val="00C31C30"/>
    <w:rsid w:val="00C36906"/>
    <w:rsid w:val="00C4230C"/>
    <w:rsid w:val="00C45260"/>
    <w:rsid w:val="00C51B86"/>
    <w:rsid w:val="00C54637"/>
    <w:rsid w:val="00C560E9"/>
    <w:rsid w:val="00C569EE"/>
    <w:rsid w:val="00C5717C"/>
    <w:rsid w:val="00C6102E"/>
    <w:rsid w:val="00C6217C"/>
    <w:rsid w:val="00C71638"/>
    <w:rsid w:val="00C7370F"/>
    <w:rsid w:val="00C7463D"/>
    <w:rsid w:val="00C74AC8"/>
    <w:rsid w:val="00C75036"/>
    <w:rsid w:val="00C86C8F"/>
    <w:rsid w:val="00C875EB"/>
    <w:rsid w:val="00C9224A"/>
    <w:rsid w:val="00C92746"/>
    <w:rsid w:val="00C94296"/>
    <w:rsid w:val="00C96707"/>
    <w:rsid w:val="00CA5022"/>
    <w:rsid w:val="00CA553E"/>
    <w:rsid w:val="00CA590E"/>
    <w:rsid w:val="00CA75E8"/>
    <w:rsid w:val="00CA7899"/>
    <w:rsid w:val="00CC240B"/>
    <w:rsid w:val="00CC392F"/>
    <w:rsid w:val="00CC3D40"/>
    <w:rsid w:val="00CC5BA5"/>
    <w:rsid w:val="00CD1380"/>
    <w:rsid w:val="00CD2AEF"/>
    <w:rsid w:val="00CD3BA5"/>
    <w:rsid w:val="00CD4374"/>
    <w:rsid w:val="00CD6EE0"/>
    <w:rsid w:val="00CD73AF"/>
    <w:rsid w:val="00CD7E15"/>
    <w:rsid w:val="00CE1C66"/>
    <w:rsid w:val="00CE6F0E"/>
    <w:rsid w:val="00CE7175"/>
    <w:rsid w:val="00CE7981"/>
    <w:rsid w:val="00CF40AE"/>
    <w:rsid w:val="00CF626F"/>
    <w:rsid w:val="00D01DC6"/>
    <w:rsid w:val="00D1114D"/>
    <w:rsid w:val="00D14473"/>
    <w:rsid w:val="00D22E33"/>
    <w:rsid w:val="00D268EB"/>
    <w:rsid w:val="00D36FCF"/>
    <w:rsid w:val="00D37F98"/>
    <w:rsid w:val="00D431AD"/>
    <w:rsid w:val="00D52F3E"/>
    <w:rsid w:val="00D554CB"/>
    <w:rsid w:val="00D61602"/>
    <w:rsid w:val="00D63D14"/>
    <w:rsid w:val="00D6500F"/>
    <w:rsid w:val="00D71960"/>
    <w:rsid w:val="00D7351F"/>
    <w:rsid w:val="00D755D1"/>
    <w:rsid w:val="00D92688"/>
    <w:rsid w:val="00D92C1C"/>
    <w:rsid w:val="00D93AB2"/>
    <w:rsid w:val="00DA1516"/>
    <w:rsid w:val="00DA4909"/>
    <w:rsid w:val="00DA51B0"/>
    <w:rsid w:val="00DA7396"/>
    <w:rsid w:val="00DB3E6B"/>
    <w:rsid w:val="00DB4353"/>
    <w:rsid w:val="00DB4CC5"/>
    <w:rsid w:val="00DB4D71"/>
    <w:rsid w:val="00DB6A6E"/>
    <w:rsid w:val="00DC22B0"/>
    <w:rsid w:val="00DC3FBE"/>
    <w:rsid w:val="00DC7427"/>
    <w:rsid w:val="00DD3840"/>
    <w:rsid w:val="00DF03B1"/>
    <w:rsid w:val="00DF19FA"/>
    <w:rsid w:val="00DF684E"/>
    <w:rsid w:val="00E00AED"/>
    <w:rsid w:val="00E015DD"/>
    <w:rsid w:val="00E05B7E"/>
    <w:rsid w:val="00E1314B"/>
    <w:rsid w:val="00E137ED"/>
    <w:rsid w:val="00E1441D"/>
    <w:rsid w:val="00E15D6A"/>
    <w:rsid w:val="00E16480"/>
    <w:rsid w:val="00E233D4"/>
    <w:rsid w:val="00E27F0C"/>
    <w:rsid w:val="00E40A9A"/>
    <w:rsid w:val="00E464DC"/>
    <w:rsid w:val="00E5125F"/>
    <w:rsid w:val="00E530B6"/>
    <w:rsid w:val="00E53B24"/>
    <w:rsid w:val="00E56B40"/>
    <w:rsid w:val="00E6264F"/>
    <w:rsid w:val="00E65F06"/>
    <w:rsid w:val="00E66D38"/>
    <w:rsid w:val="00E87ABE"/>
    <w:rsid w:val="00E90D96"/>
    <w:rsid w:val="00E93E60"/>
    <w:rsid w:val="00EA44DD"/>
    <w:rsid w:val="00EA4697"/>
    <w:rsid w:val="00EB2C66"/>
    <w:rsid w:val="00EB33FF"/>
    <w:rsid w:val="00EB355A"/>
    <w:rsid w:val="00EC46F5"/>
    <w:rsid w:val="00ED0FA7"/>
    <w:rsid w:val="00ED7549"/>
    <w:rsid w:val="00EE2CC5"/>
    <w:rsid w:val="00EE4DF9"/>
    <w:rsid w:val="00EE5D77"/>
    <w:rsid w:val="00EF0B74"/>
    <w:rsid w:val="00EF42C0"/>
    <w:rsid w:val="00EF62D6"/>
    <w:rsid w:val="00EF6B52"/>
    <w:rsid w:val="00F0092C"/>
    <w:rsid w:val="00F013BC"/>
    <w:rsid w:val="00F01B43"/>
    <w:rsid w:val="00F026CC"/>
    <w:rsid w:val="00F0540F"/>
    <w:rsid w:val="00F12FC3"/>
    <w:rsid w:val="00F17AA7"/>
    <w:rsid w:val="00F20D87"/>
    <w:rsid w:val="00F23DE5"/>
    <w:rsid w:val="00F257C1"/>
    <w:rsid w:val="00F30730"/>
    <w:rsid w:val="00F30A6D"/>
    <w:rsid w:val="00F32618"/>
    <w:rsid w:val="00F35EAE"/>
    <w:rsid w:val="00F40441"/>
    <w:rsid w:val="00F41F59"/>
    <w:rsid w:val="00F454DE"/>
    <w:rsid w:val="00F50974"/>
    <w:rsid w:val="00F558A4"/>
    <w:rsid w:val="00F56E92"/>
    <w:rsid w:val="00F60814"/>
    <w:rsid w:val="00F60A2F"/>
    <w:rsid w:val="00F85995"/>
    <w:rsid w:val="00F87BF7"/>
    <w:rsid w:val="00F87F23"/>
    <w:rsid w:val="00F914AE"/>
    <w:rsid w:val="00F91FF3"/>
    <w:rsid w:val="00F93A74"/>
    <w:rsid w:val="00FA4DF5"/>
    <w:rsid w:val="00FA4F87"/>
    <w:rsid w:val="00FB3D43"/>
    <w:rsid w:val="00FB4711"/>
    <w:rsid w:val="00FD3C7C"/>
    <w:rsid w:val="00FE28FF"/>
    <w:rsid w:val="00FE2EBF"/>
    <w:rsid w:val="00FE42EC"/>
    <w:rsid w:val="00FE5963"/>
    <w:rsid w:val="00FE710E"/>
    <w:rsid w:val="00FF04F6"/>
    <w:rsid w:val="00FF1809"/>
    <w:rsid w:val="00FF4DA6"/>
    <w:rsid w:val="00FF5880"/>
    <w:rsid w:val="07478EE9"/>
    <w:rsid w:val="0E957A21"/>
    <w:rsid w:val="15445744"/>
    <w:rsid w:val="158D6308"/>
    <w:rsid w:val="1A52B735"/>
    <w:rsid w:val="3374FCF7"/>
    <w:rsid w:val="4D6B15C0"/>
    <w:rsid w:val="56B00EBC"/>
    <w:rsid w:val="60C7ADDC"/>
    <w:rsid w:val="6F82C5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0798"/>
  <w15:chartTrackingRefBased/>
  <w15:docId w15:val="{BD72C3B7-3B55-4F28-A044-CED4EEB4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1E7"/>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link w:val="Heading1Char"/>
    <w:uiPriority w:val="9"/>
    <w:qFormat/>
    <w:rsid w:val="001201E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1E7"/>
    <w:rPr>
      <w:rFonts w:ascii="Times New Roman" w:eastAsia="Times New Roman" w:hAnsi="Times New Roman" w:cs="Times New Roman"/>
      <w:b/>
      <w:bCs/>
      <w:kern w:val="36"/>
      <w:sz w:val="48"/>
      <w:szCs w:val="48"/>
      <w:lang w:eastAsia="lt-LT"/>
    </w:rPr>
  </w:style>
  <w:style w:type="character" w:styleId="CommentReference">
    <w:name w:val="annotation reference"/>
    <w:basedOn w:val="DefaultParagraphFont"/>
    <w:uiPriority w:val="99"/>
    <w:semiHidden/>
    <w:unhideWhenUsed/>
    <w:rsid w:val="00A20173"/>
    <w:rPr>
      <w:sz w:val="16"/>
      <w:szCs w:val="16"/>
    </w:rPr>
  </w:style>
  <w:style w:type="paragraph" w:styleId="CommentText">
    <w:name w:val="annotation text"/>
    <w:basedOn w:val="Normal"/>
    <w:link w:val="CommentTextChar"/>
    <w:uiPriority w:val="99"/>
    <w:semiHidden/>
    <w:unhideWhenUsed/>
    <w:rsid w:val="00A20173"/>
    <w:rPr>
      <w:sz w:val="20"/>
      <w:szCs w:val="20"/>
    </w:rPr>
  </w:style>
  <w:style w:type="character" w:customStyle="1" w:styleId="CommentTextChar">
    <w:name w:val="Comment Text Char"/>
    <w:basedOn w:val="DefaultParagraphFont"/>
    <w:link w:val="CommentText"/>
    <w:uiPriority w:val="99"/>
    <w:semiHidden/>
    <w:rsid w:val="00A2017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20173"/>
    <w:rPr>
      <w:b/>
      <w:bCs/>
    </w:rPr>
  </w:style>
  <w:style w:type="character" w:customStyle="1" w:styleId="CommentSubjectChar">
    <w:name w:val="Comment Subject Char"/>
    <w:basedOn w:val="CommentTextChar"/>
    <w:link w:val="CommentSubject"/>
    <w:uiPriority w:val="99"/>
    <w:semiHidden/>
    <w:rsid w:val="00A20173"/>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A201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173"/>
    <w:rPr>
      <w:rFonts w:ascii="Segoe UI" w:eastAsia="Times New Roman" w:hAnsi="Segoe UI" w:cs="Segoe UI"/>
      <w:sz w:val="18"/>
      <w:szCs w:val="18"/>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6C7C1F"/>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F7C64"/>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5F7C64"/>
    <w:pPr>
      <w:spacing w:after="120" w:line="480" w:lineRule="auto"/>
      <w:ind w:left="283"/>
    </w:pPr>
  </w:style>
  <w:style w:type="character" w:customStyle="1" w:styleId="BodyTextIndent2Char">
    <w:name w:val="Body Text Indent 2 Char"/>
    <w:basedOn w:val="DefaultParagraphFont"/>
    <w:link w:val="BodyTextIndent2"/>
    <w:rsid w:val="005F7C64"/>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FB3D43"/>
    <w:rPr>
      <w:color w:val="0563C1" w:themeColor="hyperlink"/>
      <w:u w:val="single"/>
    </w:rPr>
  </w:style>
  <w:style w:type="paragraph" w:styleId="BodyTextIndent">
    <w:name w:val="Body Text Indent"/>
    <w:basedOn w:val="Normal"/>
    <w:link w:val="BodyTextIndentChar"/>
    <w:uiPriority w:val="99"/>
    <w:semiHidden/>
    <w:unhideWhenUsed/>
    <w:rsid w:val="005E558F"/>
    <w:pPr>
      <w:spacing w:after="120"/>
      <w:ind w:left="283"/>
    </w:pPr>
  </w:style>
  <w:style w:type="character" w:customStyle="1" w:styleId="BodyTextIndentChar">
    <w:name w:val="Body Text Indent Char"/>
    <w:basedOn w:val="DefaultParagraphFont"/>
    <w:link w:val="BodyTextIndent"/>
    <w:uiPriority w:val="99"/>
    <w:semiHidden/>
    <w:rsid w:val="005E558F"/>
    <w:rPr>
      <w:rFonts w:ascii="Times New Roman" w:eastAsia="Times New Roman" w:hAnsi="Times New Roman" w:cs="Times New Roman"/>
      <w:sz w:val="24"/>
      <w:szCs w:val="24"/>
      <w:lang w:eastAsia="lt-LT"/>
    </w:rPr>
  </w:style>
  <w:style w:type="paragraph" w:styleId="BodyText2">
    <w:name w:val="Body Text 2"/>
    <w:basedOn w:val="Normal"/>
    <w:link w:val="BodyText2Char"/>
    <w:uiPriority w:val="99"/>
    <w:semiHidden/>
    <w:unhideWhenUsed/>
    <w:rsid w:val="005E558F"/>
    <w:pPr>
      <w:spacing w:after="120" w:line="480" w:lineRule="auto"/>
    </w:pPr>
  </w:style>
  <w:style w:type="character" w:customStyle="1" w:styleId="BodyText2Char">
    <w:name w:val="Body Text 2 Char"/>
    <w:basedOn w:val="DefaultParagraphFont"/>
    <w:link w:val="BodyText2"/>
    <w:uiPriority w:val="99"/>
    <w:semiHidden/>
    <w:rsid w:val="005E558F"/>
    <w:rPr>
      <w:rFonts w:ascii="Times New Roman" w:eastAsia="Times New Roman" w:hAnsi="Times New Roman" w:cs="Times New Roman"/>
      <w:sz w:val="24"/>
      <w:szCs w:val="24"/>
      <w:lang w:eastAsia="lt-LT"/>
    </w:rPr>
  </w:style>
  <w:style w:type="table" w:styleId="TableGrid">
    <w:name w:val="Table Grid"/>
    <w:basedOn w:val="TableNormal"/>
    <w:uiPriority w:val="59"/>
    <w:rsid w:val="005E558F"/>
    <w:pPr>
      <w:spacing w:after="0" w:line="240" w:lineRule="auto"/>
    </w:pPr>
    <w:rPr>
      <w:rFonts w:ascii="Times New Roman" w:eastAsia="MS Mincho"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E558F"/>
    <w:rPr>
      <w:rFonts w:cs="Times New Roman"/>
      <w:b/>
      <w:bCs/>
    </w:rPr>
  </w:style>
  <w:style w:type="paragraph" w:styleId="BodyText3">
    <w:name w:val="Body Text 3"/>
    <w:basedOn w:val="Normal"/>
    <w:link w:val="BodyText3Char"/>
    <w:uiPriority w:val="99"/>
    <w:semiHidden/>
    <w:unhideWhenUsed/>
    <w:rsid w:val="005E558F"/>
    <w:pPr>
      <w:spacing w:after="120"/>
    </w:pPr>
    <w:rPr>
      <w:sz w:val="16"/>
      <w:szCs w:val="16"/>
      <w:lang w:val="en-GB" w:eastAsia="en-US"/>
    </w:rPr>
  </w:style>
  <w:style w:type="character" w:customStyle="1" w:styleId="BodyText3Char">
    <w:name w:val="Body Text 3 Char"/>
    <w:basedOn w:val="DefaultParagraphFont"/>
    <w:link w:val="BodyText3"/>
    <w:uiPriority w:val="99"/>
    <w:semiHidden/>
    <w:rsid w:val="005E558F"/>
    <w:rPr>
      <w:rFonts w:ascii="Times New Roman" w:eastAsia="Times New Roman" w:hAnsi="Times New Roman" w:cs="Times New Roman"/>
      <w:sz w:val="16"/>
      <w:szCs w:val="16"/>
      <w:lang w:val="en-GB"/>
    </w:rPr>
  </w:style>
  <w:style w:type="paragraph" w:styleId="Title">
    <w:name w:val="Title"/>
    <w:basedOn w:val="Normal"/>
    <w:link w:val="TitleChar"/>
    <w:qFormat/>
    <w:rsid w:val="005E558F"/>
    <w:pPr>
      <w:jc w:val="center"/>
    </w:pPr>
    <w:rPr>
      <w:b/>
      <w:bCs/>
      <w:lang w:eastAsia="en-US"/>
    </w:rPr>
  </w:style>
  <w:style w:type="character" w:customStyle="1" w:styleId="TitleChar">
    <w:name w:val="Title Char"/>
    <w:basedOn w:val="DefaultParagraphFont"/>
    <w:link w:val="Title"/>
    <w:rsid w:val="005E558F"/>
    <w:rPr>
      <w:rFonts w:ascii="Times New Roman" w:eastAsia="Times New Roman" w:hAnsi="Times New Roman" w:cs="Times New Roman"/>
      <w:b/>
      <w:bCs/>
      <w:sz w:val="24"/>
      <w:szCs w:val="24"/>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5E558F"/>
    <w:pPr>
      <w:spacing w:after="120"/>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5E558F"/>
    <w:rPr>
      <w:rFonts w:ascii="Times New Roman" w:eastAsia="Times New Roman" w:hAnsi="Times New Roman" w:cs="Times New Roman"/>
      <w:sz w:val="24"/>
      <w:szCs w:val="24"/>
      <w:lang w:eastAsia="lt-LT"/>
    </w:rPr>
  </w:style>
  <w:style w:type="paragraph" w:customStyle="1" w:styleId="Heading">
    <w:name w:val="Heading"/>
    <w:basedOn w:val="Normal"/>
    <w:next w:val="BodyText"/>
    <w:rsid w:val="005E558F"/>
    <w:pPr>
      <w:keepNext/>
      <w:widowControl w:val="0"/>
      <w:suppressAutoHyphens/>
      <w:jc w:val="center"/>
    </w:pPr>
    <w:rPr>
      <w:rFonts w:eastAsia="WenQuanYi Zen Hei" w:cs="FreeSans"/>
      <w:caps/>
      <w:kern w:val="1"/>
      <w:sz w:val="28"/>
      <w:szCs w:val="28"/>
      <w:lang w:val="en-US" w:eastAsia="zh-CN" w:bidi="hi-IN"/>
    </w:rPr>
  </w:style>
  <w:style w:type="character" w:customStyle="1" w:styleId="Bodytext0">
    <w:name w:val="Body text_"/>
    <w:basedOn w:val="DefaultParagraphFont"/>
    <w:link w:val="Pagrindinistekstas2"/>
    <w:locked/>
    <w:rsid w:val="005E558F"/>
    <w:rPr>
      <w:rFonts w:ascii="Book Antiqua" w:eastAsia="Book Antiqua" w:hAnsi="Book Antiqua" w:cs="Book Antiqua"/>
      <w:spacing w:val="9"/>
      <w:sz w:val="17"/>
      <w:szCs w:val="17"/>
      <w:shd w:val="clear" w:color="auto" w:fill="FFFFFF"/>
    </w:rPr>
  </w:style>
  <w:style w:type="paragraph" w:customStyle="1" w:styleId="Pagrindinistekstas2">
    <w:name w:val="Pagrindinis tekstas2"/>
    <w:basedOn w:val="Normal"/>
    <w:link w:val="Bodytext0"/>
    <w:rsid w:val="005E558F"/>
    <w:pPr>
      <w:widowControl w:val="0"/>
      <w:shd w:val="clear" w:color="auto" w:fill="FFFFFF"/>
      <w:spacing w:line="0" w:lineRule="atLeast"/>
      <w:jc w:val="both"/>
    </w:pPr>
    <w:rPr>
      <w:rFonts w:ascii="Book Antiqua" w:eastAsia="Book Antiqua" w:hAnsi="Book Antiqua" w:cs="Book Antiqua"/>
      <w:spacing w:val="9"/>
      <w:sz w:val="17"/>
      <w:szCs w:val="17"/>
      <w:lang w:eastAsia="en-US"/>
    </w:rPr>
  </w:style>
  <w:style w:type="paragraph" w:styleId="FootnoteText">
    <w:name w:val="footnote text"/>
    <w:basedOn w:val="Normal"/>
    <w:link w:val="FootnoteTextChar"/>
    <w:uiPriority w:val="99"/>
    <w:semiHidden/>
    <w:unhideWhenUsed/>
    <w:rsid w:val="009E434B"/>
    <w:pPr>
      <w:ind w:firstLine="709"/>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9E434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9E434B"/>
    <w:rPr>
      <w:vertAlign w:val="superscript"/>
    </w:rPr>
  </w:style>
  <w:style w:type="paragraph" w:styleId="Footer">
    <w:name w:val="footer"/>
    <w:aliases w:val=" Diagrama"/>
    <w:basedOn w:val="Normal"/>
    <w:link w:val="FooterChar"/>
    <w:uiPriority w:val="99"/>
    <w:rsid w:val="00615E90"/>
    <w:rPr>
      <w:rFonts w:eastAsia="Calibri"/>
      <w:lang w:val="en-GB" w:eastAsia="en-US"/>
    </w:rPr>
  </w:style>
  <w:style w:type="character" w:customStyle="1" w:styleId="FooterChar">
    <w:name w:val="Footer Char"/>
    <w:aliases w:val=" Diagrama Char"/>
    <w:basedOn w:val="DefaultParagraphFont"/>
    <w:link w:val="Footer"/>
    <w:uiPriority w:val="99"/>
    <w:rsid w:val="00615E90"/>
    <w:rPr>
      <w:rFonts w:ascii="Times New Roman" w:eastAsia="Calibri" w:hAnsi="Times New Roman" w:cs="Times New Roman"/>
      <w:sz w:val="24"/>
      <w:szCs w:val="24"/>
      <w:lang w:val="en-GB"/>
    </w:rPr>
  </w:style>
  <w:style w:type="paragraph" w:styleId="Header">
    <w:name w:val="header"/>
    <w:basedOn w:val="Normal"/>
    <w:link w:val="HeaderChar"/>
    <w:unhideWhenUsed/>
    <w:rsid w:val="00615E90"/>
    <w:pPr>
      <w:tabs>
        <w:tab w:val="center" w:pos="4153"/>
        <w:tab w:val="right" w:pos="8306"/>
      </w:tabs>
    </w:pPr>
    <w:rPr>
      <w:lang w:val="en-GB" w:eastAsia="en-US"/>
    </w:rPr>
  </w:style>
  <w:style w:type="character" w:customStyle="1" w:styleId="HeaderChar">
    <w:name w:val="Header Char"/>
    <w:basedOn w:val="DefaultParagraphFont"/>
    <w:link w:val="Header"/>
    <w:rsid w:val="00615E90"/>
    <w:rPr>
      <w:rFonts w:ascii="Times New Roman" w:eastAsia="Times New Roman" w:hAnsi="Times New Roman" w:cs="Times New Roman"/>
      <w:sz w:val="24"/>
      <w:szCs w:val="24"/>
      <w:lang w:val="en-GB"/>
    </w:rPr>
  </w:style>
  <w:style w:type="paragraph" w:styleId="NormalWeb">
    <w:name w:val="Normal (Web)"/>
    <w:basedOn w:val="Normal"/>
    <w:uiPriority w:val="99"/>
    <w:semiHidden/>
    <w:unhideWhenUsed/>
    <w:rsid w:val="00782686"/>
    <w:rPr>
      <w:rFonts w:ascii="Calibri" w:eastAsiaTheme="minorHAnsi" w:hAnsi="Calibri" w:cs="Calibri"/>
      <w:sz w:val="22"/>
      <w:szCs w:val="22"/>
    </w:rPr>
  </w:style>
  <w:style w:type="paragraph" w:customStyle="1" w:styleId="xmsonormal">
    <w:name w:val="x_msonormal"/>
    <w:basedOn w:val="Normal"/>
    <w:uiPriority w:val="99"/>
    <w:semiHidden/>
    <w:rsid w:val="00782686"/>
    <w:rPr>
      <w:rFonts w:ascii="Calibri" w:eastAsiaTheme="minorHAnsi" w:hAnsi="Calibri" w:cs="Calibri"/>
      <w:sz w:val="22"/>
      <w:szCs w:val="22"/>
    </w:rPr>
  </w:style>
  <w:style w:type="paragraph" w:customStyle="1" w:styleId="elementtoproof">
    <w:name w:val="elementtoproof"/>
    <w:basedOn w:val="Normal"/>
    <w:uiPriority w:val="99"/>
    <w:semiHidden/>
    <w:rsid w:val="00782686"/>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B5B0F"/>
    <w:rPr>
      <w:color w:val="605E5C"/>
      <w:shd w:val="clear" w:color="auto" w:fill="E1DFDD"/>
    </w:rPr>
  </w:style>
  <w:style w:type="character" w:styleId="Emphasis">
    <w:name w:val="Emphasis"/>
    <w:uiPriority w:val="20"/>
    <w:qFormat/>
    <w:rsid w:val="00BB0ABF"/>
    <w:rPr>
      <w:i/>
      <w:iCs/>
    </w:rPr>
  </w:style>
  <w:style w:type="character" w:customStyle="1" w:styleId="normaltextrun">
    <w:name w:val="normaltextrun"/>
    <w:basedOn w:val="DefaultParagraphFont"/>
    <w:rsid w:val="00A93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03593">
      <w:bodyDiv w:val="1"/>
      <w:marLeft w:val="0"/>
      <w:marRight w:val="0"/>
      <w:marTop w:val="0"/>
      <w:marBottom w:val="0"/>
      <w:divBdr>
        <w:top w:val="none" w:sz="0" w:space="0" w:color="auto"/>
        <w:left w:val="none" w:sz="0" w:space="0" w:color="auto"/>
        <w:bottom w:val="none" w:sz="0" w:space="0" w:color="auto"/>
        <w:right w:val="none" w:sz="0" w:space="0" w:color="auto"/>
      </w:divBdr>
    </w:div>
    <w:div w:id="1071729988">
      <w:bodyDiv w:val="1"/>
      <w:marLeft w:val="0"/>
      <w:marRight w:val="0"/>
      <w:marTop w:val="0"/>
      <w:marBottom w:val="0"/>
      <w:divBdr>
        <w:top w:val="none" w:sz="0" w:space="0" w:color="auto"/>
        <w:left w:val="none" w:sz="0" w:space="0" w:color="auto"/>
        <w:bottom w:val="none" w:sz="0" w:space="0" w:color="auto"/>
        <w:right w:val="none" w:sz="0" w:space="0" w:color="auto"/>
      </w:divBdr>
    </w:div>
    <w:div w:id="1214000621">
      <w:bodyDiv w:val="1"/>
      <w:marLeft w:val="0"/>
      <w:marRight w:val="0"/>
      <w:marTop w:val="0"/>
      <w:marBottom w:val="0"/>
      <w:divBdr>
        <w:top w:val="none" w:sz="0" w:space="0" w:color="auto"/>
        <w:left w:val="none" w:sz="0" w:space="0" w:color="auto"/>
        <w:bottom w:val="none" w:sz="0" w:space="0" w:color="auto"/>
        <w:right w:val="none" w:sz="0" w:space="0" w:color="auto"/>
      </w:divBdr>
    </w:div>
    <w:div w:id="1528980753">
      <w:bodyDiv w:val="1"/>
      <w:marLeft w:val="0"/>
      <w:marRight w:val="0"/>
      <w:marTop w:val="0"/>
      <w:marBottom w:val="0"/>
      <w:divBdr>
        <w:top w:val="none" w:sz="0" w:space="0" w:color="auto"/>
        <w:left w:val="none" w:sz="0" w:space="0" w:color="auto"/>
        <w:bottom w:val="none" w:sz="0" w:space="0" w:color="auto"/>
        <w:right w:val="none" w:sz="0" w:space="0" w:color="auto"/>
      </w:divBdr>
    </w:div>
    <w:div w:id="1673332034">
      <w:bodyDiv w:val="1"/>
      <w:marLeft w:val="0"/>
      <w:marRight w:val="0"/>
      <w:marTop w:val="0"/>
      <w:marBottom w:val="0"/>
      <w:divBdr>
        <w:top w:val="none" w:sz="0" w:space="0" w:color="auto"/>
        <w:left w:val="none" w:sz="0" w:space="0" w:color="auto"/>
        <w:bottom w:val="none" w:sz="0" w:space="0" w:color="auto"/>
        <w:right w:val="none" w:sz="0" w:space="0" w:color="auto"/>
      </w:divBdr>
    </w:div>
    <w:div w:id="1683706973">
      <w:bodyDiv w:val="1"/>
      <w:marLeft w:val="0"/>
      <w:marRight w:val="0"/>
      <w:marTop w:val="0"/>
      <w:marBottom w:val="0"/>
      <w:divBdr>
        <w:top w:val="none" w:sz="0" w:space="0" w:color="auto"/>
        <w:left w:val="none" w:sz="0" w:space="0" w:color="auto"/>
        <w:bottom w:val="none" w:sz="0" w:space="0" w:color="auto"/>
        <w:right w:val="none" w:sz="0" w:space="0" w:color="auto"/>
      </w:divBdr>
    </w:div>
    <w:div w:id="1841694815">
      <w:bodyDiv w:val="1"/>
      <w:marLeft w:val="0"/>
      <w:marRight w:val="0"/>
      <w:marTop w:val="0"/>
      <w:marBottom w:val="0"/>
      <w:divBdr>
        <w:top w:val="none" w:sz="0" w:space="0" w:color="auto"/>
        <w:left w:val="none" w:sz="0" w:space="0" w:color="auto"/>
        <w:bottom w:val="none" w:sz="0" w:space="0" w:color="auto"/>
        <w:right w:val="none" w:sz="0" w:space="0" w:color="auto"/>
      </w:divBdr>
    </w:div>
    <w:div w:id="1871533125">
      <w:bodyDiv w:val="1"/>
      <w:marLeft w:val="0"/>
      <w:marRight w:val="0"/>
      <w:marTop w:val="0"/>
      <w:marBottom w:val="0"/>
      <w:divBdr>
        <w:top w:val="none" w:sz="0" w:space="0" w:color="auto"/>
        <w:left w:val="none" w:sz="0" w:space="0" w:color="auto"/>
        <w:bottom w:val="none" w:sz="0" w:space="0" w:color="auto"/>
        <w:right w:val="none" w:sz="0" w:space="0" w:color="auto"/>
      </w:divBdr>
    </w:div>
    <w:div w:id="200508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34E746E9-08A0-416C-8E38-D0C35EC777BA}">
  <ds:schemaRefs>
    <ds:schemaRef ds:uri="http://schemas.microsoft.com/sharepoint/v3/contenttype/forms"/>
  </ds:schemaRefs>
</ds:datastoreItem>
</file>

<file path=customXml/itemProps2.xml><?xml version="1.0" encoding="utf-8"?>
<ds:datastoreItem xmlns:ds="http://schemas.openxmlformats.org/officeDocument/2006/customXml" ds:itemID="{8D8D3F80-4F3A-45EF-AEB1-11FC41A5C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0766C5-643B-45FE-81F9-69E967475FA1}">
  <ds:schemaRefs>
    <ds:schemaRef ds:uri="http://schemas.openxmlformats.org/officeDocument/2006/bibliography"/>
  </ds:schemaRefs>
</ds:datastoreItem>
</file>

<file path=customXml/itemProps4.xml><?xml version="1.0" encoding="utf-8"?>
<ds:datastoreItem xmlns:ds="http://schemas.openxmlformats.org/officeDocument/2006/customXml" ds:itemID="{ECA0D812-0A8C-484B-85CB-A7F5019D1B01}">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12550</Words>
  <Characters>7155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19666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Simas Šakirzanovas</dc:creator>
  <cp:keywords/>
  <dc:description/>
  <cp:lastModifiedBy>Vilija Kazanavičiūtė</cp:lastModifiedBy>
  <cp:revision>263</cp:revision>
  <dcterms:created xsi:type="dcterms:W3CDTF">2022-02-11T07:48:00Z</dcterms:created>
  <dcterms:modified xsi:type="dcterms:W3CDTF">2024-12-04T13:57:00Z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