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D8156" w14:textId="4903C9AD" w:rsidR="00BE246B" w:rsidRDefault="004A07E1" w:rsidP="004A07E1">
      <w:pPr>
        <w:adjustRightInd w:val="0"/>
        <w:ind w:right="136"/>
        <w:jc w:val="right"/>
        <w:rPr>
          <w:lang w:eastAsia="lt-LT"/>
        </w:rPr>
      </w:pPr>
      <w:r w:rsidRPr="004F168D">
        <w:rPr>
          <w:lang w:eastAsia="lt-LT"/>
        </w:rPr>
        <w:t xml:space="preserve">Pirkimo sąlygų </w:t>
      </w:r>
      <w:r>
        <w:rPr>
          <w:lang w:eastAsia="lt-LT"/>
        </w:rPr>
        <w:t>4</w:t>
      </w:r>
      <w:r w:rsidRPr="004F168D">
        <w:rPr>
          <w:lang w:eastAsia="lt-LT"/>
        </w:rPr>
        <w:t xml:space="preserve"> priedas</w:t>
      </w:r>
    </w:p>
    <w:p w14:paraId="3C1E1C8B" w14:textId="77777777" w:rsidR="004A07E1" w:rsidRPr="00EA4339" w:rsidRDefault="004A07E1" w:rsidP="004A07E1">
      <w:pPr>
        <w:adjustRightInd w:val="0"/>
        <w:ind w:right="-1"/>
        <w:jc w:val="right"/>
        <w:rPr>
          <w:sz w:val="24"/>
          <w:szCs w:val="24"/>
        </w:rPr>
      </w:pPr>
    </w:p>
    <w:p w14:paraId="6B077F2E" w14:textId="77777777" w:rsidR="00BE246B" w:rsidRPr="004A07E1" w:rsidRDefault="008378E5">
      <w:pPr>
        <w:spacing w:before="1"/>
        <w:ind w:right="138"/>
        <w:jc w:val="center"/>
        <w:rPr>
          <w:b/>
          <w:sz w:val="24"/>
          <w:szCs w:val="24"/>
        </w:rPr>
      </w:pPr>
      <w:r w:rsidRPr="004A07E1">
        <w:rPr>
          <w:b/>
          <w:sz w:val="24"/>
          <w:szCs w:val="24"/>
        </w:rPr>
        <w:t>TECHNINĖ</w:t>
      </w:r>
      <w:r w:rsidRPr="004A07E1">
        <w:rPr>
          <w:b/>
          <w:spacing w:val="-5"/>
          <w:sz w:val="24"/>
          <w:szCs w:val="24"/>
        </w:rPr>
        <w:t xml:space="preserve"> </w:t>
      </w:r>
      <w:r w:rsidRPr="004A07E1">
        <w:rPr>
          <w:b/>
          <w:spacing w:val="-2"/>
          <w:sz w:val="24"/>
          <w:szCs w:val="24"/>
        </w:rPr>
        <w:t>SPECIFIKACIJA</w:t>
      </w:r>
    </w:p>
    <w:p w14:paraId="19A6F7BB" w14:textId="77777777" w:rsidR="00BE246B" w:rsidRPr="004A07E1" w:rsidRDefault="00BE246B">
      <w:pPr>
        <w:pStyle w:val="Pagrindinistekstas"/>
        <w:spacing w:before="84"/>
        <w:rPr>
          <w:b/>
        </w:rPr>
      </w:pPr>
    </w:p>
    <w:p w14:paraId="357A89B1" w14:textId="2E625361" w:rsidR="00BE246B" w:rsidRPr="004A07E1" w:rsidRDefault="008378E5">
      <w:pPr>
        <w:pStyle w:val="Sraopastraipa"/>
        <w:numPr>
          <w:ilvl w:val="0"/>
          <w:numId w:val="3"/>
        </w:numPr>
        <w:tabs>
          <w:tab w:val="left" w:pos="950"/>
        </w:tabs>
        <w:jc w:val="both"/>
        <w:rPr>
          <w:sz w:val="24"/>
          <w:szCs w:val="24"/>
        </w:rPr>
      </w:pPr>
      <w:r w:rsidRPr="004A07E1">
        <w:rPr>
          <w:b/>
          <w:sz w:val="24"/>
          <w:szCs w:val="24"/>
        </w:rPr>
        <w:t>1.</w:t>
      </w:r>
      <w:r w:rsidRPr="004A07E1">
        <w:rPr>
          <w:b/>
          <w:spacing w:val="-14"/>
          <w:sz w:val="24"/>
          <w:szCs w:val="24"/>
        </w:rPr>
        <w:t xml:space="preserve"> </w:t>
      </w:r>
      <w:r w:rsidRPr="004A07E1">
        <w:rPr>
          <w:b/>
          <w:sz w:val="24"/>
          <w:szCs w:val="24"/>
        </w:rPr>
        <w:t>Vartojamos</w:t>
      </w:r>
      <w:r w:rsidRPr="004A07E1">
        <w:rPr>
          <w:b/>
          <w:spacing w:val="-8"/>
          <w:sz w:val="24"/>
          <w:szCs w:val="24"/>
        </w:rPr>
        <w:t xml:space="preserve"> </w:t>
      </w:r>
      <w:r w:rsidRPr="004A07E1">
        <w:rPr>
          <w:b/>
          <w:sz w:val="24"/>
          <w:szCs w:val="24"/>
        </w:rPr>
        <w:t>sąvokos</w:t>
      </w:r>
      <w:r w:rsidRPr="004A07E1">
        <w:rPr>
          <w:b/>
          <w:spacing w:val="-7"/>
          <w:sz w:val="24"/>
          <w:szCs w:val="24"/>
        </w:rPr>
        <w:t xml:space="preserve"> </w:t>
      </w:r>
    </w:p>
    <w:p w14:paraId="39010D17" w14:textId="51F67D8F" w:rsidR="00BE246B" w:rsidRPr="004A07E1" w:rsidRDefault="008378E5">
      <w:pPr>
        <w:pStyle w:val="Sraopastraipa"/>
        <w:numPr>
          <w:ilvl w:val="1"/>
          <w:numId w:val="3"/>
        </w:numPr>
        <w:tabs>
          <w:tab w:val="left" w:pos="1140"/>
        </w:tabs>
        <w:spacing w:before="41" w:line="276" w:lineRule="auto"/>
        <w:ind w:right="137" w:firstLine="707"/>
        <w:jc w:val="both"/>
        <w:rPr>
          <w:sz w:val="24"/>
          <w:szCs w:val="24"/>
        </w:rPr>
      </w:pPr>
      <w:r w:rsidRPr="004A07E1">
        <w:rPr>
          <w:sz w:val="24"/>
          <w:szCs w:val="24"/>
        </w:rPr>
        <w:t xml:space="preserve">Toliau vartojamos sąvokos suprantamos taip, kaip jos apibrėžtos Lietuvos Respublikos valstybės </w:t>
      </w:r>
      <w:r w:rsidR="003A7D70" w:rsidRPr="004A07E1">
        <w:rPr>
          <w:sz w:val="24"/>
          <w:szCs w:val="24"/>
        </w:rPr>
        <w:t xml:space="preserve">paramos </w:t>
      </w:r>
      <w:r w:rsidRPr="004A07E1">
        <w:rPr>
          <w:sz w:val="24"/>
          <w:szCs w:val="24"/>
        </w:rPr>
        <w:t>daugiabučiams namams atnaujinti (modernizuoti) įstatyme (toliau – Valstybės paramos įstatymas), Lietuvos Respublikos statybos įstatyme (toliau – Statybos įstatymas), Lietuvos Respublikos daugiabučių gyvenamųjų namų ir kitos paskirties pastatų savininkų bendrijų įstatyme (toliau – Bendrijų įstatymas), Lietuvos Respublikos valstybės paramos daugiabučiams namams atnaujinti</w:t>
      </w:r>
      <w:r w:rsidRPr="004A07E1">
        <w:rPr>
          <w:spacing w:val="-15"/>
          <w:sz w:val="24"/>
          <w:szCs w:val="24"/>
        </w:rPr>
        <w:t xml:space="preserve"> </w:t>
      </w:r>
      <w:r w:rsidRPr="004A07E1">
        <w:rPr>
          <w:sz w:val="24"/>
          <w:szCs w:val="24"/>
        </w:rPr>
        <w:t>(modernizuoti)</w:t>
      </w:r>
      <w:r w:rsidRPr="004A07E1">
        <w:rPr>
          <w:spacing w:val="-15"/>
          <w:sz w:val="24"/>
          <w:szCs w:val="24"/>
        </w:rPr>
        <w:t xml:space="preserve"> </w:t>
      </w:r>
      <w:r w:rsidRPr="004A07E1">
        <w:rPr>
          <w:sz w:val="24"/>
          <w:szCs w:val="24"/>
        </w:rPr>
        <w:t>įstatyme</w:t>
      </w:r>
      <w:r w:rsidRPr="004A07E1">
        <w:rPr>
          <w:spacing w:val="-15"/>
          <w:sz w:val="24"/>
          <w:szCs w:val="24"/>
        </w:rPr>
        <w:t xml:space="preserve"> </w:t>
      </w:r>
      <w:r w:rsidRPr="004A07E1">
        <w:rPr>
          <w:sz w:val="24"/>
          <w:szCs w:val="24"/>
        </w:rPr>
        <w:t>(aktualią</w:t>
      </w:r>
      <w:r w:rsidRPr="004A07E1">
        <w:rPr>
          <w:spacing w:val="-15"/>
          <w:sz w:val="24"/>
          <w:szCs w:val="24"/>
        </w:rPr>
        <w:t xml:space="preserve"> </w:t>
      </w:r>
      <w:r w:rsidRPr="004A07E1">
        <w:rPr>
          <w:sz w:val="24"/>
          <w:szCs w:val="24"/>
        </w:rPr>
        <w:t>akto</w:t>
      </w:r>
      <w:r w:rsidRPr="004A07E1">
        <w:rPr>
          <w:spacing w:val="-15"/>
          <w:sz w:val="24"/>
          <w:szCs w:val="24"/>
        </w:rPr>
        <w:t xml:space="preserve"> </w:t>
      </w:r>
      <w:r w:rsidRPr="004A07E1">
        <w:rPr>
          <w:sz w:val="24"/>
          <w:szCs w:val="24"/>
        </w:rPr>
        <w:t>redakciją)</w:t>
      </w:r>
      <w:r w:rsidRPr="004A07E1">
        <w:rPr>
          <w:spacing w:val="-15"/>
          <w:sz w:val="24"/>
          <w:szCs w:val="24"/>
        </w:rPr>
        <w:t xml:space="preserve"> </w:t>
      </w:r>
      <w:r w:rsidRPr="004A07E1">
        <w:rPr>
          <w:sz w:val="24"/>
          <w:szCs w:val="24"/>
        </w:rPr>
        <w:t>ir</w:t>
      </w:r>
      <w:r w:rsidRPr="004A07E1">
        <w:rPr>
          <w:spacing w:val="-15"/>
          <w:sz w:val="24"/>
          <w:szCs w:val="24"/>
        </w:rPr>
        <w:t xml:space="preserve"> </w:t>
      </w:r>
      <w:r w:rsidRPr="004A07E1">
        <w:rPr>
          <w:sz w:val="24"/>
          <w:szCs w:val="24"/>
        </w:rPr>
        <w:t>Lietuvos</w:t>
      </w:r>
      <w:r w:rsidRPr="004A07E1">
        <w:rPr>
          <w:spacing w:val="-15"/>
          <w:sz w:val="24"/>
          <w:szCs w:val="24"/>
        </w:rPr>
        <w:t xml:space="preserve"> </w:t>
      </w:r>
      <w:r w:rsidRPr="004A07E1">
        <w:rPr>
          <w:sz w:val="24"/>
          <w:szCs w:val="24"/>
        </w:rPr>
        <w:t>Respublikos</w:t>
      </w:r>
      <w:r w:rsidRPr="004A07E1">
        <w:rPr>
          <w:spacing w:val="-15"/>
          <w:sz w:val="24"/>
          <w:szCs w:val="24"/>
        </w:rPr>
        <w:t xml:space="preserve"> </w:t>
      </w:r>
      <w:r w:rsidRPr="004A07E1">
        <w:rPr>
          <w:sz w:val="24"/>
          <w:szCs w:val="24"/>
        </w:rPr>
        <w:t>aplinkos</w:t>
      </w:r>
      <w:r w:rsidRPr="004A07E1">
        <w:rPr>
          <w:spacing w:val="-15"/>
          <w:sz w:val="24"/>
          <w:szCs w:val="24"/>
        </w:rPr>
        <w:t xml:space="preserve"> </w:t>
      </w:r>
      <w:r w:rsidRPr="004A07E1">
        <w:rPr>
          <w:sz w:val="24"/>
          <w:szCs w:val="24"/>
        </w:rPr>
        <w:t>ministro 2024</w:t>
      </w:r>
      <w:r w:rsidRPr="004A07E1">
        <w:rPr>
          <w:spacing w:val="-9"/>
          <w:sz w:val="24"/>
          <w:szCs w:val="24"/>
        </w:rPr>
        <w:t xml:space="preserve"> </w:t>
      </w:r>
      <w:r w:rsidRPr="004A07E1">
        <w:rPr>
          <w:sz w:val="24"/>
          <w:szCs w:val="24"/>
        </w:rPr>
        <w:t>m.</w:t>
      </w:r>
      <w:r w:rsidRPr="004A07E1">
        <w:rPr>
          <w:spacing w:val="-8"/>
          <w:sz w:val="24"/>
          <w:szCs w:val="24"/>
        </w:rPr>
        <w:t xml:space="preserve"> </w:t>
      </w:r>
      <w:r w:rsidRPr="004A07E1">
        <w:rPr>
          <w:sz w:val="24"/>
          <w:szCs w:val="24"/>
        </w:rPr>
        <w:t>spalio</w:t>
      </w:r>
      <w:r w:rsidRPr="004A07E1">
        <w:rPr>
          <w:spacing w:val="-9"/>
          <w:sz w:val="24"/>
          <w:szCs w:val="24"/>
        </w:rPr>
        <w:t xml:space="preserve"> </w:t>
      </w:r>
      <w:r w:rsidRPr="004A07E1">
        <w:rPr>
          <w:sz w:val="24"/>
          <w:szCs w:val="24"/>
        </w:rPr>
        <w:t>16</w:t>
      </w:r>
      <w:r w:rsidRPr="004A07E1">
        <w:rPr>
          <w:spacing w:val="-9"/>
          <w:sz w:val="24"/>
          <w:szCs w:val="24"/>
        </w:rPr>
        <w:t xml:space="preserve"> </w:t>
      </w:r>
      <w:r w:rsidRPr="004A07E1">
        <w:rPr>
          <w:sz w:val="24"/>
          <w:szCs w:val="24"/>
        </w:rPr>
        <w:t>d.</w:t>
      </w:r>
      <w:r w:rsidRPr="004A07E1">
        <w:rPr>
          <w:spacing w:val="-9"/>
          <w:sz w:val="24"/>
          <w:szCs w:val="24"/>
        </w:rPr>
        <w:t xml:space="preserve"> </w:t>
      </w:r>
      <w:r w:rsidRPr="004A07E1">
        <w:rPr>
          <w:sz w:val="24"/>
          <w:szCs w:val="24"/>
        </w:rPr>
        <w:t>įsakyme</w:t>
      </w:r>
      <w:r w:rsidRPr="004A07E1">
        <w:rPr>
          <w:spacing w:val="-10"/>
          <w:sz w:val="24"/>
          <w:szCs w:val="24"/>
        </w:rPr>
        <w:t xml:space="preserve"> </w:t>
      </w:r>
      <w:r w:rsidRPr="004A07E1">
        <w:rPr>
          <w:sz w:val="24"/>
          <w:szCs w:val="24"/>
        </w:rPr>
        <w:t>Nr.</w:t>
      </w:r>
      <w:r w:rsidRPr="004A07E1">
        <w:rPr>
          <w:spacing w:val="-9"/>
          <w:sz w:val="24"/>
          <w:szCs w:val="24"/>
        </w:rPr>
        <w:t xml:space="preserve"> </w:t>
      </w:r>
      <w:r w:rsidRPr="004A07E1">
        <w:rPr>
          <w:sz w:val="24"/>
          <w:szCs w:val="24"/>
        </w:rPr>
        <w:t>D1-339</w:t>
      </w:r>
      <w:r w:rsidRPr="004A07E1">
        <w:rPr>
          <w:spacing w:val="-9"/>
          <w:sz w:val="24"/>
          <w:szCs w:val="24"/>
        </w:rPr>
        <w:t xml:space="preserve"> </w:t>
      </w:r>
      <w:r w:rsidRPr="004A07E1">
        <w:rPr>
          <w:sz w:val="24"/>
          <w:szCs w:val="24"/>
        </w:rPr>
        <w:t>„Dėl</w:t>
      </w:r>
      <w:r w:rsidRPr="004A07E1">
        <w:rPr>
          <w:spacing w:val="-12"/>
          <w:sz w:val="24"/>
          <w:szCs w:val="24"/>
        </w:rPr>
        <w:t xml:space="preserve"> </w:t>
      </w:r>
      <w:r w:rsidRPr="004A07E1">
        <w:rPr>
          <w:sz w:val="24"/>
          <w:szCs w:val="24"/>
        </w:rPr>
        <w:t>Valstybės</w:t>
      </w:r>
      <w:r w:rsidRPr="004A07E1">
        <w:rPr>
          <w:spacing w:val="-9"/>
          <w:sz w:val="24"/>
          <w:szCs w:val="24"/>
        </w:rPr>
        <w:t xml:space="preserve"> </w:t>
      </w:r>
      <w:r w:rsidRPr="004A07E1">
        <w:rPr>
          <w:sz w:val="24"/>
          <w:szCs w:val="24"/>
        </w:rPr>
        <w:t>paramos</w:t>
      </w:r>
      <w:r w:rsidRPr="004A07E1">
        <w:rPr>
          <w:spacing w:val="-8"/>
          <w:sz w:val="24"/>
          <w:szCs w:val="24"/>
        </w:rPr>
        <w:t xml:space="preserve"> </w:t>
      </w:r>
      <w:r w:rsidRPr="004A07E1">
        <w:rPr>
          <w:sz w:val="24"/>
          <w:szCs w:val="24"/>
        </w:rPr>
        <w:t>daugiabučiams</w:t>
      </w:r>
      <w:r w:rsidRPr="004A07E1">
        <w:rPr>
          <w:spacing w:val="-9"/>
          <w:sz w:val="24"/>
          <w:szCs w:val="24"/>
        </w:rPr>
        <w:t xml:space="preserve"> </w:t>
      </w:r>
      <w:r w:rsidRPr="004A07E1">
        <w:rPr>
          <w:sz w:val="24"/>
          <w:szCs w:val="24"/>
        </w:rPr>
        <w:t>namams</w:t>
      </w:r>
      <w:r w:rsidRPr="004A07E1">
        <w:rPr>
          <w:spacing w:val="-9"/>
          <w:sz w:val="24"/>
          <w:szCs w:val="24"/>
        </w:rPr>
        <w:t xml:space="preserve"> </w:t>
      </w:r>
      <w:r w:rsidRPr="004A07E1">
        <w:rPr>
          <w:sz w:val="24"/>
          <w:szCs w:val="24"/>
        </w:rPr>
        <w:t>atnaujinti (modernizuoti) teikimo ir daugiabučių namų atnaujinimo (modernizavimo) projektų įgyvendinimo priežiūros taisyklių patvirtinimo ir daugiabučio namo atnaujinimo (modernizavimo) projektui įgyvendinti skirto kaupiamojo įnašo ir (ar) kitų įmokų didžiausios mėnesinės įmokos nustatymo“ (aktualią</w:t>
      </w:r>
      <w:r w:rsidRPr="004A07E1">
        <w:rPr>
          <w:spacing w:val="-15"/>
          <w:sz w:val="24"/>
          <w:szCs w:val="24"/>
        </w:rPr>
        <w:t xml:space="preserve"> </w:t>
      </w:r>
      <w:r w:rsidRPr="004A07E1">
        <w:rPr>
          <w:sz w:val="24"/>
          <w:szCs w:val="24"/>
        </w:rPr>
        <w:t>akto</w:t>
      </w:r>
      <w:r w:rsidRPr="004A07E1">
        <w:rPr>
          <w:spacing w:val="-15"/>
          <w:sz w:val="24"/>
          <w:szCs w:val="24"/>
        </w:rPr>
        <w:t xml:space="preserve"> </w:t>
      </w:r>
      <w:r w:rsidRPr="004A07E1">
        <w:rPr>
          <w:sz w:val="24"/>
          <w:szCs w:val="24"/>
        </w:rPr>
        <w:t>redakciją),</w:t>
      </w:r>
      <w:r w:rsidRPr="004A07E1">
        <w:rPr>
          <w:spacing w:val="-2"/>
          <w:sz w:val="24"/>
          <w:szCs w:val="24"/>
        </w:rPr>
        <w:t xml:space="preserve"> </w:t>
      </w:r>
      <w:r w:rsidRPr="004A07E1">
        <w:rPr>
          <w:sz w:val="24"/>
          <w:szCs w:val="24"/>
        </w:rPr>
        <w:t>Daugiabučio</w:t>
      </w:r>
      <w:r w:rsidRPr="004A07E1">
        <w:rPr>
          <w:spacing w:val="-15"/>
          <w:sz w:val="24"/>
          <w:szCs w:val="24"/>
        </w:rPr>
        <w:t xml:space="preserve"> </w:t>
      </w:r>
      <w:r w:rsidRPr="004A07E1">
        <w:rPr>
          <w:sz w:val="24"/>
          <w:szCs w:val="24"/>
        </w:rPr>
        <w:t>namo</w:t>
      </w:r>
      <w:r w:rsidRPr="004A07E1">
        <w:rPr>
          <w:spacing w:val="-15"/>
          <w:sz w:val="24"/>
          <w:szCs w:val="24"/>
        </w:rPr>
        <w:t xml:space="preserve"> </w:t>
      </w:r>
      <w:r w:rsidRPr="004A07E1">
        <w:rPr>
          <w:sz w:val="24"/>
          <w:szCs w:val="24"/>
        </w:rPr>
        <w:t>atnaujinimo</w:t>
      </w:r>
      <w:r w:rsidRPr="004A07E1">
        <w:rPr>
          <w:spacing w:val="-15"/>
          <w:sz w:val="24"/>
          <w:szCs w:val="24"/>
        </w:rPr>
        <w:t xml:space="preserve"> </w:t>
      </w:r>
      <w:r w:rsidRPr="004A07E1">
        <w:rPr>
          <w:sz w:val="24"/>
          <w:szCs w:val="24"/>
        </w:rPr>
        <w:t>(modernizavimo)</w:t>
      </w:r>
      <w:r w:rsidRPr="004A07E1">
        <w:rPr>
          <w:spacing w:val="-15"/>
          <w:sz w:val="24"/>
          <w:szCs w:val="24"/>
        </w:rPr>
        <w:t xml:space="preserve"> </w:t>
      </w:r>
      <w:r w:rsidRPr="004A07E1">
        <w:rPr>
          <w:sz w:val="24"/>
          <w:szCs w:val="24"/>
        </w:rPr>
        <w:t>investicijų</w:t>
      </w:r>
      <w:r w:rsidRPr="004A07E1">
        <w:rPr>
          <w:spacing w:val="-15"/>
          <w:sz w:val="24"/>
          <w:szCs w:val="24"/>
        </w:rPr>
        <w:t xml:space="preserve"> </w:t>
      </w:r>
      <w:r w:rsidRPr="004A07E1">
        <w:rPr>
          <w:sz w:val="24"/>
          <w:szCs w:val="24"/>
        </w:rPr>
        <w:t>plano</w:t>
      </w:r>
      <w:r w:rsidRPr="004A07E1">
        <w:rPr>
          <w:spacing w:val="-15"/>
          <w:sz w:val="24"/>
          <w:szCs w:val="24"/>
        </w:rPr>
        <w:t xml:space="preserve"> </w:t>
      </w:r>
      <w:r w:rsidRPr="004A07E1">
        <w:rPr>
          <w:sz w:val="24"/>
          <w:szCs w:val="24"/>
        </w:rPr>
        <w:t>rengimo tvarkos apraše, patvirtintame</w:t>
      </w:r>
      <w:r w:rsidRPr="004A07E1">
        <w:rPr>
          <w:spacing w:val="-1"/>
          <w:sz w:val="24"/>
          <w:szCs w:val="24"/>
        </w:rPr>
        <w:t xml:space="preserve"> </w:t>
      </w:r>
      <w:r w:rsidRPr="004A07E1">
        <w:rPr>
          <w:sz w:val="24"/>
          <w:szCs w:val="24"/>
        </w:rPr>
        <w:t>Lietuvos Respublikos aplinkos ministro</w:t>
      </w:r>
      <w:r w:rsidRPr="004A07E1">
        <w:rPr>
          <w:spacing w:val="-1"/>
          <w:sz w:val="24"/>
          <w:szCs w:val="24"/>
        </w:rPr>
        <w:t xml:space="preserve"> </w:t>
      </w:r>
      <w:r w:rsidRPr="004A07E1">
        <w:rPr>
          <w:sz w:val="24"/>
          <w:szCs w:val="24"/>
        </w:rPr>
        <w:t>2024 m. Spalio 28 d. įsakymu Nr. D1-363 (toliau - Tvarkos aprašas).</w:t>
      </w:r>
    </w:p>
    <w:p w14:paraId="3C899AC1" w14:textId="77777777" w:rsidR="00BD7E1D" w:rsidRPr="004A07E1" w:rsidRDefault="00BD7E1D" w:rsidP="00BD7E1D">
      <w:pPr>
        <w:pStyle w:val="Sraopastraipa"/>
        <w:tabs>
          <w:tab w:val="left" w:pos="1140"/>
        </w:tabs>
        <w:spacing w:before="41" w:line="276" w:lineRule="auto"/>
        <w:ind w:left="709" w:right="137" w:firstLine="0"/>
        <w:jc w:val="both"/>
        <w:rPr>
          <w:sz w:val="24"/>
          <w:szCs w:val="24"/>
        </w:rPr>
      </w:pPr>
    </w:p>
    <w:p w14:paraId="785FF143" w14:textId="77777777" w:rsidR="00BE246B" w:rsidRPr="004A07E1" w:rsidRDefault="008378E5">
      <w:pPr>
        <w:pStyle w:val="Sraopastraipa"/>
        <w:numPr>
          <w:ilvl w:val="0"/>
          <w:numId w:val="3"/>
        </w:numPr>
        <w:tabs>
          <w:tab w:val="left" w:pos="950"/>
        </w:tabs>
        <w:jc w:val="both"/>
        <w:rPr>
          <w:b/>
          <w:sz w:val="24"/>
          <w:szCs w:val="24"/>
        </w:rPr>
      </w:pPr>
      <w:r w:rsidRPr="004A07E1">
        <w:rPr>
          <w:b/>
          <w:sz w:val="24"/>
          <w:szCs w:val="24"/>
        </w:rPr>
        <w:t>Perkamos</w:t>
      </w:r>
      <w:r w:rsidRPr="004A07E1">
        <w:rPr>
          <w:b/>
          <w:spacing w:val="-6"/>
          <w:sz w:val="24"/>
          <w:szCs w:val="24"/>
        </w:rPr>
        <w:t xml:space="preserve"> </w:t>
      </w:r>
      <w:r w:rsidRPr="004A07E1">
        <w:rPr>
          <w:b/>
          <w:spacing w:val="-2"/>
          <w:sz w:val="24"/>
          <w:szCs w:val="24"/>
        </w:rPr>
        <w:t>paslaugos</w:t>
      </w:r>
    </w:p>
    <w:p w14:paraId="13B7833D" w14:textId="46383BBC" w:rsidR="00BE246B" w:rsidRPr="004A07E1" w:rsidRDefault="008378E5">
      <w:pPr>
        <w:pStyle w:val="Sraopastraipa"/>
        <w:numPr>
          <w:ilvl w:val="1"/>
          <w:numId w:val="3"/>
        </w:numPr>
        <w:tabs>
          <w:tab w:val="left" w:pos="1244"/>
        </w:tabs>
        <w:spacing w:before="41" w:line="276" w:lineRule="auto"/>
        <w:ind w:right="135" w:firstLine="707"/>
        <w:jc w:val="both"/>
        <w:rPr>
          <w:sz w:val="24"/>
          <w:szCs w:val="24"/>
        </w:rPr>
      </w:pPr>
      <w:r w:rsidRPr="004A07E1">
        <w:rPr>
          <w:sz w:val="24"/>
          <w:szCs w:val="24"/>
        </w:rPr>
        <w:t>Daugiabuči</w:t>
      </w:r>
      <w:r w:rsidR="00BD7E1D" w:rsidRPr="004A07E1">
        <w:rPr>
          <w:sz w:val="24"/>
          <w:szCs w:val="24"/>
        </w:rPr>
        <w:t>ų</w:t>
      </w:r>
      <w:r w:rsidRPr="004A07E1">
        <w:rPr>
          <w:sz w:val="24"/>
          <w:szCs w:val="24"/>
        </w:rPr>
        <w:t xml:space="preserve"> nam</w:t>
      </w:r>
      <w:r w:rsidR="00BD7E1D" w:rsidRPr="004A07E1">
        <w:rPr>
          <w:sz w:val="24"/>
          <w:szCs w:val="24"/>
        </w:rPr>
        <w:t>ų</w:t>
      </w:r>
      <w:r w:rsidRPr="004A07E1">
        <w:rPr>
          <w:sz w:val="24"/>
          <w:szCs w:val="24"/>
        </w:rPr>
        <w:t xml:space="preserve"> atnaujinimo (modernizavimo) investicijų plan</w:t>
      </w:r>
      <w:r w:rsidR="00B358F9" w:rsidRPr="004A07E1">
        <w:rPr>
          <w:sz w:val="24"/>
          <w:szCs w:val="24"/>
        </w:rPr>
        <w:t>ų</w:t>
      </w:r>
      <w:r w:rsidRPr="004A07E1">
        <w:rPr>
          <w:sz w:val="24"/>
          <w:szCs w:val="24"/>
        </w:rPr>
        <w:t xml:space="preserve"> ir energinio naudingumo sertifikat</w:t>
      </w:r>
      <w:r w:rsidR="00B358F9" w:rsidRPr="004A07E1">
        <w:rPr>
          <w:sz w:val="24"/>
          <w:szCs w:val="24"/>
        </w:rPr>
        <w:t>ų</w:t>
      </w:r>
      <w:r w:rsidRPr="004A07E1">
        <w:rPr>
          <w:sz w:val="24"/>
          <w:szCs w:val="24"/>
        </w:rPr>
        <w:t xml:space="preserve"> parengimo paslaugos, įskaitant koregavimą pagal Užsakovo pateiktas pastabas.</w:t>
      </w:r>
    </w:p>
    <w:p w14:paraId="14EFE25F" w14:textId="77777777" w:rsidR="00BE246B" w:rsidRPr="004A07E1" w:rsidRDefault="00BE246B">
      <w:pPr>
        <w:pStyle w:val="Pagrindinistekstas"/>
        <w:spacing w:before="40"/>
      </w:pPr>
    </w:p>
    <w:p w14:paraId="51CC0E2F" w14:textId="77777777" w:rsidR="00BE246B" w:rsidRPr="004A07E1" w:rsidRDefault="008378E5">
      <w:pPr>
        <w:pStyle w:val="Sraopastraipa"/>
        <w:numPr>
          <w:ilvl w:val="0"/>
          <w:numId w:val="3"/>
        </w:numPr>
        <w:tabs>
          <w:tab w:val="left" w:pos="950"/>
        </w:tabs>
        <w:jc w:val="both"/>
        <w:rPr>
          <w:b/>
          <w:sz w:val="24"/>
          <w:szCs w:val="24"/>
        </w:rPr>
      </w:pPr>
      <w:r w:rsidRPr="004A07E1">
        <w:rPr>
          <w:b/>
          <w:sz w:val="24"/>
          <w:szCs w:val="24"/>
        </w:rPr>
        <w:t>Reikalavimai</w:t>
      </w:r>
      <w:r w:rsidRPr="004A07E1">
        <w:rPr>
          <w:b/>
          <w:spacing w:val="-4"/>
          <w:sz w:val="24"/>
          <w:szCs w:val="24"/>
        </w:rPr>
        <w:t xml:space="preserve"> </w:t>
      </w:r>
      <w:r w:rsidRPr="004A07E1">
        <w:rPr>
          <w:b/>
          <w:sz w:val="24"/>
          <w:szCs w:val="24"/>
        </w:rPr>
        <w:t>paslaugų</w:t>
      </w:r>
      <w:r w:rsidRPr="004A07E1">
        <w:rPr>
          <w:b/>
          <w:spacing w:val="-4"/>
          <w:sz w:val="24"/>
          <w:szCs w:val="24"/>
        </w:rPr>
        <w:t xml:space="preserve"> </w:t>
      </w:r>
      <w:r w:rsidRPr="004A07E1">
        <w:rPr>
          <w:b/>
          <w:spacing w:val="-2"/>
          <w:sz w:val="24"/>
          <w:szCs w:val="24"/>
        </w:rPr>
        <w:t>teikimui</w:t>
      </w:r>
    </w:p>
    <w:p w14:paraId="21758E2F" w14:textId="48CF7819" w:rsidR="00690563" w:rsidRPr="004A07E1" w:rsidRDefault="00EA4339" w:rsidP="00690563">
      <w:pPr>
        <w:pStyle w:val="Sraopastraipa"/>
        <w:numPr>
          <w:ilvl w:val="1"/>
          <w:numId w:val="3"/>
        </w:numPr>
        <w:tabs>
          <w:tab w:val="left" w:pos="1234"/>
        </w:tabs>
        <w:spacing w:before="43" w:line="276" w:lineRule="auto"/>
        <w:ind w:right="137" w:firstLine="707"/>
        <w:jc w:val="both"/>
        <w:rPr>
          <w:sz w:val="24"/>
          <w:szCs w:val="24"/>
        </w:rPr>
      </w:pPr>
      <w:r w:rsidRPr="004A07E1">
        <w:rPr>
          <w:sz w:val="24"/>
          <w:szCs w:val="24"/>
        </w:rPr>
        <w:t>Daugiabučių namų atnaujinimo (modernizavimo) investicijų planai rengiam</w:t>
      </w:r>
      <w:r w:rsidR="003A7D70" w:rsidRPr="004A07E1">
        <w:rPr>
          <w:sz w:val="24"/>
          <w:szCs w:val="24"/>
        </w:rPr>
        <w:t>i</w:t>
      </w:r>
      <w:r w:rsidRPr="004A07E1">
        <w:rPr>
          <w:sz w:val="24"/>
          <w:szCs w:val="24"/>
        </w:rPr>
        <w:t xml:space="preserve"> </w:t>
      </w:r>
      <w:r w:rsidR="003A7D70" w:rsidRPr="004A07E1">
        <w:rPr>
          <w:sz w:val="24"/>
          <w:szCs w:val="24"/>
        </w:rPr>
        <w:t xml:space="preserve">ir </w:t>
      </w:r>
      <w:r w:rsidR="003A7D70" w:rsidRPr="004A07E1">
        <w:rPr>
          <w:sz w:val="24"/>
          <w:szCs w:val="24"/>
        </w:rPr>
        <w:t>tikslinami</w:t>
      </w:r>
      <w:r w:rsidR="003A7D70" w:rsidRPr="004A07E1">
        <w:rPr>
          <w:sz w:val="24"/>
          <w:szCs w:val="24"/>
        </w:rPr>
        <w:t>, v</w:t>
      </w:r>
      <w:r w:rsidRPr="004A07E1">
        <w:rPr>
          <w:sz w:val="24"/>
          <w:szCs w:val="24"/>
        </w:rPr>
        <w:t xml:space="preserve">adovaujantis investicijų plano rengimo tvarkos aprašu, Aplinkos projektų valdymo informacinėje sistemoje </w:t>
      </w:r>
      <w:hyperlink r:id="rId5" w:history="1">
        <w:r w:rsidR="003A7D70" w:rsidRPr="004A07E1">
          <w:rPr>
            <w:rStyle w:val="Hipersaitas"/>
            <w:sz w:val="24"/>
            <w:szCs w:val="24"/>
          </w:rPr>
          <w:t>https://apvis.apva.lt/</w:t>
        </w:r>
      </w:hyperlink>
      <w:r w:rsidR="003A7D70" w:rsidRPr="004A07E1">
        <w:rPr>
          <w:sz w:val="24"/>
          <w:szCs w:val="24"/>
        </w:rPr>
        <w:t xml:space="preserve"> </w:t>
      </w:r>
      <w:r w:rsidRPr="004A07E1">
        <w:rPr>
          <w:sz w:val="24"/>
          <w:szCs w:val="24"/>
        </w:rPr>
        <w:t>(toliau – APVIS).</w:t>
      </w:r>
    </w:p>
    <w:p w14:paraId="4FB08726" w14:textId="77777777" w:rsidR="003A7D70" w:rsidRPr="004A07E1" w:rsidRDefault="008378E5" w:rsidP="00B17478">
      <w:pPr>
        <w:pStyle w:val="Sraopastraipa"/>
        <w:numPr>
          <w:ilvl w:val="1"/>
          <w:numId w:val="3"/>
        </w:numPr>
        <w:tabs>
          <w:tab w:val="left" w:pos="1234"/>
        </w:tabs>
        <w:spacing w:before="43" w:line="276" w:lineRule="auto"/>
        <w:ind w:right="137" w:firstLine="707"/>
        <w:jc w:val="both"/>
        <w:rPr>
          <w:sz w:val="24"/>
          <w:szCs w:val="24"/>
        </w:rPr>
      </w:pPr>
      <w:r w:rsidRPr="004A07E1">
        <w:rPr>
          <w:sz w:val="24"/>
          <w:szCs w:val="24"/>
        </w:rPr>
        <w:t xml:space="preserve">Pastato energinio naudingumo sertifikatai rengiami vadovaujantis Daugiabučio namo atnaujinimo (modernizavimo) investicijų plano rengimo tvarkos aprašo nuostatomis ir statybos techniniu reglamentu STR 2.01.02:2016 “Pastatų energinio naudingumo projektavimas ir </w:t>
      </w:r>
      <w:r w:rsidRPr="004A07E1">
        <w:rPr>
          <w:spacing w:val="-2"/>
          <w:sz w:val="24"/>
          <w:szCs w:val="24"/>
        </w:rPr>
        <w:t>sertifikavimas“.</w:t>
      </w:r>
    </w:p>
    <w:p w14:paraId="178B0454" w14:textId="16A6BAE6" w:rsidR="00B17478" w:rsidRPr="004A07E1" w:rsidRDefault="00B17478" w:rsidP="00B17478">
      <w:pPr>
        <w:pStyle w:val="Sraopastraipa"/>
        <w:numPr>
          <w:ilvl w:val="1"/>
          <w:numId w:val="3"/>
        </w:numPr>
        <w:tabs>
          <w:tab w:val="left" w:pos="1234"/>
        </w:tabs>
        <w:spacing w:before="43" w:line="276" w:lineRule="auto"/>
        <w:ind w:right="137" w:firstLine="707"/>
        <w:jc w:val="both"/>
        <w:rPr>
          <w:sz w:val="24"/>
          <w:szCs w:val="24"/>
        </w:rPr>
      </w:pPr>
      <w:r w:rsidRPr="004A07E1">
        <w:rPr>
          <w:sz w:val="24"/>
          <w:szCs w:val="24"/>
        </w:rPr>
        <w:t xml:space="preserve">Parengtas Investicijų planas </w:t>
      </w:r>
      <w:r w:rsidR="003A7D70" w:rsidRPr="004A07E1">
        <w:rPr>
          <w:sz w:val="24"/>
          <w:szCs w:val="24"/>
        </w:rPr>
        <w:t xml:space="preserve">(kiekvienas atskirai) </w:t>
      </w:r>
      <w:r w:rsidRPr="004A07E1">
        <w:rPr>
          <w:sz w:val="24"/>
          <w:szCs w:val="24"/>
        </w:rPr>
        <w:t xml:space="preserve">viešai aptariamas su namo butų ir kitų patalpų savininkais. </w:t>
      </w:r>
      <w:r w:rsidRPr="004A07E1">
        <w:rPr>
          <w:sz w:val="24"/>
          <w:szCs w:val="24"/>
        </w:rPr>
        <w:t>Viešąjį</w:t>
      </w:r>
      <w:r w:rsidRPr="004A07E1">
        <w:rPr>
          <w:sz w:val="24"/>
          <w:szCs w:val="24"/>
        </w:rPr>
        <w:t xml:space="preserve"> aptarimą gyventojams patogiu metu organizuoja, jo tvarką nustato ir jame dalyvauja bendrojo naudojimo objektų valdytojas</w:t>
      </w:r>
      <w:r w:rsidR="003A7D70" w:rsidRPr="004A07E1">
        <w:rPr>
          <w:sz w:val="24"/>
          <w:szCs w:val="24"/>
        </w:rPr>
        <w:t xml:space="preserve"> ir (arba) savivaldybės įgaliotas atstovas</w:t>
      </w:r>
      <w:r w:rsidRPr="004A07E1">
        <w:rPr>
          <w:sz w:val="24"/>
          <w:szCs w:val="24"/>
        </w:rPr>
        <w:t xml:space="preserve">. Projektą pristato </w:t>
      </w:r>
      <w:r w:rsidR="004A07E1" w:rsidRPr="004A07E1">
        <w:rPr>
          <w:sz w:val="24"/>
          <w:szCs w:val="24"/>
        </w:rPr>
        <w:t xml:space="preserve">gyvai </w:t>
      </w:r>
      <w:r w:rsidRPr="004A07E1">
        <w:rPr>
          <w:sz w:val="24"/>
          <w:szCs w:val="24"/>
        </w:rPr>
        <w:t xml:space="preserve">Investicijų plano rengėjas. Į </w:t>
      </w:r>
      <w:r w:rsidRPr="004A07E1">
        <w:rPr>
          <w:sz w:val="24"/>
          <w:szCs w:val="24"/>
        </w:rPr>
        <w:t>viešąjį</w:t>
      </w:r>
      <w:r w:rsidRPr="004A07E1">
        <w:rPr>
          <w:sz w:val="24"/>
          <w:szCs w:val="24"/>
        </w:rPr>
        <w:t xml:space="preserve"> aptarimą kviečiamas savivaldybės programos </w:t>
      </w:r>
      <w:r w:rsidRPr="004A07E1">
        <w:rPr>
          <w:sz w:val="24"/>
          <w:szCs w:val="24"/>
        </w:rPr>
        <w:t>įgyvendinimo</w:t>
      </w:r>
      <w:r w:rsidRPr="004A07E1">
        <w:rPr>
          <w:sz w:val="24"/>
          <w:szCs w:val="24"/>
        </w:rPr>
        <w:t xml:space="preserve"> administratorius ir kiti su projekto </w:t>
      </w:r>
      <w:r w:rsidRPr="004A07E1">
        <w:rPr>
          <w:sz w:val="24"/>
          <w:szCs w:val="24"/>
        </w:rPr>
        <w:t>įgyvendinimu</w:t>
      </w:r>
      <w:r w:rsidRPr="004A07E1">
        <w:rPr>
          <w:sz w:val="24"/>
          <w:szCs w:val="24"/>
        </w:rPr>
        <w:t xml:space="preserve"> susiję asmenys. Po viešojo aptarimo Investicijų planas prireikus patikslinamas</w:t>
      </w:r>
      <w:r w:rsidR="004A07E1" w:rsidRPr="004A07E1">
        <w:rPr>
          <w:sz w:val="24"/>
          <w:szCs w:val="24"/>
        </w:rPr>
        <w:t xml:space="preserve">. </w:t>
      </w:r>
      <w:r w:rsidRPr="004A07E1">
        <w:rPr>
          <w:sz w:val="24"/>
          <w:szCs w:val="24"/>
        </w:rPr>
        <w:t xml:space="preserve">Po viešo aptarimo, jei daugiabučio namo atnaujinimui viešajame aptarime iš esmės buvo pritarta, Investicijų planą tvirtina butų ir kitų patalpų savininkai priimdami sprendimą Valstybės paramos </w:t>
      </w:r>
      <w:r w:rsidR="003A7D70" w:rsidRPr="004A07E1">
        <w:rPr>
          <w:sz w:val="24"/>
          <w:szCs w:val="24"/>
        </w:rPr>
        <w:t>įstatymo</w:t>
      </w:r>
      <w:r w:rsidRPr="004A07E1">
        <w:rPr>
          <w:sz w:val="24"/>
          <w:szCs w:val="24"/>
        </w:rPr>
        <w:t xml:space="preserve"> 5 straipsnio 1 dalyje nustatyta sprendimų priėmimo tvarka.</w:t>
      </w:r>
    </w:p>
    <w:sectPr w:rsidR="00B17478" w:rsidRPr="004A07E1" w:rsidSect="004A07E1">
      <w:type w:val="continuous"/>
      <w:pgSz w:w="11900" w:h="16850"/>
      <w:pgMar w:top="1134" w:right="425" w:bottom="280" w:left="170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D267B"/>
    <w:multiLevelType w:val="multilevel"/>
    <w:tmpl w:val="A7921DD0"/>
    <w:lvl w:ilvl="0">
      <w:start w:val="1"/>
      <w:numFmt w:val="decimal"/>
      <w:lvlText w:val="%1."/>
      <w:lvlJc w:val="left"/>
      <w:pPr>
        <w:ind w:left="431" w:hanging="167"/>
      </w:pPr>
      <w:rPr>
        <w:rFonts w:ascii="Arial" w:eastAsia="Arial" w:hAnsi="Arial" w:cs="Arial" w:hint="default"/>
        <w:b/>
        <w:bCs/>
        <w:i w:val="0"/>
        <w:iCs w:val="0"/>
        <w:spacing w:val="0"/>
        <w:w w:val="100"/>
        <w:sz w:val="15"/>
        <w:szCs w:val="15"/>
        <w:lang w:val="lt-LT" w:eastAsia="en-US" w:bidi="ar-SA"/>
      </w:rPr>
    </w:lvl>
    <w:lvl w:ilvl="1">
      <w:start w:val="1"/>
      <w:numFmt w:val="decimal"/>
      <w:lvlText w:val="%1.%2."/>
      <w:lvlJc w:val="left"/>
      <w:pPr>
        <w:ind w:left="4470" w:hanging="4056"/>
      </w:pPr>
      <w:rPr>
        <w:rFonts w:ascii="Arial MT" w:eastAsia="Arial MT" w:hAnsi="Arial MT" w:cs="Arial MT" w:hint="default"/>
        <w:b w:val="0"/>
        <w:bCs w:val="0"/>
        <w:i w:val="0"/>
        <w:iCs w:val="0"/>
        <w:spacing w:val="0"/>
        <w:w w:val="100"/>
        <w:sz w:val="15"/>
        <w:szCs w:val="15"/>
        <w:lang w:val="lt-LT" w:eastAsia="en-US" w:bidi="ar-SA"/>
      </w:rPr>
    </w:lvl>
    <w:lvl w:ilvl="2">
      <w:numFmt w:val="bullet"/>
      <w:lvlText w:val="•"/>
      <w:lvlJc w:val="left"/>
      <w:pPr>
        <w:ind w:left="5241" w:hanging="4056"/>
      </w:pPr>
      <w:rPr>
        <w:rFonts w:hint="default"/>
        <w:lang w:val="lt-LT" w:eastAsia="en-US" w:bidi="ar-SA"/>
      </w:rPr>
    </w:lvl>
    <w:lvl w:ilvl="3">
      <w:numFmt w:val="bullet"/>
      <w:lvlText w:val="•"/>
      <w:lvlJc w:val="left"/>
      <w:pPr>
        <w:ind w:left="6003" w:hanging="4056"/>
      </w:pPr>
      <w:rPr>
        <w:rFonts w:hint="default"/>
        <w:lang w:val="lt-LT" w:eastAsia="en-US" w:bidi="ar-SA"/>
      </w:rPr>
    </w:lvl>
    <w:lvl w:ilvl="4">
      <w:numFmt w:val="bullet"/>
      <w:lvlText w:val="•"/>
      <w:lvlJc w:val="left"/>
      <w:pPr>
        <w:ind w:left="6764" w:hanging="4056"/>
      </w:pPr>
      <w:rPr>
        <w:rFonts w:hint="default"/>
        <w:lang w:val="lt-LT" w:eastAsia="en-US" w:bidi="ar-SA"/>
      </w:rPr>
    </w:lvl>
    <w:lvl w:ilvl="5">
      <w:numFmt w:val="bullet"/>
      <w:lvlText w:val="•"/>
      <w:lvlJc w:val="left"/>
      <w:pPr>
        <w:ind w:left="7526" w:hanging="4056"/>
      </w:pPr>
      <w:rPr>
        <w:rFonts w:hint="default"/>
        <w:lang w:val="lt-LT" w:eastAsia="en-US" w:bidi="ar-SA"/>
      </w:rPr>
    </w:lvl>
    <w:lvl w:ilvl="6">
      <w:numFmt w:val="bullet"/>
      <w:lvlText w:val="•"/>
      <w:lvlJc w:val="left"/>
      <w:pPr>
        <w:ind w:left="8287" w:hanging="4056"/>
      </w:pPr>
      <w:rPr>
        <w:rFonts w:hint="default"/>
        <w:lang w:val="lt-LT" w:eastAsia="en-US" w:bidi="ar-SA"/>
      </w:rPr>
    </w:lvl>
    <w:lvl w:ilvl="7">
      <w:numFmt w:val="bullet"/>
      <w:lvlText w:val="•"/>
      <w:lvlJc w:val="left"/>
      <w:pPr>
        <w:ind w:left="9049" w:hanging="4056"/>
      </w:pPr>
      <w:rPr>
        <w:rFonts w:hint="default"/>
        <w:lang w:val="lt-LT" w:eastAsia="en-US" w:bidi="ar-SA"/>
      </w:rPr>
    </w:lvl>
    <w:lvl w:ilvl="8">
      <w:numFmt w:val="bullet"/>
      <w:lvlText w:val="•"/>
      <w:lvlJc w:val="left"/>
      <w:pPr>
        <w:ind w:left="9810" w:hanging="4056"/>
      </w:pPr>
      <w:rPr>
        <w:rFonts w:hint="default"/>
        <w:lang w:val="lt-LT" w:eastAsia="en-US" w:bidi="ar-SA"/>
      </w:rPr>
    </w:lvl>
  </w:abstractNum>
  <w:abstractNum w:abstractNumId="1" w15:restartNumberingAfterBreak="0">
    <w:nsid w:val="211438EA"/>
    <w:multiLevelType w:val="multilevel"/>
    <w:tmpl w:val="2632C122"/>
    <w:lvl w:ilvl="0">
      <w:start w:val="1"/>
      <w:numFmt w:val="decimal"/>
      <w:lvlText w:val="%1."/>
      <w:lvlJc w:val="left"/>
      <w:pPr>
        <w:ind w:left="950"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32"/>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 w:hanging="541"/>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918" w:hanging="541"/>
      </w:pPr>
      <w:rPr>
        <w:rFonts w:hint="default"/>
        <w:lang w:val="lt-LT" w:eastAsia="en-US" w:bidi="ar-SA"/>
      </w:rPr>
    </w:lvl>
    <w:lvl w:ilvl="4">
      <w:numFmt w:val="bullet"/>
      <w:lvlText w:val="•"/>
      <w:lvlJc w:val="left"/>
      <w:pPr>
        <w:ind w:left="3898" w:hanging="541"/>
      </w:pPr>
      <w:rPr>
        <w:rFonts w:hint="default"/>
        <w:lang w:val="lt-LT" w:eastAsia="en-US" w:bidi="ar-SA"/>
      </w:rPr>
    </w:lvl>
    <w:lvl w:ilvl="5">
      <w:numFmt w:val="bullet"/>
      <w:lvlText w:val="•"/>
      <w:lvlJc w:val="left"/>
      <w:pPr>
        <w:ind w:left="4877" w:hanging="541"/>
      </w:pPr>
      <w:rPr>
        <w:rFonts w:hint="default"/>
        <w:lang w:val="lt-LT" w:eastAsia="en-US" w:bidi="ar-SA"/>
      </w:rPr>
    </w:lvl>
    <w:lvl w:ilvl="6">
      <w:numFmt w:val="bullet"/>
      <w:lvlText w:val="•"/>
      <w:lvlJc w:val="left"/>
      <w:pPr>
        <w:ind w:left="5856" w:hanging="541"/>
      </w:pPr>
      <w:rPr>
        <w:rFonts w:hint="default"/>
        <w:lang w:val="lt-LT" w:eastAsia="en-US" w:bidi="ar-SA"/>
      </w:rPr>
    </w:lvl>
    <w:lvl w:ilvl="7">
      <w:numFmt w:val="bullet"/>
      <w:lvlText w:val="•"/>
      <w:lvlJc w:val="left"/>
      <w:pPr>
        <w:ind w:left="6836" w:hanging="541"/>
      </w:pPr>
      <w:rPr>
        <w:rFonts w:hint="default"/>
        <w:lang w:val="lt-LT" w:eastAsia="en-US" w:bidi="ar-SA"/>
      </w:rPr>
    </w:lvl>
    <w:lvl w:ilvl="8">
      <w:numFmt w:val="bullet"/>
      <w:lvlText w:val="•"/>
      <w:lvlJc w:val="left"/>
      <w:pPr>
        <w:ind w:left="7815" w:hanging="541"/>
      </w:pPr>
      <w:rPr>
        <w:rFonts w:hint="default"/>
        <w:lang w:val="lt-LT" w:eastAsia="en-US" w:bidi="ar-SA"/>
      </w:rPr>
    </w:lvl>
  </w:abstractNum>
  <w:abstractNum w:abstractNumId="2" w15:restartNumberingAfterBreak="0">
    <w:nsid w:val="2D9A29D9"/>
    <w:multiLevelType w:val="hybridMultilevel"/>
    <w:tmpl w:val="53DEEC32"/>
    <w:lvl w:ilvl="0" w:tplc="BCCA1E54">
      <w:start w:val="1"/>
      <w:numFmt w:val="decimal"/>
      <w:lvlText w:val="%1."/>
      <w:lvlJc w:val="left"/>
      <w:pPr>
        <w:ind w:left="1070"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D212B838">
      <w:numFmt w:val="bullet"/>
      <w:lvlText w:val="•"/>
      <w:lvlJc w:val="left"/>
      <w:pPr>
        <w:ind w:left="1949" w:hanging="360"/>
      </w:pPr>
      <w:rPr>
        <w:rFonts w:hint="default"/>
        <w:lang w:val="lt-LT" w:eastAsia="en-US" w:bidi="ar-SA"/>
      </w:rPr>
    </w:lvl>
    <w:lvl w:ilvl="2" w:tplc="DBFCCF48">
      <w:numFmt w:val="bullet"/>
      <w:lvlText w:val="•"/>
      <w:lvlJc w:val="left"/>
      <w:pPr>
        <w:ind w:left="2818" w:hanging="360"/>
      </w:pPr>
      <w:rPr>
        <w:rFonts w:hint="default"/>
        <w:lang w:val="lt-LT" w:eastAsia="en-US" w:bidi="ar-SA"/>
      </w:rPr>
    </w:lvl>
    <w:lvl w:ilvl="3" w:tplc="7A767366">
      <w:numFmt w:val="bullet"/>
      <w:lvlText w:val="•"/>
      <w:lvlJc w:val="left"/>
      <w:pPr>
        <w:ind w:left="3688" w:hanging="360"/>
      </w:pPr>
      <w:rPr>
        <w:rFonts w:hint="default"/>
        <w:lang w:val="lt-LT" w:eastAsia="en-US" w:bidi="ar-SA"/>
      </w:rPr>
    </w:lvl>
    <w:lvl w:ilvl="4" w:tplc="6EFADC20">
      <w:numFmt w:val="bullet"/>
      <w:lvlText w:val="•"/>
      <w:lvlJc w:val="left"/>
      <w:pPr>
        <w:ind w:left="4557" w:hanging="360"/>
      </w:pPr>
      <w:rPr>
        <w:rFonts w:hint="default"/>
        <w:lang w:val="lt-LT" w:eastAsia="en-US" w:bidi="ar-SA"/>
      </w:rPr>
    </w:lvl>
    <w:lvl w:ilvl="5" w:tplc="74020524">
      <w:numFmt w:val="bullet"/>
      <w:lvlText w:val="•"/>
      <w:lvlJc w:val="left"/>
      <w:pPr>
        <w:ind w:left="5427" w:hanging="360"/>
      </w:pPr>
      <w:rPr>
        <w:rFonts w:hint="default"/>
        <w:lang w:val="lt-LT" w:eastAsia="en-US" w:bidi="ar-SA"/>
      </w:rPr>
    </w:lvl>
    <w:lvl w:ilvl="6" w:tplc="98FA4F86">
      <w:numFmt w:val="bullet"/>
      <w:lvlText w:val="•"/>
      <w:lvlJc w:val="left"/>
      <w:pPr>
        <w:ind w:left="6296" w:hanging="360"/>
      </w:pPr>
      <w:rPr>
        <w:rFonts w:hint="default"/>
        <w:lang w:val="lt-LT" w:eastAsia="en-US" w:bidi="ar-SA"/>
      </w:rPr>
    </w:lvl>
    <w:lvl w:ilvl="7" w:tplc="492A309E">
      <w:numFmt w:val="bullet"/>
      <w:lvlText w:val="•"/>
      <w:lvlJc w:val="left"/>
      <w:pPr>
        <w:ind w:left="7165" w:hanging="360"/>
      </w:pPr>
      <w:rPr>
        <w:rFonts w:hint="default"/>
        <w:lang w:val="lt-LT" w:eastAsia="en-US" w:bidi="ar-SA"/>
      </w:rPr>
    </w:lvl>
    <w:lvl w:ilvl="8" w:tplc="7C6A90AE">
      <w:numFmt w:val="bullet"/>
      <w:lvlText w:val="•"/>
      <w:lvlJc w:val="left"/>
      <w:pPr>
        <w:ind w:left="8035" w:hanging="360"/>
      </w:pPr>
      <w:rPr>
        <w:rFonts w:hint="default"/>
        <w:lang w:val="lt-LT" w:eastAsia="en-US" w:bidi="ar-SA"/>
      </w:rPr>
    </w:lvl>
  </w:abstractNum>
  <w:num w:numId="1" w16cid:durableId="447896679">
    <w:abstractNumId w:val="0"/>
  </w:num>
  <w:num w:numId="2" w16cid:durableId="811874817">
    <w:abstractNumId w:val="2"/>
  </w:num>
  <w:num w:numId="3" w16cid:durableId="1947498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46B"/>
    <w:rsid w:val="001820CF"/>
    <w:rsid w:val="002241FF"/>
    <w:rsid w:val="003A7D70"/>
    <w:rsid w:val="003C1A87"/>
    <w:rsid w:val="004A07E1"/>
    <w:rsid w:val="00690563"/>
    <w:rsid w:val="008378E5"/>
    <w:rsid w:val="00B17478"/>
    <w:rsid w:val="00B358F9"/>
    <w:rsid w:val="00BD7E1D"/>
    <w:rsid w:val="00BE246B"/>
    <w:rsid w:val="00EA4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8F520"/>
  <w15:docId w15:val="{E605E0D8-B490-4ED6-901A-EEDA82D7E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4"/>
      <w:szCs w:val="24"/>
    </w:rPr>
  </w:style>
  <w:style w:type="paragraph" w:styleId="Sraopastraipa">
    <w:name w:val="List Paragraph"/>
    <w:basedOn w:val="prastasis"/>
    <w:uiPriority w:val="1"/>
    <w:qFormat/>
    <w:pPr>
      <w:ind w:left="430" w:hanging="166"/>
    </w:pPr>
  </w:style>
  <w:style w:type="paragraph" w:customStyle="1" w:styleId="TableParagraph">
    <w:name w:val="Table Paragraph"/>
    <w:basedOn w:val="prastasis"/>
    <w:uiPriority w:val="1"/>
    <w:qFormat/>
    <w:pPr>
      <w:spacing w:before="37"/>
      <w:ind w:left="60"/>
    </w:pPr>
    <w:rPr>
      <w:rFonts w:ascii="Arial" w:eastAsia="Arial" w:hAnsi="Arial" w:cs="Arial"/>
    </w:rPr>
  </w:style>
  <w:style w:type="character" w:styleId="Hipersaitas">
    <w:name w:val="Hyperlink"/>
    <w:basedOn w:val="Numatytasispastraiposriftas"/>
    <w:uiPriority w:val="99"/>
    <w:unhideWhenUsed/>
    <w:rsid w:val="003A7D70"/>
    <w:rPr>
      <w:color w:val="0000FF" w:themeColor="hyperlink"/>
      <w:u w:val="single"/>
    </w:rPr>
  </w:style>
  <w:style w:type="character" w:styleId="Neapdorotaspaminjimas">
    <w:name w:val="Unresolved Mention"/>
    <w:basedOn w:val="Numatytasispastraiposriftas"/>
    <w:uiPriority w:val="99"/>
    <w:semiHidden/>
    <w:unhideWhenUsed/>
    <w:rsid w:val="003A7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pvis.ap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1796</Words>
  <Characters>1024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 Gilė</dc:creator>
  <cp:lastModifiedBy>Pavel Savel</cp:lastModifiedBy>
  <cp:revision>4</cp:revision>
  <dcterms:created xsi:type="dcterms:W3CDTF">2025-04-01T13:59:00Z</dcterms:created>
  <dcterms:modified xsi:type="dcterms:W3CDTF">2025-04-02T12:06:00Z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2025-03-25T00:00:00Z</vt:filetime>
  </property>
  <property fmtid="{D5CDD505-2E9C-101B-9397-08002B2CF9AE}" pid="3" name="Creator">
    <vt:lpwstr>ABBYY FineReader 14</vt:lpwstr>
  </property>
  <property fmtid="{D5CDD505-2E9C-101B-9397-08002B2CF9AE}" pid="4" name="LastSaved">
    <vt:filetime>2025-04-01T00:00:00Z</vt:filetime>
  </property>
  <property fmtid="{D5CDD505-2E9C-101B-9397-08002B2CF9AE}" pid="5" name="Producer">
    <vt:lpwstr>ABBYY FineReader 14</vt:lpwstr>
  </property>
</Properties>
</file>